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4B7" w:rsidRPr="00696D79" w:rsidRDefault="00293B78" w:rsidP="000072CE">
      <w:pPr>
        <w:jc w:val="center"/>
        <w:rPr>
          <w:rFonts w:eastAsia="Calibri"/>
          <w:color w:val="000000" w:themeColor="text1"/>
          <w:sz w:val="20"/>
          <w:szCs w:val="20"/>
        </w:rPr>
      </w:pPr>
      <w:r w:rsidRPr="00696D79">
        <w:rPr>
          <w:rFonts w:eastAsia="Calibri"/>
          <w:color w:val="000000" w:themeColor="text1"/>
          <w:sz w:val="20"/>
          <w:szCs w:val="20"/>
        </w:rPr>
        <w:t>СОДЕРЖАНИЕ</w:t>
      </w:r>
    </w:p>
    <w:p w:rsidR="00190289" w:rsidRPr="00696D79" w:rsidRDefault="00190289" w:rsidP="000072CE">
      <w:pPr>
        <w:jc w:val="both"/>
        <w:rPr>
          <w:rFonts w:eastAsia="Calibri"/>
          <w:color w:val="000000" w:themeColor="text1"/>
          <w:sz w:val="20"/>
          <w:szCs w:val="20"/>
        </w:rPr>
      </w:pPr>
    </w:p>
    <w:p w:rsidR="007767A0" w:rsidRPr="00696D79" w:rsidRDefault="007E3E32" w:rsidP="000072CE">
      <w:pPr>
        <w:jc w:val="both"/>
        <w:rPr>
          <w:color w:val="000000" w:themeColor="text1"/>
          <w:sz w:val="20"/>
          <w:szCs w:val="20"/>
        </w:rPr>
      </w:pPr>
      <w:r w:rsidRPr="00696D79">
        <w:rPr>
          <w:color w:val="000000" w:themeColor="text1"/>
          <w:sz w:val="20"/>
          <w:szCs w:val="20"/>
        </w:rPr>
        <w:t>I. МУНИЦИПАЛЬНЫЕ ПРАВОВЫЕ АКТЫ АДМИНИСТРАЦИИ И ГЛАВ</w:t>
      </w:r>
      <w:r w:rsidR="000B130A" w:rsidRPr="00696D79">
        <w:rPr>
          <w:color w:val="000000" w:themeColor="text1"/>
          <w:sz w:val="20"/>
          <w:szCs w:val="20"/>
        </w:rPr>
        <w:t>Ы КУЙБЫШЕВСКОГО РАЙОНА……………</w:t>
      </w:r>
      <w:r w:rsidR="00841E17" w:rsidRPr="00696D79">
        <w:rPr>
          <w:color w:val="000000" w:themeColor="text1"/>
          <w:sz w:val="20"/>
          <w:szCs w:val="20"/>
        </w:rPr>
        <w:t>.</w:t>
      </w:r>
      <w:r w:rsidR="00D912EC" w:rsidRPr="00696D79">
        <w:rPr>
          <w:color w:val="000000" w:themeColor="text1"/>
          <w:sz w:val="20"/>
          <w:szCs w:val="20"/>
        </w:rPr>
        <w:t>……</w:t>
      </w:r>
      <w:r w:rsidR="00321F18" w:rsidRPr="00696D79">
        <w:rPr>
          <w:color w:val="000000" w:themeColor="text1"/>
          <w:sz w:val="20"/>
          <w:szCs w:val="20"/>
        </w:rPr>
        <w:t>……</w:t>
      </w:r>
      <w:r w:rsidRPr="00696D79">
        <w:rPr>
          <w:color w:val="000000" w:themeColor="text1"/>
          <w:sz w:val="20"/>
          <w:szCs w:val="20"/>
        </w:rPr>
        <w:t>……………………………..</w:t>
      </w:r>
      <w:r w:rsidR="005E1531" w:rsidRPr="00696D79">
        <w:rPr>
          <w:color w:val="000000" w:themeColor="text1"/>
          <w:sz w:val="20"/>
          <w:szCs w:val="20"/>
        </w:rPr>
        <w:t>......................</w:t>
      </w:r>
      <w:r w:rsidR="00B82BCE" w:rsidRPr="00696D79">
        <w:rPr>
          <w:color w:val="000000" w:themeColor="text1"/>
          <w:sz w:val="20"/>
          <w:szCs w:val="20"/>
        </w:rPr>
        <w:t>.......</w:t>
      </w:r>
      <w:r w:rsidRPr="00696D79">
        <w:rPr>
          <w:color w:val="000000" w:themeColor="text1"/>
          <w:sz w:val="20"/>
          <w:szCs w:val="20"/>
        </w:rPr>
        <w:t>.....</w:t>
      </w:r>
      <w:r w:rsidR="00C33F87" w:rsidRPr="00696D79">
        <w:rPr>
          <w:color w:val="000000" w:themeColor="text1"/>
          <w:sz w:val="20"/>
          <w:szCs w:val="20"/>
        </w:rPr>
        <w:t>.......</w:t>
      </w:r>
      <w:r w:rsidR="00282AF1" w:rsidRPr="00696D79">
        <w:rPr>
          <w:color w:val="000000" w:themeColor="text1"/>
          <w:sz w:val="20"/>
          <w:szCs w:val="20"/>
        </w:rPr>
        <w:t>......</w:t>
      </w:r>
      <w:r w:rsidR="00C931B7" w:rsidRPr="00696D79">
        <w:rPr>
          <w:color w:val="000000" w:themeColor="text1"/>
          <w:sz w:val="20"/>
          <w:szCs w:val="20"/>
        </w:rPr>
        <w:t>.</w:t>
      </w:r>
      <w:r w:rsidR="006C23D9" w:rsidRPr="00696D79">
        <w:rPr>
          <w:color w:val="000000" w:themeColor="text1"/>
          <w:sz w:val="20"/>
          <w:szCs w:val="20"/>
        </w:rPr>
        <w:t>..</w:t>
      </w:r>
      <w:r w:rsidR="00045CB3" w:rsidRPr="00696D79">
        <w:rPr>
          <w:color w:val="000000" w:themeColor="text1"/>
          <w:sz w:val="20"/>
          <w:szCs w:val="20"/>
        </w:rPr>
        <w:t>...</w:t>
      </w:r>
      <w:r w:rsidR="007D736C" w:rsidRPr="00696D79">
        <w:rPr>
          <w:color w:val="000000" w:themeColor="text1"/>
          <w:sz w:val="20"/>
          <w:szCs w:val="20"/>
        </w:rPr>
        <w:t>............</w:t>
      </w:r>
      <w:r w:rsidR="00736633" w:rsidRPr="00696D79">
        <w:rPr>
          <w:color w:val="000000" w:themeColor="text1"/>
          <w:sz w:val="20"/>
          <w:szCs w:val="20"/>
        </w:rPr>
        <w:t>...</w:t>
      </w:r>
      <w:r w:rsidR="002F4F30" w:rsidRPr="00696D79">
        <w:rPr>
          <w:color w:val="000000" w:themeColor="text1"/>
          <w:sz w:val="20"/>
          <w:szCs w:val="20"/>
        </w:rPr>
        <w:t>.</w:t>
      </w:r>
      <w:r w:rsidR="00736633" w:rsidRPr="00696D79">
        <w:rPr>
          <w:color w:val="000000" w:themeColor="text1"/>
          <w:sz w:val="20"/>
          <w:szCs w:val="20"/>
        </w:rPr>
        <w:t>..</w:t>
      </w:r>
      <w:r w:rsidR="00D912EC" w:rsidRPr="00696D79">
        <w:rPr>
          <w:color w:val="000000" w:themeColor="text1"/>
          <w:sz w:val="20"/>
          <w:szCs w:val="20"/>
        </w:rPr>
        <w:t>.</w:t>
      </w:r>
      <w:r w:rsidR="00560A6E" w:rsidRPr="00696D79">
        <w:rPr>
          <w:color w:val="000000" w:themeColor="text1"/>
          <w:sz w:val="20"/>
          <w:szCs w:val="20"/>
        </w:rPr>
        <w:t>....</w:t>
      </w:r>
      <w:r w:rsidR="00931845" w:rsidRPr="00696D79">
        <w:rPr>
          <w:color w:val="000000" w:themeColor="text1"/>
          <w:sz w:val="20"/>
          <w:szCs w:val="20"/>
        </w:rPr>
        <w:t>..</w:t>
      </w:r>
      <w:r w:rsidR="00D47E01" w:rsidRPr="00696D79">
        <w:rPr>
          <w:color w:val="000000" w:themeColor="text1"/>
          <w:sz w:val="20"/>
          <w:szCs w:val="20"/>
        </w:rPr>
        <w:t>с</w:t>
      </w:r>
      <w:r w:rsidR="00C33F87" w:rsidRPr="00696D79">
        <w:rPr>
          <w:color w:val="000000" w:themeColor="text1"/>
          <w:sz w:val="20"/>
          <w:szCs w:val="20"/>
        </w:rPr>
        <w:t>тр.</w:t>
      </w:r>
      <w:r w:rsidR="00931845" w:rsidRPr="00696D79">
        <w:rPr>
          <w:color w:val="000000" w:themeColor="text1"/>
          <w:sz w:val="20"/>
          <w:szCs w:val="20"/>
        </w:rPr>
        <w:t>4</w:t>
      </w:r>
    </w:p>
    <w:p w:rsidR="0086082B" w:rsidRPr="00696D79" w:rsidRDefault="0086082B" w:rsidP="000072CE">
      <w:pPr>
        <w:pStyle w:val="ConsPlusTitle"/>
        <w:widowControl/>
        <w:jc w:val="both"/>
        <w:rPr>
          <w:rFonts w:ascii="Times New Roman" w:hAnsi="Times New Roman" w:cs="Times New Roman"/>
          <w:b w:val="0"/>
          <w:sz w:val="20"/>
          <w:szCs w:val="20"/>
        </w:rPr>
      </w:pPr>
    </w:p>
    <w:p w:rsidR="000151A0" w:rsidRPr="00696D79" w:rsidRDefault="00AB372B" w:rsidP="000072CE">
      <w:pPr>
        <w:pStyle w:val="ConsPlusTitle"/>
        <w:jc w:val="both"/>
        <w:rPr>
          <w:rFonts w:ascii="Times New Roman" w:hAnsi="Times New Roman" w:cs="Times New Roman"/>
          <w:b w:val="0"/>
          <w:sz w:val="20"/>
          <w:szCs w:val="20"/>
        </w:rPr>
      </w:pPr>
      <w:r w:rsidRPr="00696D79">
        <w:rPr>
          <w:rFonts w:ascii="Times New Roman" w:hAnsi="Times New Roman" w:cs="Times New Roman"/>
          <w:b w:val="0"/>
          <w:sz w:val="20"/>
          <w:szCs w:val="20"/>
        </w:rPr>
        <w:t>П</w:t>
      </w:r>
      <w:r w:rsidR="000151A0" w:rsidRPr="00696D79">
        <w:rPr>
          <w:rFonts w:ascii="Times New Roman" w:hAnsi="Times New Roman" w:cs="Times New Roman"/>
          <w:b w:val="0"/>
          <w:sz w:val="20"/>
          <w:szCs w:val="20"/>
        </w:rPr>
        <w:t>остановление от 22.04.2020 № 330 - О признании утратившим силу постановления администрации Куйбышев</w:t>
      </w:r>
      <w:r w:rsidRPr="00696D79">
        <w:rPr>
          <w:rFonts w:ascii="Times New Roman" w:hAnsi="Times New Roman" w:cs="Times New Roman"/>
          <w:b w:val="0"/>
          <w:sz w:val="20"/>
          <w:szCs w:val="20"/>
        </w:rPr>
        <w:t>ского района от 30.01.2018 № 61…………………………………………</w:t>
      </w:r>
      <w:r w:rsidR="002E7C04">
        <w:rPr>
          <w:rFonts w:ascii="Times New Roman" w:hAnsi="Times New Roman" w:cs="Times New Roman"/>
          <w:b w:val="0"/>
          <w:sz w:val="20"/>
          <w:szCs w:val="20"/>
        </w:rPr>
        <w:t>…………………………</w:t>
      </w:r>
      <w:r w:rsidRPr="00696D79">
        <w:rPr>
          <w:rFonts w:ascii="Times New Roman" w:hAnsi="Times New Roman" w:cs="Times New Roman"/>
          <w:b w:val="0"/>
          <w:sz w:val="20"/>
          <w:szCs w:val="20"/>
        </w:rPr>
        <w:t>стр.</w:t>
      </w:r>
      <w:r w:rsidR="002E7C04">
        <w:rPr>
          <w:rFonts w:ascii="Times New Roman" w:hAnsi="Times New Roman" w:cs="Times New Roman"/>
          <w:b w:val="0"/>
          <w:sz w:val="20"/>
          <w:szCs w:val="20"/>
        </w:rPr>
        <w:t>4</w:t>
      </w:r>
    </w:p>
    <w:p w:rsidR="000151A0" w:rsidRPr="00696D79" w:rsidRDefault="000151A0" w:rsidP="000072CE">
      <w:pPr>
        <w:pStyle w:val="ConsPlusTitle"/>
        <w:jc w:val="both"/>
        <w:rPr>
          <w:rFonts w:ascii="Times New Roman" w:hAnsi="Times New Roman" w:cs="Times New Roman"/>
          <w:b w:val="0"/>
          <w:sz w:val="20"/>
          <w:szCs w:val="20"/>
        </w:rPr>
      </w:pPr>
    </w:p>
    <w:p w:rsidR="000151A0" w:rsidRPr="00696D79" w:rsidRDefault="00AB372B" w:rsidP="000072CE">
      <w:pPr>
        <w:pStyle w:val="ConsPlusTitle"/>
        <w:jc w:val="both"/>
        <w:rPr>
          <w:rFonts w:ascii="Times New Roman" w:hAnsi="Times New Roman" w:cs="Times New Roman"/>
          <w:b w:val="0"/>
          <w:sz w:val="20"/>
          <w:szCs w:val="20"/>
        </w:rPr>
      </w:pPr>
      <w:r w:rsidRPr="00696D79">
        <w:rPr>
          <w:rFonts w:ascii="Times New Roman" w:hAnsi="Times New Roman" w:cs="Times New Roman"/>
          <w:b w:val="0"/>
          <w:sz w:val="20"/>
          <w:szCs w:val="20"/>
        </w:rPr>
        <w:t>П</w:t>
      </w:r>
      <w:r w:rsidR="000151A0" w:rsidRPr="00696D79">
        <w:rPr>
          <w:rFonts w:ascii="Times New Roman" w:hAnsi="Times New Roman" w:cs="Times New Roman"/>
          <w:b w:val="0"/>
          <w:sz w:val="20"/>
          <w:szCs w:val="20"/>
        </w:rPr>
        <w:t>остановление от 23.04.2020 № 331 - О внесении изменений в постановление администрации Куйбышевс</w:t>
      </w:r>
      <w:r w:rsidRPr="00696D79">
        <w:rPr>
          <w:rFonts w:ascii="Times New Roman" w:hAnsi="Times New Roman" w:cs="Times New Roman"/>
          <w:b w:val="0"/>
          <w:sz w:val="20"/>
          <w:szCs w:val="20"/>
        </w:rPr>
        <w:t>кого района от 10.07.2019 № 575…………………………………………………………………</w:t>
      </w:r>
      <w:r w:rsidR="002E7C04">
        <w:rPr>
          <w:rFonts w:ascii="Times New Roman" w:hAnsi="Times New Roman" w:cs="Times New Roman"/>
          <w:b w:val="0"/>
          <w:sz w:val="20"/>
          <w:szCs w:val="20"/>
        </w:rPr>
        <w:t>..</w:t>
      </w:r>
      <w:r w:rsidRPr="00696D79">
        <w:rPr>
          <w:rFonts w:ascii="Times New Roman" w:hAnsi="Times New Roman" w:cs="Times New Roman"/>
          <w:b w:val="0"/>
          <w:sz w:val="20"/>
          <w:szCs w:val="20"/>
        </w:rPr>
        <w:t>стр.</w:t>
      </w:r>
      <w:r w:rsidR="002E7C04">
        <w:rPr>
          <w:rFonts w:ascii="Times New Roman" w:hAnsi="Times New Roman" w:cs="Times New Roman"/>
          <w:b w:val="0"/>
          <w:sz w:val="20"/>
          <w:szCs w:val="20"/>
        </w:rPr>
        <w:t>4</w:t>
      </w:r>
    </w:p>
    <w:p w:rsidR="000151A0" w:rsidRPr="00696D79" w:rsidRDefault="000151A0" w:rsidP="000072CE">
      <w:pPr>
        <w:pStyle w:val="ConsPlusTitle"/>
        <w:jc w:val="both"/>
        <w:rPr>
          <w:rFonts w:ascii="Times New Roman" w:hAnsi="Times New Roman" w:cs="Times New Roman"/>
          <w:b w:val="0"/>
          <w:sz w:val="20"/>
          <w:szCs w:val="20"/>
        </w:rPr>
      </w:pPr>
    </w:p>
    <w:p w:rsidR="000151A0" w:rsidRPr="00696D79" w:rsidRDefault="00AB372B" w:rsidP="000072CE">
      <w:pPr>
        <w:pStyle w:val="ConsPlusTitle"/>
        <w:jc w:val="both"/>
        <w:rPr>
          <w:rFonts w:ascii="Times New Roman" w:hAnsi="Times New Roman" w:cs="Times New Roman"/>
          <w:b w:val="0"/>
          <w:sz w:val="20"/>
          <w:szCs w:val="20"/>
        </w:rPr>
      </w:pPr>
      <w:r w:rsidRPr="00696D79">
        <w:rPr>
          <w:rFonts w:ascii="Times New Roman" w:hAnsi="Times New Roman" w:cs="Times New Roman"/>
          <w:b w:val="0"/>
          <w:sz w:val="20"/>
          <w:szCs w:val="20"/>
        </w:rPr>
        <w:t>П</w:t>
      </w:r>
      <w:r w:rsidR="000151A0" w:rsidRPr="00696D79">
        <w:rPr>
          <w:rFonts w:ascii="Times New Roman" w:hAnsi="Times New Roman" w:cs="Times New Roman"/>
          <w:b w:val="0"/>
          <w:sz w:val="20"/>
          <w:szCs w:val="20"/>
        </w:rPr>
        <w:t xml:space="preserve">остановление от 27.04.2020 № 338 - О приостановлении </w:t>
      </w:r>
      <w:r w:rsidRPr="00696D79">
        <w:rPr>
          <w:rFonts w:ascii="Times New Roman" w:hAnsi="Times New Roman" w:cs="Times New Roman"/>
          <w:b w:val="0"/>
          <w:sz w:val="20"/>
          <w:szCs w:val="20"/>
        </w:rPr>
        <w:t>проведения проверок в 2020 году…………</w:t>
      </w:r>
      <w:r w:rsidR="002E7C04">
        <w:rPr>
          <w:rFonts w:ascii="Times New Roman" w:hAnsi="Times New Roman" w:cs="Times New Roman"/>
          <w:b w:val="0"/>
          <w:sz w:val="20"/>
          <w:szCs w:val="20"/>
        </w:rPr>
        <w:t>...</w:t>
      </w:r>
      <w:r w:rsidRPr="00696D79">
        <w:rPr>
          <w:rFonts w:ascii="Times New Roman" w:hAnsi="Times New Roman" w:cs="Times New Roman"/>
          <w:b w:val="0"/>
          <w:sz w:val="20"/>
          <w:szCs w:val="20"/>
        </w:rPr>
        <w:t>стр.</w:t>
      </w:r>
      <w:r w:rsidR="002E7C04">
        <w:rPr>
          <w:rFonts w:ascii="Times New Roman" w:hAnsi="Times New Roman" w:cs="Times New Roman"/>
          <w:b w:val="0"/>
          <w:sz w:val="20"/>
          <w:szCs w:val="20"/>
        </w:rPr>
        <w:t>23</w:t>
      </w:r>
    </w:p>
    <w:p w:rsidR="000151A0" w:rsidRPr="00696D79" w:rsidRDefault="000151A0" w:rsidP="000072CE">
      <w:pPr>
        <w:pStyle w:val="ConsPlusTitle"/>
        <w:jc w:val="both"/>
        <w:rPr>
          <w:rFonts w:ascii="Times New Roman" w:hAnsi="Times New Roman" w:cs="Times New Roman"/>
          <w:b w:val="0"/>
          <w:sz w:val="20"/>
          <w:szCs w:val="20"/>
        </w:rPr>
      </w:pPr>
    </w:p>
    <w:p w:rsidR="000151A0" w:rsidRPr="00696D79" w:rsidRDefault="00AB372B" w:rsidP="000072CE">
      <w:pPr>
        <w:pStyle w:val="ConsPlusTitle"/>
        <w:jc w:val="both"/>
        <w:rPr>
          <w:rFonts w:ascii="Times New Roman" w:hAnsi="Times New Roman" w:cs="Times New Roman"/>
          <w:b w:val="0"/>
          <w:sz w:val="20"/>
          <w:szCs w:val="20"/>
        </w:rPr>
      </w:pPr>
      <w:r w:rsidRPr="00696D79">
        <w:rPr>
          <w:rFonts w:ascii="Times New Roman" w:hAnsi="Times New Roman" w:cs="Times New Roman"/>
          <w:b w:val="0"/>
          <w:sz w:val="20"/>
          <w:szCs w:val="20"/>
        </w:rPr>
        <w:t>П</w:t>
      </w:r>
      <w:r w:rsidR="000151A0" w:rsidRPr="00696D79">
        <w:rPr>
          <w:rFonts w:ascii="Times New Roman" w:hAnsi="Times New Roman" w:cs="Times New Roman"/>
          <w:b w:val="0"/>
          <w:sz w:val="20"/>
          <w:szCs w:val="20"/>
        </w:rPr>
        <w:t>остановление от 27.04.2020 № 341 - Об утверждении Порядка осуществления администрацией Куйбышевского муниципального района Новосибирской области в</w:t>
      </w:r>
      <w:r w:rsidRPr="00696D79">
        <w:rPr>
          <w:rFonts w:ascii="Times New Roman" w:hAnsi="Times New Roman" w:cs="Times New Roman"/>
          <w:b w:val="0"/>
          <w:sz w:val="20"/>
          <w:szCs w:val="20"/>
        </w:rPr>
        <w:t>нутреннего финансового контроля…………………</w:t>
      </w:r>
      <w:r w:rsidR="002E7C04">
        <w:rPr>
          <w:rFonts w:ascii="Times New Roman" w:hAnsi="Times New Roman" w:cs="Times New Roman"/>
          <w:b w:val="0"/>
          <w:sz w:val="20"/>
          <w:szCs w:val="20"/>
        </w:rPr>
        <w:t>………………………………………………………………………………………</w:t>
      </w:r>
      <w:r w:rsidRPr="00696D79">
        <w:rPr>
          <w:rFonts w:ascii="Times New Roman" w:hAnsi="Times New Roman" w:cs="Times New Roman"/>
          <w:b w:val="0"/>
          <w:sz w:val="20"/>
          <w:szCs w:val="20"/>
        </w:rPr>
        <w:t>стр.</w:t>
      </w:r>
      <w:r w:rsidR="002E7C04">
        <w:rPr>
          <w:rFonts w:ascii="Times New Roman" w:hAnsi="Times New Roman" w:cs="Times New Roman"/>
          <w:b w:val="0"/>
          <w:sz w:val="20"/>
          <w:szCs w:val="20"/>
        </w:rPr>
        <w:t>23</w:t>
      </w:r>
    </w:p>
    <w:p w:rsidR="000151A0" w:rsidRPr="00696D79" w:rsidRDefault="000151A0" w:rsidP="000072CE">
      <w:pPr>
        <w:pStyle w:val="ConsPlusTitle"/>
        <w:jc w:val="both"/>
        <w:rPr>
          <w:rFonts w:ascii="Times New Roman" w:hAnsi="Times New Roman" w:cs="Times New Roman"/>
          <w:b w:val="0"/>
          <w:sz w:val="20"/>
          <w:szCs w:val="20"/>
        </w:rPr>
      </w:pPr>
    </w:p>
    <w:p w:rsidR="000151A0" w:rsidRPr="00696D79" w:rsidRDefault="00AB372B" w:rsidP="000072CE">
      <w:pPr>
        <w:pStyle w:val="ConsPlusTitle"/>
        <w:jc w:val="both"/>
        <w:rPr>
          <w:rFonts w:ascii="Times New Roman" w:hAnsi="Times New Roman" w:cs="Times New Roman"/>
          <w:b w:val="0"/>
          <w:sz w:val="20"/>
          <w:szCs w:val="20"/>
        </w:rPr>
      </w:pPr>
      <w:r w:rsidRPr="00696D79">
        <w:rPr>
          <w:rFonts w:ascii="Times New Roman" w:hAnsi="Times New Roman" w:cs="Times New Roman"/>
          <w:b w:val="0"/>
          <w:sz w:val="20"/>
          <w:szCs w:val="20"/>
        </w:rPr>
        <w:t>П</w:t>
      </w:r>
      <w:r w:rsidR="000151A0" w:rsidRPr="00696D79">
        <w:rPr>
          <w:rFonts w:ascii="Times New Roman" w:hAnsi="Times New Roman" w:cs="Times New Roman"/>
          <w:b w:val="0"/>
          <w:sz w:val="20"/>
          <w:szCs w:val="20"/>
        </w:rPr>
        <w:t>остановление от 27.04.2020 № 342 - О проведении конкурса на оказание финансовой поддержки субъектам малого и среднего предприни</w:t>
      </w:r>
      <w:r w:rsidRPr="00696D79">
        <w:rPr>
          <w:rFonts w:ascii="Times New Roman" w:hAnsi="Times New Roman" w:cs="Times New Roman"/>
          <w:b w:val="0"/>
          <w:sz w:val="20"/>
          <w:szCs w:val="20"/>
        </w:rPr>
        <w:t>мательства Куйбышевского района………………………………</w:t>
      </w:r>
      <w:r w:rsidR="002E7C04">
        <w:rPr>
          <w:rFonts w:ascii="Times New Roman" w:hAnsi="Times New Roman" w:cs="Times New Roman"/>
          <w:b w:val="0"/>
          <w:sz w:val="20"/>
          <w:szCs w:val="20"/>
        </w:rPr>
        <w:t>………….</w:t>
      </w:r>
      <w:r w:rsidRPr="00696D79">
        <w:rPr>
          <w:rFonts w:ascii="Times New Roman" w:hAnsi="Times New Roman" w:cs="Times New Roman"/>
          <w:b w:val="0"/>
          <w:sz w:val="20"/>
          <w:szCs w:val="20"/>
        </w:rPr>
        <w:t>стр.</w:t>
      </w:r>
      <w:r w:rsidR="002E7C04">
        <w:rPr>
          <w:rFonts w:ascii="Times New Roman" w:hAnsi="Times New Roman" w:cs="Times New Roman"/>
          <w:b w:val="0"/>
          <w:sz w:val="20"/>
          <w:szCs w:val="20"/>
        </w:rPr>
        <w:t>33</w:t>
      </w:r>
    </w:p>
    <w:p w:rsidR="000151A0" w:rsidRPr="00696D79" w:rsidRDefault="000151A0" w:rsidP="000072CE">
      <w:pPr>
        <w:pStyle w:val="ConsPlusTitle"/>
        <w:jc w:val="both"/>
        <w:rPr>
          <w:rFonts w:ascii="Times New Roman" w:hAnsi="Times New Roman" w:cs="Times New Roman"/>
          <w:b w:val="0"/>
          <w:sz w:val="20"/>
          <w:szCs w:val="20"/>
        </w:rPr>
      </w:pPr>
    </w:p>
    <w:p w:rsidR="000151A0" w:rsidRPr="00696D79" w:rsidRDefault="00AB372B" w:rsidP="000072CE">
      <w:pPr>
        <w:pStyle w:val="ConsPlusTitle"/>
        <w:jc w:val="both"/>
        <w:rPr>
          <w:rFonts w:ascii="Times New Roman" w:hAnsi="Times New Roman" w:cs="Times New Roman"/>
          <w:b w:val="0"/>
          <w:sz w:val="20"/>
          <w:szCs w:val="20"/>
        </w:rPr>
      </w:pPr>
      <w:r w:rsidRPr="00696D79">
        <w:rPr>
          <w:rFonts w:ascii="Times New Roman" w:hAnsi="Times New Roman" w:cs="Times New Roman"/>
          <w:b w:val="0"/>
          <w:sz w:val="20"/>
          <w:szCs w:val="20"/>
        </w:rPr>
        <w:t>П</w:t>
      </w:r>
      <w:r w:rsidR="000151A0" w:rsidRPr="00696D79">
        <w:rPr>
          <w:rFonts w:ascii="Times New Roman" w:hAnsi="Times New Roman" w:cs="Times New Roman"/>
          <w:b w:val="0"/>
          <w:sz w:val="20"/>
          <w:szCs w:val="20"/>
        </w:rPr>
        <w:t>остановление от 27.04.2020 № 343 - Об утверждении Порядка использования бюджетных ассигнований резервного фонда администрации Куйбышевского муниципально</w:t>
      </w:r>
      <w:r w:rsidRPr="00696D79">
        <w:rPr>
          <w:rFonts w:ascii="Times New Roman" w:hAnsi="Times New Roman" w:cs="Times New Roman"/>
          <w:b w:val="0"/>
          <w:sz w:val="20"/>
          <w:szCs w:val="20"/>
        </w:rPr>
        <w:t>го района Новосибирской области………</w:t>
      </w:r>
      <w:r w:rsidR="002E7C04">
        <w:rPr>
          <w:rFonts w:ascii="Times New Roman" w:hAnsi="Times New Roman" w:cs="Times New Roman"/>
          <w:b w:val="0"/>
          <w:sz w:val="20"/>
          <w:szCs w:val="20"/>
        </w:rPr>
        <w:t>…………………………………………………………………………………………………...</w:t>
      </w:r>
      <w:r w:rsidRPr="00696D79">
        <w:rPr>
          <w:rFonts w:ascii="Times New Roman" w:hAnsi="Times New Roman" w:cs="Times New Roman"/>
          <w:b w:val="0"/>
          <w:sz w:val="20"/>
          <w:szCs w:val="20"/>
        </w:rPr>
        <w:t>стр.</w:t>
      </w:r>
      <w:r w:rsidR="002E7C04">
        <w:rPr>
          <w:rFonts w:ascii="Times New Roman" w:hAnsi="Times New Roman" w:cs="Times New Roman"/>
          <w:b w:val="0"/>
          <w:sz w:val="20"/>
          <w:szCs w:val="20"/>
        </w:rPr>
        <w:t>34</w:t>
      </w:r>
    </w:p>
    <w:p w:rsidR="000151A0" w:rsidRPr="00696D79" w:rsidRDefault="000151A0" w:rsidP="000072CE">
      <w:pPr>
        <w:pStyle w:val="ConsPlusTitle"/>
        <w:jc w:val="both"/>
        <w:rPr>
          <w:rFonts w:ascii="Times New Roman" w:hAnsi="Times New Roman" w:cs="Times New Roman"/>
          <w:b w:val="0"/>
          <w:sz w:val="20"/>
          <w:szCs w:val="20"/>
        </w:rPr>
      </w:pPr>
    </w:p>
    <w:p w:rsidR="000151A0" w:rsidRPr="00696D79" w:rsidRDefault="00AB372B" w:rsidP="000072CE">
      <w:pPr>
        <w:pStyle w:val="ConsPlusTitle"/>
        <w:jc w:val="both"/>
        <w:rPr>
          <w:rFonts w:ascii="Times New Roman" w:hAnsi="Times New Roman" w:cs="Times New Roman"/>
          <w:b w:val="0"/>
          <w:sz w:val="20"/>
          <w:szCs w:val="20"/>
        </w:rPr>
      </w:pPr>
      <w:r w:rsidRPr="00696D79">
        <w:rPr>
          <w:rFonts w:ascii="Times New Roman" w:hAnsi="Times New Roman" w:cs="Times New Roman"/>
          <w:b w:val="0"/>
          <w:sz w:val="20"/>
          <w:szCs w:val="20"/>
        </w:rPr>
        <w:t>П</w:t>
      </w:r>
      <w:r w:rsidR="000151A0" w:rsidRPr="00696D79">
        <w:rPr>
          <w:rFonts w:ascii="Times New Roman" w:hAnsi="Times New Roman" w:cs="Times New Roman"/>
          <w:b w:val="0"/>
          <w:sz w:val="20"/>
          <w:szCs w:val="20"/>
        </w:rPr>
        <w:t>остановление от 27.04.2019 № 344 - Об утверждении Порядка финансового обеспечения мероприятий за счет средств резервного фонда администрации Куйбышевского муниципально</w:t>
      </w:r>
      <w:r w:rsidRPr="00696D79">
        <w:rPr>
          <w:rFonts w:ascii="Times New Roman" w:hAnsi="Times New Roman" w:cs="Times New Roman"/>
          <w:b w:val="0"/>
          <w:sz w:val="20"/>
          <w:szCs w:val="20"/>
        </w:rPr>
        <w:t>го района Новосибирской области………………………………………………………………………………………………………</w:t>
      </w:r>
      <w:r w:rsidR="002E7C04">
        <w:rPr>
          <w:rFonts w:ascii="Times New Roman" w:hAnsi="Times New Roman" w:cs="Times New Roman"/>
          <w:b w:val="0"/>
          <w:sz w:val="20"/>
          <w:szCs w:val="20"/>
        </w:rPr>
        <w:t>…...</w:t>
      </w:r>
      <w:r w:rsidRPr="00696D79">
        <w:rPr>
          <w:rFonts w:ascii="Times New Roman" w:hAnsi="Times New Roman" w:cs="Times New Roman"/>
          <w:b w:val="0"/>
          <w:sz w:val="20"/>
          <w:szCs w:val="20"/>
        </w:rPr>
        <w:t>стр.</w:t>
      </w:r>
      <w:r w:rsidR="002E7C04">
        <w:rPr>
          <w:rFonts w:ascii="Times New Roman" w:hAnsi="Times New Roman" w:cs="Times New Roman"/>
          <w:b w:val="0"/>
          <w:sz w:val="20"/>
          <w:szCs w:val="20"/>
        </w:rPr>
        <w:t>36</w:t>
      </w:r>
    </w:p>
    <w:p w:rsidR="000151A0" w:rsidRPr="00696D79" w:rsidRDefault="000151A0" w:rsidP="000072CE">
      <w:pPr>
        <w:pStyle w:val="ConsPlusTitle"/>
        <w:jc w:val="both"/>
        <w:rPr>
          <w:rFonts w:ascii="Times New Roman" w:hAnsi="Times New Roman" w:cs="Times New Roman"/>
          <w:b w:val="0"/>
          <w:sz w:val="20"/>
          <w:szCs w:val="20"/>
        </w:rPr>
      </w:pPr>
    </w:p>
    <w:p w:rsidR="000151A0" w:rsidRPr="00696D79" w:rsidRDefault="00AB372B" w:rsidP="000072CE">
      <w:pPr>
        <w:pStyle w:val="ConsPlusTitle"/>
        <w:jc w:val="both"/>
        <w:rPr>
          <w:rFonts w:ascii="Times New Roman" w:hAnsi="Times New Roman" w:cs="Times New Roman"/>
          <w:b w:val="0"/>
          <w:sz w:val="20"/>
          <w:szCs w:val="20"/>
        </w:rPr>
      </w:pPr>
      <w:r w:rsidRPr="00696D79">
        <w:rPr>
          <w:rFonts w:ascii="Times New Roman" w:hAnsi="Times New Roman" w:cs="Times New Roman"/>
          <w:b w:val="0"/>
          <w:sz w:val="20"/>
          <w:szCs w:val="20"/>
        </w:rPr>
        <w:t>П</w:t>
      </w:r>
      <w:r w:rsidR="000151A0" w:rsidRPr="00696D79">
        <w:rPr>
          <w:rFonts w:ascii="Times New Roman" w:hAnsi="Times New Roman" w:cs="Times New Roman"/>
          <w:b w:val="0"/>
          <w:sz w:val="20"/>
          <w:szCs w:val="20"/>
        </w:rPr>
        <w:t>остановление от 27.04.2020 № 346 - Об утверждении муниципальной программы «Обеспечение безопасности жизнедеятельности населения Куйбышев</w:t>
      </w:r>
      <w:r w:rsidRPr="00696D79">
        <w:rPr>
          <w:rFonts w:ascii="Times New Roman" w:hAnsi="Times New Roman" w:cs="Times New Roman"/>
          <w:b w:val="0"/>
          <w:sz w:val="20"/>
          <w:szCs w:val="20"/>
        </w:rPr>
        <w:t>ского района на 2020-2024 годы»…………</w:t>
      </w:r>
      <w:r w:rsidR="002E7C04">
        <w:rPr>
          <w:rFonts w:ascii="Times New Roman" w:hAnsi="Times New Roman" w:cs="Times New Roman"/>
          <w:b w:val="0"/>
          <w:sz w:val="20"/>
          <w:szCs w:val="20"/>
        </w:rPr>
        <w:t>.........</w:t>
      </w:r>
      <w:r w:rsidRPr="00696D79">
        <w:rPr>
          <w:rFonts w:ascii="Times New Roman" w:hAnsi="Times New Roman" w:cs="Times New Roman"/>
          <w:b w:val="0"/>
          <w:sz w:val="20"/>
          <w:szCs w:val="20"/>
        </w:rPr>
        <w:t>стр.</w:t>
      </w:r>
      <w:r w:rsidR="002E7C04">
        <w:rPr>
          <w:rFonts w:ascii="Times New Roman" w:hAnsi="Times New Roman" w:cs="Times New Roman"/>
          <w:b w:val="0"/>
          <w:sz w:val="20"/>
          <w:szCs w:val="20"/>
        </w:rPr>
        <w:t>41</w:t>
      </w:r>
    </w:p>
    <w:p w:rsidR="000151A0" w:rsidRPr="00696D79" w:rsidRDefault="000151A0" w:rsidP="000072CE">
      <w:pPr>
        <w:pStyle w:val="ConsPlusTitle"/>
        <w:jc w:val="both"/>
        <w:rPr>
          <w:rFonts w:ascii="Times New Roman" w:hAnsi="Times New Roman" w:cs="Times New Roman"/>
          <w:b w:val="0"/>
          <w:sz w:val="20"/>
          <w:szCs w:val="20"/>
        </w:rPr>
      </w:pPr>
    </w:p>
    <w:p w:rsidR="000151A0" w:rsidRPr="00696D79" w:rsidRDefault="00AB372B" w:rsidP="000072CE">
      <w:pPr>
        <w:pStyle w:val="ConsPlusTitle"/>
        <w:jc w:val="both"/>
        <w:rPr>
          <w:rFonts w:ascii="Times New Roman" w:hAnsi="Times New Roman" w:cs="Times New Roman"/>
          <w:b w:val="0"/>
          <w:sz w:val="20"/>
          <w:szCs w:val="20"/>
        </w:rPr>
      </w:pPr>
      <w:r w:rsidRPr="00696D79">
        <w:rPr>
          <w:rFonts w:ascii="Times New Roman" w:hAnsi="Times New Roman" w:cs="Times New Roman"/>
          <w:b w:val="0"/>
          <w:sz w:val="20"/>
          <w:szCs w:val="20"/>
        </w:rPr>
        <w:t>П</w:t>
      </w:r>
      <w:r w:rsidR="000151A0" w:rsidRPr="00696D79">
        <w:rPr>
          <w:rFonts w:ascii="Times New Roman" w:hAnsi="Times New Roman" w:cs="Times New Roman"/>
          <w:b w:val="0"/>
          <w:sz w:val="20"/>
          <w:szCs w:val="20"/>
        </w:rPr>
        <w:t>роект постановления -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w:t>
      </w:r>
      <w:r w:rsidRPr="00696D79">
        <w:rPr>
          <w:rFonts w:ascii="Times New Roman" w:hAnsi="Times New Roman" w:cs="Times New Roman"/>
          <w:b w:val="0"/>
          <w:sz w:val="20"/>
          <w:szCs w:val="20"/>
        </w:rPr>
        <w:t>а кадастровом плане территории»……………………………………………………………………………</w:t>
      </w:r>
      <w:r w:rsidR="002E7C04">
        <w:rPr>
          <w:rFonts w:ascii="Times New Roman" w:hAnsi="Times New Roman" w:cs="Times New Roman"/>
          <w:b w:val="0"/>
          <w:sz w:val="20"/>
          <w:szCs w:val="20"/>
        </w:rPr>
        <w:t>…………………</w:t>
      </w:r>
      <w:r w:rsidRPr="00696D79">
        <w:rPr>
          <w:rFonts w:ascii="Times New Roman" w:hAnsi="Times New Roman" w:cs="Times New Roman"/>
          <w:b w:val="0"/>
          <w:sz w:val="20"/>
          <w:szCs w:val="20"/>
        </w:rPr>
        <w:t>стр.</w:t>
      </w:r>
      <w:r w:rsidR="002E7C04">
        <w:rPr>
          <w:rFonts w:ascii="Times New Roman" w:hAnsi="Times New Roman" w:cs="Times New Roman"/>
          <w:b w:val="0"/>
          <w:sz w:val="20"/>
          <w:szCs w:val="20"/>
        </w:rPr>
        <w:t>59</w:t>
      </w:r>
    </w:p>
    <w:p w:rsidR="000151A0" w:rsidRPr="00696D79" w:rsidRDefault="000151A0" w:rsidP="000072CE">
      <w:pPr>
        <w:pStyle w:val="ConsPlusTitle"/>
        <w:widowControl/>
        <w:jc w:val="both"/>
        <w:rPr>
          <w:rFonts w:ascii="Times New Roman" w:hAnsi="Times New Roman" w:cs="Times New Roman"/>
          <w:b w:val="0"/>
          <w:sz w:val="20"/>
          <w:szCs w:val="20"/>
        </w:rPr>
      </w:pPr>
    </w:p>
    <w:p w:rsidR="0086082B" w:rsidRPr="00696D79" w:rsidRDefault="00132FEF" w:rsidP="000072CE">
      <w:pPr>
        <w:pStyle w:val="ConsPlusTitle"/>
        <w:widowControl/>
        <w:jc w:val="both"/>
        <w:rPr>
          <w:rFonts w:ascii="Times New Roman" w:hAnsi="Times New Roman" w:cs="Times New Roman"/>
          <w:b w:val="0"/>
          <w:sz w:val="20"/>
          <w:szCs w:val="20"/>
        </w:rPr>
      </w:pPr>
      <w:r w:rsidRPr="00696D79">
        <w:rPr>
          <w:rFonts w:ascii="Times New Roman" w:hAnsi="Times New Roman" w:cs="Times New Roman"/>
          <w:b w:val="0"/>
          <w:sz w:val="20"/>
          <w:szCs w:val="20"/>
        </w:rPr>
        <w:t>II. ОФИЦИАЛЬНЫЕ СООБЩЕНИЯ И МАТЕРИАЛЫ ОРГАНОВ МЕСТНОГО САМОУПРАВЛЕНИЯ КУЙБЫШЕВСКОГО РАЙОНА………………</w:t>
      </w:r>
      <w:r w:rsidR="000B6040">
        <w:rPr>
          <w:rFonts w:ascii="Times New Roman" w:hAnsi="Times New Roman" w:cs="Times New Roman"/>
          <w:b w:val="0"/>
          <w:sz w:val="20"/>
          <w:szCs w:val="20"/>
        </w:rPr>
        <w:t>……………</w:t>
      </w:r>
      <w:r w:rsidR="005E1531" w:rsidRPr="00696D79">
        <w:rPr>
          <w:rFonts w:ascii="Times New Roman" w:hAnsi="Times New Roman" w:cs="Times New Roman"/>
          <w:b w:val="0"/>
          <w:sz w:val="20"/>
          <w:szCs w:val="20"/>
        </w:rPr>
        <w:t>……………………………………………..</w:t>
      </w:r>
      <w:r w:rsidR="00931845" w:rsidRPr="00696D79">
        <w:rPr>
          <w:rFonts w:ascii="Times New Roman" w:hAnsi="Times New Roman" w:cs="Times New Roman"/>
          <w:b w:val="0"/>
          <w:sz w:val="20"/>
          <w:szCs w:val="20"/>
        </w:rPr>
        <w:t>…</w:t>
      </w:r>
      <w:r w:rsidR="002E7C04">
        <w:rPr>
          <w:rFonts w:ascii="Times New Roman" w:hAnsi="Times New Roman" w:cs="Times New Roman"/>
          <w:b w:val="0"/>
          <w:sz w:val="20"/>
          <w:szCs w:val="20"/>
        </w:rPr>
        <w:t>…стр.76</w:t>
      </w:r>
    </w:p>
    <w:p w:rsidR="0086082B" w:rsidRPr="00696D79" w:rsidRDefault="0086082B" w:rsidP="000072CE">
      <w:pPr>
        <w:pStyle w:val="ConsPlusTitle"/>
        <w:widowControl/>
        <w:jc w:val="both"/>
        <w:rPr>
          <w:rFonts w:ascii="Times New Roman" w:hAnsi="Times New Roman" w:cs="Times New Roman"/>
          <w:b w:val="0"/>
          <w:sz w:val="20"/>
          <w:szCs w:val="20"/>
        </w:rPr>
      </w:pPr>
    </w:p>
    <w:p w:rsidR="000151A0" w:rsidRPr="00696D79" w:rsidRDefault="00AB372B" w:rsidP="000072CE">
      <w:pPr>
        <w:pStyle w:val="ConsPlusTitle"/>
        <w:jc w:val="both"/>
        <w:rPr>
          <w:rFonts w:ascii="Times New Roman" w:hAnsi="Times New Roman" w:cs="Times New Roman"/>
          <w:b w:val="0"/>
          <w:sz w:val="20"/>
          <w:szCs w:val="20"/>
        </w:rPr>
      </w:pPr>
      <w:r w:rsidRPr="00696D79">
        <w:rPr>
          <w:rFonts w:ascii="Times New Roman" w:hAnsi="Times New Roman" w:cs="Times New Roman"/>
          <w:b w:val="0"/>
          <w:sz w:val="20"/>
          <w:szCs w:val="20"/>
        </w:rPr>
        <w:t>З</w:t>
      </w:r>
      <w:r w:rsidR="000151A0" w:rsidRPr="00696D79">
        <w:rPr>
          <w:rFonts w:ascii="Times New Roman" w:hAnsi="Times New Roman" w:cs="Times New Roman"/>
          <w:b w:val="0"/>
          <w:sz w:val="20"/>
          <w:szCs w:val="20"/>
        </w:rPr>
        <w:t>аключение Об оценке регулирующего воздействия проекта постановления администрации Куйбышевского района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w:t>
      </w:r>
      <w:r w:rsidRPr="00696D79">
        <w:rPr>
          <w:rFonts w:ascii="Times New Roman" w:hAnsi="Times New Roman" w:cs="Times New Roman"/>
          <w:b w:val="0"/>
          <w:sz w:val="20"/>
          <w:szCs w:val="20"/>
        </w:rPr>
        <w:t>а кадастровом плане территории»……</w:t>
      </w:r>
      <w:r w:rsidR="002E7C04">
        <w:rPr>
          <w:rFonts w:ascii="Times New Roman" w:hAnsi="Times New Roman" w:cs="Times New Roman"/>
          <w:b w:val="0"/>
          <w:sz w:val="20"/>
          <w:szCs w:val="20"/>
        </w:rPr>
        <w:t>………………………………………………………………………………………………..</w:t>
      </w:r>
      <w:r w:rsidRPr="00696D79">
        <w:rPr>
          <w:rFonts w:ascii="Times New Roman" w:hAnsi="Times New Roman" w:cs="Times New Roman"/>
          <w:b w:val="0"/>
          <w:sz w:val="20"/>
          <w:szCs w:val="20"/>
        </w:rPr>
        <w:t>стр.</w:t>
      </w:r>
      <w:r w:rsidR="002E7C04">
        <w:rPr>
          <w:rFonts w:ascii="Times New Roman" w:hAnsi="Times New Roman" w:cs="Times New Roman"/>
          <w:b w:val="0"/>
          <w:sz w:val="20"/>
          <w:szCs w:val="20"/>
        </w:rPr>
        <w:t>76</w:t>
      </w:r>
    </w:p>
    <w:p w:rsidR="000151A0" w:rsidRPr="00696D79" w:rsidRDefault="000151A0" w:rsidP="000072CE">
      <w:pPr>
        <w:pStyle w:val="ConsPlusTitle"/>
        <w:jc w:val="both"/>
        <w:rPr>
          <w:rFonts w:ascii="Times New Roman" w:hAnsi="Times New Roman" w:cs="Times New Roman"/>
          <w:b w:val="0"/>
          <w:sz w:val="20"/>
          <w:szCs w:val="20"/>
        </w:rPr>
      </w:pPr>
    </w:p>
    <w:p w:rsidR="000151A0" w:rsidRPr="00696D79" w:rsidRDefault="00AB372B" w:rsidP="000072CE">
      <w:pPr>
        <w:pStyle w:val="ConsPlusTitle"/>
        <w:jc w:val="both"/>
        <w:rPr>
          <w:rFonts w:ascii="Times New Roman" w:hAnsi="Times New Roman" w:cs="Times New Roman"/>
          <w:b w:val="0"/>
          <w:sz w:val="20"/>
          <w:szCs w:val="20"/>
        </w:rPr>
      </w:pPr>
      <w:r w:rsidRPr="00696D79">
        <w:rPr>
          <w:rFonts w:ascii="Times New Roman" w:hAnsi="Times New Roman" w:cs="Times New Roman"/>
          <w:b w:val="0"/>
          <w:sz w:val="20"/>
          <w:szCs w:val="20"/>
        </w:rPr>
        <w:t>С</w:t>
      </w:r>
      <w:r w:rsidR="000151A0" w:rsidRPr="00696D79">
        <w:rPr>
          <w:rFonts w:ascii="Times New Roman" w:hAnsi="Times New Roman" w:cs="Times New Roman"/>
          <w:b w:val="0"/>
          <w:sz w:val="20"/>
          <w:szCs w:val="20"/>
        </w:rPr>
        <w:t>водный отчет о результатах проведения оценки регулирующего воздействия прое</w:t>
      </w:r>
      <w:r w:rsidRPr="00696D79">
        <w:rPr>
          <w:rFonts w:ascii="Times New Roman" w:hAnsi="Times New Roman" w:cs="Times New Roman"/>
          <w:b w:val="0"/>
          <w:sz w:val="20"/>
          <w:szCs w:val="20"/>
        </w:rPr>
        <w:t>кта нормативного правового акта………………………………………………………………………………………………</w:t>
      </w:r>
      <w:r w:rsidR="002E7C04">
        <w:rPr>
          <w:rFonts w:ascii="Times New Roman" w:hAnsi="Times New Roman" w:cs="Times New Roman"/>
          <w:b w:val="0"/>
          <w:sz w:val="20"/>
          <w:szCs w:val="20"/>
        </w:rPr>
        <w:t>…...</w:t>
      </w:r>
      <w:r w:rsidRPr="00696D79">
        <w:rPr>
          <w:rFonts w:ascii="Times New Roman" w:hAnsi="Times New Roman" w:cs="Times New Roman"/>
          <w:b w:val="0"/>
          <w:sz w:val="20"/>
          <w:szCs w:val="20"/>
        </w:rPr>
        <w:t>стр.</w:t>
      </w:r>
      <w:r w:rsidR="002E7C04">
        <w:rPr>
          <w:rFonts w:ascii="Times New Roman" w:hAnsi="Times New Roman" w:cs="Times New Roman"/>
          <w:b w:val="0"/>
          <w:sz w:val="20"/>
          <w:szCs w:val="20"/>
        </w:rPr>
        <w:t>77</w:t>
      </w:r>
    </w:p>
    <w:p w:rsidR="000151A0" w:rsidRPr="00696D79" w:rsidRDefault="000151A0" w:rsidP="000072CE">
      <w:pPr>
        <w:pStyle w:val="ConsPlusTitle"/>
        <w:jc w:val="both"/>
        <w:rPr>
          <w:rFonts w:ascii="Times New Roman" w:hAnsi="Times New Roman" w:cs="Times New Roman"/>
          <w:b w:val="0"/>
          <w:sz w:val="20"/>
          <w:szCs w:val="20"/>
        </w:rPr>
      </w:pPr>
    </w:p>
    <w:p w:rsidR="000151A0" w:rsidRPr="00696D79" w:rsidRDefault="00AB372B" w:rsidP="000072CE">
      <w:pPr>
        <w:pStyle w:val="ConsPlusTitle"/>
        <w:jc w:val="both"/>
        <w:rPr>
          <w:rFonts w:ascii="Times New Roman" w:hAnsi="Times New Roman" w:cs="Times New Roman"/>
          <w:b w:val="0"/>
          <w:sz w:val="20"/>
          <w:szCs w:val="20"/>
        </w:rPr>
      </w:pPr>
      <w:r w:rsidRPr="00696D79">
        <w:rPr>
          <w:rFonts w:ascii="Times New Roman" w:hAnsi="Times New Roman" w:cs="Times New Roman"/>
          <w:b w:val="0"/>
          <w:sz w:val="20"/>
          <w:szCs w:val="20"/>
        </w:rPr>
        <w:t>И</w:t>
      </w:r>
      <w:r w:rsidR="000151A0" w:rsidRPr="00696D79">
        <w:rPr>
          <w:rFonts w:ascii="Times New Roman" w:hAnsi="Times New Roman" w:cs="Times New Roman"/>
          <w:b w:val="0"/>
          <w:sz w:val="20"/>
          <w:szCs w:val="20"/>
        </w:rPr>
        <w:t>нформационное сообщение о несостоявшемся аукционе на право заключения договоров аренды земельных участков, находящихся в государственной неразграниченной собственности, дата проведения ко</w:t>
      </w:r>
      <w:r w:rsidRPr="00696D79">
        <w:rPr>
          <w:rFonts w:ascii="Times New Roman" w:hAnsi="Times New Roman" w:cs="Times New Roman"/>
          <w:b w:val="0"/>
          <w:sz w:val="20"/>
          <w:szCs w:val="20"/>
        </w:rPr>
        <w:t>торого определена на 24.04.2020……………………………………………………………………………………</w:t>
      </w:r>
      <w:r w:rsidR="002E7C04">
        <w:rPr>
          <w:rFonts w:ascii="Times New Roman" w:hAnsi="Times New Roman" w:cs="Times New Roman"/>
          <w:b w:val="0"/>
          <w:sz w:val="20"/>
          <w:szCs w:val="20"/>
        </w:rPr>
        <w:t>….</w:t>
      </w:r>
      <w:r w:rsidRPr="00696D79">
        <w:rPr>
          <w:rFonts w:ascii="Times New Roman" w:hAnsi="Times New Roman" w:cs="Times New Roman"/>
          <w:b w:val="0"/>
          <w:sz w:val="20"/>
          <w:szCs w:val="20"/>
        </w:rPr>
        <w:t>стр.</w:t>
      </w:r>
      <w:r w:rsidR="002E7C04">
        <w:rPr>
          <w:rFonts w:ascii="Times New Roman" w:hAnsi="Times New Roman" w:cs="Times New Roman"/>
          <w:b w:val="0"/>
          <w:sz w:val="20"/>
          <w:szCs w:val="20"/>
        </w:rPr>
        <w:t>82</w:t>
      </w:r>
    </w:p>
    <w:p w:rsidR="000151A0" w:rsidRPr="00696D79" w:rsidRDefault="000151A0" w:rsidP="000072CE">
      <w:pPr>
        <w:pStyle w:val="ConsPlusTitle"/>
        <w:jc w:val="both"/>
        <w:rPr>
          <w:rFonts w:ascii="Times New Roman" w:hAnsi="Times New Roman" w:cs="Times New Roman"/>
          <w:b w:val="0"/>
          <w:sz w:val="20"/>
          <w:szCs w:val="20"/>
        </w:rPr>
      </w:pPr>
    </w:p>
    <w:p w:rsidR="000151A0" w:rsidRPr="00696D79" w:rsidRDefault="00AB372B" w:rsidP="000072CE">
      <w:pPr>
        <w:pStyle w:val="ConsPlusTitle"/>
        <w:jc w:val="both"/>
        <w:rPr>
          <w:rFonts w:ascii="Times New Roman" w:hAnsi="Times New Roman" w:cs="Times New Roman"/>
          <w:b w:val="0"/>
          <w:sz w:val="20"/>
          <w:szCs w:val="20"/>
        </w:rPr>
      </w:pPr>
      <w:r w:rsidRPr="00696D79">
        <w:rPr>
          <w:rFonts w:ascii="Times New Roman" w:hAnsi="Times New Roman" w:cs="Times New Roman"/>
          <w:b w:val="0"/>
          <w:sz w:val="20"/>
          <w:szCs w:val="20"/>
        </w:rPr>
        <w:t>И</w:t>
      </w:r>
      <w:r w:rsidR="000151A0" w:rsidRPr="00696D79">
        <w:rPr>
          <w:rFonts w:ascii="Times New Roman" w:hAnsi="Times New Roman" w:cs="Times New Roman"/>
          <w:b w:val="0"/>
          <w:sz w:val="20"/>
          <w:szCs w:val="20"/>
        </w:rPr>
        <w:t>нформационное сообщение о несостоявшемся аукционе по продаже земельных участков, находящихся в государственной неразграниченной собственности, дата проведения к</w:t>
      </w:r>
      <w:r w:rsidRPr="00696D79">
        <w:rPr>
          <w:rFonts w:ascii="Times New Roman" w:hAnsi="Times New Roman" w:cs="Times New Roman"/>
          <w:b w:val="0"/>
          <w:sz w:val="20"/>
          <w:szCs w:val="20"/>
        </w:rPr>
        <w:t>оторых определена на 24.04.2020……</w:t>
      </w:r>
      <w:r w:rsidR="002E7C04">
        <w:rPr>
          <w:rFonts w:ascii="Times New Roman" w:hAnsi="Times New Roman" w:cs="Times New Roman"/>
          <w:b w:val="0"/>
          <w:sz w:val="20"/>
          <w:szCs w:val="20"/>
        </w:rPr>
        <w:t>…………………………………………………………………………………………………..</w:t>
      </w:r>
      <w:r w:rsidRPr="00696D79">
        <w:rPr>
          <w:rFonts w:ascii="Times New Roman" w:hAnsi="Times New Roman" w:cs="Times New Roman"/>
          <w:b w:val="0"/>
          <w:sz w:val="20"/>
          <w:szCs w:val="20"/>
        </w:rPr>
        <w:t>стр.</w:t>
      </w:r>
      <w:r w:rsidR="002E7C04">
        <w:rPr>
          <w:rFonts w:ascii="Times New Roman" w:hAnsi="Times New Roman" w:cs="Times New Roman"/>
          <w:b w:val="0"/>
          <w:sz w:val="20"/>
          <w:szCs w:val="20"/>
        </w:rPr>
        <w:t>83</w:t>
      </w:r>
    </w:p>
    <w:p w:rsidR="000151A0" w:rsidRPr="00696D79" w:rsidRDefault="000151A0" w:rsidP="000072CE">
      <w:pPr>
        <w:pStyle w:val="ConsPlusTitle"/>
        <w:jc w:val="both"/>
        <w:rPr>
          <w:rFonts w:ascii="Times New Roman" w:hAnsi="Times New Roman" w:cs="Times New Roman"/>
          <w:b w:val="0"/>
          <w:sz w:val="20"/>
          <w:szCs w:val="20"/>
        </w:rPr>
      </w:pPr>
    </w:p>
    <w:p w:rsidR="000151A0" w:rsidRPr="00696D79" w:rsidRDefault="00AB372B" w:rsidP="000072CE">
      <w:pPr>
        <w:pStyle w:val="ConsPlusTitle"/>
        <w:jc w:val="both"/>
        <w:rPr>
          <w:rFonts w:ascii="Times New Roman" w:hAnsi="Times New Roman" w:cs="Times New Roman"/>
          <w:b w:val="0"/>
          <w:sz w:val="20"/>
          <w:szCs w:val="20"/>
        </w:rPr>
      </w:pPr>
      <w:r w:rsidRPr="00696D79">
        <w:rPr>
          <w:rFonts w:ascii="Times New Roman" w:hAnsi="Times New Roman" w:cs="Times New Roman"/>
          <w:b w:val="0"/>
          <w:sz w:val="20"/>
          <w:szCs w:val="20"/>
        </w:rPr>
        <w:t>О</w:t>
      </w:r>
      <w:r w:rsidR="000151A0" w:rsidRPr="00696D79">
        <w:rPr>
          <w:rFonts w:ascii="Times New Roman" w:hAnsi="Times New Roman" w:cs="Times New Roman"/>
          <w:b w:val="0"/>
          <w:sz w:val="20"/>
          <w:szCs w:val="20"/>
        </w:rPr>
        <w:t>бъявление о про</w:t>
      </w:r>
      <w:r w:rsidRPr="00696D79">
        <w:rPr>
          <w:rFonts w:ascii="Times New Roman" w:hAnsi="Times New Roman" w:cs="Times New Roman"/>
          <w:b w:val="0"/>
          <w:sz w:val="20"/>
          <w:szCs w:val="20"/>
        </w:rPr>
        <w:t>ведении общественных обсуждений…………………………………………………</w:t>
      </w:r>
      <w:r w:rsidR="002E7C04">
        <w:rPr>
          <w:rFonts w:ascii="Times New Roman" w:hAnsi="Times New Roman" w:cs="Times New Roman"/>
          <w:b w:val="0"/>
          <w:sz w:val="20"/>
          <w:szCs w:val="20"/>
        </w:rPr>
        <w:t>……</w:t>
      </w:r>
      <w:r w:rsidRPr="00696D79">
        <w:rPr>
          <w:rFonts w:ascii="Times New Roman" w:hAnsi="Times New Roman" w:cs="Times New Roman"/>
          <w:b w:val="0"/>
          <w:sz w:val="20"/>
          <w:szCs w:val="20"/>
        </w:rPr>
        <w:t>стр.</w:t>
      </w:r>
      <w:r w:rsidR="002E7C04">
        <w:rPr>
          <w:rFonts w:ascii="Times New Roman" w:hAnsi="Times New Roman" w:cs="Times New Roman"/>
          <w:b w:val="0"/>
          <w:sz w:val="20"/>
          <w:szCs w:val="20"/>
        </w:rPr>
        <w:t>84</w:t>
      </w:r>
    </w:p>
    <w:p w:rsidR="000151A0" w:rsidRPr="00696D79" w:rsidRDefault="000151A0" w:rsidP="000072CE">
      <w:pPr>
        <w:pStyle w:val="ConsPlusTitle"/>
        <w:jc w:val="both"/>
        <w:rPr>
          <w:rFonts w:ascii="Times New Roman" w:hAnsi="Times New Roman" w:cs="Times New Roman"/>
          <w:b w:val="0"/>
          <w:sz w:val="20"/>
          <w:szCs w:val="20"/>
        </w:rPr>
      </w:pPr>
    </w:p>
    <w:p w:rsidR="000151A0" w:rsidRPr="00696D79" w:rsidRDefault="00AB372B" w:rsidP="000072CE">
      <w:pPr>
        <w:pStyle w:val="ConsPlusTitle"/>
        <w:jc w:val="both"/>
        <w:rPr>
          <w:rFonts w:ascii="Times New Roman" w:hAnsi="Times New Roman" w:cs="Times New Roman"/>
          <w:b w:val="0"/>
          <w:sz w:val="20"/>
          <w:szCs w:val="20"/>
        </w:rPr>
      </w:pPr>
      <w:r w:rsidRPr="00696D79">
        <w:rPr>
          <w:rFonts w:ascii="Times New Roman" w:hAnsi="Times New Roman" w:cs="Times New Roman"/>
          <w:b w:val="0"/>
          <w:sz w:val="20"/>
          <w:szCs w:val="20"/>
        </w:rPr>
        <w:t>О</w:t>
      </w:r>
      <w:r w:rsidR="000151A0" w:rsidRPr="00696D79">
        <w:rPr>
          <w:rFonts w:ascii="Times New Roman" w:hAnsi="Times New Roman" w:cs="Times New Roman"/>
          <w:b w:val="0"/>
          <w:sz w:val="20"/>
          <w:szCs w:val="20"/>
        </w:rPr>
        <w:t>ценка воздействия планируемой д</w:t>
      </w:r>
      <w:r w:rsidRPr="00696D79">
        <w:rPr>
          <w:rFonts w:ascii="Times New Roman" w:hAnsi="Times New Roman" w:cs="Times New Roman"/>
          <w:b w:val="0"/>
          <w:sz w:val="20"/>
          <w:szCs w:val="20"/>
        </w:rPr>
        <w:t>еятельности на окружающую среду………………………………</w:t>
      </w:r>
      <w:r w:rsidR="002E7C04">
        <w:rPr>
          <w:rFonts w:ascii="Times New Roman" w:hAnsi="Times New Roman" w:cs="Times New Roman"/>
          <w:b w:val="0"/>
          <w:sz w:val="20"/>
          <w:szCs w:val="20"/>
        </w:rPr>
        <w:t>…..</w:t>
      </w:r>
      <w:r w:rsidRPr="00696D79">
        <w:rPr>
          <w:rFonts w:ascii="Times New Roman" w:hAnsi="Times New Roman" w:cs="Times New Roman"/>
          <w:b w:val="0"/>
          <w:sz w:val="20"/>
          <w:szCs w:val="20"/>
        </w:rPr>
        <w:t>стр.</w:t>
      </w:r>
      <w:r w:rsidR="002E7C04">
        <w:rPr>
          <w:rFonts w:ascii="Times New Roman" w:hAnsi="Times New Roman" w:cs="Times New Roman"/>
          <w:b w:val="0"/>
          <w:sz w:val="20"/>
          <w:szCs w:val="20"/>
        </w:rPr>
        <w:t>84</w:t>
      </w:r>
    </w:p>
    <w:p w:rsidR="000151A0" w:rsidRPr="00696D79" w:rsidRDefault="000151A0" w:rsidP="000072CE">
      <w:pPr>
        <w:pStyle w:val="ConsPlusTitle"/>
        <w:jc w:val="both"/>
        <w:rPr>
          <w:rFonts w:ascii="Times New Roman" w:hAnsi="Times New Roman" w:cs="Times New Roman"/>
          <w:b w:val="0"/>
          <w:sz w:val="20"/>
          <w:szCs w:val="20"/>
        </w:rPr>
      </w:pPr>
    </w:p>
    <w:p w:rsidR="000151A0" w:rsidRPr="00696D79" w:rsidRDefault="00AB372B" w:rsidP="000072CE">
      <w:pPr>
        <w:pStyle w:val="ConsPlusTitle"/>
        <w:widowControl/>
        <w:jc w:val="both"/>
        <w:rPr>
          <w:rFonts w:ascii="Times New Roman" w:hAnsi="Times New Roman" w:cs="Times New Roman"/>
          <w:b w:val="0"/>
          <w:sz w:val="20"/>
          <w:szCs w:val="20"/>
        </w:rPr>
      </w:pPr>
      <w:r w:rsidRPr="00696D79">
        <w:rPr>
          <w:rFonts w:ascii="Times New Roman" w:hAnsi="Times New Roman" w:cs="Times New Roman"/>
          <w:b w:val="0"/>
          <w:sz w:val="20"/>
          <w:szCs w:val="20"/>
        </w:rPr>
        <w:t>П</w:t>
      </w:r>
      <w:r w:rsidR="000151A0" w:rsidRPr="00696D79">
        <w:rPr>
          <w:rFonts w:ascii="Times New Roman" w:hAnsi="Times New Roman" w:cs="Times New Roman"/>
          <w:b w:val="0"/>
          <w:sz w:val="20"/>
          <w:szCs w:val="20"/>
        </w:rPr>
        <w:t>роект квот добыч</w:t>
      </w:r>
      <w:r w:rsidR="00A0347F" w:rsidRPr="00696D79">
        <w:rPr>
          <w:rFonts w:ascii="Times New Roman" w:hAnsi="Times New Roman" w:cs="Times New Roman"/>
          <w:b w:val="0"/>
          <w:sz w:val="20"/>
          <w:szCs w:val="20"/>
        </w:rPr>
        <w:t>и охотничьих ресурсов</w:t>
      </w:r>
      <w:r w:rsidRPr="00696D79">
        <w:rPr>
          <w:rFonts w:ascii="Times New Roman" w:hAnsi="Times New Roman" w:cs="Times New Roman"/>
          <w:b w:val="0"/>
          <w:sz w:val="20"/>
          <w:szCs w:val="20"/>
        </w:rPr>
        <w:t>………………………………………………………………</w:t>
      </w:r>
      <w:r w:rsidR="002E7C04">
        <w:rPr>
          <w:rFonts w:ascii="Times New Roman" w:hAnsi="Times New Roman" w:cs="Times New Roman"/>
          <w:b w:val="0"/>
          <w:sz w:val="20"/>
          <w:szCs w:val="20"/>
        </w:rPr>
        <w:t>……</w:t>
      </w:r>
      <w:r w:rsidRPr="00696D79">
        <w:rPr>
          <w:rFonts w:ascii="Times New Roman" w:hAnsi="Times New Roman" w:cs="Times New Roman"/>
          <w:b w:val="0"/>
          <w:sz w:val="20"/>
          <w:szCs w:val="20"/>
        </w:rPr>
        <w:t>стр.</w:t>
      </w:r>
      <w:r w:rsidR="002E7C04">
        <w:rPr>
          <w:rFonts w:ascii="Times New Roman" w:hAnsi="Times New Roman" w:cs="Times New Roman"/>
          <w:b w:val="0"/>
          <w:sz w:val="20"/>
          <w:szCs w:val="20"/>
        </w:rPr>
        <w:t>86</w:t>
      </w:r>
    </w:p>
    <w:p w:rsidR="00A0347F" w:rsidRPr="00696D79" w:rsidRDefault="00A0347F" w:rsidP="000072CE">
      <w:pPr>
        <w:pStyle w:val="ConsPlusTitle"/>
        <w:widowControl/>
        <w:jc w:val="both"/>
        <w:rPr>
          <w:rFonts w:ascii="Times New Roman" w:hAnsi="Times New Roman" w:cs="Times New Roman"/>
          <w:b w:val="0"/>
          <w:sz w:val="20"/>
          <w:szCs w:val="20"/>
        </w:rPr>
      </w:pPr>
    </w:p>
    <w:p w:rsidR="00A0347F" w:rsidRPr="00696D79" w:rsidRDefault="00AB372B" w:rsidP="000072CE">
      <w:pPr>
        <w:jc w:val="both"/>
        <w:rPr>
          <w:sz w:val="20"/>
          <w:szCs w:val="20"/>
        </w:rPr>
      </w:pPr>
      <w:r w:rsidRPr="00696D79">
        <w:rPr>
          <w:sz w:val="20"/>
          <w:szCs w:val="20"/>
        </w:rPr>
        <w:t>У</w:t>
      </w:r>
      <w:r w:rsidR="00A0347F" w:rsidRPr="00696D79">
        <w:rPr>
          <w:sz w:val="20"/>
          <w:szCs w:val="20"/>
        </w:rPr>
        <w:t>ведомление о начале публичных консультаций</w:t>
      </w:r>
      <w:r w:rsidRPr="00696D79">
        <w:rPr>
          <w:sz w:val="20"/>
          <w:szCs w:val="20"/>
        </w:rPr>
        <w:t>…………………………………………………………</w:t>
      </w:r>
      <w:r w:rsidR="002E7C04">
        <w:rPr>
          <w:sz w:val="20"/>
          <w:szCs w:val="20"/>
        </w:rPr>
        <w:t>….</w:t>
      </w:r>
      <w:r w:rsidRPr="00696D79">
        <w:rPr>
          <w:sz w:val="20"/>
          <w:szCs w:val="20"/>
        </w:rPr>
        <w:t>стр.</w:t>
      </w:r>
      <w:r w:rsidR="002E7C04">
        <w:rPr>
          <w:sz w:val="20"/>
          <w:szCs w:val="20"/>
        </w:rPr>
        <w:t>89</w:t>
      </w:r>
    </w:p>
    <w:p w:rsidR="00913E36" w:rsidRPr="00696D79" w:rsidRDefault="007E3E32" w:rsidP="000072CE">
      <w:pPr>
        <w:jc w:val="center"/>
        <w:outlineLvl w:val="0"/>
        <w:rPr>
          <w:color w:val="000000" w:themeColor="text1"/>
          <w:sz w:val="20"/>
          <w:szCs w:val="20"/>
        </w:rPr>
      </w:pPr>
      <w:r w:rsidRPr="00696D79">
        <w:rPr>
          <w:color w:val="000000" w:themeColor="text1"/>
          <w:sz w:val="20"/>
          <w:szCs w:val="20"/>
        </w:rPr>
        <w:lastRenderedPageBreak/>
        <w:t>I. МУНИЦИПАЛЬНЫЕ ПРАВОВЫЕ АКТЫ</w:t>
      </w:r>
      <w:r w:rsidR="00FD79A0" w:rsidRPr="00696D79">
        <w:rPr>
          <w:color w:val="000000" w:themeColor="text1"/>
          <w:sz w:val="20"/>
          <w:szCs w:val="20"/>
        </w:rPr>
        <w:t xml:space="preserve"> </w:t>
      </w:r>
      <w:r w:rsidRPr="00696D79">
        <w:rPr>
          <w:color w:val="000000" w:themeColor="text1"/>
          <w:sz w:val="20"/>
          <w:szCs w:val="20"/>
        </w:rPr>
        <w:t>АДМИНИСТРАЦИИ И ГЛАВЫ КУЙБЫШЕВСКОГО РАЙ</w:t>
      </w:r>
      <w:bookmarkStart w:id="0" w:name="Par419"/>
      <w:bookmarkEnd w:id="0"/>
      <w:r w:rsidR="002F7F0D" w:rsidRPr="00696D79">
        <w:rPr>
          <w:color w:val="000000" w:themeColor="text1"/>
          <w:sz w:val="20"/>
          <w:szCs w:val="20"/>
        </w:rPr>
        <w:t>ОНА</w:t>
      </w:r>
    </w:p>
    <w:p w:rsidR="002F7F0D" w:rsidRPr="00696D79" w:rsidRDefault="002F7F0D" w:rsidP="000072CE">
      <w:pPr>
        <w:jc w:val="center"/>
        <w:outlineLvl w:val="0"/>
        <w:rPr>
          <w:color w:val="000000" w:themeColor="text1"/>
          <w:sz w:val="20"/>
          <w:szCs w:val="20"/>
        </w:rPr>
      </w:pPr>
    </w:p>
    <w:p w:rsidR="0098630A" w:rsidRPr="00696D79" w:rsidRDefault="0098630A" w:rsidP="000072CE">
      <w:pPr>
        <w:pStyle w:val="10"/>
        <w:jc w:val="center"/>
        <w:rPr>
          <w:sz w:val="20"/>
        </w:rPr>
      </w:pPr>
    </w:p>
    <w:p w:rsidR="000072CE" w:rsidRPr="00696D79" w:rsidRDefault="000072CE" w:rsidP="000072CE">
      <w:pPr>
        <w:rPr>
          <w:sz w:val="20"/>
          <w:szCs w:val="20"/>
        </w:rPr>
      </w:pPr>
    </w:p>
    <w:p w:rsidR="000072CE" w:rsidRPr="00696D79" w:rsidRDefault="000072CE" w:rsidP="000072CE">
      <w:pPr>
        <w:pStyle w:val="10"/>
        <w:jc w:val="center"/>
        <w:rPr>
          <w:sz w:val="20"/>
        </w:rPr>
      </w:pPr>
      <w:r w:rsidRPr="00696D79">
        <w:rPr>
          <w:sz w:val="20"/>
        </w:rPr>
        <w:t>АДМИНИСТРАЦИЯ</w:t>
      </w:r>
    </w:p>
    <w:p w:rsidR="000072CE" w:rsidRPr="00696D79" w:rsidRDefault="000072CE" w:rsidP="000072CE">
      <w:pPr>
        <w:pStyle w:val="10"/>
        <w:jc w:val="center"/>
        <w:rPr>
          <w:sz w:val="20"/>
        </w:rPr>
      </w:pPr>
      <w:r w:rsidRPr="00696D79">
        <w:rPr>
          <w:sz w:val="20"/>
        </w:rPr>
        <w:t>КУЙБЫШЕВСКОГО МУНИЦИПАЛЬНОГО РАЙОНА</w:t>
      </w:r>
    </w:p>
    <w:p w:rsidR="000072CE" w:rsidRPr="00696D79" w:rsidRDefault="000072CE" w:rsidP="000072CE">
      <w:pPr>
        <w:pStyle w:val="10"/>
        <w:jc w:val="center"/>
        <w:rPr>
          <w:sz w:val="20"/>
        </w:rPr>
      </w:pPr>
      <w:r w:rsidRPr="00696D79">
        <w:rPr>
          <w:sz w:val="20"/>
        </w:rPr>
        <w:t>НОВОСИБИРСКОЙ ОБЛАСТИ</w:t>
      </w:r>
    </w:p>
    <w:p w:rsidR="000072CE" w:rsidRPr="00696D79" w:rsidRDefault="000072CE" w:rsidP="000072CE">
      <w:pPr>
        <w:pStyle w:val="20"/>
        <w:rPr>
          <w:sz w:val="20"/>
        </w:rPr>
      </w:pPr>
    </w:p>
    <w:p w:rsidR="000072CE" w:rsidRPr="00696D79" w:rsidRDefault="000072CE" w:rsidP="000072CE">
      <w:pPr>
        <w:pStyle w:val="20"/>
        <w:ind w:firstLine="0"/>
        <w:jc w:val="center"/>
        <w:rPr>
          <w:sz w:val="20"/>
        </w:rPr>
      </w:pPr>
      <w:r w:rsidRPr="00696D79">
        <w:rPr>
          <w:sz w:val="20"/>
        </w:rPr>
        <w:t>ПОСТАНОВЛЕНИЕ</w:t>
      </w:r>
    </w:p>
    <w:p w:rsidR="000072CE" w:rsidRPr="00696D79" w:rsidRDefault="000072CE" w:rsidP="000072CE">
      <w:pPr>
        <w:jc w:val="center"/>
        <w:rPr>
          <w:sz w:val="20"/>
          <w:szCs w:val="20"/>
        </w:rPr>
      </w:pPr>
    </w:p>
    <w:p w:rsidR="000072CE" w:rsidRPr="00696D79" w:rsidRDefault="000072CE" w:rsidP="000072CE">
      <w:pPr>
        <w:jc w:val="center"/>
        <w:rPr>
          <w:sz w:val="20"/>
          <w:szCs w:val="20"/>
        </w:rPr>
      </w:pPr>
      <w:r w:rsidRPr="00696D79">
        <w:rPr>
          <w:sz w:val="20"/>
          <w:szCs w:val="20"/>
        </w:rPr>
        <w:t xml:space="preserve">г. Куйбышев </w:t>
      </w:r>
    </w:p>
    <w:p w:rsidR="000072CE" w:rsidRPr="00696D79" w:rsidRDefault="000072CE" w:rsidP="000072CE">
      <w:pPr>
        <w:jc w:val="center"/>
        <w:rPr>
          <w:sz w:val="20"/>
          <w:szCs w:val="20"/>
        </w:rPr>
      </w:pPr>
      <w:r w:rsidRPr="00696D79">
        <w:rPr>
          <w:sz w:val="20"/>
          <w:szCs w:val="20"/>
        </w:rPr>
        <w:t>Новосибирская область</w:t>
      </w:r>
    </w:p>
    <w:p w:rsidR="000072CE" w:rsidRPr="00696D79" w:rsidRDefault="000072CE" w:rsidP="000072CE">
      <w:pPr>
        <w:pStyle w:val="30"/>
        <w:rPr>
          <w:b w:val="0"/>
          <w:sz w:val="20"/>
        </w:rPr>
      </w:pPr>
    </w:p>
    <w:p w:rsidR="000072CE" w:rsidRPr="00696D79" w:rsidRDefault="000072CE" w:rsidP="000072CE">
      <w:pPr>
        <w:jc w:val="center"/>
        <w:rPr>
          <w:sz w:val="20"/>
          <w:szCs w:val="20"/>
        </w:rPr>
      </w:pPr>
      <w:r w:rsidRPr="00696D79">
        <w:rPr>
          <w:sz w:val="20"/>
          <w:szCs w:val="20"/>
        </w:rPr>
        <w:t>22.04.2020  № 330</w:t>
      </w:r>
    </w:p>
    <w:p w:rsidR="000072CE" w:rsidRPr="00696D79" w:rsidRDefault="000072CE" w:rsidP="000072CE">
      <w:pPr>
        <w:rPr>
          <w:sz w:val="20"/>
          <w:szCs w:val="20"/>
        </w:rPr>
      </w:pPr>
    </w:p>
    <w:p w:rsidR="000072CE" w:rsidRPr="00696D79" w:rsidRDefault="000072CE" w:rsidP="000072CE">
      <w:pPr>
        <w:jc w:val="center"/>
        <w:rPr>
          <w:sz w:val="20"/>
          <w:szCs w:val="20"/>
        </w:rPr>
      </w:pPr>
      <w:r w:rsidRPr="00696D79">
        <w:rPr>
          <w:sz w:val="20"/>
          <w:szCs w:val="20"/>
        </w:rPr>
        <w:t>О признании утратившим силу постановления администрации Куйбышевского района от 30.01.2018 № 61</w:t>
      </w:r>
    </w:p>
    <w:p w:rsidR="000072CE" w:rsidRPr="00696D79" w:rsidRDefault="000072CE" w:rsidP="000072CE">
      <w:pPr>
        <w:jc w:val="center"/>
        <w:rPr>
          <w:sz w:val="20"/>
          <w:szCs w:val="20"/>
        </w:rPr>
      </w:pPr>
    </w:p>
    <w:p w:rsidR="000072CE" w:rsidRPr="00696D79" w:rsidRDefault="000072CE" w:rsidP="000072CE">
      <w:pPr>
        <w:ind w:right="-2" w:firstLine="426"/>
        <w:jc w:val="both"/>
        <w:rPr>
          <w:sz w:val="20"/>
          <w:szCs w:val="20"/>
        </w:rPr>
      </w:pPr>
      <w:r w:rsidRPr="00696D79">
        <w:rPr>
          <w:sz w:val="20"/>
          <w:szCs w:val="20"/>
        </w:rPr>
        <w:t>В целях приведения в соответствие с действующим законодательством муниципальных нормативных правовых актов, администрация Куйбышевского муниципального района Новосибирской области</w:t>
      </w:r>
    </w:p>
    <w:p w:rsidR="000072CE" w:rsidRPr="00696D79" w:rsidRDefault="000072CE" w:rsidP="000072CE">
      <w:pPr>
        <w:ind w:right="-284" w:firstLine="426"/>
        <w:jc w:val="both"/>
        <w:rPr>
          <w:sz w:val="20"/>
          <w:szCs w:val="20"/>
        </w:rPr>
      </w:pPr>
      <w:r w:rsidRPr="00696D79">
        <w:rPr>
          <w:sz w:val="20"/>
          <w:szCs w:val="20"/>
        </w:rPr>
        <w:t>ПОСТАНОВЛЯЕТ:</w:t>
      </w:r>
    </w:p>
    <w:p w:rsidR="000072CE" w:rsidRPr="00696D79" w:rsidRDefault="000072CE" w:rsidP="000072CE">
      <w:pPr>
        <w:ind w:right="-284"/>
        <w:jc w:val="both"/>
        <w:rPr>
          <w:sz w:val="20"/>
          <w:szCs w:val="20"/>
        </w:rPr>
      </w:pPr>
      <w:r w:rsidRPr="00696D79">
        <w:rPr>
          <w:sz w:val="20"/>
          <w:szCs w:val="20"/>
        </w:rPr>
        <w:t>1. Признать утратившими силу:</w:t>
      </w:r>
    </w:p>
    <w:p w:rsidR="000072CE" w:rsidRPr="00696D79" w:rsidRDefault="000072CE" w:rsidP="000072CE">
      <w:pPr>
        <w:ind w:right="-2" w:firstLine="426"/>
        <w:jc w:val="both"/>
        <w:rPr>
          <w:sz w:val="20"/>
          <w:szCs w:val="20"/>
        </w:rPr>
      </w:pPr>
      <w:r w:rsidRPr="00696D79">
        <w:rPr>
          <w:sz w:val="20"/>
          <w:szCs w:val="20"/>
        </w:rPr>
        <w:t xml:space="preserve">1) </w:t>
      </w:r>
      <w:bookmarkStart w:id="1" w:name="_Hlk38543416"/>
      <w:r w:rsidRPr="00696D79">
        <w:rPr>
          <w:sz w:val="20"/>
          <w:szCs w:val="20"/>
        </w:rPr>
        <w:t xml:space="preserve">постановление администрации Куйбышевского района </w:t>
      </w:r>
      <w:bookmarkEnd w:id="1"/>
      <w:r w:rsidRPr="00696D79">
        <w:rPr>
          <w:sz w:val="20"/>
          <w:szCs w:val="20"/>
        </w:rPr>
        <w:t>от 30.01.2018 № 61 «Об утверждении инструкции о порядке организации работы с обращениями граждан в администрации Куйбышевского района»;</w:t>
      </w:r>
    </w:p>
    <w:p w:rsidR="000072CE" w:rsidRPr="00696D79" w:rsidRDefault="000072CE" w:rsidP="000072CE">
      <w:pPr>
        <w:ind w:right="-2" w:firstLine="426"/>
        <w:jc w:val="both"/>
        <w:rPr>
          <w:sz w:val="20"/>
          <w:szCs w:val="20"/>
        </w:rPr>
      </w:pPr>
      <w:r w:rsidRPr="00696D79">
        <w:rPr>
          <w:sz w:val="20"/>
          <w:szCs w:val="20"/>
        </w:rPr>
        <w:t>2) постановление администрации Куйбышевского района от 24.04.2018 № 373 О внесении изменений в постановление администрации Куйбышевского района от 30.01.2018 № 61 «Об утверждении инструкции о порядке организации работы с обращениями граждан в администрации Куйбышевского района»;</w:t>
      </w:r>
    </w:p>
    <w:p w:rsidR="000072CE" w:rsidRPr="00696D79" w:rsidRDefault="000072CE" w:rsidP="000072CE">
      <w:pPr>
        <w:ind w:right="140" w:firstLine="426"/>
        <w:jc w:val="both"/>
        <w:rPr>
          <w:color w:val="000000"/>
          <w:sz w:val="20"/>
          <w:szCs w:val="20"/>
        </w:rPr>
      </w:pPr>
      <w:r w:rsidRPr="00696D79">
        <w:rPr>
          <w:sz w:val="20"/>
          <w:szCs w:val="20"/>
        </w:rPr>
        <w:t>3) постановление администрации Куйбышевского района от 30.01.2020 № 49</w:t>
      </w:r>
      <w:r w:rsidRPr="00696D79">
        <w:rPr>
          <w:color w:val="000000"/>
          <w:sz w:val="20"/>
          <w:szCs w:val="20"/>
        </w:rPr>
        <w:t xml:space="preserve"> «О внесении изменений в постановление администрации Куйбышевского района от 30.01.2018 № 61 «Об утверждении инструкции о порядке организации работы с обращениями граждан в администрации Куйбышевского района».</w:t>
      </w:r>
    </w:p>
    <w:p w:rsidR="000072CE" w:rsidRPr="00696D79" w:rsidRDefault="000072CE" w:rsidP="000072CE">
      <w:pPr>
        <w:ind w:right="-2" w:firstLine="426"/>
        <w:jc w:val="both"/>
        <w:rPr>
          <w:sz w:val="20"/>
          <w:szCs w:val="20"/>
        </w:rPr>
      </w:pPr>
      <w:r w:rsidRPr="00696D79">
        <w:rPr>
          <w:color w:val="000000"/>
          <w:sz w:val="20"/>
          <w:szCs w:val="20"/>
        </w:rPr>
        <w:t>2. </w:t>
      </w:r>
      <w:r w:rsidRPr="00696D79">
        <w:rPr>
          <w:sz w:val="20"/>
          <w:szCs w:val="20"/>
        </w:rPr>
        <w:t>Управлению делами администрации Куйбышевского муниципального района Новосибирской области (Дирибасова Т.О.) опубликовать постановление в периодическом печатном издании органов местного самоуправления Куйбышевского района «Информационный вестник».</w:t>
      </w:r>
    </w:p>
    <w:p w:rsidR="000072CE" w:rsidRPr="00696D79" w:rsidRDefault="000072CE" w:rsidP="000072CE">
      <w:pPr>
        <w:ind w:right="140" w:firstLine="426"/>
        <w:jc w:val="both"/>
        <w:rPr>
          <w:sz w:val="20"/>
          <w:szCs w:val="20"/>
        </w:rPr>
      </w:pPr>
      <w:r w:rsidRPr="00696D79">
        <w:rPr>
          <w:color w:val="000000"/>
          <w:sz w:val="20"/>
          <w:szCs w:val="20"/>
        </w:rPr>
        <w:t>3.</w:t>
      </w:r>
      <w:r w:rsidRPr="00696D79">
        <w:rPr>
          <w:sz w:val="20"/>
          <w:szCs w:val="20"/>
        </w:rPr>
        <w:t> Контроль за исполнением настоящего постановления возложить на управляющего делами администрации Куйбышевского муниципального района Новосибирской области Дирибасову Т.О.</w:t>
      </w:r>
    </w:p>
    <w:p w:rsidR="000072CE" w:rsidRPr="00696D79" w:rsidRDefault="000072CE" w:rsidP="000072CE">
      <w:pPr>
        <w:ind w:right="-284" w:firstLine="426"/>
        <w:jc w:val="both"/>
        <w:rPr>
          <w:sz w:val="20"/>
          <w:szCs w:val="20"/>
        </w:rPr>
      </w:pPr>
    </w:p>
    <w:p w:rsidR="000072CE" w:rsidRPr="00696D79" w:rsidRDefault="000072CE" w:rsidP="000072CE">
      <w:pPr>
        <w:autoSpaceDE w:val="0"/>
        <w:autoSpaceDN w:val="0"/>
        <w:adjustRightInd w:val="0"/>
        <w:ind w:right="-284"/>
        <w:jc w:val="both"/>
        <w:rPr>
          <w:sz w:val="20"/>
          <w:szCs w:val="20"/>
        </w:rPr>
      </w:pPr>
      <w:r w:rsidRPr="00696D79">
        <w:rPr>
          <w:sz w:val="20"/>
          <w:szCs w:val="20"/>
        </w:rPr>
        <w:t>Глава Куйбышевского муниципального</w:t>
      </w:r>
    </w:p>
    <w:p w:rsidR="000072CE" w:rsidRPr="00696D79" w:rsidRDefault="000072CE" w:rsidP="000072CE">
      <w:pPr>
        <w:autoSpaceDE w:val="0"/>
        <w:autoSpaceDN w:val="0"/>
        <w:adjustRightInd w:val="0"/>
        <w:ind w:right="-284"/>
        <w:jc w:val="both"/>
        <w:rPr>
          <w:sz w:val="20"/>
          <w:szCs w:val="20"/>
        </w:rPr>
      </w:pPr>
      <w:r w:rsidRPr="00696D79">
        <w:rPr>
          <w:sz w:val="20"/>
          <w:szCs w:val="20"/>
        </w:rPr>
        <w:t xml:space="preserve">района Новосибирской области                                                                                                          О.В. Караваев </w:t>
      </w:r>
    </w:p>
    <w:p w:rsidR="00166A42" w:rsidRPr="00696D79" w:rsidRDefault="00166A42" w:rsidP="000072CE">
      <w:pPr>
        <w:jc w:val="center"/>
        <w:rPr>
          <w:sz w:val="20"/>
          <w:szCs w:val="20"/>
        </w:rPr>
      </w:pPr>
    </w:p>
    <w:p w:rsidR="00166A42" w:rsidRPr="00696D79" w:rsidRDefault="00166A42" w:rsidP="000072CE">
      <w:pPr>
        <w:rPr>
          <w:sz w:val="20"/>
          <w:szCs w:val="20"/>
        </w:rPr>
      </w:pPr>
    </w:p>
    <w:p w:rsidR="00166A42" w:rsidRPr="00696D79" w:rsidRDefault="00166A42" w:rsidP="000072CE">
      <w:pPr>
        <w:rPr>
          <w:sz w:val="20"/>
          <w:szCs w:val="20"/>
        </w:rPr>
      </w:pPr>
    </w:p>
    <w:p w:rsidR="000072CE" w:rsidRPr="000072CE" w:rsidRDefault="000072CE" w:rsidP="000072CE">
      <w:pPr>
        <w:keepNext/>
        <w:jc w:val="center"/>
        <w:outlineLvl w:val="0"/>
        <w:rPr>
          <w:color w:val="000000"/>
          <w:sz w:val="20"/>
          <w:szCs w:val="20"/>
        </w:rPr>
      </w:pPr>
    </w:p>
    <w:p w:rsidR="000072CE" w:rsidRPr="000072CE" w:rsidRDefault="000072CE" w:rsidP="000072CE">
      <w:pPr>
        <w:rPr>
          <w:sz w:val="20"/>
          <w:szCs w:val="20"/>
        </w:rPr>
      </w:pPr>
    </w:p>
    <w:p w:rsidR="000072CE" w:rsidRPr="00696D79" w:rsidRDefault="000072CE" w:rsidP="000072CE">
      <w:pPr>
        <w:keepNext/>
        <w:jc w:val="center"/>
        <w:outlineLvl w:val="0"/>
        <w:rPr>
          <w:sz w:val="20"/>
          <w:szCs w:val="20"/>
        </w:rPr>
      </w:pPr>
      <w:r w:rsidRPr="000072CE">
        <w:rPr>
          <w:sz w:val="20"/>
          <w:szCs w:val="20"/>
        </w:rPr>
        <w:t xml:space="preserve">АДМИНИСТРАЦИЯ КУЙБЫШЕВСКОГО МУНИЦИПАЛЬНОГО РАЙОНА </w:t>
      </w:r>
    </w:p>
    <w:p w:rsidR="000072CE" w:rsidRPr="000072CE" w:rsidRDefault="000072CE" w:rsidP="000072CE">
      <w:pPr>
        <w:keepNext/>
        <w:jc w:val="center"/>
        <w:outlineLvl w:val="0"/>
        <w:rPr>
          <w:sz w:val="20"/>
          <w:szCs w:val="20"/>
        </w:rPr>
      </w:pPr>
      <w:r w:rsidRPr="000072CE">
        <w:rPr>
          <w:sz w:val="20"/>
          <w:szCs w:val="20"/>
        </w:rPr>
        <w:t>НОВОСИБИРСКОЙ ОБЛАСТИ</w:t>
      </w:r>
    </w:p>
    <w:p w:rsidR="000072CE" w:rsidRPr="000072CE" w:rsidRDefault="000072CE" w:rsidP="000072CE">
      <w:pPr>
        <w:keepNext/>
        <w:spacing w:before="240" w:after="60"/>
        <w:jc w:val="center"/>
        <w:outlineLvl w:val="1"/>
        <w:rPr>
          <w:rFonts w:ascii="Arial" w:hAnsi="Arial" w:cs="Arial"/>
          <w:bCs/>
          <w:iCs/>
          <w:sz w:val="20"/>
          <w:szCs w:val="20"/>
        </w:rPr>
      </w:pPr>
      <w:r w:rsidRPr="000072CE">
        <w:rPr>
          <w:bCs/>
          <w:iCs/>
          <w:sz w:val="20"/>
          <w:szCs w:val="20"/>
        </w:rPr>
        <w:t>ПОСТАНОВЛЕНИЕ</w:t>
      </w:r>
    </w:p>
    <w:p w:rsidR="000072CE" w:rsidRPr="000072CE" w:rsidRDefault="000072CE" w:rsidP="000072CE">
      <w:pPr>
        <w:jc w:val="center"/>
        <w:rPr>
          <w:sz w:val="20"/>
          <w:szCs w:val="20"/>
        </w:rPr>
      </w:pPr>
    </w:p>
    <w:p w:rsidR="000072CE" w:rsidRPr="000072CE" w:rsidRDefault="000072CE" w:rsidP="000072CE">
      <w:pPr>
        <w:jc w:val="center"/>
        <w:rPr>
          <w:sz w:val="20"/>
          <w:szCs w:val="20"/>
        </w:rPr>
      </w:pPr>
      <w:r w:rsidRPr="000072CE">
        <w:rPr>
          <w:sz w:val="20"/>
          <w:szCs w:val="20"/>
        </w:rPr>
        <w:t>г. Куйбышев</w:t>
      </w:r>
    </w:p>
    <w:p w:rsidR="000072CE" w:rsidRPr="000072CE" w:rsidRDefault="000072CE" w:rsidP="000072CE">
      <w:pPr>
        <w:jc w:val="center"/>
        <w:rPr>
          <w:sz w:val="20"/>
          <w:szCs w:val="20"/>
        </w:rPr>
      </w:pPr>
      <w:r w:rsidRPr="000072CE">
        <w:rPr>
          <w:sz w:val="20"/>
          <w:szCs w:val="20"/>
        </w:rPr>
        <w:t>Новосибирская область</w:t>
      </w:r>
    </w:p>
    <w:p w:rsidR="000072CE" w:rsidRPr="000072CE" w:rsidRDefault="000072CE" w:rsidP="000072CE">
      <w:pPr>
        <w:jc w:val="center"/>
        <w:rPr>
          <w:color w:val="000000"/>
          <w:sz w:val="20"/>
          <w:szCs w:val="20"/>
        </w:rPr>
      </w:pPr>
    </w:p>
    <w:p w:rsidR="000072CE" w:rsidRPr="000072CE" w:rsidRDefault="000072CE" w:rsidP="000072CE">
      <w:pPr>
        <w:jc w:val="center"/>
        <w:rPr>
          <w:sz w:val="20"/>
          <w:szCs w:val="20"/>
        </w:rPr>
      </w:pPr>
      <w:r w:rsidRPr="000072CE">
        <w:rPr>
          <w:sz w:val="20"/>
          <w:szCs w:val="20"/>
        </w:rPr>
        <w:t>23.04.2020 № 331</w:t>
      </w:r>
    </w:p>
    <w:p w:rsidR="000072CE" w:rsidRPr="000072CE" w:rsidRDefault="000072CE" w:rsidP="000072CE">
      <w:pPr>
        <w:jc w:val="center"/>
        <w:rPr>
          <w:sz w:val="20"/>
          <w:szCs w:val="20"/>
        </w:rPr>
      </w:pPr>
    </w:p>
    <w:p w:rsidR="000072CE" w:rsidRPr="000072CE" w:rsidRDefault="000072CE" w:rsidP="000072CE">
      <w:pPr>
        <w:ind w:right="201"/>
        <w:jc w:val="center"/>
        <w:rPr>
          <w:sz w:val="20"/>
          <w:szCs w:val="20"/>
        </w:rPr>
      </w:pPr>
      <w:r w:rsidRPr="000072CE">
        <w:rPr>
          <w:sz w:val="20"/>
          <w:szCs w:val="20"/>
        </w:rPr>
        <w:t xml:space="preserve">О внесении изменений в постановление администрации </w:t>
      </w:r>
    </w:p>
    <w:p w:rsidR="000072CE" w:rsidRPr="000072CE" w:rsidRDefault="000072CE" w:rsidP="000072CE">
      <w:pPr>
        <w:jc w:val="center"/>
        <w:rPr>
          <w:sz w:val="20"/>
          <w:szCs w:val="20"/>
        </w:rPr>
      </w:pPr>
      <w:r w:rsidRPr="000072CE">
        <w:rPr>
          <w:sz w:val="20"/>
          <w:szCs w:val="20"/>
        </w:rPr>
        <w:t>Куйбышевского района от 10.07.2019 № 575</w:t>
      </w:r>
    </w:p>
    <w:p w:rsidR="000072CE" w:rsidRPr="000072CE" w:rsidRDefault="000072CE" w:rsidP="000072CE">
      <w:pPr>
        <w:widowControl w:val="0"/>
        <w:autoSpaceDE w:val="0"/>
        <w:autoSpaceDN w:val="0"/>
        <w:adjustRightInd w:val="0"/>
        <w:ind w:firstLine="720"/>
        <w:jc w:val="center"/>
        <w:rPr>
          <w:sz w:val="20"/>
          <w:szCs w:val="20"/>
        </w:rPr>
      </w:pPr>
    </w:p>
    <w:p w:rsidR="000072CE" w:rsidRPr="000072CE" w:rsidRDefault="000072CE" w:rsidP="000072CE">
      <w:pPr>
        <w:ind w:firstLine="709"/>
        <w:jc w:val="both"/>
        <w:rPr>
          <w:sz w:val="20"/>
          <w:szCs w:val="20"/>
        </w:rPr>
      </w:pPr>
      <w:r w:rsidRPr="000072CE">
        <w:rPr>
          <w:bCs/>
          <w:sz w:val="20"/>
          <w:szCs w:val="20"/>
        </w:rPr>
        <w:t>На основании решения № 10 сорок четвёртой Сессии Советов депутатов Куйбышевского района третьего созыва от 05.03.2020 года, руководствуясь пунктом 2 статьи 179 Бюджетного кодекса Российской Федерации, и</w:t>
      </w:r>
      <w:r w:rsidRPr="000072CE">
        <w:rPr>
          <w:sz w:val="20"/>
          <w:szCs w:val="20"/>
        </w:rPr>
        <w:t xml:space="preserve"> в</w:t>
      </w:r>
      <w:r w:rsidRPr="000072CE">
        <w:rPr>
          <w:bCs/>
          <w:sz w:val="20"/>
          <w:szCs w:val="20"/>
        </w:rPr>
        <w:t xml:space="preserve"> </w:t>
      </w:r>
      <w:r w:rsidRPr="000072CE">
        <w:rPr>
          <w:sz w:val="20"/>
          <w:szCs w:val="20"/>
        </w:rPr>
        <w:t xml:space="preserve">соответствии с </w:t>
      </w:r>
      <w:r w:rsidRPr="000072CE">
        <w:rPr>
          <w:bCs/>
          <w:sz w:val="20"/>
          <w:szCs w:val="20"/>
        </w:rPr>
        <w:t xml:space="preserve">методическими рекомендациями по разработке муниципальных программ Куйбышевского района, утверждёнными постановлением </w:t>
      </w:r>
      <w:r w:rsidRPr="000072CE">
        <w:rPr>
          <w:sz w:val="20"/>
          <w:szCs w:val="20"/>
        </w:rPr>
        <w:t>администрации Куйбышевского района от 26.12.2018 № 1312, администрация Куйбышевского муниципального района Новосибирской области</w:t>
      </w:r>
    </w:p>
    <w:p w:rsidR="000072CE" w:rsidRPr="000072CE" w:rsidRDefault="000072CE" w:rsidP="000072CE">
      <w:pPr>
        <w:ind w:firstLine="709"/>
        <w:jc w:val="both"/>
        <w:rPr>
          <w:sz w:val="20"/>
          <w:szCs w:val="20"/>
        </w:rPr>
      </w:pPr>
    </w:p>
    <w:p w:rsidR="000072CE" w:rsidRPr="000072CE" w:rsidRDefault="000072CE" w:rsidP="000072CE">
      <w:pPr>
        <w:ind w:firstLine="709"/>
        <w:jc w:val="both"/>
        <w:rPr>
          <w:sz w:val="20"/>
          <w:szCs w:val="20"/>
        </w:rPr>
      </w:pPr>
      <w:r w:rsidRPr="000072CE">
        <w:rPr>
          <w:sz w:val="20"/>
          <w:szCs w:val="20"/>
        </w:rPr>
        <w:t>ПОСТАНОВЛЯЕТ:</w:t>
      </w:r>
    </w:p>
    <w:p w:rsidR="000072CE" w:rsidRPr="000072CE" w:rsidRDefault="000072CE" w:rsidP="000072CE">
      <w:pPr>
        <w:ind w:right="21" w:firstLine="709"/>
        <w:jc w:val="both"/>
        <w:rPr>
          <w:color w:val="000000"/>
          <w:sz w:val="20"/>
          <w:szCs w:val="20"/>
        </w:rPr>
      </w:pPr>
      <w:r w:rsidRPr="000072CE">
        <w:rPr>
          <w:sz w:val="20"/>
          <w:szCs w:val="20"/>
        </w:rPr>
        <w:t>1. Внести в постановление администрации Куйбышевского района от 10</w:t>
      </w:r>
      <w:r w:rsidRPr="000072CE">
        <w:rPr>
          <w:color w:val="000000"/>
          <w:sz w:val="20"/>
          <w:szCs w:val="20"/>
        </w:rPr>
        <w:t>.07.2019 № 575 «</w:t>
      </w:r>
      <w:r w:rsidRPr="000072CE">
        <w:rPr>
          <w:sz w:val="20"/>
          <w:szCs w:val="20"/>
        </w:rPr>
        <w:t>Об утверждении муниципальной программы «Комплексные меры профилактики наркомании в Куйбышевском районе на 2019-2021 годы» следующие изменения</w:t>
      </w:r>
      <w:r w:rsidRPr="000072CE">
        <w:rPr>
          <w:color w:val="000000"/>
          <w:sz w:val="20"/>
          <w:szCs w:val="20"/>
        </w:rPr>
        <w:t>:</w:t>
      </w:r>
    </w:p>
    <w:p w:rsidR="000072CE" w:rsidRPr="000072CE" w:rsidRDefault="000072CE" w:rsidP="000072CE">
      <w:pPr>
        <w:ind w:right="-2" w:firstLine="709"/>
        <w:jc w:val="both"/>
        <w:rPr>
          <w:sz w:val="20"/>
          <w:szCs w:val="20"/>
        </w:rPr>
      </w:pPr>
      <w:r w:rsidRPr="000072CE">
        <w:rPr>
          <w:sz w:val="20"/>
          <w:szCs w:val="20"/>
        </w:rPr>
        <w:t xml:space="preserve">1) </w:t>
      </w:r>
      <w:r w:rsidRPr="000072CE">
        <w:rPr>
          <w:color w:val="000000"/>
          <w:sz w:val="20"/>
          <w:szCs w:val="20"/>
        </w:rPr>
        <w:t>пункт «</w:t>
      </w:r>
      <w:r w:rsidRPr="000072CE">
        <w:rPr>
          <w:sz w:val="20"/>
          <w:szCs w:val="20"/>
        </w:rPr>
        <w:t xml:space="preserve">Объемы финансирования муниципальной программы» </w:t>
      </w:r>
      <w:r w:rsidRPr="000072CE">
        <w:rPr>
          <w:color w:val="000000"/>
          <w:sz w:val="20"/>
          <w:szCs w:val="20"/>
        </w:rPr>
        <w:t>паспорта муниципальной программы изложить в следующей редакции:</w:t>
      </w:r>
    </w:p>
    <w:tbl>
      <w:tblPr>
        <w:tblW w:w="949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90"/>
        <w:gridCol w:w="7208"/>
      </w:tblGrid>
      <w:tr w:rsidR="000072CE" w:rsidRPr="000072CE" w:rsidTr="000072CE">
        <w:trPr>
          <w:trHeight w:val="415"/>
          <w:tblCellSpacing w:w="5" w:type="nil"/>
        </w:trPr>
        <w:tc>
          <w:tcPr>
            <w:tcW w:w="2290" w:type="dxa"/>
          </w:tcPr>
          <w:p w:rsidR="000072CE" w:rsidRPr="000072CE" w:rsidRDefault="000072CE" w:rsidP="000072CE">
            <w:pPr>
              <w:rPr>
                <w:sz w:val="20"/>
                <w:szCs w:val="20"/>
              </w:rPr>
            </w:pPr>
            <w:r w:rsidRPr="000072CE">
              <w:rPr>
                <w:sz w:val="20"/>
                <w:szCs w:val="20"/>
              </w:rPr>
              <w:t>Объемы финансирования муниципальной программы</w:t>
            </w:r>
          </w:p>
        </w:tc>
        <w:tc>
          <w:tcPr>
            <w:tcW w:w="7208" w:type="dxa"/>
          </w:tcPr>
          <w:p w:rsidR="000072CE" w:rsidRPr="000072CE" w:rsidRDefault="000072CE" w:rsidP="000072CE">
            <w:pPr>
              <w:jc w:val="both"/>
              <w:rPr>
                <w:sz w:val="20"/>
                <w:szCs w:val="20"/>
              </w:rPr>
            </w:pPr>
            <w:r w:rsidRPr="000072CE">
              <w:rPr>
                <w:sz w:val="20"/>
                <w:szCs w:val="20"/>
              </w:rPr>
              <w:t>Общий объём финансирования муниципальной программы составляет 714,89 тыс. рублей, в том числе по годам:</w:t>
            </w:r>
          </w:p>
          <w:p w:rsidR="000072CE" w:rsidRPr="000072CE" w:rsidRDefault="000072CE" w:rsidP="000072CE">
            <w:pPr>
              <w:jc w:val="both"/>
              <w:rPr>
                <w:sz w:val="20"/>
                <w:szCs w:val="20"/>
              </w:rPr>
            </w:pPr>
            <w:r w:rsidRPr="000072CE">
              <w:rPr>
                <w:sz w:val="20"/>
                <w:szCs w:val="20"/>
              </w:rPr>
              <w:t>в 2019 году – 126,75 тыс. рублей;</w:t>
            </w:r>
          </w:p>
          <w:p w:rsidR="000072CE" w:rsidRPr="000072CE" w:rsidRDefault="000072CE" w:rsidP="000072CE">
            <w:pPr>
              <w:jc w:val="both"/>
              <w:rPr>
                <w:sz w:val="20"/>
                <w:szCs w:val="20"/>
              </w:rPr>
            </w:pPr>
            <w:r w:rsidRPr="000072CE">
              <w:rPr>
                <w:sz w:val="20"/>
                <w:szCs w:val="20"/>
              </w:rPr>
              <w:t>в 2020 году – 307,02 тыс. рублей;</w:t>
            </w:r>
          </w:p>
          <w:p w:rsidR="000072CE" w:rsidRPr="000072CE" w:rsidRDefault="000072CE" w:rsidP="000072CE">
            <w:pPr>
              <w:jc w:val="both"/>
              <w:rPr>
                <w:sz w:val="20"/>
                <w:szCs w:val="20"/>
              </w:rPr>
            </w:pPr>
            <w:r w:rsidRPr="000072CE">
              <w:rPr>
                <w:sz w:val="20"/>
                <w:szCs w:val="20"/>
              </w:rPr>
              <w:t>в 2021 году – 281,12 тыс. рублей.</w:t>
            </w:r>
          </w:p>
          <w:p w:rsidR="000072CE" w:rsidRPr="000072CE" w:rsidRDefault="000072CE" w:rsidP="000072CE">
            <w:pPr>
              <w:shd w:val="clear" w:color="auto" w:fill="FFFFFF"/>
              <w:jc w:val="both"/>
              <w:rPr>
                <w:sz w:val="20"/>
                <w:szCs w:val="20"/>
              </w:rPr>
            </w:pPr>
            <w:r w:rsidRPr="000072CE">
              <w:rPr>
                <w:sz w:val="20"/>
                <w:szCs w:val="20"/>
              </w:rPr>
              <w:t>По источникам финансирования:</w:t>
            </w:r>
          </w:p>
          <w:p w:rsidR="000072CE" w:rsidRPr="000072CE" w:rsidRDefault="000072CE" w:rsidP="000072CE">
            <w:pPr>
              <w:shd w:val="clear" w:color="auto" w:fill="FFFFFF"/>
              <w:jc w:val="both"/>
              <w:rPr>
                <w:sz w:val="20"/>
                <w:szCs w:val="20"/>
              </w:rPr>
            </w:pPr>
            <w:r w:rsidRPr="000072CE">
              <w:rPr>
                <w:sz w:val="20"/>
                <w:szCs w:val="20"/>
              </w:rPr>
              <w:t>федеральный бюджет</w:t>
            </w:r>
          </w:p>
          <w:p w:rsidR="000072CE" w:rsidRPr="000072CE" w:rsidRDefault="000072CE" w:rsidP="000072CE">
            <w:pPr>
              <w:jc w:val="both"/>
              <w:rPr>
                <w:sz w:val="20"/>
                <w:szCs w:val="20"/>
              </w:rPr>
            </w:pPr>
            <w:r w:rsidRPr="000072CE">
              <w:rPr>
                <w:sz w:val="20"/>
                <w:szCs w:val="20"/>
              </w:rPr>
              <w:t>в 2019 году – без финансирования,</w:t>
            </w:r>
          </w:p>
          <w:p w:rsidR="000072CE" w:rsidRPr="000072CE" w:rsidRDefault="000072CE" w:rsidP="000072CE">
            <w:pPr>
              <w:jc w:val="both"/>
              <w:rPr>
                <w:sz w:val="20"/>
                <w:szCs w:val="20"/>
              </w:rPr>
            </w:pPr>
            <w:r w:rsidRPr="000072CE">
              <w:rPr>
                <w:sz w:val="20"/>
                <w:szCs w:val="20"/>
              </w:rPr>
              <w:t>в 2020 году – без финансирования,</w:t>
            </w:r>
          </w:p>
          <w:p w:rsidR="000072CE" w:rsidRPr="000072CE" w:rsidRDefault="000072CE" w:rsidP="000072CE">
            <w:pPr>
              <w:jc w:val="both"/>
              <w:rPr>
                <w:sz w:val="20"/>
                <w:szCs w:val="20"/>
              </w:rPr>
            </w:pPr>
            <w:r w:rsidRPr="000072CE">
              <w:rPr>
                <w:sz w:val="20"/>
                <w:szCs w:val="20"/>
              </w:rPr>
              <w:t>в 2021 году – без финансирования;</w:t>
            </w:r>
          </w:p>
          <w:p w:rsidR="000072CE" w:rsidRPr="000072CE" w:rsidRDefault="000072CE" w:rsidP="000072CE">
            <w:pPr>
              <w:shd w:val="clear" w:color="auto" w:fill="FFFFFF"/>
              <w:jc w:val="both"/>
              <w:rPr>
                <w:sz w:val="20"/>
                <w:szCs w:val="20"/>
              </w:rPr>
            </w:pPr>
            <w:r w:rsidRPr="000072CE">
              <w:rPr>
                <w:sz w:val="20"/>
                <w:szCs w:val="20"/>
              </w:rPr>
              <w:t>областной бюджет</w:t>
            </w:r>
          </w:p>
          <w:p w:rsidR="000072CE" w:rsidRPr="000072CE" w:rsidRDefault="000072CE" w:rsidP="000072CE">
            <w:pPr>
              <w:jc w:val="both"/>
              <w:rPr>
                <w:sz w:val="20"/>
                <w:szCs w:val="20"/>
              </w:rPr>
            </w:pPr>
            <w:r w:rsidRPr="000072CE">
              <w:rPr>
                <w:sz w:val="20"/>
                <w:szCs w:val="20"/>
              </w:rPr>
              <w:t>в 2019 году – без финансирования,</w:t>
            </w:r>
          </w:p>
          <w:p w:rsidR="000072CE" w:rsidRPr="000072CE" w:rsidRDefault="000072CE" w:rsidP="000072CE">
            <w:pPr>
              <w:ind w:right="567"/>
              <w:jc w:val="both"/>
              <w:rPr>
                <w:sz w:val="20"/>
                <w:szCs w:val="20"/>
              </w:rPr>
            </w:pPr>
            <w:r w:rsidRPr="000072CE">
              <w:rPr>
                <w:sz w:val="20"/>
                <w:szCs w:val="20"/>
              </w:rPr>
              <w:t>в 2020 году – без финансирования,</w:t>
            </w:r>
          </w:p>
          <w:p w:rsidR="000072CE" w:rsidRPr="000072CE" w:rsidRDefault="000072CE" w:rsidP="000072CE">
            <w:pPr>
              <w:jc w:val="both"/>
              <w:rPr>
                <w:sz w:val="20"/>
                <w:szCs w:val="20"/>
              </w:rPr>
            </w:pPr>
            <w:r w:rsidRPr="000072CE">
              <w:rPr>
                <w:sz w:val="20"/>
                <w:szCs w:val="20"/>
              </w:rPr>
              <w:t>в 2021 году – без финансирования.</w:t>
            </w:r>
          </w:p>
          <w:p w:rsidR="000072CE" w:rsidRPr="000072CE" w:rsidRDefault="000072CE" w:rsidP="000072CE">
            <w:pPr>
              <w:shd w:val="clear" w:color="auto" w:fill="FFFFFF"/>
              <w:jc w:val="both"/>
              <w:rPr>
                <w:sz w:val="20"/>
                <w:szCs w:val="20"/>
              </w:rPr>
            </w:pPr>
            <w:r w:rsidRPr="000072CE">
              <w:rPr>
                <w:sz w:val="20"/>
                <w:szCs w:val="20"/>
              </w:rPr>
              <w:t xml:space="preserve">местный бюджет  </w:t>
            </w:r>
          </w:p>
          <w:p w:rsidR="000072CE" w:rsidRPr="000072CE" w:rsidRDefault="000072CE" w:rsidP="000072CE">
            <w:pPr>
              <w:jc w:val="both"/>
              <w:rPr>
                <w:sz w:val="20"/>
                <w:szCs w:val="20"/>
              </w:rPr>
            </w:pPr>
            <w:r w:rsidRPr="000072CE">
              <w:rPr>
                <w:sz w:val="20"/>
                <w:szCs w:val="20"/>
              </w:rPr>
              <w:t>в 2019 году – 126,75 тыс. рублей,</w:t>
            </w:r>
          </w:p>
          <w:p w:rsidR="000072CE" w:rsidRPr="000072CE" w:rsidRDefault="000072CE" w:rsidP="000072CE">
            <w:pPr>
              <w:jc w:val="both"/>
              <w:rPr>
                <w:sz w:val="20"/>
                <w:szCs w:val="20"/>
              </w:rPr>
            </w:pPr>
            <w:r w:rsidRPr="000072CE">
              <w:rPr>
                <w:sz w:val="20"/>
                <w:szCs w:val="20"/>
              </w:rPr>
              <w:t>в 2020 году – 307,02 тыс. рублей,</w:t>
            </w:r>
          </w:p>
          <w:p w:rsidR="000072CE" w:rsidRPr="000072CE" w:rsidRDefault="000072CE" w:rsidP="000072CE">
            <w:pPr>
              <w:jc w:val="both"/>
              <w:rPr>
                <w:sz w:val="20"/>
                <w:szCs w:val="20"/>
              </w:rPr>
            </w:pPr>
            <w:r w:rsidRPr="000072CE">
              <w:rPr>
                <w:sz w:val="20"/>
                <w:szCs w:val="20"/>
              </w:rPr>
              <w:t>в 2021 году – 281,12 тыс. рублей.</w:t>
            </w:r>
          </w:p>
          <w:p w:rsidR="000072CE" w:rsidRPr="000072CE" w:rsidRDefault="000072CE" w:rsidP="000072CE">
            <w:pPr>
              <w:jc w:val="both"/>
              <w:rPr>
                <w:sz w:val="20"/>
                <w:szCs w:val="20"/>
              </w:rPr>
            </w:pPr>
            <w:r w:rsidRPr="000072CE">
              <w:rPr>
                <w:sz w:val="20"/>
                <w:szCs w:val="20"/>
              </w:rPr>
              <w:t>внебюджетные источники</w:t>
            </w:r>
          </w:p>
          <w:p w:rsidR="000072CE" w:rsidRPr="000072CE" w:rsidRDefault="000072CE" w:rsidP="000072CE">
            <w:pPr>
              <w:jc w:val="both"/>
              <w:rPr>
                <w:sz w:val="20"/>
                <w:szCs w:val="20"/>
              </w:rPr>
            </w:pPr>
            <w:r w:rsidRPr="000072CE">
              <w:rPr>
                <w:sz w:val="20"/>
                <w:szCs w:val="20"/>
              </w:rPr>
              <w:t>в 2019 году – без финансирования,</w:t>
            </w:r>
          </w:p>
          <w:p w:rsidR="000072CE" w:rsidRPr="000072CE" w:rsidRDefault="000072CE" w:rsidP="000072CE">
            <w:pPr>
              <w:jc w:val="both"/>
              <w:rPr>
                <w:sz w:val="20"/>
                <w:szCs w:val="20"/>
              </w:rPr>
            </w:pPr>
            <w:r w:rsidRPr="000072CE">
              <w:rPr>
                <w:sz w:val="20"/>
                <w:szCs w:val="20"/>
              </w:rPr>
              <w:t>в 2020 году – без финансирования,</w:t>
            </w:r>
          </w:p>
          <w:p w:rsidR="000072CE" w:rsidRPr="000072CE" w:rsidRDefault="000072CE" w:rsidP="000072CE">
            <w:pPr>
              <w:jc w:val="both"/>
              <w:rPr>
                <w:sz w:val="20"/>
                <w:szCs w:val="20"/>
              </w:rPr>
            </w:pPr>
            <w:r w:rsidRPr="000072CE">
              <w:rPr>
                <w:sz w:val="20"/>
                <w:szCs w:val="20"/>
              </w:rPr>
              <w:t>в 2021 году – без финансирования.</w:t>
            </w:r>
          </w:p>
          <w:p w:rsidR="000072CE" w:rsidRPr="000072CE" w:rsidRDefault="000072CE" w:rsidP="000072CE">
            <w:pPr>
              <w:jc w:val="both"/>
              <w:rPr>
                <w:sz w:val="20"/>
                <w:szCs w:val="20"/>
              </w:rPr>
            </w:pPr>
            <w:r w:rsidRPr="000072CE">
              <w:rPr>
                <w:sz w:val="20"/>
                <w:szCs w:val="20"/>
              </w:rPr>
              <w:t>Объёмы финансирования Программы ежегодно уточняются при формировании бюджета Куйбышевского района на соответствующий финансовый год.</w:t>
            </w:r>
          </w:p>
        </w:tc>
      </w:tr>
    </w:tbl>
    <w:p w:rsidR="000072CE" w:rsidRPr="000072CE" w:rsidRDefault="000072CE" w:rsidP="000072CE">
      <w:pPr>
        <w:ind w:right="-2" w:firstLine="709"/>
        <w:jc w:val="both"/>
        <w:rPr>
          <w:sz w:val="20"/>
          <w:szCs w:val="20"/>
        </w:rPr>
      </w:pPr>
      <w:r w:rsidRPr="000072CE">
        <w:rPr>
          <w:color w:val="000000"/>
          <w:sz w:val="20"/>
          <w:szCs w:val="20"/>
        </w:rPr>
        <w:t>2) пункт «</w:t>
      </w:r>
      <w:r w:rsidRPr="000072CE">
        <w:rPr>
          <w:sz w:val="20"/>
          <w:szCs w:val="20"/>
        </w:rPr>
        <w:t xml:space="preserve">Основные целевые индикаторы муниципальной программы» </w:t>
      </w:r>
      <w:r w:rsidRPr="000072CE">
        <w:rPr>
          <w:color w:val="000000"/>
          <w:sz w:val="20"/>
          <w:szCs w:val="20"/>
        </w:rPr>
        <w:t>паспорта муниципальной программы изложить в следующей редакции: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6895"/>
      </w:tblGrid>
      <w:tr w:rsidR="000072CE" w:rsidRPr="000072CE" w:rsidTr="000072CE">
        <w:tc>
          <w:tcPr>
            <w:tcW w:w="2603" w:type="dxa"/>
            <w:shd w:val="clear" w:color="auto" w:fill="auto"/>
          </w:tcPr>
          <w:p w:rsidR="000072CE" w:rsidRPr="000072CE" w:rsidRDefault="000072CE" w:rsidP="000072CE">
            <w:pPr>
              <w:jc w:val="both"/>
              <w:rPr>
                <w:sz w:val="20"/>
                <w:szCs w:val="20"/>
              </w:rPr>
            </w:pPr>
            <w:r w:rsidRPr="000072CE">
              <w:rPr>
                <w:sz w:val="20"/>
                <w:szCs w:val="20"/>
              </w:rPr>
              <w:t>Основные целевые индикаторы муниципальной программы</w:t>
            </w:r>
          </w:p>
        </w:tc>
        <w:tc>
          <w:tcPr>
            <w:tcW w:w="6895" w:type="dxa"/>
            <w:shd w:val="clear" w:color="auto" w:fill="auto"/>
          </w:tcPr>
          <w:p w:rsidR="000072CE" w:rsidRPr="000072CE" w:rsidRDefault="000072CE" w:rsidP="000072CE">
            <w:pPr>
              <w:widowControl w:val="0"/>
              <w:autoSpaceDE w:val="0"/>
              <w:autoSpaceDN w:val="0"/>
              <w:adjustRightInd w:val="0"/>
              <w:jc w:val="both"/>
              <w:rPr>
                <w:sz w:val="20"/>
                <w:szCs w:val="20"/>
              </w:rPr>
            </w:pPr>
            <w:r w:rsidRPr="000072CE">
              <w:rPr>
                <w:sz w:val="20"/>
                <w:szCs w:val="20"/>
              </w:rPr>
              <w:t xml:space="preserve">- количество участников мероприятий, направленных на профилактику наркомании и пропаганду здорового образа жизни, в рамках реализации Программы, </w:t>
            </w:r>
          </w:p>
          <w:p w:rsidR="000072CE" w:rsidRPr="000072CE" w:rsidRDefault="000072CE" w:rsidP="000072CE">
            <w:pPr>
              <w:widowControl w:val="0"/>
              <w:autoSpaceDE w:val="0"/>
              <w:autoSpaceDN w:val="0"/>
              <w:adjustRightInd w:val="0"/>
              <w:jc w:val="both"/>
              <w:rPr>
                <w:sz w:val="20"/>
                <w:szCs w:val="20"/>
              </w:rPr>
            </w:pPr>
            <w:r w:rsidRPr="000072CE">
              <w:rPr>
                <w:sz w:val="20"/>
                <w:szCs w:val="20"/>
              </w:rPr>
              <w:t>- общее количество информационных материалов антинаркотической направленности,</w:t>
            </w:r>
          </w:p>
          <w:p w:rsidR="000072CE" w:rsidRPr="000072CE" w:rsidRDefault="000072CE" w:rsidP="000072CE">
            <w:pPr>
              <w:widowControl w:val="0"/>
              <w:autoSpaceDE w:val="0"/>
              <w:autoSpaceDN w:val="0"/>
              <w:adjustRightInd w:val="0"/>
              <w:jc w:val="both"/>
              <w:rPr>
                <w:sz w:val="20"/>
                <w:szCs w:val="20"/>
              </w:rPr>
            </w:pPr>
            <w:r w:rsidRPr="000072CE">
              <w:rPr>
                <w:sz w:val="20"/>
                <w:szCs w:val="20"/>
              </w:rPr>
              <w:t>- количество впервые выявленных, в том числе на ранних этапах формирования наркотической зависимости, и поставленных на учет в отчетном периоде (первичная заболеваемость),</w:t>
            </w:r>
          </w:p>
          <w:p w:rsidR="000072CE" w:rsidRPr="000072CE" w:rsidRDefault="000072CE" w:rsidP="000072CE">
            <w:pPr>
              <w:widowControl w:val="0"/>
              <w:autoSpaceDE w:val="0"/>
              <w:autoSpaceDN w:val="0"/>
              <w:adjustRightInd w:val="0"/>
              <w:jc w:val="both"/>
              <w:rPr>
                <w:sz w:val="20"/>
                <w:szCs w:val="20"/>
              </w:rPr>
            </w:pPr>
            <w:r w:rsidRPr="000072CE">
              <w:rPr>
                <w:sz w:val="20"/>
                <w:szCs w:val="20"/>
              </w:rPr>
              <w:t>- количество лиц, состоящих под наблюдением с диагнозом «наркомания»,</w:t>
            </w:r>
          </w:p>
          <w:p w:rsidR="000072CE" w:rsidRPr="000072CE" w:rsidRDefault="000072CE" w:rsidP="000072CE">
            <w:pPr>
              <w:widowControl w:val="0"/>
              <w:autoSpaceDE w:val="0"/>
              <w:autoSpaceDN w:val="0"/>
              <w:adjustRightInd w:val="0"/>
              <w:jc w:val="both"/>
              <w:rPr>
                <w:sz w:val="20"/>
                <w:szCs w:val="20"/>
              </w:rPr>
            </w:pPr>
            <w:r w:rsidRPr="000072CE">
              <w:rPr>
                <w:sz w:val="20"/>
                <w:szCs w:val="20"/>
              </w:rPr>
              <w:t xml:space="preserve">- количество   лиц,   прошедших   лечение   и реабилитацию, </w:t>
            </w:r>
          </w:p>
          <w:p w:rsidR="000072CE" w:rsidRPr="000072CE" w:rsidRDefault="000072CE" w:rsidP="000072CE">
            <w:pPr>
              <w:widowControl w:val="0"/>
              <w:autoSpaceDE w:val="0"/>
              <w:autoSpaceDN w:val="0"/>
              <w:adjustRightInd w:val="0"/>
              <w:jc w:val="both"/>
              <w:rPr>
                <w:sz w:val="20"/>
                <w:szCs w:val="20"/>
              </w:rPr>
            </w:pPr>
            <w:r w:rsidRPr="000072CE">
              <w:rPr>
                <w:sz w:val="20"/>
                <w:szCs w:val="20"/>
              </w:rPr>
              <w:t>- доля административных правонарушений, совершенных гражданами в сфере незаконного оборота наркотических средств и психотропных веществ,</w:t>
            </w:r>
          </w:p>
          <w:p w:rsidR="000072CE" w:rsidRPr="000072CE" w:rsidRDefault="000072CE" w:rsidP="000072CE">
            <w:pPr>
              <w:widowControl w:val="0"/>
              <w:autoSpaceDE w:val="0"/>
              <w:autoSpaceDN w:val="0"/>
              <w:adjustRightInd w:val="0"/>
              <w:jc w:val="both"/>
              <w:rPr>
                <w:sz w:val="20"/>
                <w:szCs w:val="20"/>
              </w:rPr>
            </w:pPr>
            <w:r w:rsidRPr="000072CE">
              <w:rPr>
                <w:sz w:val="20"/>
                <w:szCs w:val="20"/>
              </w:rPr>
              <w:t>- доля преступлений, совершенных в состоянии наркотического опьянения, от числа всех преступлений,</w:t>
            </w:r>
          </w:p>
          <w:p w:rsidR="000072CE" w:rsidRPr="000072CE" w:rsidRDefault="000072CE" w:rsidP="000072CE">
            <w:pPr>
              <w:widowControl w:val="0"/>
              <w:autoSpaceDE w:val="0"/>
              <w:autoSpaceDN w:val="0"/>
              <w:adjustRightInd w:val="0"/>
              <w:jc w:val="both"/>
              <w:rPr>
                <w:sz w:val="20"/>
                <w:szCs w:val="20"/>
                <w:highlight w:val="yellow"/>
              </w:rPr>
            </w:pPr>
            <w:r w:rsidRPr="000072CE">
              <w:rPr>
                <w:sz w:val="20"/>
                <w:szCs w:val="20"/>
              </w:rPr>
              <w:t>- доля площади очагов дикорастущей конопли, уничтоженных на территории муниципальных образований Куйбышевского района, от площади выявленных очагов произрастания дикорастущей конопли в результате обследования.</w:t>
            </w:r>
          </w:p>
        </w:tc>
      </w:tr>
    </w:tbl>
    <w:p w:rsidR="000072CE" w:rsidRPr="000072CE" w:rsidRDefault="000072CE" w:rsidP="000072CE">
      <w:pPr>
        <w:ind w:right="-2" w:firstLine="709"/>
        <w:jc w:val="both"/>
        <w:rPr>
          <w:sz w:val="20"/>
          <w:szCs w:val="20"/>
        </w:rPr>
      </w:pPr>
      <w:r w:rsidRPr="000072CE">
        <w:rPr>
          <w:color w:val="000000"/>
          <w:sz w:val="20"/>
          <w:szCs w:val="20"/>
        </w:rPr>
        <w:t>3) пункт «</w:t>
      </w:r>
      <w:r w:rsidRPr="000072CE">
        <w:rPr>
          <w:sz w:val="20"/>
          <w:szCs w:val="20"/>
        </w:rPr>
        <w:t xml:space="preserve">Ожидаемые результаты реализации муниципальной программы, выраженные в количественно измеримых показателях» </w:t>
      </w:r>
      <w:r w:rsidRPr="000072CE">
        <w:rPr>
          <w:color w:val="000000"/>
          <w:sz w:val="20"/>
          <w:szCs w:val="20"/>
        </w:rPr>
        <w:t>паспорта муниципальной программы изложить в следующей редакции: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6895"/>
      </w:tblGrid>
      <w:tr w:rsidR="000072CE" w:rsidRPr="000072CE" w:rsidTr="000072CE">
        <w:tc>
          <w:tcPr>
            <w:tcW w:w="2603" w:type="dxa"/>
            <w:shd w:val="clear" w:color="auto" w:fill="auto"/>
          </w:tcPr>
          <w:p w:rsidR="000072CE" w:rsidRPr="000072CE" w:rsidRDefault="000072CE" w:rsidP="000072CE">
            <w:pPr>
              <w:jc w:val="both"/>
              <w:rPr>
                <w:sz w:val="20"/>
                <w:szCs w:val="20"/>
              </w:rPr>
            </w:pPr>
            <w:r w:rsidRPr="000072CE">
              <w:rPr>
                <w:sz w:val="20"/>
                <w:szCs w:val="20"/>
              </w:rPr>
              <w:t>Ожидаемые результаты реализации муниципальной программы, выраженные в количественно измеримых показателях</w:t>
            </w:r>
          </w:p>
          <w:p w:rsidR="000072CE" w:rsidRPr="000072CE" w:rsidRDefault="000072CE" w:rsidP="000072CE">
            <w:pPr>
              <w:jc w:val="both"/>
              <w:rPr>
                <w:sz w:val="20"/>
                <w:szCs w:val="20"/>
              </w:rPr>
            </w:pPr>
          </w:p>
        </w:tc>
        <w:tc>
          <w:tcPr>
            <w:tcW w:w="6895" w:type="dxa"/>
            <w:shd w:val="clear" w:color="auto" w:fill="auto"/>
          </w:tcPr>
          <w:p w:rsidR="000072CE" w:rsidRPr="000072CE" w:rsidRDefault="000072CE" w:rsidP="000072CE">
            <w:pPr>
              <w:spacing w:line="240" w:lineRule="atLeast"/>
              <w:ind w:right="175"/>
              <w:jc w:val="both"/>
              <w:rPr>
                <w:sz w:val="20"/>
                <w:szCs w:val="20"/>
              </w:rPr>
            </w:pPr>
            <w:r w:rsidRPr="000072CE">
              <w:rPr>
                <w:sz w:val="20"/>
                <w:szCs w:val="20"/>
              </w:rPr>
              <w:t>В результате реализации Программы к 2021 году предполагается:</w:t>
            </w:r>
          </w:p>
          <w:p w:rsidR="000072CE" w:rsidRPr="000072CE" w:rsidRDefault="000072CE" w:rsidP="000072CE">
            <w:pPr>
              <w:ind w:right="175"/>
              <w:jc w:val="both"/>
              <w:rPr>
                <w:sz w:val="20"/>
                <w:szCs w:val="20"/>
              </w:rPr>
            </w:pPr>
            <w:r w:rsidRPr="000072CE">
              <w:rPr>
                <w:sz w:val="20"/>
                <w:szCs w:val="20"/>
              </w:rPr>
              <w:t>- стабилизировать количество больных наркоманией, прошедших лечение и реабилитацию – 12 человек ежегодно,</w:t>
            </w:r>
          </w:p>
          <w:p w:rsidR="000072CE" w:rsidRPr="000072CE" w:rsidRDefault="000072CE" w:rsidP="000072CE">
            <w:pPr>
              <w:jc w:val="both"/>
              <w:rPr>
                <w:sz w:val="20"/>
                <w:szCs w:val="20"/>
              </w:rPr>
            </w:pPr>
            <w:r w:rsidRPr="000072CE">
              <w:rPr>
                <w:sz w:val="20"/>
                <w:szCs w:val="20"/>
              </w:rPr>
              <w:t>- контролировать больных с диагнозом «наркомания» – 222 человека,</w:t>
            </w:r>
          </w:p>
          <w:p w:rsidR="000072CE" w:rsidRPr="000072CE" w:rsidRDefault="000072CE" w:rsidP="000072CE">
            <w:pPr>
              <w:jc w:val="both"/>
              <w:rPr>
                <w:i/>
                <w:sz w:val="20"/>
                <w:szCs w:val="20"/>
              </w:rPr>
            </w:pPr>
            <w:r w:rsidRPr="000072CE">
              <w:rPr>
                <w:sz w:val="20"/>
                <w:szCs w:val="20"/>
              </w:rPr>
              <w:t>- препятствовать повышению роста доли преступлений, совершенных в состоянии наркотического опьянения, от числа всех преступлений в Куйбышевском районе на уровне 2019 года - 7,8% (фактический показатель),</w:t>
            </w:r>
          </w:p>
          <w:p w:rsidR="000072CE" w:rsidRPr="000072CE" w:rsidRDefault="000072CE" w:rsidP="000072CE">
            <w:pPr>
              <w:jc w:val="both"/>
              <w:rPr>
                <w:sz w:val="20"/>
                <w:szCs w:val="20"/>
              </w:rPr>
            </w:pPr>
            <w:r w:rsidRPr="000072CE">
              <w:rPr>
                <w:sz w:val="20"/>
                <w:szCs w:val="20"/>
              </w:rPr>
              <w:t xml:space="preserve">- препятствовать повышению роста доли административных </w:t>
            </w:r>
            <w:r w:rsidRPr="000072CE">
              <w:rPr>
                <w:sz w:val="20"/>
                <w:szCs w:val="20"/>
              </w:rPr>
              <w:lastRenderedPageBreak/>
              <w:t>правонарушений, совершённых гражданами в сфере незаконного оборота наркотических средств и психотропных веществ на уровне 2019 года – 2,1% (фактический показатель),</w:t>
            </w:r>
          </w:p>
          <w:p w:rsidR="000072CE" w:rsidRPr="000072CE" w:rsidRDefault="000072CE" w:rsidP="000072CE">
            <w:pPr>
              <w:jc w:val="both"/>
              <w:rPr>
                <w:color w:val="FF0000"/>
                <w:spacing w:val="5"/>
                <w:sz w:val="20"/>
                <w:szCs w:val="20"/>
              </w:rPr>
            </w:pPr>
            <w:r w:rsidRPr="000072CE">
              <w:rPr>
                <w:sz w:val="20"/>
                <w:szCs w:val="20"/>
              </w:rPr>
              <w:t>- увеличить количество участников мероприятий, направленных на профилактику наркомании и пропаганду здорового образа жизни, в рамках реализации Программы</w:t>
            </w:r>
            <w:r w:rsidRPr="000072CE">
              <w:rPr>
                <w:spacing w:val="5"/>
                <w:sz w:val="20"/>
                <w:szCs w:val="20"/>
              </w:rPr>
              <w:t xml:space="preserve"> с 23 100 человек до 24 300 человек;</w:t>
            </w:r>
          </w:p>
          <w:p w:rsidR="000072CE" w:rsidRPr="000072CE" w:rsidRDefault="000072CE" w:rsidP="000072CE">
            <w:pPr>
              <w:jc w:val="both"/>
              <w:rPr>
                <w:color w:val="000000"/>
                <w:spacing w:val="1"/>
                <w:sz w:val="20"/>
                <w:szCs w:val="20"/>
              </w:rPr>
            </w:pPr>
            <w:r w:rsidRPr="000072CE">
              <w:rPr>
                <w:color w:val="000000"/>
                <w:spacing w:val="5"/>
                <w:sz w:val="20"/>
                <w:szCs w:val="20"/>
              </w:rPr>
              <w:t>- распространить информационные материалы</w:t>
            </w:r>
            <w:r w:rsidRPr="000072CE">
              <w:rPr>
                <w:color w:val="000000"/>
                <w:spacing w:val="1"/>
                <w:sz w:val="20"/>
                <w:szCs w:val="20"/>
              </w:rPr>
              <w:t xml:space="preserve"> по профилактике </w:t>
            </w:r>
            <w:r w:rsidRPr="000072CE">
              <w:rPr>
                <w:sz w:val="20"/>
                <w:szCs w:val="20"/>
              </w:rPr>
              <w:t>психоактивных веществ</w:t>
            </w:r>
            <w:r w:rsidRPr="000072CE">
              <w:rPr>
                <w:color w:val="000000"/>
                <w:spacing w:val="1"/>
                <w:sz w:val="20"/>
                <w:szCs w:val="20"/>
              </w:rPr>
              <w:t xml:space="preserve"> среди населения Куйбышевского района – от 2000 шт. в 2019 году до 3100 шт. в 2021 году, </w:t>
            </w:r>
          </w:p>
          <w:p w:rsidR="000072CE" w:rsidRPr="000072CE" w:rsidRDefault="000072CE" w:rsidP="000072CE">
            <w:pPr>
              <w:jc w:val="both"/>
              <w:rPr>
                <w:sz w:val="20"/>
                <w:szCs w:val="20"/>
              </w:rPr>
            </w:pPr>
            <w:r w:rsidRPr="000072CE">
              <w:rPr>
                <w:color w:val="000000"/>
                <w:spacing w:val="1"/>
                <w:sz w:val="20"/>
                <w:szCs w:val="20"/>
              </w:rPr>
              <w:t>- уничтожить площади выявленных очагов произрастания дикорастущей конопли на территории муниципальных образований Куйбышевского района в 100% объеме ежегодно.</w:t>
            </w:r>
          </w:p>
        </w:tc>
      </w:tr>
    </w:tbl>
    <w:p w:rsidR="000072CE" w:rsidRPr="000072CE" w:rsidRDefault="000072CE" w:rsidP="000072CE">
      <w:pPr>
        <w:ind w:firstLine="709"/>
        <w:jc w:val="both"/>
        <w:rPr>
          <w:sz w:val="20"/>
          <w:szCs w:val="20"/>
        </w:rPr>
      </w:pPr>
      <w:r w:rsidRPr="000072CE">
        <w:rPr>
          <w:sz w:val="20"/>
          <w:szCs w:val="20"/>
        </w:rPr>
        <w:lastRenderedPageBreak/>
        <w:t>4) приложение № 1 к муниципальной программе изложить в редакции приложения № 1 к настоящему постановлению.</w:t>
      </w:r>
    </w:p>
    <w:p w:rsidR="000072CE" w:rsidRPr="000072CE" w:rsidRDefault="000072CE" w:rsidP="000072CE">
      <w:pPr>
        <w:ind w:firstLine="709"/>
        <w:jc w:val="both"/>
        <w:rPr>
          <w:sz w:val="20"/>
          <w:szCs w:val="20"/>
        </w:rPr>
      </w:pPr>
      <w:r w:rsidRPr="000072CE">
        <w:rPr>
          <w:sz w:val="20"/>
          <w:szCs w:val="20"/>
        </w:rPr>
        <w:t>5) приложение № 3 к муниципальной программе изложить в редакции приложения № 2 к настоящему постановлению.</w:t>
      </w:r>
    </w:p>
    <w:p w:rsidR="000072CE" w:rsidRPr="000072CE" w:rsidRDefault="000072CE" w:rsidP="000072CE">
      <w:pPr>
        <w:autoSpaceDE w:val="0"/>
        <w:autoSpaceDN w:val="0"/>
        <w:adjustRightInd w:val="0"/>
        <w:ind w:firstLine="708"/>
        <w:jc w:val="both"/>
        <w:rPr>
          <w:sz w:val="20"/>
          <w:szCs w:val="20"/>
        </w:rPr>
      </w:pPr>
      <w:r w:rsidRPr="000072CE">
        <w:rPr>
          <w:sz w:val="20"/>
          <w:szCs w:val="20"/>
        </w:rPr>
        <w:t xml:space="preserve">6) таблицы 1, 2 приложения № 2 к постановлению администрации изложить в редакции приложения № 3 к настоящему постановлению. </w:t>
      </w:r>
    </w:p>
    <w:p w:rsidR="000072CE" w:rsidRPr="000072CE" w:rsidRDefault="000072CE" w:rsidP="000072CE">
      <w:pPr>
        <w:ind w:firstLine="709"/>
        <w:jc w:val="both"/>
        <w:rPr>
          <w:sz w:val="20"/>
          <w:szCs w:val="20"/>
        </w:rPr>
      </w:pPr>
      <w:r w:rsidRPr="000072CE">
        <w:rPr>
          <w:sz w:val="20"/>
          <w:szCs w:val="20"/>
        </w:rPr>
        <w:t>3. План реализации мероприятий муниципальной программы «Комплексные меры профилактики наркомании в Куйбышевском районе на 2019-2021 годы» на очередной 2020 год и плановый период 2021 года изложить в редакции приложения № 4 к настоящему постановлению.</w:t>
      </w:r>
    </w:p>
    <w:p w:rsidR="000072CE" w:rsidRPr="000072CE" w:rsidRDefault="000072CE" w:rsidP="000072CE">
      <w:pPr>
        <w:ind w:firstLine="709"/>
        <w:jc w:val="both"/>
        <w:rPr>
          <w:sz w:val="20"/>
          <w:szCs w:val="20"/>
        </w:rPr>
      </w:pPr>
      <w:r w:rsidRPr="000072CE">
        <w:rPr>
          <w:sz w:val="20"/>
          <w:szCs w:val="20"/>
        </w:rPr>
        <w:t>4. Управлению делами администрации Куйбышевского муниципального района Новосибирской области (Дирибасова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w:t>
      </w:r>
    </w:p>
    <w:p w:rsidR="000072CE" w:rsidRPr="000072CE" w:rsidRDefault="000072CE" w:rsidP="000072CE">
      <w:pPr>
        <w:ind w:firstLine="720"/>
        <w:jc w:val="both"/>
        <w:rPr>
          <w:sz w:val="20"/>
          <w:szCs w:val="20"/>
        </w:rPr>
      </w:pPr>
      <w:r w:rsidRPr="000072CE">
        <w:rPr>
          <w:sz w:val="20"/>
          <w:szCs w:val="20"/>
        </w:rPr>
        <w:t>5.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Колганову Н.В.</w:t>
      </w:r>
    </w:p>
    <w:p w:rsidR="000072CE" w:rsidRPr="00696D79" w:rsidRDefault="000072CE" w:rsidP="000072CE">
      <w:pPr>
        <w:ind w:right="201" w:firstLine="709"/>
        <w:jc w:val="both"/>
        <w:rPr>
          <w:sz w:val="20"/>
          <w:szCs w:val="20"/>
        </w:rPr>
      </w:pPr>
    </w:p>
    <w:p w:rsidR="000072CE" w:rsidRPr="000072CE" w:rsidRDefault="000072CE" w:rsidP="000072CE">
      <w:pPr>
        <w:rPr>
          <w:sz w:val="20"/>
          <w:szCs w:val="20"/>
        </w:rPr>
      </w:pPr>
      <w:r w:rsidRPr="000072CE">
        <w:rPr>
          <w:sz w:val="20"/>
          <w:szCs w:val="20"/>
        </w:rPr>
        <w:t xml:space="preserve">Глава Куйбышевского муниципального района </w:t>
      </w:r>
    </w:p>
    <w:p w:rsidR="000072CE" w:rsidRPr="000072CE" w:rsidRDefault="000072CE" w:rsidP="000072CE">
      <w:pPr>
        <w:rPr>
          <w:sz w:val="20"/>
          <w:szCs w:val="20"/>
        </w:rPr>
      </w:pPr>
      <w:r w:rsidRPr="000072CE">
        <w:rPr>
          <w:sz w:val="20"/>
          <w:szCs w:val="20"/>
        </w:rPr>
        <w:t xml:space="preserve">Новосибирской области                                          </w:t>
      </w:r>
      <w:r w:rsidRPr="00696D79">
        <w:rPr>
          <w:sz w:val="20"/>
          <w:szCs w:val="20"/>
        </w:rPr>
        <w:t xml:space="preserve">                                               </w:t>
      </w:r>
      <w:r w:rsidRPr="000072CE">
        <w:rPr>
          <w:sz w:val="20"/>
          <w:szCs w:val="20"/>
        </w:rPr>
        <w:t xml:space="preserve">                          О.В. Караваев</w:t>
      </w:r>
    </w:p>
    <w:p w:rsidR="000072CE" w:rsidRPr="000072CE" w:rsidRDefault="000072CE" w:rsidP="000072CE">
      <w:pPr>
        <w:jc w:val="both"/>
        <w:rPr>
          <w:sz w:val="20"/>
          <w:szCs w:val="20"/>
        </w:rPr>
      </w:pPr>
    </w:p>
    <w:p w:rsidR="000072CE" w:rsidRPr="000072CE" w:rsidRDefault="000072CE" w:rsidP="000072CE">
      <w:pPr>
        <w:jc w:val="both"/>
        <w:rPr>
          <w:sz w:val="20"/>
          <w:szCs w:val="20"/>
        </w:rPr>
      </w:pPr>
    </w:p>
    <w:p w:rsidR="000072CE" w:rsidRPr="000072CE" w:rsidRDefault="000072CE" w:rsidP="000072CE">
      <w:pPr>
        <w:rPr>
          <w:sz w:val="20"/>
          <w:szCs w:val="20"/>
        </w:rPr>
        <w:sectPr w:rsidR="000072CE" w:rsidRPr="000072CE" w:rsidSect="00432CDC">
          <w:footerReference w:type="default" r:id="rId8"/>
          <w:footerReference w:type="first" r:id="rId9"/>
          <w:pgSz w:w="11906" w:h="16838"/>
          <w:pgMar w:top="1134" w:right="850" w:bottom="709" w:left="1701" w:header="708" w:footer="708" w:gutter="0"/>
          <w:pgNumType w:start="3"/>
          <w:cols w:space="708"/>
          <w:docGrid w:linePitch="360"/>
        </w:sectPr>
      </w:pPr>
    </w:p>
    <w:p w:rsidR="000072CE" w:rsidRPr="000072CE" w:rsidRDefault="000072CE" w:rsidP="000072CE">
      <w:pPr>
        <w:jc w:val="right"/>
        <w:rPr>
          <w:sz w:val="20"/>
          <w:szCs w:val="20"/>
        </w:rPr>
      </w:pPr>
      <w:r w:rsidRPr="000072CE">
        <w:rPr>
          <w:sz w:val="20"/>
          <w:szCs w:val="20"/>
        </w:rPr>
        <w:lastRenderedPageBreak/>
        <w:t>ПРИЛОЖЕНИЕ № 1</w:t>
      </w:r>
    </w:p>
    <w:p w:rsidR="000072CE" w:rsidRPr="000072CE" w:rsidRDefault="000072CE" w:rsidP="000072CE">
      <w:pPr>
        <w:jc w:val="right"/>
        <w:rPr>
          <w:sz w:val="20"/>
          <w:szCs w:val="20"/>
        </w:rPr>
      </w:pPr>
      <w:r w:rsidRPr="000072CE">
        <w:rPr>
          <w:sz w:val="20"/>
          <w:szCs w:val="20"/>
        </w:rPr>
        <w:t>к постановлению администрации</w:t>
      </w:r>
    </w:p>
    <w:p w:rsidR="000072CE" w:rsidRPr="000072CE" w:rsidRDefault="000072CE" w:rsidP="000072CE">
      <w:pPr>
        <w:jc w:val="right"/>
        <w:rPr>
          <w:sz w:val="20"/>
          <w:szCs w:val="20"/>
        </w:rPr>
      </w:pPr>
      <w:r w:rsidRPr="000072CE">
        <w:rPr>
          <w:sz w:val="20"/>
          <w:szCs w:val="20"/>
        </w:rPr>
        <w:t>Куйбышевского муниципального района</w:t>
      </w:r>
    </w:p>
    <w:p w:rsidR="000072CE" w:rsidRPr="000072CE" w:rsidRDefault="000072CE" w:rsidP="000072CE">
      <w:pPr>
        <w:jc w:val="right"/>
        <w:rPr>
          <w:sz w:val="20"/>
          <w:szCs w:val="20"/>
        </w:rPr>
      </w:pPr>
      <w:r w:rsidRPr="000072CE">
        <w:rPr>
          <w:sz w:val="20"/>
          <w:szCs w:val="20"/>
        </w:rPr>
        <w:t>Новосибирской области</w:t>
      </w:r>
    </w:p>
    <w:p w:rsidR="000072CE" w:rsidRPr="000072CE" w:rsidRDefault="000072CE" w:rsidP="000072CE">
      <w:pPr>
        <w:widowControl w:val="0"/>
        <w:autoSpaceDE w:val="0"/>
        <w:autoSpaceDN w:val="0"/>
        <w:adjustRightInd w:val="0"/>
        <w:ind w:firstLine="720"/>
        <w:jc w:val="right"/>
        <w:rPr>
          <w:sz w:val="20"/>
          <w:szCs w:val="20"/>
        </w:rPr>
      </w:pPr>
      <w:r w:rsidRPr="000072CE">
        <w:rPr>
          <w:rFonts w:cs="Arial"/>
          <w:sz w:val="20"/>
          <w:szCs w:val="20"/>
        </w:rPr>
        <w:t>от  23.04.2020   года № 331</w:t>
      </w:r>
    </w:p>
    <w:p w:rsidR="000072CE" w:rsidRPr="000072CE" w:rsidRDefault="000072CE" w:rsidP="000072CE">
      <w:pPr>
        <w:widowControl w:val="0"/>
        <w:autoSpaceDE w:val="0"/>
        <w:autoSpaceDN w:val="0"/>
        <w:adjustRightInd w:val="0"/>
        <w:ind w:firstLine="720"/>
        <w:jc w:val="right"/>
        <w:rPr>
          <w:sz w:val="20"/>
          <w:szCs w:val="20"/>
        </w:rPr>
      </w:pPr>
    </w:p>
    <w:p w:rsidR="000072CE" w:rsidRPr="000072CE" w:rsidRDefault="000072CE" w:rsidP="000072CE">
      <w:pPr>
        <w:widowControl w:val="0"/>
        <w:autoSpaceDE w:val="0"/>
        <w:autoSpaceDN w:val="0"/>
        <w:adjustRightInd w:val="0"/>
        <w:ind w:firstLine="720"/>
        <w:jc w:val="right"/>
        <w:rPr>
          <w:sz w:val="20"/>
          <w:szCs w:val="20"/>
        </w:rPr>
      </w:pPr>
    </w:p>
    <w:p w:rsidR="000072CE" w:rsidRPr="000072CE" w:rsidRDefault="000072CE" w:rsidP="000072CE">
      <w:pPr>
        <w:widowControl w:val="0"/>
        <w:autoSpaceDE w:val="0"/>
        <w:autoSpaceDN w:val="0"/>
        <w:adjustRightInd w:val="0"/>
        <w:ind w:firstLine="720"/>
        <w:jc w:val="center"/>
        <w:rPr>
          <w:sz w:val="20"/>
          <w:szCs w:val="20"/>
        </w:rPr>
      </w:pPr>
      <w:r w:rsidRPr="000072CE">
        <w:rPr>
          <w:sz w:val="20"/>
          <w:szCs w:val="20"/>
        </w:rPr>
        <w:t>ЦЕЛИ, ЗАДАЧИ И ЦЕЛЕВЫЕ ИНДИКАТОРЫ</w:t>
      </w:r>
    </w:p>
    <w:p w:rsidR="000072CE" w:rsidRPr="000072CE" w:rsidRDefault="000072CE" w:rsidP="000072CE">
      <w:pPr>
        <w:widowControl w:val="0"/>
        <w:autoSpaceDE w:val="0"/>
        <w:autoSpaceDN w:val="0"/>
        <w:adjustRightInd w:val="0"/>
        <w:ind w:firstLine="720"/>
        <w:jc w:val="center"/>
        <w:rPr>
          <w:sz w:val="20"/>
          <w:szCs w:val="20"/>
        </w:rPr>
      </w:pPr>
      <w:r w:rsidRPr="000072CE">
        <w:rPr>
          <w:sz w:val="20"/>
          <w:szCs w:val="20"/>
        </w:rPr>
        <w:t>муниципальной программы «Комплексные меры профилактики наркомании в Куйбышевском районе на 2019-2021 годы»</w:t>
      </w:r>
    </w:p>
    <w:p w:rsidR="000072CE" w:rsidRPr="000072CE" w:rsidRDefault="000072CE" w:rsidP="000072CE">
      <w:pPr>
        <w:widowControl w:val="0"/>
        <w:autoSpaceDE w:val="0"/>
        <w:autoSpaceDN w:val="0"/>
        <w:adjustRightInd w:val="0"/>
        <w:ind w:firstLine="720"/>
        <w:jc w:val="both"/>
        <w:rPr>
          <w:sz w:val="20"/>
          <w:szCs w:val="20"/>
        </w:rPr>
      </w:pPr>
    </w:p>
    <w:tbl>
      <w:tblPr>
        <w:tblW w:w="14750" w:type="dxa"/>
        <w:tblCellSpacing w:w="5" w:type="nil"/>
        <w:tblInd w:w="75" w:type="dxa"/>
        <w:tblLayout w:type="fixed"/>
        <w:tblCellMar>
          <w:left w:w="75" w:type="dxa"/>
          <w:right w:w="75" w:type="dxa"/>
        </w:tblCellMar>
        <w:tblLook w:val="0000" w:firstRow="0" w:lastRow="0" w:firstColumn="0" w:lastColumn="0" w:noHBand="0" w:noVBand="0"/>
      </w:tblPr>
      <w:tblGrid>
        <w:gridCol w:w="4111"/>
        <w:gridCol w:w="4253"/>
        <w:gridCol w:w="141"/>
        <w:gridCol w:w="1018"/>
        <w:gridCol w:w="967"/>
        <w:gridCol w:w="992"/>
        <w:gridCol w:w="992"/>
        <w:gridCol w:w="2268"/>
        <w:gridCol w:w="8"/>
      </w:tblGrid>
      <w:tr w:rsidR="000072CE" w:rsidRPr="000072CE" w:rsidTr="000B6040">
        <w:trPr>
          <w:tblCellSpacing w:w="5" w:type="nil"/>
        </w:trPr>
        <w:tc>
          <w:tcPr>
            <w:tcW w:w="4111" w:type="dxa"/>
            <w:vMerge w:val="restart"/>
            <w:tcBorders>
              <w:top w:val="single" w:sz="4" w:space="0" w:color="auto"/>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Цель/задачи, требующие решения для достижения цели</w:t>
            </w:r>
          </w:p>
        </w:tc>
        <w:tc>
          <w:tcPr>
            <w:tcW w:w="4253" w:type="dxa"/>
            <w:vMerge w:val="restart"/>
            <w:tcBorders>
              <w:top w:val="single" w:sz="4" w:space="0" w:color="auto"/>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Наименование целевого индикатора</w:t>
            </w:r>
          </w:p>
        </w:tc>
        <w:tc>
          <w:tcPr>
            <w:tcW w:w="1159" w:type="dxa"/>
            <w:gridSpan w:val="2"/>
            <w:vMerge w:val="restart"/>
            <w:tcBorders>
              <w:top w:val="single" w:sz="4" w:space="0" w:color="auto"/>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Ед. измерения</w:t>
            </w:r>
          </w:p>
        </w:tc>
        <w:tc>
          <w:tcPr>
            <w:tcW w:w="2951" w:type="dxa"/>
            <w:gridSpan w:val="3"/>
            <w:tcBorders>
              <w:top w:val="single" w:sz="4" w:space="0" w:color="auto"/>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Значение целевого индикатора</w:t>
            </w:r>
          </w:p>
        </w:tc>
        <w:tc>
          <w:tcPr>
            <w:tcW w:w="2276" w:type="dxa"/>
            <w:gridSpan w:val="2"/>
            <w:vMerge w:val="restart"/>
            <w:tcBorders>
              <w:top w:val="single" w:sz="4" w:space="0" w:color="auto"/>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Примечание</w:t>
            </w:r>
          </w:p>
        </w:tc>
      </w:tr>
      <w:tr w:rsidR="000072CE" w:rsidRPr="000072CE" w:rsidTr="000B6040">
        <w:trPr>
          <w:tblCellSpacing w:w="5" w:type="nil"/>
        </w:trPr>
        <w:tc>
          <w:tcPr>
            <w:tcW w:w="4111" w:type="dxa"/>
            <w:vMerge/>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c>
          <w:tcPr>
            <w:tcW w:w="4253" w:type="dxa"/>
            <w:vMerge/>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c>
          <w:tcPr>
            <w:tcW w:w="1159" w:type="dxa"/>
            <w:gridSpan w:val="2"/>
            <w:vMerge/>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c>
          <w:tcPr>
            <w:tcW w:w="2951" w:type="dxa"/>
            <w:gridSpan w:val="3"/>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в том числе по годам</w:t>
            </w:r>
          </w:p>
        </w:tc>
        <w:tc>
          <w:tcPr>
            <w:tcW w:w="2276" w:type="dxa"/>
            <w:gridSpan w:val="2"/>
            <w:vMerge/>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r>
      <w:tr w:rsidR="000072CE" w:rsidRPr="000072CE" w:rsidTr="000B6040">
        <w:trPr>
          <w:gridAfter w:val="1"/>
          <w:wAfter w:w="8" w:type="dxa"/>
          <w:tblCellSpacing w:w="5" w:type="nil"/>
        </w:trPr>
        <w:tc>
          <w:tcPr>
            <w:tcW w:w="4111" w:type="dxa"/>
            <w:vMerge/>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c>
          <w:tcPr>
            <w:tcW w:w="4253" w:type="dxa"/>
            <w:vMerge/>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c>
          <w:tcPr>
            <w:tcW w:w="1159" w:type="dxa"/>
            <w:gridSpan w:val="2"/>
            <w:vMerge/>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c>
          <w:tcPr>
            <w:tcW w:w="967"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2019 год</w:t>
            </w:r>
          </w:p>
        </w:tc>
        <w:tc>
          <w:tcPr>
            <w:tcW w:w="992"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2020 год</w:t>
            </w:r>
          </w:p>
        </w:tc>
        <w:tc>
          <w:tcPr>
            <w:tcW w:w="992"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2021 год</w:t>
            </w:r>
          </w:p>
        </w:tc>
        <w:tc>
          <w:tcPr>
            <w:tcW w:w="2268"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r>
      <w:tr w:rsidR="000072CE" w:rsidRPr="000072CE" w:rsidTr="000B6040">
        <w:trPr>
          <w:gridAfter w:val="1"/>
          <w:wAfter w:w="8" w:type="dxa"/>
          <w:tblCellSpacing w:w="5" w:type="nil"/>
        </w:trPr>
        <w:tc>
          <w:tcPr>
            <w:tcW w:w="4111"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1</w:t>
            </w:r>
          </w:p>
        </w:tc>
        <w:tc>
          <w:tcPr>
            <w:tcW w:w="4253"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2</w:t>
            </w:r>
          </w:p>
        </w:tc>
        <w:tc>
          <w:tcPr>
            <w:tcW w:w="1159" w:type="dxa"/>
            <w:gridSpan w:val="2"/>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3</w:t>
            </w:r>
          </w:p>
        </w:tc>
        <w:tc>
          <w:tcPr>
            <w:tcW w:w="967"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4</w:t>
            </w:r>
          </w:p>
        </w:tc>
        <w:tc>
          <w:tcPr>
            <w:tcW w:w="992"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5</w:t>
            </w:r>
          </w:p>
        </w:tc>
        <w:tc>
          <w:tcPr>
            <w:tcW w:w="992"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6</w:t>
            </w:r>
          </w:p>
        </w:tc>
        <w:tc>
          <w:tcPr>
            <w:tcW w:w="2268"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8</w:t>
            </w:r>
          </w:p>
        </w:tc>
      </w:tr>
      <w:tr w:rsidR="000072CE" w:rsidRPr="000072CE" w:rsidTr="000B6040">
        <w:trPr>
          <w:tblCellSpacing w:w="5" w:type="nil"/>
        </w:trPr>
        <w:tc>
          <w:tcPr>
            <w:tcW w:w="14750" w:type="dxa"/>
            <w:gridSpan w:val="9"/>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Муниципальная программа «Комплексные меры профилактики наркомании в Куйбышевском районе на 2019-2021 годы»</w:t>
            </w:r>
          </w:p>
        </w:tc>
      </w:tr>
      <w:tr w:rsidR="000072CE" w:rsidRPr="000072CE" w:rsidTr="000B6040">
        <w:trPr>
          <w:gridAfter w:val="1"/>
          <w:wAfter w:w="8" w:type="dxa"/>
          <w:trHeight w:val="818"/>
          <w:tblCellSpacing w:w="5" w:type="nil"/>
        </w:trPr>
        <w:tc>
          <w:tcPr>
            <w:tcW w:w="14742" w:type="dxa"/>
            <w:gridSpan w:val="8"/>
            <w:tcBorders>
              <w:top w:val="single" w:sz="4" w:space="0" w:color="auto"/>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r w:rsidRPr="000072CE">
              <w:rPr>
                <w:color w:val="000000"/>
                <w:spacing w:val="7"/>
                <w:sz w:val="20"/>
                <w:szCs w:val="20"/>
              </w:rPr>
              <w:t>Цель: Создать условия для приостановления темпов роста и сокращения распространения наркомании на территории Куйбышевского района</w:t>
            </w:r>
          </w:p>
        </w:tc>
      </w:tr>
      <w:tr w:rsidR="000072CE" w:rsidRPr="000072CE" w:rsidTr="000B6040">
        <w:trPr>
          <w:gridAfter w:val="1"/>
          <w:wAfter w:w="8" w:type="dxa"/>
          <w:trHeight w:val="1610"/>
          <w:tblCellSpacing w:w="5" w:type="nil"/>
        </w:trPr>
        <w:tc>
          <w:tcPr>
            <w:tcW w:w="4111" w:type="dxa"/>
            <w:vMerge w:val="restart"/>
            <w:tcBorders>
              <w:top w:val="single" w:sz="4" w:space="0" w:color="auto"/>
              <w:left w:val="single" w:sz="4" w:space="0" w:color="auto"/>
              <w:right w:val="single" w:sz="4" w:space="0" w:color="auto"/>
            </w:tcBorders>
          </w:tcPr>
          <w:p w:rsidR="000072CE" w:rsidRPr="000072CE" w:rsidRDefault="000072CE" w:rsidP="000072CE">
            <w:pPr>
              <w:jc w:val="both"/>
              <w:rPr>
                <w:sz w:val="20"/>
                <w:szCs w:val="20"/>
              </w:rPr>
            </w:pPr>
            <w:r w:rsidRPr="000072CE">
              <w:rPr>
                <w:sz w:val="20"/>
                <w:szCs w:val="20"/>
              </w:rPr>
              <w:t xml:space="preserve">Задача 1. </w:t>
            </w:r>
          </w:p>
          <w:p w:rsidR="000072CE" w:rsidRPr="000072CE" w:rsidRDefault="000072CE" w:rsidP="000072CE">
            <w:pPr>
              <w:jc w:val="both"/>
              <w:rPr>
                <w:sz w:val="20"/>
                <w:szCs w:val="20"/>
              </w:rPr>
            </w:pPr>
            <w:r w:rsidRPr="000072CE">
              <w:rPr>
                <w:sz w:val="20"/>
                <w:szCs w:val="20"/>
              </w:rPr>
              <w:t>Осуществление комплексных  профилактических  мероприятий, направленных на улучшение ситуации в сфере наркомании и социально-негативных явлений на территории Куйбышевского района.</w:t>
            </w:r>
          </w:p>
          <w:p w:rsidR="000072CE" w:rsidRPr="000072CE" w:rsidRDefault="000072CE" w:rsidP="000072CE">
            <w:pPr>
              <w:widowControl w:val="0"/>
              <w:autoSpaceDE w:val="0"/>
              <w:autoSpaceDN w:val="0"/>
              <w:adjustRightInd w:val="0"/>
              <w:jc w:val="both"/>
              <w:rPr>
                <w:sz w:val="20"/>
                <w:szCs w:val="20"/>
              </w:rPr>
            </w:pPr>
          </w:p>
        </w:tc>
        <w:tc>
          <w:tcPr>
            <w:tcW w:w="4394" w:type="dxa"/>
            <w:gridSpan w:val="2"/>
            <w:tcBorders>
              <w:top w:val="single" w:sz="4" w:space="0" w:color="auto"/>
              <w:left w:val="single" w:sz="4" w:space="0" w:color="auto"/>
              <w:right w:val="single" w:sz="4" w:space="0" w:color="auto"/>
            </w:tcBorders>
          </w:tcPr>
          <w:p w:rsidR="000072CE" w:rsidRPr="000072CE" w:rsidRDefault="000072CE" w:rsidP="000072CE">
            <w:pPr>
              <w:widowControl w:val="0"/>
              <w:autoSpaceDE w:val="0"/>
              <w:autoSpaceDN w:val="0"/>
              <w:adjustRightInd w:val="0"/>
              <w:jc w:val="both"/>
              <w:rPr>
                <w:sz w:val="20"/>
                <w:szCs w:val="20"/>
              </w:rPr>
            </w:pPr>
            <w:r w:rsidRPr="000072CE">
              <w:rPr>
                <w:sz w:val="20"/>
                <w:szCs w:val="20"/>
              </w:rPr>
              <w:t>количество участников мероприятий, направленных на профилактику наркомании и пропаганду здорового образа жизни, в рамках реализации Программы</w:t>
            </w:r>
          </w:p>
        </w:tc>
        <w:tc>
          <w:tcPr>
            <w:tcW w:w="1018" w:type="dxa"/>
            <w:tcBorders>
              <w:top w:val="single" w:sz="4" w:space="0" w:color="auto"/>
              <w:left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чел.</w:t>
            </w:r>
          </w:p>
        </w:tc>
        <w:tc>
          <w:tcPr>
            <w:tcW w:w="967" w:type="dxa"/>
            <w:tcBorders>
              <w:top w:val="single" w:sz="4" w:space="0" w:color="auto"/>
              <w:left w:val="single" w:sz="4" w:space="0" w:color="auto"/>
              <w:right w:val="single" w:sz="4" w:space="0" w:color="auto"/>
            </w:tcBorders>
          </w:tcPr>
          <w:p w:rsidR="000072CE" w:rsidRPr="000072CE" w:rsidRDefault="000072CE" w:rsidP="000072CE">
            <w:pPr>
              <w:widowControl w:val="0"/>
              <w:autoSpaceDE w:val="0"/>
              <w:autoSpaceDN w:val="0"/>
              <w:adjustRightInd w:val="0"/>
              <w:jc w:val="center"/>
              <w:rPr>
                <w:rFonts w:ascii="Arial" w:hAnsi="Arial" w:cs="Arial"/>
                <w:sz w:val="20"/>
                <w:szCs w:val="20"/>
              </w:rPr>
            </w:pPr>
            <w:r w:rsidRPr="000072CE">
              <w:rPr>
                <w:sz w:val="20"/>
                <w:szCs w:val="20"/>
              </w:rPr>
              <w:t>23 100</w:t>
            </w:r>
          </w:p>
        </w:tc>
        <w:tc>
          <w:tcPr>
            <w:tcW w:w="992" w:type="dxa"/>
            <w:tcBorders>
              <w:top w:val="single" w:sz="4" w:space="0" w:color="auto"/>
              <w:left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r w:rsidRPr="000072CE">
              <w:rPr>
                <w:sz w:val="20"/>
                <w:szCs w:val="20"/>
              </w:rPr>
              <w:t>23 800</w:t>
            </w:r>
          </w:p>
        </w:tc>
        <w:tc>
          <w:tcPr>
            <w:tcW w:w="992" w:type="dxa"/>
            <w:tcBorders>
              <w:top w:val="single" w:sz="4" w:space="0" w:color="auto"/>
              <w:left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r w:rsidRPr="000072CE">
              <w:rPr>
                <w:sz w:val="20"/>
                <w:szCs w:val="20"/>
              </w:rPr>
              <w:t>24 300</w:t>
            </w:r>
          </w:p>
        </w:tc>
        <w:tc>
          <w:tcPr>
            <w:tcW w:w="2268" w:type="dxa"/>
            <w:tcBorders>
              <w:top w:val="single" w:sz="4" w:space="0" w:color="auto"/>
              <w:left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r>
      <w:tr w:rsidR="000072CE" w:rsidRPr="000072CE" w:rsidTr="000B6040">
        <w:trPr>
          <w:gridAfter w:val="1"/>
          <w:wAfter w:w="8" w:type="dxa"/>
          <w:tblCellSpacing w:w="5" w:type="nil"/>
        </w:trPr>
        <w:tc>
          <w:tcPr>
            <w:tcW w:w="4111" w:type="dxa"/>
            <w:vMerge/>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both"/>
              <w:rPr>
                <w:sz w:val="20"/>
                <w:szCs w:val="20"/>
              </w:rPr>
            </w:pPr>
          </w:p>
        </w:tc>
        <w:tc>
          <w:tcPr>
            <w:tcW w:w="4394" w:type="dxa"/>
            <w:gridSpan w:val="2"/>
            <w:tcBorders>
              <w:top w:val="single" w:sz="4" w:space="0" w:color="auto"/>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both"/>
              <w:rPr>
                <w:sz w:val="20"/>
                <w:szCs w:val="20"/>
                <w:highlight w:val="yellow"/>
              </w:rPr>
            </w:pPr>
            <w:r w:rsidRPr="000072CE">
              <w:rPr>
                <w:sz w:val="20"/>
                <w:szCs w:val="20"/>
              </w:rPr>
              <w:t>общее количество информационных материалов антинаркотической направленности</w:t>
            </w:r>
          </w:p>
        </w:tc>
        <w:tc>
          <w:tcPr>
            <w:tcW w:w="1018" w:type="dxa"/>
            <w:tcBorders>
              <w:top w:val="single" w:sz="4" w:space="0" w:color="auto"/>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шт.</w:t>
            </w:r>
          </w:p>
        </w:tc>
        <w:tc>
          <w:tcPr>
            <w:tcW w:w="967" w:type="dxa"/>
            <w:tcBorders>
              <w:top w:val="single" w:sz="4" w:space="0" w:color="auto"/>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ind w:hanging="34"/>
              <w:jc w:val="center"/>
              <w:rPr>
                <w:sz w:val="20"/>
                <w:szCs w:val="20"/>
                <w:lang w:val="en-US"/>
              </w:rPr>
            </w:pPr>
            <w:r w:rsidRPr="000072CE">
              <w:rPr>
                <w:sz w:val="20"/>
                <w:szCs w:val="20"/>
              </w:rPr>
              <w:t>2 000</w:t>
            </w:r>
          </w:p>
        </w:tc>
        <w:tc>
          <w:tcPr>
            <w:tcW w:w="992" w:type="dxa"/>
            <w:tcBorders>
              <w:top w:val="single" w:sz="4" w:space="0" w:color="auto"/>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r w:rsidRPr="000072CE">
              <w:rPr>
                <w:sz w:val="20"/>
                <w:szCs w:val="20"/>
              </w:rPr>
              <w:t>3 100</w:t>
            </w:r>
          </w:p>
        </w:tc>
        <w:tc>
          <w:tcPr>
            <w:tcW w:w="992" w:type="dxa"/>
            <w:tcBorders>
              <w:top w:val="single" w:sz="4" w:space="0" w:color="auto"/>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r w:rsidRPr="000072CE">
              <w:rPr>
                <w:sz w:val="20"/>
                <w:szCs w:val="20"/>
              </w:rPr>
              <w:t>3 100</w:t>
            </w:r>
          </w:p>
        </w:tc>
        <w:tc>
          <w:tcPr>
            <w:tcW w:w="2268" w:type="dxa"/>
            <w:tcBorders>
              <w:top w:val="single" w:sz="4" w:space="0" w:color="auto"/>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r>
      <w:tr w:rsidR="000072CE" w:rsidRPr="000072CE" w:rsidTr="000B6040">
        <w:trPr>
          <w:gridAfter w:val="1"/>
          <w:wAfter w:w="8" w:type="dxa"/>
          <w:tblCellSpacing w:w="5" w:type="nil"/>
        </w:trPr>
        <w:tc>
          <w:tcPr>
            <w:tcW w:w="4111" w:type="dxa"/>
            <w:vMerge w:val="restart"/>
            <w:tcBorders>
              <w:left w:val="single" w:sz="4" w:space="0" w:color="auto"/>
              <w:right w:val="single" w:sz="4" w:space="0" w:color="auto"/>
            </w:tcBorders>
          </w:tcPr>
          <w:p w:rsidR="000072CE" w:rsidRPr="000072CE" w:rsidRDefault="000072CE" w:rsidP="000072CE">
            <w:pPr>
              <w:jc w:val="both"/>
              <w:rPr>
                <w:sz w:val="20"/>
                <w:szCs w:val="20"/>
              </w:rPr>
            </w:pPr>
            <w:r w:rsidRPr="000072CE">
              <w:rPr>
                <w:sz w:val="20"/>
                <w:szCs w:val="20"/>
              </w:rPr>
              <w:t xml:space="preserve">Задача 2. </w:t>
            </w:r>
          </w:p>
          <w:p w:rsidR="000072CE" w:rsidRPr="000072CE" w:rsidRDefault="000072CE" w:rsidP="000072CE">
            <w:pPr>
              <w:jc w:val="both"/>
              <w:rPr>
                <w:sz w:val="20"/>
                <w:szCs w:val="20"/>
              </w:rPr>
            </w:pPr>
            <w:r w:rsidRPr="00696D79">
              <w:rPr>
                <w:bCs/>
                <w:sz w:val="20"/>
                <w:szCs w:val="20"/>
                <w:shd w:val="clear" w:color="auto" w:fill="FFFFFF"/>
              </w:rPr>
              <w:t>Раннее выявление лиц, потребляющих наркотические средства и психотропные вещества и лечение больных.</w:t>
            </w:r>
          </w:p>
        </w:tc>
        <w:tc>
          <w:tcPr>
            <w:tcW w:w="4394" w:type="dxa"/>
            <w:gridSpan w:val="2"/>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both"/>
              <w:rPr>
                <w:sz w:val="20"/>
                <w:szCs w:val="20"/>
                <w:highlight w:val="yellow"/>
              </w:rPr>
            </w:pPr>
            <w:r w:rsidRPr="000072CE">
              <w:rPr>
                <w:sz w:val="20"/>
                <w:szCs w:val="20"/>
              </w:rPr>
              <w:t>количество впервые выявленных, в том числе на ранних этапах формирования наркотической зависимости, и поставленных на учет в отчетном периоде (первичная заболеваемость)</w:t>
            </w:r>
          </w:p>
        </w:tc>
        <w:tc>
          <w:tcPr>
            <w:tcW w:w="1018"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highlight w:val="yellow"/>
              </w:rPr>
            </w:pPr>
            <w:r w:rsidRPr="000072CE">
              <w:rPr>
                <w:sz w:val="20"/>
                <w:szCs w:val="20"/>
              </w:rPr>
              <w:t>чел.</w:t>
            </w:r>
          </w:p>
        </w:tc>
        <w:tc>
          <w:tcPr>
            <w:tcW w:w="967"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16</w:t>
            </w:r>
          </w:p>
        </w:tc>
        <w:tc>
          <w:tcPr>
            <w:tcW w:w="992"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r w:rsidRPr="000072CE">
              <w:rPr>
                <w:sz w:val="20"/>
                <w:szCs w:val="20"/>
              </w:rPr>
              <w:t>16</w:t>
            </w:r>
          </w:p>
        </w:tc>
        <w:tc>
          <w:tcPr>
            <w:tcW w:w="992"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r w:rsidRPr="000072CE">
              <w:rPr>
                <w:sz w:val="20"/>
                <w:szCs w:val="20"/>
              </w:rPr>
              <w:t>16</w:t>
            </w:r>
          </w:p>
        </w:tc>
        <w:tc>
          <w:tcPr>
            <w:tcW w:w="2268"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r>
      <w:tr w:rsidR="000072CE" w:rsidRPr="000072CE" w:rsidTr="000B6040">
        <w:trPr>
          <w:gridAfter w:val="1"/>
          <w:wAfter w:w="8" w:type="dxa"/>
          <w:tblCellSpacing w:w="5" w:type="nil"/>
        </w:trPr>
        <w:tc>
          <w:tcPr>
            <w:tcW w:w="4111" w:type="dxa"/>
            <w:vMerge/>
            <w:tcBorders>
              <w:left w:val="single" w:sz="4" w:space="0" w:color="auto"/>
              <w:right w:val="single" w:sz="4" w:space="0" w:color="auto"/>
            </w:tcBorders>
          </w:tcPr>
          <w:p w:rsidR="000072CE" w:rsidRPr="000072CE" w:rsidRDefault="000072CE" w:rsidP="000072CE">
            <w:pPr>
              <w:widowControl w:val="0"/>
              <w:autoSpaceDE w:val="0"/>
              <w:autoSpaceDN w:val="0"/>
              <w:adjustRightInd w:val="0"/>
              <w:jc w:val="both"/>
              <w:rPr>
                <w:sz w:val="20"/>
                <w:szCs w:val="20"/>
              </w:rPr>
            </w:pPr>
          </w:p>
        </w:tc>
        <w:tc>
          <w:tcPr>
            <w:tcW w:w="4394" w:type="dxa"/>
            <w:gridSpan w:val="2"/>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both"/>
              <w:rPr>
                <w:sz w:val="20"/>
                <w:szCs w:val="20"/>
              </w:rPr>
            </w:pPr>
            <w:r w:rsidRPr="000072CE">
              <w:rPr>
                <w:sz w:val="20"/>
                <w:szCs w:val="20"/>
              </w:rPr>
              <w:t>число лиц, состоящих под наблюдением с диагнозом «наркомания»</w:t>
            </w:r>
          </w:p>
        </w:tc>
        <w:tc>
          <w:tcPr>
            <w:tcW w:w="1018" w:type="dxa"/>
            <w:tcBorders>
              <w:left w:val="single" w:sz="4" w:space="0" w:color="auto"/>
              <w:bottom w:val="single" w:sz="4" w:space="0" w:color="auto"/>
              <w:right w:val="single" w:sz="4" w:space="0" w:color="auto"/>
            </w:tcBorders>
          </w:tcPr>
          <w:p w:rsidR="000072CE" w:rsidRPr="000072CE" w:rsidRDefault="000072CE" w:rsidP="000072CE">
            <w:pPr>
              <w:jc w:val="center"/>
              <w:rPr>
                <w:sz w:val="20"/>
                <w:szCs w:val="20"/>
              </w:rPr>
            </w:pPr>
            <w:r w:rsidRPr="000072CE">
              <w:rPr>
                <w:sz w:val="20"/>
                <w:szCs w:val="20"/>
              </w:rPr>
              <w:t>чел.</w:t>
            </w:r>
          </w:p>
        </w:tc>
        <w:tc>
          <w:tcPr>
            <w:tcW w:w="967" w:type="dxa"/>
            <w:tcBorders>
              <w:left w:val="single" w:sz="4" w:space="0" w:color="auto"/>
              <w:bottom w:val="single" w:sz="4" w:space="0" w:color="auto"/>
              <w:right w:val="single" w:sz="4" w:space="0" w:color="auto"/>
            </w:tcBorders>
          </w:tcPr>
          <w:p w:rsidR="000072CE" w:rsidRPr="000072CE" w:rsidRDefault="000072CE" w:rsidP="000072CE">
            <w:pPr>
              <w:jc w:val="center"/>
              <w:rPr>
                <w:sz w:val="20"/>
                <w:szCs w:val="20"/>
              </w:rPr>
            </w:pPr>
            <w:r w:rsidRPr="000072CE">
              <w:rPr>
                <w:sz w:val="20"/>
                <w:szCs w:val="20"/>
                <w:lang w:val="en-US"/>
              </w:rPr>
              <w:t>2</w:t>
            </w:r>
            <w:r w:rsidRPr="000072CE">
              <w:rPr>
                <w:sz w:val="20"/>
                <w:szCs w:val="20"/>
              </w:rPr>
              <w:t>22</w:t>
            </w:r>
          </w:p>
        </w:tc>
        <w:tc>
          <w:tcPr>
            <w:tcW w:w="992"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r w:rsidRPr="000072CE">
              <w:rPr>
                <w:sz w:val="20"/>
                <w:szCs w:val="20"/>
              </w:rPr>
              <w:t>222</w:t>
            </w:r>
          </w:p>
        </w:tc>
        <w:tc>
          <w:tcPr>
            <w:tcW w:w="992"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r w:rsidRPr="000072CE">
              <w:rPr>
                <w:sz w:val="20"/>
                <w:szCs w:val="20"/>
              </w:rPr>
              <w:t>222</w:t>
            </w:r>
          </w:p>
        </w:tc>
        <w:tc>
          <w:tcPr>
            <w:tcW w:w="2268"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r>
      <w:tr w:rsidR="000072CE" w:rsidRPr="000072CE" w:rsidTr="000B6040">
        <w:trPr>
          <w:gridAfter w:val="1"/>
          <w:wAfter w:w="8" w:type="dxa"/>
          <w:tblCellSpacing w:w="5" w:type="nil"/>
        </w:trPr>
        <w:tc>
          <w:tcPr>
            <w:tcW w:w="4111" w:type="dxa"/>
            <w:vMerge/>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both"/>
              <w:rPr>
                <w:sz w:val="20"/>
                <w:szCs w:val="20"/>
              </w:rPr>
            </w:pPr>
          </w:p>
        </w:tc>
        <w:tc>
          <w:tcPr>
            <w:tcW w:w="4394" w:type="dxa"/>
            <w:gridSpan w:val="2"/>
            <w:tcBorders>
              <w:left w:val="single" w:sz="4" w:space="0" w:color="auto"/>
              <w:bottom w:val="single" w:sz="4" w:space="0" w:color="auto"/>
              <w:right w:val="single" w:sz="4" w:space="0" w:color="auto"/>
            </w:tcBorders>
          </w:tcPr>
          <w:p w:rsidR="000072CE" w:rsidRPr="000072CE" w:rsidRDefault="000072CE" w:rsidP="000072CE">
            <w:pPr>
              <w:snapToGrid w:val="0"/>
              <w:spacing w:before="100" w:after="100"/>
              <w:jc w:val="both"/>
              <w:rPr>
                <w:rFonts w:eastAsia="Calibri"/>
                <w:sz w:val="20"/>
                <w:szCs w:val="20"/>
              </w:rPr>
            </w:pPr>
            <w:r w:rsidRPr="000072CE">
              <w:rPr>
                <w:rFonts w:eastAsia="Calibri"/>
                <w:sz w:val="20"/>
                <w:szCs w:val="20"/>
              </w:rPr>
              <w:t>количество лиц, прошедших лечение и реабилитацию</w:t>
            </w:r>
          </w:p>
        </w:tc>
        <w:tc>
          <w:tcPr>
            <w:tcW w:w="1018" w:type="dxa"/>
            <w:tcBorders>
              <w:left w:val="single" w:sz="4" w:space="0" w:color="auto"/>
              <w:bottom w:val="single" w:sz="4" w:space="0" w:color="auto"/>
              <w:right w:val="single" w:sz="4" w:space="0" w:color="auto"/>
            </w:tcBorders>
          </w:tcPr>
          <w:p w:rsidR="000072CE" w:rsidRPr="000072CE" w:rsidRDefault="000072CE" w:rsidP="000072CE">
            <w:pPr>
              <w:jc w:val="center"/>
              <w:rPr>
                <w:sz w:val="20"/>
                <w:szCs w:val="20"/>
              </w:rPr>
            </w:pPr>
            <w:r w:rsidRPr="000072CE">
              <w:rPr>
                <w:sz w:val="20"/>
                <w:szCs w:val="20"/>
              </w:rPr>
              <w:t>чел.</w:t>
            </w:r>
          </w:p>
        </w:tc>
        <w:tc>
          <w:tcPr>
            <w:tcW w:w="967" w:type="dxa"/>
            <w:tcBorders>
              <w:left w:val="single" w:sz="4" w:space="0" w:color="auto"/>
              <w:bottom w:val="single" w:sz="4" w:space="0" w:color="auto"/>
              <w:right w:val="single" w:sz="4" w:space="0" w:color="auto"/>
            </w:tcBorders>
          </w:tcPr>
          <w:p w:rsidR="000072CE" w:rsidRPr="000072CE" w:rsidRDefault="000072CE" w:rsidP="000072CE">
            <w:pPr>
              <w:jc w:val="center"/>
              <w:rPr>
                <w:sz w:val="20"/>
                <w:szCs w:val="20"/>
              </w:rPr>
            </w:pPr>
            <w:r w:rsidRPr="000072CE">
              <w:rPr>
                <w:sz w:val="20"/>
                <w:szCs w:val="20"/>
              </w:rPr>
              <w:t>12</w:t>
            </w:r>
          </w:p>
        </w:tc>
        <w:tc>
          <w:tcPr>
            <w:tcW w:w="992"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r w:rsidRPr="000072CE">
              <w:rPr>
                <w:sz w:val="20"/>
                <w:szCs w:val="20"/>
              </w:rPr>
              <w:t>12</w:t>
            </w:r>
          </w:p>
        </w:tc>
        <w:tc>
          <w:tcPr>
            <w:tcW w:w="992"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r w:rsidRPr="000072CE">
              <w:rPr>
                <w:sz w:val="20"/>
                <w:szCs w:val="20"/>
              </w:rPr>
              <w:t>12</w:t>
            </w:r>
          </w:p>
        </w:tc>
        <w:tc>
          <w:tcPr>
            <w:tcW w:w="2268"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r>
      <w:tr w:rsidR="000072CE" w:rsidRPr="000072CE" w:rsidTr="000B6040">
        <w:trPr>
          <w:gridAfter w:val="1"/>
          <w:wAfter w:w="8" w:type="dxa"/>
          <w:tblCellSpacing w:w="5" w:type="nil"/>
        </w:trPr>
        <w:tc>
          <w:tcPr>
            <w:tcW w:w="4111" w:type="dxa"/>
            <w:vMerge w:val="restart"/>
            <w:tcBorders>
              <w:left w:val="single" w:sz="4" w:space="0" w:color="auto"/>
              <w:right w:val="single" w:sz="4" w:space="0" w:color="auto"/>
            </w:tcBorders>
          </w:tcPr>
          <w:p w:rsidR="000072CE" w:rsidRPr="000072CE" w:rsidRDefault="000072CE" w:rsidP="000072CE">
            <w:pPr>
              <w:widowControl w:val="0"/>
              <w:autoSpaceDE w:val="0"/>
              <w:autoSpaceDN w:val="0"/>
              <w:adjustRightInd w:val="0"/>
              <w:jc w:val="both"/>
              <w:rPr>
                <w:sz w:val="20"/>
                <w:szCs w:val="20"/>
              </w:rPr>
            </w:pPr>
            <w:r w:rsidRPr="000072CE">
              <w:rPr>
                <w:sz w:val="20"/>
                <w:szCs w:val="20"/>
              </w:rPr>
              <w:t xml:space="preserve">Задача 3. </w:t>
            </w:r>
          </w:p>
          <w:p w:rsidR="000072CE" w:rsidRPr="000072CE" w:rsidRDefault="000072CE" w:rsidP="000072CE">
            <w:pPr>
              <w:widowControl w:val="0"/>
              <w:autoSpaceDE w:val="0"/>
              <w:autoSpaceDN w:val="0"/>
              <w:adjustRightInd w:val="0"/>
              <w:jc w:val="both"/>
              <w:rPr>
                <w:sz w:val="20"/>
                <w:szCs w:val="20"/>
              </w:rPr>
            </w:pPr>
            <w:r w:rsidRPr="000072CE">
              <w:rPr>
                <w:sz w:val="20"/>
                <w:szCs w:val="20"/>
              </w:rPr>
              <w:t xml:space="preserve">Противодействие незаконному </w:t>
            </w:r>
            <w:r w:rsidRPr="000072CE">
              <w:rPr>
                <w:sz w:val="20"/>
                <w:szCs w:val="20"/>
              </w:rPr>
              <w:lastRenderedPageBreak/>
              <w:t>распространению наркотических средств и психотропных веществ на территории Куйбышевского района</w:t>
            </w:r>
          </w:p>
        </w:tc>
        <w:tc>
          <w:tcPr>
            <w:tcW w:w="4394" w:type="dxa"/>
            <w:gridSpan w:val="2"/>
            <w:tcBorders>
              <w:left w:val="single" w:sz="4" w:space="0" w:color="auto"/>
              <w:bottom w:val="single" w:sz="4" w:space="0" w:color="auto"/>
              <w:right w:val="single" w:sz="4" w:space="0" w:color="auto"/>
            </w:tcBorders>
          </w:tcPr>
          <w:p w:rsidR="000072CE" w:rsidRPr="000072CE" w:rsidRDefault="000072CE" w:rsidP="000072CE">
            <w:pPr>
              <w:snapToGrid w:val="0"/>
              <w:spacing w:before="100" w:after="100"/>
              <w:jc w:val="both"/>
              <w:rPr>
                <w:rFonts w:eastAsia="Calibri"/>
                <w:sz w:val="20"/>
                <w:szCs w:val="20"/>
              </w:rPr>
            </w:pPr>
            <w:r w:rsidRPr="000072CE">
              <w:rPr>
                <w:rFonts w:eastAsia="Calibri"/>
                <w:sz w:val="20"/>
                <w:szCs w:val="20"/>
              </w:rPr>
              <w:lastRenderedPageBreak/>
              <w:t xml:space="preserve">доля административных правонарушений, совершенных гражданами в сфере незаконного </w:t>
            </w:r>
            <w:r w:rsidRPr="000072CE">
              <w:rPr>
                <w:rFonts w:eastAsia="Calibri"/>
                <w:sz w:val="20"/>
                <w:szCs w:val="20"/>
              </w:rPr>
              <w:lastRenderedPageBreak/>
              <w:t>оборота наркотических средств и психотропных веществ</w:t>
            </w:r>
          </w:p>
        </w:tc>
        <w:tc>
          <w:tcPr>
            <w:tcW w:w="1018" w:type="dxa"/>
            <w:tcBorders>
              <w:left w:val="single" w:sz="4" w:space="0" w:color="auto"/>
              <w:bottom w:val="single" w:sz="4" w:space="0" w:color="auto"/>
              <w:right w:val="single" w:sz="4" w:space="0" w:color="auto"/>
            </w:tcBorders>
          </w:tcPr>
          <w:p w:rsidR="000072CE" w:rsidRPr="000072CE" w:rsidRDefault="000072CE" w:rsidP="000072CE">
            <w:pPr>
              <w:jc w:val="center"/>
              <w:rPr>
                <w:sz w:val="20"/>
                <w:szCs w:val="20"/>
              </w:rPr>
            </w:pPr>
            <w:r w:rsidRPr="000072CE">
              <w:rPr>
                <w:sz w:val="20"/>
                <w:szCs w:val="20"/>
              </w:rPr>
              <w:lastRenderedPageBreak/>
              <w:t>%</w:t>
            </w:r>
          </w:p>
        </w:tc>
        <w:tc>
          <w:tcPr>
            <w:tcW w:w="967"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2,0</w:t>
            </w:r>
          </w:p>
        </w:tc>
        <w:tc>
          <w:tcPr>
            <w:tcW w:w="992" w:type="dxa"/>
            <w:tcBorders>
              <w:left w:val="single" w:sz="4" w:space="0" w:color="auto"/>
              <w:bottom w:val="single" w:sz="4" w:space="0" w:color="auto"/>
              <w:right w:val="single" w:sz="4" w:space="0" w:color="auto"/>
            </w:tcBorders>
          </w:tcPr>
          <w:p w:rsidR="000072CE" w:rsidRPr="000072CE" w:rsidRDefault="000072CE" w:rsidP="000072CE">
            <w:pPr>
              <w:widowControl w:val="0"/>
              <w:rPr>
                <w:rFonts w:eastAsiaTheme="minorHAnsi"/>
                <w:sz w:val="20"/>
                <w:szCs w:val="20"/>
                <w:lang w:eastAsia="en-US"/>
              </w:rPr>
            </w:pPr>
            <w:r w:rsidRPr="000072CE">
              <w:rPr>
                <w:rFonts w:eastAsiaTheme="minorHAnsi"/>
                <w:sz w:val="20"/>
                <w:szCs w:val="20"/>
                <w:lang w:eastAsia="en-US"/>
              </w:rPr>
              <w:t>2,1</w:t>
            </w:r>
          </w:p>
        </w:tc>
        <w:tc>
          <w:tcPr>
            <w:tcW w:w="992"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r w:rsidRPr="000072CE">
              <w:rPr>
                <w:sz w:val="20"/>
                <w:szCs w:val="20"/>
              </w:rPr>
              <w:t>2,1</w:t>
            </w:r>
          </w:p>
        </w:tc>
        <w:tc>
          <w:tcPr>
            <w:tcW w:w="2268"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r>
      <w:tr w:rsidR="000072CE" w:rsidRPr="000072CE" w:rsidTr="000B6040">
        <w:trPr>
          <w:gridAfter w:val="1"/>
          <w:wAfter w:w="8" w:type="dxa"/>
          <w:trHeight w:val="1018"/>
          <w:tblCellSpacing w:w="5" w:type="nil"/>
        </w:trPr>
        <w:tc>
          <w:tcPr>
            <w:tcW w:w="4111" w:type="dxa"/>
            <w:vMerge/>
            <w:tcBorders>
              <w:left w:val="single" w:sz="4" w:space="0" w:color="auto"/>
              <w:right w:val="single" w:sz="4" w:space="0" w:color="auto"/>
            </w:tcBorders>
          </w:tcPr>
          <w:p w:rsidR="000072CE" w:rsidRPr="000072CE" w:rsidRDefault="000072CE" w:rsidP="000072CE">
            <w:pPr>
              <w:widowControl w:val="0"/>
              <w:autoSpaceDE w:val="0"/>
              <w:autoSpaceDN w:val="0"/>
              <w:adjustRightInd w:val="0"/>
              <w:jc w:val="both"/>
              <w:rPr>
                <w:sz w:val="20"/>
                <w:szCs w:val="20"/>
              </w:rPr>
            </w:pPr>
          </w:p>
        </w:tc>
        <w:tc>
          <w:tcPr>
            <w:tcW w:w="4394" w:type="dxa"/>
            <w:gridSpan w:val="2"/>
            <w:vMerge w:val="restart"/>
            <w:tcBorders>
              <w:left w:val="single" w:sz="4" w:space="0" w:color="auto"/>
              <w:right w:val="single" w:sz="4" w:space="0" w:color="auto"/>
            </w:tcBorders>
          </w:tcPr>
          <w:p w:rsidR="000072CE" w:rsidRPr="000072CE" w:rsidRDefault="000072CE" w:rsidP="000072CE">
            <w:pPr>
              <w:snapToGrid w:val="0"/>
              <w:spacing w:before="100" w:after="100"/>
              <w:jc w:val="both"/>
              <w:rPr>
                <w:rFonts w:eastAsia="Calibri"/>
                <w:sz w:val="20"/>
                <w:szCs w:val="20"/>
              </w:rPr>
            </w:pPr>
            <w:r w:rsidRPr="000072CE">
              <w:rPr>
                <w:rFonts w:eastAsia="Calibri"/>
                <w:sz w:val="20"/>
                <w:szCs w:val="20"/>
              </w:rPr>
              <w:t>доля преступлений, совершенных в состоянии наркотического опьянения, от числа всех преступлений</w:t>
            </w:r>
          </w:p>
        </w:tc>
        <w:tc>
          <w:tcPr>
            <w:tcW w:w="1018" w:type="dxa"/>
            <w:vMerge w:val="restart"/>
            <w:tcBorders>
              <w:left w:val="single" w:sz="4" w:space="0" w:color="auto"/>
              <w:right w:val="single" w:sz="4" w:space="0" w:color="auto"/>
            </w:tcBorders>
          </w:tcPr>
          <w:p w:rsidR="000072CE" w:rsidRPr="000072CE" w:rsidRDefault="000072CE" w:rsidP="000072CE">
            <w:pPr>
              <w:jc w:val="center"/>
              <w:rPr>
                <w:sz w:val="20"/>
                <w:szCs w:val="20"/>
              </w:rPr>
            </w:pPr>
            <w:r w:rsidRPr="000072CE">
              <w:rPr>
                <w:sz w:val="20"/>
                <w:szCs w:val="20"/>
              </w:rPr>
              <w:t>%</w:t>
            </w:r>
          </w:p>
        </w:tc>
        <w:tc>
          <w:tcPr>
            <w:tcW w:w="967" w:type="dxa"/>
            <w:vMerge w:val="restart"/>
            <w:tcBorders>
              <w:left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0,8</w:t>
            </w:r>
          </w:p>
        </w:tc>
        <w:tc>
          <w:tcPr>
            <w:tcW w:w="992" w:type="dxa"/>
            <w:vMerge w:val="restart"/>
            <w:tcBorders>
              <w:left w:val="single" w:sz="4" w:space="0" w:color="auto"/>
              <w:right w:val="single" w:sz="4" w:space="0" w:color="auto"/>
            </w:tcBorders>
          </w:tcPr>
          <w:p w:rsidR="000072CE" w:rsidRPr="000072CE" w:rsidRDefault="000072CE" w:rsidP="000072CE">
            <w:pPr>
              <w:widowControl w:val="0"/>
              <w:rPr>
                <w:rFonts w:eastAsiaTheme="minorHAnsi"/>
                <w:sz w:val="20"/>
                <w:szCs w:val="20"/>
                <w:lang w:eastAsia="en-US"/>
              </w:rPr>
            </w:pPr>
            <w:r w:rsidRPr="000072CE">
              <w:rPr>
                <w:rFonts w:eastAsiaTheme="minorHAnsi"/>
                <w:sz w:val="20"/>
                <w:szCs w:val="20"/>
                <w:lang w:eastAsia="en-US"/>
              </w:rPr>
              <w:t>7,8</w:t>
            </w:r>
          </w:p>
        </w:tc>
        <w:tc>
          <w:tcPr>
            <w:tcW w:w="992" w:type="dxa"/>
            <w:vMerge w:val="restart"/>
            <w:tcBorders>
              <w:left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r w:rsidRPr="000072CE">
              <w:rPr>
                <w:sz w:val="20"/>
                <w:szCs w:val="20"/>
              </w:rPr>
              <w:t>7,8</w:t>
            </w:r>
          </w:p>
        </w:tc>
        <w:tc>
          <w:tcPr>
            <w:tcW w:w="2268" w:type="dxa"/>
            <w:vMerge w:val="restart"/>
            <w:tcBorders>
              <w:left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r>
      <w:tr w:rsidR="000072CE" w:rsidRPr="000072CE" w:rsidTr="000B6040">
        <w:trPr>
          <w:gridAfter w:val="1"/>
          <w:wAfter w:w="8" w:type="dxa"/>
          <w:trHeight w:val="230"/>
          <w:tblCellSpacing w:w="5" w:type="nil"/>
        </w:trPr>
        <w:tc>
          <w:tcPr>
            <w:tcW w:w="4111" w:type="dxa"/>
            <w:vMerge w:val="restart"/>
            <w:tcBorders>
              <w:left w:val="single" w:sz="4" w:space="0" w:color="auto"/>
              <w:right w:val="single" w:sz="4" w:space="0" w:color="auto"/>
            </w:tcBorders>
          </w:tcPr>
          <w:p w:rsidR="000072CE" w:rsidRPr="000072CE" w:rsidRDefault="000072CE" w:rsidP="000072CE">
            <w:pPr>
              <w:widowControl w:val="0"/>
              <w:autoSpaceDE w:val="0"/>
              <w:autoSpaceDN w:val="0"/>
              <w:adjustRightInd w:val="0"/>
              <w:jc w:val="both"/>
              <w:rPr>
                <w:sz w:val="20"/>
                <w:szCs w:val="20"/>
              </w:rPr>
            </w:pPr>
          </w:p>
        </w:tc>
        <w:tc>
          <w:tcPr>
            <w:tcW w:w="4394" w:type="dxa"/>
            <w:gridSpan w:val="2"/>
            <w:vMerge/>
            <w:tcBorders>
              <w:left w:val="single" w:sz="4" w:space="0" w:color="auto"/>
              <w:bottom w:val="single" w:sz="4" w:space="0" w:color="auto"/>
              <w:right w:val="single" w:sz="4" w:space="0" w:color="auto"/>
            </w:tcBorders>
          </w:tcPr>
          <w:p w:rsidR="000072CE" w:rsidRPr="000072CE" w:rsidRDefault="000072CE" w:rsidP="000072CE">
            <w:pPr>
              <w:jc w:val="both"/>
              <w:rPr>
                <w:sz w:val="20"/>
                <w:szCs w:val="20"/>
              </w:rPr>
            </w:pPr>
          </w:p>
        </w:tc>
        <w:tc>
          <w:tcPr>
            <w:tcW w:w="1018" w:type="dxa"/>
            <w:vMerge/>
            <w:tcBorders>
              <w:left w:val="single" w:sz="4" w:space="0" w:color="auto"/>
              <w:bottom w:val="single" w:sz="4" w:space="0" w:color="auto"/>
              <w:right w:val="single" w:sz="4" w:space="0" w:color="auto"/>
            </w:tcBorders>
          </w:tcPr>
          <w:p w:rsidR="000072CE" w:rsidRPr="000072CE" w:rsidRDefault="000072CE" w:rsidP="000072CE">
            <w:pPr>
              <w:jc w:val="center"/>
              <w:rPr>
                <w:sz w:val="20"/>
                <w:szCs w:val="20"/>
                <w:highlight w:val="yellow"/>
              </w:rPr>
            </w:pPr>
          </w:p>
        </w:tc>
        <w:tc>
          <w:tcPr>
            <w:tcW w:w="967" w:type="dxa"/>
            <w:vMerge/>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highlight w:val="yellow"/>
              </w:rPr>
            </w:pPr>
          </w:p>
        </w:tc>
        <w:tc>
          <w:tcPr>
            <w:tcW w:w="992" w:type="dxa"/>
            <w:vMerge/>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c>
          <w:tcPr>
            <w:tcW w:w="992" w:type="dxa"/>
            <w:vMerge/>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c>
          <w:tcPr>
            <w:tcW w:w="2268" w:type="dxa"/>
            <w:vMerge/>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r>
      <w:tr w:rsidR="000072CE" w:rsidRPr="000072CE" w:rsidTr="000B6040">
        <w:trPr>
          <w:gridAfter w:val="1"/>
          <w:wAfter w:w="8" w:type="dxa"/>
          <w:trHeight w:val="135"/>
          <w:tblCellSpacing w:w="5" w:type="nil"/>
        </w:trPr>
        <w:tc>
          <w:tcPr>
            <w:tcW w:w="4111" w:type="dxa"/>
            <w:vMerge/>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both"/>
              <w:rPr>
                <w:sz w:val="20"/>
                <w:szCs w:val="20"/>
              </w:rPr>
            </w:pPr>
          </w:p>
        </w:tc>
        <w:tc>
          <w:tcPr>
            <w:tcW w:w="4394" w:type="dxa"/>
            <w:gridSpan w:val="2"/>
            <w:tcBorders>
              <w:top w:val="single" w:sz="4" w:space="0" w:color="auto"/>
              <w:left w:val="single" w:sz="4" w:space="0" w:color="auto"/>
              <w:bottom w:val="single" w:sz="4" w:space="0" w:color="auto"/>
              <w:right w:val="single" w:sz="4" w:space="0" w:color="auto"/>
            </w:tcBorders>
          </w:tcPr>
          <w:p w:rsidR="000072CE" w:rsidRPr="000072CE" w:rsidRDefault="000072CE" w:rsidP="000072CE">
            <w:pPr>
              <w:jc w:val="both"/>
              <w:rPr>
                <w:sz w:val="20"/>
                <w:szCs w:val="20"/>
              </w:rPr>
            </w:pPr>
            <w:r w:rsidRPr="000072CE">
              <w:rPr>
                <w:sz w:val="20"/>
                <w:szCs w:val="20"/>
              </w:rPr>
              <w:t>доля площади очагов дикорастущей конопли, уничтоженных на территории муниципальных образований Куйбышевского района, от площади выявленных очагов произрастания дикорастущей конопли в результате обследования</w:t>
            </w:r>
          </w:p>
        </w:tc>
        <w:tc>
          <w:tcPr>
            <w:tcW w:w="1018" w:type="dxa"/>
            <w:tcBorders>
              <w:top w:val="single" w:sz="4" w:space="0" w:color="auto"/>
              <w:left w:val="single" w:sz="4" w:space="0" w:color="auto"/>
              <w:bottom w:val="single" w:sz="4" w:space="0" w:color="auto"/>
              <w:right w:val="single" w:sz="4" w:space="0" w:color="auto"/>
            </w:tcBorders>
          </w:tcPr>
          <w:p w:rsidR="000072CE" w:rsidRPr="000072CE" w:rsidRDefault="000072CE" w:rsidP="000072CE">
            <w:pPr>
              <w:jc w:val="center"/>
              <w:rPr>
                <w:sz w:val="20"/>
                <w:szCs w:val="20"/>
              </w:rPr>
            </w:pPr>
            <w:r w:rsidRPr="000072CE">
              <w:rPr>
                <w:sz w:val="20"/>
                <w:szCs w:val="20"/>
              </w:rPr>
              <w:t>%</w:t>
            </w:r>
          </w:p>
        </w:tc>
        <w:tc>
          <w:tcPr>
            <w:tcW w:w="967" w:type="dxa"/>
            <w:tcBorders>
              <w:top w:val="single" w:sz="4" w:space="0" w:color="auto"/>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r w:rsidRPr="000072CE">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r w:rsidRPr="000072CE">
              <w:rPr>
                <w:sz w:val="20"/>
                <w:szCs w:val="20"/>
              </w:rPr>
              <w:t>100</w:t>
            </w:r>
          </w:p>
        </w:tc>
        <w:tc>
          <w:tcPr>
            <w:tcW w:w="2268" w:type="dxa"/>
            <w:tcBorders>
              <w:top w:val="single" w:sz="4" w:space="0" w:color="auto"/>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r>
    </w:tbl>
    <w:p w:rsidR="000072CE" w:rsidRPr="000072CE" w:rsidRDefault="000072CE" w:rsidP="000072CE">
      <w:pPr>
        <w:widowControl w:val="0"/>
        <w:autoSpaceDE w:val="0"/>
        <w:autoSpaceDN w:val="0"/>
        <w:adjustRightInd w:val="0"/>
        <w:ind w:firstLine="720"/>
        <w:jc w:val="both"/>
        <w:rPr>
          <w:sz w:val="20"/>
          <w:szCs w:val="20"/>
        </w:rPr>
      </w:pPr>
      <w:bookmarkStart w:id="2" w:name="Par339"/>
      <w:bookmarkEnd w:id="2"/>
    </w:p>
    <w:p w:rsidR="000072CE" w:rsidRPr="000072CE" w:rsidRDefault="000072CE" w:rsidP="000072CE">
      <w:pPr>
        <w:widowControl w:val="0"/>
        <w:autoSpaceDE w:val="0"/>
        <w:autoSpaceDN w:val="0"/>
        <w:adjustRightInd w:val="0"/>
        <w:ind w:firstLine="720"/>
        <w:jc w:val="both"/>
        <w:rPr>
          <w:sz w:val="20"/>
          <w:szCs w:val="20"/>
        </w:rPr>
      </w:pPr>
    </w:p>
    <w:p w:rsidR="000072CE" w:rsidRPr="000072CE" w:rsidRDefault="000072CE" w:rsidP="000072CE">
      <w:pPr>
        <w:jc w:val="center"/>
        <w:rPr>
          <w:i/>
          <w:sz w:val="20"/>
          <w:szCs w:val="20"/>
        </w:rPr>
      </w:pPr>
    </w:p>
    <w:p w:rsidR="000072CE" w:rsidRPr="000072CE" w:rsidRDefault="000072CE" w:rsidP="000072CE">
      <w:pPr>
        <w:jc w:val="right"/>
        <w:rPr>
          <w:i/>
          <w:sz w:val="20"/>
          <w:szCs w:val="20"/>
        </w:rPr>
        <w:sectPr w:rsidR="000072CE" w:rsidRPr="000072CE" w:rsidSect="000B6040">
          <w:headerReference w:type="first" r:id="rId10"/>
          <w:pgSz w:w="16838" w:h="11905" w:orient="landscape"/>
          <w:pgMar w:top="1418" w:right="820" w:bottom="567" w:left="1134" w:header="709" w:footer="709" w:gutter="0"/>
          <w:cols w:space="720"/>
          <w:noEndnote/>
          <w:titlePg/>
          <w:docGrid w:linePitch="326"/>
        </w:sectPr>
      </w:pPr>
      <w:r w:rsidRPr="000072CE">
        <w:rPr>
          <w:sz w:val="20"/>
          <w:szCs w:val="20"/>
        </w:rPr>
        <w:t>.</w:t>
      </w:r>
    </w:p>
    <w:p w:rsidR="000072CE" w:rsidRPr="000072CE" w:rsidRDefault="000072CE" w:rsidP="000072CE">
      <w:pPr>
        <w:jc w:val="right"/>
        <w:rPr>
          <w:sz w:val="20"/>
          <w:szCs w:val="20"/>
        </w:rPr>
      </w:pPr>
      <w:r w:rsidRPr="000072CE">
        <w:rPr>
          <w:sz w:val="20"/>
          <w:szCs w:val="20"/>
        </w:rPr>
        <w:lastRenderedPageBreak/>
        <w:t>ПРИЛОЖЕНИЕ № 2</w:t>
      </w:r>
    </w:p>
    <w:p w:rsidR="000072CE" w:rsidRPr="000072CE" w:rsidRDefault="000072CE" w:rsidP="000072CE">
      <w:pPr>
        <w:jc w:val="right"/>
        <w:rPr>
          <w:sz w:val="20"/>
          <w:szCs w:val="20"/>
        </w:rPr>
      </w:pPr>
      <w:r w:rsidRPr="000072CE">
        <w:rPr>
          <w:sz w:val="20"/>
          <w:szCs w:val="20"/>
        </w:rPr>
        <w:t>к постановлению администрации</w:t>
      </w:r>
    </w:p>
    <w:p w:rsidR="000072CE" w:rsidRPr="000072CE" w:rsidRDefault="000072CE" w:rsidP="000072CE">
      <w:pPr>
        <w:jc w:val="right"/>
        <w:rPr>
          <w:sz w:val="20"/>
          <w:szCs w:val="20"/>
        </w:rPr>
      </w:pPr>
      <w:r w:rsidRPr="000072CE">
        <w:rPr>
          <w:sz w:val="20"/>
          <w:szCs w:val="20"/>
        </w:rPr>
        <w:t>Куйбышевского муниципального района</w:t>
      </w:r>
    </w:p>
    <w:p w:rsidR="000072CE" w:rsidRPr="000072CE" w:rsidRDefault="000072CE" w:rsidP="000072CE">
      <w:pPr>
        <w:jc w:val="right"/>
        <w:rPr>
          <w:sz w:val="20"/>
          <w:szCs w:val="20"/>
        </w:rPr>
      </w:pPr>
      <w:r w:rsidRPr="000072CE">
        <w:rPr>
          <w:sz w:val="20"/>
          <w:szCs w:val="20"/>
        </w:rPr>
        <w:t>Новосибирской области</w:t>
      </w:r>
    </w:p>
    <w:p w:rsidR="000072CE" w:rsidRPr="000072CE" w:rsidRDefault="000072CE" w:rsidP="000072CE">
      <w:pPr>
        <w:widowControl w:val="0"/>
        <w:autoSpaceDE w:val="0"/>
        <w:autoSpaceDN w:val="0"/>
        <w:adjustRightInd w:val="0"/>
        <w:ind w:firstLine="720"/>
        <w:jc w:val="right"/>
        <w:rPr>
          <w:sz w:val="20"/>
          <w:szCs w:val="20"/>
        </w:rPr>
      </w:pPr>
      <w:r w:rsidRPr="000072CE">
        <w:rPr>
          <w:rFonts w:cs="Arial"/>
          <w:sz w:val="20"/>
          <w:szCs w:val="20"/>
        </w:rPr>
        <w:t>от  23.04.2020   года № 331</w:t>
      </w:r>
    </w:p>
    <w:p w:rsidR="000072CE" w:rsidRPr="000072CE" w:rsidRDefault="000072CE" w:rsidP="000072CE">
      <w:pPr>
        <w:widowControl w:val="0"/>
        <w:autoSpaceDE w:val="0"/>
        <w:autoSpaceDN w:val="0"/>
        <w:adjustRightInd w:val="0"/>
        <w:ind w:firstLine="720"/>
        <w:jc w:val="center"/>
        <w:rPr>
          <w:sz w:val="20"/>
          <w:szCs w:val="20"/>
        </w:rPr>
      </w:pPr>
    </w:p>
    <w:p w:rsidR="000072CE" w:rsidRPr="000072CE" w:rsidRDefault="000072CE" w:rsidP="000072CE">
      <w:pPr>
        <w:widowControl w:val="0"/>
        <w:autoSpaceDE w:val="0"/>
        <w:autoSpaceDN w:val="0"/>
        <w:adjustRightInd w:val="0"/>
        <w:ind w:firstLine="720"/>
        <w:jc w:val="center"/>
        <w:rPr>
          <w:sz w:val="20"/>
          <w:szCs w:val="20"/>
        </w:rPr>
      </w:pPr>
      <w:r w:rsidRPr="000072CE">
        <w:rPr>
          <w:sz w:val="20"/>
          <w:szCs w:val="20"/>
        </w:rPr>
        <w:t>СВОДНЫЕ ФИНАНСОВЫЕ ЗАТРАТЫ</w:t>
      </w:r>
    </w:p>
    <w:p w:rsidR="000072CE" w:rsidRPr="000072CE" w:rsidRDefault="000072CE" w:rsidP="000072CE">
      <w:pPr>
        <w:widowControl w:val="0"/>
        <w:autoSpaceDE w:val="0"/>
        <w:autoSpaceDN w:val="0"/>
        <w:adjustRightInd w:val="0"/>
        <w:ind w:firstLine="540"/>
        <w:jc w:val="center"/>
        <w:rPr>
          <w:sz w:val="20"/>
          <w:szCs w:val="20"/>
        </w:rPr>
      </w:pPr>
      <w:r w:rsidRPr="000072CE">
        <w:rPr>
          <w:sz w:val="20"/>
          <w:szCs w:val="20"/>
        </w:rPr>
        <w:t xml:space="preserve">муниципальной программы «Комплексные меры профилактики наркомании в Куйбышевском районе </w:t>
      </w:r>
    </w:p>
    <w:p w:rsidR="000072CE" w:rsidRPr="000072CE" w:rsidRDefault="000072CE" w:rsidP="000072CE">
      <w:pPr>
        <w:widowControl w:val="0"/>
        <w:autoSpaceDE w:val="0"/>
        <w:autoSpaceDN w:val="0"/>
        <w:adjustRightInd w:val="0"/>
        <w:ind w:firstLine="540"/>
        <w:jc w:val="center"/>
        <w:rPr>
          <w:sz w:val="20"/>
          <w:szCs w:val="20"/>
        </w:rPr>
      </w:pPr>
      <w:r w:rsidRPr="000072CE">
        <w:rPr>
          <w:sz w:val="20"/>
          <w:szCs w:val="20"/>
        </w:rPr>
        <w:t>на 2019-2021 годы»</w:t>
      </w:r>
    </w:p>
    <w:p w:rsidR="000072CE" w:rsidRPr="000072CE" w:rsidRDefault="000072CE" w:rsidP="000072CE">
      <w:pPr>
        <w:widowControl w:val="0"/>
        <w:autoSpaceDE w:val="0"/>
        <w:autoSpaceDN w:val="0"/>
        <w:adjustRightInd w:val="0"/>
        <w:ind w:firstLine="540"/>
        <w:jc w:val="center"/>
        <w:rPr>
          <w:sz w:val="20"/>
          <w:szCs w:val="20"/>
        </w:rPr>
      </w:pPr>
    </w:p>
    <w:tbl>
      <w:tblPr>
        <w:tblW w:w="15026" w:type="dxa"/>
        <w:tblCellSpacing w:w="5" w:type="nil"/>
        <w:tblInd w:w="75" w:type="dxa"/>
        <w:tblCellMar>
          <w:left w:w="75" w:type="dxa"/>
          <w:right w:w="75" w:type="dxa"/>
        </w:tblCellMar>
        <w:tblLook w:val="0000" w:firstRow="0" w:lastRow="0" w:firstColumn="0" w:lastColumn="0" w:noHBand="0" w:noVBand="0"/>
      </w:tblPr>
      <w:tblGrid>
        <w:gridCol w:w="6804"/>
        <w:gridCol w:w="1418"/>
        <w:gridCol w:w="1276"/>
        <w:gridCol w:w="141"/>
        <w:gridCol w:w="1134"/>
        <w:gridCol w:w="1276"/>
        <w:gridCol w:w="2977"/>
      </w:tblGrid>
      <w:tr w:rsidR="000072CE" w:rsidRPr="000072CE" w:rsidTr="000B6040">
        <w:trPr>
          <w:trHeight w:val="223"/>
          <w:tblCellSpacing w:w="5" w:type="nil"/>
        </w:trPr>
        <w:tc>
          <w:tcPr>
            <w:tcW w:w="6804" w:type="dxa"/>
            <w:vMerge w:val="restart"/>
            <w:tcBorders>
              <w:top w:val="single" w:sz="4" w:space="0" w:color="auto"/>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Источники и направления расходов в разрезе государственных заказчиков программы (главных  распорядителей бюджетных средств)</w:t>
            </w:r>
          </w:p>
        </w:tc>
        <w:tc>
          <w:tcPr>
            <w:tcW w:w="5245" w:type="dxa"/>
            <w:gridSpan w:val="5"/>
            <w:tcBorders>
              <w:top w:val="single" w:sz="4" w:space="0" w:color="auto"/>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Финансовые затраты, тыс. руб.</w:t>
            </w:r>
          </w:p>
          <w:p w:rsidR="000072CE" w:rsidRPr="000072CE" w:rsidRDefault="000072CE" w:rsidP="000072CE">
            <w:pPr>
              <w:widowControl w:val="0"/>
              <w:autoSpaceDE w:val="0"/>
              <w:autoSpaceDN w:val="0"/>
              <w:adjustRightInd w:val="0"/>
              <w:jc w:val="center"/>
              <w:rPr>
                <w:sz w:val="20"/>
                <w:szCs w:val="20"/>
              </w:rPr>
            </w:pPr>
            <w:r w:rsidRPr="000072CE">
              <w:rPr>
                <w:sz w:val="20"/>
                <w:szCs w:val="20"/>
              </w:rPr>
              <w:t>(в ценах 2018 г.)</w:t>
            </w:r>
          </w:p>
        </w:tc>
        <w:tc>
          <w:tcPr>
            <w:tcW w:w="2977" w:type="dxa"/>
            <w:vMerge w:val="restart"/>
            <w:tcBorders>
              <w:top w:val="single" w:sz="4" w:space="0" w:color="auto"/>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Примечание</w:t>
            </w:r>
          </w:p>
        </w:tc>
      </w:tr>
      <w:tr w:rsidR="000072CE" w:rsidRPr="000072CE" w:rsidTr="000B6040">
        <w:trPr>
          <w:trHeight w:val="126"/>
          <w:tblCellSpacing w:w="5" w:type="nil"/>
        </w:trPr>
        <w:tc>
          <w:tcPr>
            <w:tcW w:w="6804" w:type="dxa"/>
            <w:vMerge/>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c>
          <w:tcPr>
            <w:tcW w:w="1418" w:type="dxa"/>
            <w:vMerge w:val="restart"/>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всего</w:t>
            </w:r>
          </w:p>
        </w:tc>
        <w:tc>
          <w:tcPr>
            <w:tcW w:w="3827" w:type="dxa"/>
            <w:gridSpan w:val="4"/>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в том числе по годам</w:t>
            </w:r>
          </w:p>
        </w:tc>
        <w:tc>
          <w:tcPr>
            <w:tcW w:w="2977" w:type="dxa"/>
            <w:vMerge/>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r>
      <w:tr w:rsidR="000072CE" w:rsidRPr="000072CE" w:rsidTr="000B6040">
        <w:trPr>
          <w:tblCellSpacing w:w="5" w:type="nil"/>
        </w:trPr>
        <w:tc>
          <w:tcPr>
            <w:tcW w:w="6804" w:type="dxa"/>
            <w:vMerge/>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c>
          <w:tcPr>
            <w:tcW w:w="1418" w:type="dxa"/>
            <w:vMerge/>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c>
          <w:tcPr>
            <w:tcW w:w="1276"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2019 год</w:t>
            </w:r>
          </w:p>
        </w:tc>
        <w:tc>
          <w:tcPr>
            <w:tcW w:w="1275" w:type="dxa"/>
            <w:gridSpan w:val="2"/>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2020 год</w:t>
            </w:r>
          </w:p>
        </w:tc>
        <w:tc>
          <w:tcPr>
            <w:tcW w:w="1276"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2021 год</w:t>
            </w:r>
          </w:p>
        </w:tc>
        <w:tc>
          <w:tcPr>
            <w:tcW w:w="2977"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ind w:right="-216"/>
              <w:jc w:val="center"/>
              <w:rPr>
                <w:sz w:val="20"/>
                <w:szCs w:val="20"/>
              </w:rPr>
            </w:pPr>
          </w:p>
        </w:tc>
      </w:tr>
      <w:tr w:rsidR="000072CE" w:rsidRPr="000072CE" w:rsidTr="000B6040">
        <w:trPr>
          <w:tblCellSpacing w:w="5" w:type="nil"/>
        </w:trPr>
        <w:tc>
          <w:tcPr>
            <w:tcW w:w="6804"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1</w:t>
            </w:r>
          </w:p>
        </w:tc>
        <w:tc>
          <w:tcPr>
            <w:tcW w:w="1418"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2</w:t>
            </w:r>
          </w:p>
        </w:tc>
        <w:tc>
          <w:tcPr>
            <w:tcW w:w="1276"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3</w:t>
            </w:r>
          </w:p>
        </w:tc>
        <w:tc>
          <w:tcPr>
            <w:tcW w:w="1275" w:type="dxa"/>
            <w:gridSpan w:val="2"/>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4</w:t>
            </w:r>
          </w:p>
        </w:tc>
        <w:tc>
          <w:tcPr>
            <w:tcW w:w="1276"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5</w:t>
            </w:r>
          </w:p>
        </w:tc>
        <w:tc>
          <w:tcPr>
            <w:tcW w:w="2977"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6</w:t>
            </w:r>
          </w:p>
        </w:tc>
      </w:tr>
      <w:tr w:rsidR="000072CE" w:rsidRPr="000072CE" w:rsidTr="000B6040">
        <w:trPr>
          <w:trHeight w:val="107"/>
          <w:tblCellSpacing w:w="5" w:type="nil"/>
        </w:trPr>
        <w:tc>
          <w:tcPr>
            <w:tcW w:w="15026" w:type="dxa"/>
            <w:gridSpan w:val="7"/>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both"/>
              <w:rPr>
                <w:sz w:val="20"/>
                <w:szCs w:val="20"/>
              </w:rPr>
            </w:pPr>
            <w:r w:rsidRPr="000072CE">
              <w:rPr>
                <w:sz w:val="20"/>
                <w:szCs w:val="20"/>
              </w:rPr>
              <w:t>Наименование государственного заказчика главного распорядителя средств районного бюджета/ответственного исполнителя за привлечение средств за счет иных источников: Администрация Куйбышевского района</w:t>
            </w:r>
          </w:p>
        </w:tc>
      </w:tr>
      <w:tr w:rsidR="000072CE" w:rsidRPr="000072CE" w:rsidTr="000B6040">
        <w:trPr>
          <w:trHeight w:val="275"/>
          <w:tblCellSpacing w:w="5" w:type="nil"/>
        </w:trPr>
        <w:tc>
          <w:tcPr>
            <w:tcW w:w="6804"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r w:rsidRPr="000072CE">
              <w:rPr>
                <w:sz w:val="20"/>
                <w:szCs w:val="20"/>
              </w:rPr>
              <w:t xml:space="preserve">Всего финансовых затрат, в том числе из: </w:t>
            </w:r>
          </w:p>
        </w:tc>
        <w:tc>
          <w:tcPr>
            <w:tcW w:w="1418"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c>
          <w:tcPr>
            <w:tcW w:w="1417" w:type="dxa"/>
            <w:gridSpan w:val="2"/>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c>
          <w:tcPr>
            <w:tcW w:w="1276"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c>
          <w:tcPr>
            <w:tcW w:w="2977"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261"/>
          <w:tblCellSpacing w:w="5" w:type="nil"/>
        </w:trPr>
        <w:tc>
          <w:tcPr>
            <w:tcW w:w="6804"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r w:rsidRPr="000072CE">
              <w:rPr>
                <w:sz w:val="20"/>
                <w:szCs w:val="20"/>
              </w:rPr>
              <w:t>федерального бюджета</w:t>
            </w:r>
          </w:p>
        </w:tc>
        <w:tc>
          <w:tcPr>
            <w:tcW w:w="1418"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0,00</w:t>
            </w:r>
          </w:p>
        </w:tc>
        <w:tc>
          <w:tcPr>
            <w:tcW w:w="1417" w:type="dxa"/>
            <w:gridSpan w:val="2"/>
            <w:tcBorders>
              <w:left w:val="single" w:sz="4" w:space="0" w:color="auto"/>
              <w:bottom w:val="single" w:sz="4" w:space="0" w:color="auto"/>
              <w:right w:val="single" w:sz="4" w:space="0" w:color="auto"/>
            </w:tcBorders>
          </w:tcPr>
          <w:p w:rsidR="000072CE" w:rsidRPr="000072CE" w:rsidRDefault="000072CE" w:rsidP="000072CE">
            <w:pPr>
              <w:jc w:val="center"/>
              <w:rPr>
                <w:sz w:val="20"/>
                <w:szCs w:val="20"/>
              </w:rPr>
            </w:pPr>
            <w:r w:rsidRPr="000072CE">
              <w:rPr>
                <w:sz w:val="20"/>
                <w:szCs w:val="20"/>
              </w:rPr>
              <w:t>0,00</w:t>
            </w:r>
          </w:p>
        </w:tc>
        <w:tc>
          <w:tcPr>
            <w:tcW w:w="1134" w:type="dxa"/>
            <w:tcBorders>
              <w:left w:val="single" w:sz="4" w:space="0" w:color="auto"/>
              <w:bottom w:val="single" w:sz="4" w:space="0" w:color="auto"/>
              <w:right w:val="single" w:sz="4" w:space="0" w:color="auto"/>
            </w:tcBorders>
          </w:tcPr>
          <w:p w:rsidR="000072CE" w:rsidRPr="000072CE" w:rsidRDefault="000072CE" w:rsidP="000072CE">
            <w:pPr>
              <w:jc w:val="center"/>
              <w:rPr>
                <w:sz w:val="20"/>
                <w:szCs w:val="20"/>
              </w:rPr>
            </w:pPr>
            <w:r w:rsidRPr="000072CE">
              <w:rPr>
                <w:sz w:val="20"/>
                <w:szCs w:val="20"/>
              </w:rPr>
              <w:t>0,00</w:t>
            </w:r>
          </w:p>
        </w:tc>
        <w:tc>
          <w:tcPr>
            <w:tcW w:w="1276" w:type="dxa"/>
            <w:tcBorders>
              <w:left w:val="single" w:sz="4" w:space="0" w:color="auto"/>
              <w:bottom w:val="single" w:sz="4" w:space="0" w:color="auto"/>
              <w:right w:val="single" w:sz="4" w:space="0" w:color="auto"/>
            </w:tcBorders>
          </w:tcPr>
          <w:p w:rsidR="000072CE" w:rsidRPr="000072CE" w:rsidRDefault="000072CE" w:rsidP="000072CE">
            <w:pPr>
              <w:jc w:val="center"/>
              <w:rPr>
                <w:sz w:val="20"/>
                <w:szCs w:val="20"/>
              </w:rPr>
            </w:pPr>
            <w:r w:rsidRPr="000072CE">
              <w:rPr>
                <w:sz w:val="20"/>
                <w:szCs w:val="20"/>
              </w:rPr>
              <w:t>0,00</w:t>
            </w:r>
          </w:p>
        </w:tc>
        <w:tc>
          <w:tcPr>
            <w:tcW w:w="2977"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266"/>
          <w:tblCellSpacing w:w="5" w:type="nil"/>
        </w:trPr>
        <w:tc>
          <w:tcPr>
            <w:tcW w:w="6804"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r w:rsidRPr="000072CE">
              <w:rPr>
                <w:sz w:val="20"/>
                <w:szCs w:val="20"/>
              </w:rPr>
              <w:t>областного бюджета</w:t>
            </w:r>
          </w:p>
        </w:tc>
        <w:tc>
          <w:tcPr>
            <w:tcW w:w="1418" w:type="dxa"/>
            <w:tcBorders>
              <w:left w:val="single" w:sz="4" w:space="0" w:color="auto"/>
              <w:bottom w:val="single" w:sz="4" w:space="0" w:color="auto"/>
              <w:right w:val="single" w:sz="4" w:space="0" w:color="auto"/>
            </w:tcBorders>
          </w:tcPr>
          <w:p w:rsidR="000072CE" w:rsidRPr="000072CE" w:rsidRDefault="000072CE" w:rsidP="000072CE">
            <w:pPr>
              <w:jc w:val="center"/>
              <w:rPr>
                <w:sz w:val="20"/>
                <w:szCs w:val="20"/>
              </w:rPr>
            </w:pPr>
            <w:r w:rsidRPr="000072CE">
              <w:rPr>
                <w:sz w:val="20"/>
                <w:szCs w:val="20"/>
              </w:rPr>
              <w:t>0,00</w:t>
            </w:r>
          </w:p>
        </w:tc>
        <w:tc>
          <w:tcPr>
            <w:tcW w:w="1417" w:type="dxa"/>
            <w:gridSpan w:val="2"/>
            <w:tcBorders>
              <w:left w:val="single" w:sz="4" w:space="0" w:color="auto"/>
              <w:bottom w:val="single" w:sz="4" w:space="0" w:color="auto"/>
              <w:right w:val="single" w:sz="4" w:space="0" w:color="auto"/>
            </w:tcBorders>
          </w:tcPr>
          <w:p w:rsidR="000072CE" w:rsidRPr="000072CE" w:rsidRDefault="000072CE" w:rsidP="000072CE">
            <w:pPr>
              <w:jc w:val="center"/>
              <w:rPr>
                <w:sz w:val="20"/>
                <w:szCs w:val="20"/>
              </w:rPr>
            </w:pPr>
            <w:r w:rsidRPr="000072CE">
              <w:rPr>
                <w:sz w:val="20"/>
                <w:szCs w:val="20"/>
              </w:rPr>
              <w:t>0,00</w:t>
            </w:r>
          </w:p>
        </w:tc>
        <w:tc>
          <w:tcPr>
            <w:tcW w:w="1134" w:type="dxa"/>
            <w:tcBorders>
              <w:left w:val="single" w:sz="4" w:space="0" w:color="auto"/>
              <w:bottom w:val="single" w:sz="4" w:space="0" w:color="auto"/>
              <w:right w:val="single" w:sz="4" w:space="0" w:color="auto"/>
            </w:tcBorders>
          </w:tcPr>
          <w:p w:rsidR="000072CE" w:rsidRPr="000072CE" w:rsidRDefault="000072CE" w:rsidP="000072CE">
            <w:pPr>
              <w:jc w:val="center"/>
              <w:rPr>
                <w:sz w:val="20"/>
                <w:szCs w:val="20"/>
              </w:rPr>
            </w:pPr>
            <w:r w:rsidRPr="000072CE">
              <w:rPr>
                <w:sz w:val="20"/>
                <w:szCs w:val="20"/>
              </w:rPr>
              <w:t>0,00</w:t>
            </w:r>
          </w:p>
        </w:tc>
        <w:tc>
          <w:tcPr>
            <w:tcW w:w="1276" w:type="dxa"/>
            <w:tcBorders>
              <w:left w:val="single" w:sz="4" w:space="0" w:color="auto"/>
              <w:bottom w:val="single" w:sz="4" w:space="0" w:color="auto"/>
              <w:right w:val="single" w:sz="4" w:space="0" w:color="auto"/>
            </w:tcBorders>
          </w:tcPr>
          <w:p w:rsidR="000072CE" w:rsidRPr="000072CE" w:rsidRDefault="000072CE" w:rsidP="000072CE">
            <w:pPr>
              <w:jc w:val="center"/>
              <w:rPr>
                <w:sz w:val="20"/>
                <w:szCs w:val="20"/>
              </w:rPr>
            </w:pPr>
            <w:r w:rsidRPr="000072CE">
              <w:rPr>
                <w:sz w:val="20"/>
                <w:szCs w:val="20"/>
              </w:rPr>
              <w:t>0,00</w:t>
            </w:r>
          </w:p>
        </w:tc>
        <w:tc>
          <w:tcPr>
            <w:tcW w:w="2977"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283"/>
          <w:tblCellSpacing w:w="5" w:type="nil"/>
        </w:trPr>
        <w:tc>
          <w:tcPr>
            <w:tcW w:w="6804"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r w:rsidRPr="000072CE">
              <w:rPr>
                <w:sz w:val="20"/>
                <w:szCs w:val="20"/>
              </w:rPr>
              <w:t>местного бюджета</w:t>
            </w:r>
          </w:p>
        </w:tc>
        <w:tc>
          <w:tcPr>
            <w:tcW w:w="1418"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714,89</w:t>
            </w:r>
          </w:p>
        </w:tc>
        <w:tc>
          <w:tcPr>
            <w:tcW w:w="1417" w:type="dxa"/>
            <w:gridSpan w:val="2"/>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126,75</w:t>
            </w:r>
          </w:p>
        </w:tc>
        <w:tc>
          <w:tcPr>
            <w:tcW w:w="1134"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307,02</w:t>
            </w:r>
          </w:p>
        </w:tc>
        <w:tc>
          <w:tcPr>
            <w:tcW w:w="1276"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281,12</w:t>
            </w:r>
          </w:p>
        </w:tc>
        <w:tc>
          <w:tcPr>
            <w:tcW w:w="2977"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274"/>
          <w:tblCellSpacing w:w="5" w:type="nil"/>
        </w:trPr>
        <w:tc>
          <w:tcPr>
            <w:tcW w:w="6804"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r w:rsidRPr="000072CE">
              <w:rPr>
                <w:sz w:val="20"/>
                <w:szCs w:val="20"/>
              </w:rPr>
              <w:t>внебюджетных источников</w:t>
            </w:r>
          </w:p>
        </w:tc>
        <w:tc>
          <w:tcPr>
            <w:tcW w:w="1418"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0,00</w:t>
            </w:r>
          </w:p>
        </w:tc>
        <w:tc>
          <w:tcPr>
            <w:tcW w:w="1417" w:type="dxa"/>
            <w:gridSpan w:val="2"/>
            <w:tcBorders>
              <w:left w:val="single" w:sz="4" w:space="0" w:color="auto"/>
              <w:bottom w:val="single" w:sz="4" w:space="0" w:color="auto"/>
              <w:right w:val="single" w:sz="4" w:space="0" w:color="auto"/>
            </w:tcBorders>
          </w:tcPr>
          <w:p w:rsidR="000072CE" w:rsidRPr="000072CE" w:rsidRDefault="000072CE" w:rsidP="000072CE">
            <w:pPr>
              <w:jc w:val="center"/>
              <w:rPr>
                <w:sz w:val="20"/>
                <w:szCs w:val="20"/>
              </w:rPr>
            </w:pPr>
            <w:r w:rsidRPr="000072CE">
              <w:rPr>
                <w:sz w:val="20"/>
                <w:szCs w:val="20"/>
              </w:rPr>
              <w:t>0,00</w:t>
            </w:r>
          </w:p>
        </w:tc>
        <w:tc>
          <w:tcPr>
            <w:tcW w:w="1134" w:type="dxa"/>
            <w:tcBorders>
              <w:left w:val="single" w:sz="4" w:space="0" w:color="auto"/>
              <w:bottom w:val="single" w:sz="4" w:space="0" w:color="auto"/>
              <w:right w:val="single" w:sz="4" w:space="0" w:color="auto"/>
            </w:tcBorders>
          </w:tcPr>
          <w:p w:rsidR="000072CE" w:rsidRPr="000072CE" w:rsidRDefault="000072CE" w:rsidP="000072CE">
            <w:pPr>
              <w:jc w:val="center"/>
              <w:rPr>
                <w:sz w:val="20"/>
                <w:szCs w:val="20"/>
              </w:rPr>
            </w:pPr>
            <w:r w:rsidRPr="000072CE">
              <w:rPr>
                <w:sz w:val="20"/>
                <w:szCs w:val="20"/>
              </w:rPr>
              <w:t>0,00</w:t>
            </w:r>
          </w:p>
        </w:tc>
        <w:tc>
          <w:tcPr>
            <w:tcW w:w="1276" w:type="dxa"/>
            <w:tcBorders>
              <w:left w:val="single" w:sz="4" w:space="0" w:color="auto"/>
              <w:bottom w:val="single" w:sz="4" w:space="0" w:color="auto"/>
              <w:right w:val="single" w:sz="4" w:space="0" w:color="auto"/>
            </w:tcBorders>
          </w:tcPr>
          <w:p w:rsidR="000072CE" w:rsidRPr="000072CE" w:rsidRDefault="000072CE" w:rsidP="000072CE">
            <w:pPr>
              <w:jc w:val="center"/>
              <w:rPr>
                <w:sz w:val="20"/>
                <w:szCs w:val="20"/>
              </w:rPr>
            </w:pPr>
            <w:r w:rsidRPr="000072CE">
              <w:rPr>
                <w:sz w:val="20"/>
                <w:szCs w:val="20"/>
              </w:rPr>
              <w:t>0,00</w:t>
            </w:r>
          </w:p>
        </w:tc>
        <w:tc>
          <w:tcPr>
            <w:tcW w:w="2977"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r>
    </w:tbl>
    <w:p w:rsidR="000072CE" w:rsidRPr="000072CE" w:rsidRDefault="000072CE" w:rsidP="000072CE">
      <w:pPr>
        <w:widowControl w:val="0"/>
        <w:autoSpaceDE w:val="0"/>
        <w:autoSpaceDN w:val="0"/>
        <w:adjustRightInd w:val="0"/>
        <w:ind w:firstLine="720"/>
        <w:jc w:val="both"/>
        <w:rPr>
          <w:sz w:val="20"/>
          <w:szCs w:val="20"/>
          <w:vertAlign w:val="superscript"/>
        </w:rPr>
      </w:pPr>
    </w:p>
    <w:p w:rsidR="000072CE" w:rsidRPr="000072CE" w:rsidRDefault="000072CE" w:rsidP="000072CE">
      <w:pPr>
        <w:jc w:val="right"/>
        <w:rPr>
          <w:sz w:val="20"/>
          <w:szCs w:val="20"/>
        </w:rPr>
      </w:pPr>
      <w:r w:rsidRPr="000072CE">
        <w:rPr>
          <w:sz w:val="20"/>
          <w:szCs w:val="20"/>
        </w:rPr>
        <w:t>ПРИЛОЖЕНИЕ № 3</w:t>
      </w:r>
    </w:p>
    <w:p w:rsidR="000072CE" w:rsidRPr="000072CE" w:rsidRDefault="000072CE" w:rsidP="000072CE">
      <w:pPr>
        <w:jc w:val="right"/>
        <w:rPr>
          <w:sz w:val="20"/>
          <w:szCs w:val="20"/>
        </w:rPr>
      </w:pPr>
      <w:r w:rsidRPr="000072CE">
        <w:rPr>
          <w:sz w:val="20"/>
          <w:szCs w:val="20"/>
        </w:rPr>
        <w:t>к постановлению администрации</w:t>
      </w:r>
    </w:p>
    <w:p w:rsidR="000072CE" w:rsidRPr="000072CE" w:rsidRDefault="000072CE" w:rsidP="000072CE">
      <w:pPr>
        <w:jc w:val="right"/>
        <w:rPr>
          <w:sz w:val="20"/>
          <w:szCs w:val="20"/>
        </w:rPr>
      </w:pPr>
      <w:r w:rsidRPr="000072CE">
        <w:rPr>
          <w:sz w:val="20"/>
          <w:szCs w:val="20"/>
        </w:rPr>
        <w:t>Куйбышевского муниципального района</w:t>
      </w:r>
    </w:p>
    <w:p w:rsidR="000072CE" w:rsidRPr="000072CE" w:rsidRDefault="000072CE" w:rsidP="000072CE">
      <w:pPr>
        <w:jc w:val="right"/>
        <w:rPr>
          <w:sz w:val="20"/>
          <w:szCs w:val="20"/>
        </w:rPr>
      </w:pPr>
      <w:r w:rsidRPr="000072CE">
        <w:rPr>
          <w:sz w:val="20"/>
          <w:szCs w:val="20"/>
        </w:rPr>
        <w:t>Новосибирской области</w:t>
      </w:r>
    </w:p>
    <w:p w:rsidR="000072CE" w:rsidRPr="000072CE" w:rsidRDefault="000072CE" w:rsidP="000072CE">
      <w:pPr>
        <w:widowControl w:val="0"/>
        <w:autoSpaceDE w:val="0"/>
        <w:autoSpaceDN w:val="0"/>
        <w:adjustRightInd w:val="0"/>
        <w:ind w:firstLine="720"/>
        <w:jc w:val="right"/>
        <w:rPr>
          <w:sz w:val="20"/>
          <w:szCs w:val="20"/>
        </w:rPr>
      </w:pPr>
      <w:r w:rsidRPr="000072CE">
        <w:rPr>
          <w:rFonts w:cs="Arial"/>
          <w:sz w:val="20"/>
          <w:szCs w:val="20"/>
        </w:rPr>
        <w:t>от  23.04.2020   года № 331</w:t>
      </w:r>
    </w:p>
    <w:p w:rsidR="000072CE" w:rsidRPr="000072CE" w:rsidRDefault="000072CE" w:rsidP="000072CE">
      <w:pPr>
        <w:widowControl w:val="0"/>
        <w:autoSpaceDE w:val="0"/>
        <w:autoSpaceDN w:val="0"/>
        <w:adjustRightInd w:val="0"/>
        <w:ind w:firstLine="720"/>
        <w:jc w:val="right"/>
        <w:rPr>
          <w:i/>
          <w:sz w:val="20"/>
          <w:szCs w:val="20"/>
        </w:rPr>
      </w:pPr>
      <w:r w:rsidRPr="000072CE">
        <w:rPr>
          <w:i/>
          <w:sz w:val="20"/>
          <w:szCs w:val="20"/>
        </w:rPr>
        <w:t>Таблица № 1</w:t>
      </w:r>
    </w:p>
    <w:p w:rsidR="000072CE" w:rsidRPr="000072CE" w:rsidRDefault="000072CE" w:rsidP="000072CE">
      <w:pPr>
        <w:widowControl w:val="0"/>
        <w:autoSpaceDE w:val="0"/>
        <w:autoSpaceDN w:val="0"/>
        <w:adjustRightInd w:val="0"/>
        <w:ind w:firstLine="720"/>
        <w:jc w:val="center"/>
        <w:rPr>
          <w:sz w:val="20"/>
          <w:szCs w:val="20"/>
        </w:rPr>
      </w:pPr>
      <w:r w:rsidRPr="000072CE">
        <w:rPr>
          <w:sz w:val="20"/>
          <w:szCs w:val="20"/>
        </w:rPr>
        <w:t>Целевые индикаторы</w:t>
      </w:r>
    </w:p>
    <w:p w:rsidR="000072CE" w:rsidRPr="000072CE" w:rsidRDefault="000072CE" w:rsidP="000072CE">
      <w:pPr>
        <w:widowControl w:val="0"/>
        <w:autoSpaceDE w:val="0"/>
        <w:autoSpaceDN w:val="0"/>
        <w:adjustRightInd w:val="0"/>
        <w:ind w:firstLine="720"/>
        <w:jc w:val="center"/>
        <w:rPr>
          <w:sz w:val="20"/>
          <w:szCs w:val="20"/>
        </w:rPr>
      </w:pPr>
      <w:r w:rsidRPr="000072CE">
        <w:rPr>
          <w:sz w:val="20"/>
          <w:szCs w:val="20"/>
        </w:rPr>
        <w:t>муниципальной программы «Комплексные меры профилактики наркомании в Куйбышевском районе на 2019-2021 годы» на очередной 2020 год и плановый период 2021 года</w:t>
      </w:r>
    </w:p>
    <w:p w:rsidR="000072CE" w:rsidRPr="000072CE" w:rsidRDefault="000072CE" w:rsidP="000072CE">
      <w:pPr>
        <w:widowControl w:val="0"/>
        <w:autoSpaceDE w:val="0"/>
        <w:autoSpaceDN w:val="0"/>
        <w:adjustRightInd w:val="0"/>
        <w:ind w:firstLine="540"/>
        <w:jc w:val="both"/>
        <w:rPr>
          <w:sz w:val="20"/>
          <w:szCs w:val="20"/>
        </w:rPr>
      </w:pPr>
    </w:p>
    <w:tbl>
      <w:tblPr>
        <w:tblW w:w="15168" w:type="dxa"/>
        <w:tblCellSpacing w:w="5" w:type="nil"/>
        <w:tblInd w:w="-492" w:type="dxa"/>
        <w:tblLayout w:type="fixed"/>
        <w:tblCellMar>
          <w:left w:w="75" w:type="dxa"/>
          <w:right w:w="75" w:type="dxa"/>
        </w:tblCellMar>
        <w:tblLook w:val="0000" w:firstRow="0" w:lastRow="0" w:firstColumn="0" w:lastColumn="0" w:noHBand="0" w:noVBand="0"/>
      </w:tblPr>
      <w:tblGrid>
        <w:gridCol w:w="2835"/>
        <w:gridCol w:w="3969"/>
        <w:gridCol w:w="142"/>
        <w:gridCol w:w="733"/>
        <w:gridCol w:w="1252"/>
        <w:gridCol w:w="868"/>
        <w:gridCol w:w="720"/>
        <w:gridCol w:w="784"/>
        <w:gridCol w:w="784"/>
        <w:gridCol w:w="671"/>
        <w:gridCol w:w="84"/>
        <w:gridCol w:w="970"/>
        <w:gridCol w:w="1356"/>
      </w:tblGrid>
      <w:tr w:rsidR="000072CE" w:rsidRPr="000072CE" w:rsidTr="000B6040">
        <w:trPr>
          <w:tblCellSpacing w:w="5" w:type="nil"/>
        </w:trPr>
        <w:tc>
          <w:tcPr>
            <w:tcW w:w="2835" w:type="dxa"/>
            <w:vMerge w:val="restart"/>
            <w:tcBorders>
              <w:top w:val="single" w:sz="4" w:space="0" w:color="auto"/>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Цель/задачи, требующие решения для достижения цели</w:t>
            </w:r>
          </w:p>
        </w:tc>
        <w:tc>
          <w:tcPr>
            <w:tcW w:w="3969" w:type="dxa"/>
            <w:vMerge w:val="restart"/>
            <w:tcBorders>
              <w:top w:val="single" w:sz="4" w:space="0" w:color="auto"/>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Наименование целевого индикатора</w:t>
            </w:r>
          </w:p>
        </w:tc>
        <w:tc>
          <w:tcPr>
            <w:tcW w:w="875" w:type="dxa"/>
            <w:gridSpan w:val="2"/>
            <w:vMerge w:val="restart"/>
            <w:tcBorders>
              <w:top w:val="single" w:sz="4" w:space="0" w:color="auto"/>
              <w:left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Ед. измерения</w:t>
            </w:r>
          </w:p>
        </w:tc>
        <w:tc>
          <w:tcPr>
            <w:tcW w:w="1252" w:type="dxa"/>
            <w:vMerge w:val="restart"/>
            <w:tcBorders>
              <w:top w:val="single" w:sz="4" w:space="0" w:color="auto"/>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Значение весового коэффициента целевого индикатора</w:t>
            </w:r>
          </w:p>
        </w:tc>
        <w:tc>
          <w:tcPr>
            <w:tcW w:w="4881" w:type="dxa"/>
            <w:gridSpan w:val="7"/>
            <w:tcBorders>
              <w:top w:val="single" w:sz="4" w:space="0" w:color="auto"/>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Значение целевого индикатора</w:t>
            </w:r>
          </w:p>
        </w:tc>
        <w:tc>
          <w:tcPr>
            <w:tcW w:w="1356" w:type="dxa"/>
            <w:vMerge w:val="restart"/>
            <w:tcBorders>
              <w:top w:val="single" w:sz="4" w:space="0" w:color="auto"/>
              <w:left w:val="single" w:sz="4" w:space="0" w:color="auto"/>
              <w:right w:val="single" w:sz="4" w:space="0" w:color="auto"/>
            </w:tcBorders>
            <w:vAlign w:val="center"/>
          </w:tcPr>
          <w:p w:rsidR="000072CE" w:rsidRPr="000072CE" w:rsidRDefault="000072CE" w:rsidP="000072CE">
            <w:pPr>
              <w:widowControl w:val="0"/>
              <w:autoSpaceDE w:val="0"/>
              <w:autoSpaceDN w:val="0"/>
              <w:adjustRightInd w:val="0"/>
              <w:jc w:val="center"/>
              <w:rPr>
                <w:sz w:val="20"/>
                <w:szCs w:val="20"/>
              </w:rPr>
            </w:pPr>
            <w:r w:rsidRPr="000072CE">
              <w:rPr>
                <w:sz w:val="20"/>
                <w:szCs w:val="20"/>
              </w:rPr>
              <w:t>Примечание</w:t>
            </w:r>
          </w:p>
        </w:tc>
      </w:tr>
      <w:tr w:rsidR="000072CE" w:rsidRPr="000072CE" w:rsidTr="000B6040">
        <w:trPr>
          <w:trHeight w:val="333"/>
          <w:tblCellSpacing w:w="5" w:type="nil"/>
        </w:trPr>
        <w:tc>
          <w:tcPr>
            <w:tcW w:w="2835" w:type="dxa"/>
            <w:vMerge/>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c>
          <w:tcPr>
            <w:tcW w:w="3969" w:type="dxa"/>
            <w:vMerge/>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c>
          <w:tcPr>
            <w:tcW w:w="875" w:type="dxa"/>
            <w:gridSpan w:val="2"/>
            <w:vMerge/>
            <w:tcBorders>
              <w:left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c>
          <w:tcPr>
            <w:tcW w:w="1252" w:type="dxa"/>
            <w:vMerge/>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c>
          <w:tcPr>
            <w:tcW w:w="868" w:type="dxa"/>
            <w:vMerge w:val="restart"/>
            <w:tcBorders>
              <w:left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На очередной финанс</w:t>
            </w:r>
            <w:r w:rsidRPr="000072CE">
              <w:rPr>
                <w:sz w:val="20"/>
                <w:szCs w:val="20"/>
              </w:rPr>
              <w:lastRenderedPageBreak/>
              <w:t>овый</w:t>
            </w:r>
          </w:p>
          <w:p w:rsidR="000072CE" w:rsidRPr="000072CE" w:rsidRDefault="000072CE" w:rsidP="000072CE">
            <w:pPr>
              <w:widowControl w:val="0"/>
              <w:autoSpaceDE w:val="0"/>
              <w:autoSpaceDN w:val="0"/>
              <w:adjustRightInd w:val="0"/>
              <w:jc w:val="center"/>
              <w:rPr>
                <w:sz w:val="20"/>
                <w:szCs w:val="20"/>
              </w:rPr>
            </w:pPr>
            <w:r w:rsidRPr="000072CE">
              <w:rPr>
                <w:sz w:val="20"/>
                <w:szCs w:val="20"/>
              </w:rPr>
              <w:t>2020г</w:t>
            </w:r>
          </w:p>
        </w:tc>
        <w:tc>
          <w:tcPr>
            <w:tcW w:w="3043" w:type="dxa"/>
            <w:gridSpan w:val="5"/>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lastRenderedPageBreak/>
              <w:t>на 2020 год,</w:t>
            </w:r>
          </w:p>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 в том числе поквартально</w:t>
            </w:r>
          </w:p>
        </w:tc>
        <w:tc>
          <w:tcPr>
            <w:tcW w:w="970" w:type="dxa"/>
            <w:vMerge w:val="restart"/>
            <w:tcBorders>
              <w:left w:val="single" w:sz="4" w:space="0" w:color="auto"/>
              <w:right w:val="single" w:sz="4" w:space="0" w:color="auto"/>
            </w:tcBorders>
            <w:vAlign w:val="center"/>
          </w:tcPr>
          <w:p w:rsidR="000072CE" w:rsidRPr="000072CE" w:rsidRDefault="000072CE" w:rsidP="000072CE">
            <w:pPr>
              <w:widowControl w:val="0"/>
              <w:autoSpaceDE w:val="0"/>
              <w:autoSpaceDN w:val="0"/>
              <w:adjustRightInd w:val="0"/>
              <w:jc w:val="center"/>
              <w:rPr>
                <w:sz w:val="20"/>
                <w:szCs w:val="20"/>
              </w:rPr>
            </w:pPr>
            <w:r w:rsidRPr="000072CE">
              <w:rPr>
                <w:sz w:val="20"/>
                <w:szCs w:val="20"/>
              </w:rPr>
              <w:t>2021 год</w:t>
            </w:r>
          </w:p>
        </w:tc>
        <w:tc>
          <w:tcPr>
            <w:tcW w:w="1356" w:type="dxa"/>
            <w:vMerge/>
            <w:tcBorders>
              <w:left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r>
      <w:tr w:rsidR="000072CE" w:rsidRPr="000072CE" w:rsidTr="000B6040">
        <w:trPr>
          <w:tblCellSpacing w:w="5" w:type="nil"/>
        </w:trPr>
        <w:tc>
          <w:tcPr>
            <w:tcW w:w="2835" w:type="dxa"/>
            <w:vMerge/>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c>
          <w:tcPr>
            <w:tcW w:w="3969" w:type="dxa"/>
            <w:vMerge/>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c>
          <w:tcPr>
            <w:tcW w:w="875" w:type="dxa"/>
            <w:gridSpan w:val="2"/>
            <w:vMerge/>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c>
          <w:tcPr>
            <w:tcW w:w="1252" w:type="dxa"/>
            <w:vMerge/>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c>
          <w:tcPr>
            <w:tcW w:w="868" w:type="dxa"/>
            <w:vMerge/>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c>
          <w:tcPr>
            <w:tcW w:w="720" w:type="dxa"/>
            <w:tcBorders>
              <w:left w:val="single" w:sz="4" w:space="0" w:color="auto"/>
              <w:bottom w:val="single" w:sz="4" w:space="0" w:color="auto"/>
              <w:right w:val="single" w:sz="4" w:space="0" w:color="auto"/>
            </w:tcBorders>
            <w:vAlign w:val="center"/>
          </w:tcPr>
          <w:p w:rsidR="000072CE" w:rsidRPr="000072CE" w:rsidRDefault="000072CE" w:rsidP="000072CE">
            <w:pPr>
              <w:widowControl w:val="0"/>
              <w:autoSpaceDE w:val="0"/>
              <w:autoSpaceDN w:val="0"/>
              <w:adjustRightInd w:val="0"/>
              <w:jc w:val="center"/>
              <w:rPr>
                <w:sz w:val="20"/>
                <w:szCs w:val="20"/>
              </w:rPr>
            </w:pPr>
            <w:r w:rsidRPr="000072CE">
              <w:rPr>
                <w:sz w:val="20"/>
                <w:szCs w:val="20"/>
              </w:rPr>
              <w:t>1 кв.</w:t>
            </w:r>
          </w:p>
        </w:tc>
        <w:tc>
          <w:tcPr>
            <w:tcW w:w="784" w:type="dxa"/>
            <w:tcBorders>
              <w:left w:val="single" w:sz="4" w:space="0" w:color="auto"/>
              <w:bottom w:val="single" w:sz="4" w:space="0" w:color="auto"/>
              <w:right w:val="single" w:sz="4" w:space="0" w:color="auto"/>
            </w:tcBorders>
            <w:vAlign w:val="center"/>
          </w:tcPr>
          <w:p w:rsidR="000072CE" w:rsidRPr="000072CE" w:rsidRDefault="000072CE" w:rsidP="000072CE">
            <w:pPr>
              <w:widowControl w:val="0"/>
              <w:autoSpaceDE w:val="0"/>
              <w:autoSpaceDN w:val="0"/>
              <w:adjustRightInd w:val="0"/>
              <w:jc w:val="center"/>
              <w:rPr>
                <w:sz w:val="20"/>
                <w:szCs w:val="20"/>
              </w:rPr>
            </w:pPr>
            <w:r w:rsidRPr="000072CE">
              <w:rPr>
                <w:sz w:val="20"/>
                <w:szCs w:val="20"/>
              </w:rPr>
              <w:t>2 кв.</w:t>
            </w:r>
          </w:p>
        </w:tc>
        <w:tc>
          <w:tcPr>
            <w:tcW w:w="784" w:type="dxa"/>
            <w:tcBorders>
              <w:left w:val="single" w:sz="4" w:space="0" w:color="auto"/>
              <w:bottom w:val="single" w:sz="4" w:space="0" w:color="auto"/>
              <w:right w:val="single" w:sz="4" w:space="0" w:color="auto"/>
            </w:tcBorders>
            <w:vAlign w:val="center"/>
          </w:tcPr>
          <w:p w:rsidR="000072CE" w:rsidRPr="000072CE" w:rsidRDefault="000072CE" w:rsidP="000072CE">
            <w:pPr>
              <w:widowControl w:val="0"/>
              <w:autoSpaceDE w:val="0"/>
              <w:autoSpaceDN w:val="0"/>
              <w:adjustRightInd w:val="0"/>
              <w:jc w:val="center"/>
              <w:rPr>
                <w:sz w:val="20"/>
                <w:szCs w:val="20"/>
              </w:rPr>
            </w:pPr>
            <w:r w:rsidRPr="000072CE">
              <w:rPr>
                <w:sz w:val="20"/>
                <w:szCs w:val="20"/>
              </w:rPr>
              <w:t>3 кв.</w:t>
            </w:r>
          </w:p>
        </w:tc>
        <w:tc>
          <w:tcPr>
            <w:tcW w:w="755" w:type="dxa"/>
            <w:gridSpan w:val="2"/>
            <w:tcBorders>
              <w:left w:val="single" w:sz="4" w:space="0" w:color="auto"/>
              <w:bottom w:val="single" w:sz="4" w:space="0" w:color="auto"/>
              <w:right w:val="single" w:sz="4" w:space="0" w:color="auto"/>
            </w:tcBorders>
            <w:vAlign w:val="center"/>
          </w:tcPr>
          <w:p w:rsidR="000072CE" w:rsidRPr="000072CE" w:rsidRDefault="000072CE" w:rsidP="000072CE">
            <w:pPr>
              <w:widowControl w:val="0"/>
              <w:autoSpaceDE w:val="0"/>
              <w:autoSpaceDN w:val="0"/>
              <w:adjustRightInd w:val="0"/>
              <w:jc w:val="center"/>
              <w:rPr>
                <w:sz w:val="20"/>
                <w:szCs w:val="20"/>
              </w:rPr>
            </w:pPr>
            <w:r w:rsidRPr="000072CE">
              <w:rPr>
                <w:sz w:val="20"/>
                <w:szCs w:val="20"/>
              </w:rPr>
              <w:t>4 кв.</w:t>
            </w:r>
          </w:p>
        </w:tc>
        <w:tc>
          <w:tcPr>
            <w:tcW w:w="970" w:type="dxa"/>
            <w:vMerge/>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c>
          <w:tcPr>
            <w:tcW w:w="1356" w:type="dxa"/>
            <w:vMerge/>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r>
      <w:tr w:rsidR="000072CE" w:rsidRPr="000072CE" w:rsidTr="000B6040">
        <w:trPr>
          <w:tblCellSpacing w:w="5" w:type="nil"/>
        </w:trPr>
        <w:tc>
          <w:tcPr>
            <w:tcW w:w="2835"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1</w:t>
            </w:r>
          </w:p>
        </w:tc>
        <w:tc>
          <w:tcPr>
            <w:tcW w:w="3969"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2</w:t>
            </w:r>
          </w:p>
        </w:tc>
        <w:tc>
          <w:tcPr>
            <w:tcW w:w="875" w:type="dxa"/>
            <w:gridSpan w:val="2"/>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3</w:t>
            </w:r>
          </w:p>
        </w:tc>
        <w:tc>
          <w:tcPr>
            <w:tcW w:w="1252"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4</w:t>
            </w:r>
          </w:p>
        </w:tc>
        <w:tc>
          <w:tcPr>
            <w:tcW w:w="868"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5</w:t>
            </w:r>
          </w:p>
        </w:tc>
        <w:tc>
          <w:tcPr>
            <w:tcW w:w="720"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6</w:t>
            </w:r>
          </w:p>
        </w:tc>
        <w:tc>
          <w:tcPr>
            <w:tcW w:w="784"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7</w:t>
            </w:r>
          </w:p>
        </w:tc>
        <w:tc>
          <w:tcPr>
            <w:tcW w:w="784"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8</w:t>
            </w:r>
          </w:p>
        </w:tc>
        <w:tc>
          <w:tcPr>
            <w:tcW w:w="755" w:type="dxa"/>
            <w:gridSpan w:val="2"/>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9</w:t>
            </w:r>
          </w:p>
        </w:tc>
        <w:tc>
          <w:tcPr>
            <w:tcW w:w="970"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10</w:t>
            </w:r>
          </w:p>
        </w:tc>
        <w:tc>
          <w:tcPr>
            <w:tcW w:w="1356"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11</w:t>
            </w:r>
          </w:p>
        </w:tc>
      </w:tr>
      <w:tr w:rsidR="000072CE" w:rsidRPr="000072CE" w:rsidTr="000B6040">
        <w:trPr>
          <w:tblCellSpacing w:w="5" w:type="nil"/>
        </w:trPr>
        <w:tc>
          <w:tcPr>
            <w:tcW w:w="15168" w:type="dxa"/>
            <w:gridSpan w:val="13"/>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«Комплексные меры профилактики наркомании в Куйбышевском районе на 2019-2021 годы»</w:t>
            </w:r>
          </w:p>
        </w:tc>
      </w:tr>
      <w:tr w:rsidR="000072CE" w:rsidRPr="000072CE" w:rsidTr="000B6040">
        <w:trPr>
          <w:trHeight w:val="276"/>
          <w:tblCellSpacing w:w="5" w:type="nil"/>
        </w:trPr>
        <w:tc>
          <w:tcPr>
            <w:tcW w:w="15168" w:type="dxa"/>
            <w:gridSpan w:val="13"/>
            <w:vMerge w:val="restart"/>
            <w:tcBorders>
              <w:left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r w:rsidRPr="000072CE">
              <w:rPr>
                <w:color w:val="000000"/>
                <w:spacing w:val="7"/>
                <w:sz w:val="20"/>
                <w:szCs w:val="20"/>
              </w:rPr>
              <w:t>Цель: Создать условия для приостановления темпов роста и сокращения распространения наркомании на территории Куйбышевского района</w:t>
            </w:r>
          </w:p>
        </w:tc>
      </w:tr>
      <w:tr w:rsidR="000072CE" w:rsidRPr="000072CE" w:rsidTr="000B6040">
        <w:trPr>
          <w:trHeight w:val="276"/>
          <w:tblCellSpacing w:w="5" w:type="nil"/>
        </w:trPr>
        <w:tc>
          <w:tcPr>
            <w:tcW w:w="15168" w:type="dxa"/>
            <w:gridSpan w:val="13"/>
            <w:vMerge/>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r>
      <w:tr w:rsidR="000072CE" w:rsidRPr="000072CE" w:rsidTr="000B6040">
        <w:trPr>
          <w:gridAfter w:val="12"/>
          <w:wAfter w:w="12333" w:type="dxa"/>
          <w:trHeight w:val="276"/>
          <w:tblCellSpacing w:w="5" w:type="nil"/>
        </w:trPr>
        <w:tc>
          <w:tcPr>
            <w:tcW w:w="2835" w:type="dxa"/>
            <w:vMerge w:val="restart"/>
            <w:tcBorders>
              <w:left w:val="single" w:sz="4" w:space="0" w:color="auto"/>
              <w:right w:val="single" w:sz="4" w:space="0" w:color="auto"/>
            </w:tcBorders>
          </w:tcPr>
          <w:p w:rsidR="000072CE" w:rsidRPr="000072CE" w:rsidRDefault="000072CE" w:rsidP="000072CE">
            <w:pPr>
              <w:jc w:val="both"/>
              <w:rPr>
                <w:sz w:val="20"/>
                <w:szCs w:val="20"/>
              </w:rPr>
            </w:pPr>
            <w:r w:rsidRPr="000072CE">
              <w:rPr>
                <w:sz w:val="20"/>
                <w:szCs w:val="20"/>
              </w:rPr>
              <w:t xml:space="preserve">Задача 1. </w:t>
            </w:r>
          </w:p>
          <w:p w:rsidR="000072CE" w:rsidRPr="000072CE" w:rsidRDefault="000072CE" w:rsidP="000072CE">
            <w:pPr>
              <w:jc w:val="both"/>
              <w:rPr>
                <w:sz w:val="20"/>
                <w:szCs w:val="20"/>
              </w:rPr>
            </w:pPr>
            <w:r w:rsidRPr="000072CE">
              <w:rPr>
                <w:sz w:val="20"/>
                <w:szCs w:val="20"/>
              </w:rPr>
              <w:t>Осуществление комплексных профилактических мероприятий, направленных на улучшение ситуации в сфере наркомании и социально-негативных явлений на территории Куйбышевского района.</w:t>
            </w:r>
          </w:p>
        </w:tc>
      </w:tr>
      <w:tr w:rsidR="000072CE" w:rsidRPr="000072CE" w:rsidTr="000B6040">
        <w:trPr>
          <w:tblCellSpacing w:w="5" w:type="nil"/>
        </w:trPr>
        <w:tc>
          <w:tcPr>
            <w:tcW w:w="2835" w:type="dxa"/>
            <w:vMerge/>
            <w:tcBorders>
              <w:left w:val="single" w:sz="4" w:space="0" w:color="auto"/>
              <w:right w:val="single" w:sz="4" w:space="0" w:color="auto"/>
            </w:tcBorders>
          </w:tcPr>
          <w:p w:rsidR="000072CE" w:rsidRPr="000072CE" w:rsidRDefault="000072CE" w:rsidP="000072CE">
            <w:pPr>
              <w:jc w:val="both"/>
              <w:rPr>
                <w:sz w:val="20"/>
                <w:szCs w:val="20"/>
              </w:rPr>
            </w:pPr>
          </w:p>
        </w:tc>
        <w:tc>
          <w:tcPr>
            <w:tcW w:w="4111" w:type="dxa"/>
            <w:gridSpan w:val="2"/>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both"/>
              <w:rPr>
                <w:sz w:val="20"/>
                <w:szCs w:val="20"/>
                <w:highlight w:val="yellow"/>
              </w:rPr>
            </w:pPr>
            <w:r w:rsidRPr="000072CE">
              <w:rPr>
                <w:sz w:val="20"/>
                <w:szCs w:val="20"/>
              </w:rPr>
              <w:t>количество участников мероприятий, направленных на профилактику наркомании и пропаганду здорового образа жизни, в рамках реализации Программы</w:t>
            </w:r>
          </w:p>
        </w:tc>
        <w:tc>
          <w:tcPr>
            <w:tcW w:w="733" w:type="dxa"/>
            <w:tcBorders>
              <w:left w:val="single" w:sz="4" w:space="0" w:color="auto"/>
              <w:bottom w:val="single" w:sz="4" w:space="0" w:color="auto"/>
              <w:right w:val="single" w:sz="4" w:space="0" w:color="auto"/>
            </w:tcBorders>
          </w:tcPr>
          <w:p w:rsidR="000072CE" w:rsidRPr="000072CE" w:rsidRDefault="000072CE" w:rsidP="000072CE">
            <w:pPr>
              <w:jc w:val="center"/>
              <w:rPr>
                <w:sz w:val="20"/>
                <w:szCs w:val="20"/>
              </w:rPr>
            </w:pPr>
            <w:r w:rsidRPr="000072CE">
              <w:rPr>
                <w:sz w:val="20"/>
                <w:szCs w:val="20"/>
              </w:rPr>
              <w:t>чел.</w:t>
            </w:r>
          </w:p>
        </w:tc>
        <w:tc>
          <w:tcPr>
            <w:tcW w:w="1252" w:type="dxa"/>
            <w:tcBorders>
              <w:left w:val="single" w:sz="4" w:space="0" w:color="auto"/>
              <w:bottom w:val="single" w:sz="4" w:space="0" w:color="auto"/>
              <w:right w:val="single" w:sz="4" w:space="0" w:color="auto"/>
            </w:tcBorders>
          </w:tcPr>
          <w:p w:rsidR="000072CE" w:rsidRPr="000072CE" w:rsidRDefault="000072CE" w:rsidP="000072CE">
            <w:pPr>
              <w:jc w:val="center"/>
              <w:rPr>
                <w:sz w:val="20"/>
                <w:szCs w:val="20"/>
              </w:rPr>
            </w:pPr>
            <w:r w:rsidRPr="000072CE">
              <w:rPr>
                <w:sz w:val="20"/>
                <w:szCs w:val="20"/>
              </w:rPr>
              <w:t>0,4</w:t>
            </w:r>
          </w:p>
        </w:tc>
        <w:tc>
          <w:tcPr>
            <w:tcW w:w="868"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23800</w:t>
            </w:r>
          </w:p>
        </w:tc>
        <w:tc>
          <w:tcPr>
            <w:tcW w:w="720"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4920</w:t>
            </w:r>
          </w:p>
        </w:tc>
        <w:tc>
          <w:tcPr>
            <w:tcW w:w="784"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7080</w:t>
            </w:r>
          </w:p>
        </w:tc>
        <w:tc>
          <w:tcPr>
            <w:tcW w:w="784"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6085</w:t>
            </w:r>
          </w:p>
        </w:tc>
        <w:tc>
          <w:tcPr>
            <w:tcW w:w="671"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5715</w:t>
            </w:r>
          </w:p>
        </w:tc>
        <w:tc>
          <w:tcPr>
            <w:tcW w:w="1054" w:type="dxa"/>
            <w:gridSpan w:val="2"/>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24300</w:t>
            </w:r>
          </w:p>
        </w:tc>
        <w:tc>
          <w:tcPr>
            <w:tcW w:w="1356"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r>
      <w:tr w:rsidR="000072CE" w:rsidRPr="000072CE" w:rsidTr="000B6040">
        <w:trPr>
          <w:tblCellSpacing w:w="5" w:type="nil"/>
        </w:trPr>
        <w:tc>
          <w:tcPr>
            <w:tcW w:w="2835" w:type="dxa"/>
            <w:vMerge/>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c>
          <w:tcPr>
            <w:tcW w:w="4111" w:type="dxa"/>
            <w:gridSpan w:val="2"/>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both"/>
              <w:rPr>
                <w:sz w:val="20"/>
                <w:szCs w:val="20"/>
                <w:highlight w:val="yellow"/>
              </w:rPr>
            </w:pPr>
            <w:r w:rsidRPr="000072CE">
              <w:rPr>
                <w:sz w:val="20"/>
                <w:szCs w:val="20"/>
              </w:rPr>
              <w:t>общее количество информационных материалов антинаркотической направленности</w:t>
            </w:r>
          </w:p>
        </w:tc>
        <w:tc>
          <w:tcPr>
            <w:tcW w:w="733" w:type="dxa"/>
            <w:tcBorders>
              <w:left w:val="single" w:sz="4" w:space="0" w:color="auto"/>
              <w:bottom w:val="single" w:sz="4" w:space="0" w:color="auto"/>
              <w:right w:val="single" w:sz="4" w:space="0" w:color="auto"/>
            </w:tcBorders>
          </w:tcPr>
          <w:p w:rsidR="000072CE" w:rsidRPr="000072CE" w:rsidRDefault="000072CE" w:rsidP="000072CE">
            <w:pPr>
              <w:jc w:val="center"/>
              <w:rPr>
                <w:sz w:val="20"/>
                <w:szCs w:val="20"/>
              </w:rPr>
            </w:pPr>
            <w:r w:rsidRPr="000072CE">
              <w:rPr>
                <w:sz w:val="20"/>
                <w:szCs w:val="20"/>
              </w:rPr>
              <w:t>чел.</w:t>
            </w:r>
          </w:p>
        </w:tc>
        <w:tc>
          <w:tcPr>
            <w:tcW w:w="1252" w:type="dxa"/>
            <w:tcBorders>
              <w:left w:val="single" w:sz="4" w:space="0" w:color="auto"/>
              <w:bottom w:val="single" w:sz="4" w:space="0" w:color="auto"/>
              <w:right w:val="single" w:sz="4" w:space="0" w:color="auto"/>
            </w:tcBorders>
          </w:tcPr>
          <w:p w:rsidR="000072CE" w:rsidRPr="000072CE" w:rsidRDefault="000072CE" w:rsidP="000072CE">
            <w:pPr>
              <w:jc w:val="center"/>
              <w:rPr>
                <w:sz w:val="20"/>
                <w:szCs w:val="20"/>
              </w:rPr>
            </w:pPr>
            <w:r w:rsidRPr="000072CE">
              <w:rPr>
                <w:sz w:val="20"/>
                <w:szCs w:val="20"/>
              </w:rPr>
              <w:t>0,4</w:t>
            </w:r>
          </w:p>
        </w:tc>
        <w:tc>
          <w:tcPr>
            <w:tcW w:w="868"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ind w:hanging="34"/>
              <w:jc w:val="center"/>
              <w:rPr>
                <w:sz w:val="20"/>
                <w:szCs w:val="20"/>
                <w:lang w:val="en-US"/>
              </w:rPr>
            </w:pPr>
            <w:r w:rsidRPr="000072CE">
              <w:rPr>
                <w:sz w:val="20"/>
                <w:szCs w:val="20"/>
              </w:rPr>
              <w:t>3100</w:t>
            </w:r>
          </w:p>
        </w:tc>
        <w:tc>
          <w:tcPr>
            <w:tcW w:w="720"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0</w:t>
            </w:r>
          </w:p>
        </w:tc>
        <w:tc>
          <w:tcPr>
            <w:tcW w:w="784"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3100</w:t>
            </w:r>
          </w:p>
        </w:tc>
        <w:tc>
          <w:tcPr>
            <w:tcW w:w="784"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0</w:t>
            </w:r>
          </w:p>
        </w:tc>
        <w:tc>
          <w:tcPr>
            <w:tcW w:w="671"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0</w:t>
            </w:r>
          </w:p>
        </w:tc>
        <w:tc>
          <w:tcPr>
            <w:tcW w:w="1054" w:type="dxa"/>
            <w:gridSpan w:val="2"/>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3100</w:t>
            </w:r>
          </w:p>
        </w:tc>
        <w:tc>
          <w:tcPr>
            <w:tcW w:w="1356"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r>
      <w:tr w:rsidR="000072CE" w:rsidRPr="000072CE" w:rsidTr="000B6040">
        <w:trPr>
          <w:tblCellSpacing w:w="5" w:type="nil"/>
        </w:trPr>
        <w:tc>
          <w:tcPr>
            <w:tcW w:w="2835" w:type="dxa"/>
            <w:vMerge w:val="restart"/>
            <w:tcBorders>
              <w:left w:val="single" w:sz="4" w:space="0" w:color="auto"/>
              <w:right w:val="single" w:sz="4" w:space="0" w:color="auto"/>
            </w:tcBorders>
          </w:tcPr>
          <w:p w:rsidR="000072CE" w:rsidRPr="000072CE" w:rsidRDefault="000072CE" w:rsidP="000072CE">
            <w:pPr>
              <w:jc w:val="both"/>
              <w:rPr>
                <w:sz w:val="20"/>
                <w:szCs w:val="20"/>
              </w:rPr>
            </w:pPr>
            <w:r w:rsidRPr="000072CE">
              <w:rPr>
                <w:sz w:val="20"/>
                <w:szCs w:val="20"/>
              </w:rPr>
              <w:t xml:space="preserve">Задача 2. </w:t>
            </w:r>
          </w:p>
          <w:p w:rsidR="000072CE" w:rsidRPr="000072CE" w:rsidRDefault="000072CE" w:rsidP="000072CE">
            <w:pPr>
              <w:widowControl w:val="0"/>
              <w:autoSpaceDE w:val="0"/>
              <w:autoSpaceDN w:val="0"/>
              <w:adjustRightInd w:val="0"/>
              <w:rPr>
                <w:sz w:val="20"/>
                <w:szCs w:val="20"/>
              </w:rPr>
            </w:pPr>
            <w:r w:rsidRPr="00696D79">
              <w:rPr>
                <w:bCs/>
                <w:sz w:val="20"/>
                <w:szCs w:val="20"/>
                <w:shd w:val="clear" w:color="auto" w:fill="FFFFFF"/>
              </w:rPr>
              <w:t>Раннее выявление лиц, потребляющих наркотические средства и психотропные вещества и лечение больных.</w:t>
            </w:r>
          </w:p>
        </w:tc>
        <w:tc>
          <w:tcPr>
            <w:tcW w:w="4111" w:type="dxa"/>
            <w:gridSpan w:val="2"/>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both"/>
              <w:rPr>
                <w:sz w:val="20"/>
                <w:szCs w:val="20"/>
                <w:highlight w:val="yellow"/>
              </w:rPr>
            </w:pPr>
            <w:r w:rsidRPr="000072CE">
              <w:rPr>
                <w:sz w:val="20"/>
                <w:szCs w:val="20"/>
              </w:rPr>
              <w:t>количество впервые выявленных, в том числе на ранних этапах формирования наркотической зависимости, и поставленных на учет в отчетном периоде (первичная заболеваемость)</w:t>
            </w:r>
          </w:p>
        </w:tc>
        <w:tc>
          <w:tcPr>
            <w:tcW w:w="733"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highlight w:val="yellow"/>
              </w:rPr>
            </w:pPr>
            <w:r w:rsidRPr="000072CE">
              <w:rPr>
                <w:sz w:val="20"/>
                <w:szCs w:val="20"/>
              </w:rPr>
              <w:t>чел.</w:t>
            </w:r>
          </w:p>
        </w:tc>
        <w:tc>
          <w:tcPr>
            <w:tcW w:w="1252"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0,02</w:t>
            </w:r>
          </w:p>
        </w:tc>
        <w:tc>
          <w:tcPr>
            <w:tcW w:w="868"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16</w:t>
            </w:r>
          </w:p>
        </w:tc>
        <w:tc>
          <w:tcPr>
            <w:tcW w:w="720"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c>
          <w:tcPr>
            <w:tcW w:w="784"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c>
          <w:tcPr>
            <w:tcW w:w="784"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c>
          <w:tcPr>
            <w:tcW w:w="671"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c>
          <w:tcPr>
            <w:tcW w:w="1054" w:type="dxa"/>
            <w:gridSpan w:val="2"/>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16</w:t>
            </w:r>
          </w:p>
        </w:tc>
        <w:tc>
          <w:tcPr>
            <w:tcW w:w="1356"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Поквартальные данные по факту</w:t>
            </w:r>
          </w:p>
        </w:tc>
      </w:tr>
      <w:tr w:rsidR="000072CE" w:rsidRPr="000072CE" w:rsidTr="000B6040">
        <w:trPr>
          <w:tblCellSpacing w:w="5" w:type="nil"/>
        </w:trPr>
        <w:tc>
          <w:tcPr>
            <w:tcW w:w="2835" w:type="dxa"/>
            <w:vMerge/>
            <w:tcBorders>
              <w:left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c>
          <w:tcPr>
            <w:tcW w:w="4111" w:type="dxa"/>
            <w:gridSpan w:val="2"/>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r w:rsidRPr="000072CE">
              <w:rPr>
                <w:sz w:val="20"/>
                <w:szCs w:val="20"/>
              </w:rPr>
              <w:t>количество лиц, состоящих под наблюдением с диагнозом «наркомания»</w:t>
            </w:r>
          </w:p>
        </w:tc>
        <w:tc>
          <w:tcPr>
            <w:tcW w:w="733"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чел.</w:t>
            </w:r>
          </w:p>
        </w:tc>
        <w:tc>
          <w:tcPr>
            <w:tcW w:w="1252"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0,02</w:t>
            </w:r>
          </w:p>
        </w:tc>
        <w:tc>
          <w:tcPr>
            <w:tcW w:w="868" w:type="dxa"/>
            <w:tcBorders>
              <w:left w:val="single" w:sz="4" w:space="0" w:color="auto"/>
              <w:bottom w:val="single" w:sz="4" w:space="0" w:color="auto"/>
              <w:right w:val="single" w:sz="4" w:space="0" w:color="auto"/>
            </w:tcBorders>
          </w:tcPr>
          <w:p w:rsidR="000072CE" w:rsidRPr="000072CE" w:rsidRDefault="000072CE" w:rsidP="000072CE">
            <w:pPr>
              <w:jc w:val="center"/>
              <w:rPr>
                <w:sz w:val="20"/>
                <w:szCs w:val="20"/>
              </w:rPr>
            </w:pPr>
            <w:r w:rsidRPr="000072CE">
              <w:rPr>
                <w:sz w:val="20"/>
                <w:szCs w:val="20"/>
              </w:rPr>
              <w:t>222</w:t>
            </w:r>
          </w:p>
        </w:tc>
        <w:tc>
          <w:tcPr>
            <w:tcW w:w="720"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c>
          <w:tcPr>
            <w:tcW w:w="784"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c>
          <w:tcPr>
            <w:tcW w:w="784"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c>
          <w:tcPr>
            <w:tcW w:w="671"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c>
          <w:tcPr>
            <w:tcW w:w="1054" w:type="dxa"/>
            <w:gridSpan w:val="2"/>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222</w:t>
            </w:r>
          </w:p>
        </w:tc>
        <w:tc>
          <w:tcPr>
            <w:tcW w:w="1356"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Поквартальные данные по факту</w:t>
            </w:r>
          </w:p>
        </w:tc>
      </w:tr>
      <w:tr w:rsidR="000072CE" w:rsidRPr="000072CE" w:rsidTr="000B6040">
        <w:trPr>
          <w:tblCellSpacing w:w="5" w:type="nil"/>
        </w:trPr>
        <w:tc>
          <w:tcPr>
            <w:tcW w:w="2835" w:type="dxa"/>
            <w:vMerge/>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c>
          <w:tcPr>
            <w:tcW w:w="4111" w:type="dxa"/>
            <w:gridSpan w:val="2"/>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r w:rsidRPr="000072CE">
              <w:rPr>
                <w:sz w:val="20"/>
                <w:szCs w:val="20"/>
              </w:rPr>
              <w:t>количество лиц, прошедших лечение и реабилитацию</w:t>
            </w:r>
          </w:p>
        </w:tc>
        <w:tc>
          <w:tcPr>
            <w:tcW w:w="733"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чел.</w:t>
            </w:r>
          </w:p>
        </w:tc>
        <w:tc>
          <w:tcPr>
            <w:tcW w:w="1252"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0,02</w:t>
            </w:r>
          </w:p>
        </w:tc>
        <w:tc>
          <w:tcPr>
            <w:tcW w:w="868" w:type="dxa"/>
            <w:tcBorders>
              <w:left w:val="single" w:sz="4" w:space="0" w:color="auto"/>
              <w:bottom w:val="single" w:sz="4" w:space="0" w:color="auto"/>
              <w:right w:val="single" w:sz="4" w:space="0" w:color="auto"/>
            </w:tcBorders>
          </w:tcPr>
          <w:p w:rsidR="000072CE" w:rsidRPr="000072CE" w:rsidRDefault="000072CE" w:rsidP="000072CE">
            <w:pPr>
              <w:jc w:val="center"/>
              <w:rPr>
                <w:sz w:val="20"/>
                <w:szCs w:val="20"/>
              </w:rPr>
            </w:pPr>
            <w:r w:rsidRPr="000072CE">
              <w:rPr>
                <w:sz w:val="20"/>
                <w:szCs w:val="20"/>
              </w:rPr>
              <w:t>12</w:t>
            </w:r>
          </w:p>
        </w:tc>
        <w:tc>
          <w:tcPr>
            <w:tcW w:w="720"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c>
          <w:tcPr>
            <w:tcW w:w="784"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c>
          <w:tcPr>
            <w:tcW w:w="784"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c>
          <w:tcPr>
            <w:tcW w:w="671"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c>
          <w:tcPr>
            <w:tcW w:w="1054" w:type="dxa"/>
            <w:gridSpan w:val="2"/>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12</w:t>
            </w:r>
          </w:p>
        </w:tc>
        <w:tc>
          <w:tcPr>
            <w:tcW w:w="1356"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Поквартальные данные по факту</w:t>
            </w:r>
          </w:p>
        </w:tc>
      </w:tr>
      <w:tr w:rsidR="000072CE" w:rsidRPr="000072CE" w:rsidTr="000B6040">
        <w:trPr>
          <w:trHeight w:val="1402"/>
          <w:tblCellSpacing w:w="5" w:type="nil"/>
        </w:trPr>
        <w:tc>
          <w:tcPr>
            <w:tcW w:w="2835" w:type="dxa"/>
            <w:vMerge w:val="restart"/>
            <w:tcBorders>
              <w:left w:val="single" w:sz="4" w:space="0" w:color="auto"/>
              <w:right w:val="single" w:sz="4" w:space="0" w:color="auto"/>
            </w:tcBorders>
          </w:tcPr>
          <w:p w:rsidR="000072CE" w:rsidRPr="000072CE" w:rsidRDefault="000072CE" w:rsidP="000072CE">
            <w:pPr>
              <w:widowControl w:val="0"/>
              <w:autoSpaceDE w:val="0"/>
              <w:autoSpaceDN w:val="0"/>
              <w:adjustRightInd w:val="0"/>
              <w:jc w:val="both"/>
              <w:rPr>
                <w:sz w:val="20"/>
                <w:szCs w:val="20"/>
              </w:rPr>
            </w:pPr>
            <w:r w:rsidRPr="000072CE">
              <w:rPr>
                <w:sz w:val="20"/>
                <w:szCs w:val="20"/>
              </w:rPr>
              <w:t xml:space="preserve">Задача 3. </w:t>
            </w:r>
          </w:p>
          <w:p w:rsidR="000072CE" w:rsidRPr="000072CE" w:rsidRDefault="000072CE" w:rsidP="000072CE">
            <w:pPr>
              <w:widowControl w:val="0"/>
              <w:autoSpaceDE w:val="0"/>
              <w:autoSpaceDN w:val="0"/>
              <w:adjustRightInd w:val="0"/>
              <w:jc w:val="both"/>
              <w:rPr>
                <w:sz w:val="20"/>
                <w:szCs w:val="20"/>
              </w:rPr>
            </w:pPr>
            <w:r w:rsidRPr="000072CE">
              <w:rPr>
                <w:sz w:val="20"/>
                <w:szCs w:val="20"/>
              </w:rPr>
              <w:t>Противодействие незаконному распространению наркотических средств и психотропных веществ на территории Куйбышевского района</w:t>
            </w:r>
          </w:p>
        </w:tc>
        <w:tc>
          <w:tcPr>
            <w:tcW w:w="4111" w:type="dxa"/>
            <w:gridSpan w:val="2"/>
            <w:tcBorders>
              <w:left w:val="single" w:sz="4" w:space="0" w:color="auto"/>
              <w:bottom w:val="single" w:sz="4" w:space="0" w:color="auto"/>
              <w:right w:val="single" w:sz="4" w:space="0" w:color="auto"/>
            </w:tcBorders>
          </w:tcPr>
          <w:p w:rsidR="000072CE" w:rsidRPr="000072CE" w:rsidRDefault="000072CE" w:rsidP="000072CE">
            <w:pPr>
              <w:snapToGrid w:val="0"/>
              <w:spacing w:before="100" w:after="100"/>
              <w:jc w:val="both"/>
              <w:rPr>
                <w:rFonts w:eastAsia="Calibri"/>
                <w:sz w:val="20"/>
                <w:szCs w:val="20"/>
              </w:rPr>
            </w:pPr>
            <w:r w:rsidRPr="000072CE">
              <w:rPr>
                <w:rFonts w:eastAsia="Calibri"/>
                <w:sz w:val="20"/>
                <w:szCs w:val="20"/>
              </w:rPr>
              <w:t>доля административных правонарушений, совершенных гражданами в сфере незаконного оборота наркотических средств и психотропных веществ</w:t>
            </w:r>
          </w:p>
        </w:tc>
        <w:tc>
          <w:tcPr>
            <w:tcW w:w="733" w:type="dxa"/>
            <w:tcBorders>
              <w:left w:val="single" w:sz="4" w:space="0" w:color="auto"/>
              <w:bottom w:val="single" w:sz="4" w:space="0" w:color="auto"/>
              <w:right w:val="single" w:sz="4" w:space="0" w:color="auto"/>
            </w:tcBorders>
          </w:tcPr>
          <w:p w:rsidR="000072CE" w:rsidRPr="000072CE" w:rsidRDefault="000072CE" w:rsidP="000072CE">
            <w:pPr>
              <w:jc w:val="center"/>
              <w:rPr>
                <w:sz w:val="20"/>
                <w:szCs w:val="20"/>
              </w:rPr>
            </w:pPr>
            <w:r w:rsidRPr="000072CE">
              <w:rPr>
                <w:sz w:val="20"/>
                <w:szCs w:val="20"/>
              </w:rPr>
              <w:t>%</w:t>
            </w:r>
          </w:p>
        </w:tc>
        <w:tc>
          <w:tcPr>
            <w:tcW w:w="1252"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0,02</w:t>
            </w:r>
          </w:p>
        </w:tc>
        <w:tc>
          <w:tcPr>
            <w:tcW w:w="868"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2,1</w:t>
            </w:r>
          </w:p>
        </w:tc>
        <w:tc>
          <w:tcPr>
            <w:tcW w:w="720"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c>
          <w:tcPr>
            <w:tcW w:w="784"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c>
          <w:tcPr>
            <w:tcW w:w="784"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c>
          <w:tcPr>
            <w:tcW w:w="671"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c>
          <w:tcPr>
            <w:tcW w:w="1054" w:type="dxa"/>
            <w:gridSpan w:val="2"/>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2,1</w:t>
            </w:r>
          </w:p>
        </w:tc>
        <w:tc>
          <w:tcPr>
            <w:tcW w:w="1356"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Поквартальные данные по факту</w:t>
            </w:r>
          </w:p>
        </w:tc>
      </w:tr>
      <w:tr w:rsidR="000072CE" w:rsidRPr="000072CE" w:rsidTr="000B6040">
        <w:trPr>
          <w:trHeight w:val="465"/>
          <w:tblCellSpacing w:w="5" w:type="nil"/>
        </w:trPr>
        <w:tc>
          <w:tcPr>
            <w:tcW w:w="2835" w:type="dxa"/>
            <w:vMerge/>
            <w:tcBorders>
              <w:left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c>
          <w:tcPr>
            <w:tcW w:w="4111" w:type="dxa"/>
            <w:gridSpan w:val="2"/>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r w:rsidRPr="000072CE">
              <w:rPr>
                <w:sz w:val="20"/>
                <w:szCs w:val="20"/>
              </w:rPr>
              <w:t>доля преступлений, совершенных в состоянии наркотического опьянения, от числа всех преступлений</w:t>
            </w:r>
          </w:p>
        </w:tc>
        <w:tc>
          <w:tcPr>
            <w:tcW w:w="733"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252"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0,02</w:t>
            </w:r>
          </w:p>
        </w:tc>
        <w:tc>
          <w:tcPr>
            <w:tcW w:w="868"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7,8</w:t>
            </w:r>
          </w:p>
        </w:tc>
        <w:tc>
          <w:tcPr>
            <w:tcW w:w="720"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c>
          <w:tcPr>
            <w:tcW w:w="784"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c>
          <w:tcPr>
            <w:tcW w:w="784"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c>
          <w:tcPr>
            <w:tcW w:w="671"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c>
          <w:tcPr>
            <w:tcW w:w="1054" w:type="dxa"/>
            <w:gridSpan w:val="2"/>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7,8</w:t>
            </w:r>
          </w:p>
        </w:tc>
        <w:tc>
          <w:tcPr>
            <w:tcW w:w="1356" w:type="dxa"/>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Поквартальные данные по факту</w:t>
            </w:r>
          </w:p>
        </w:tc>
      </w:tr>
      <w:tr w:rsidR="000072CE" w:rsidRPr="000072CE" w:rsidTr="000B6040">
        <w:trPr>
          <w:trHeight w:val="465"/>
          <w:tblCellSpacing w:w="5" w:type="nil"/>
        </w:trPr>
        <w:tc>
          <w:tcPr>
            <w:tcW w:w="2835" w:type="dxa"/>
            <w:vMerge/>
            <w:tcBorders>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0072CE" w:rsidRPr="000072CE" w:rsidRDefault="000072CE" w:rsidP="000072CE">
            <w:pPr>
              <w:jc w:val="both"/>
              <w:rPr>
                <w:sz w:val="20"/>
                <w:szCs w:val="20"/>
              </w:rPr>
            </w:pPr>
            <w:r w:rsidRPr="000072CE">
              <w:rPr>
                <w:sz w:val="20"/>
                <w:szCs w:val="20"/>
              </w:rPr>
              <w:t xml:space="preserve">доля площади очагов дикорастущей конопли, уничтоженных на территории муниципальных образований Куйбышевского района, от площади выявленных очагов </w:t>
            </w:r>
            <w:r w:rsidRPr="000072CE">
              <w:rPr>
                <w:sz w:val="20"/>
                <w:szCs w:val="20"/>
              </w:rPr>
              <w:lastRenderedPageBreak/>
              <w:t>произрастания дикорастущей конопли в результате обследования</w:t>
            </w:r>
          </w:p>
        </w:tc>
        <w:tc>
          <w:tcPr>
            <w:tcW w:w="733" w:type="dxa"/>
            <w:tcBorders>
              <w:top w:val="single" w:sz="4" w:space="0" w:color="auto"/>
              <w:left w:val="single" w:sz="4" w:space="0" w:color="auto"/>
              <w:bottom w:val="single" w:sz="4" w:space="0" w:color="auto"/>
              <w:right w:val="single" w:sz="4" w:space="0" w:color="auto"/>
            </w:tcBorders>
          </w:tcPr>
          <w:p w:rsidR="000072CE" w:rsidRPr="000072CE" w:rsidRDefault="000072CE" w:rsidP="000072CE">
            <w:pPr>
              <w:jc w:val="center"/>
              <w:rPr>
                <w:sz w:val="20"/>
                <w:szCs w:val="20"/>
              </w:rPr>
            </w:pPr>
            <w:r w:rsidRPr="000072CE">
              <w:rPr>
                <w:sz w:val="20"/>
                <w:szCs w:val="20"/>
              </w:rPr>
              <w:lastRenderedPageBreak/>
              <w:t>%</w:t>
            </w:r>
          </w:p>
        </w:tc>
        <w:tc>
          <w:tcPr>
            <w:tcW w:w="1252" w:type="dxa"/>
            <w:tcBorders>
              <w:top w:val="single" w:sz="4" w:space="0" w:color="auto"/>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0,1</w:t>
            </w:r>
          </w:p>
        </w:tc>
        <w:tc>
          <w:tcPr>
            <w:tcW w:w="868" w:type="dxa"/>
            <w:tcBorders>
              <w:top w:val="single" w:sz="4" w:space="0" w:color="auto"/>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100</w:t>
            </w:r>
          </w:p>
        </w:tc>
        <w:tc>
          <w:tcPr>
            <w:tcW w:w="720" w:type="dxa"/>
            <w:tcBorders>
              <w:top w:val="single" w:sz="4" w:space="0" w:color="auto"/>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rPr>
                <w:sz w:val="20"/>
                <w:szCs w:val="20"/>
                <w:highlight w:val="yellow"/>
              </w:rPr>
            </w:pPr>
          </w:p>
        </w:tc>
        <w:tc>
          <w:tcPr>
            <w:tcW w:w="784" w:type="dxa"/>
            <w:tcBorders>
              <w:top w:val="single" w:sz="4" w:space="0" w:color="auto"/>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c>
          <w:tcPr>
            <w:tcW w:w="784" w:type="dxa"/>
            <w:tcBorders>
              <w:top w:val="single" w:sz="4" w:space="0" w:color="auto"/>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c>
          <w:tcPr>
            <w:tcW w:w="671" w:type="dxa"/>
            <w:tcBorders>
              <w:top w:val="single" w:sz="4" w:space="0" w:color="auto"/>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c>
          <w:tcPr>
            <w:tcW w:w="1054" w:type="dxa"/>
            <w:gridSpan w:val="2"/>
            <w:tcBorders>
              <w:top w:val="single" w:sz="4" w:space="0" w:color="auto"/>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p>
        </w:tc>
        <w:tc>
          <w:tcPr>
            <w:tcW w:w="1356" w:type="dxa"/>
            <w:tcBorders>
              <w:top w:val="single" w:sz="4" w:space="0" w:color="auto"/>
              <w:left w:val="single" w:sz="4" w:space="0" w:color="auto"/>
              <w:bottom w:val="single" w:sz="4" w:space="0" w:color="auto"/>
              <w:right w:val="single" w:sz="4" w:space="0" w:color="auto"/>
            </w:tcBorders>
          </w:tcPr>
          <w:p w:rsidR="000072CE" w:rsidRPr="000072CE" w:rsidRDefault="000072CE" w:rsidP="000072CE">
            <w:pPr>
              <w:widowControl w:val="0"/>
              <w:autoSpaceDE w:val="0"/>
              <w:autoSpaceDN w:val="0"/>
              <w:adjustRightInd w:val="0"/>
              <w:jc w:val="center"/>
              <w:rPr>
                <w:sz w:val="20"/>
                <w:szCs w:val="20"/>
              </w:rPr>
            </w:pPr>
            <w:r w:rsidRPr="000072CE">
              <w:rPr>
                <w:sz w:val="20"/>
                <w:szCs w:val="20"/>
              </w:rPr>
              <w:t>Поквартальные данные по факту</w:t>
            </w:r>
          </w:p>
        </w:tc>
      </w:tr>
    </w:tbl>
    <w:p w:rsidR="000072CE" w:rsidRPr="000072CE" w:rsidRDefault="000072CE" w:rsidP="000072CE">
      <w:pPr>
        <w:ind w:firstLine="709"/>
        <w:jc w:val="right"/>
        <w:rPr>
          <w:i/>
          <w:color w:val="000000" w:themeColor="text1"/>
          <w:sz w:val="20"/>
          <w:szCs w:val="20"/>
        </w:rPr>
      </w:pPr>
    </w:p>
    <w:p w:rsidR="000072CE" w:rsidRPr="000072CE" w:rsidRDefault="000072CE" w:rsidP="000072CE">
      <w:pPr>
        <w:ind w:firstLine="709"/>
        <w:jc w:val="right"/>
        <w:rPr>
          <w:i/>
          <w:color w:val="000000" w:themeColor="text1"/>
          <w:sz w:val="20"/>
          <w:szCs w:val="20"/>
        </w:rPr>
      </w:pPr>
      <w:r w:rsidRPr="000072CE">
        <w:rPr>
          <w:i/>
          <w:color w:val="000000" w:themeColor="text1"/>
          <w:sz w:val="20"/>
          <w:szCs w:val="20"/>
        </w:rPr>
        <w:t>Таблица № 2</w:t>
      </w:r>
    </w:p>
    <w:p w:rsidR="000072CE" w:rsidRPr="000072CE" w:rsidRDefault="000072CE" w:rsidP="000072CE">
      <w:pPr>
        <w:ind w:firstLine="709"/>
        <w:jc w:val="right"/>
        <w:rPr>
          <w:i/>
          <w:color w:val="000000" w:themeColor="text1"/>
          <w:sz w:val="20"/>
          <w:szCs w:val="20"/>
        </w:rPr>
      </w:pPr>
    </w:p>
    <w:p w:rsidR="000072CE" w:rsidRPr="000072CE" w:rsidRDefault="000072CE" w:rsidP="000072CE">
      <w:pPr>
        <w:jc w:val="center"/>
        <w:rPr>
          <w:color w:val="000000" w:themeColor="text1"/>
          <w:sz w:val="20"/>
          <w:szCs w:val="20"/>
        </w:rPr>
      </w:pPr>
      <w:r w:rsidRPr="000072CE">
        <w:rPr>
          <w:color w:val="000000" w:themeColor="text1"/>
          <w:sz w:val="20"/>
          <w:szCs w:val="20"/>
        </w:rPr>
        <w:t xml:space="preserve">Информация о порядке сбора информации для определения (расчета) плановых и фактических значений </w:t>
      </w:r>
    </w:p>
    <w:p w:rsidR="000072CE" w:rsidRPr="000072CE" w:rsidRDefault="000072CE" w:rsidP="000072CE">
      <w:pPr>
        <w:widowControl w:val="0"/>
        <w:autoSpaceDE w:val="0"/>
        <w:autoSpaceDN w:val="0"/>
        <w:adjustRightInd w:val="0"/>
        <w:ind w:firstLine="720"/>
        <w:jc w:val="center"/>
        <w:rPr>
          <w:sz w:val="20"/>
          <w:szCs w:val="20"/>
        </w:rPr>
      </w:pPr>
      <w:r w:rsidRPr="000072CE">
        <w:rPr>
          <w:color w:val="000000" w:themeColor="text1"/>
          <w:sz w:val="20"/>
          <w:szCs w:val="20"/>
        </w:rPr>
        <w:t xml:space="preserve">целевых индикаторов муниципальной программы </w:t>
      </w:r>
      <w:r w:rsidRPr="000072CE">
        <w:rPr>
          <w:sz w:val="20"/>
          <w:szCs w:val="20"/>
        </w:rPr>
        <w:t>«Комплексные меры профилактики наркомании в Куйбышевском районе на 2019-2022 годы» на очередной 2020 год и плановый период 2021 года</w:t>
      </w:r>
    </w:p>
    <w:p w:rsidR="000072CE" w:rsidRPr="000072CE" w:rsidRDefault="000072CE" w:rsidP="000072CE">
      <w:pPr>
        <w:jc w:val="center"/>
        <w:rPr>
          <w:sz w:val="20"/>
          <w:szCs w:val="20"/>
        </w:rPr>
      </w:pPr>
    </w:p>
    <w:tbl>
      <w:tblPr>
        <w:tblW w:w="150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559"/>
        <w:gridCol w:w="1701"/>
        <w:gridCol w:w="3652"/>
        <w:gridCol w:w="2915"/>
      </w:tblGrid>
      <w:tr w:rsidR="000072CE" w:rsidRPr="000072CE" w:rsidTr="000B6040">
        <w:tc>
          <w:tcPr>
            <w:tcW w:w="5245" w:type="dxa"/>
            <w:shd w:val="clear" w:color="auto" w:fill="auto"/>
            <w:vAlign w:val="center"/>
          </w:tcPr>
          <w:p w:rsidR="000072CE" w:rsidRPr="000072CE" w:rsidRDefault="000072CE" w:rsidP="000072CE">
            <w:pPr>
              <w:tabs>
                <w:tab w:val="left" w:pos="4111"/>
              </w:tabs>
              <w:jc w:val="center"/>
              <w:rPr>
                <w:color w:val="000000" w:themeColor="text1"/>
                <w:sz w:val="20"/>
                <w:szCs w:val="20"/>
              </w:rPr>
            </w:pPr>
            <w:r w:rsidRPr="000072CE">
              <w:rPr>
                <w:color w:val="000000" w:themeColor="text1"/>
                <w:sz w:val="20"/>
                <w:szCs w:val="20"/>
              </w:rPr>
              <w:t>Наименование целевого индикатора</w:t>
            </w:r>
          </w:p>
        </w:tc>
        <w:tc>
          <w:tcPr>
            <w:tcW w:w="1559" w:type="dxa"/>
            <w:shd w:val="clear" w:color="auto" w:fill="auto"/>
            <w:vAlign w:val="center"/>
          </w:tcPr>
          <w:p w:rsidR="000072CE" w:rsidRPr="000072CE" w:rsidRDefault="000072CE" w:rsidP="000072CE">
            <w:pPr>
              <w:jc w:val="center"/>
              <w:rPr>
                <w:color w:val="000000" w:themeColor="text1"/>
                <w:sz w:val="20"/>
                <w:szCs w:val="20"/>
              </w:rPr>
            </w:pPr>
            <w:r w:rsidRPr="000072CE">
              <w:rPr>
                <w:color w:val="000000" w:themeColor="text1"/>
                <w:sz w:val="20"/>
                <w:szCs w:val="20"/>
              </w:rPr>
              <w:t xml:space="preserve">Периодичность сбора </w:t>
            </w:r>
          </w:p>
        </w:tc>
        <w:tc>
          <w:tcPr>
            <w:tcW w:w="1701" w:type="dxa"/>
            <w:shd w:val="clear" w:color="auto" w:fill="auto"/>
            <w:vAlign w:val="center"/>
          </w:tcPr>
          <w:p w:rsidR="000072CE" w:rsidRPr="000072CE" w:rsidRDefault="000072CE" w:rsidP="000072CE">
            <w:pPr>
              <w:jc w:val="center"/>
              <w:rPr>
                <w:color w:val="000000" w:themeColor="text1"/>
                <w:sz w:val="20"/>
                <w:szCs w:val="20"/>
              </w:rPr>
            </w:pPr>
            <w:r w:rsidRPr="000072CE">
              <w:rPr>
                <w:color w:val="000000" w:themeColor="text1"/>
                <w:sz w:val="20"/>
                <w:szCs w:val="20"/>
              </w:rPr>
              <w:t>Вид временной характеристики</w:t>
            </w:r>
          </w:p>
        </w:tc>
        <w:tc>
          <w:tcPr>
            <w:tcW w:w="3652" w:type="dxa"/>
            <w:shd w:val="clear" w:color="auto" w:fill="auto"/>
            <w:vAlign w:val="center"/>
          </w:tcPr>
          <w:p w:rsidR="000072CE" w:rsidRPr="000072CE" w:rsidRDefault="000072CE" w:rsidP="000072CE">
            <w:pPr>
              <w:jc w:val="center"/>
              <w:rPr>
                <w:color w:val="000000" w:themeColor="text1"/>
                <w:sz w:val="20"/>
                <w:szCs w:val="20"/>
              </w:rPr>
            </w:pPr>
            <w:r w:rsidRPr="000072CE">
              <w:rPr>
                <w:color w:val="000000" w:themeColor="text1"/>
                <w:sz w:val="20"/>
                <w:szCs w:val="20"/>
              </w:rPr>
              <w:t>Методика расчета (плановых и фактических значений)</w:t>
            </w:r>
          </w:p>
        </w:tc>
        <w:tc>
          <w:tcPr>
            <w:tcW w:w="2915" w:type="dxa"/>
            <w:shd w:val="clear" w:color="auto" w:fill="auto"/>
            <w:vAlign w:val="center"/>
          </w:tcPr>
          <w:p w:rsidR="000072CE" w:rsidRPr="000072CE" w:rsidRDefault="000072CE" w:rsidP="000072CE">
            <w:pPr>
              <w:jc w:val="center"/>
              <w:rPr>
                <w:color w:val="000000" w:themeColor="text1"/>
                <w:sz w:val="20"/>
                <w:szCs w:val="20"/>
              </w:rPr>
            </w:pPr>
            <w:r w:rsidRPr="000072CE">
              <w:rPr>
                <w:color w:val="000000" w:themeColor="text1"/>
                <w:sz w:val="20"/>
                <w:szCs w:val="20"/>
              </w:rPr>
              <w:t>Источник получения данных</w:t>
            </w:r>
          </w:p>
        </w:tc>
      </w:tr>
      <w:tr w:rsidR="000072CE" w:rsidRPr="000072CE" w:rsidTr="000B6040">
        <w:trPr>
          <w:trHeight w:val="333"/>
        </w:trPr>
        <w:tc>
          <w:tcPr>
            <w:tcW w:w="5245" w:type="dxa"/>
            <w:shd w:val="clear" w:color="auto" w:fill="auto"/>
            <w:vAlign w:val="center"/>
          </w:tcPr>
          <w:p w:rsidR="000072CE" w:rsidRPr="000072CE" w:rsidRDefault="000072CE" w:rsidP="000072CE">
            <w:pPr>
              <w:jc w:val="center"/>
              <w:rPr>
                <w:color w:val="000000" w:themeColor="text1"/>
                <w:sz w:val="20"/>
                <w:szCs w:val="20"/>
              </w:rPr>
            </w:pPr>
            <w:r w:rsidRPr="000072CE">
              <w:rPr>
                <w:color w:val="000000" w:themeColor="text1"/>
                <w:sz w:val="20"/>
                <w:szCs w:val="20"/>
              </w:rPr>
              <w:t>1</w:t>
            </w:r>
          </w:p>
        </w:tc>
        <w:tc>
          <w:tcPr>
            <w:tcW w:w="1559" w:type="dxa"/>
            <w:shd w:val="clear" w:color="auto" w:fill="auto"/>
            <w:vAlign w:val="center"/>
          </w:tcPr>
          <w:p w:rsidR="000072CE" w:rsidRPr="000072CE" w:rsidRDefault="000072CE" w:rsidP="000072CE">
            <w:pPr>
              <w:jc w:val="center"/>
              <w:rPr>
                <w:color w:val="000000" w:themeColor="text1"/>
                <w:sz w:val="20"/>
                <w:szCs w:val="20"/>
              </w:rPr>
            </w:pPr>
            <w:r w:rsidRPr="000072CE">
              <w:rPr>
                <w:color w:val="000000" w:themeColor="text1"/>
                <w:sz w:val="20"/>
                <w:szCs w:val="20"/>
              </w:rPr>
              <w:t>2</w:t>
            </w:r>
          </w:p>
        </w:tc>
        <w:tc>
          <w:tcPr>
            <w:tcW w:w="1701" w:type="dxa"/>
            <w:shd w:val="clear" w:color="auto" w:fill="auto"/>
            <w:vAlign w:val="center"/>
          </w:tcPr>
          <w:p w:rsidR="000072CE" w:rsidRPr="000072CE" w:rsidRDefault="000072CE" w:rsidP="000072CE">
            <w:pPr>
              <w:jc w:val="center"/>
              <w:rPr>
                <w:color w:val="000000" w:themeColor="text1"/>
                <w:sz w:val="20"/>
                <w:szCs w:val="20"/>
              </w:rPr>
            </w:pPr>
            <w:r w:rsidRPr="000072CE">
              <w:rPr>
                <w:color w:val="000000" w:themeColor="text1"/>
                <w:sz w:val="20"/>
                <w:szCs w:val="20"/>
              </w:rPr>
              <w:t>3</w:t>
            </w:r>
          </w:p>
        </w:tc>
        <w:tc>
          <w:tcPr>
            <w:tcW w:w="3652" w:type="dxa"/>
            <w:shd w:val="clear" w:color="auto" w:fill="auto"/>
            <w:vAlign w:val="center"/>
          </w:tcPr>
          <w:p w:rsidR="000072CE" w:rsidRPr="000072CE" w:rsidRDefault="000072CE" w:rsidP="000072CE">
            <w:pPr>
              <w:jc w:val="center"/>
              <w:rPr>
                <w:color w:val="000000" w:themeColor="text1"/>
                <w:sz w:val="20"/>
                <w:szCs w:val="20"/>
              </w:rPr>
            </w:pPr>
            <w:r w:rsidRPr="000072CE">
              <w:rPr>
                <w:color w:val="000000" w:themeColor="text1"/>
                <w:sz w:val="20"/>
                <w:szCs w:val="20"/>
              </w:rPr>
              <w:t>4</w:t>
            </w:r>
          </w:p>
        </w:tc>
        <w:tc>
          <w:tcPr>
            <w:tcW w:w="2915" w:type="dxa"/>
            <w:shd w:val="clear" w:color="auto" w:fill="auto"/>
            <w:vAlign w:val="center"/>
          </w:tcPr>
          <w:p w:rsidR="000072CE" w:rsidRPr="000072CE" w:rsidRDefault="000072CE" w:rsidP="000072CE">
            <w:pPr>
              <w:jc w:val="center"/>
              <w:rPr>
                <w:color w:val="000000" w:themeColor="text1"/>
                <w:sz w:val="20"/>
                <w:szCs w:val="20"/>
              </w:rPr>
            </w:pPr>
            <w:r w:rsidRPr="000072CE">
              <w:rPr>
                <w:color w:val="000000" w:themeColor="text1"/>
                <w:sz w:val="20"/>
                <w:szCs w:val="20"/>
              </w:rPr>
              <w:t>5</w:t>
            </w:r>
          </w:p>
        </w:tc>
      </w:tr>
      <w:tr w:rsidR="000072CE" w:rsidRPr="000072CE" w:rsidTr="000B6040">
        <w:trPr>
          <w:trHeight w:val="333"/>
        </w:trPr>
        <w:tc>
          <w:tcPr>
            <w:tcW w:w="5245" w:type="dxa"/>
            <w:shd w:val="clear" w:color="auto" w:fill="auto"/>
          </w:tcPr>
          <w:p w:rsidR="000072CE" w:rsidRPr="000072CE" w:rsidRDefault="000072CE" w:rsidP="000072CE">
            <w:pPr>
              <w:widowControl w:val="0"/>
              <w:autoSpaceDE w:val="0"/>
              <w:autoSpaceDN w:val="0"/>
              <w:adjustRightInd w:val="0"/>
              <w:jc w:val="both"/>
              <w:rPr>
                <w:sz w:val="20"/>
                <w:szCs w:val="20"/>
                <w:highlight w:val="yellow"/>
              </w:rPr>
            </w:pPr>
            <w:r w:rsidRPr="000072CE">
              <w:rPr>
                <w:sz w:val="20"/>
                <w:szCs w:val="20"/>
              </w:rPr>
              <w:t>количество участников мероприятий, направленных на профилактику наркомании и пропаганду здорового образа жизни, в рамках реализации Программы</w:t>
            </w:r>
          </w:p>
        </w:tc>
        <w:tc>
          <w:tcPr>
            <w:tcW w:w="1559" w:type="dxa"/>
            <w:shd w:val="clear" w:color="auto" w:fill="auto"/>
          </w:tcPr>
          <w:p w:rsidR="000072CE" w:rsidRPr="000072CE" w:rsidRDefault="000072CE" w:rsidP="000072CE">
            <w:pPr>
              <w:rPr>
                <w:color w:val="000000" w:themeColor="text1"/>
                <w:sz w:val="20"/>
                <w:szCs w:val="20"/>
              </w:rPr>
            </w:pPr>
            <w:r w:rsidRPr="000072CE">
              <w:rPr>
                <w:color w:val="000000" w:themeColor="text1"/>
                <w:sz w:val="20"/>
                <w:szCs w:val="20"/>
              </w:rPr>
              <w:t>годовая</w:t>
            </w:r>
          </w:p>
        </w:tc>
        <w:tc>
          <w:tcPr>
            <w:tcW w:w="1701" w:type="dxa"/>
            <w:shd w:val="clear" w:color="auto" w:fill="auto"/>
          </w:tcPr>
          <w:p w:rsidR="000072CE" w:rsidRPr="000072CE" w:rsidRDefault="000072CE" w:rsidP="000072CE">
            <w:pPr>
              <w:rPr>
                <w:color w:val="000000" w:themeColor="text1"/>
                <w:sz w:val="20"/>
                <w:szCs w:val="20"/>
              </w:rPr>
            </w:pPr>
            <w:r w:rsidRPr="000072CE">
              <w:rPr>
                <w:color w:val="000000" w:themeColor="text1"/>
                <w:sz w:val="20"/>
                <w:szCs w:val="20"/>
              </w:rPr>
              <w:t>ежегодно</w:t>
            </w:r>
          </w:p>
        </w:tc>
        <w:tc>
          <w:tcPr>
            <w:tcW w:w="3652" w:type="dxa"/>
            <w:shd w:val="clear" w:color="auto" w:fill="auto"/>
          </w:tcPr>
          <w:p w:rsidR="000072CE" w:rsidRPr="000072CE" w:rsidRDefault="000072CE" w:rsidP="000072CE">
            <w:pPr>
              <w:jc w:val="both"/>
              <w:rPr>
                <w:sz w:val="20"/>
                <w:szCs w:val="20"/>
              </w:rPr>
            </w:pPr>
            <w:r w:rsidRPr="000072CE">
              <w:rPr>
                <w:sz w:val="20"/>
                <w:szCs w:val="20"/>
              </w:rPr>
              <w:t>на основании отчетных данных, представленных ответственными</w:t>
            </w:r>
          </w:p>
          <w:p w:rsidR="000072CE" w:rsidRPr="000072CE" w:rsidRDefault="000072CE" w:rsidP="000072CE">
            <w:pPr>
              <w:jc w:val="both"/>
              <w:rPr>
                <w:sz w:val="20"/>
                <w:szCs w:val="20"/>
              </w:rPr>
            </w:pPr>
            <w:r w:rsidRPr="000072CE">
              <w:rPr>
                <w:sz w:val="20"/>
                <w:szCs w:val="20"/>
              </w:rPr>
              <w:t xml:space="preserve">исполнителями по мероприятиям, </w:t>
            </w:r>
          </w:p>
          <w:p w:rsidR="000072CE" w:rsidRPr="000072CE" w:rsidRDefault="000072CE" w:rsidP="000072CE">
            <w:pPr>
              <w:rPr>
                <w:color w:val="000000" w:themeColor="text1"/>
                <w:sz w:val="20"/>
                <w:szCs w:val="20"/>
              </w:rPr>
            </w:pPr>
            <w:r w:rsidRPr="000072CE">
              <w:rPr>
                <w:sz w:val="20"/>
                <w:szCs w:val="20"/>
              </w:rPr>
              <w:t>предусмотренными пунктами 1.1.1., 1.1.2, 1.1.4., 1.1.5, 1.1.6., 1.1.7, 1.1.8, 1.2.1., 1.2.2., 1.2. 3., 2.1.  приложения № 2 к Постановлению</w:t>
            </w:r>
          </w:p>
        </w:tc>
        <w:tc>
          <w:tcPr>
            <w:tcW w:w="2915" w:type="dxa"/>
            <w:shd w:val="clear" w:color="auto" w:fill="auto"/>
          </w:tcPr>
          <w:p w:rsidR="000072CE" w:rsidRPr="000072CE" w:rsidRDefault="000072CE" w:rsidP="000072CE">
            <w:pPr>
              <w:shd w:val="clear" w:color="auto" w:fill="FFFFFF"/>
              <w:tabs>
                <w:tab w:val="left" w:pos="1560"/>
                <w:tab w:val="left" w:pos="1620"/>
              </w:tabs>
              <w:jc w:val="both"/>
              <w:rPr>
                <w:color w:val="000000"/>
                <w:sz w:val="20"/>
                <w:szCs w:val="20"/>
              </w:rPr>
            </w:pPr>
            <w:r w:rsidRPr="000072CE">
              <w:rPr>
                <w:color w:val="000000"/>
                <w:sz w:val="20"/>
                <w:szCs w:val="20"/>
              </w:rPr>
              <w:t xml:space="preserve">ЦРБ, </w:t>
            </w:r>
          </w:p>
          <w:p w:rsidR="000072CE" w:rsidRPr="000072CE" w:rsidRDefault="000072CE" w:rsidP="000072CE">
            <w:pPr>
              <w:shd w:val="clear" w:color="auto" w:fill="FFFFFF"/>
              <w:tabs>
                <w:tab w:val="left" w:pos="1560"/>
                <w:tab w:val="left" w:pos="1620"/>
              </w:tabs>
              <w:jc w:val="both"/>
              <w:rPr>
                <w:color w:val="000000"/>
                <w:sz w:val="20"/>
                <w:szCs w:val="20"/>
              </w:rPr>
            </w:pPr>
            <w:r w:rsidRPr="000072CE">
              <w:rPr>
                <w:color w:val="000000"/>
                <w:sz w:val="20"/>
                <w:szCs w:val="20"/>
              </w:rPr>
              <w:t xml:space="preserve">МО МВД, </w:t>
            </w:r>
          </w:p>
          <w:p w:rsidR="000072CE" w:rsidRPr="000072CE" w:rsidRDefault="000072CE" w:rsidP="000072CE">
            <w:pPr>
              <w:shd w:val="clear" w:color="auto" w:fill="FFFFFF"/>
              <w:tabs>
                <w:tab w:val="left" w:pos="1560"/>
                <w:tab w:val="left" w:pos="1620"/>
              </w:tabs>
              <w:jc w:val="both"/>
              <w:rPr>
                <w:sz w:val="20"/>
                <w:szCs w:val="20"/>
              </w:rPr>
            </w:pPr>
            <w:r w:rsidRPr="000072CE">
              <w:rPr>
                <w:color w:val="000000"/>
                <w:sz w:val="20"/>
                <w:szCs w:val="20"/>
              </w:rPr>
              <w:t xml:space="preserve">УКСМПиТ, </w:t>
            </w:r>
            <w:r w:rsidRPr="000072CE">
              <w:rPr>
                <w:sz w:val="20"/>
                <w:szCs w:val="20"/>
              </w:rPr>
              <w:t xml:space="preserve">ДМ, МЦ, КДЦ, ДЮСШ, </w:t>
            </w:r>
          </w:p>
          <w:p w:rsidR="000072CE" w:rsidRPr="000072CE" w:rsidRDefault="000072CE" w:rsidP="000072CE">
            <w:pPr>
              <w:shd w:val="clear" w:color="auto" w:fill="FFFFFF"/>
              <w:tabs>
                <w:tab w:val="left" w:pos="1560"/>
                <w:tab w:val="left" w:pos="1620"/>
              </w:tabs>
              <w:jc w:val="both"/>
              <w:rPr>
                <w:color w:val="000000" w:themeColor="text1"/>
                <w:sz w:val="20"/>
                <w:szCs w:val="20"/>
              </w:rPr>
            </w:pPr>
            <w:r w:rsidRPr="000072CE">
              <w:rPr>
                <w:color w:val="000000"/>
                <w:sz w:val="20"/>
                <w:szCs w:val="20"/>
              </w:rPr>
              <w:t xml:space="preserve">КЦСОН, УО, </w:t>
            </w:r>
            <w:r w:rsidRPr="000072CE">
              <w:rPr>
                <w:sz w:val="20"/>
                <w:szCs w:val="20"/>
              </w:rPr>
              <w:t>ОУ</w:t>
            </w:r>
          </w:p>
        </w:tc>
      </w:tr>
      <w:tr w:rsidR="000072CE" w:rsidRPr="000072CE" w:rsidTr="000B6040">
        <w:trPr>
          <w:trHeight w:val="333"/>
        </w:trPr>
        <w:tc>
          <w:tcPr>
            <w:tcW w:w="5245" w:type="dxa"/>
            <w:shd w:val="clear" w:color="auto" w:fill="auto"/>
          </w:tcPr>
          <w:p w:rsidR="000072CE" w:rsidRPr="000072CE" w:rsidRDefault="000072CE" w:rsidP="000072CE">
            <w:pPr>
              <w:widowControl w:val="0"/>
              <w:autoSpaceDE w:val="0"/>
              <w:autoSpaceDN w:val="0"/>
              <w:adjustRightInd w:val="0"/>
              <w:jc w:val="both"/>
              <w:rPr>
                <w:sz w:val="20"/>
                <w:szCs w:val="20"/>
                <w:highlight w:val="yellow"/>
              </w:rPr>
            </w:pPr>
            <w:r w:rsidRPr="000072CE">
              <w:rPr>
                <w:sz w:val="20"/>
                <w:szCs w:val="20"/>
              </w:rPr>
              <w:t>общее количество информационных материалов антинаркотической направленности</w:t>
            </w:r>
          </w:p>
        </w:tc>
        <w:tc>
          <w:tcPr>
            <w:tcW w:w="1559" w:type="dxa"/>
            <w:shd w:val="clear" w:color="auto" w:fill="auto"/>
          </w:tcPr>
          <w:p w:rsidR="000072CE" w:rsidRPr="000072CE" w:rsidRDefault="000072CE" w:rsidP="000072CE">
            <w:pPr>
              <w:rPr>
                <w:color w:val="000000" w:themeColor="text1"/>
                <w:sz w:val="20"/>
                <w:szCs w:val="20"/>
              </w:rPr>
            </w:pPr>
            <w:r w:rsidRPr="000072CE">
              <w:rPr>
                <w:color w:val="000000" w:themeColor="text1"/>
                <w:sz w:val="20"/>
                <w:szCs w:val="20"/>
              </w:rPr>
              <w:t>годовая</w:t>
            </w:r>
          </w:p>
        </w:tc>
        <w:tc>
          <w:tcPr>
            <w:tcW w:w="1701" w:type="dxa"/>
            <w:shd w:val="clear" w:color="auto" w:fill="auto"/>
          </w:tcPr>
          <w:p w:rsidR="000072CE" w:rsidRPr="000072CE" w:rsidRDefault="000072CE" w:rsidP="000072CE">
            <w:pPr>
              <w:rPr>
                <w:color w:val="000000" w:themeColor="text1"/>
                <w:sz w:val="20"/>
                <w:szCs w:val="20"/>
              </w:rPr>
            </w:pPr>
            <w:r w:rsidRPr="000072CE">
              <w:rPr>
                <w:color w:val="000000" w:themeColor="text1"/>
                <w:sz w:val="20"/>
                <w:szCs w:val="20"/>
              </w:rPr>
              <w:t>ежегодно</w:t>
            </w:r>
          </w:p>
        </w:tc>
        <w:tc>
          <w:tcPr>
            <w:tcW w:w="3652" w:type="dxa"/>
            <w:shd w:val="clear" w:color="auto" w:fill="auto"/>
          </w:tcPr>
          <w:p w:rsidR="000072CE" w:rsidRPr="000072CE" w:rsidRDefault="000072CE" w:rsidP="000072CE">
            <w:pPr>
              <w:jc w:val="both"/>
              <w:rPr>
                <w:sz w:val="20"/>
                <w:szCs w:val="20"/>
              </w:rPr>
            </w:pPr>
            <w:r w:rsidRPr="000072CE">
              <w:rPr>
                <w:sz w:val="20"/>
                <w:szCs w:val="20"/>
              </w:rPr>
              <w:t>на основании отчетных данных,</w:t>
            </w:r>
          </w:p>
          <w:p w:rsidR="000072CE" w:rsidRPr="000072CE" w:rsidRDefault="000072CE" w:rsidP="000072CE">
            <w:pPr>
              <w:rPr>
                <w:color w:val="000000" w:themeColor="text1"/>
                <w:sz w:val="20"/>
                <w:szCs w:val="20"/>
              </w:rPr>
            </w:pPr>
            <w:r w:rsidRPr="000072CE">
              <w:rPr>
                <w:sz w:val="20"/>
                <w:szCs w:val="20"/>
              </w:rPr>
              <w:t>представленных исполнителями по мероприятиям, предусмотренными пунктом 1.4.1. приложения №2 к Постановлению</w:t>
            </w:r>
          </w:p>
        </w:tc>
        <w:tc>
          <w:tcPr>
            <w:tcW w:w="2915" w:type="dxa"/>
            <w:shd w:val="clear" w:color="auto" w:fill="auto"/>
          </w:tcPr>
          <w:p w:rsidR="000072CE" w:rsidRPr="000072CE" w:rsidRDefault="000072CE" w:rsidP="000072CE">
            <w:pPr>
              <w:shd w:val="clear" w:color="auto" w:fill="FFFFFF"/>
              <w:tabs>
                <w:tab w:val="left" w:pos="1560"/>
                <w:tab w:val="left" w:pos="1620"/>
              </w:tabs>
              <w:jc w:val="both"/>
              <w:rPr>
                <w:sz w:val="20"/>
                <w:szCs w:val="20"/>
              </w:rPr>
            </w:pPr>
            <w:r w:rsidRPr="000072CE">
              <w:rPr>
                <w:color w:val="000000"/>
                <w:sz w:val="20"/>
                <w:szCs w:val="20"/>
              </w:rPr>
              <w:t xml:space="preserve">УКСМПиТ, </w:t>
            </w:r>
            <w:r w:rsidRPr="000072CE">
              <w:rPr>
                <w:sz w:val="20"/>
                <w:szCs w:val="20"/>
              </w:rPr>
              <w:t xml:space="preserve">ДМ, МЦ, ДДТ, ЦМБ, </w:t>
            </w:r>
          </w:p>
          <w:p w:rsidR="000072CE" w:rsidRPr="000072CE" w:rsidRDefault="000072CE" w:rsidP="000072CE">
            <w:pPr>
              <w:shd w:val="clear" w:color="auto" w:fill="FFFFFF"/>
              <w:tabs>
                <w:tab w:val="left" w:pos="1560"/>
                <w:tab w:val="left" w:pos="1620"/>
              </w:tabs>
              <w:jc w:val="both"/>
              <w:rPr>
                <w:color w:val="000000" w:themeColor="text1"/>
                <w:sz w:val="20"/>
                <w:szCs w:val="20"/>
              </w:rPr>
            </w:pPr>
            <w:r w:rsidRPr="000072CE">
              <w:rPr>
                <w:color w:val="000000"/>
                <w:sz w:val="20"/>
                <w:szCs w:val="20"/>
              </w:rPr>
              <w:t>КЦСОН</w:t>
            </w:r>
          </w:p>
        </w:tc>
      </w:tr>
      <w:tr w:rsidR="000072CE" w:rsidRPr="000072CE" w:rsidTr="000B6040">
        <w:trPr>
          <w:trHeight w:val="333"/>
        </w:trPr>
        <w:tc>
          <w:tcPr>
            <w:tcW w:w="5245" w:type="dxa"/>
            <w:shd w:val="clear" w:color="auto" w:fill="auto"/>
          </w:tcPr>
          <w:p w:rsidR="000072CE" w:rsidRPr="000072CE" w:rsidRDefault="000072CE" w:rsidP="000072CE">
            <w:pPr>
              <w:widowControl w:val="0"/>
              <w:autoSpaceDE w:val="0"/>
              <w:autoSpaceDN w:val="0"/>
              <w:adjustRightInd w:val="0"/>
              <w:jc w:val="both"/>
              <w:rPr>
                <w:sz w:val="20"/>
                <w:szCs w:val="20"/>
                <w:highlight w:val="yellow"/>
              </w:rPr>
            </w:pPr>
            <w:r w:rsidRPr="000072CE">
              <w:rPr>
                <w:sz w:val="20"/>
                <w:szCs w:val="20"/>
              </w:rPr>
              <w:t>количество впервые выявленных, в том числе на ранних этапах формирования наркотической зависимости, и поставленных на учет в отчетном периоде (первичная заболеваемость)</w:t>
            </w:r>
          </w:p>
        </w:tc>
        <w:tc>
          <w:tcPr>
            <w:tcW w:w="1559" w:type="dxa"/>
            <w:shd w:val="clear" w:color="auto" w:fill="auto"/>
          </w:tcPr>
          <w:p w:rsidR="000072CE" w:rsidRPr="000072CE" w:rsidRDefault="000072CE" w:rsidP="000072CE">
            <w:pPr>
              <w:rPr>
                <w:sz w:val="20"/>
                <w:szCs w:val="20"/>
              </w:rPr>
            </w:pPr>
            <w:r w:rsidRPr="000072CE">
              <w:rPr>
                <w:color w:val="000000" w:themeColor="text1"/>
                <w:sz w:val="20"/>
                <w:szCs w:val="20"/>
              </w:rPr>
              <w:t>годовая</w:t>
            </w:r>
          </w:p>
        </w:tc>
        <w:tc>
          <w:tcPr>
            <w:tcW w:w="1701" w:type="dxa"/>
            <w:shd w:val="clear" w:color="auto" w:fill="auto"/>
          </w:tcPr>
          <w:p w:rsidR="000072CE" w:rsidRPr="000072CE" w:rsidRDefault="000072CE" w:rsidP="000072CE">
            <w:pPr>
              <w:rPr>
                <w:color w:val="000000" w:themeColor="text1"/>
                <w:sz w:val="20"/>
                <w:szCs w:val="20"/>
              </w:rPr>
            </w:pPr>
            <w:r w:rsidRPr="000072CE">
              <w:rPr>
                <w:color w:val="000000" w:themeColor="text1"/>
                <w:sz w:val="20"/>
                <w:szCs w:val="20"/>
              </w:rPr>
              <w:t>ежегодно</w:t>
            </w:r>
          </w:p>
        </w:tc>
        <w:tc>
          <w:tcPr>
            <w:tcW w:w="3652" w:type="dxa"/>
            <w:shd w:val="clear" w:color="auto" w:fill="auto"/>
          </w:tcPr>
          <w:p w:rsidR="000072CE" w:rsidRPr="000072CE" w:rsidRDefault="000072CE" w:rsidP="000072CE">
            <w:pPr>
              <w:rPr>
                <w:color w:val="000000" w:themeColor="text1"/>
                <w:sz w:val="20"/>
                <w:szCs w:val="20"/>
                <w:highlight w:val="yellow"/>
              </w:rPr>
            </w:pPr>
            <w:r w:rsidRPr="000072CE">
              <w:rPr>
                <w:sz w:val="20"/>
                <w:szCs w:val="20"/>
              </w:rPr>
              <w:t>на основании отчетных данных, представленных</w:t>
            </w:r>
            <w:r w:rsidRPr="00696D79">
              <w:rPr>
                <w:color w:val="000000"/>
                <w:sz w:val="20"/>
                <w:szCs w:val="20"/>
                <w:shd w:val="clear" w:color="auto" w:fill="FFFFFF"/>
              </w:rPr>
              <w:t xml:space="preserve"> </w:t>
            </w:r>
            <w:r w:rsidRPr="000072CE">
              <w:rPr>
                <w:sz w:val="20"/>
                <w:szCs w:val="20"/>
              </w:rPr>
              <w:t>по мероприятиям пункта п.2.2 приложения №2 к Постановлению</w:t>
            </w:r>
          </w:p>
        </w:tc>
        <w:tc>
          <w:tcPr>
            <w:tcW w:w="2915" w:type="dxa"/>
            <w:shd w:val="clear" w:color="auto" w:fill="auto"/>
          </w:tcPr>
          <w:p w:rsidR="000072CE" w:rsidRPr="000072CE" w:rsidRDefault="000072CE" w:rsidP="000072CE">
            <w:pPr>
              <w:rPr>
                <w:color w:val="000000" w:themeColor="text1"/>
                <w:sz w:val="20"/>
                <w:szCs w:val="20"/>
              </w:rPr>
            </w:pPr>
            <w:r w:rsidRPr="00696D79">
              <w:rPr>
                <w:color w:val="000000"/>
                <w:sz w:val="20"/>
                <w:szCs w:val="20"/>
                <w:shd w:val="clear" w:color="auto" w:fill="FFFFFF"/>
              </w:rPr>
              <w:t>ЦРБ</w:t>
            </w:r>
          </w:p>
        </w:tc>
      </w:tr>
      <w:tr w:rsidR="000072CE" w:rsidRPr="000072CE" w:rsidTr="000B6040">
        <w:trPr>
          <w:trHeight w:val="333"/>
        </w:trPr>
        <w:tc>
          <w:tcPr>
            <w:tcW w:w="5245" w:type="dxa"/>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количество лиц, состоящих под наблюдением с диагнозом «наркомания»</w:t>
            </w:r>
          </w:p>
        </w:tc>
        <w:tc>
          <w:tcPr>
            <w:tcW w:w="1559" w:type="dxa"/>
            <w:shd w:val="clear" w:color="auto" w:fill="auto"/>
          </w:tcPr>
          <w:p w:rsidR="000072CE" w:rsidRPr="000072CE" w:rsidRDefault="000072CE" w:rsidP="000072CE">
            <w:pPr>
              <w:rPr>
                <w:sz w:val="20"/>
                <w:szCs w:val="20"/>
              </w:rPr>
            </w:pPr>
            <w:r w:rsidRPr="000072CE">
              <w:rPr>
                <w:color w:val="000000" w:themeColor="text1"/>
                <w:sz w:val="20"/>
                <w:szCs w:val="20"/>
              </w:rPr>
              <w:t>годовая</w:t>
            </w:r>
          </w:p>
        </w:tc>
        <w:tc>
          <w:tcPr>
            <w:tcW w:w="1701" w:type="dxa"/>
            <w:shd w:val="clear" w:color="auto" w:fill="auto"/>
          </w:tcPr>
          <w:p w:rsidR="000072CE" w:rsidRPr="000072CE" w:rsidRDefault="000072CE" w:rsidP="000072CE">
            <w:pPr>
              <w:rPr>
                <w:color w:val="000000" w:themeColor="text1"/>
                <w:sz w:val="20"/>
                <w:szCs w:val="20"/>
              </w:rPr>
            </w:pPr>
            <w:r w:rsidRPr="000072CE">
              <w:rPr>
                <w:color w:val="000000" w:themeColor="text1"/>
                <w:sz w:val="20"/>
                <w:szCs w:val="20"/>
              </w:rPr>
              <w:t>ежегодно</w:t>
            </w:r>
          </w:p>
        </w:tc>
        <w:tc>
          <w:tcPr>
            <w:tcW w:w="3652" w:type="dxa"/>
            <w:shd w:val="clear" w:color="auto" w:fill="auto"/>
          </w:tcPr>
          <w:p w:rsidR="000072CE" w:rsidRPr="000072CE" w:rsidRDefault="000072CE" w:rsidP="000072CE">
            <w:pPr>
              <w:rPr>
                <w:color w:val="000000" w:themeColor="text1"/>
                <w:sz w:val="20"/>
                <w:szCs w:val="20"/>
                <w:highlight w:val="yellow"/>
              </w:rPr>
            </w:pPr>
            <w:r w:rsidRPr="000072CE">
              <w:rPr>
                <w:sz w:val="20"/>
                <w:szCs w:val="20"/>
              </w:rPr>
              <w:t>на основании отчетных данных, представленных</w:t>
            </w:r>
            <w:r w:rsidRPr="00696D79">
              <w:rPr>
                <w:color w:val="000000"/>
                <w:sz w:val="20"/>
                <w:szCs w:val="20"/>
                <w:shd w:val="clear" w:color="auto" w:fill="FFFFFF"/>
              </w:rPr>
              <w:t xml:space="preserve"> </w:t>
            </w:r>
            <w:r w:rsidRPr="000072CE">
              <w:rPr>
                <w:sz w:val="20"/>
                <w:szCs w:val="20"/>
              </w:rPr>
              <w:t>по мероприятиям пункта 2.3 приложения №2 к Постановлению</w:t>
            </w:r>
          </w:p>
        </w:tc>
        <w:tc>
          <w:tcPr>
            <w:tcW w:w="2915" w:type="dxa"/>
            <w:shd w:val="clear" w:color="auto" w:fill="auto"/>
          </w:tcPr>
          <w:p w:rsidR="000072CE" w:rsidRPr="000072CE" w:rsidRDefault="000072CE" w:rsidP="000072CE">
            <w:pPr>
              <w:rPr>
                <w:color w:val="000000" w:themeColor="text1"/>
                <w:sz w:val="20"/>
                <w:szCs w:val="20"/>
              </w:rPr>
            </w:pPr>
            <w:r w:rsidRPr="00696D79">
              <w:rPr>
                <w:color w:val="000000"/>
                <w:sz w:val="20"/>
                <w:szCs w:val="20"/>
                <w:shd w:val="clear" w:color="auto" w:fill="FFFFFF"/>
              </w:rPr>
              <w:t>ЦРБ</w:t>
            </w:r>
          </w:p>
        </w:tc>
      </w:tr>
      <w:tr w:rsidR="000072CE" w:rsidRPr="000072CE" w:rsidTr="000B6040">
        <w:trPr>
          <w:trHeight w:val="333"/>
        </w:trPr>
        <w:tc>
          <w:tcPr>
            <w:tcW w:w="5245" w:type="dxa"/>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количество лиц, прошедших лечение и реабилитацию</w:t>
            </w:r>
          </w:p>
        </w:tc>
        <w:tc>
          <w:tcPr>
            <w:tcW w:w="1559" w:type="dxa"/>
            <w:shd w:val="clear" w:color="auto" w:fill="auto"/>
          </w:tcPr>
          <w:p w:rsidR="000072CE" w:rsidRPr="000072CE" w:rsidRDefault="000072CE" w:rsidP="000072CE">
            <w:pPr>
              <w:rPr>
                <w:sz w:val="20"/>
                <w:szCs w:val="20"/>
              </w:rPr>
            </w:pPr>
            <w:r w:rsidRPr="000072CE">
              <w:rPr>
                <w:color w:val="000000" w:themeColor="text1"/>
                <w:sz w:val="20"/>
                <w:szCs w:val="20"/>
              </w:rPr>
              <w:t>годовая</w:t>
            </w:r>
          </w:p>
        </w:tc>
        <w:tc>
          <w:tcPr>
            <w:tcW w:w="1701" w:type="dxa"/>
            <w:shd w:val="clear" w:color="auto" w:fill="auto"/>
          </w:tcPr>
          <w:p w:rsidR="000072CE" w:rsidRPr="000072CE" w:rsidRDefault="000072CE" w:rsidP="000072CE">
            <w:pPr>
              <w:rPr>
                <w:color w:val="000000" w:themeColor="text1"/>
                <w:sz w:val="20"/>
                <w:szCs w:val="20"/>
              </w:rPr>
            </w:pPr>
            <w:r w:rsidRPr="000072CE">
              <w:rPr>
                <w:color w:val="000000" w:themeColor="text1"/>
                <w:sz w:val="20"/>
                <w:szCs w:val="20"/>
              </w:rPr>
              <w:t>ежегодно</w:t>
            </w:r>
          </w:p>
        </w:tc>
        <w:tc>
          <w:tcPr>
            <w:tcW w:w="3652" w:type="dxa"/>
            <w:shd w:val="clear" w:color="auto" w:fill="auto"/>
          </w:tcPr>
          <w:p w:rsidR="000072CE" w:rsidRPr="000072CE" w:rsidRDefault="000072CE" w:rsidP="000072CE">
            <w:pPr>
              <w:jc w:val="both"/>
              <w:rPr>
                <w:sz w:val="20"/>
                <w:szCs w:val="20"/>
              </w:rPr>
            </w:pPr>
            <w:r w:rsidRPr="000072CE">
              <w:rPr>
                <w:sz w:val="20"/>
                <w:szCs w:val="20"/>
              </w:rPr>
              <w:t>на основании отчетных данных,</w:t>
            </w:r>
          </w:p>
          <w:p w:rsidR="000072CE" w:rsidRPr="000072CE" w:rsidRDefault="000072CE" w:rsidP="000072CE">
            <w:pPr>
              <w:rPr>
                <w:color w:val="000000" w:themeColor="text1"/>
                <w:sz w:val="20"/>
                <w:szCs w:val="20"/>
              </w:rPr>
            </w:pPr>
            <w:r w:rsidRPr="000072CE">
              <w:rPr>
                <w:sz w:val="20"/>
                <w:szCs w:val="20"/>
              </w:rPr>
              <w:t>предоставленных исполнителем</w:t>
            </w:r>
          </w:p>
        </w:tc>
        <w:tc>
          <w:tcPr>
            <w:tcW w:w="2915" w:type="dxa"/>
            <w:shd w:val="clear" w:color="auto" w:fill="auto"/>
          </w:tcPr>
          <w:p w:rsidR="000072CE" w:rsidRPr="000072CE" w:rsidRDefault="000072CE" w:rsidP="000072CE">
            <w:pPr>
              <w:rPr>
                <w:color w:val="000000" w:themeColor="text1"/>
                <w:sz w:val="20"/>
                <w:szCs w:val="20"/>
              </w:rPr>
            </w:pPr>
            <w:r w:rsidRPr="00696D79">
              <w:rPr>
                <w:color w:val="000000"/>
                <w:sz w:val="20"/>
                <w:szCs w:val="20"/>
                <w:shd w:val="clear" w:color="auto" w:fill="FFFFFF"/>
              </w:rPr>
              <w:t>ЦРБ</w:t>
            </w:r>
          </w:p>
        </w:tc>
      </w:tr>
      <w:tr w:rsidR="000072CE" w:rsidRPr="000072CE" w:rsidTr="000B6040">
        <w:trPr>
          <w:trHeight w:val="333"/>
        </w:trPr>
        <w:tc>
          <w:tcPr>
            <w:tcW w:w="5245" w:type="dxa"/>
            <w:shd w:val="clear" w:color="auto" w:fill="auto"/>
          </w:tcPr>
          <w:p w:rsidR="000072CE" w:rsidRPr="000072CE" w:rsidRDefault="000072CE" w:rsidP="000072CE">
            <w:pPr>
              <w:snapToGrid w:val="0"/>
              <w:spacing w:before="100" w:after="100"/>
              <w:jc w:val="both"/>
              <w:rPr>
                <w:rFonts w:eastAsia="Calibri"/>
                <w:sz w:val="20"/>
                <w:szCs w:val="20"/>
              </w:rPr>
            </w:pPr>
            <w:r w:rsidRPr="000072CE">
              <w:rPr>
                <w:rFonts w:eastAsia="Calibri"/>
                <w:sz w:val="20"/>
                <w:szCs w:val="20"/>
              </w:rPr>
              <w:t>доля административных правонарушений, совершенных гражданами в сфере незаконного оборота наркотических средств и психотропных веществ</w:t>
            </w:r>
          </w:p>
        </w:tc>
        <w:tc>
          <w:tcPr>
            <w:tcW w:w="1559" w:type="dxa"/>
            <w:shd w:val="clear" w:color="auto" w:fill="auto"/>
          </w:tcPr>
          <w:p w:rsidR="000072CE" w:rsidRPr="000072CE" w:rsidRDefault="000072CE" w:rsidP="000072CE">
            <w:pPr>
              <w:rPr>
                <w:sz w:val="20"/>
                <w:szCs w:val="20"/>
              </w:rPr>
            </w:pPr>
            <w:r w:rsidRPr="000072CE">
              <w:rPr>
                <w:color w:val="000000" w:themeColor="text1"/>
                <w:sz w:val="20"/>
                <w:szCs w:val="20"/>
              </w:rPr>
              <w:t>годовая</w:t>
            </w:r>
          </w:p>
        </w:tc>
        <w:tc>
          <w:tcPr>
            <w:tcW w:w="1701" w:type="dxa"/>
            <w:shd w:val="clear" w:color="auto" w:fill="auto"/>
          </w:tcPr>
          <w:p w:rsidR="000072CE" w:rsidRPr="000072CE" w:rsidRDefault="000072CE" w:rsidP="000072CE">
            <w:pPr>
              <w:rPr>
                <w:color w:val="000000" w:themeColor="text1"/>
                <w:sz w:val="20"/>
                <w:szCs w:val="20"/>
              </w:rPr>
            </w:pPr>
            <w:r w:rsidRPr="000072CE">
              <w:rPr>
                <w:color w:val="000000" w:themeColor="text1"/>
                <w:sz w:val="20"/>
                <w:szCs w:val="20"/>
              </w:rPr>
              <w:t>ежегодно</w:t>
            </w:r>
          </w:p>
        </w:tc>
        <w:tc>
          <w:tcPr>
            <w:tcW w:w="3652" w:type="dxa"/>
            <w:shd w:val="clear" w:color="auto" w:fill="auto"/>
          </w:tcPr>
          <w:p w:rsidR="000072CE" w:rsidRPr="000072CE" w:rsidRDefault="000072CE" w:rsidP="000072CE">
            <w:pPr>
              <w:jc w:val="both"/>
              <w:rPr>
                <w:sz w:val="20"/>
                <w:szCs w:val="20"/>
                <w:highlight w:val="yellow"/>
              </w:rPr>
            </w:pPr>
            <w:r w:rsidRPr="000072CE">
              <w:rPr>
                <w:sz w:val="20"/>
                <w:szCs w:val="20"/>
              </w:rPr>
              <w:t xml:space="preserve">100% x количество административных правонарушений, совершенных гражданами в сфере незаконного оборота наркотических средств и психотропных веществ/общее </w:t>
            </w:r>
            <w:r w:rsidRPr="000072CE">
              <w:rPr>
                <w:sz w:val="20"/>
                <w:szCs w:val="20"/>
              </w:rPr>
              <w:lastRenderedPageBreak/>
              <w:t xml:space="preserve">количество административных правонарушений </w:t>
            </w:r>
          </w:p>
        </w:tc>
        <w:tc>
          <w:tcPr>
            <w:tcW w:w="2915" w:type="dxa"/>
            <w:shd w:val="clear" w:color="auto" w:fill="auto"/>
          </w:tcPr>
          <w:p w:rsidR="000072CE" w:rsidRPr="000072CE" w:rsidRDefault="000072CE" w:rsidP="000072CE">
            <w:pPr>
              <w:rPr>
                <w:color w:val="000000" w:themeColor="text1"/>
                <w:sz w:val="20"/>
                <w:szCs w:val="20"/>
              </w:rPr>
            </w:pPr>
            <w:r w:rsidRPr="000072CE">
              <w:rPr>
                <w:sz w:val="20"/>
                <w:szCs w:val="20"/>
              </w:rPr>
              <w:lastRenderedPageBreak/>
              <w:t xml:space="preserve">МО МВД </w:t>
            </w:r>
          </w:p>
        </w:tc>
      </w:tr>
      <w:tr w:rsidR="000072CE" w:rsidRPr="000072CE" w:rsidTr="000B6040">
        <w:trPr>
          <w:trHeight w:val="333"/>
        </w:trPr>
        <w:tc>
          <w:tcPr>
            <w:tcW w:w="5245" w:type="dxa"/>
            <w:shd w:val="clear" w:color="auto" w:fill="auto"/>
          </w:tcPr>
          <w:p w:rsidR="000072CE" w:rsidRPr="000072CE" w:rsidRDefault="000072CE" w:rsidP="000072CE">
            <w:pPr>
              <w:snapToGrid w:val="0"/>
              <w:spacing w:before="100" w:after="100"/>
              <w:jc w:val="both"/>
              <w:rPr>
                <w:rFonts w:eastAsia="Calibri"/>
                <w:sz w:val="20"/>
                <w:szCs w:val="20"/>
              </w:rPr>
            </w:pPr>
            <w:r w:rsidRPr="000072CE">
              <w:rPr>
                <w:rFonts w:eastAsia="Calibri"/>
                <w:sz w:val="20"/>
                <w:szCs w:val="20"/>
              </w:rPr>
              <w:t>доля преступлений, совершенных в состоянии наркотического опьянения, от числа всех преступлений</w:t>
            </w:r>
          </w:p>
        </w:tc>
        <w:tc>
          <w:tcPr>
            <w:tcW w:w="1559" w:type="dxa"/>
            <w:shd w:val="clear" w:color="auto" w:fill="auto"/>
          </w:tcPr>
          <w:p w:rsidR="000072CE" w:rsidRPr="000072CE" w:rsidRDefault="000072CE" w:rsidP="000072CE">
            <w:pPr>
              <w:rPr>
                <w:sz w:val="20"/>
                <w:szCs w:val="20"/>
              </w:rPr>
            </w:pPr>
            <w:r w:rsidRPr="000072CE">
              <w:rPr>
                <w:color w:val="000000" w:themeColor="text1"/>
                <w:sz w:val="20"/>
                <w:szCs w:val="20"/>
              </w:rPr>
              <w:t>годовая</w:t>
            </w:r>
          </w:p>
        </w:tc>
        <w:tc>
          <w:tcPr>
            <w:tcW w:w="1701" w:type="dxa"/>
            <w:shd w:val="clear" w:color="auto" w:fill="auto"/>
          </w:tcPr>
          <w:p w:rsidR="000072CE" w:rsidRPr="000072CE" w:rsidRDefault="000072CE" w:rsidP="000072CE">
            <w:pPr>
              <w:rPr>
                <w:color w:val="000000" w:themeColor="text1"/>
                <w:sz w:val="20"/>
                <w:szCs w:val="20"/>
              </w:rPr>
            </w:pPr>
            <w:r w:rsidRPr="000072CE">
              <w:rPr>
                <w:color w:val="000000" w:themeColor="text1"/>
                <w:sz w:val="20"/>
                <w:szCs w:val="20"/>
              </w:rPr>
              <w:t>ежегодно</w:t>
            </w:r>
          </w:p>
        </w:tc>
        <w:tc>
          <w:tcPr>
            <w:tcW w:w="3652" w:type="dxa"/>
            <w:shd w:val="clear" w:color="auto" w:fill="auto"/>
          </w:tcPr>
          <w:p w:rsidR="000072CE" w:rsidRPr="000072CE" w:rsidRDefault="000072CE" w:rsidP="000072CE">
            <w:pPr>
              <w:jc w:val="both"/>
              <w:rPr>
                <w:sz w:val="20"/>
                <w:szCs w:val="20"/>
              </w:rPr>
            </w:pPr>
            <w:r w:rsidRPr="000072CE">
              <w:rPr>
                <w:sz w:val="20"/>
                <w:szCs w:val="20"/>
              </w:rPr>
              <w:t xml:space="preserve">100% x количество преступлений, административных правонарушений, совершенных лицами в состоянии наркотического опьянения, от числа всех преступлений </w:t>
            </w:r>
          </w:p>
        </w:tc>
        <w:tc>
          <w:tcPr>
            <w:tcW w:w="2915" w:type="dxa"/>
            <w:shd w:val="clear" w:color="auto" w:fill="auto"/>
          </w:tcPr>
          <w:p w:rsidR="000072CE" w:rsidRPr="000072CE" w:rsidRDefault="000072CE" w:rsidP="000072CE">
            <w:pPr>
              <w:rPr>
                <w:color w:val="000000" w:themeColor="text1"/>
                <w:sz w:val="20"/>
                <w:szCs w:val="20"/>
              </w:rPr>
            </w:pPr>
            <w:r w:rsidRPr="000072CE">
              <w:rPr>
                <w:sz w:val="20"/>
                <w:szCs w:val="20"/>
              </w:rPr>
              <w:t xml:space="preserve">МО МВД </w:t>
            </w:r>
          </w:p>
        </w:tc>
      </w:tr>
      <w:tr w:rsidR="000072CE" w:rsidRPr="000072CE" w:rsidTr="000B6040">
        <w:trPr>
          <w:trHeight w:val="333"/>
        </w:trPr>
        <w:tc>
          <w:tcPr>
            <w:tcW w:w="5245" w:type="dxa"/>
            <w:shd w:val="clear" w:color="auto" w:fill="auto"/>
          </w:tcPr>
          <w:p w:rsidR="000072CE" w:rsidRPr="000072CE" w:rsidRDefault="000072CE" w:rsidP="000072CE">
            <w:pPr>
              <w:snapToGrid w:val="0"/>
              <w:spacing w:before="100" w:after="100"/>
              <w:jc w:val="both"/>
              <w:rPr>
                <w:rFonts w:eastAsia="Calibri"/>
                <w:sz w:val="20"/>
                <w:szCs w:val="20"/>
              </w:rPr>
            </w:pPr>
            <w:r w:rsidRPr="000072CE">
              <w:rPr>
                <w:rFonts w:eastAsia="Calibri"/>
                <w:sz w:val="20"/>
                <w:szCs w:val="20"/>
              </w:rPr>
              <w:t>доля площади очагов дикорастущей конопли, уничтоженных на территории муниципальных образований Куйбышевского района, от площади выявленных очагов произрастания дикорастущей конопли в результате обследования</w:t>
            </w:r>
          </w:p>
        </w:tc>
        <w:tc>
          <w:tcPr>
            <w:tcW w:w="1559" w:type="dxa"/>
            <w:shd w:val="clear" w:color="auto" w:fill="auto"/>
          </w:tcPr>
          <w:p w:rsidR="000072CE" w:rsidRPr="000072CE" w:rsidRDefault="000072CE" w:rsidP="000072CE">
            <w:pPr>
              <w:rPr>
                <w:color w:val="000000" w:themeColor="text1"/>
                <w:sz w:val="20"/>
                <w:szCs w:val="20"/>
              </w:rPr>
            </w:pPr>
            <w:r w:rsidRPr="000072CE">
              <w:rPr>
                <w:color w:val="000000" w:themeColor="text1"/>
                <w:sz w:val="20"/>
                <w:szCs w:val="20"/>
              </w:rPr>
              <w:t>годовая</w:t>
            </w:r>
          </w:p>
        </w:tc>
        <w:tc>
          <w:tcPr>
            <w:tcW w:w="1701" w:type="dxa"/>
            <w:shd w:val="clear" w:color="auto" w:fill="auto"/>
          </w:tcPr>
          <w:p w:rsidR="000072CE" w:rsidRPr="000072CE" w:rsidRDefault="000072CE" w:rsidP="000072CE">
            <w:pPr>
              <w:rPr>
                <w:color w:val="000000" w:themeColor="text1"/>
                <w:sz w:val="20"/>
                <w:szCs w:val="20"/>
              </w:rPr>
            </w:pPr>
            <w:r w:rsidRPr="000072CE">
              <w:rPr>
                <w:color w:val="000000" w:themeColor="text1"/>
                <w:sz w:val="20"/>
                <w:szCs w:val="20"/>
              </w:rPr>
              <w:t>ежегодно</w:t>
            </w:r>
          </w:p>
        </w:tc>
        <w:tc>
          <w:tcPr>
            <w:tcW w:w="3652" w:type="dxa"/>
            <w:shd w:val="clear" w:color="auto" w:fill="auto"/>
          </w:tcPr>
          <w:p w:rsidR="000072CE" w:rsidRPr="000072CE" w:rsidRDefault="000072CE" w:rsidP="000072CE">
            <w:pPr>
              <w:jc w:val="both"/>
              <w:rPr>
                <w:sz w:val="20"/>
                <w:szCs w:val="20"/>
              </w:rPr>
            </w:pPr>
            <w:r w:rsidRPr="000072CE">
              <w:rPr>
                <w:sz w:val="20"/>
                <w:szCs w:val="20"/>
              </w:rPr>
              <w:t>100%  х площади очагов дикорастущей конопли, уничтоженных на территории муниципальных образований Куйбышевского района, от площади выявленных очагов произрастания дикорастущей конопли в результате обследования</w:t>
            </w:r>
          </w:p>
        </w:tc>
        <w:tc>
          <w:tcPr>
            <w:tcW w:w="2915" w:type="dxa"/>
            <w:shd w:val="clear" w:color="auto" w:fill="auto"/>
          </w:tcPr>
          <w:p w:rsidR="000072CE" w:rsidRPr="000072CE" w:rsidRDefault="000072CE" w:rsidP="000072CE">
            <w:pPr>
              <w:rPr>
                <w:sz w:val="20"/>
                <w:szCs w:val="20"/>
              </w:rPr>
            </w:pPr>
            <w:r w:rsidRPr="000072CE">
              <w:rPr>
                <w:sz w:val="20"/>
                <w:szCs w:val="20"/>
              </w:rPr>
              <w:t>МО МВД, МГпО, администрации поселений, администрация г.Куйбышева</w:t>
            </w:r>
          </w:p>
        </w:tc>
      </w:tr>
    </w:tbl>
    <w:p w:rsidR="000072CE" w:rsidRPr="000072CE" w:rsidRDefault="000072CE" w:rsidP="000072CE">
      <w:pPr>
        <w:ind w:firstLine="709"/>
        <w:jc w:val="both"/>
        <w:rPr>
          <w:color w:val="000000" w:themeColor="text1"/>
          <w:sz w:val="20"/>
          <w:szCs w:val="20"/>
        </w:rPr>
      </w:pPr>
    </w:p>
    <w:p w:rsidR="000072CE" w:rsidRPr="000072CE" w:rsidRDefault="000072CE" w:rsidP="000072CE">
      <w:pPr>
        <w:jc w:val="right"/>
        <w:rPr>
          <w:sz w:val="20"/>
          <w:szCs w:val="20"/>
        </w:rPr>
      </w:pPr>
      <w:r w:rsidRPr="000072CE">
        <w:rPr>
          <w:sz w:val="20"/>
          <w:szCs w:val="20"/>
        </w:rPr>
        <w:t>ПРИЛОЖЕНИЕ № 4</w:t>
      </w:r>
    </w:p>
    <w:p w:rsidR="000072CE" w:rsidRPr="000072CE" w:rsidRDefault="000072CE" w:rsidP="000072CE">
      <w:pPr>
        <w:jc w:val="right"/>
        <w:rPr>
          <w:sz w:val="20"/>
          <w:szCs w:val="20"/>
        </w:rPr>
      </w:pPr>
      <w:r w:rsidRPr="000072CE">
        <w:rPr>
          <w:sz w:val="20"/>
          <w:szCs w:val="20"/>
        </w:rPr>
        <w:t>к постановлению администрации</w:t>
      </w:r>
    </w:p>
    <w:p w:rsidR="000072CE" w:rsidRPr="000072CE" w:rsidRDefault="000072CE" w:rsidP="000072CE">
      <w:pPr>
        <w:jc w:val="right"/>
        <w:rPr>
          <w:sz w:val="20"/>
          <w:szCs w:val="20"/>
        </w:rPr>
      </w:pPr>
      <w:r w:rsidRPr="000072CE">
        <w:rPr>
          <w:sz w:val="20"/>
          <w:szCs w:val="20"/>
        </w:rPr>
        <w:t>Куйбышевского муниципального района</w:t>
      </w:r>
    </w:p>
    <w:p w:rsidR="000072CE" w:rsidRPr="000072CE" w:rsidRDefault="000072CE" w:rsidP="000072CE">
      <w:pPr>
        <w:jc w:val="right"/>
        <w:rPr>
          <w:sz w:val="20"/>
          <w:szCs w:val="20"/>
        </w:rPr>
      </w:pPr>
      <w:r w:rsidRPr="000072CE">
        <w:rPr>
          <w:sz w:val="20"/>
          <w:szCs w:val="20"/>
        </w:rPr>
        <w:t>Новосибирской области</w:t>
      </w:r>
    </w:p>
    <w:p w:rsidR="000072CE" w:rsidRPr="000072CE" w:rsidRDefault="000072CE" w:rsidP="000072CE">
      <w:pPr>
        <w:widowControl w:val="0"/>
        <w:autoSpaceDE w:val="0"/>
        <w:autoSpaceDN w:val="0"/>
        <w:adjustRightInd w:val="0"/>
        <w:ind w:firstLine="720"/>
        <w:jc w:val="right"/>
        <w:rPr>
          <w:sz w:val="20"/>
          <w:szCs w:val="20"/>
        </w:rPr>
      </w:pPr>
      <w:r w:rsidRPr="000072CE">
        <w:rPr>
          <w:rFonts w:cs="Arial"/>
          <w:sz w:val="20"/>
          <w:szCs w:val="20"/>
        </w:rPr>
        <w:t>от  23.04.2020   года № 331</w:t>
      </w:r>
    </w:p>
    <w:p w:rsidR="000072CE" w:rsidRPr="000072CE" w:rsidRDefault="000072CE" w:rsidP="000072CE">
      <w:pPr>
        <w:ind w:firstLine="709"/>
        <w:jc w:val="both"/>
        <w:rPr>
          <w:color w:val="000000" w:themeColor="text1"/>
          <w:sz w:val="20"/>
          <w:szCs w:val="20"/>
        </w:rPr>
      </w:pPr>
    </w:p>
    <w:p w:rsidR="000072CE" w:rsidRPr="000072CE" w:rsidRDefault="000072CE" w:rsidP="000072CE">
      <w:pPr>
        <w:widowControl w:val="0"/>
        <w:autoSpaceDE w:val="0"/>
        <w:autoSpaceDN w:val="0"/>
        <w:adjustRightInd w:val="0"/>
        <w:ind w:firstLine="540"/>
        <w:jc w:val="center"/>
        <w:rPr>
          <w:sz w:val="20"/>
          <w:szCs w:val="20"/>
        </w:rPr>
      </w:pPr>
      <w:r w:rsidRPr="000072CE">
        <w:rPr>
          <w:sz w:val="20"/>
          <w:szCs w:val="20"/>
        </w:rPr>
        <w:t>Подробный перечень планируемых к реализации мероприятий</w:t>
      </w:r>
    </w:p>
    <w:p w:rsidR="000072CE" w:rsidRPr="000072CE" w:rsidRDefault="000072CE" w:rsidP="000072CE">
      <w:pPr>
        <w:widowControl w:val="0"/>
        <w:autoSpaceDE w:val="0"/>
        <w:autoSpaceDN w:val="0"/>
        <w:adjustRightInd w:val="0"/>
        <w:ind w:firstLine="720"/>
        <w:jc w:val="center"/>
        <w:rPr>
          <w:sz w:val="20"/>
          <w:szCs w:val="20"/>
        </w:rPr>
      </w:pPr>
      <w:r w:rsidRPr="000072CE">
        <w:rPr>
          <w:sz w:val="20"/>
          <w:szCs w:val="20"/>
        </w:rPr>
        <w:t>муниципальной программы «Комплексные меры профилактики наркомании в Куйбышевском районе на 2019-2021 годы» на очередной 2020 год и плановый период 2021 года</w:t>
      </w:r>
    </w:p>
    <w:p w:rsidR="000072CE" w:rsidRPr="000072CE" w:rsidRDefault="000072CE" w:rsidP="000072CE">
      <w:pPr>
        <w:jc w:val="center"/>
        <w:rPr>
          <w:sz w:val="20"/>
          <w:szCs w:val="20"/>
        </w:rPr>
      </w:pPr>
    </w:p>
    <w:p w:rsidR="000072CE" w:rsidRPr="000072CE" w:rsidRDefault="000072CE" w:rsidP="000072CE">
      <w:pPr>
        <w:widowControl w:val="0"/>
        <w:autoSpaceDE w:val="0"/>
        <w:autoSpaceDN w:val="0"/>
        <w:adjustRightInd w:val="0"/>
        <w:ind w:firstLine="720"/>
        <w:jc w:val="center"/>
        <w:rPr>
          <w:sz w:val="20"/>
          <w:szCs w:val="20"/>
        </w:rPr>
      </w:pPr>
    </w:p>
    <w:p w:rsidR="000072CE" w:rsidRPr="000072CE" w:rsidRDefault="000072CE" w:rsidP="000072CE">
      <w:pPr>
        <w:widowControl w:val="0"/>
        <w:autoSpaceDE w:val="0"/>
        <w:autoSpaceDN w:val="0"/>
        <w:adjustRightInd w:val="0"/>
        <w:ind w:firstLine="540"/>
        <w:jc w:val="center"/>
        <w:rPr>
          <w:rFonts w:ascii="Arial" w:hAnsi="Arial" w:cs="Arial"/>
          <w:sz w:val="20"/>
          <w:szCs w:val="20"/>
        </w:rPr>
      </w:pPr>
    </w:p>
    <w:tbl>
      <w:tblPr>
        <w:tblW w:w="15057" w:type="dxa"/>
        <w:tblCellSpacing w:w="5" w:type="nil"/>
        <w:tblInd w:w="72" w:type="dxa"/>
        <w:tblLayout w:type="fixed"/>
        <w:tblCellMar>
          <w:left w:w="75" w:type="dxa"/>
          <w:right w:w="75" w:type="dxa"/>
        </w:tblCellMar>
        <w:tblLook w:val="0000" w:firstRow="0" w:lastRow="0" w:firstColumn="0" w:lastColumn="0" w:noHBand="0" w:noVBand="0"/>
      </w:tblPr>
      <w:tblGrid>
        <w:gridCol w:w="1702"/>
        <w:gridCol w:w="1765"/>
        <w:gridCol w:w="931"/>
        <w:gridCol w:w="203"/>
        <w:gridCol w:w="992"/>
        <w:gridCol w:w="1134"/>
        <w:gridCol w:w="993"/>
        <w:gridCol w:w="992"/>
        <w:gridCol w:w="1417"/>
        <w:gridCol w:w="1384"/>
        <w:gridCol w:w="3544"/>
      </w:tblGrid>
      <w:tr w:rsidR="000072CE" w:rsidRPr="000072CE" w:rsidTr="000B6040">
        <w:trPr>
          <w:trHeight w:val="720"/>
          <w:tblCellSpacing w:w="5" w:type="nil"/>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Наименование мероприятия</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Наименование показателя</w:t>
            </w:r>
          </w:p>
        </w:tc>
        <w:tc>
          <w:tcPr>
            <w:tcW w:w="931"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Значение показателя на 2020 год</w:t>
            </w:r>
          </w:p>
        </w:tc>
        <w:tc>
          <w:tcPr>
            <w:tcW w:w="4314" w:type="dxa"/>
            <w:gridSpan w:val="5"/>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Значение показателя на очередной финансовый 2020 год (поквартально)</w:t>
            </w:r>
          </w:p>
        </w:tc>
        <w:tc>
          <w:tcPr>
            <w:tcW w:w="1417"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Значение показателя на 2021 год</w:t>
            </w:r>
          </w:p>
        </w:tc>
        <w:tc>
          <w:tcPr>
            <w:tcW w:w="1384"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Ответственный исполнитель</w:t>
            </w:r>
          </w:p>
        </w:tc>
        <w:tc>
          <w:tcPr>
            <w:tcW w:w="3544"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Ожидаемый результат (краткое описание)</w:t>
            </w:r>
          </w:p>
        </w:tc>
      </w:tr>
      <w:tr w:rsidR="000072CE" w:rsidRPr="000072CE" w:rsidTr="000B6040">
        <w:trPr>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931" w:type="dxa"/>
            <w:vMerge/>
            <w:tcBorders>
              <w:left w:val="single" w:sz="4" w:space="0" w:color="auto"/>
              <w:bottom w:val="single" w:sz="4" w:space="0" w:color="auto"/>
              <w:right w:val="single" w:sz="4" w:space="0" w:color="auto"/>
            </w:tcBorders>
            <w:shd w:val="clear" w:color="auto" w:fill="auto"/>
            <w:vAlign w:val="center"/>
          </w:tcPr>
          <w:p w:rsidR="000072CE" w:rsidRPr="000072CE" w:rsidRDefault="000072CE" w:rsidP="000072CE">
            <w:pPr>
              <w:widowControl w:val="0"/>
              <w:autoSpaceDE w:val="0"/>
              <w:autoSpaceDN w:val="0"/>
              <w:adjustRightInd w:val="0"/>
              <w:jc w:val="center"/>
              <w:rPr>
                <w:sz w:val="20"/>
                <w:szCs w:val="20"/>
              </w:rPr>
            </w:pP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72CE" w:rsidRPr="000072CE" w:rsidRDefault="000072CE" w:rsidP="000072CE">
            <w:pPr>
              <w:widowControl w:val="0"/>
              <w:autoSpaceDE w:val="0"/>
              <w:autoSpaceDN w:val="0"/>
              <w:adjustRightInd w:val="0"/>
              <w:jc w:val="center"/>
              <w:rPr>
                <w:sz w:val="20"/>
                <w:szCs w:val="20"/>
              </w:rPr>
            </w:pPr>
            <w:r w:rsidRPr="000072CE">
              <w:rPr>
                <w:sz w:val="20"/>
                <w:szCs w:val="20"/>
              </w:rPr>
              <w:t>1 кв.</w:t>
            </w:r>
          </w:p>
        </w:tc>
        <w:tc>
          <w:tcPr>
            <w:tcW w:w="1134" w:type="dxa"/>
            <w:tcBorders>
              <w:left w:val="single" w:sz="4" w:space="0" w:color="auto"/>
              <w:bottom w:val="single" w:sz="4" w:space="0" w:color="auto"/>
              <w:right w:val="single" w:sz="4" w:space="0" w:color="auto"/>
            </w:tcBorders>
            <w:shd w:val="clear" w:color="auto" w:fill="auto"/>
            <w:vAlign w:val="center"/>
          </w:tcPr>
          <w:p w:rsidR="000072CE" w:rsidRPr="000072CE" w:rsidRDefault="000072CE" w:rsidP="000072CE">
            <w:pPr>
              <w:widowControl w:val="0"/>
              <w:autoSpaceDE w:val="0"/>
              <w:autoSpaceDN w:val="0"/>
              <w:adjustRightInd w:val="0"/>
              <w:jc w:val="center"/>
              <w:rPr>
                <w:sz w:val="20"/>
                <w:szCs w:val="20"/>
              </w:rPr>
            </w:pPr>
            <w:r w:rsidRPr="000072CE">
              <w:rPr>
                <w:sz w:val="20"/>
                <w:szCs w:val="20"/>
              </w:rPr>
              <w:t>2 кв.</w:t>
            </w:r>
          </w:p>
        </w:tc>
        <w:tc>
          <w:tcPr>
            <w:tcW w:w="993" w:type="dxa"/>
            <w:tcBorders>
              <w:left w:val="single" w:sz="4" w:space="0" w:color="auto"/>
              <w:bottom w:val="single" w:sz="4" w:space="0" w:color="auto"/>
              <w:right w:val="single" w:sz="4" w:space="0" w:color="auto"/>
            </w:tcBorders>
            <w:shd w:val="clear" w:color="auto" w:fill="auto"/>
            <w:vAlign w:val="center"/>
          </w:tcPr>
          <w:p w:rsidR="000072CE" w:rsidRPr="000072CE" w:rsidRDefault="000072CE" w:rsidP="000072CE">
            <w:pPr>
              <w:widowControl w:val="0"/>
              <w:autoSpaceDE w:val="0"/>
              <w:autoSpaceDN w:val="0"/>
              <w:adjustRightInd w:val="0"/>
              <w:jc w:val="center"/>
              <w:rPr>
                <w:sz w:val="20"/>
                <w:szCs w:val="20"/>
              </w:rPr>
            </w:pPr>
            <w:r w:rsidRPr="000072CE">
              <w:rPr>
                <w:sz w:val="20"/>
                <w:szCs w:val="20"/>
              </w:rPr>
              <w:t>3 кв.</w:t>
            </w:r>
          </w:p>
        </w:tc>
        <w:tc>
          <w:tcPr>
            <w:tcW w:w="992" w:type="dxa"/>
            <w:tcBorders>
              <w:left w:val="single" w:sz="4" w:space="0" w:color="auto"/>
              <w:bottom w:val="single" w:sz="4" w:space="0" w:color="auto"/>
              <w:right w:val="single" w:sz="4" w:space="0" w:color="auto"/>
            </w:tcBorders>
            <w:shd w:val="clear" w:color="auto" w:fill="auto"/>
            <w:vAlign w:val="center"/>
          </w:tcPr>
          <w:p w:rsidR="000072CE" w:rsidRPr="000072CE" w:rsidRDefault="000072CE" w:rsidP="000072CE">
            <w:pPr>
              <w:widowControl w:val="0"/>
              <w:autoSpaceDE w:val="0"/>
              <w:autoSpaceDN w:val="0"/>
              <w:adjustRightInd w:val="0"/>
              <w:jc w:val="center"/>
              <w:rPr>
                <w:sz w:val="20"/>
                <w:szCs w:val="20"/>
              </w:rPr>
            </w:pPr>
            <w:r w:rsidRPr="000072CE">
              <w:rPr>
                <w:sz w:val="20"/>
                <w:szCs w:val="20"/>
              </w:rPr>
              <w:t>4 кв.</w:t>
            </w:r>
          </w:p>
        </w:tc>
        <w:tc>
          <w:tcPr>
            <w:tcW w:w="1417"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38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blCellSpacing w:w="5" w:type="nil"/>
        </w:trPr>
        <w:tc>
          <w:tcPr>
            <w:tcW w:w="170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w:t>
            </w: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2</w:t>
            </w:r>
          </w:p>
        </w:tc>
        <w:tc>
          <w:tcPr>
            <w:tcW w:w="931"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3</w:t>
            </w:r>
          </w:p>
        </w:tc>
        <w:tc>
          <w:tcPr>
            <w:tcW w:w="1195"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4</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5</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6</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7</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8</w:t>
            </w:r>
          </w:p>
        </w:tc>
        <w:tc>
          <w:tcPr>
            <w:tcW w:w="138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9</w:t>
            </w:r>
          </w:p>
        </w:tc>
        <w:tc>
          <w:tcPr>
            <w:tcW w:w="354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10</w:t>
            </w:r>
          </w:p>
        </w:tc>
      </w:tr>
      <w:tr w:rsidR="000072CE" w:rsidRPr="000072CE" w:rsidTr="000B6040">
        <w:trPr>
          <w:tblCellSpacing w:w="5" w:type="nil"/>
        </w:trPr>
        <w:tc>
          <w:tcPr>
            <w:tcW w:w="15057" w:type="dxa"/>
            <w:gridSpan w:val="11"/>
            <w:tcBorders>
              <w:left w:val="single" w:sz="4" w:space="0" w:color="auto"/>
              <w:bottom w:val="single" w:sz="4" w:space="0" w:color="auto"/>
              <w:right w:val="single" w:sz="4" w:space="0" w:color="auto"/>
            </w:tcBorders>
          </w:tcPr>
          <w:p w:rsidR="000072CE" w:rsidRPr="000072CE" w:rsidRDefault="000072CE" w:rsidP="000072CE">
            <w:pPr>
              <w:rPr>
                <w:sz w:val="20"/>
                <w:szCs w:val="20"/>
              </w:rPr>
            </w:pPr>
            <w:r w:rsidRPr="000072CE">
              <w:rPr>
                <w:color w:val="000000"/>
                <w:sz w:val="20"/>
                <w:szCs w:val="20"/>
              </w:rPr>
              <w:t xml:space="preserve">Задача 1. </w:t>
            </w:r>
            <w:r w:rsidRPr="000072CE">
              <w:rPr>
                <w:sz w:val="20"/>
                <w:szCs w:val="20"/>
              </w:rPr>
              <w:t>Осуществление  комплексных  профилактических  мероприятий, направленных на улучшение ситуации в  сфере  наркомании  и социально-негативных явлений на территории Куйбышевского района</w:t>
            </w:r>
          </w:p>
        </w:tc>
      </w:tr>
      <w:tr w:rsidR="000072CE" w:rsidRPr="000072CE" w:rsidTr="000B6040">
        <w:trPr>
          <w:tblCellSpacing w:w="5" w:type="nil"/>
        </w:trPr>
        <w:tc>
          <w:tcPr>
            <w:tcW w:w="15057" w:type="dxa"/>
            <w:gridSpan w:val="11"/>
            <w:tcBorders>
              <w:left w:val="single" w:sz="4" w:space="0" w:color="auto"/>
              <w:bottom w:val="single" w:sz="4" w:space="0" w:color="auto"/>
              <w:right w:val="single" w:sz="4" w:space="0" w:color="auto"/>
            </w:tcBorders>
          </w:tcPr>
          <w:p w:rsidR="000072CE" w:rsidRPr="000072CE" w:rsidRDefault="000072CE" w:rsidP="0027451D">
            <w:pPr>
              <w:numPr>
                <w:ilvl w:val="1"/>
                <w:numId w:val="20"/>
              </w:numPr>
              <w:snapToGrid w:val="0"/>
              <w:spacing w:before="100" w:after="100"/>
              <w:ind w:left="0"/>
              <w:jc w:val="both"/>
              <w:rPr>
                <w:rFonts w:eastAsia="Calibri"/>
                <w:color w:val="000000"/>
                <w:sz w:val="20"/>
                <w:szCs w:val="20"/>
              </w:rPr>
            </w:pPr>
            <w:r w:rsidRPr="000072CE">
              <w:rPr>
                <w:rFonts w:eastAsia="Calibri"/>
                <w:color w:val="000000"/>
                <w:sz w:val="20"/>
                <w:szCs w:val="20"/>
              </w:rPr>
              <w:t>Реализация системы мер воспитательного, образовательного, культурного-досугового, физкультурно-профилактического характера, направленной на развитие личности и мотивацию к здоровому образу жизни.</w:t>
            </w:r>
          </w:p>
        </w:tc>
      </w:tr>
      <w:tr w:rsidR="000072CE" w:rsidRPr="000072CE" w:rsidTr="000B6040">
        <w:trPr>
          <w:trHeight w:val="720"/>
          <w:tblCellSpacing w:w="5" w:type="nil"/>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tcPr>
          <w:p w:rsidR="00737BB9" w:rsidRDefault="000072CE" w:rsidP="000072CE">
            <w:pPr>
              <w:widowControl w:val="0"/>
              <w:autoSpaceDE w:val="0"/>
              <w:autoSpaceDN w:val="0"/>
              <w:adjustRightInd w:val="0"/>
              <w:rPr>
                <w:color w:val="000000"/>
                <w:sz w:val="20"/>
                <w:szCs w:val="20"/>
              </w:rPr>
            </w:pPr>
            <w:r w:rsidRPr="000072CE">
              <w:rPr>
                <w:color w:val="000000"/>
                <w:sz w:val="20"/>
                <w:szCs w:val="20"/>
              </w:rPr>
              <w:lastRenderedPageBreak/>
              <w:t>1.1.1.Информационно-просветительская кампания</w:t>
            </w:r>
          </w:p>
          <w:p w:rsidR="000072CE" w:rsidRPr="00737BB9" w:rsidRDefault="000072CE" w:rsidP="00737BB9">
            <w:pPr>
              <w:rPr>
                <w:sz w:val="20"/>
                <w:szCs w:val="20"/>
              </w:rPr>
            </w:pPr>
          </w:p>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 мероприятий/</w:t>
            </w:r>
          </w:p>
          <w:p w:rsidR="000072CE" w:rsidRPr="000072CE" w:rsidRDefault="000072CE" w:rsidP="000072CE">
            <w:pPr>
              <w:widowControl w:val="0"/>
              <w:autoSpaceDE w:val="0"/>
              <w:autoSpaceDN w:val="0"/>
              <w:adjustRightInd w:val="0"/>
              <w:rPr>
                <w:sz w:val="20"/>
                <w:szCs w:val="20"/>
              </w:rPr>
            </w:pPr>
            <w:r w:rsidRPr="000072CE">
              <w:rPr>
                <w:sz w:val="20"/>
                <w:szCs w:val="20"/>
              </w:rPr>
              <w:t>человек</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184/6020</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53/1515</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40/1460</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36/1250</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46/1795</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190/6410</w:t>
            </w:r>
          </w:p>
        </w:tc>
        <w:tc>
          <w:tcPr>
            <w:tcW w:w="1384" w:type="dxa"/>
            <w:vMerge w:val="restart"/>
            <w:tcBorders>
              <w:left w:val="single" w:sz="4" w:space="0" w:color="auto"/>
              <w:right w:val="single" w:sz="4" w:space="0" w:color="auto"/>
            </w:tcBorders>
            <w:shd w:val="clear" w:color="auto" w:fill="auto"/>
          </w:tcPr>
          <w:p w:rsidR="000072CE" w:rsidRPr="000072CE" w:rsidRDefault="000072CE" w:rsidP="000072CE">
            <w:pPr>
              <w:shd w:val="clear" w:color="auto" w:fill="FFFFFF"/>
              <w:tabs>
                <w:tab w:val="left" w:pos="1560"/>
                <w:tab w:val="left" w:pos="1620"/>
              </w:tabs>
              <w:jc w:val="both"/>
              <w:rPr>
                <w:sz w:val="20"/>
                <w:szCs w:val="20"/>
              </w:rPr>
            </w:pPr>
            <w:r w:rsidRPr="000072CE">
              <w:rPr>
                <w:color w:val="000000"/>
                <w:sz w:val="20"/>
                <w:szCs w:val="20"/>
              </w:rPr>
              <w:t xml:space="preserve">УКСМПиТ, </w:t>
            </w:r>
            <w:r w:rsidRPr="000072CE">
              <w:rPr>
                <w:sz w:val="20"/>
                <w:szCs w:val="20"/>
              </w:rPr>
              <w:t xml:space="preserve">ДМ, МЦ, КДЦ, ДЮСШ, </w:t>
            </w:r>
          </w:p>
          <w:p w:rsidR="000072CE" w:rsidRPr="000072CE" w:rsidRDefault="000072CE" w:rsidP="000072CE">
            <w:pPr>
              <w:shd w:val="clear" w:color="auto" w:fill="FFFFFF"/>
              <w:tabs>
                <w:tab w:val="left" w:pos="1560"/>
                <w:tab w:val="left" w:pos="1620"/>
              </w:tabs>
              <w:jc w:val="both"/>
              <w:rPr>
                <w:color w:val="000000"/>
                <w:sz w:val="20"/>
                <w:szCs w:val="20"/>
              </w:rPr>
            </w:pPr>
            <w:r w:rsidRPr="000072CE">
              <w:rPr>
                <w:color w:val="000000"/>
                <w:sz w:val="20"/>
                <w:szCs w:val="20"/>
              </w:rPr>
              <w:t xml:space="preserve">КЦСОН, </w:t>
            </w:r>
          </w:p>
          <w:p w:rsidR="000072CE" w:rsidRPr="000072CE" w:rsidRDefault="000072CE" w:rsidP="000072CE">
            <w:pPr>
              <w:widowControl w:val="0"/>
              <w:autoSpaceDE w:val="0"/>
              <w:autoSpaceDN w:val="0"/>
              <w:adjustRightInd w:val="0"/>
              <w:rPr>
                <w:sz w:val="20"/>
                <w:szCs w:val="20"/>
              </w:rPr>
            </w:pPr>
            <w:r w:rsidRPr="000072CE">
              <w:rPr>
                <w:color w:val="000000"/>
                <w:sz w:val="20"/>
                <w:szCs w:val="20"/>
              </w:rPr>
              <w:t xml:space="preserve">УО, </w:t>
            </w:r>
            <w:r w:rsidRPr="000072CE">
              <w:rPr>
                <w:sz w:val="20"/>
                <w:szCs w:val="20"/>
              </w:rPr>
              <w:t>ОУ, МВД, ЦРБ</w:t>
            </w:r>
          </w:p>
        </w:tc>
        <w:tc>
          <w:tcPr>
            <w:tcW w:w="3544" w:type="dxa"/>
            <w:vMerge w:val="restart"/>
            <w:tcBorders>
              <w:left w:val="single" w:sz="4" w:space="0" w:color="auto"/>
              <w:bottom w:val="single" w:sz="4" w:space="0" w:color="auto"/>
              <w:right w:val="single" w:sz="4" w:space="0" w:color="auto"/>
            </w:tcBorders>
            <w:shd w:val="clear" w:color="auto" w:fill="auto"/>
            <w:vAlign w:val="center"/>
          </w:tcPr>
          <w:p w:rsidR="000072CE" w:rsidRPr="000072CE" w:rsidRDefault="000072CE" w:rsidP="000072CE">
            <w:pPr>
              <w:jc w:val="both"/>
              <w:rPr>
                <w:sz w:val="20"/>
                <w:szCs w:val="20"/>
              </w:rPr>
            </w:pPr>
            <w:r w:rsidRPr="000072CE">
              <w:rPr>
                <w:sz w:val="20"/>
                <w:szCs w:val="20"/>
              </w:rPr>
              <w:t xml:space="preserve">Повысить информационный уровень знаний молодежи о профилактике наркомании, выявить проблемные вопросы для дальнейшей профилактической работы. </w:t>
            </w:r>
          </w:p>
          <w:p w:rsidR="000072CE" w:rsidRPr="000072CE" w:rsidRDefault="000072CE" w:rsidP="000072CE">
            <w:pPr>
              <w:jc w:val="both"/>
              <w:rPr>
                <w:sz w:val="20"/>
                <w:szCs w:val="20"/>
              </w:rPr>
            </w:pPr>
            <w:r w:rsidRPr="000072CE">
              <w:rPr>
                <w:sz w:val="20"/>
                <w:szCs w:val="20"/>
              </w:rPr>
              <w:t>Организовать и провести информационные палатки, встречи с родителями подростками, молодежью.</w:t>
            </w:r>
          </w:p>
          <w:p w:rsidR="000072CE" w:rsidRPr="000072CE" w:rsidRDefault="000072CE" w:rsidP="000072CE">
            <w:pPr>
              <w:jc w:val="both"/>
              <w:rPr>
                <w:color w:val="000000"/>
                <w:sz w:val="20"/>
                <w:szCs w:val="20"/>
              </w:rPr>
            </w:pPr>
            <w:r w:rsidRPr="000072CE">
              <w:rPr>
                <w:sz w:val="20"/>
                <w:szCs w:val="20"/>
              </w:rPr>
              <w:t>Заказать рулапы для проведения информационных кампаний.</w:t>
            </w:r>
          </w:p>
        </w:tc>
      </w:tr>
      <w:tr w:rsidR="000072CE" w:rsidRPr="000072CE" w:rsidTr="000B6040">
        <w:trPr>
          <w:trHeight w:val="376"/>
          <w:tblCellSpacing w:w="5" w:type="nil"/>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0,05</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0,05</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540"/>
          <w:tblCellSpacing w:w="5" w:type="nil"/>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Сумма затрат, </w:t>
            </w:r>
          </w:p>
          <w:p w:rsidR="000072CE" w:rsidRPr="000072CE" w:rsidRDefault="000072CE" w:rsidP="000072CE">
            <w:pPr>
              <w:widowControl w:val="0"/>
              <w:autoSpaceDE w:val="0"/>
              <w:autoSpaceDN w:val="0"/>
              <w:adjustRightInd w:val="0"/>
              <w:rPr>
                <w:sz w:val="20"/>
                <w:szCs w:val="20"/>
              </w:rPr>
            </w:pPr>
            <w:r w:rsidRPr="000072CE">
              <w:rPr>
                <w:sz w:val="20"/>
                <w:szCs w:val="20"/>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10,0</w:t>
            </w:r>
          </w:p>
          <w:p w:rsidR="000072CE" w:rsidRPr="000072CE" w:rsidRDefault="000072CE" w:rsidP="000072CE">
            <w:pPr>
              <w:widowControl w:val="0"/>
              <w:autoSpaceDE w:val="0"/>
              <w:autoSpaceDN w:val="0"/>
              <w:adjustRightInd w:val="0"/>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10,0 </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10,0</w:t>
            </w:r>
          </w:p>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265"/>
          <w:tblCellSpacing w:w="5" w:type="nil"/>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411"/>
          <w:tblCellSpacing w:w="5" w:type="nil"/>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291"/>
          <w:tblCellSpacing w:w="5" w:type="nil"/>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10,0</w:t>
            </w:r>
          </w:p>
          <w:p w:rsidR="000072CE" w:rsidRPr="000072CE" w:rsidRDefault="000072CE" w:rsidP="000072CE">
            <w:pPr>
              <w:widowControl w:val="0"/>
              <w:autoSpaceDE w:val="0"/>
              <w:autoSpaceDN w:val="0"/>
              <w:adjustRightInd w:val="0"/>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10,0 </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10,0</w:t>
            </w:r>
          </w:p>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color w:val="000000"/>
                <w:sz w:val="20"/>
                <w:szCs w:val="20"/>
              </w:rPr>
              <w:t>1.1.2.Массовые профилактические мероприятия информационного характера</w:t>
            </w: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 мероприятий/</w:t>
            </w:r>
          </w:p>
          <w:p w:rsidR="000072CE" w:rsidRPr="000072CE" w:rsidRDefault="000072CE" w:rsidP="000072CE">
            <w:pPr>
              <w:widowControl w:val="0"/>
              <w:autoSpaceDE w:val="0"/>
              <w:autoSpaceDN w:val="0"/>
              <w:adjustRightInd w:val="0"/>
              <w:rPr>
                <w:sz w:val="20"/>
                <w:szCs w:val="20"/>
              </w:rPr>
            </w:pPr>
            <w:r w:rsidRPr="000072CE">
              <w:rPr>
                <w:sz w:val="20"/>
                <w:szCs w:val="20"/>
              </w:rPr>
              <w:t>человек</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44/8800</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3/1640</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17/2395</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5/1825</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18/2940</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44/8900</w:t>
            </w:r>
          </w:p>
        </w:tc>
        <w:tc>
          <w:tcPr>
            <w:tcW w:w="1384" w:type="dxa"/>
            <w:vMerge w:val="restart"/>
            <w:tcBorders>
              <w:left w:val="single" w:sz="4" w:space="0" w:color="auto"/>
              <w:right w:val="single" w:sz="4" w:space="0" w:color="auto"/>
            </w:tcBorders>
            <w:shd w:val="clear" w:color="auto" w:fill="auto"/>
          </w:tcPr>
          <w:p w:rsidR="000072CE" w:rsidRPr="000072CE" w:rsidRDefault="000072CE" w:rsidP="000072CE">
            <w:pPr>
              <w:shd w:val="clear" w:color="auto" w:fill="FFFFFF"/>
              <w:tabs>
                <w:tab w:val="left" w:pos="1560"/>
                <w:tab w:val="left" w:pos="1620"/>
              </w:tabs>
              <w:jc w:val="both"/>
              <w:rPr>
                <w:sz w:val="20"/>
                <w:szCs w:val="20"/>
              </w:rPr>
            </w:pPr>
            <w:r w:rsidRPr="000072CE">
              <w:rPr>
                <w:color w:val="000000"/>
                <w:sz w:val="20"/>
                <w:szCs w:val="20"/>
              </w:rPr>
              <w:t xml:space="preserve">УКСМПиТ, </w:t>
            </w:r>
            <w:r w:rsidRPr="000072CE">
              <w:rPr>
                <w:sz w:val="20"/>
                <w:szCs w:val="20"/>
              </w:rPr>
              <w:t xml:space="preserve">ДМ, МЦ, КДЦ, ЦМБ,  </w:t>
            </w:r>
          </w:p>
          <w:p w:rsidR="000072CE" w:rsidRPr="000072CE" w:rsidRDefault="000072CE" w:rsidP="000072CE">
            <w:pPr>
              <w:shd w:val="clear" w:color="auto" w:fill="FFFFFF"/>
              <w:tabs>
                <w:tab w:val="left" w:pos="1560"/>
                <w:tab w:val="left" w:pos="1620"/>
              </w:tabs>
              <w:jc w:val="both"/>
              <w:rPr>
                <w:color w:val="000000"/>
                <w:sz w:val="20"/>
                <w:szCs w:val="20"/>
              </w:rPr>
            </w:pPr>
            <w:r w:rsidRPr="000072CE">
              <w:rPr>
                <w:color w:val="000000"/>
                <w:sz w:val="20"/>
                <w:szCs w:val="20"/>
              </w:rPr>
              <w:t xml:space="preserve">КЦСОН, </w:t>
            </w:r>
          </w:p>
          <w:p w:rsidR="000072CE" w:rsidRPr="000072CE" w:rsidRDefault="000072CE" w:rsidP="000072CE">
            <w:pPr>
              <w:widowControl w:val="0"/>
              <w:autoSpaceDE w:val="0"/>
              <w:autoSpaceDN w:val="0"/>
              <w:adjustRightInd w:val="0"/>
              <w:rPr>
                <w:sz w:val="20"/>
                <w:szCs w:val="20"/>
              </w:rPr>
            </w:pPr>
            <w:r w:rsidRPr="000072CE">
              <w:rPr>
                <w:color w:val="000000"/>
                <w:sz w:val="20"/>
                <w:szCs w:val="20"/>
              </w:rPr>
              <w:t xml:space="preserve">УО, </w:t>
            </w:r>
            <w:r w:rsidRPr="000072CE">
              <w:rPr>
                <w:sz w:val="20"/>
                <w:szCs w:val="20"/>
              </w:rPr>
              <w:t>ОУ</w:t>
            </w:r>
          </w:p>
        </w:tc>
        <w:tc>
          <w:tcPr>
            <w:tcW w:w="3544" w:type="dxa"/>
            <w:vMerge w:val="restart"/>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696D79">
              <w:rPr>
                <w:bCs/>
                <w:sz w:val="20"/>
                <w:szCs w:val="20"/>
              </w:rPr>
              <w:t>Включить молодежь в активную работу, направленную на сохранение и укрепление здоровья, пропаганду здорового образа жизни.</w:t>
            </w:r>
            <w:r w:rsidRPr="000072CE">
              <w:rPr>
                <w:sz w:val="20"/>
                <w:szCs w:val="20"/>
              </w:rPr>
              <w:t xml:space="preserve"> Повысить информационный уровень знаний  молодежи о профилактике наркомании, выявить проблемные вопросы для дальнейшей профилактической работы.</w:t>
            </w:r>
            <w:r w:rsidRPr="000072CE">
              <w:rPr>
                <w:color w:val="000000"/>
                <w:sz w:val="20"/>
                <w:szCs w:val="20"/>
              </w:rPr>
              <w:t xml:space="preserve"> </w:t>
            </w:r>
            <w:r w:rsidRPr="000072CE">
              <w:rPr>
                <w:sz w:val="20"/>
                <w:szCs w:val="20"/>
              </w:rPr>
              <w:t xml:space="preserve">Организовать и провести </w:t>
            </w:r>
            <w:r w:rsidRPr="000072CE">
              <w:rPr>
                <w:color w:val="000000"/>
                <w:sz w:val="20"/>
                <w:szCs w:val="20"/>
              </w:rPr>
              <w:t>акции ко Дню борьбы с наркоманией, «Красная ленточка», «Стоп ВИЧ», «Здоровая Россия» и другие)</w:t>
            </w: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Сумма затрат, </w:t>
            </w:r>
          </w:p>
          <w:p w:rsidR="000072CE" w:rsidRPr="000072CE" w:rsidRDefault="000072CE" w:rsidP="000072CE">
            <w:pPr>
              <w:widowControl w:val="0"/>
              <w:autoSpaceDE w:val="0"/>
              <w:autoSpaceDN w:val="0"/>
              <w:adjustRightInd w:val="0"/>
              <w:rPr>
                <w:sz w:val="20"/>
                <w:szCs w:val="20"/>
              </w:rPr>
            </w:pPr>
            <w:r w:rsidRPr="000072CE">
              <w:rPr>
                <w:sz w:val="20"/>
                <w:szCs w:val="20"/>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786"/>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480"/>
          <w:tblCellSpacing w:w="5" w:type="nil"/>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color w:val="000000"/>
                <w:sz w:val="20"/>
                <w:szCs w:val="20"/>
              </w:rPr>
              <w:t>1.1.3.Заседания, круглые столы, лектории и др. совместно с органами системы профилактики</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lang w:val="en-US"/>
              </w:rPr>
            </w:pPr>
            <w:r w:rsidRPr="000072CE">
              <w:rPr>
                <w:sz w:val="20"/>
                <w:szCs w:val="20"/>
              </w:rPr>
              <w:t>мероприятий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21</w:t>
            </w:r>
          </w:p>
        </w:tc>
        <w:tc>
          <w:tcPr>
            <w:tcW w:w="1384"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shd w:val="clear" w:color="auto" w:fill="FFFFFF"/>
              <w:tabs>
                <w:tab w:val="left" w:pos="1560"/>
                <w:tab w:val="left" w:pos="1620"/>
              </w:tabs>
              <w:jc w:val="both"/>
              <w:rPr>
                <w:color w:val="000000"/>
                <w:sz w:val="20"/>
                <w:szCs w:val="20"/>
              </w:rPr>
            </w:pPr>
            <w:r w:rsidRPr="000072CE">
              <w:rPr>
                <w:color w:val="000000"/>
                <w:sz w:val="20"/>
                <w:szCs w:val="20"/>
              </w:rPr>
              <w:t xml:space="preserve">ЦРБ, </w:t>
            </w:r>
          </w:p>
          <w:p w:rsidR="000072CE" w:rsidRPr="000072CE" w:rsidRDefault="000072CE" w:rsidP="000072CE">
            <w:pPr>
              <w:shd w:val="clear" w:color="auto" w:fill="FFFFFF"/>
              <w:tabs>
                <w:tab w:val="left" w:pos="1560"/>
                <w:tab w:val="left" w:pos="1620"/>
              </w:tabs>
              <w:jc w:val="both"/>
              <w:rPr>
                <w:color w:val="000000"/>
                <w:sz w:val="20"/>
                <w:szCs w:val="20"/>
              </w:rPr>
            </w:pPr>
            <w:r w:rsidRPr="000072CE">
              <w:rPr>
                <w:color w:val="000000"/>
                <w:sz w:val="20"/>
                <w:szCs w:val="20"/>
              </w:rPr>
              <w:t xml:space="preserve">МВД, </w:t>
            </w:r>
          </w:p>
          <w:p w:rsidR="000072CE" w:rsidRPr="000072CE" w:rsidRDefault="000072CE" w:rsidP="000072CE">
            <w:pPr>
              <w:shd w:val="clear" w:color="auto" w:fill="FFFFFF"/>
              <w:tabs>
                <w:tab w:val="left" w:pos="1560"/>
                <w:tab w:val="left" w:pos="1620"/>
              </w:tabs>
              <w:jc w:val="both"/>
              <w:rPr>
                <w:sz w:val="20"/>
                <w:szCs w:val="20"/>
              </w:rPr>
            </w:pPr>
            <w:r w:rsidRPr="000072CE">
              <w:rPr>
                <w:color w:val="000000"/>
                <w:sz w:val="20"/>
                <w:szCs w:val="20"/>
              </w:rPr>
              <w:t xml:space="preserve">УКСМПиТ, </w:t>
            </w:r>
            <w:r w:rsidRPr="000072CE">
              <w:rPr>
                <w:sz w:val="20"/>
                <w:szCs w:val="20"/>
              </w:rPr>
              <w:t>ДМ, МЦ, КДЦ, ДЮСШ, ЦМБ,</w:t>
            </w:r>
          </w:p>
          <w:p w:rsidR="000072CE" w:rsidRPr="000072CE" w:rsidRDefault="000072CE" w:rsidP="000072CE">
            <w:pPr>
              <w:shd w:val="clear" w:color="auto" w:fill="FFFFFF"/>
              <w:tabs>
                <w:tab w:val="left" w:pos="1560"/>
                <w:tab w:val="left" w:pos="1620"/>
              </w:tabs>
              <w:jc w:val="both"/>
              <w:rPr>
                <w:color w:val="000000"/>
                <w:sz w:val="20"/>
                <w:szCs w:val="20"/>
              </w:rPr>
            </w:pPr>
            <w:r w:rsidRPr="000072CE">
              <w:rPr>
                <w:color w:val="000000"/>
                <w:sz w:val="20"/>
                <w:szCs w:val="20"/>
              </w:rPr>
              <w:t xml:space="preserve">КЦСОН, </w:t>
            </w:r>
          </w:p>
          <w:p w:rsidR="000072CE" w:rsidRPr="000072CE" w:rsidRDefault="000072CE" w:rsidP="000072CE">
            <w:pPr>
              <w:widowControl w:val="0"/>
              <w:autoSpaceDE w:val="0"/>
              <w:autoSpaceDN w:val="0"/>
              <w:adjustRightInd w:val="0"/>
              <w:rPr>
                <w:sz w:val="20"/>
                <w:szCs w:val="20"/>
              </w:rPr>
            </w:pPr>
            <w:r w:rsidRPr="000072CE">
              <w:rPr>
                <w:color w:val="000000"/>
                <w:sz w:val="20"/>
                <w:szCs w:val="20"/>
              </w:rPr>
              <w:t xml:space="preserve">УО, </w:t>
            </w:r>
            <w:r w:rsidRPr="000072CE">
              <w:rPr>
                <w:sz w:val="20"/>
                <w:szCs w:val="20"/>
              </w:rPr>
              <w:t>ОУ</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Привлечь внимание к существующей проблеме представителей различных структур. Провести заседания, круглые столы, лектории с обсуждением создания условий для сознательной моральной установки подрастающего поколения на здоровый образ жизни.</w:t>
            </w:r>
          </w:p>
        </w:tc>
      </w:tr>
      <w:tr w:rsidR="000072CE" w:rsidRPr="000072CE" w:rsidTr="000B6040">
        <w:trPr>
          <w:trHeight w:val="213"/>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Стоимость единицы</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0,1</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0,2</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540"/>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Сумма затрат, </w:t>
            </w:r>
          </w:p>
          <w:p w:rsidR="000072CE" w:rsidRPr="000072CE" w:rsidRDefault="000072CE" w:rsidP="000072CE">
            <w:pPr>
              <w:widowControl w:val="0"/>
              <w:autoSpaceDE w:val="0"/>
              <w:autoSpaceDN w:val="0"/>
              <w:adjustRightInd w:val="0"/>
              <w:rPr>
                <w:sz w:val="20"/>
                <w:szCs w:val="20"/>
              </w:rPr>
            </w:pPr>
            <w:r w:rsidRPr="000072CE">
              <w:rPr>
                <w:sz w:val="20"/>
                <w:szCs w:val="20"/>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3,0 </w:t>
            </w:r>
          </w:p>
          <w:p w:rsidR="000072CE" w:rsidRPr="000072CE" w:rsidRDefault="000072CE" w:rsidP="000072CE">
            <w:pPr>
              <w:widowControl w:val="0"/>
              <w:autoSpaceDE w:val="0"/>
              <w:autoSpaceDN w:val="0"/>
              <w:adjustRightInd w:val="0"/>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3,0 </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4,0</w:t>
            </w:r>
          </w:p>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267"/>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413"/>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федеральный бюджет</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282"/>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3,0 </w:t>
            </w:r>
          </w:p>
          <w:p w:rsidR="000072CE" w:rsidRPr="000072CE" w:rsidRDefault="000072CE" w:rsidP="000072CE">
            <w:pPr>
              <w:widowControl w:val="0"/>
              <w:autoSpaceDE w:val="0"/>
              <w:autoSpaceDN w:val="0"/>
              <w:adjustRightInd w:val="0"/>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3,0 </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4,0</w:t>
            </w:r>
          </w:p>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574"/>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внебюджетные источники</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color w:val="000000"/>
                <w:sz w:val="20"/>
                <w:szCs w:val="20"/>
              </w:rPr>
              <w:t>1.1.4.Тематические кинолектории для клиентов стационарного отделения «Социальная гостиница»</w:t>
            </w: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 мероприятий/</w:t>
            </w:r>
          </w:p>
          <w:p w:rsidR="000072CE" w:rsidRPr="000072CE" w:rsidRDefault="000072CE" w:rsidP="000072CE">
            <w:pPr>
              <w:widowControl w:val="0"/>
              <w:autoSpaceDE w:val="0"/>
              <w:autoSpaceDN w:val="0"/>
              <w:adjustRightInd w:val="0"/>
              <w:rPr>
                <w:sz w:val="20"/>
                <w:szCs w:val="20"/>
              </w:rPr>
            </w:pPr>
            <w:r w:rsidRPr="000072CE">
              <w:rPr>
                <w:sz w:val="20"/>
                <w:szCs w:val="20"/>
              </w:rPr>
              <w:t>человек</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4/90</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1/20</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1/25</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1/25</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1/20</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4/90</w:t>
            </w:r>
          </w:p>
        </w:tc>
        <w:tc>
          <w:tcPr>
            <w:tcW w:w="1384" w:type="dxa"/>
            <w:vMerge w:val="restart"/>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color w:val="000000"/>
                <w:sz w:val="20"/>
                <w:szCs w:val="20"/>
              </w:rPr>
              <w:t>КЦСОН</w:t>
            </w:r>
          </w:p>
        </w:tc>
        <w:tc>
          <w:tcPr>
            <w:tcW w:w="3544" w:type="dxa"/>
            <w:vMerge w:val="restart"/>
            <w:tcBorders>
              <w:left w:val="single" w:sz="4" w:space="0" w:color="auto"/>
              <w:right w:val="single" w:sz="4" w:space="0" w:color="auto"/>
            </w:tcBorders>
            <w:shd w:val="clear" w:color="auto" w:fill="auto"/>
            <w:vAlign w:val="center"/>
          </w:tcPr>
          <w:p w:rsidR="000072CE" w:rsidRPr="000072CE" w:rsidRDefault="000072CE" w:rsidP="000072CE">
            <w:pPr>
              <w:jc w:val="both"/>
              <w:rPr>
                <w:color w:val="000000"/>
                <w:sz w:val="20"/>
                <w:szCs w:val="20"/>
              </w:rPr>
            </w:pPr>
            <w:r w:rsidRPr="000072CE">
              <w:rPr>
                <w:sz w:val="20"/>
                <w:szCs w:val="20"/>
              </w:rPr>
              <w:t>Формировать у молодежи негативное отношение к наркотикам, пропагандировать здоровый образ жизни. Организовать просмотр фильмов профилактического характера для подростков, молодежи, родителей.</w:t>
            </w: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Сумма затрат, </w:t>
            </w:r>
          </w:p>
          <w:p w:rsidR="000072CE" w:rsidRPr="000072CE" w:rsidRDefault="000072CE" w:rsidP="000072CE">
            <w:pPr>
              <w:widowControl w:val="0"/>
              <w:autoSpaceDE w:val="0"/>
              <w:autoSpaceDN w:val="0"/>
              <w:adjustRightInd w:val="0"/>
              <w:rPr>
                <w:sz w:val="20"/>
                <w:szCs w:val="20"/>
              </w:rPr>
            </w:pPr>
            <w:r w:rsidRPr="000072CE">
              <w:rPr>
                <w:sz w:val="20"/>
                <w:szCs w:val="20"/>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p w:rsidR="000072CE" w:rsidRPr="000072CE" w:rsidRDefault="000072CE" w:rsidP="000072CE">
            <w:pPr>
              <w:widowControl w:val="0"/>
              <w:autoSpaceDE w:val="0"/>
              <w:autoSpaceDN w:val="0"/>
              <w:adjustRightInd w:val="0"/>
              <w:jc w:val="center"/>
              <w:rPr>
                <w:sz w:val="20"/>
                <w:szCs w:val="20"/>
              </w:rPr>
            </w:pP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p w:rsidR="000072CE" w:rsidRPr="000072CE" w:rsidRDefault="000072CE" w:rsidP="000072CE">
            <w:pPr>
              <w:widowControl w:val="0"/>
              <w:autoSpaceDE w:val="0"/>
              <w:autoSpaceDN w:val="0"/>
              <w:adjustRightInd w:val="0"/>
              <w:jc w:val="center"/>
              <w:rPr>
                <w:sz w:val="20"/>
                <w:szCs w:val="20"/>
              </w:rPr>
            </w:pP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p w:rsidR="000072CE" w:rsidRPr="000072CE" w:rsidRDefault="000072CE" w:rsidP="000072CE">
            <w:pPr>
              <w:widowControl w:val="0"/>
              <w:autoSpaceDE w:val="0"/>
              <w:autoSpaceDN w:val="0"/>
              <w:adjustRightInd w:val="0"/>
              <w:jc w:val="center"/>
              <w:rPr>
                <w:sz w:val="20"/>
                <w:szCs w:val="20"/>
              </w:rPr>
            </w:pP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color w:val="000000"/>
                <w:sz w:val="20"/>
                <w:szCs w:val="20"/>
              </w:rPr>
              <w:t>1.1.5.Тематические кинолектории в КДЦ</w:t>
            </w: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 мероприятий/</w:t>
            </w:r>
          </w:p>
          <w:p w:rsidR="000072CE" w:rsidRPr="000072CE" w:rsidRDefault="000072CE" w:rsidP="000072CE">
            <w:pPr>
              <w:widowControl w:val="0"/>
              <w:autoSpaceDE w:val="0"/>
              <w:autoSpaceDN w:val="0"/>
              <w:adjustRightInd w:val="0"/>
              <w:rPr>
                <w:sz w:val="20"/>
                <w:szCs w:val="20"/>
              </w:rPr>
            </w:pPr>
            <w:r w:rsidRPr="000072CE">
              <w:rPr>
                <w:sz w:val="20"/>
                <w:szCs w:val="20"/>
              </w:rPr>
              <w:t>человек</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7/300</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2/100</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3/75</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0</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2/125</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7/300</w:t>
            </w:r>
          </w:p>
        </w:tc>
        <w:tc>
          <w:tcPr>
            <w:tcW w:w="1384" w:type="dxa"/>
            <w:vMerge w:val="restart"/>
            <w:tcBorders>
              <w:left w:val="single" w:sz="4" w:space="0" w:color="auto"/>
              <w:right w:val="single" w:sz="4" w:space="0" w:color="auto"/>
            </w:tcBorders>
            <w:shd w:val="clear" w:color="auto" w:fill="auto"/>
          </w:tcPr>
          <w:p w:rsidR="000072CE" w:rsidRPr="000072CE" w:rsidRDefault="000072CE" w:rsidP="000072CE">
            <w:pPr>
              <w:shd w:val="clear" w:color="auto" w:fill="FFFFFF"/>
              <w:tabs>
                <w:tab w:val="left" w:pos="1560"/>
                <w:tab w:val="left" w:pos="1620"/>
              </w:tabs>
              <w:jc w:val="both"/>
              <w:rPr>
                <w:sz w:val="20"/>
                <w:szCs w:val="20"/>
              </w:rPr>
            </w:pPr>
            <w:r w:rsidRPr="000072CE">
              <w:rPr>
                <w:sz w:val="20"/>
                <w:szCs w:val="20"/>
              </w:rPr>
              <w:t>КДЦ</w:t>
            </w:r>
          </w:p>
          <w:p w:rsidR="000072CE" w:rsidRPr="000072CE" w:rsidRDefault="000072CE" w:rsidP="000072CE">
            <w:pPr>
              <w:widowControl w:val="0"/>
              <w:autoSpaceDE w:val="0"/>
              <w:autoSpaceDN w:val="0"/>
              <w:adjustRightInd w:val="0"/>
              <w:rPr>
                <w:sz w:val="20"/>
                <w:szCs w:val="20"/>
              </w:rPr>
            </w:pPr>
          </w:p>
        </w:tc>
        <w:tc>
          <w:tcPr>
            <w:tcW w:w="3544" w:type="dxa"/>
            <w:vMerge w:val="restart"/>
            <w:tcBorders>
              <w:left w:val="single" w:sz="4" w:space="0" w:color="auto"/>
              <w:right w:val="single" w:sz="4" w:space="0" w:color="auto"/>
            </w:tcBorders>
            <w:shd w:val="clear" w:color="auto" w:fill="auto"/>
            <w:vAlign w:val="center"/>
          </w:tcPr>
          <w:p w:rsidR="000072CE" w:rsidRPr="000072CE" w:rsidRDefault="000072CE" w:rsidP="000072CE">
            <w:pPr>
              <w:jc w:val="both"/>
              <w:rPr>
                <w:color w:val="000000"/>
                <w:sz w:val="20"/>
                <w:szCs w:val="20"/>
              </w:rPr>
            </w:pPr>
            <w:r w:rsidRPr="000072CE">
              <w:rPr>
                <w:sz w:val="20"/>
                <w:szCs w:val="20"/>
              </w:rPr>
              <w:t>Формировать у молодежи негативное отношение к наркотикам, пропагандировать здоровый образ жизни. Организовать просмотр фильмов профилактического характера для подростков, молодежи, родителей. Зрителям раздать агитационные наклейки, значки, ручки и т.д.</w:t>
            </w: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0,2</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0,2</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0,21</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Сумма затрат, </w:t>
            </w:r>
          </w:p>
          <w:p w:rsidR="000072CE" w:rsidRPr="000072CE" w:rsidRDefault="000072CE" w:rsidP="000072CE">
            <w:pPr>
              <w:widowControl w:val="0"/>
              <w:autoSpaceDE w:val="0"/>
              <w:autoSpaceDN w:val="0"/>
              <w:adjustRightInd w:val="0"/>
              <w:rPr>
                <w:sz w:val="20"/>
                <w:szCs w:val="20"/>
              </w:rPr>
            </w:pPr>
            <w:r w:rsidRPr="000072CE">
              <w:rPr>
                <w:sz w:val="20"/>
                <w:szCs w:val="20"/>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shd w:val="clear" w:color="auto" w:fill="FFFFFF"/>
              <w:tabs>
                <w:tab w:val="left" w:pos="1560"/>
                <w:tab w:val="left" w:pos="1620"/>
              </w:tabs>
              <w:jc w:val="center"/>
              <w:rPr>
                <w:sz w:val="20"/>
                <w:szCs w:val="20"/>
              </w:rPr>
            </w:pPr>
            <w:r w:rsidRPr="000072CE">
              <w:rPr>
                <w:sz w:val="20"/>
                <w:szCs w:val="20"/>
              </w:rPr>
              <w:t xml:space="preserve">1,4 </w:t>
            </w:r>
          </w:p>
          <w:p w:rsidR="000072CE" w:rsidRPr="000072CE" w:rsidRDefault="000072CE" w:rsidP="000072CE">
            <w:pPr>
              <w:shd w:val="clear" w:color="auto" w:fill="FFFFFF"/>
              <w:tabs>
                <w:tab w:val="left" w:pos="1560"/>
                <w:tab w:val="left" w:pos="1620"/>
              </w:tabs>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shd w:val="clear" w:color="auto" w:fill="FFFFFF"/>
              <w:tabs>
                <w:tab w:val="left" w:pos="1560"/>
                <w:tab w:val="left" w:pos="1620"/>
              </w:tabs>
              <w:jc w:val="center"/>
              <w:rPr>
                <w:sz w:val="20"/>
                <w:szCs w:val="20"/>
              </w:rPr>
            </w:pPr>
            <w:r w:rsidRPr="000072CE">
              <w:rPr>
                <w:sz w:val="20"/>
                <w:szCs w:val="20"/>
              </w:rPr>
              <w:t xml:space="preserve">1,4 </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1,5 </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528"/>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shd w:val="clear" w:color="auto" w:fill="FFFFFF"/>
              <w:tabs>
                <w:tab w:val="left" w:pos="1560"/>
                <w:tab w:val="left" w:pos="1620"/>
              </w:tabs>
              <w:jc w:val="center"/>
              <w:rPr>
                <w:sz w:val="20"/>
                <w:szCs w:val="20"/>
              </w:rPr>
            </w:pPr>
            <w:r w:rsidRPr="000072CE">
              <w:rPr>
                <w:sz w:val="20"/>
                <w:szCs w:val="20"/>
              </w:rPr>
              <w:t xml:space="preserve">1,4 </w:t>
            </w:r>
          </w:p>
          <w:p w:rsidR="000072CE" w:rsidRPr="000072CE" w:rsidRDefault="000072CE" w:rsidP="000072CE">
            <w:pPr>
              <w:shd w:val="clear" w:color="auto" w:fill="FFFFFF"/>
              <w:tabs>
                <w:tab w:val="left" w:pos="1560"/>
                <w:tab w:val="left" w:pos="1620"/>
              </w:tabs>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shd w:val="clear" w:color="auto" w:fill="FFFFFF"/>
              <w:tabs>
                <w:tab w:val="left" w:pos="1560"/>
                <w:tab w:val="left" w:pos="1620"/>
              </w:tabs>
              <w:jc w:val="center"/>
              <w:rPr>
                <w:sz w:val="20"/>
                <w:szCs w:val="20"/>
              </w:rPr>
            </w:pPr>
            <w:r w:rsidRPr="000072CE">
              <w:rPr>
                <w:sz w:val="20"/>
                <w:szCs w:val="20"/>
              </w:rPr>
              <w:t xml:space="preserve">1,4 </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1,5 </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p w:rsidR="000072CE" w:rsidRPr="000072CE" w:rsidRDefault="000072CE" w:rsidP="000072CE">
            <w:pPr>
              <w:widowControl w:val="0"/>
              <w:autoSpaceDE w:val="0"/>
              <w:autoSpaceDN w:val="0"/>
              <w:adjustRightInd w:val="0"/>
              <w:jc w:val="center"/>
              <w:rPr>
                <w:sz w:val="20"/>
                <w:szCs w:val="20"/>
              </w:rPr>
            </w:pP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color w:val="000000"/>
                <w:sz w:val="20"/>
                <w:szCs w:val="20"/>
              </w:rPr>
              <w:t xml:space="preserve">1.1.6.Тематические выставки в ЦМБ, в том числе выездного характера в образовательные </w:t>
            </w:r>
            <w:r w:rsidRPr="000072CE">
              <w:rPr>
                <w:color w:val="000000"/>
                <w:sz w:val="20"/>
                <w:szCs w:val="20"/>
              </w:rPr>
              <w:lastRenderedPageBreak/>
              <w:t>организации</w:t>
            </w: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lastRenderedPageBreak/>
              <w:t xml:space="preserve"> мероприятий/</w:t>
            </w:r>
          </w:p>
          <w:p w:rsidR="000072CE" w:rsidRPr="000072CE" w:rsidRDefault="000072CE" w:rsidP="000072CE">
            <w:pPr>
              <w:widowControl w:val="0"/>
              <w:autoSpaceDE w:val="0"/>
              <w:autoSpaceDN w:val="0"/>
              <w:adjustRightInd w:val="0"/>
              <w:rPr>
                <w:sz w:val="20"/>
                <w:szCs w:val="20"/>
              </w:rPr>
            </w:pPr>
            <w:r w:rsidRPr="000072CE">
              <w:rPr>
                <w:sz w:val="20"/>
                <w:szCs w:val="20"/>
              </w:rPr>
              <w:t>человек</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4/400</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1/100</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rPr>
                <w:sz w:val="20"/>
                <w:szCs w:val="20"/>
              </w:rPr>
            </w:pPr>
            <w:r w:rsidRPr="000072CE">
              <w:rPr>
                <w:sz w:val="20"/>
                <w:szCs w:val="20"/>
              </w:rPr>
              <w:t>1/100</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rPr>
                <w:sz w:val="20"/>
                <w:szCs w:val="20"/>
              </w:rPr>
            </w:pPr>
            <w:r w:rsidRPr="000072CE">
              <w:rPr>
                <w:sz w:val="20"/>
                <w:szCs w:val="20"/>
              </w:rPr>
              <w:t>1/100</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rPr>
                <w:sz w:val="20"/>
                <w:szCs w:val="20"/>
              </w:rPr>
            </w:pPr>
            <w:r w:rsidRPr="000072CE">
              <w:rPr>
                <w:sz w:val="20"/>
                <w:szCs w:val="20"/>
              </w:rPr>
              <w:t>1/100</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4/400</w:t>
            </w:r>
          </w:p>
        </w:tc>
        <w:tc>
          <w:tcPr>
            <w:tcW w:w="1384" w:type="dxa"/>
            <w:vMerge w:val="restart"/>
            <w:tcBorders>
              <w:left w:val="single" w:sz="4" w:space="0" w:color="auto"/>
              <w:right w:val="single" w:sz="4" w:space="0" w:color="auto"/>
            </w:tcBorders>
            <w:shd w:val="clear" w:color="auto" w:fill="auto"/>
          </w:tcPr>
          <w:p w:rsidR="000072CE" w:rsidRPr="000072CE" w:rsidRDefault="000072CE" w:rsidP="000072CE">
            <w:pPr>
              <w:shd w:val="clear" w:color="auto" w:fill="FFFFFF"/>
              <w:tabs>
                <w:tab w:val="left" w:pos="1560"/>
                <w:tab w:val="left" w:pos="1620"/>
              </w:tabs>
              <w:jc w:val="both"/>
              <w:rPr>
                <w:sz w:val="20"/>
                <w:szCs w:val="20"/>
              </w:rPr>
            </w:pPr>
            <w:r w:rsidRPr="000072CE">
              <w:rPr>
                <w:sz w:val="20"/>
                <w:szCs w:val="20"/>
              </w:rPr>
              <w:t>ЦМБ</w:t>
            </w:r>
          </w:p>
          <w:p w:rsidR="000072CE" w:rsidRPr="000072CE" w:rsidRDefault="000072CE" w:rsidP="000072CE">
            <w:pPr>
              <w:widowControl w:val="0"/>
              <w:autoSpaceDE w:val="0"/>
              <w:autoSpaceDN w:val="0"/>
              <w:adjustRightInd w:val="0"/>
              <w:rPr>
                <w:sz w:val="20"/>
                <w:szCs w:val="20"/>
              </w:rPr>
            </w:pPr>
          </w:p>
        </w:tc>
        <w:tc>
          <w:tcPr>
            <w:tcW w:w="3544" w:type="dxa"/>
            <w:vMerge w:val="restart"/>
            <w:tcBorders>
              <w:left w:val="single" w:sz="4" w:space="0" w:color="auto"/>
              <w:right w:val="single" w:sz="4" w:space="0" w:color="auto"/>
            </w:tcBorders>
            <w:shd w:val="clear" w:color="auto" w:fill="auto"/>
            <w:vAlign w:val="center"/>
          </w:tcPr>
          <w:p w:rsidR="000072CE" w:rsidRPr="000072CE" w:rsidRDefault="000072CE" w:rsidP="000072CE">
            <w:pPr>
              <w:jc w:val="both"/>
              <w:rPr>
                <w:color w:val="000000"/>
                <w:sz w:val="20"/>
                <w:szCs w:val="20"/>
              </w:rPr>
            </w:pPr>
            <w:r w:rsidRPr="000072CE">
              <w:rPr>
                <w:sz w:val="20"/>
                <w:szCs w:val="20"/>
              </w:rPr>
              <w:t xml:space="preserve">Формировать у молодежи негативное отношение к наркотикам, пропагандировать здоровый образ жизни. Организовать тематические выставки с целью сознательной моральной установки на здоровый </w:t>
            </w:r>
            <w:r w:rsidRPr="000072CE">
              <w:rPr>
                <w:sz w:val="20"/>
                <w:szCs w:val="20"/>
              </w:rPr>
              <w:lastRenderedPageBreak/>
              <w:t>образ жизни. Издание печатной продукции для оформления выставок.</w:t>
            </w: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0,5</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0,5</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Сумма затрат, </w:t>
            </w:r>
          </w:p>
          <w:p w:rsidR="000072CE" w:rsidRPr="000072CE" w:rsidRDefault="000072CE" w:rsidP="000072CE">
            <w:pPr>
              <w:widowControl w:val="0"/>
              <w:autoSpaceDE w:val="0"/>
              <w:autoSpaceDN w:val="0"/>
              <w:adjustRightInd w:val="0"/>
              <w:rPr>
                <w:sz w:val="20"/>
                <w:szCs w:val="20"/>
              </w:rPr>
            </w:pPr>
            <w:r w:rsidRPr="000072CE">
              <w:rPr>
                <w:sz w:val="20"/>
                <w:szCs w:val="20"/>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2,0</w:t>
            </w:r>
          </w:p>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 </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2,0 </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2,0 </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2,0 </w:t>
            </w:r>
          </w:p>
          <w:p w:rsidR="000072CE" w:rsidRPr="000072CE" w:rsidRDefault="000072CE" w:rsidP="000072CE">
            <w:pPr>
              <w:widowControl w:val="0"/>
              <w:autoSpaceDE w:val="0"/>
              <w:autoSpaceDN w:val="0"/>
              <w:adjustRightInd w:val="0"/>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2,0 </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2,0 </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p w:rsidR="000072CE" w:rsidRPr="000072CE" w:rsidRDefault="000072CE" w:rsidP="000072CE">
            <w:pPr>
              <w:widowControl w:val="0"/>
              <w:autoSpaceDE w:val="0"/>
              <w:autoSpaceDN w:val="0"/>
              <w:adjustRightInd w:val="0"/>
              <w:jc w:val="center"/>
              <w:rPr>
                <w:sz w:val="20"/>
                <w:szCs w:val="20"/>
              </w:rPr>
            </w:pP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color w:val="000000"/>
                <w:sz w:val="20"/>
                <w:szCs w:val="20"/>
              </w:rPr>
              <w:t xml:space="preserve">1.1.7.Досуговые мероприятия, направленные на формирование антинаркотического мировоззрения </w:t>
            </w: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 мероприятий/</w:t>
            </w:r>
          </w:p>
          <w:p w:rsidR="000072CE" w:rsidRPr="000072CE" w:rsidRDefault="000072CE" w:rsidP="000072CE">
            <w:pPr>
              <w:widowControl w:val="0"/>
              <w:autoSpaceDE w:val="0"/>
              <w:autoSpaceDN w:val="0"/>
              <w:adjustRightInd w:val="0"/>
              <w:rPr>
                <w:sz w:val="20"/>
                <w:szCs w:val="20"/>
              </w:rPr>
            </w:pPr>
            <w:r w:rsidRPr="000072CE">
              <w:rPr>
                <w:sz w:val="20"/>
                <w:szCs w:val="20"/>
              </w:rPr>
              <w:t>человек</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6/220</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3/75</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1/70</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0</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2/75</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6/220</w:t>
            </w:r>
          </w:p>
        </w:tc>
        <w:tc>
          <w:tcPr>
            <w:tcW w:w="1384" w:type="dxa"/>
            <w:vMerge w:val="restart"/>
            <w:tcBorders>
              <w:left w:val="single" w:sz="4" w:space="0" w:color="auto"/>
              <w:right w:val="single" w:sz="4" w:space="0" w:color="auto"/>
            </w:tcBorders>
            <w:shd w:val="clear" w:color="auto" w:fill="auto"/>
          </w:tcPr>
          <w:p w:rsidR="000072CE" w:rsidRPr="000072CE" w:rsidRDefault="000072CE" w:rsidP="000072CE">
            <w:pPr>
              <w:shd w:val="clear" w:color="auto" w:fill="FFFFFF"/>
              <w:tabs>
                <w:tab w:val="left" w:pos="1560"/>
                <w:tab w:val="left" w:pos="1620"/>
              </w:tabs>
              <w:jc w:val="both"/>
              <w:rPr>
                <w:color w:val="000000"/>
                <w:sz w:val="20"/>
                <w:szCs w:val="20"/>
              </w:rPr>
            </w:pPr>
            <w:r w:rsidRPr="000072CE">
              <w:rPr>
                <w:sz w:val="20"/>
                <w:szCs w:val="20"/>
              </w:rPr>
              <w:t>КДЦ</w:t>
            </w:r>
          </w:p>
        </w:tc>
        <w:tc>
          <w:tcPr>
            <w:tcW w:w="3544" w:type="dxa"/>
            <w:vMerge w:val="restart"/>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Создавать условия для сознательной моральной установки на здоровый образ жизни. Популяризировать среди молодежи позитивные, культурные формы проведения досуга.</w:t>
            </w:r>
            <w:r w:rsidRPr="000072CE">
              <w:rPr>
                <w:color w:val="000000"/>
                <w:sz w:val="20"/>
                <w:szCs w:val="20"/>
              </w:rPr>
              <w:t xml:space="preserve"> Провести конкурсные, концертные программы, фестивали и другое.</w:t>
            </w: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0,17</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0,3</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586"/>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Сумма затрат, </w:t>
            </w:r>
          </w:p>
          <w:p w:rsidR="000072CE" w:rsidRPr="000072CE" w:rsidRDefault="000072CE" w:rsidP="000072CE">
            <w:pPr>
              <w:widowControl w:val="0"/>
              <w:autoSpaceDE w:val="0"/>
              <w:autoSpaceDN w:val="0"/>
              <w:adjustRightInd w:val="0"/>
              <w:rPr>
                <w:sz w:val="20"/>
                <w:szCs w:val="20"/>
              </w:rPr>
            </w:pPr>
            <w:r w:rsidRPr="000072CE">
              <w:rPr>
                <w:sz w:val="20"/>
                <w:szCs w:val="20"/>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shd w:val="clear" w:color="auto" w:fill="FFFFFF"/>
              <w:tabs>
                <w:tab w:val="left" w:pos="1560"/>
                <w:tab w:val="left" w:pos="1620"/>
              </w:tabs>
              <w:jc w:val="center"/>
              <w:rPr>
                <w:sz w:val="20"/>
                <w:szCs w:val="20"/>
              </w:rPr>
            </w:pPr>
            <w:r w:rsidRPr="000072CE">
              <w:rPr>
                <w:sz w:val="20"/>
                <w:szCs w:val="20"/>
              </w:rPr>
              <w:t>1,0</w:t>
            </w:r>
          </w:p>
          <w:p w:rsidR="000072CE" w:rsidRPr="000072CE" w:rsidRDefault="000072CE" w:rsidP="000072CE">
            <w:pPr>
              <w:shd w:val="clear" w:color="auto" w:fill="FFFFFF"/>
              <w:tabs>
                <w:tab w:val="left" w:pos="1560"/>
                <w:tab w:val="left" w:pos="1620"/>
              </w:tabs>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shd w:val="clear" w:color="auto" w:fill="FFFFFF"/>
              <w:tabs>
                <w:tab w:val="left" w:pos="1560"/>
                <w:tab w:val="left" w:pos="1620"/>
              </w:tabs>
              <w:jc w:val="center"/>
              <w:rPr>
                <w:sz w:val="20"/>
                <w:szCs w:val="20"/>
              </w:rPr>
            </w:pPr>
            <w:r w:rsidRPr="000072CE">
              <w:rPr>
                <w:sz w:val="20"/>
                <w:szCs w:val="20"/>
              </w:rPr>
              <w:t xml:space="preserve">1,0 </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shd w:val="clear" w:color="auto" w:fill="FFFFFF"/>
              <w:tabs>
                <w:tab w:val="left" w:pos="1560"/>
                <w:tab w:val="left" w:pos="1620"/>
              </w:tabs>
              <w:jc w:val="center"/>
              <w:rPr>
                <w:sz w:val="20"/>
                <w:szCs w:val="20"/>
              </w:rPr>
            </w:pPr>
            <w:r w:rsidRPr="000072CE">
              <w:rPr>
                <w:sz w:val="20"/>
                <w:szCs w:val="20"/>
              </w:rPr>
              <w:t xml:space="preserve">2,0 </w:t>
            </w:r>
          </w:p>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628"/>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shd w:val="clear" w:color="auto" w:fill="FFFFFF"/>
              <w:tabs>
                <w:tab w:val="left" w:pos="1560"/>
                <w:tab w:val="left" w:pos="1620"/>
              </w:tabs>
              <w:jc w:val="center"/>
              <w:rPr>
                <w:sz w:val="20"/>
                <w:szCs w:val="20"/>
              </w:rPr>
            </w:pPr>
            <w:r w:rsidRPr="000072CE">
              <w:rPr>
                <w:sz w:val="20"/>
                <w:szCs w:val="20"/>
              </w:rPr>
              <w:t xml:space="preserve">1,0 </w:t>
            </w:r>
          </w:p>
          <w:p w:rsidR="000072CE" w:rsidRPr="000072CE" w:rsidRDefault="000072CE" w:rsidP="000072CE">
            <w:pPr>
              <w:shd w:val="clear" w:color="auto" w:fill="FFFFFF"/>
              <w:tabs>
                <w:tab w:val="left" w:pos="1560"/>
                <w:tab w:val="left" w:pos="1620"/>
              </w:tabs>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shd w:val="clear" w:color="auto" w:fill="FFFFFF"/>
              <w:tabs>
                <w:tab w:val="left" w:pos="1560"/>
                <w:tab w:val="left" w:pos="1620"/>
              </w:tabs>
              <w:jc w:val="center"/>
              <w:rPr>
                <w:sz w:val="20"/>
                <w:szCs w:val="20"/>
              </w:rPr>
            </w:pPr>
            <w:r w:rsidRPr="000072CE">
              <w:rPr>
                <w:sz w:val="20"/>
                <w:szCs w:val="20"/>
              </w:rPr>
              <w:t xml:space="preserve">1,0 </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shd w:val="clear" w:color="auto" w:fill="FFFFFF"/>
              <w:tabs>
                <w:tab w:val="left" w:pos="1560"/>
                <w:tab w:val="left" w:pos="1620"/>
              </w:tabs>
              <w:jc w:val="center"/>
              <w:rPr>
                <w:sz w:val="20"/>
                <w:szCs w:val="20"/>
              </w:rPr>
            </w:pPr>
            <w:r w:rsidRPr="000072CE">
              <w:rPr>
                <w:sz w:val="20"/>
                <w:szCs w:val="20"/>
              </w:rPr>
              <w:t xml:space="preserve">2,0 </w:t>
            </w:r>
          </w:p>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p w:rsidR="000072CE" w:rsidRPr="000072CE" w:rsidRDefault="000072CE" w:rsidP="000072CE">
            <w:pPr>
              <w:widowControl w:val="0"/>
              <w:autoSpaceDE w:val="0"/>
              <w:autoSpaceDN w:val="0"/>
              <w:adjustRightInd w:val="0"/>
              <w:jc w:val="center"/>
              <w:rPr>
                <w:sz w:val="20"/>
                <w:szCs w:val="20"/>
              </w:rPr>
            </w:pP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279"/>
          <w:tblCellSpacing w:w="5" w:type="nil"/>
        </w:trPr>
        <w:tc>
          <w:tcPr>
            <w:tcW w:w="1702" w:type="dxa"/>
            <w:vMerge w:val="restart"/>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1.1.8. Реализация мероприятий профилактической направленности </w:t>
            </w: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 мероприятий/</w:t>
            </w:r>
          </w:p>
          <w:p w:rsidR="000072CE" w:rsidRPr="000072CE" w:rsidRDefault="000072CE" w:rsidP="000072CE">
            <w:pPr>
              <w:widowControl w:val="0"/>
              <w:autoSpaceDE w:val="0"/>
              <w:autoSpaceDN w:val="0"/>
              <w:adjustRightInd w:val="0"/>
              <w:rPr>
                <w:sz w:val="20"/>
                <w:szCs w:val="20"/>
              </w:rPr>
            </w:pPr>
            <w:r w:rsidRPr="000072CE">
              <w:rPr>
                <w:sz w:val="20"/>
                <w:szCs w:val="20"/>
              </w:rPr>
              <w:t>человек</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5/350</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2/100</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2/100</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1/150</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5/350</w:t>
            </w:r>
          </w:p>
        </w:tc>
        <w:tc>
          <w:tcPr>
            <w:tcW w:w="1384" w:type="dxa"/>
            <w:vMerge w:val="restart"/>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Администрация г.Куйбышева</w:t>
            </w:r>
          </w:p>
        </w:tc>
        <w:tc>
          <w:tcPr>
            <w:tcW w:w="3544" w:type="dxa"/>
            <w:vMerge w:val="restart"/>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Провести цикл профилактических игр, конкурсов, викторин профилактической направленности для подростков и молодежи.</w:t>
            </w:r>
          </w:p>
        </w:tc>
      </w:tr>
      <w:tr w:rsidR="000072CE" w:rsidRPr="000072CE" w:rsidTr="000B6040">
        <w:trPr>
          <w:trHeight w:val="276"/>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Стоимость единицы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2,0</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276"/>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Сумма затрат, </w:t>
            </w:r>
          </w:p>
          <w:p w:rsidR="000072CE" w:rsidRPr="000072CE" w:rsidRDefault="000072CE" w:rsidP="000072CE">
            <w:pPr>
              <w:widowControl w:val="0"/>
              <w:autoSpaceDE w:val="0"/>
              <w:autoSpaceDN w:val="0"/>
              <w:adjustRightInd w:val="0"/>
              <w:rPr>
                <w:sz w:val="20"/>
                <w:szCs w:val="20"/>
              </w:rPr>
            </w:pPr>
            <w:r w:rsidRPr="000072CE">
              <w:rPr>
                <w:sz w:val="20"/>
                <w:szCs w:val="20"/>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10,0</w:t>
            </w:r>
          </w:p>
          <w:p w:rsidR="000072CE" w:rsidRPr="000072CE" w:rsidRDefault="000072CE" w:rsidP="000072CE">
            <w:pPr>
              <w:widowControl w:val="0"/>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10,0</w:t>
            </w:r>
          </w:p>
          <w:p w:rsidR="000072CE" w:rsidRPr="000072CE" w:rsidRDefault="000072CE" w:rsidP="000072CE">
            <w:pPr>
              <w:widowControl w:val="0"/>
              <w:autoSpaceDE w:val="0"/>
              <w:autoSpaceDN w:val="0"/>
              <w:adjustRightInd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10,0</w:t>
            </w:r>
          </w:p>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276"/>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областной бюджет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276"/>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федеральный бюджет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276"/>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местный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10,0</w:t>
            </w:r>
          </w:p>
          <w:p w:rsidR="000072CE" w:rsidRPr="000072CE" w:rsidRDefault="000072CE" w:rsidP="000072CE">
            <w:pPr>
              <w:widowControl w:val="0"/>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10,0</w:t>
            </w:r>
          </w:p>
          <w:p w:rsidR="000072CE" w:rsidRPr="000072CE" w:rsidRDefault="000072CE" w:rsidP="000072CE">
            <w:pPr>
              <w:widowControl w:val="0"/>
              <w:autoSpaceDE w:val="0"/>
              <w:autoSpaceDN w:val="0"/>
              <w:adjustRightInd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10,0</w:t>
            </w:r>
          </w:p>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276"/>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внебюджетные источники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p w:rsidR="000072CE" w:rsidRPr="000072CE" w:rsidRDefault="000072CE" w:rsidP="000072CE">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276"/>
          <w:tblCellSpacing w:w="5" w:type="nil"/>
        </w:trPr>
        <w:tc>
          <w:tcPr>
            <w:tcW w:w="15057" w:type="dxa"/>
            <w:gridSpan w:val="11"/>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1.2. Создание и внедрение современных оздоровительных технологий и физкультурно-профилактических моделей по предупреждению потребления наркотиков в системе воспитания и организации досуга подростков и молодежи</w:t>
            </w:r>
          </w:p>
        </w:tc>
      </w:tr>
      <w:tr w:rsidR="000072CE" w:rsidRPr="000072CE" w:rsidTr="000B6040">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color w:val="000000"/>
                <w:sz w:val="20"/>
                <w:szCs w:val="20"/>
              </w:rPr>
              <w:t xml:space="preserve">1.2.1. </w:t>
            </w:r>
            <w:r w:rsidRPr="000072CE">
              <w:rPr>
                <w:color w:val="000000"/>
                <w:sz w:val="20"/>
                <w:szCs w:val="20"/>
              </w:rPr>
              <w:lastRenderedPageBreak/>
              <w:t>Мероприятия, направленные на формирование здорового образа жизни. Физкультурно-профилактические мероприятия. (турниры, соревнования, спортивные квесты и другое)</w:t>
            </w: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lastRenderedPageBreak/>
              <w:t xml:space="preserve"> мероприятий/</w:t>
            </w:r>
          </w:p>
          <w:p w:rsidR="000072CE" w:rsidRPr="000072CE" w:rsidRDefault="000072CE" w:rsidP="000072CE">
            <w:pPr>
              <w:widowControl w:val="0"/>
              <w:autoSpaceDE w:val="0"/>
              <w:autoSpaceDN w:val="0"/>
              <w:adjustRightInd w:val="0"/>
              <w:rPr>
                <w:sz w:val="20"/>
                <w:szCs w:val="20"/>
              </w:rPr>
            </w:pPr>
            <w:r w:rsidRPr="000072CE">
              <w:rPr>
                <w:sz w:val="20"/>
                <w:szCs w:val="20"/>
              </w:rPr>
              <w:lastRenderedPageBreak/>
              <w:t>человек</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lastRenderedPageBreak/>
              <w:t>13/4840</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4/1270</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5/625</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2/2385</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2/560</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13/4840</w:t>
            </w:r>
          </w:p>
        </w:tc>
        <w:tc>
          <w:tcPr>
            <w:tcW w:w="1384" w:type="dxa"/>
            <w:vMerge w:val="restart"/>
            <w:tcBorders>
              <w:left w:val="single" w:sz="4" w:space="0" w:color="auto"/>
              <w:right w:val="single" w:sz="4" w:space="0" w:color="auto"/>
            </w:tcBorders>
            <w:shd w:val="clear" w:color="auto" w:fill="auto"/>
          </w:tcPr>
          <w:p w:rsidR="000072CE" w:rsidRPr="000072CE" w:rsidRDefault="000072CE" w:rsidP="000072CE">
            <w:pPr>
              <w:shd w:val="clear" w:color="auto" w:fill="FFFFFF"/>
              <w:tabs>
                <w:tab w:val="left" w:pos="1560"/>
                <w:tab w:val="left" w:pos="1620"/>
              </w:tabs>
              <w:jc w:val="both"/>
              <w:rPr>
                <w:sz w:val="20"/>
                <w:szCs w:val="20"/>
              </w:rPr>
            </w:pPr>
            <w:r w:rsidRPr="000072CE">
              <w:rPr>
                <w:color w:val="000000"/>
                <w:sz w:val="20"/>
                <w:szCs w:val="20"/>
              </w:rPr>
              <w:t xml:space="preserve">УКСМПиТ, </w:t>
            </w:r>
            <w:r w:rsidRPr="000072CE">
              <w:rPr>
                <w:sz w:val="20"/>
                <w:szCs w:val="20"/>
              </w:rPr>
              <w:lastRenderedPageBreak/>
              <w:t xml:space="preserve">ДМ, МЦ, ДЮСШ, </w:t>
            </w:r>
          </w:p>
          <w:p w:rsidR="000072CE" w:rsidRPr="000072CE" w:rsidRDefault="000072CE" w:rsidP="000072CE">
            <w:pPr>
              <w:widowControl w:val="0"/>
              <w:autoSpaceDE w:val="0"/>
              <w:autoSpaceDN w:val="0"/>
              <w:adjustRightInd w:val="0"/>
              <w:rPr>
                <w:sz w:val="20"/>
                <w:szCs w:val="20"/>
              </w:rPr>
            </w:pPr>
          </w:p>
        </w:tc>
        <w:tc>
          <w:tcPr>
            <w:tcW w:w="3544" w:type="dxa"/>
            <w:vMerge w:val="restart"/>
            <w:tcBorders>
              <w:left w:val="single" w:sz="4" w:space="0" w:color="auto"/>
              <w:right w:val="single" w:sz="4" w:space="0" w:color="auto"/>
            </w:tcBorders>
            <w:shd w:val="clear" w:color="auto" w:fill="auto"/>
            <w:vAlign w:val="center"/>
          </w:tcPr>
          <w:p w:rsidR="000072CE" w:rsidRPr="000072CE" w:rsidRDefault="000072CE" w:rsidP="000072CE">
            <w:pPr>
              <w:jc w:val="both"/>
              <w:rPr>
                <w:color w:val="000000"/>
                <w:sz w:val="20"/>
                <w:szCs w:val="20"/>
              </w:rPr>
            </w:pPr>
            <w:r w:rsidRPr="000072CE">
              <w:rPr>
                <w:sz w:val="20"/>
                <w:szCs w:val="20"/>
              </w:rPr>
              <w:lastRenderedPageBreak/>
              <w:t xml:space="preserve">Вовлечь молодёжь в мероприятия, </w:t>
            </w:r>
            <w:r w:rsidRPr="000072CE">
              <w:rPr>
                <w:sz w:val="20"/>
                <w:szCs w:val="20"/>
              </w:rPr>
              <w:lastRenderedPageBreak/>
              <w:t>пропагандирующие здоровый образ жизни. Формировать у молодежи негативное отношение к наркотикам, пропагандировать здоровый образ жизни. Увеличить количество участников спортивных мероприятий. Принять участие в областном проекте «100 дней ЗОЖ»</w:t>
            </w: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0,5</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0,5</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Сумма затрат, </w:t>
            </w:r>
          </w:p>
          <w:p w:rsidR="000072CE" w:rsidRPr="000072CE" w:rsidRDefault="000072CE" w:rsidP="000072CE">
            <w:pPr>
              <w:widowControl w:val="0"/>
              <w:autoSpaceDE w:val="0"/>
              <w:autoSpaceDN w:val="0"/>
              <w:adjustRightInd w:val="0"/>
              <w:rPr>
                <w:sz w:val="20"/>
                <w:szCs w:val="20"/>
              </w:rPr>
            </w:pPr>
            <w:r w:rsidRPr="000072CE">
              <w:rPr>
                <w:sz w:val="20"/>
                <w:szCs w:val="20"/>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6,0</w:t>
            </w:r>
          </w:p>
          <w:p w:rsidR="000072CE" w:rsidRPr="000072CE" w:rsidRDefault="000072CE" w:rsidP="000072CE">
            <w:pPr>
              <w:widowControl w:val="0"/>
              <w:autoSpaceDE w:val="0"/>
              <w:autoSpaceDN w:val="0"/>
              <w:adjustRightInd w:val="0"/>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6,0</w:t>
            </w:r>
          </w:p>
          <w:p w:rsidR="000072CE" w:rsidRPr="000072CE" w:rsidRDefault="000072CE" w:rsidP="000072CE">
            <w:pPr>
              <w:widowControl w:val="0"/>
              <w:autoSpaceDE w:val="0"/>
              <w:autoSpaceDN w:val="0"/>
              <w:adjustRightInd w:val="0"/>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7,0</w:t>
            </w:r>
          </w:p>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6,0</w:t>
            </w:r>
          </w:p>
          <w:p w:rsidR="000072CE" w:rsidRPr="000072CE" w:rsidRDefault="000072CE" w:rsidP="000072CE">
            <w:pPr>
              <w:widowControl w:val="0"/>
              <w:autoSpaceDE w:val="0"/>
              <w:autoSpaceDN w:val="0"/>
              <w:adjustRightInd w:val="0"/>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6,0</w:t>
            </w:r>
          </w:p>
          <w:p w:rsidR="000072CE" w:rsidRPr="000072CE" w:rsidRDefault="000072CE" w:rsidP="000072CE">
            <w:pPr>
              <w:widowControl w:val="0"/>
              <w:autoSpaceDE w:val="0"/>
              <w:autoSpaceDN w:val="0"/>
              <w:adjustRightInd w:val="0"/>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7,0</w:t>
            </w:r>
          </w:p>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color w:val="000000"/>
                <w:sz w:val="20"/>
                <w:szCs w:val="20"/>
              </w:rPr>
              <w:t xml:space="preserve">1.2.2. Вовлечение подростков «группы риска» в профилактические мероприятия. </w:t>
            </w: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мероприятий/человек</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8/340</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3/100</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2/70</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1/70</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2/100</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8/350</w:t>
            </w:r>
          </w:p>
        </w:tc>
        <w:tc>
          <w:tcPr>
            <w:tcW w:w="1384" w:type="dxa"/>
            <w:vMerge w:val="restart"/>
            <w:tcBorders>
              <w:left w:val="single" w:sz="4" w:space="0" w:color="auto"/>
              <w:right w:val="single" w:sz="4" w:space="0" w:color="auto"/>
            </w:tcBorders>
            <w:shd w:val="clear" w:color="auto" w:fill="auto"/>
          </w:tcPr>
          <w:p w:rsidR="000072CE" w:rsidRPr="000072CE" w:rsidRDefault="000072CE" w:rsidP="000072CE">
            <w:pPr>
              <w:shd w:val="clear" w:color="auto" w:fill="FFFFFF"/>
              <w:tabs>
                <w:tab w:val="left" w:pos="1560"/>
                <w:tab w:val="left" w:pos="1620"/>
              </w:tabs>
              <w:jc w:val="both"/>
              <w:rPr>
                <w:sz w:val="20"/>
                <w:szCs w:val="20"/>
              </w:rPr>
            </w:pPr>
            <w:r w:rsidRPr="000072CE">
              <w:rPr>
                <w:color w:val="000000"/>
                <w:sz w:val="20"/>
                <w:szCs w:val="20"/>
              </w:rPr>
              <w:t xml:space="preserve">УКСМПиТ, </w:t>
            </w:r>
            <w:r w:rsidRPr="000072CE">
              <w:rPr>
                <w:sz w:val="20"/>
                <w:szCs w:val="20"/>
              </w:rPr>
              <w:t>ДМ, МЦ,</w:t>
            </w:r>
          </w:p>
          <w:p w:rsidR="000072CE" w:rsidRPr="000072CE" w:rsidRDefault="000072CE" w:rsidP="000072CE">
            <w:pPr>
              <w:widowControl w:val="0"/>
              <w:autoSpaceDE w:val="0"/>
              <w:autoSpaceDN w:val="0"/>
              <w:adjustRightInd w:val="0"/>
              <w:rPr>
                <w:sz w:val="20"/>
                <w:szCs w:val="20"/>
              </w:rPr>
            </w:pPr>
            <w:r w:rsidRPr="000072CE">
              <w:rPr>
                <w:color w:val="000000"/>
                <w:sz w:val="20"/>
                <w:szCs w:val="20"/>
              </w:rPr>
              <w:t>КЦСОН</w:t>
            </w:r>
          </w:p>
        </w:tc>
        <w:tc>
          <w:tcPr>
            <w:tcW w:w="3544" w:type="dxa"/>
            <w:vMerge w:val="restart"/>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Вовлечь подростков группы «риска» в массовые мероприятия, пропагандирующие здоровый образ жизни. </w:t>
            </w:r>
            <w:r w:rsidRPr="000072CE">
              <w:rPr>
                <w:color w:val="000000"/>
                <w:sz w:val="20"/>
                <w:szCs w:val="20"/>
              </w:rPr>
              <w:t>(Провести мероприятия «Стартующий подросток», соревнования «Молодежь против наркотиков» и другие)</w:t>
            </w: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0,8</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0,9</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Сумма затрат, </w:t>
            </w:r>
          </w:p>
          <w:p w:rsidR="000072CE" w:rsidRPr="000072CE" w:rsidRDefault="000072CE" w:rsidP="000072CE">
            <w:pPr>
              <w:widowControl w:val="0"/>
              <w:autoSpaceDE w:val="0"/>
              <w:autoSpaceDN w:val="0"/>
              <w:adjustRightInd w:val="0"/>
              <w:rPr>
                <w:sz w:val="20"/>
                <w:szCs w:val="20"/>
              </w:rPr>
            </w:pPr>
            <w:r w:rsidRPr="000072CE">
              <w:rPr>
                <w:sz w:val="20"/>
                <w:szCs w:val="20"/>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6,0</w:t>
            </w:r>
          </w:p>
          <w:p w:rsidR="000072CE" w:rsidRPr="000072CE" w:rsidRDefault="000072CE" w:rsidP="000072CE">
            <w:pPr>
              <w:widowControl w:val="0"/>
              <w:autoSpaceDE w:val="0"/>
              <w:autoSpaceDN w:val="0"/>
              <w:adjustRightInd w:val="0"/>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6,0</w:t>
            </w:r>
          </w:p>
          <w:p w:rsidR="000072CE" w:rsidRPr="000072CE" w:rsidRDefault="000072CE" w:rsidP="000072CE">
            <w:pPr>
              <w:widowControl w:val="0"/>
              <w:autoSpaceDE w:val="0"/>
              <w:autoSpaceDN w:val="0"/>
              <w:adjustRightInd w:val="0"/>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7,0</w:t>
            </w:r>
          </w:p>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6,0</w:t>
            </w:r>
          </w:p>
          <w:p w:rsidR="000072CE" w:rsidRPr="000072CE" w:rsidRDefault="000072CE" w:rsidP="000072CE">
            <w:pPr>
              <w:widowControl w:val="0"/>
              <w:autoSpaceDE w:val="0"/>
              <w:autoSpaceDN w:val="0"/>
              <w:adjustRightInd w:val="0"/>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6,0</w:t>
            </w:r>
          </w:p>
          <w:p w:rsidR="000072CE" w:rsidRPr="000072CE" w:rsidRDefault="000072CE" w:rsidP="000072CE">
            <w:pPr>
              <w:widowControl w:val="0"/>
              <w:autoSpaceDE w:val="0"/>
              <w:autoSpaceDN w:val="0"/>
              <w:adjustRightInd w:val="0"/>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7,0</w:t>
            </w:r>
          </w:p>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p w:rsidR="000072CE" w:rsidRPr="000072CE" w:rsidRDefault="000072CE" w:rsidP="000072CE">
            <w:pPr>
              <w:widowControl w:val="0"/>
              <w:autoSpaceDE w:val="0"/>
              <w:autoSpaceDN w:val="0"/>
              <w:adjustRightInd w:val="0"/>
              <w:jc w:val="center"/>
              <w:rPr>
                <w:sz w:val="20"/>
                <w:szCs w:val="20"/>
              </w:rPr>
            </w:pP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color w:val="000000"/>
                <w:sz w:val="20"/>
                <w:szCs w:val="20"/>
              </w:rPr>
              <w:t xml:space="preserve">1.2.3. Организация и проведение выездных мероприятий антинаркотической направленности </w:t>
            </w:r>
            <w:r w:rsidRPr="000072CE">
              <w:rPr>
                <w:sz w:val="20"/>
                <w:szCs w:val="20"/>
              </w:rPr>
              <w:t>в детских оздоровительных лагерях.</w:t>
            </w: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 мероприятий/</w:t>
            </w:r>
          </w:p>
          <w:p w:rsidR="000072CE" w:rsidRPr="000072CE" w:rsidRDefault="000072CE" w:rsidP="000072CE">
            <w:pPr>
              <w:widowControl w:val="0"/>
              <w:autoSpaceDE w:val="0"/>
              <w:autoSpaceDN w:val="0"/>
              <w:adjustRightInd w:val="0"/>
              <w:rPr>
                <w:sz w:val="20"/>
                <w:szCs w:val="20"/>
              </w:rPr>
            </w:pPr>
            <w:r w:rsidRPr="000072CE">
              <w:rPr>
                <w:sz w:val="20"/>
                <w:szCs w:val="20"/>
              </w:rPr>
              <w:t>человек</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11/440</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4/160</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7/280</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11/440</w:t>
            </w:r>
          </w:p>
        </w:tc>
        <w:tc>
          <w:tcPr>
            <w:tcW w:w="1384" w:type="dxa"/>
            <w:vMerge w:val="restart"/>
            <w:tcBorders>
              <w:left w:val="single" w:sz="4" w:space="0" w:color="auto"/>
              <w:right w:val="single" w:sz="4" w:space="0" w:color="auto"/>
            </w:tcBorders>
            <w:shd w:val="clear" w:color="auto" w:fill="auto"/>
          </w:tcPr>
          <w:p w:rsidR="000072CE" w:rsidRPr="000072CE" w:rsidRDefault="000072CE" w:rsidP="000072CE">
            <w:pPr>
              <w:shd w:val="clear" w:color="auto" w:fill="FFFFFF"/>
              <w:tabs>
                <w:tab w:val="left" w:pos="1560"/>
                <w:tab w:val="left" w:pos="1620"/>
              </w:tabs>
              <w:jc w:val="both"/>
              <w:rPr>
                <w:sz w:val="20"/>
                <w:szCs w:val="20"/>
              </w:rPr>
            </w:pPr>
            <w:r w:rsidRPr="000072CE">
              <w:rPr>
                <w:color w:val="000000"/>
                <w:sz w:val="20"/>
                <w:szCs w:val="20"/>
              </w:rPr>
              <w:t xml:space="preserve">УКСМПиТ, </w:t>
            </w:r>
            <w:r w:rsidRPr="000072CE">
              <w:rPr>
                <w:sz w:val="20"/>
                <w:szCs w:val="20"/>
              </w:rPr>
              <w:t>ДМ, КДЦ</w:t>
            </w:r>
          </w:p>
        </w:tc>
        <w:tc>
          <w:tcPr>
            <w:tcW w:w="3544" w:type="dxa"/>
            <w:vMerge w:val="restart"/>
            <w:tcBorders>
              <w:left w:val="single" w:sz="4" w:space="0" w:color="auto"/>
              <w:right w:val="single" w:sz="4" w:space="0" w:color="auto"/>
            </w:tcBorders>
            <w:shd w:val="clear" w:color="auto" w:fill="auto"/>
            <w:vAlign w:val="center"/>
          </w:tcPr>
          <w:p w:rsidR="000072CE" w:rsidRPr="000072CE" w:rsidRDefault="000072CE" w:rsidP="000072CE">
            <w:pPr>
              <w:jc w:val="both"/>
              <w:rPr>
                <w:color w:val="000000"/>
                <w:sz w:val="20"/>
                <w:szCs w:val="20"/>
              </w:rPr>
            </w:pPr>
            <w:r w:rsidRPr="000072CE">
              <w:rPr>
                <w:sz w:val="20"/>
                <w:szCs w:val="20"/>
              </w:rPr>
              <w:t xml:space="preserve">Популяризировать </w:t>
            </w:r>
            <w:r w:rsidRPr="000072CE">
              <w:rPr>
                <w:rFonts w:eastAsia="Calibri"/>
                <w:sz w:val="20"/>
                <w:szCs w:val="20"/>
              </w:rPr>
              <w:t>позитивные виды проведения досуга.</w:t>
            </w:r>
            <w:r w:rsidRPr="000072CE">
              <w:rPr>
                <w:sz w:val="20"/>
                <w:szCs w:val="20"/>
              </w:rPr>
              <w:t xml:space="preserve"> В игровой форме развить у подростков стремление к ведению здорового образа жизни. Провести конкурсные, игровые программы, квесты в оздоровительных учреждениях, в том числе дневного пребывания. </w:t>
            </w: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0,4</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0,4</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Сумма затрат, </w:t>
            </w:r>
          </w:p>
          <w:p w:rsidR="000072CE" w:rsidRPr="000072CE" w:rsidRDefault="000072CE" w:rsidP="000072CE">
            <w:pPr>
              <w:widowControl w:val="0"/>
              <w:autoSpaceDE w:val="0"/>
              <w:autoSpaceDN w:val="0"/>
              <w:adjustRightInd w:val="0"/>
              <w:rPr>
                <w:sz w:val="20"/>
                <w:szCs w:val="20"/>
              </w:rPr>
            </w:pPr>
            <w:r w:rsidRPr="000072CE">
              <w:rPr>
                <w:sz w:val="20"/>
                <w:szCs w:val="20"/>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4,0</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4,0</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4,0</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4,0</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4,0</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4,0</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276"/>
          <w:tblCellSpacing w:w="5" w:type="nil"/>
        </w:trPr>
        <w:tc>
          <w:tcPr>
            <w:tcW w:w="15057" w:type="dxa"/>
            <w:gridSpan w:val="11"/>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color w:val="000000"/>
                <w:sz w:val="20"/>
                <w:szCs w:val="20"/>
              </w:rPr>
            </w:pPr>
            <w:r w:rsidRPr="000072CE">
              <w:rPr>
                <w:color w:val="000000"/>
                <w:sz w:val="20"/>
                <w:szCs w:val="20"/>
              </w:rPr>
              <w:t>1.3.Профессиональная подготовка, переподготовка и повышение квалификации</w:t>
            </w:r>
          </w:p>
        </w:tc>
      </w:tr>
      <w:tr w:rsidR="000072CE" w:rsidRPr="000072CE" w:rsidTr="000B6040">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rPr>
                <w:color w:val="000000"/>
                <w:sz w:val="20"/>
                <w:szCs w:val="20"/>
              </w:rPr>
            </w:pPr>
            <w:r w:rsidRPr="000072CE">
              <w:rPr>
                <w:color w:val="000000"/>
                <w:sz w:val="20"/>
                <w:szCs w:val="20"/>
              </w:rPr>
              <w:t>1.3.1. Переподготовка и повышение квалификации специалистов, работающих с молодежью</w:t>
            </w:r>
          </w:p>
          <w:p w:rsidR="000072CE" w:rsidRPr="000072CE" w:rsidRDefault="000072CE" w:rsidP="000072CE">
            <w:pPr>
              <w:rPr>
                <w:color w:val="000000"/>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человек</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11</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5</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6</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13</w:t>
            </w:r>
          </w:p>
        </w:tc>
        <w:tc>
          <w:tcPr>
            <w:tcW w:w="1384" w:type="dxa"/>
            <w:vMerge w:val="restart"/>
            <w:tcBorders>
              <w:left w:val="single" w:sz="4" w:space="0" w:color="auto"/>
              <w:right w:val="single" w:sz="4" w:space="0" w:color="auto"/>
            </w:tcBorders>
            <w:shd w:val="clear" w:color="auto" w:fill="auto"/>
          </w:tcPr>
          <w:p w:rsidR="000072CE" w:rsidRPr="000072CE" w:rsidRDefault="000072CE" w:rsidP="000072CE">
            <w:pPr>
              <w:shd w:val="clear" w:color="auto" w:fill="FFFFFF"/>
              <w:tabs>
                <w:tab w:val="left" w:pos="1560"/>
                <w:tab w:val="left" w:pos="1620"/>
              </w:tabs>
              <w:jc w:val="both"/>
              <w:rPr>
                <w:sz w:val="20"/>
                <w:szCs w:val="20"/>
              </w:rPr>
            </w:pPr>
            <w:r w:rsidRPr="000072CE">
              <w:rPr>
                <w:color w:val="000000"/>
                <w:sz w:val="20"/>
                <w:szCs w:val="20"/>
              </w:rPr>
              <w:t xml:space="preserve">УКСМПиТ, </w:t>
            </w:r>
            <w:r w:rsidRPr="000072CE">
              <w:rPr>
                <w:sz w:val="20"/>
                <w:szCs w:val="20"/>
              </w:rPr>
              <w:t xml:space="preserve">ДМ, МЦ, </w:t>
            </w:r>
          </w:p>
          <w:p w:rsidR="000072CE" w:rsidRPr="000072CE" w:rsidRDefault="000072CE" w:rsidP="000072CE">
            <w:pPr>
              <w:shd w:val="clear" w:color="auto" w:fill="FFFFFF"/>
              <w:tabs>
                <w:tab w:val="left" w:pos="1560"/>
                <w:tab w:val="left" w:pos="1620"/>
              </w:tabs>
              <w:jc w:val="both"/>
              <w:rPr>
                <w:color w:val="000000"/>
                <w:sz w:val="20"/>
                <w:szCs w:val="20"/>
              </w:rPr>
            </w:pPr>
            <w:r w:rsidRPr="000072CE">
              <w:rPr>
                <w:color w:val="000000"/>
                <w:sz w:val="20"/>
                <w:szCs w:val="20"/>
              </w:rPr>
              <w:t xml:space="preserve">КЦСОН, </w:t>
            </w:r>
          </w:p>
          <w:p w:rsidR="000072CE" w:rsidRPr="000072CE" w:rsidRDefault="000072CE" w:rsidP="000072CE">
            <w:pPr>
              <w:widowControl w:val="0"/>
              <w:autoSpaceDE w:val="0"/>
              <w:autoSpaceDN w:val="0"/>
              <w:adjustRightInd w:val="0"/>
              <w:rPr>
                <w:sz w:val="20"/>
                <w:szCs w:val="20"/>
              </w:rPr>
            </w:pPr>
            <w:r w:rsidRPr="000072CE">
              <w:rPr>
                <w:color w:val="000000"/>
                <w:sz w:val="20"/>
                <w:szCs w:val="20"/>
              </w:rPr>
              <w:t xml:space="preserve">УО, </w:t>
            </w:r>
            <w:r w:rsidRPr="000072CE">
              <w:rPr>
                <w:sz w:val="20"/>
                <w:szCs w:val="20"/>
              </w:rPr>
              <w:t>ОУ</w:t>
            </w:r>
          </w:p>
        </w:tc>
        <w:tc>
          <w:tcPr>
            <w:tcW w:w="3544" w:type="dxa"/>
            <w:vMerge w:val="restart"/>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Повысить </w:t>
            </w:r>
            <w:r w:rsidRPr="000072CE">
              <w:rPr>
                <w:rFonts w:eastAsia="Calibri"/>
                <w:sz w:val="20"/>
                <w:szCs w:val="20"/>
              </w:rPr>
              <w:t>уровень образования специалистов в рамках пропаганды</w:t>
            </w:r>
            <w:r w:rsidRPr="000072CE">
              <w:rPr>
                <w:sz w:val="20"/>
                <w:szCs w:val="20"/>
              </w:rPr>
              <w:t xml:space="preserve"> </w:t>
            </w:r>
            <w:r w:rsidRPr="000072CE">
              <w:rPr>
                <w:rFonts w:eastAsia="Calibri"/>
                <w:sz w:val="20"/>
                <w:szCs w:val="20"/>
              </w:rPr>
              <w:t>ЗОЖ</w:t>
            </w:r>
            <w:r w:rsidRPr="000072CE">
              <w:rPr>
                <w:sz w:val="20"/>
                <w:szCs w:val="20"/>
              </w:rPr>
              <w:t>, организации и проведения профилактических мероприятий.</w:t>
            </w: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Сумма затрат, </w:t>
            </w:r>
          </w:p>
          <w:p w:rsidR="000072CE" w:rsidRPr="000072CE" w:rsidRDefault="000072CE" w:rsidP="000072CE">
            <w:pPr>
              <w:widowControl w:val="0"/>
              <w:autoSpaceDE w:val="0"/>
              <w:autoSpaceDN w:val="0"/>
              <w:adjustRightInd w:val="0"/>
              <w:rPr>
                <w:sz w:val="20"/>
                <w:szCs w:val="20"/>
              </w:rPr>
            </w:pPr>
            <w:r w:rsidRPr="000072CE">
              <w:rPr>
                <w:sz w:val="20"/>
                <w:szCs w:val="20"/>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1.3.2. Организация и проведение семинаров для специалистов по работе с молодежью по вопросам профилактики наркомании.</w:t>
            </w: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Семинаров/</w:t>
            </w:r>
          </w:p>
          <w:p w:rsidR="000072CE" w:rsidRPr="000072CE" w:rsidRDefault="000072CE" w:rsidP="000072CE">
            <w:pPr>
              <w:widowControl w:val="0"/>
              <w:autoSpaceDE w:val="0"/>
              <w:autoSpaceDN w:val="0"/>
              <w:adjustRightInd w:val="0"/>
              <w:rPr>
                <w:sz w:val="20"/>
                <w:szCs w:val="20"/>
              </w:rPr>
            </w:pPr>
            <w:r w:rsidRPr="000072CE">
              <w:rPr>
                <w:sz w:val="20"/>
                <w:szCs w:val="20"/>
              </w:rPr>
              <w:t>человек</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4/28</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7</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7</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7</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7</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4/28</w:t>
            </w:r>
          </w:p>
        </w:tc>
        <w:tc>
          <w:tcPr>
            <w:tcW w:w="1384" w:type="dxa"/>
            <w:vMerge w:val="restart"/>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ДМ</w:t>
            </w:r>
          </w:p>
        </w:tc>
        <w:tc>
          <w:tcPr>
            <w:tcW w:w="3544" w:type="dxa"/>
            <w:vMerge w:val="restart"/>
            <w:tcBorders>
              <w:left w:val="single" w:sz="4" w:space="0" w:color="auto"/>
              <w:right w:val="single" w:sz="4" w:space="0" w:color="auto"/>
            </w:tcBorders>
            <w:shd w:val="clear" w:color="auto" w:fill="auto"/>
            <w:vAlign w:val="center"/>
          </w:tcPr>
          <w:p w:rsidR="000072CE" w:rsidRPr="000072CE" w:rsidRDefault="000072CE" w:rsidP="000072CE">
            <w:pPr>
              <w:jc w:val="both"/>
              <w:rPr>
                <w:color w:val="000000"/>
                <w:sz w:val="20"/>
                <w:szCs w:val="20"/>
              </w:rPr>
            </w:pPr>
            <w:r w:rsidRPr="000072CE">
              <w:rPr>
                <w:sz w:val="20"/>
                <w:szCs w:val="20"/>
              </w:rPr>
              <w:t xml:space="preserve">Организовать обучающие семинары для специалистов по работе с молодёжью на селе по методике организации и проведения профилактических мероприятий. </w:t>
            </w: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vAlign w:val="center"/>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Сумма затрат, </w:t>
            </w:r>
          </w:p>
          <w:p w:rsidR="000072CE" w:rsidRPr="000072CE" w:rsidRDefault="000072CE" w:rsidP="000072CE">
            <w:pPr>
              <w:widowControl w:val="0"/>
              <w:autoSpaceDE w:val="0"/>
              <w:autoSpaceDN w:val="0"/>
              <w:adjustRightInd w:val="0"/>
              <w:rPr>
                <w:sz w:val="20"/>
                <w:szCs w:val="20"/>
              </w:rPr>
            </w:pPr>
            <w:r w:rsidRPr="000072CE">
              <w:rPr>
                <w:sz w:val="20"/>
                <w:szCs w:val="20"/>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5057" w:type="dxa"/>
            <w:gridSpan w:val="11"/>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1.4. Реализация мероприятий комплексного профилактического просвещения населения.</w:t>
            </w:r>
          </w:p>
        </w:tc>
      </w:tr>
      <w:tr w:rsidR="000072CE" w:rsidRPr="000072CE" w:rsidTr="000B6040">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1.4.1. Издание информационных материалов профилактической направленности</w:t>
            </w: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экземпляр</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3100</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3100</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3100</w:t>
            </w:r>
          </w:p>
        </w:tc>
        <w:tc>
          <w:tcPr>
            <w:tcW w:w="1384" w:type="dxa"/>
            <w:vMerge w:val="restart"/>
            <w:tcBorders>
              <w:left w:val="single" w:sz="4" w:space="0" w:color="auto"/>
              <w:right w:val="single" w:sz="4" w:space="0" w:color="auto"/>
            </w:tcBorders>
            <w:shd w:val="clear" w:color="auto" w:fill="auto"/>
          </w:tcPr>
          <w:p w:rsidR="000072CE" w:rsidRPr="000072CE" w:rsidRDefault="000072CE" w:rsidP="000072CE">
            <w:pPr>
              <w:shd w:val="clear" w:color="auto" w:fill="FFFFFF"/>
              <w:tabs>
                <w:tab w:val="left" w:pos="1560"/>
                <w:tab w:val="left" w:pos="1620"/>
              </w:tabs>
              <w:jc w:val="both"/>
              <w:rPr>
                <w:color w:val="000000"/>
                <w:sz w:val="20"/>
                <w:szCs w:val="20"/>
              </w:rPr>
            </w:pPr>
            <w:r w:rsidRPr="000072CE">
              <w:rPr>
                <w:sz w:val="20"/>
                <w:szCs w:val="20"/>
              </w:rPr>
              <w:t>ДМ, ДДТ, ЦМБ, МЦ, КЦСОН</w:t>
            </w:r>
          </w:p>
          <w:p w:rsidR="000072CE" w:rsidRPr="000072CE" w:rsidRDefault="000072CE" w:rsidP="000072CE">
            <w:pPr>
              <w:shd w:val="clear" w:color="auto" w:fill="FFFFFF"/>
              <w:tabs>
                <w:tab w:val="left" w:pos="1560"/>
                <w:tab w:val="left" w:pos="1620"/>
              </w:tabs>
              <w:jc w:val="both"/>
              <w:rPr>
                <w:color w:val="000000"/>
                <w:sz w:val="20"/>
                <w:szCs w:val="20"/>
              </w:rPr>
            </w:pPr>
          </w:p>
        </w:tc>
        <w:tc>
          <w:tcPr>
            <w:tcW w:w="3544" w:type="dxa"/>
            <w:vMerge w:val="restart"/>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Разработать и выпустить в печать методические материалы профилактической направленности, пропагандирующие здоровый образ жизни в молодёжной среде. (Для проведения </w:t>
            </w:r>
            <w:r w:rsidRPr="000072CE">
              <w:rPr>
                <w:color w:val="000000"/>
                <w:sz w:val="20"/>
                <w:szCs w:val="20"/>
              </w:rPr>
              <w:t>акций)</w:t>
            </w: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0,01</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0,01</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Сумма затрат, </w:t>
            </w:r>
          </w:p>
          <w:p w:rsidR="000072CE" w:rsidRPr="000072CE" w:rsidRDefault="000072CE" w:rsidP="000072CE">
            <w:pPr>
              <w:widowControl w:val="0"/>
              <w:autoSpaceDE w:val="0"/>
              <w:autoSpaceDN w:val="0"/>
              <w:adjustRightInd w:val="0"/>
              <w:rPr>
                <w:sz w:val="20"/>
                <w:szCs w:val="20"/>
              </w:rPr>
            </w:pPr>
            <w:r w:rsidRPr="000072CE">
              <w:rPr>
                <w:sz w:val="20"/>
                <w:szCs w:val="20"/>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45,0</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45,0</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45,0</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45,0</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45,0</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45,0</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720"/>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внебюджетные источники </w:t>
            </w:r>
          </w:p>
        </w:tc>
        <w:tc>
          <w:tcPr>
            <w:tcW w:w="1134" w:type="dxa"/>
            <w:gridSpan w:val="2"/>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val="restart"/>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1.4.2. </w:t>
            </w:r>
            <w:r w:rsidRPr="000072CE">
              <w:rPr>
                <w:color w:val="000000"/>
                <w:sz w:val="20"/>
                <w:szCs w:val="20"/>
              </w:rPr>
              <w:t>Укрепление материально-технической базы. Приобретения оргтехники для печати.</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штука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val="restart"/>
            <w:tcBorders>
              <w:left w:val="single" w:sz="4" w:space="0" w:color="auto"/>
              <w:right w:val="single" w:sz="4" w:space="0" w:color="auto"/>
            </w:tcBorders>
            <w:shd w:val="clear" w:color="auto" w:fill="auto"/>
          </w:tcPr>
          <w:p w:rsidR="000072CE" w:rsidRPr="000072CE" w:rsidRDefault="000072CE" w:rsidP="000072CE">
            <w:pPr>
              <w:shd w:val="clear" w:color="auto" w:fill="FFFFFF"/>
              <w:tabs>
                <w:tab w:val="left" w:pos="1560"/>
                <w:tab w:val="left" w:pos="1620"/>
              </w:tabs>
              <w:jc w:val="both"/>
              <w:rPr>
                <w:color w:val="000000"/>
                <w:sz w:val="20"/>
                <w:szCs w:val="20"/>
              </w:rPr>
            </w:pPr>
            <w:r w:rsidRPr="000072CE">
              <w:rPr>
                <w:sz w:val="20"/>
                <w:szCs w:val="20"/>
              </w:rPr>
              <w:t>ДМ</w:t>
            </w:r>
          </w:p>
          <w:p w:rsidR="000072CE" w:rsidRPr="000072CE" w:rsidRDefault="000072CE" w:rsidP="000072CE">
            <w:pPr>
              <w:shd w:val="clear" w:color="auto" w:fill="FFFFFF"/>
              <w:tabs>
                <w:tab w:val="left" w:pos="1560"/>
                <w:tab w:val="left" w:pos="1620"/>
              </w:tabs>
              <w:jc w:val="both"/>
              <w:rPr>
                <w:color w:val="000000"/>
                <w:sz w:val="20"/>
                <w:szCs w:val="20"/>
              </w:rPr>
            </w:pPr>
          </w:p>
        </w:tc>
        <w:tc>
          <w:tcPr>
            <w:tcW w:w="3544" w:type="dxa"/>
            <w:vMerge w:val="restart"/>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color w:val="000000"/>
                <w:sz w:val="20"/>
                <w:szCs w:val="20"/>
              </w:rPr>
              <w:t>Приобретение цветного струйного широкоформатного принтера для изготовления агитационных плакатов, афиш мероприятий профилактической направленности, методических материалов.</w:t>
            </w: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45,0</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shd w:val="clear" w:color="auto" w:fill="FFFFFF"/>
              <w:tabs>
                <w:tab w:val="left" w:pos="1560"/>
                <w:tab w:val="left" w:pos="1620"/>
              </w:tabs>
              <w:jc w:val="both"/>
              <w:rPr>
                <w:color w:val="000000"/>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color w:val="000000"/>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Сумма затрат, </w:t>
            </w:r>
          </w:p>
          <w:p w:rsidR="000072CE" w:rsidRPr="000072CE" w:rsidRDefault="000072CE" w:rsidP="000072CE">
            <w:pPr>
              <w:widowControl w:val="0"/>
              <w:autoSpaceDE w:val="0"/>
              <w:autoSpaceDN w:val="0"/>
              <w:adjustRightInd w:val="0"/>
              <w:rPr>
                <w:sz w:val="20"/>
                <w:szCs w:val="20"/>
              </w:rPr>
            </w:pPr>
            <w:r w:rsidRPr="000072CE">
              <w:rPr>
                <w:sz w:val="20"/>
                <w:szCs w:val="20"/>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45,0 </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45,0 </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shd w:val="clear" w:color="auto" w:fill="FFFFFF"/>
              <w:tabs>
                <w:tab w:val="left" w:pos="1560"/>
                <w:tab w:val="left" w:pos="1620"/>
              </w:tabs>
              <w:jc w:val="both"/>
              <w:rPr>
                <w:color w:val="000000"/>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color w:val="000000"/>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shd w:val="clear" w:color="auto" w:fill="FFFFFF"/>
              <w:tabs>
                <w:tab w:val="left" w:pos="1560"/>
                <w:tab w:val="left" w:pos="1620"/>
              </w:tabs>
              <w:jc w:val="both"/>
              <w:rPr>
                <w:color w:val="000000"/>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color w:val="000000"/>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shd w:val="clear" w:color="auto" w:fill="FFFFFF"/>
              <w:tabs>
                <w:tab w:val="left" w:pos="1560"/>
                <w:tab w:val="left" w:pos="1620"/>
              </w:tabs>
              <w:jc w:val="both"/>
              <w:rPr>
                <w:color w:val="000000"/>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color w:val="000000"/>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45,0 </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45,0 </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shd w:val="clear" w:color="auto" w:fill="FFFFFF"/>
              <w:tabs>
                <w:tab w:val="left" w:pos="1560"/>
                <w:tab w:val="left" w:pos="1620"/>
              </w:tabs>
              <w:jc w:val="both"/>
              <w:rPr>
                <w:color w:val="000000"/>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color w:val="000000"/>
                <w:sz w:val="20"/>
                <w:szCs w:val="20"/>
              </w:rPr>
            </w:pPr>
          </w:p>
        </w:tc>
      </w:tr>
      <w:tr w:rsidR="000072CE" w:rsidRPr="000072CE" w:rsidTr="000B6040">
        <w:trPr>
          <w:trHeight w:val="554"/>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shd w:val="clear" w:color="auto" w:fill="FFFFFF"/>
              <w:tabs>
                <w:tab w:val="left" w:pos="1560"/>
                <w:tab w:val="left" w:pos="1620"/>
              </w:tabs>
              <w:jc w:val="both"/>
              <w:rPr>
                <w:color w:val="000000"/>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color w:val="000000"/>
                <w:sz w:val="20"/>
                <w:szCs w:val="20"/>
              </w:rPr>
            </w:pPr>
          </w:p>
        </w:tc>
      </w:tr>
      <w:tr w:rsidR="000072CE" w:rsidRPr="000072CE" w:rsidTr="000B6040">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rPr>
                <w:sz w:val="20"/>
                <w:szCs w:val="20"/>
              </w:rPr>
            </w:pPr>
            <w:r w:rsidRPr="000072CE">
              <w:rPr>
                <w:color w:val="000000"/>
                <w:sz w:val="20"/>
                <w:szCs w:val="20"/>
              </w:rPr>
              <w:t xml:space="preserve">1.4.3.Конкурс по профилактике наркомании </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 конкурс</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w:t>
            </w:r>
          </w:p>
        </w:tc>
        <w:tc>
          <w:tcPr>
            <w:tcW w:w="1384"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ДМ</w:t>
            </w:r>
          </w:p>
        </w:tc>
        <w:tc>
          <w:tcPr>
            <w:tcW w:w="3544"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696D79">
              <w:rPr>
                <w:bCs/>
                <w:sz w:val="20"/>
                <w:szCs w:val="20"/>
              </w:rPr>
              <w:t xml:space="preserve">Провести районный конкурс профилактической направленности </w:t>
            </w:r>
            <w:r w:rsidRPr="000072CE">
              <w:rPr>
                <w:color w:val="000000"/>
                <w:sz w:val="20"/>
                <w:szCs w:val="20"/>
              </w:rPr>
              <w:t xml:space="preserve">«Здоровье Означает Жизнь» </w:t>
            </w:r>
            <w:r w:rsidRPr="00696D79">
              <w:rPr>
                <w:bCs/>
                <w:sz w:val="20"/>
                <w:szCs w:val="20"/>
              </w:rPr>
              <w:t>среди молодежи и открытый фотоконкурс «Я выбираю ЗОЖ». Обновить и пополнить информационный банк данных материалов, посвящённых профилактике асоциального поведения, информационной безопасности и пропаганде здорового образа жизни.</w:t>
            </w: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10,0</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10,0</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10,0</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Сумма затрат, </w:t>
            </w:r>
          </w:p>
          <w:p w:rsidR="000072CE" w:rsidRPr="000072CE" w:rsidRDefault="000072CE" w:rsidP="000072CE">
            <w:pPr>
              <w:widowControl w:val="0"/>
              <w:autoSpaceDE w:val="0"/>
              <w:autoSpaceDN w:val="0"/>
              <w:adjustRightInd w:val="0"/>
              <w:rPr>
                <w:sz w:val="20"/>
                <w:szCs w:val="20"/>
              </w:rPr>
            </w:pPr>
            <w:r w:rsidRPr="000072CE">
              <w:rPr>
                <w:sz w:val="20"/>
                <w:szCs w:val="20"/>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10,0 </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10,0 </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10,0</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val="restart"/>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10,0 </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10,0 </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10,0 </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501"/>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gridAfter w:val="10"/>
          <w:wAfter w:w="13355" w:type="dxa"/>
          <w:trHeight w:val="276"/>
          <w:tblCellSpacing w:w="5" w:type="nil"/>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rPr>
                <w:sz w:val="20"/>
                <w:szCs w:val="20"/>
              </w:rPr>
            </w:pPr>
            <w:r w:rsidRPr="000072CE">
              <w:rPr>
                <w:color w:val="000000"/>
                <w:sz w:val="20"/>
                <w:szCs w:val="20"/>
              </w:rPr>
              <w:t>1.4.4.И</w:t>
            </w:r>
            <w:r w:rsidRPr="00696D79">
              <w:rPr>
                <w:bCs/>
                <w:sz w:val="20"/>
                <w:szCs w:val="20"/>
              </w:rPr>
              <w:t xml:space="preserve">зготовление и монтаж баннера социальной рекламы </w:t>
            </w:r>
            <w:r w:rsidRPr="00696D79">
              <w:rPr>
                <w:bCs/>
                <w:sz w:val="20"/>
                <w:szCs w:val="20"/>
              </w:rPr>
              <w:lastRenderedPageBreak/>
              <w:t>профилактической направленности</w:t>
            </w:r>
            <w:r w:rsidRPr="000072CE">
              <w:rPr>
                <w:color w:val="000000"/>
                <w:sz w:val="20"/>
                <w:szCs w:val="20"/>
              </w:rPr>
              <w:t xml:space="preserve">  </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lastRenderedPageBreak/>
              <w:t xml:space="preserve"> баннер</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w:t>
            </w:r>
          </w:p>
        </w:tc>
        <w:tc>
          <w:tcPr>
            <w:tcW w:w="1384"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ДМ</w:t>
            </w:r>
          </w:p>
        </w:tc>
        <w:tc>
          <w:tcPr>
            <w:tcW w:w="3544" w:type="dxa"/>
            <w:vMerge w:val="restart"/>
            <w:tcBorders>
              <w:top w:val="single" w:sz="4" w:space="0" w:color="auto"/>
              <w:left w:val="single" w:sz="4" w:space="0" w:color="auto"/>
              <w:right w:val="single" w:sz="4" w:space="0" w:color="auto"/>
            </w:tcBorders>
            <w:shd w:val="clear" w:color="auto" w:fill="auto"/>
          </w:tcPr>
          <w:p w:rsidR="000072CE" w:rsidRPr="00696D79" w:rsidRDefault="000072CE" w:rsidP="000072CE">
            <w:pPr>
              <w:widowControl w:val="0"/>
              <w:autoSpaceDE w:val="0"/>
              <w:autoSpaceDN w:val="0"/>
              <w:adjustRightInd w:val="0"/>
              <w:rPr>
                <w:bCs/>
                <w:sz w:val="20"/>
                <w:szCs w:val="20"/>
              </w:rPr>
            </w:pPr>
            <w:r w:rsidRPr="00696D79">
              <w:rPr>
                <w:bCs/>
                <w:sz w:val="20"/>
                <w:szCs w:val="20"/>
              </w:rPr>
              <w:t>Изготовление и монтаж на здание МБУ «Дом молодежи» баннера социальной рекламы профилактической направленности за здоровый образ жизни (размер 6*4).</w:t>
            </w:r>
          </w:p>
          <w:p w:rsidR="000072CE" w:rsidRPr="000072CE" w:rsidRDefault="000072CE" w:rsidP="000072CE">
            <w:pPr>
              <w:widowControl w:val="0"/>
              <w:autoSpaceDE w:val="0"/>
              <w:autoSpaceDN w:val="0"/>
              <w:adjustRightInd w:val="0"/>
              <w:rPr>
                <w:bCs/>
                <w:sz w:val="20"/>
                <w:szCs w:val="20"/>
              </w:rPr>
            </w:pPr>
            <w:r w:rsidRPr="00696D79">
              <w:rPr>
                <w:bCs/>
                <w:sz w:val="20"/>
                <w:szCs w:val="20"/>
              </w:rPr>
              <w:lastRenderedPageBreak/>
              <w:t>Агитация населения Куйбышевского района к здоровому образу жизни методом социальной рекламы.</w:t>
            </w: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15,0</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Сумма затрат, </w:t>
            </w:r>
          </w:p>
          <w:p w:rsidR="000072CE" w:rsidRPr="000072CE" w:rsidRDefault="000072CE" w:rsidP="000072CE">
            <w:pPr>
              <w:widowControl w:val="0"/>
              <w:autoSpaceDE w:val="0"/>
              <w:autoSpaceDN w:val="0"/>
              <w:adjustRightInd w:val="0"/>
              <w:rPr>
                <w:sz w:val="20"/>
                <w:szCs w:val="20"/>
              </w:rPr>
            </w:pPr>
            <w:r w:rsidRPr="000072CE">
              <w:rPr>
                <w:sz w:val="20"/>
                <w:szCs w:val="20"/>
              </w:rPr>
              <w:lastRenderedPageBreak/>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lastRenderedPageBreak/>
              <w:t xml:space="preserve">- </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15,0 </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 </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15,0</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501"/>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Итого на решение задачи 1</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Всего, в том числе: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143,4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123,4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117,5</w:t>
            </w:r>
          </w:p>
        </w:tc>
        <w:tc>
          <w:tcPr>
            <w:tcW w:w="1384"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3544"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х</w:t>
            </w:r>
          </w:p>
        </w:tc>
      </w:tr>
      <w:tr w:rsidR="000072CE" w:rsidRPr="000072CE" w:rsidTr="000B6040">
        <w:trPr>
          <w:trHeight w:val="361"/>
          <w:tblCellSpacing w:w="5" w:type="nil"/>
        </w:trPr>
        <w:tc>
          <w:tcPr>
            <w:tcW w:w="1702" w:type="dxa"/>
            <w:vMerge/>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областной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местный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143,5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123,4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117,5</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color w:val="000000"/>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внебюджетные источники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blCellSpacing w:w="5" w:type="nil"/>
        </w:trPr>
        <w:tc>
          <w:tcPr>
            <w:tcW w:w="15057" w:type="dxa"/>
            <w:gridSpan w:val="11"/>
            <w:tcBorders>
              <w:left w:val="single" w:sz="4" w:space="0" w:color="auto"/>
              <w:bottom w:val="single" w:sz="4" w:space="0" w:color="auto"/>
              <w:right w:val="single" w:sz="4" w:space="0" w:color="auto"/>
            </w:tcBorders>
          </w:tcPr>
          <w:p w:rsidR="000072CE" w:rsidRPr="000072CE" w:rsidRDefault="000072CE" w:rsidP="000072CE">
            <w:pPr>
              <w:rPr>
                <w:sz w:val="20"/>
                <w:szCs w:val="20"/>
              </w:rPr>
            </w:pPr>
            <w:r w:rsidRPr="000072CE">
              <w:rPr>
                <w:sz w:val="20"/>
                <w:szCs w:val="20"/>
              </w:rPr>
              <w:t xml:space="preserve">Задача 2. </w:t>
            </w:r>
          </w:p>
          <w:p w:rsidR="000072CE" w:rsidRPr="000072CE" w:rsidRDefault="000072CE" w:rsidP="000072CE">
            <w:pPr>
              <w:rPr>
                <w:color w:val="000000"/>
                <w:sz w:val="20"/>
                <w:szCs w:val="20"/>
              </w:rPr>
            </w:pPr>
            <w:r w:rsidRPr="00696D79">
              <w:rPr>
                <w:bCs/>
                <w:sz w:val="20"/>
                <w:szCs w:val="20"/>
                <w:shd w:val="clear" w:color="auto" w:fill="FFFFFF"/>
              </w:rPr>
              <w:t>Раннее выявление лиц, потребляющих наркотические средства и психотропные вещества, и лечение больных.</w:t>
            </w:r>
          </w:p>
        </w:tc>
      </w:tr>
      <w:tr w:rsidR="000072CE" w:rsidRPr="000072CE" w:rsidTr="000B6040">
        <w:trPr>
          <w:trHeight w:val="167"/>
          <w:tblCellSpacing w:w="5" w:type="nil"/>
        </w:trPr>
        <w:tc>
          <w:tcPr>
            <w:tcW w:w="1702" w:type="dxa"/>
            <w:vMerge w:val="restart"/>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color w:val="000000"/>
                <w:sz w:val="20"/>
                <w:szCs w:val="20"/>
              </w:rPr>
              <w:t>2.1.</w:t>
            </w:r>
            <w:r w:rsidRPr="00696D79">
              <w:rPr>
                <w:color w:val="000000"/>
                <w:sz w:val="20"/>
                <w:szCs w:val="20"/>
                <w:shd w:val="clear" w:color="auto" w:fill="FFFFFF"/>
              </w:rPr>
              <w:t>Проведение мониторинга деятельности по выявлению и учету в общеобразов. учреждениях учащихся, допускающих немедицинское потребление наркотических или других веществ.</w:t>
            </w: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человек</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2000</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2000</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2000</w:t>
            </w:r>
          </w:p>
        </w:tc>
        <w:tc>
          <w:tcPr>
            <w:tcW w:w="1384" w:type="dxa"/>
            <w:vMerge w:val="restart"/>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696D79">
              <w:rPr>
                <w:sz w:val="20"/>
                <w:szCs w:val="20"/>
                <w:shd w:val="clear" w:color="auto" w:fill="FFFFFF"/>
              </w:rPr>
              <w:t>У</w:t>
            </w:r>
            <w:r w:rsidRPr="00696D79">
              <w:rPr>
                <w:color w:val="000000"/>
                <w:sz w:val="20"/>
                <w:szCs w:val="20"/>
                <w:shd w:val="clear" w:color="auto" w:fill="FFFFFF"/>
              </w:rPr>
              <w:t>О совместно с ЦРБ</w:t>
            </w:r>
          </w:p>
        </w:tc>
        <w:tc>
          <w:tcPr>
            <w:tcW w:w="3544" w:type="dxa"/>
            <w:vMerge w:val="restart"/>
            <w:tcBorders>
              <w:left w:val="single" w:sz="4" w:space="0" w:color="auto"/>
              <w:right w:val="single" w:sz="4" w:space="0" w:color="auto"/>
            </w:tcBorders>
            <w:shd w:val="clear" w:color="auto" w:fill="auto"/>
          </w:tcPr>
          <w:p w:rsidR="000072CE" w:rsidRPr="000072CE" w:rsidRDefault="000072CE" w:rsidP="000072CE">
            <w:pPr>
              <w:rPr>
                <w:rFonts w:eastAsia="Calibri"/>
                <w:sz w:val="20"/>
                <w:szCs w:val="20"/>
              </w:rPr>
            </w:pPr>
            <w:r w:rsidRPr="000072CE">
              <w:rPr>
                <w:rFonts w:eastAsia="Calibri"/>
                <w:sz w:val="20"/>
                <w:szCs w:val="20"/>
              </w:rPr>
              <w:t xml:space="preserve">Выявить несовершеннолетних   </w:t>
            </w:r>
          </w:p>
          <w:p w:rsidR="000072CE" w:rsidRPr="000072CE" w:rsidRDefault="000072CE" w:rsidP="000072CE">
            <w:pPr>
              <w:widowControl w:val="0"/>
              <w:autoSpaceDE w:val="0"/>
              <w:autoSpaceDN w:val="0"/>
              <w:adjustRightInd w:val="0"/>
              <w:rPr>
                <w:sz w:val="20"/>
                <w:szCs w:val="20"/>
              </w:rPr>
            </w:pPr>
            <w:r w:rsidRPr="000072CE">
              <w:rPr>
                <w:rFonts w:eastAsia="Calibri"/>
                <w:sz w:val="20"/>
                <w:szCs w:val="20"/>
              </w:rPr>
              <w:t xml:space="preserve">группы риска для </w:t>
            </w:r>
            <w:r w:rsidRPr="000072CE">
              <w:rPr>
                <w:sz w:val="20"/>
                <w:szCs w:val="20"/>
              </w:rPr>
              <w:t>п</w:t>
            </w:r>
            <w:r w:rsidRPr="000072CE">
              <w:rPr>
                <w:rFonts w:eastAsia="Calibri"/>
                <w:sz w:val="20"/>
                <w:szCs w:val="20"/>
              </w:rPr>
              <w:t>оследующего</w:t>
            </w:r>
            <w:r w:rsidRPr="000072CE">
              <w:rPr>
                <w:sz w:val="20"/>
                <w:szCs w:val="20"/>
              </w:rPr>
              <w:t xml:space="preserve"> </w:t>
            </w:r>
            <w:r w:rsidRPr="000072CE">
              <w:rPr>
                <w:rFonts w:eastAsia="Calibri"/>
                <w:sz w:val="20"/>
                <w:szCs w:val="20"/>
              </w:rPr>
              <w:t>периодического медицинского тестирования и психолого-</w:t>
            </w:r>
            <w:r w:rsidRPr="000072CE">
              <w:rPr>
                <w:sz w:val="20"/>
                <w:szCs w:val="20"/>
              </w:rPr>
              <w:t>педагогической к</w:t>
            </w:r>
            <w:r w:rsidRPr="000072CE">
              <w:rPr>
                <w:rFonts w:eastAsia="Calibri"/>
                <w:sz w:val="20"/>
                <w:szCs w:val="20"/>
              </w:rPr>
              <w:t>оррекции</w:t>
            </w:r>
          </w:p>
        </w:tc>
      </w:tr>
      <w:tr w:rsidR="000072CE" w:rsidRPr="000072CE" w:rsidTr="000B6040">
        <w:trPr>
          <w:trHeight w:val="151"/>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Стоимость единицы</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540"/>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Сумма затрат, </w:t>
            </w:r>
          </w:p>
          <w:p w:rsidR="000072CE" w:rsidRPr="000072CE" w:rsidRDefault="000072CE" w:rsidP="000072CE">
            <w:pPr>
              <w:widowControl w:val="0"/>
              <w:autoSpaceDE w:val="0"/>
              <w:autoSpaceDN w:val="0"/>
              <w:adjustRightInd w:val="0"/>
              <w:rPr>
                <w:sz w:val="20"/>
                <w:szCs w:val="20"/>
              </w:rPr>
            </w:pPr>
            <w:r w:rsidRPr="000072CE">
              <w:rPr>
                <w:sz w:val="20"/>
                <w:szCs w:val="20"/>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205"/>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областной бюджет</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57"/>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федеральный бюджет</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273"/>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внебюджетные источники</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83"/>
          <w:tblCellSpacing w:w="5" w:type="nil"/>
        </w:trPr>
        <w:tc>
          <w:tcPr>
            <w:tcW w:w="1702" w:type="dxa"/>
            <w:vMerge w:val="restart"/>
            <w:tcBorders>
              <w:left w:val="single" w:sz="4" w:space="0" w:color="auto"/>
              <w:bottom w:val="single" w:sz="4" w:space="0" w:color="auto"/>
              <w:right w:val="single" w:sz="4" w:space="0" w:color="auto"/>
            </w:tcBorders>
            <w:shd w:val="clear" w:color="auto" w:fill="auto"/>
          </w:tcPr>
          <w:p w:rsidR="000072CE" w:rsidRPr="000072CE" w:rsidRDefault="000072CE" w:rsidP="000072CE">
            <w:pPr>
              <w:rPr>
                <w:sz w:val="20"/>
                <w:szCs w:val="20"/>
              </w:rPr>
            </w:pPr>
            <w:r w:rsidRPr="000072CE">
              <w:rPr>
                <w:color w:val="000000"/>
                <w:sz w:val="20"/>
                <w:szCs w:val="20"/>
              </w:rPr>
              <w:t>2.2.</w:t>
            </w:r>
            <w:r w:rsidRPr="000072CE">
              <w:rPr>
                <w:sz w:val="20"/>
                <w:szCs w:val="20"/>
              </w:rPr>
              <w:t xml:space="preserve">Лабораторное обследование населения с </w:t>
            </w:r>
            <w:r w:rsidRPr="000072CE">
              <w:rPr>
                <w:sz w:val="20"/>
                <w:szCs w:val="20"/>
              </w:rPr>
              <w:lastRenderedPageBreak/>
              <w:t xml:space="preserve">целью выявления наркопотребителей с последующим контролем </w:t>
            </w:r>
          </w:p>
          <w:p w:rsidR="000072CE" w:rsidRPr="000072CE" w:rsidRDefault="000072CE" w:rsidP="000072CE">
            <w:pPr>
              <w:widowControl w:val="0"/>
              <w:autoSpaceDE w:val="0"/>
              <w:autoSpaceDN w:val="0"/>
              <w:adjustRightInd w:val="0"/>
              <w:rPr>
                <w:sz w:val="20"/>
                <w:szCs w:val="20"/>
              </w:rPr>
            </w:pPr>
            <w:r w:rsidRPr="000072CE">
              <w:rPr>
                <w:sz w:val="20"/>
                <w:szCs w:val="20"/>
              </w:rPr>
              <w:t>лечения.</w:t>
            </w: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lastRenderedPageBreak/>
              <w:t>человек</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2700</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700</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600</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650</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750</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2 700</w:t>
            </w:r>
          </w:p>
        </w:tc>
        <w:tc>
          <w:tcPr>
            <w:tcW w:w="1384" w:type="dxa"/>
            <w:vMerge w:val="restart"/>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696D79">
              <w:rPr>
                <w:color w:val="000000"/>
                <w:sz w:val="20"/>
                <w:szCs w:val="20"/>
                <w:shd w:val="clear" w:color="auto" w:fill="FFFFFF"/>
              </w:rPr>
              <w:t>ЦРБ</w:t>
            </w:r>
          </w:p>
        </w:tc>
        <w:tc>
          <w:tcPr>
            <w:tcW w:w="3544"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Выявить наркопотребителей с последующим контролем их лечения. С учетом медицинских проф. </w:t>
            </w:r>
            <w:r w:rsidRPr="000072CE">
              <w:rPr>
                <w:sz w:val="20"/>
                <w:szCs w:val="20"/>
              </w:rPr>
              <w:lastRenderedPageBreak/>
              <w:t>осмотров.</w:t>
            </w:r>
          </w:p>
        </w:tc>
      </w:tr>
      <w:tr w:rsidR="000072CE" w:rsidRPr="000072CE" w:rsidTr="000B6040">
        <w:trPr>
          <w:trHeight w:val="151"/>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Стоимость единицы</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540"/>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Сумма затрат, </w:t>
            </w:r>
          </w:p>
          <w:p w:rsidR="000072CE" w:rsidRPr="000072CE" w:rsidRDefault="000072CE" w:rsidP="000072CE">
            <w:pPr>
              <w:widowControl w:val="0"/>
              <w:autoSpaceDE w:val="0"/>
              <w:autoSpaceDN w:val="0"/>
              <w:adjustRightInd w:val="0"/>
              <w:rPr>
                <w:sz w:val="20"/>
                <w:szCs w:val="20"/>
              </w:rPr>
            </w:pPr>
            <w:r w:rsidRPr="000072CE">
              <w:rPr>
                <w:sz w:val="20"/>
                <w:szCs w:val="20"/>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205"/>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областной бюджет</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57"/>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федеральный бюджет</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273"/>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внебюджетные источники</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09"/>
          <w:tblCellSpacing w:w="5" w:type="nil"/>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rPr>
                <w:sz w:val="20"/>
                <w:szCs w:val="20"/>
              </w:rPr>
            </w:pPr>
            <w:r w:rsidRPr="000072CE">
              <w:rPr>
                <w:color w:val="000000"/>
                <w:sz w:val="20"/>
                <w:szCs w:val="20"/>
              </w:rPr>
              <w:t>2.3.</w:t>
            </w:r>
            <w:r w:rsidRPr="000072CE">
              <w:rPr>
                <w:sz w:val="20"/>
                <w:szCs w:val="20"/>
              </w:rPr>
              <w:t xml:space="preserve"> Лечение больных наркологическими расстройствами.</w:t>
            </w:r>
          </w:p>
          <w:p w:rsidR="000072CE" w:rsidRPr="000072CE" w:rsidRDefault="000072CE" w:rsidP="000072CE">
            <w:pPr>
              <w:widowControl w:val="0"/>
              <w:autoSpaceDE w:val="0"/>
              <w:autoSpaceDN w:val="0"/>
              <w:adjustRightInd w:val="0"/>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человек</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jc w:val="center"/>
              <w:rPr>
                <w:sz w:val="20"/>
                <w:szCs w:val="20"/>
              </w:rPr>
            </w:pPr>
            <w:r w:rsidRPr="000072CE">
              <w:rPr>
                <w:sz w:val="20"/>
                <w:szCs w:val="20"/>
              </w:rPr>
              <w:t>130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133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500</w:t>
            </w:r>
          </w:p>
        </w:tc>
        <w:tc>
          <w:tcPr>
            <w:tcW w:w="1384"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ЦРБ</w:t>
            </w:r>
          </w:p>
        </w:tc>
        <w:tc>
          <w:tcPr>
            <w:tcW w:w="3544"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Оказывать медицинскую помощь лицам с наркологическими расстройствами.</w:t>
            </w:r>
          </w:p>
        </w:tc>
      </w:tr>
      <w:tr w:rsidR="000072CE" w:rsidRPr="000072CE" w:rsidTr="000B6040">
        <w:trPr>
          <w:trHeight w:val="151"/>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Стоимость единицы</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540"/>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Сумма затрат, </w:t>
            </w:r>
          </w:p>
          <w:p w:rsidR="000072CE" w:rsidRPr="000072CE" w:rsidRDefault="000072CE" w:rsidP="000072CE">
            <w:pPr>
              <w:widowControl w:val="0"/>
              <w:autoSpaceDE w:val="0"/>
              <w:autoSpaceDN w:val="0"/>
              <w:adjustRightInd w:val="0"/>
              <w:rPr>
                <w:sz w:val="20"/>
                <w:szCs w:val="20"/>
              </w:rPr>
            </w:pPr>
            <w:r w:rsidRPr="000072CE">
              <w:rPr>
                <w:sz w:val="20"/>
                <w:szCs w:val="20"/>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205"/>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областной бюджет</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57"/>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федеральный бюджет</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273"/>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внебюджетные источники</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273"/>
          <w:tblCellSpacing w:w="5" w:type="nil"/>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Итого на решение задачи 2</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Всего, в том числе: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б/ф</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jc w:val="center"/>
              <w:rPr>
                <w:sz w:val="20"/>
                <w:szCs w:val="20"/>
              </w:rPr>
            </w:pPr>
            <w:r w:rsidRPr="000072CE">
              <w:rPr>
                <w:sz w:val="20"/>
                <w:szCs w:val="20"/>
              </w:rPr>
              <w:t>б/ф</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jc w:val="center"/>
              <w:rPr>
                <w:sz w:val="20"/>
                <w:szCs w:val="20"/>
              </w:rPr>
            </w:pPr>
            <w:r w:rsidRPr="000072CE">
              <w:rPr>
                <w:sz w:val="20"/>
                <w:szCs w:val="20"/>
              </w:rPr>
              <w:t>б/ф</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jc w:val="center"/>
              <w:rPr>
                <w:sz w:val="20"/>
                <w:szCs w:val="20"/>
              </w:rPr>
            </w:pPr>
            <w:r w:rsidRPr="000072CE">
              <w:rPr>
                <w:sz w:val="20"/>
                <w:szCs w:val="20"/>
              </w:rPr>
              <w:t>б/ф</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jc w:val="center"/>
              <w:rPr>
                <w:sz w:val="20"/>
                <w:szCs w:val="20"/>
              </w:rPr>
            </w:pPr>
            <w:r w:rsidRPr="000072CE">
              <w:rPr>
                <w:sz w:val="20"/>
                <w:szCs w:val="20"/>
              </w:rPr>
              <w:t>б/ф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jc w:val="center"/>
              <w:rPr>
                <w:sz w:val="20"/>
                <w:szCs w:val="20"/>
              </w:rPr>
            </w:pPr>
            <w:r w:rsidRPr="000072CE">
              <w:rPr>
                <w:sz w:val="20"/>
                <w:szCs w:val="20"/>
              </w:rPr>
              <w:t>б/ф</w:t>
            </w:r>
          </w:p>
        </w:tc>
        <w:tc>
          <w:tcPr>
            <w:tcW w:w="1384"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r>
      <w:tr w:rsidR="000072CE" w:rsidRPr="000072CE" w:rsidTr="000B6040">
        <w:trPr>
          <w:trHeight w:val="273"/>
          <w:tblCellSpacing w:w="5" w:type="nil"/>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областной бюджет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r>
      <w:tr w:rsidR="000072CE" w:rsidRPr="000072CE" w:rsidTr="000B6040">
        <w:trPr>
          <w:trHeight w:val="418"/>
          <w:tblCellSpacing w:w="5" w:type="nil"/>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227"/>
          <w:tblCellSpacing w:w="5" w:type="nil"/>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местный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внебюджетные источники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5057" w:type="dxa"/>
            <w:gridSpan w:val="11"/>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Задача 3. Противодействие незаконному распространению наркотических средств и психотропных веществ на территории Куйбышевского района</w:t>
            </w:r>
          </w:p>
        </w:tc>
      </w:tr>
      <w:tr w:rsidR="000072CE" w:rsidRPr="000072CE" w:rsidTr="000B6040">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rPr>
                <w:sz w:val="20"/>
                <w:szCs w:val="20"/>
              </w:rPr>
            </w:pPr>
            <w:r w:rsidRPr="000072CE">
              <w:rPr>
                <w:sz w:val="20"/>
                <w:szCs w:val="20"/>
              </w:rPr>
              <w:t xml:space="preserve">3.1. Проведение мероприятий по выявлению и пресечению правонарушений, с принятием предусмотренных </w:t>
            </w:r>
            <w:r w:rsidRPr="000072CE">
              <w:rPr>
                <w:sz w:val="20"/>
                <w:szCs w:val="20"/>
              </w:rPr>
              <w:lastRenderedPageBreak/>
              <w:t>законодательством мер по устранению обстоятельств, способствующих совершению правонарушений.</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lastRenderedPageBreak/>
              <w:t>мероприятий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4</w:t>
            </w:r>
          </w:p>
        </w:tc>
        <w:tc>
          <w:tcPr>
            <w:tcW w:w="1384"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МВД</w:t>
            </w:r>
          </w:p>
        </w:tc>
        <w:tc>
          <w:tcPr>
            <w:tcW w:w="3544" w:type="dxa"/>
            <w:vMerge w:val="restart"/>
            <w:tcBorders>
              <w:top w:val="single" w:sz="4" w:space="0" w:color="auto"/>
              <w:left w:val="single" w:sz="4" w:space="0" w:color="auto"/>
              <w:right w:val="single" w:sz="4" w:space="0" w:color="auto"/>
            </w:tcBorders>
            <w:shd w:val="clear" w:color="auto" w:fill="auto"/>
            <w:vAlign w:val="center"/>
          </w:tcPr>
          <w:p w:rsidR="000072CE" w:rsidRPr="000072CE" w:rsidRDefault="000072CE" w:rsidP="000072CE">
            <w:pPr>
              <w:jc w:val="both"/>
              <w:rPr>
                <w:sz w:val="20"/>
                <w:szCs w:val="20"/>
              </w:rPr>
            </w:pPr>
            <w:r w:rsidRPr="000072CE">
              <w:rPr>
                <w:sz w:val="20"/>
                <w:szCs w:val="20"/>
              </w:rPr>
              <w:t xml:space="preserve">Провести рейды на территории учебных заведений и общежитий, в помещениях ночных клубов и иных заведениях, предоставляющих услуги развлекательного характера в ночное время. </w:t>
            </w:r>
          </w:p>
          <w:p w:rsidR="000072CE" w:rsidRPr="000072CE" w:rsidRDefault="000072CE" w:rsidP="000072CE">
            <w:pPr>
              <w:jc w:val="both"/>
              <w:rPr>
                <w:sz w:val="20"/>
                <w:szCs w:val="20"/>
              </w:rPr>
            </w:pPr>
            <w:r w:rsidRPr="000072CE">
              <w:rPr>
                <w:sz w:val="20"/>
                <w:szCs w:val="20"/>
              </w:rPr>
              <w:t xml:space="preserve">Выявлять и пресекать распространение </w:t>
            </w:r>
            <w:r w:rsidRPr="000072CE">
              <w:rPr>
                <w:sz w:val="20"/>
                <w:szCs w:val="20"/>
              </w:rPr>
              <w:lastRenderedPageBreak/>
              <w:t>и потребление наркотических средств и психотропных веществ в молодежной среде.</w:t>
            </w:r>
          </w:p>
          <w:p w:rsidR="000072CE" w:rsidRPr="000072CE" w:rsidRDefault="000072CE" w:rsidP="000072CE">
            <w:pPr>
              <w:jc w:val="both"/>
              <w:rPr>
                <w:color w:val="000000"/>
                <w:sz w:val="20"/>
                <w:szCs w:val="20"/>
              </w:rPr>
            </w:pPr>
            <w:r w:rsidRPr="000072CE">
              <w:rPr>
                <w:sz w:val="20"/>
                <w:szCs w:val="20"/>
              </w:rPr>
              <w:t>(операция «Дети России» - 2 этапа, 2 мероприятия,  «Сообщи, где торгуют смертью» - 2 этапа, 2 мероприятия,)</w:t>
            </w:r>
          </w:p>
        </w:tc>
      </w:tr>
      <w:tr w:rsidR="000072CE" w:rsidRPr="000072CE" w:rsidTr="000B6040">
        <w:trPr>
          <w:trHeight w:val="360"/>
          <w:tblCellSpacing w:w="5" w:type="nil"/>
        </w:trPr>
        <w:tc>
          <w:tcPr>
            <w:tcW w:w="1702" w:type="dxa"/>
            <w:vMerge/>
            <w:tcBorders>
              <w:top w:val="single" w:sz="4" w:space="0" w:color="auto"/>
              <w:left w:val="single" w:sz="4" w:space="0" w:color="auto"/>
              <w:right w:val="single" w:sz="4" w:space="0" w:color="auto"/>
            </w:tcBorders>
            <w:shd w:val="clear" w:color="auto" w:fill="auto"/>
          </w:tcPr>
          <w:p w:rsidR="000072CE" w:rsidRPr="000072CE" w:rsidRDefault="000072CE" w:rsidP="000072CE">
            <w:pPr>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Стоимость единицы</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top w:val="single" w:sz="4" w:space="0" w:color="auto"/>
              <w:left w:val="single" w:sz="4" w:space="0" w:color="auto"/>
              <w:right w:val="single" w:sz="4" w:space="0" w:color="auto"/>
            </w:tcBorders>
            <w:shd w:val="clear" w:color="auto" w:fill="auto"/>
            <w:vAlign w:val="center"/>
          </w:tcPr>
          <w:p w:rsidR="000072CE" w:rsidRPr="000072CE" w:rsidRDefault="000072CE" w:rsidP="000072CE">
            <w:pPr>
              <w:jc w:val="both"/>
              <w:rPr>
                <w:sz w:val="20"/>
                <w:szCs w:val="20"/>
              </w:rPr>
            </w:pPr>
          </w:p>
        </w:tc>
      </w:tr>
      <w:tr w:rsidR="000072CE" w:rsidRPr="000072CE" w:rsidTr="000B6040">
        <w:trPr>
          <w:trHeight w:val="360"/>
          <w:tblCellSpacing w:w="5" w:type="nil"/>
        </w:trPr>
        <w:tc>
          <w:tcPr>
            <w:tcW w:w="1702" w:type="dxa"/>
            <w:vMerge/>
            <w:tcBorders>
              <w:top w:val="single" w:sz="4" w:space="0" w:color="auto"/>
              <w:left w:val="single" w:sz="4" w:space="0" w:color="auto"/>
              <w:right w:val="single" w:sz="4" w:space="0" w:color="auto"/>
            </w:tcBorders>
            <w:shd w:val="clear" w:color="auto" w:fill="auto"/>
          </w:tcPr>
          <w:p w:rsidR="000072CE" w:rsidRPr="000072CE" w:rsidRDefault="000072CE" w:rsidP="000072CE">
            <w:pPr>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Сумма затрат, </w:t>
            </w:r>
          </w:p>
          <w:p w:rsidR="000072CE" w:rsidRPr="000072CE" w:rsidRDefault="000072CE" w:rsidP="000072CE">
            <w:pPr>
              <w:widowControl w:val="0"/>
              <w:autoSpaceDE w:val="0"/>
              <w:autoSpaceDN w:val="0"/>
              <w:adjustRightInd w:val="0"/>
              <w:rPr>
                <w:sz w:val="20"/>
                <w:szCs w:val="20"/>
              </w:rPr>
            </w:pPr>
            <w:r w:rsidRPr="000072CE">
              <w:rPr>
                <w:sz w:val="20"/>
                <w:szCs w:val="20"/>
              </w:rPr>
              <w:t xml:space="preserve">в том числе: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top w:val="single" w:sz="4" w:space="0" w:color="auto"/>
              <w:left w:val="single" w:sz="4" w:space="0" w:color="auto"/>
              <w:right w:val="single" w:sz="4" w:space="0" w:color="auto"/>
            </w:tcBorders>
            <w:shd w:val="clear" w:color="auto" w:fill="auto"/>
            <w:vAlign w:val="center"/>
          </w:tcPr>
          <w:p w:rsidR="000072CE" w:rsidRPr="000072CE" w:rsidRDefault="000072CE" w:rsidP="000072CE">
            <w:pPr>
              <w:jc w:val="both"/>
              <w:rPr>
                <w:sz w:val="20"/>
                <w:szCs w:val="20"/>
              </w:rPr>
            </w:pPr>
          </w:p>
        </w:tc>
      </w:tr>
      <w:tr w:rsidR="000072CE" w:rsidRPr="000072CE" w:rsidTr="000B6040">
        <w:trPr>
          <w:trHeight w:val="360"/>
          <w:tblCellSpacing w:w="5" w:type="nil"/>
        </w:trPr>
        <w:tc>
          <w:tcPr>
            <w:tcW w:w="1702" w:type="dxa"/>
            <w:vMerge/>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областной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местный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внебюджетные источники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rPr>
                <w:sz w:val="20"/>
                <w:szCs w:val="20"/>
              </w:rPr>
            </w:pPr>
            <w:r w:rsidRPr="000072CE">
              <w:rPr>
                <w:sz w:val="20"/>
                <w:szCs w:val="20"/>
              </w:rPr>
              <w:t>3.2.Ежегодное проведение на территории Куйбышевского района оперативно-профилактических операций, направленных на выявление и уничтожение очагов произрастания наркосодержащих растений.</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гектар</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111,1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111,1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111,1</w:t>
            </w:r>
          </w:p>
        </w:tc>
        <w:tc>
          <w:tcPr>
            <w:tcW w:w="1384"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МВД, МГпО, администрации поселений, администрация г.Куйбышева</w:t>
            </w:r>
          </w:p>
        </w:tc>
        <w:tc>
          <w:tcPr>
            <w:tcW w:w="3544"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Своевременно уничтожить дикорастущую коноплю на территории Куйбышевского района. Выявлять и пресекать преступления, связанные с незаконным оборотом наркотических средств.</w:t>
            </w:r>
          </w:p>
          <w:p w:rsidR="000072CE" w:rsidRPr="000072CE" w:rsidRDefault="000072CE" w:rsidP="000072CE">
            <w:pPr>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Стоимость единицы</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0,844/1,043/1,491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0,844/1,043/1,491</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Сумма затрат, </w:t>
            </w:r>
          </w:p>
          <w:p w:rsidR="000072CE" w:rsidRPr="000072CE" w:rsidRDefault="000072CE" w:rsidP="000072CE">
            <w:pPr>
              <w:widowControl w:val="0"/>
              <w:autoSpaceDE w:val="0"/>
              <w:autoSpaceDN w:val="0"/>
              <w:adjustRightInd w:val="0"/>
              <w:rPr>
                <w:sz w:val="20"/>
                <w:szCs w:val="20"/>
              </w:rPr>
            </w:pPr>
            <w:r w:rsidRPr="000072CE">
              <w:rPr>
                <w:sz w:val="20"/>
                <w:szCs w:val="20"/>
              </w:rPr>
              <w:t xml:space="preserve">в том числе: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111,62</w:t>
            </w:r>
          </w:p>
          <w:p w:rsidR="000072CE" w:rsidRPr="000072CE" w:rsidRDefault="000072CE" w:rsidP="000072CE">
            <w:pPr>
              <w:widowControl w:val="0"/>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111,62</w:t>
            </w:r>
          </w:p>
          <w:p w:rsidR="000072CE" w:rsidRPr="000072CE" w:rsidRDefault="000072CE" w:rsidP="000072CE">
            <w:pPr>
              <w:widowControl w:val="0"/>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111,62</w:t>
            </w:r>
          </w:p>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областной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местный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111,62</w:t>
            </w:r>
          </w:p>
          <w:p w:rsidR="000072CE" w:rsidRPr="000072CE" w:rsidRDefault="000072CE" w:rsidP="000072CE">
            <w:pPr>
              <w:widowControl w:val="0"/>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111,62</w:t>
            </w:r>
          </w:p>
          <w:p w:rsidR="000072CE" w:rsidRPr="000072CE" w:rsidRDefault="000072CE" w:rsidP="000072CE">
            <w:pPr>
              <w:widowControl w:val="0"/>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111,62</w:t>
            </w:r>
          </w:p>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внебюджетные источники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3.3.Развитие и поддержка движения добровольной народной дружины Куйбышевского района.</w:t>
            </w: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Рейдов/человек</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80/86</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20/22</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20/22</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20/21</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20/21</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80/86</w:t>
            </w:r>
          </w:p>
        </w:tc>
        <w:tc>
          <w:tcPr>
            <w:tcW w:w="1384" w:type="dxa"/>
            <w:vMerge w:val="restart"/>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color w:val="000000"/>
                <w:sz w:val="20"/>
                <w:szCs w:val="20"/>
              </w:rPr>
              <w:t xml:space="preserve">УКСМПиТ, </w:t>
            </w:r>
            <w:r w:rsidRPr="000072CE">
              <w:rPr>
                <w:sz w:val="20"/>
                <w:szCs w:val="20"/>
              </w:rPr>
              <w:t>ДМ, ДНД, МО МВД</w:t>
            </w:r>
          </w:p>
        </w:tc>
        <w:tc>
          <w:tcPr>
            <w:tcW w:w="3544" w:type="dxa"/>
            <w:vMerge w:val="restart"/>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Провести не менее 80 рейдов по улицам города Куйбышева ежегодно. Организовать ежеквартальные профилактические рейды  по студенческим общежитиям. Обеспечить деятельность ДНД: приобретение форменной одежды (элементов), чествование членов ДНД. Провести не менее 4 заседаний Штаба ДНД ежегодно (согласно графику МО МВД).</w:t>
            </w: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0,625</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0,625</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Сумма затрат, </w:t>
            </w:r>
          </w:p>
          <w:p w:rsidR="000072CE" w:rsidRPr="000072CE" w:rsidRDefault="000072CE" w:rsidP="000072CE">
            <w:pPr>
              <w:widowControl w:val="0"/>
              <w:autoSpaceDE w:val="0"/>
              <w:autoSpaceDN w:val="0"/>
              <w:adjustRightInd w:val="0"/>
              <w:rPr>
                <w:sz w:val="20"/>
                <w:szCs w:val="20"/>
              </w:rPr>
            </w:pPr>
            <w:r w:rsidRPr="000072CE">
              <w:rPr>
                <w:sz w:val="20"/>
                <w:szCs w:val="20"/>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50,0 </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50,0 </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50,0 </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50,0 </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50,0 </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50,0 </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3.4.Обеспечение деятельности антинаркотическ</w:t>
            </w:r>
            <w:r w:rsidRPr="000072CE">
              <w:rPr>
                <w:sz w:val="20"/>
                <w:szCs w:val="20"/>
              </w:rPr>
              <w:lastRenderedPageBreak/>
              <w:t>ой комиссии в Куйбышевском районе</w:t>
            </w: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lastRenderedPageBreak/>
              <w:t>заседание</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4</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4</w:t>
            </w:r>
          </w:p>
        </w:tc>
        <w:tc>
          <w:tcPr>
            <w:tcW w:w="1384" w:type="dxa"/>
            <w:vMerge w:val="restart"/>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color w:val="000000"/>
                <w:sz w:val="20"/>
                <w:szCs w:val="20"/>
              </w:rPr>
              <w:t xml:space="preserve">УКСМПиТ, </w:t>
            </w:r>
            <w:r w:rsidRPr="000072CE">
              <w:rPr>
                <w:sz w:val="20"/>
                <w:szCs w:val="20"/>
              </w:rPr>
              <w:t>ДМ, МО МВД</w:t>
            </w:r>
          </w:p>
        </w:tc>
        <w:tc>
          <w:tcPr>
            <w:tcW w:w="3544" w:type="dxa"/>
            <w:vMerge w:val="restart"/>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Приобретение офисной бумаги и расходных материалов для оформления документации.</w:t>
            </w: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0,5</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0,5</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Сумма затрат, </w:t>
            </w:r>
          </w:p>
          <w:p w:rsidR="000072CE" w:rsidRPr="000072CE" w:rsidRDefault="000072CE" w:rsidP="000072CE">
            <w:pPr>
              <w:widowControl w:val="0"/>
              <w:autoSpaceDE w:val="0"/>
              <w:autoSpaceDN w:val="0"/>
              <w:adjustRightInd w:val="0"/>
              <w:rPr>
                <w:sz w:val="20"/>
                <w:szCs w:val="20"/>
              </w:rPr>
            </w:pPr>
            <w:r w:rsidRPr="000072CE">
              <w:rPr>
                <w:sz w:val="20"/>
                <w:szCs w:val="20"/>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2,0 </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2,0</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2,0 </w:t>
            </w:r>
          </w:p>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2,0 </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2,0</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 xml:space="preserve">2,0 </w:t>
            </w:r>
          </w:p>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val="restart"/>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Итого на решение задачи 3</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Всего, в том числе: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163,62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52,0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111,62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163,62</w:t>
            </w:r>
          </w:p>
        </w:tc>
        <w:tc>
          <w:tcPr>
            <w:tcW w:w="1384"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х</w:t>
            </w: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областной бюджет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местный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163,62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52,0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111,62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163,62</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внебюджетные источники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38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Сумма затрат по муниципальной программе</w:t>
            </w: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Всего, в том числе: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307,02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175,4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131,62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281,12</w:t>
            </w:r>
          </w:p>
        </w:tc>
        <w:tc>
          <w:tcPr>
            <w:tcW w:w="1384"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3544" w:type="dxa"/>
            <w:vMerge w:val="restart"/>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х</w:t>
            </w:r>
          </w:p>
        </w:tc>
      </w:tr>
      <w:tr w:rsidR="000072CE" w:rsidRPr="000072CE" w:rsidTr="000B6040">
        <w:trPr>
          <w:trHeight w:val="360"/>
          <w:tblCellSpacing w:w="5" w:type="nil"/>
        </w:trPr>
        <w:tc>
          <w:tcPr>
            <w:tcW w:w="1702" w:type="dxa"/>
            <w:vMerge/>
            <w:tcBorders>
              <w:top w:val="single" w:sz="4" w:space="0" w:color="auto"/>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 xml:space="preserve">областной бюджет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местный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307,02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175,4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131,62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281,12</w:t>
            </w:r>
          </w:p>
        </w:tc>
        <w:tc>
          <w:tcPr>
            <w:tcW w:w="138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3544" w:type="dxa"/>
            <w:vMerge/>
            <w:tcBorders>
              <w:left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r w:rsidR="000072CE" w:rsidRPr="000072CE" w:rsidTr="000B6040">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color w:val="000000"/>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r w:rsidRPr="000072CE">
              <w:rPr>
                <w:sz w:val="20"/>
                <w:szCs w:val="20"/>
              </w:rPr>
              <w:t>внебюджетные источники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r w:rsidRPr="000072CE">
              <w:rPr>
                <w:sz w:val="20"/>
                <w:szCs w:val="20"/>
              </w:rPr>
              <w:t>-</w:t>
            </w:r>
          </w:p>
          <w:p w:rsidR="000072CE" w:rsidRPr="000072CE" w:rsidRDefault="000072CE" w:rsidP="000072CE">
            <w:pPr>
              <w:widowControl w:val="0"/>
              <w:autoSpaceDE w:val="0"/>
              <w:autoSpaceDN w:val="0"/>
              <w:adjustRightInd w:val="0"/>
              <w:jc w:val="center"/>
              <w:rPr>
                <w:sz w:val="20"/>
                <w:szCs w:val="20"/>
              </w:rPr>
            </w:pPr>
          </w:p>
        </w:tc>
        <w:tc>
          <w:tcPr>
            <w:tcW w:w="138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jc w:val="center"/>
              <w:rPr>
                <w:sz w:val="20"/>
                <w:szCs w:val="20"/>
              </w:rPr>
            </w:pPr>
          </w:p>
        </w:tc>
        <w:tc>
          <w:tcPr>
            <w:tcW w:w="3544" w:type="dxa"/>
            <w:vMerge/>
            <w:tcBorders>
              <w:left w:val="single" w:sz="4" w:space="0" w:color="auto"/>
              <w:bottom w:val="single" w:sz="4" w:space="0" w:color="auto"/>
              <w:right w:val="single" w:sz="4" w:space="0" w:color="auto"/>
            </w:tcBorders>
            <w:shd w:val="clear" w:color="auto" w:fill="auto"/>
          </w:tcPr>
          <w:p w:rsidR="000072CE" w:rsidRPr="000072CE" w:rsidRDefault="000072CE" w:rsidP="000072CE">
            <w:pPr>
              <w:widowControl w:val="0"/>
              <w:autoSpaceDE w:val="0"/>
              <w:autoSpaceDN w:val="0"/>
              <w:adjustRightInd w:val="0"/>
              <w:rPr>
                <w:sz w:val="20"/>
                <w:szCs w:val="20"/>
              </w:rPr>
            </w:pPr>
          </w:p>
        </w:tc>
      </w:tr>
    </w:tbl>
    <w:p w:rsidR="000072CE" w:rsidRPr="000072CE" w:rsidRDefault="000072CE" w:rsidP="000072CE">
      <w:pPr>
        <w:rPr>
          <w:sz w:val="20"/>
          <w:szCs w:val="20"/>
        </w:rPr>
      </w:pPr>
    </w:p>
    <w:p w:rsidR="002C7911" w:rsidRPr="00696D79" w:rsidRDefault="002C7911" w:rsidP="000072CE">
      <w:pPr>
        <w:rPr>
          <w:sz w:val="20"/>
          <w:szCs w:val="20"/>
        </w:rPr>
        <w:sectPr w:rsidR="002C7911" w:rsidRPr="00696D79" w:rsidSect="002C7911">
          <w:footerReference w:type="default" r:id="rId11"/>
          <w:pgSz w:w="16838" w:h="11906" w:orient="landscape"/>
          <w:pgMar w:top="1418" w:right="1134" w:bottom="709" w:left="1134" w:header="709" w:footer="709" w:gutter="0"/>
          <w:cols w:space="708"/>
          <w:docGrid w:linePitch="360"/>
        </w:sectPr>
      </w:pPr>
    </w:p>
    <w:p w:rsidR="00F14BF5" w:rsidRPr="00696D79" w:rsidRDefault="00F14BF5" w:rsidP="00F14BF5">
      <w:pPr>
        <w:pStyle w:val="10"/>
        <w:jc w:val="center"/>
        <w:rPr>
          <w:sz w:val="20"/>
        </w:rPr>
      </w:pPr>
      <w:r w:rsidRPr="00696D79">
        <w:rPr>
          <w:sz w:val="20"/>
        </w:rPr>
        <w:lastRenderedPageBreak/>
        <w:t>АДМИНИСТРАЦИЯ</w:t>
      </w:r>
    </w:p>
    <w:p w:rsidR="00F14BF5" w:rsidRPr="00696D79" w:rsidRDefault="00F14BF5" w:rsidP="00F14BF5">
      <w:pPr>
        <w:pStyle w:val="10"/>
        <w:jc w:val="center"/>
        <w:rPr>
          <w:sz w:val="20"/>
        </w:rPr>
      </w:pPr>
      <w:r w:rsidRPr="00696D79">
        <w:rPr>
          <w:sz w:val="20"/>
        </w:rPr>
        <w:t>КУЙБЫШЕВСКОГО МУНИЦИПАЛЬНОГО РАЙОНА</w:t>
      </w:r>
    </w:p>
    <w:p w:rsidR="00F14BF5" w:rsidRPr="00696D79" w:rsidRDefault="00F14BF5" w:rsidP="00F14BF5">
      <w:pPr>
        <w:pStyle w:val="10"/>
        <w:jc w:val="center"/>
        <w:rPr>
          <w:sz w:val="20"/>
        </w:rPr>
      </w:pPr>
      <w:r w:rsidRPr="00696D79">
        <w:rPr>
          <w:sz w:val="20"/>
        </w:rPr>
        <w:t>НОВОСИБИРСКОЙ ОБЛАСТИ</w:t>
      </w:r>
    </w:p>
    <w:p w:rsidR="00F14BF5" w:rsidRPr="00696D79" w:rsidRDefault="00F14BF5" w:rsidP="00F14BF5">
      <w:pPr>
        <w:pStyle w:val="20"/>
        <w:rPr>
          <w:sz w:val="20"/>
        </w:rPr>
      </w:pPr>
    </w:p>
    <w:p w:rsidR="00F14BF5" w:rsidRPr="00696D79" w:rsidRDefault="00F14BF5" w:rsidP="00F14BF5">
      <w:pPr>
        <w:pStyle w:val="20"/>
        <w:ind w:firstLine="0"/>
        <w:jc w:val="center"/>
        <w:rPr>
          <w:sz w:val="20"/>
        </w:rPr>
      </w:pPr>
      <w:r w:rsidRPr="00696D79">
        <w:rPr>
          <w:sz w:val="20"/>
        </w:rPr>
        <w:t>ПОСТАНОВЛЕНИЕ</w:t>
      </w:r>
    </w:p>
    <w:p w:rsidR="00F14BF5" w:rsidRPr="00696D79" w:rsidRDefault="00F14BF5" w:rsidP="00F14BF5">
      <w:pPr>
        <w:jc w:val="center"/>
        <w:rPr>
          <w:sz w:val="20"/>
          <w:szCs w:val="20"/>
        </w:rPr>
      </w:pPr>
    </w:p>
    <w:p w:rsidR="00F14BF5" w:rsidRPr="00696D79" w:rsidRDefault="00F14BF5" w:rsidP="00F14BF5">
      <w:pPr>
        <w:jc w:val="center"/>
        <w:rPr>
          <w:sz w:val="20"/>
          <w:szCs w:val="20"/>
        </w:rPr>
      </w:pPr>
      <w:r w:rsidRPr="00696D79">
        <w:rPr>
          <w:sz w:val="20"/>
          <w:szCs w:val="20"/>
        </w:rPr>
        <w:t xml:space="preserve">г. Куйбышев </w:t>
      </w:r>
    </w:p>
    <w:p w:rsidR="00F14BF5" w:rsidRPr="00696D79" w:rsidRDefault="00F14BF5" w:rsidP="00F14BF5">
      <w:pPr>
        <w:jc w:val="center"/>
        <w:rPr>
          <w:sz w:val="20"/>
          <w:szCs w:val="20"/>
        </w:rPr>
      </w:pPr>
      <w:r w:rsidRPr="00696D79">
        <w:rPr>
          <w:sz w:val="20"/>
          <w:szCs w:val="20"/>
        </w:rPr>
        <w:t>Новосибирская область</w:t>
      </w:r>
    </w:p>
    <w:p w:rsidR="00F14BF5" w:rsidRPr="00696D79" w:rsidRDefault="00F14BF5" w:rsidP="00F14BF5">
      <w:pPr>
        <w:pStyle w:val="30"/>
        <w:rPr>
          <w:b w:val="0"/>
          <w:sz w:val="20"/>
        </w:rPr>
      </w:pPr>
    </w:p>
    <w:p w:rsidR="00F14BF5" w:rsidRPr="00696D79" w:rsidRDefault="00F14BF5" w:rsidP="00F14BF5">
      <w:pPr>
        <w:jc w:val="center"/>
        <w:rPr>
          <w:sz w:val="20"/>
          <w:szCs w:val="20"/>
        </w:rPr>
      </w:pPr>
      <w:r w:rsidRPr="00696D79">
        <w:rPr>
          <w:sz w:val="20"/>
          <w:szCs w:val="20"/>
        </w:rPr>
        <w:t>27.04.2020  № 338</w:t>
      </w:r>
    </w:p>
    <w:p w:rsidR="00F14BF5" w:rsidRPr="00696D79" w:rsidRDefault="00F14BF5" w:rsidP="00F14BF5">
      <w:pPr>
        <w:jc w:val="center"/>
        <w:rPr>
          <w:sz w:val="20"/>
          <w:szCs w:val="20"/>
        </w:rPr>
      </w:pPr>
    </w:p>
    <w:p w:rsidR="00F14BF5" w:rsidRPr="00696D79" w:rsidRDefault="00F14BF5" w:rsidP="00F14BF5">
      <w:pPr>
        <w:jc w:val="center"/>
        <w:rPr>
          <w:sz w:val="20"/>
          <w:szCs w:val="20"/>
        </w:rPr>
      </w:pPr>
      <w:r w:rsidRPr="00696D79">
        <w:rPr>
          <w:sz w:val="20"/>
          <w:szCs w:val="20"/>
        </w:rPr>
        <w:t xml:space="preserve">О приостановлении проведения проверок в 2020 году </w:t>
      </w:r>
    </w:p>
    <w:p w:rsidR="00F14BF5" w:rsidRPr="00696D79" w:rsidRDefault="00F14BF5" w:rsidP="00F14BF5">
      <w:pPr>
        <w:jc w:val="center"/>
        <w:rPr>
          <w:sz w:val="20"/>
          <w:szCs w:val="20"/>
        </w:rPr>
      </w:pPr>
    </w:p>
    <w:p w:rsidR="00F14BF5" w:rsidRPr="00696D79" w:rsidRDefault="00F14BF5" w:rsidP="00F14BF5">
      <w:pPr>
        <w:jc w:val="both"/>
        <w:rPr>
          <w:sz w:val="20"/>
          <w:szCs w:val="20"/>
        </w:rPr>
      </w:pPr>
      <w:r w:rsidRPr="00696D79">
        <w:rPr>
          <w:sz w:val="20"/>
          <w:szCs w:val="20"/>
        </w:rPr>
        <w:t>Во исполнение Постановления  Правительства Новосибирской области от 3 апреля 2020 г. N 102-п "О реализации Указа Президента Российской Федерации от 02.04.2020 N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Новосибирской области от 2 ноября 2015 г. N 392-п "Об установлении Порядка осуществления муниципального земельного контроля на территории Новосибирской области" администрация Куйбышевского муниципального района Новосибирской области</w:t>
      </w:r>
    </w:p>
    <w:p w:rsidR="00F14BF5" w:rsidRPr="00696D79" w:rsidRDefault="00F14BF5" w:rsidP="00F14BF5">
      <w:pPr>
        <w:jc w:val="both"/>
        <w:rPr>
          <w:sz w:val="20"/>
          <w:szCs w:val="20"/>
        </w:rPr>
      </w:pPr>
      <w:r w:rsidRPr="00696D79">
        <w:rPr>
          <w:sz w:val="20"/>
          <w:szCs w:val="20"/>
        </w:rPr>
        <w:t>ПОСТАНОВЛЯЕТ:</w:t>
      </w:r>
    </w:p>
    <w:p w:rsidR="00F14BF5" w:rsidRPr="00696D79" w:rsidRDefault="00F14BF5" w:rsidP="00F14BF5">
      <w:pPr>
        <w:jc w:val="both"/>
        <w:rPr>
          <w:sz w:val="20"/>
          <w:szCs w:val="20"/>
        </w:rPr>
      </w:pPr>
      <w:r w:rsidRPr="00696D79">
        <w:rPr>
          <w:sz w:val="20"/>
          <w:szCs w:val="20"/>
        </w:rPr>
        <w:t>1. Приостановить проведение проверок структурными подразделениями администрации Куйбышевского  муниципального района Новосибирской области, уполномоченными на организацию и проведение муниципального земельного контроля в границах сельских поселений Куйбышевского района,  до 01.08.2020 года.</w:t>
      </w:r>
    </w:p>
    <w:p w:rsidR="00F14BF5" w:rsidRPr="00696D79" w:rsidRDefault="00F14BF5" w:rsidP="00F14BF5">
      <w:pPr>
        <w:jc w:val="both"/>
        <w:rPr>
          <w:sz w:val="20"/>
          <w:szCs w:val="20"/>
        </w:rPr>
      </w:pPr>
      <w:r w:rsidRPr="00696D79">
        <w:rPr>
          <w:sz w:val="20"/>
          <w:szCs w:val="20"/>
        </w:rPr>
        <w:t>2. Осуществлять  проведение внеплановых проверок, основанием для которых является:</w:t>
      </w:r>
    </w:p>
    <w:p w:rsidR="00F14BF5" w:rsidRPr="00696D79" w:rsidRDefault="00F14BF5" w:rsidP="00F14BF5">
      <w:pPr>
        <w:jc w:val="both"/>
        <w:rPr>
          <w:sz w:val="20"/>
          <w:szCs w:val="20"/>
        </w:rPr>
      </w:pPr>
      <w:r w:rsidRPr="00696D79">
        <w:rPr>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14BF5" w:rsidRPr="00696D79" w:rsidRDefault="00F14BF5" w:rsidP="00F14BF5">
      <w:pPr>
        <w:jc w:val="both"/>
        <w:rPr>
          <w:sz w:val="20"/>
          <w:szCs w:val="20"/>
        </w:rPr>
      </w:pPr>
      <w:r w:rsidRPr="00696D79">
        <w:rPr>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причинение вреда жизни, здоровью граждан, возникновение чрезвычайных ситуаций природного и техногенного характера, проверок, результатом которых является выдача разрешений, лицензий, аттестатов аккредитации, иных документов, имеющих разрешительный характер.</w:t>
      </w:r>
    </w:p>
    <w:p w:rsidR="00F14BF5" w:rsidRPr="00696D79" w:rsidRDefault="00F14BF5" w:rsidP="00F14BF5">
      <w:pPr>
        <w:jc w:val="both"/>
        <w:rPr>
          <w:sz w:val="20"/>
          <w:szCs w:val="20"/>
        </w:rPr>
      </w:pPr>
      <w:r w:rsidRPr="00696D79">
        <w:rPr>
          <w:sz w:val="20"/>
          <w:szCs w:val="20"/>
        </w:rPr>
        <w:t>3. Управлению делами администрации Куйбышевского муниципального  района Новосибирской области (Дирибасова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на официальном сайте администрации Куйбышевского муниципального  района Новосибирской области в телекоммуникационной сети «Интернет».</w:t>
      </w:r>
    </w:p>
    <w:p w:rsidR="00F14BF5" w:rsidRPr="00696D79" w:rsidRDefault="00F14BF5" w:rsidP="00F14BF5">
      <w:pPr>
        <w:jc w:val="both"/>
        <w:rPr>
          <w:sz w:val="20"/>
          <w:szCs w:val="20"/>
        </w:rPr>
      </w:pPr>
      <w:r w:rsidRPr="00696D79">
        <w:rPr>
          <w:sz w:val="20"/>
          <w:szCs w:val="20"/>
        </w:rPr>
        <w:t>4.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Г.А. Летова.</w:t>
      </w:r>
    </w:p>
    <w:p w:rsidR="00F14BF5" w:rsidRPr="00696D79" w:rsidRDefault="00F14BF5" w:rsidP="00F14BF5">
      <w:pPr>
        <w:rPr>
          <w:sz w:val="20"/>
          <w:szCs w:val="20"/>
        </w:rPr>
      </w:pPr>
    </w:p>
    <w:p w:rsidR="00F14BF5" w:rsidRPr="00696D79" w:rsidRDefault="00F14BF5" w:rsidP="00F14BF5">
      <w:pPr>
        <w:pStyle w:val="10"/>
        <w:jc w:val="both"/>
        <w:rPr>
          <w:sz w:val="20"/>
        </w:rPr>
      </w:pPr>
      <w:r w:rsidRPr="00696D79">
        <w:rPr>
          <w:sz w:val="20"/>
        </w:rPr>
        <w:t xml:space="preserve">Глава Куйбышевского муниципального </w:t>
      </w:r>
    </w:p>
    <w:p w:rsidR="00F14BF5" w:rsidRPr="00696D79" w:rsidRDefault="00F14BF5" w:rsidP="00F14BF5">
      <w:pPr>
        <w:pStyle w:val="10"/>
        <w:jc w:val="both"/>
        <w:rPr>
          <w:sz w:val="20"/>
        </w:rPr>
      </w:pPr>
      <w:r w:rsidRPr="00696D79">
        <w:rPr>
          <w:sz w:val="20"/>
        </w:rPr>
        <w:t>района Новосибирской области</w:t>
      </w:r>
      <w:r w:rsidRPr="00696D79">
        <w:rPr>
          <w:sz w:val="20"/>
        </w:rPr>
        <w:tab/>
      </w:r>
      <w:r w:rsidRPr="00696D79">
        <w:rPr>
          <w:sz w:val="20"/>
        </w:rPr>
        <w:tab/>
      </w:r>
      <w:r w:rsidRPr="00696D79">
        <w:rPr>
          <w:sz w:val="20"/>
        </w:rPr>
        <w:tab/>
      </w:r>
      <w:r w:rsidRPr="00696D79">
        <w:rPr>
          <w:sz w:val="20"/>
        </w:rPr>
        <w:tab/>
      </w:r>
      <w:r w:rsidRPr="00696D79">
        <w:rPr>
          <w:sz w:val="20"/>
        </w:rPr>
        <w:tab/>
      </w:r>
      <w:r w:rsidRPr="00696D79">
        <w:rPr>
          <w:sz w:val="20"/>
        </w:rPr>
        <w:tab/>
        <w:t xml:space="preserve">                                       О.В. Караваев</w:t>
      </w:r>
    </w:p>
    <w:p w:rsidR="000072CE" w:rsidRPr="000072CE" w:rsidRDefault="000072CE" w:rsidP="000072CE">
      <w:pPr>
        <w:rPr>
          <w:sz w:val="20"/>
          <w:szCs w:val="20"/>
        </w:rPr>
      </w:pPr>
    </w:p>
    <w:p w:rsidR="000072CE" w:rsidRPr="000072CE" w:rsidRDefault="000072CE" w:rsidP="000072CE">
      <w:pPr>
        <w:ind w:firstLine="709"/>
        <w:jc w:val="both"/>
        <w:rPr>
          <w:color w:val="000000" w:themeColor="text1"/>
          <w:sz w:val="20"/>
          <w:szCs w:val="20"/>
        </w:rPr>
      </w:pPr>
    </w:p>
    <w:p w:rsidR="000072CE" w:rsidRPr="000072CE" w:rsidRDefault="000072CE" w:rsidP="000072CE">
      <w:pPr>
        <w:ind w:firstLine="709"/>
        <w:jc w:val="both"/>
        <w:rPr>
          <w:color w:val="000000" w:themeColor="text1"/>
          <w:sz w:val="20"/>
          <w:szCs w:val="20"/>
        </w:rPr>
      </w:pPr>
    </w:p>
    <w:p w:rsidR="000072CE" w:rsidRPr="000072CE" w:rsidRDefault="000072CE" w:rsidP="000072CE">
      <w:pPr>
        <w:widowControl w:val="0"/>
        <w:autoSpaceDE w:val="0"/>
        <w:autoSpaceDN w:val="0"/>
        <w:adjustRightInd w:val="0"/>
        <w:ind w:firstLine="720"/>
        <w:jc w:val="right"/>
        <w:rPr>
          <w:rFonts w:ascii="Arial" w:hAnsi="Arial" w:cs="Arial"/>
          <w:sz w:val="20"/>
          <w:szCs w:val="20"/>
        </w:rPr>
      </w:pPr>
    </w:p>
    <w:p w:rsidR="00282AF1" w:rsidRPr="00282AF1" w:rsidRDefault="00282AF1" w:rsidP="00282AF1">
      <w:pPr>
        <w:widowControl w:val="0"/>
        <w:autoSpaceDE w:val="0"/>
        <w:autoSpaceDN w:val="0"/>
        <w:adjustRightInd w:val="0"/>
        <w:jc w:val="center"/>
        <w:outlineLvl w:val="0"/>
        <w:rPr>
          <w:rFonts w:ascii="Times New Roman CYR" w:eastAsiaTheme="minorEastAsia" w:hAnsi="Times New Roman CYR" w:cs="Times New Roman CYR"/>
          <w:bCs/>
          <w:color w:val="26282F"/>
          <w:sz w:val="20"/>
          <w:szCs w:val="20"/>
        </w:rPr>
      </w:pPr>
      <w:r w:rsidRPr="00282AF1">
        <w:rPr>
          <w:rFonts w:ascii="Times New Roman CYR" w:eastAsiaTheme="minorEastAsia" w:hAnsi="Times New Roman CYR" w:cs="Times New Roman CYR"/>
          <w:bCs/>
          <w:color w:val="26282F"/>
          <w:sz w:val="20"/>
          <w:szCs w:val="20"/>
        </w:rPr>
        <w:t>АДМИНИСТРАЦИЯ</w:t>
      </w:r>
    </w:p>
    <w:p w:rsidR="00282AF1" w:rsidRPr="00282AF1" w:rsidRDefault="00282AF1" w:rsidP="00282AF1">
      <w:pPr>
        <w:widowControl w:val="0"/>
        <w:autoSpaceDE w:val="0"/>
        <w:autoSpaceDN w:val="0"/>
        <w:adjustRightInd w:val="0"/>
        <w:jc w:val="center"/>
        <w:outlineLvl w:val="0"/>
        <w:rPr>
          <w:rFonts w:ascii="Times New Roman CYR" w:eastAsiaTheme="minorEastAsia" w:hAnsi="Times New Roman CYR" w:cs="Times New Roman CYR"/>
          <w:bCs/>
          <w:color w:val="26282F"/>
          <w:sz w:val="20"/>
          <w:szCs w:val="20"/>
        </w:rPr>
      </w:pPr>
      <w:r w:rsidRPr="00282AF1">
        <w:rPr>
          <w:rFonts w:ascii="Times New Roman CYR" w:eastAsiaTheme="minorEastAsia" w:hAnsi="Times New Roman CYR" w:cs="Times New Roman CYR"/>
          <w:bCs/>
          <w:color w:val="26282F"/>
          <w:sz w:val="20"/>
          <w:szCs w:val="20"/>
        </w:rPr>
        <w:t>КУЙБЫШЕВСКОГО МУНИЦИПАЛЬНОГО РАЙОНА</w:t>
      </w:r>
    </w:p>
    <w:p w:rsidR="00282AF1" w:rsidRPr="00282AF1" w:rsidRDefault="00282AF1" w:rsidP="00282AF1">
      <w:pPr>
        <w:widowControl w:val="0"/>
        <w:autoSpaceDE w:val="0"/>
        <w:autoSpaceDN w:val="0"/>
        <w:adjustRightInd w:val="0"/>
        <w:jc w:val="center"/>
        <w:outlineLvl w:val="0"/>
        <w:rPr>
          <w:rFonts w:ascii="Times New Roman CYR" w:eastAsiaTheme="minorEastAsia" w:hAnsi="Times New Roman CYR" w:cs="Times New Roman CYR"/>
          <w:bCs/>
          <w:color w:val="26282F"/>
          <w:sz w:val="20"/>
          <w:szCs w:val="20"/>
        </w:rPr>
      </w:pPr>
      <w:r w:rsidRPr="00282AF1">
        <w:rPr>
          <w:rFonts w:ascii="Times New Roman CYR" w:eastAsiaTheme="minorEastAsia" w:hAnsi="Times New Roman CYR" w:cs="Times New Roman CYR"/>
          <w:bCs/>
          <w:color w:val="26282F"/>
          <w:sz w:val="20"/>
          <w:szCs w:val="20"/>
        </w:rPr>
        <w:t>НОВОСИБИРСКОЙ ОБЛАСТИ</w:t>
      </w:r>
    </w:p>
    <w:p w:rsidR="00282AF1" w:rsidRPr="00282AF1" w:rsidRDefault="00282AF1" w:rsidP="00282AF1">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20"/>
          <w:szCs w:val="20"/>
        </w:rPr>
      </w:pPr>
    </w:p>
    <w:p w:rsidR="00282AF1" w:rsidRPr="00282AF1" w:rsidRDefault="00282AF1" w:rsidP="00282AF1">
      <w:pPr>
        <w:widowControl w:val="0"/>
        <w:autoSpaceDE w:val="0"/>
        <w:autoSpaceDN w:val="0"/>
        <w:adjustRightInd w:val="0"/>
        <w:spacing w:before="108" w:after="108"/>
        <w:jc w:val="center"/>
        <w:outlineLvl w:val="0"/>
        <w:rPr>
          <w:rFonts w:ascii="Times New Roman CYR" w:eastAsiaTheme="minorEastAsia" w:hAnsi="Times New Roman CYR" w:cs="Times New Roman CYR"/>
          <w:bCs/>
          <w:color w:val="26282F"/>
          <w:sz w:val="20"/>
          <w:szCs w:val="20"/>
        </w:rPr>
      </w:pPr>
      <w:r w:rsidRPr="00282AF1">
        <w:rPr>
          <w:rFonts w:ascii="Times New Roman CYR" w:eastAsiaTheme="minorEastAsia" w:hAnsi="Times New Roman CYR" w:cs="Times New Roman CYR"/>
          <w:bCs/>
          <w:sz w:val="20"/>
          <w:szCs w:val="20"/>
        </w:rPr>
        <w:t>ПОСТАНОВЛЕНИЕ</w:t>
      </w:r>
    </w:p>
    <w:p w:rsidR="00282AF1" w:rsidRPr="00282AF1" w:rsidRDefault="00282AF1" w:rsidP="00282AF1">
      <w:pPr>
        <w:widowControl w:val="0"/>
        <w:autoSpaceDE w:val="0"/>
        <w:autoSpaceDN w:val="0"/>
        <w:adjustRightInd w:val="0"/>
        <w:ind w:firstLine="703"/>
        <w:jc w:val="center"/>
        <w:rPr>
          <w:rFonts w:eastAsiaTheme="minorEastAsia"/>
          <w:sz w:val="20"/>
          <w:szCs w:val="20"/>
        </w:rPr>
      </w:pPr>
    </w:p>
    <w:p w:rsidR="00282AF1" w:rsidRPr="00282AF1" w:rsidRDefault="00282AF1" w:rsidP="00282AF1">
      <w:pPr>
        <w:widowControl w:val="0"/>
        <w:autoSpaceDE w:val="0"/>
        <w:autoSpaceDN w:val="0"/>
        <w:adjustRightInd w:val="0"/>
        <w:jc w:val="center"/>
        <w:rPr>
          <w:rFonts w:eastAsiaTheme="minorEastAsia"/>
          <w:sz w:val="20"/>
          <w:szCs w:val="20"/>
        </w:rPr>
      </w:pPr>
      <w:r w:rsidRPr="00282AF1">
        <w:rPr>
          <w:rFonts w:eastAsiaTheme="minorEastAsia"/>
          <w:sz w:val="20"/>
          <w:szCs w:val="20"/>
        </w:rPr>
        <w:t xml:space="preserve">г. Куйбышев </w:t>
      </w:r>
    </w:p>
    <w:p w:rsidR="00282AF1" w:rsidRPr="00282AF1" w:rsidRDefault="00282AF1" w:rsidP="00282AF1">
      <w:pPr>
        <w:widowControl w:val="0"/>
        <w:autoSpaceDE w:val="0"/>
        <w:autoSpaceDN w:val="0"/>
        <w:adjustRightInd w:val="0"/>
        <w:jc w:val="center"/>
        <w:rPr>
          <w:rFonts w:eastAsiaTheme="minorEastAsia"/>
          <w:sz w:val="20"/>
          <w:szCs w:val="20"/>
        </w:rPr>
      </w:pPr>
      <w:r w:rsidRPr="00282AF1">
        <w:rPr>
          <w:rFonts w:eastAsiaTheme="minorEastAsia"/>
          <w:sz w:val="20"/>
          <w:szCs w:val="20"/>
        </w:rPr>
        <w:t>Новосибирская область</w:t>
      </w:r>
    </w:p>
    <w:p w:rsidR="00282AF1" w:rsidRPr="00282AF1" w:rsidRDefault="00282AF1" w:rsidP="00282AF1">
      <w:pPr>
        <w:keepNext/>
        <w:keepLines/>
        <w:widowControl w:val="0"/>
        <w:autoSpaceDE w:val="0"/>
        <w:autoSpaceDN w:val="0"/>
        <w:adjustRightInd w:val="0"/>
        <w:spacing w:before="200"/>
        <w:ind w:firstLine="703"/>
        <w:jc w:val="center"/>
        <w:outlineLvl w:val="2"/>
        <w:rPr>
          <w:rFonts w:asciiTheme="majorHAnsi" w:eastAsiaTheme="majorEastAsia" w:hAnsiTheme="majorHAnsi" w:cstheme="majorBidi"/>
          <w:bCs/>
          <w:color w:val="4F81BD" w:themeColor="accent1"/>
          <w:sz w:val="20"/>
          <w:szCs w:val="20"/>
        </w:rPr>
      </w:pPr>
    </w:p>
    <w:p w:rsidR="00282AF1" w:rsidRPr="00282AF1" w:rsidRDefault="00282AF1" w:rsidP="00282AF1">
      <w:pPr>
        <w:widowControl w:val="0"/>
        <w:autoSpaceDE w:val="0"/>
        <w:autoSpaceDN w:val="0"/>
        <w:adjustRightInd w:val="0"/>
        <w:jc w:val="center"/>
        <w:rPr>
          <w:rFonts w:eastAsiaTheme="minorEastAsia"/>
          <w:sz w:val="20"/>
          <w:szCs w:val="20"/>
        </w:rPr>
      </w:pPr>
      <w:r w:rsidRPr="00282AF1">
        <w:rPr>
          <w:rFonts w:eastAsiaTheme="minorEastAsia"/>
          <w:sz w:val="20"/>
          <w:szCs w:val="20"/>
        </w:rPr>
        <w:t>27.04.2020 № 341</w:t>
      </w:r>
    </w:p>
    <w:p w:rsidR="00282AF1" w:rsidRPr="00282AF1" w:rsidRDefault="00282AF1" w:rsidP="00282AF1">
      <w:pPr>
        <w:widowControl w:val="0"/>
        <w:autoSpaceDE w:val="0"/>
        <w:autoSpaceDN w:val="0"/>
        <w:adjustRightInd w:val="0"/>
        <w:jc w:val="center"/>
        <w:rPr>
          <w:rFonts w:eastAsiaTheme="minorEastAsia"/>
          <w:sz w:val="20"/>
          <w:szCs w:val="20"/>
        </w:rPr>
      </w:pPr>
    </w:p>
    <w:p w:rsidR="00282AF1" w:rsidRPr="00282AF1" w:rsidRDefault="00282AF1" w:rsidP="00282AF1">
      <w:pPr>
        <w:widowControl w:val="0"/>
        <w:shd w:val="clear" w:color="auto" w:fill="FFFFFF" w:themeFill="background1"/>
        <w:autoSpaceDE w:val="0"/>
        <w:autoSpaceDN w:val="0"/>
        <w:adjustRightInd w:val="0"/>
        <w:ind w:firstLine="703"/>
        <w:jc w:val="center"/>
        <w:rPr>
          <w:rFonts w:eastAsiaTheme="minorEastAsia"/>
          <w:sz w:val="20"/>
          <w:szCs w:val="20"/>
        </w:rPr>
      </w:pPr>
      <w:r w:rsidRPr="00282AF1">
        <w:rPr>
          <w:rFonts w:eastAsiaTheme="minorEastAsia"/>
          <w:sz w:val="20"/>
          <w:szCs w:val="20"/>
        </w:rPr>
        <w:t>Об утверждении Порядка осуществления администрацией</w:t>
      </w:r>
    </w:p>
    <w:p w:rsidR="00282AF1" w:rsidRPr="00282AF1" w:rsidRDefault="00282AF1" w:rsidP="00282AF1">
      <w:pPr>
        <w:widowControl w:val="0"/>
        <w:shd w:val="clear" w:color="auto" w:fill="FFFFFF" w:themeFill="background1"/>
        <w:autoSpaceDE w:val="0"/>
        <w:autoSpaceDN w:val="0"/>
        <w:adjustRightInd w:val="0"/>
        <w:ind w:firstLine="703"/>
        <w:jc w:val="center"/>
        <w:rPr>
          <w:rFonts w:eastAsiaTheme="minorEastAsia"/>
          <w:bCs/>
          <w:sz w:val="20"/>
          <w:szCs w:val="20"/>
        </w:rPr>
      </w:pPr>
      <w:r w:rsidRPr="00282AF1">
        <w:rPr>
          <w:rFonts w:eastAsiaTheme="minorEastAsia"/>
          <w:bCs/>
          <w:sz w:val="20"/>
          <w:szCs w:val="20"/>
        </w:rPr>
        <w:t>Куйбышевского муниципального района Новосибирской области</w:t>
      </w:r>
    </w:p>
    <w:p w:rsidR="00282AF1" w:rsidRPr="00282AF1" w:rsidRDefault="00282AF1" w:rsidP="00282AF1">
      <w:pPr>
        <w:widowControl w:val="0"/>
        <w:shd w:val="clear" w:color="auto" w:fill="FFFFFF" w:themeFill="background1"/>
        <w:autoSpaceDE w:val="0"/>
        <w:autoSpaceDN w:val="0"/>
        <w:adjustRightInd w:val="0"/>
        <w:ind w:firstLine="703"/>
        <w:jc w:val="center"/>
        <w:rPr>
          <w:rFonts w:eastAsiaTheme="minorEastAsia"/>
          <w:sz w:val="20"/>
          <w:szCs w:val="20"/>
        </w:rPr>
      </w:pPr>
      <w:r w:rsidRPr="00282AF1">
        <w:rPr>
          <w:rFonts w:eastAsiaTheme="minorEastAsia"/>
          <w:sz w:val="20"/>
          <w:szCs w:val="20"/>
        </w:rPr>
        <w:lastRenderedPageBreak/>
        <w:t xml:space="preserve"> внутреннего финансового контроля</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p w:rsidR="00282AF1" w:rsidRPr="00282AF1" w:rsidRDefault="00282AF1" w:rsidP="00282AF1">
      <w:pPr>
        <w:widowControl w:val="0"/>
        <w:shd w:val="clear" w:color="auto" w:fill="FFFFFF" w:themeFill="background1"/>
        <w:autoSpaceDE w:val="0"/>
        <w:autoSpaceDN w:val="0"/>
        <w:ind w:firstLine="703"/>
        <w:jc w:val="both"/>
        <w:rPr>
          <w:sz w:val="20"/>
          <w:szCs w:val="20"/>
        </w:rPr>
      </w:pPr>
      <w:r w:rsidRPr="00282AF1">
        <w:rPr>
          <w:bCs/>
          <w:sz w:val="20"/>
          <w:szCs w:val="20"/>
        </w:rPr>
        <w:tab/>
        <w:t xml:space="preserve">В соответствии с пунктом </w:t>
      </w:r>
      <w:r w:rsidRPr="00282AF1">
        <w:rPr>
          <w:sz w:val="20"/>
          <w:szCs w:val="20"/>
        </w:rPr>
        <w:t>5 статьи 160.2-1 Бюджетного кодекса</w:t>
      </w:r>
      <w:r w:rsidRPr="00282AF1">
        <w:rPr>
          <w:sz w:val="20"/>
          <w:szCs w:val="20"/>
          <w:shd w:val="clear" w:color="auto" w:fill="FFFFFF"/>
        </w:rPr>
        <w:t xml:space="preserve"> Российской Федерации </w:t>
      </w:r>
      <w:r w:rsidRPr="00282AF1">
        <w:rPr>
          <w:sz w:val="20"/>
          <w:szCs w:val="20"/>
        </w:rPr>
        <w:t xml:space="preserve"> и подпункта «в» пункта 11 статьи 1 Федерального закона от 26.07.2019 № 199-ФЗ «Федеральный закон от 26.07.2019 N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w:t>
      </w:r>
      <w:r w:rsidRPr="00282AF1">
        <w:rPr>
          <w:bCs/>
          <w:sz w:val="20"/>
          <w:szCs w:val="20"/>
        </w:rPr>
        <w:t xml:space="preserve"> и Методическими рекомендациями по осуществлению внутреннего финансового контроля, утвержденных приказом Министерства финансов Российской Федерации от 7 сентября 2016 г. N 356,</w:t>
      </w:r>
      <w:r w:rsidRPr="00282AF1">
        <w:rPr>
          <w:sz w:val="20"/>
          <w:szCs w:val="20"/>
        </w:rPr>
        <w:t xml:space="preserve"> администрация Куйбышевского муниципального района Новосибирской области</w:t>
      </w:r>
    </w:p>
    <w:p w:rsidR="00282AF1" w:rsidRPr="00282AF1" w:rsidRDefault="00282AF1" w:rsidP="00282AF1">
      <w:pPr>
        <w:widowControl w:val="0"/>
        <w:shd w:val="clear" w:color="auto" w:fill="FFFFFF" w:themeFill="background1"/>
        <w:autoSpaceDE w:val="0"/>
        <w:autoSpaceDN w:val="0"/>
        <w:ind w:firstLine="703"/>
        <w:jc w:val="both"/>
        <w:rPr>
          <w:sz w:val="20"/>
          <w:szCs w:val="20"/>
        </w:rPr>
      </w:pPr>
      <w:r w:rsidRPr="00282AF1">
        <w:rPr>
          <w:sz w:val="20"/>
          <w:szCs w:val="20"/>
        </w:rPr>
        <w:tab/>
        <w:t>ПОСТАНОВЛЯЕТ:</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1. Утвердить прилагаемый Порядок осуществления администрацией Куйбышевского муниципального района Новосибирской области внутреннего финансового контроля.</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2. Постановление администрации Куйбышевского района от 05.09.2017 № 1076 «Об утверждении Порядка осуществления администрацией Куйбышевского района внутреннего финансового контроля и внутреннего финансового аудита» признать утратившим силу.</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3. Управлению делами администрации Куйбышевского муниципального района Новосибирской области (Дирибасова Т. О.) опубликовать постановление  в  периодическом печатном издании органов местного  самоуправления  Куйбышевского муниципального района Новосибирской области района «Информационный вестник».</w:t>
      </w:r>
    </w:p>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 xml:space="preserve">4.  Контроль исполнения настоящего постановления оставляю за собой. </w:t>
      </w:r>
    </w:p>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p w:rsidR="00282AF1" w:rsidRPr="00282AF1" w:rsidRDefault="00282AF1" w:rsidP="00282AF1">
      <w:pPr>
        <w:widowControl w:val="0"/>
        <w:autoSpaceDE w:val="0"/>
        <w:autoSpaceDN w:val="0"/>
        <w:adjustRightInd w:val="0"/>
        <w:jc w:val="both"/>
        <w:outlineLvl w:val="0"/>
        <w:rPr>
          <w:rFonts w:ascii="Times New Roman CYR" w:eastAsiaTheme="minorEastAsia" w:hAnsi="Times New Roman CYR" w:cs="Times New Roman CYR"/>
          <w:bCs/>
          <w:color w:val="26282F"/>
          <w:sz w:val="20"/>
          <w:szCs w:val="20"/>
        </w:rPr>
      </w:pPr>
      <w:r w:rsidRPr="00282AF1">
        <w:rPr>
          <w:rFonts w:ascii="Times New Roman CYR" w:eastAsiaTheme="minorEastAsia" w:hAnsi="Times New Roman CYR" w:cs="Times New Roman CYR"/>
          <w:bCs/>
          <w:color w:val="26282F"/>
          <w:sz w:val="20"/>
          <w:szCs w:val="20"/>
        </w:rPr>
        <w:t xml:space="preserve">Глава Куйбышевского муниципального </w:t>
      </w:r>
    </w:p>
    <w:p w:rsidR="00282AF1" w:rsidRPr="00282AF1" w:rsidRDefault="00282AF1" w:rsidP="00282AF1">
      <w:pPr>
        <w:widowControl w:val="0"/>
        <w:autoSpaceDE w:val="0"/>
        <w:autoSpaceDN w:val="0"/>
        <w:adjustRightInd w:val="0"/>
        <w:jc w:val="both"/>
        <w:outlineLvl w:val="0"/>
        <w:rPr>
          <w:rFonts w:ascii="Times New Roman CYR" w:eastAsiaTheme="minorEastAsia" w:hAnsi="Times New Roman CYR" w:cs="Times New Roman CYR"/>
          <w:bCs/>
          <w:color w:val="26282F"/>
          <w:sz w:val="20"/>
          <w:szCs w:val="20"/>
        </w:rPr>
      </w:pPr>
      <w:r w:rsidRPr="00282AF1">
        <w:rPr>
          <w:rFonts w:ascii="Times New Roman CYR" w:eastAsiaTheme="minorEastAsia" w:hAnsi="Times New Roman CYR" w:cs="Times New Roman CYR"/>
          <w:bCs/>
          <w:color w:val="26282F"/>
          <w:sz w:val="20"/>
          <w:szCs w:val="20"/>
        </w:rPr>
        <w:t>района Новосибирской области</w:t>
      </w:r>
      <w:r w:rsidRPr="00282AF1">
        <w:rPr>
          <w:rFonts w:ascii="Times New Roman CYR" w:eastAsiaTheme="minorEastAsia" w:hAnsi="Times New Roman CYR" w:cs="Times New Roman CYR"/>
          <w:bCs/>
          <w:color w:val="26282F"/>
          <w:sz w:val="20"/>
          <w:szCs w:val="20"/>
        </w:rPr>
        <w:tab/>
      </w:r>
      <w:r w:rsidRPr="00282AF1">
        <w:rPr>
          <w:rFonts w:ascii="Times New Roman CYR" w:eastAsiaTheme="minorEastAsia" w:hAnsi="Times New Roman CYR" w:cs="Times New Roman CYR"/>
          <w:bCs/>
          <w:color w:val="26282F"/>
          <w:sz w:val="20"/>
          <w:szCs w:val="20"/>
        </w:rPr>
        <w:tab/>
      </w:r>
      <w:r w:rsidRPr="00282AF1">
        <w:rPr>
          <w:rFonts w:ascii="Times New Roman CYR" w:eastAsiaTheme="minorEastAsia" w:hAnsi="Times New Roman CYR" w:cs="Times New Roman CYR"/>
          <w:bCs/>
          <w:color w:val="26282F"/>
          <w:sz w:val="20"/>
          <w:szCs w:val="20"/>
        </w:rPr>
        <w:tab/>
      </w:r>
      <w:r w:rsidRPr="00282AF1">
        <w:rPr>
          <w:rFonts w:ascii="Times New Roman CYR" w:eastAsiaTheme="minorEastAsia" w:hAnsi="Times New Roman CYR" w:cs="Times New Roman CYR"/>
          <w:bCs/>
          <w:color w:val="26282F"/>
          <w:sz w:val="20"/>
          <w:szCs w:val="20"/>
        </w:rPr>
        <w:tab/>
      </w:r>
      <w:r w:rsidRPr="00282AF1">
        <w:rPr>
          <w:rFonts w:ascii="Times New Roman CYR" w:eastAsiaTheme="minorEastAsia" w:hAnsi="Times New Roman CYR" w:cs="Times New Roman CYR"/>
          <w:bCs/>
          <w:color w:val="26282F"/>
          <w:sz w:val="20"/>
          <w:szCs w:val="20"/>
        </w:rPr>
        <w:tab/>
      </w:r>
      <w:r w:rsidRPr="00282AF1">
        <w:rPr>
          <w:rFonts w:ascii="Times New Roman CYR" w:eastAsiaTheme="minorEastAsia" w:hAnsi="Times New Roman CYR" w:cs="Times New Roman CYR"/>
          <w:bCs/>
          <w:color w:val="26282F"/>
          <w:sz w:val="20"/>
          <w:szCs w:val="20"/>
        </w:rPr>
        <w:tab/>
        <w:t xml:space="preserve">   </w:t>
      </w:r>
      <w:r w:rsidR="00317D94" w:rsidRPr="00696D79">
        <w:rPr>
          <w:rFonts w:ascii="Times New Roman CYR" w:eastAsiaTheme="minorEastAsia" w:hAnsi="Times New Roman CYR" w:cs="Times New Roman CYR"/>
          <w:bCs/>
          <w:color w:val="26282F"/>
          <w:sz w:val="20"/>
          <w:szCs w:val="20"/>
        </w:rPr>
        <w:t xml:space="preserve">                                     </w:t>
      </w:r>
      <w:r w:rsidRPr="00282AF1">
        <w:rPr>
          <w:rFonts w:ascii="Times New Roman CYR" w:eastAsiaTheme="minorEastAsia" w:hAnsi="Times New Roman CYR" w:cs="Times New Roman CYR"/>
          <w:bCs/>
          <w:color w:val="26282F"/>
          <w:sz w:val="20"/>
          <w:szCs w:val="20"/>
        </w:rPr>
        <w:t xml:space="preserve"> О.В. Караваев</w:t>
      </w:r>
    </w:p>
    <w:p w:rsidR="00282AF1" w:rsidRPr="00282AF1" w:rsidRDefault="00282AF1" w:rsidP="00282AF1">
      <w:pPr>
        <w:widowControl w:val="0"/>
        <w:shd w:val="clear" w:color="auto" w:fill="FFFFFF" w:themeFill="background1"/>
        <w:autoSpaceDE w:val="0"/>
        <w:autoSpaceDN w:val="0"/>
        <w:adjustRightInd w:val="0"/>
        <w:jc w:val="both"/>
        <w:rPr>
          <w:rFonts w:eastAsiaTheme="minorEastAsia"/>
          <w:sz w:val="20"/>
          <w:szCs w:val="20"/>
        </w:rPr>
      </w:pPr>
    </w:p>
    <w:p w:rsidR="00282AF1" w:rsidRPr="00282AF1" w:rsidRDefault="00282AF1" w:rsidP="00282AF1">
      <w:pPr>
        <w:widowControl w:val="0"/>
        <w:shd w:val="clear" w:color="auto" w:fill="FFFFFF" w:themeFill="background1"/>
        <w:autoSpaceDE w:val="0"/>
        <w:autoSpaceDN w:val="0"/>
        <w:adjustRightInd w:val="0"/>
        <w:jc w:val="both"/>
        <w:rPr>
          <w:rFonts w:eastAsiaTheme="minorEastAsia"/>
          <w:sz w:val="20"/>
          <w:szCs w:val="20"/>
        </w:rPr>
      </w:pPr>
    </w:p>
    <w:p w:rsidR="00282AF1" w:rsidRPr="00282AF1" w:rsidRDefault="00282AF1" w:rsidP="00317D94">
      <w:pPr>
        <w:widowControl w:val="0"/>
        <w:shd w:val="clear" w:color="auto" w:fill="FFFFFF" w:themeFill="background1"/>
        <w:autoSpaceDE w:val="0"/>
        <w:autoSpaceDN w:val="0"/>
        <w:adjustRightInd w:val="0"/>
        <w:ind w:firstLine="703"/>
        <w:jc w:val="right"/>
        <w:rPr>
          <w:rFonts w:eastAsiaTheme="minorEastAsia"/>
          <w:sz w:val="20"/>
          <w:szCs w:val="20"/>
        </w:rPr>
      </w:pPr>
      <w:r w:rsidRPr="00282AF1">
        <w:rPr>
          <w:rFonts w:eastAsiaTheme="minorEastAsia"/>
          <w:sz w:val="20"/>
          <w:szCs w:val="20"/>
        </w:rPr>
        <w:t xml:space="preserve">                                                                        УТВЕРЖДЕН </w:t>
      </w:r>
    </w:p>
    <w:p w:rsidR="00282AF1" w:rsidRPr="00282AF1" w:rsidRDefault="00317D94" w:rsidP="00317D94">
      <w:pPr>
        <w:widowControl w:val="0"/>
        <w:shd w:val="clear" w:color="auto" w:fill="FFFFFF" w:themeFill="background1"/>
        <w:autoSpaceDE w:val="0"/>
        <w:autoSpaceDN w:val="0"/>
        <w:adjustRightInd w:val="0"/>
        <w:ind w:firstLine="703"/>
        <w:jc w:val="right"/>
        <w:rPr>
          <w:rFonts w:eastAsiaTheme="minorEastAsia"/>
          <w:sz w:val="20"/>
          <w:szCs w:val="20"/>
        </w:rPr>
      </w:pPr>
      <w:r w:rsidRPr="00696D79">
        <w:rPr>
          <w:rFonts w:eastAsiaTheme="minorEastAsia"/>
          <w:sz w:val="20"/>
          <w:szCs w:val="20"/>
        </w:rPr>
        <w:t xml:space="preserve">постановлением </w:t>
      </w:r>
      <w:r w:rsidR="00282AF1" w:rsidRPr="00282AF1">
        <w:rPr>
          <w:rFonts w:eastAsiaTheme="minorEastAsia"/>
          <w:sz w:val="20"/>
          <w:szCs w:val="20"/>
        </w:rPr>
        <w:t>администрации</w:t>
      </w:r>
    </w:p>
    <w:p w:rsidR="00282AF1" w:rsidRPr="00282AF1" w:rsidRDefault="00282AF1" w:rsidP="00317D94">
      <w:pPr>
        <w:widowControl w:val="0"/>
        <w:shd w:val="clear" w:color="auto" w:fill="FFFFFF" w:themeFill="background1"/>
        <w:autoSpaceDE w:val="0"/>
        <w:autoSpaceDN w:val="0"/>
        <w:adjustRightInd w:val="0"/>
        <w:ind w:left="5833"/>
        <w:jc w:val="right"/>
        <w:rPr>
          <w:rFonts w:eastAsiaTheme="minorEastAsia"/>
          <w:sz w:val="20"/>
          <w:szCs w:val="20"/>
        </w:rPr>
      </w:pPr>
      <w:r w:rsidRPr="00282AF1">
        <w:rPr>
          <w:rFonts w:eastAsiaTheme="minorEastAsia"/>
          <w:sz w:val="20"/>
          <w:szCs w:val="20"/>
        </w:rPr>
        <w:t>Куйбышевского муниципального района Новосибирской области</w:t>
      </w:r>
    </w:p>
    <w:p w:rsidR="00282AF1" w:rsidRPr="00282AF1" w:rsidRDefault="00282AF1" w:rsidP="00317D94">
      <w:pPr>
        <w:widowControl w:val="0"/>
        <w:shd w:val="clear" w:color="auto" w:fill="FFFFFF" w:themeFill="background1"/>
        <w:autoSpaceDE w:val="0"/>
        <w:autoSpaceDN w:val="0"/>
        <w:adjustRightInd w:val="0"/>
        <w:ind w:firstLine="703"/>
        <w:jc w:val="right"/>
        <w:rPr>
          <w:sz w:val="20"/>
          <w:szCs w:val="20"/>
        </w:rPr>
      </w:pPr>
      <w:r w:rsidRPr="00282AF1">
        <w:rPr>
          <w:sz w:val="20"/>
          <w:szCs w:val="20"/>
        </w:rPr>
        <w:t xml:space="preserve">                                                                   от 27.04.2020 № 341</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p w:rsidR="00282AF1" w:rsidRPr="00282AF1" w:rsidRDefault="00282AF1" w:rsidP="00282AF1">
      <w:pPr>
        <w:widowControl w:val="0"/>
        <w:shd w:val="clear" w:color="auto" w:fill="FFFFFF" w:themeFill="background1"/>
        <w:tabs>
          <w:tab w:val="left" w:pos="1843"/>
          <w:tab w:val="left" w:pos="1985"/>
          <w:tab w:val="left" w:pos="2127"/>
          <w:tab w:val="left" w:pos="2410"/>
        </w:tabs>
        <w:autoSpaceDE w:val="0"/>
        <w:autoSpaceDN w:val="0"/>
        <w:adjustRightInd w:val="0"/>
        <w:ind w:firstLine="703"/>
        <w:jc w:val="center"/>
        <w:rPr>
          <w:rFonts w:eastAsiaTheme="minorEastAsia"/>
          <w:sz w:val="20"/>
          <w:szCs w:val="20"/>
        </w:rPr>
      </w:pPr>
      <w:r w:rsidRPr="00282AF1">
        <w:rPr>
          <w:rFonts w:eastAsiaTheme="minorEastAsia"/>
          <w:sz w:val="20"/>
          <w:szCs w:val="20"/>
        </w:rPr>
        <w:t>ПОРЯДОК</w:t>
      </w:r>
    </w:p>
    <w:p w:rsidR="00282AF1" w:rsidRPr="00282AF1" w:rsidRDefault="00282AF1" w:rsidP="00282AF1">
      <w:pPr>
        <w:widowControl w:val="0"/>
        <w:shd w:val="clear" w:color="auto" w:fill="FFFFFF" w:themeFill="background1"/>
        <w:tabs>
          <w:tab w:val="left" w:pos="1843"/>
          <w:tab w:val="left" w:pos="1985"/>
          <w:tab w:val="left" w:pos="2127"/>
          <w:tab w:val="left" w:pos="2410"/>
        </w:tabs>
        <w:autoSpaceDE w:val="0"/>
        <w:autoSpaceDN w:val="0"/>
        <w:adjustRightInd w:val="0"/>
        <w:ind w:firstLine="703"/>
        <w:jc w:val="center"/>
        <w:rPr>
          <w:rFonts w:eastAsiaTheme="minorEastAsia"/>
          <w:sz w:val="20"/>
          <w:szCs w:val="20"/>
        </w:rPr>
      </w:pPr>
      <w:r w:rsidRPr="00282AF1">
        <w:rPr>
          <w:rFonts w:eastAsiaTheme="minorEastAsia"/>
          <w:sz w:val="20"/>
          <w:szCs w:val="20"/>
        </w:rPr>
        <w:t>осуществления администрацией Куйбышевского</w:t>
      </w:r>
    </w:p>
    <w:p w:rsidR="00282AF1" w:rsidRPr="00282AF1" w:rsidRDefault="00282AF1" w:rsidP="00282AF1">
      <w:pPr>
        <w:widowControl w:val="0"/>
        <w:shd w:val="clear" w:color="auto" w:fill="FFFFFF" w:themeFill="background1"/>
        <w:tabs>
          <w:tab w:val="left" w:pos="1843"/>
          <w:tab w:val="left" w:pos="1985"/>
          <w:tab w:val="left" w:pos="2127"/>
          <w:tab w:val="left" w:pos="2410"/>
        </w:tabs>
        <w:autoSpaceDE w:val="0"/>
        <w:autoSpaceDN w:val="0"/>
        <w:adjustRightInd w:val="0"/>
        <w:ind w:firstLine="703"/>
        <w:jc w:val="center"/>
        <w:rPr>
          <w:rFonts w:eastAsiaTheme="minorEastAsia"/>
          <w:sz w:val="20"/>
          <w:szCs w:val="20"/>
        </w:rPr>
      </w:pPr>
      <w:r w:rsidRPr="00282AF1">
        <w:rPr>
          <w:rFonts w:eastAsiaTheme="minorEastAsia"/>
          <w:sz w:val="20"/>
          <w:szCs w:val="20"/>
        </w:rPr>
        <w:t xml:space="preserve"> муниципального района Новосибирской области </w:t>
      </w:r>
    </w:p>
    <w:p w:rsidR="00282AF1" w:rsidRPr="00282AF1" w:rsidRDefault="00282AF1" w:rsidP="00282AF1">
      <w:pPr>
        <w:widowControl w:val="0"/>
        <w:shd w:val="clear" w:color="auto" w:fill="FFFFFF" w:themeFill="background1"/>
        <w:tabs>
          <w:tab w:val="left" w:pos="1843"/>
          <w:tab w:val="left" w:pos="1985"/>
          <w:tab w:val="left" w:pos="2127"/>
          <w:tab w:val="left" w:pos="2410"/>
        </w:tabs>
        <w:autoSpaceDE w:val="0"/>
        <w:autoSpaceDN w:val="0"/>
        <w:adjustRightInd w:val="0"/>
        <w:ind w:firstLine="703"/>
        <w:jc w:val="center"/>
        <w:rPr>
          <w:rFonts w:eastAsiaTheme="minorEastAsia"/>
          <w:bCs/>
          <w:sz w:val="20"/>
          <w:szCs w:val="20"/>
        </w:rPr>
      </w:pPr>
      <w:r w:rsidRPr="00282AF1">
        <w:rPr>
          <w:rFonts w:eastAsiaTheme="minorEastAsia"/>
          <w:sz w:val="20"/>
          <w:szCs w:val="20"/>
        </w:rPr>
        <w:t>внутреннего финансового контроля</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p w:rsidR="00282AF1" w:rsidRPr="00282AF1" w:rsidRDefault="00282AF1" w:rsidP="00282AF1">
      <w:pPr>
        <w:widowControl w:val="0"/>
        <w:shd w:val="clear" w:color="auto" w:fill="FFFFFF" w:themeFill="background1"/>
        <w:autoSpaceDE w:val="0"/>
        <w:autoSpaceDN w:val="0"/>
        <w:adjustRightInd w:val="0"/>
        <w:ind w:firstLine="703"/>
        <w:jc w:val="center"/>
        <w:rPr>
          <w:rFonts w:eastAsiaTheme="minorEastAsia"/>
          <w:sz w:val="20"/>
          <w:szCs w:val="20"/>
        </w:rPr>
      </w:pPr>
      <w:r w:rsidRPr="00282AF1">
        <w:rPr>
          <w:rFonts w:eastAsiaTheme="minorEastAsia"/>
          <w:sz w:val="20"/>
          <w:szCs w:val="20"/>
        </w:rPr>
        <w:t>1. Общие положения</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 xml:space="preserve">1. Порядок осуществления администрацией Куйбышевского муниципального района Новосибирской области внутреннего финансового контроля (далее - Порядок) разработан в соответствии со </w:t>
      </w:r>
      <w:hyperlink r:id="rId12" w:history="1">
        <w:r w:rsidRPr="00282AF1">
          <w:rPr>
            <w:rFonts w:eastAsiaTheme="minorEastAsia"/>
            <w:sz w:val="20"/>
            <w:szCs w:val="20"/>
          </w:rPr>
          <w:t>статьей 160.2-1</w:t>
        </w:r>
      </w:hyperlink>
      <w:r w:rsidRPr="00282AF1">
        <w:rPr>
          <w:rFonts w:eastAsiaTheme="minorEastAsia"/>
          <w:sz w:val="20"/>
          <w:szCs w:val="20"/>
        </w:rPr>
        <w:t xml:space="preserve"> Бюджетного кодекса Российской Федерации и </w:t>
      </w:r>
      <w:r w:rsidRPr="00282AF1">
        <w:rPr>
          <w:rFonts w:eastAsiaTheme="minorEastAsia"/>
          <w:bCs/>
          <w:sz w:val="20"/>
          <w:szCs w:val="20"/>
        </w:rPr>
        <w:t xml:space="preserve">Методическими рекомендациями по осуществлению внутреннего финансового контроля, утвержденных приказом Министерства финансов Российской Федерации от 7 сентября 2016 г. N 356 </w:t>
      </w:r>
      <w:r w:rsidRPr="00282AF1">
        <w:rPr>
          <w:rFonts w:eastAsiaTheme="minorEastAsia"/>
          <w:sz w:val="20"/>
          <w:szCs w:val="20"/>
        </w:rPr>
        <w:t>и определяет процедуру осуществления администрацией Куйбышевского муниципального района Новосибирской области внутреннего финансового контроля.</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2. Администрация Куйбышевского муниципального района Новосибирской области осуществляет внутренний финансовый контроль, направленный на:</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главным распорядителем бюджетных средств и подведомственными ему распорядителями и получателями бюджетных средств;</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подготовку и организацию мер по повышению экономности и результативности использования бюджетных средств;</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главным администратором доходов бюджета и подведомственными ему администраторами доходов бюджета;</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главным администратором источников финансирования дефицита бюджета и подведомственными ему администраторами источников финансирования дефицита бюджета.</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p w:rsidR="00282AF1" w:rsidRPr="00282AF1" w:rsidRDefault="00282AF1" w:rsidP="00282AF1">
      <w:pPr>
        <w:widowControl w:val="0"/>
        <w:shd w:val="clear" w:color="auto" w:fill="FFFFFF" w:themeFill="background1"/>
        <w:autoSpaceDE w:val="0"/>
        <w:autoSpaceDN w:val="0"/>
        <w:adjustRightInd w:val="0"/>
        <w:ind w:firstLine="703"/>
        <w:jc w:val="center"/>
        <w:rPr>
          <w:rFonts w:eastAsiaTheme="minorEastAsia"/>
          <w:sz w:val="20"/>
          <w:szCs w:val="20"/>
        </w:rPr>
      </w:pPr>
      <w:r w:rsidRPr="00282AF1">
        <w:rPr>
          <w:rFonts w:eastAsiaTheme="minorEastAsia"/>
          <w:sz w:val="20"/>
          <w:szCs w:val="20"/>
        </w:rPr>
        <w:t>2. Осуществление внутреннего финансового контроля</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3. Внутренний финансовый контроль осуществляется Главой Куйбышевского района, иными должностными лицами администрации Куйбышевского района, организующими и выполняющими внутренние бюджетные процедуры, операции (действий по формированию документов, необходимых для выполнения внутренних бюджетных процедур) (далее - операции) с учетом анализа их взаимосвязи с достижением целевых значений показателей качества исполнения бюджетных полномочий (качества финансового менеджмента), а также взаимодействие организационных, технологических, информационных и других ресурсов главного администратора (администратора) бюджетных средств в целях установления причинно-следственных связей реализации бюджетных рисков и увеличения способности процедур внутреннего финансового контроля своевременно снижать бюджетные риски.</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4. Внутренний финансовый контроль осуществляется в структурных подразделениях администрации Куйбышевского муниципального района Новосибирской области, исполняющих бюджетные полномочия (далее – структурные подразделения, исполняющие бюджетные полномочия).</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Структурными подразделениями, исполняющими бюджетные полномочия являются:</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 Управление бухгалтерского учета и отчетности;</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 Управление муниципального имущества и учета казны;</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 Управление экономического развития и труда;</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-Управление строительства, коммунального, дорожного хозяйства и транспорта.</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5. Должностные лица администрации Куйбышевского муниципального района Новосибирской области осуществляют внутренний финансовый контроль в соответствии с их должностными инструкциями в отношении следующих внутренних бюджетных процедур:</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составление и представление документов, необходимых для составления и рассмотрения проекта бюджета, в том числе реестров расходных обязательств и обоснований бюджетных ассигнований;</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составление и представление документов, необходимых для составления и рассмотрения проекта бюджета;</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составление и представление документов, необходимых для составления и ведения кассового плана по доходам и расходам бюджета;</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составление, утверждение и ведение бюджетной росписи;</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составление и представление документов, необходимых для формирования и ведения сводной бюджетной росписи бюджета;</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составление, утверждение и ведение бюджетных смет и (или) составление (утверждение) свода бюджетных смет;</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формирование и утверждение муниципальных заданий в отношении подведомственных муниципальных учреждений Куйбышевского муниципального района Новосибирской области;</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исполнение бюджетной сметы;</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принятие в пределах доведенных лимитов бюджетных обязательств и (или) бюджетных ассигнований бюджетных обязательств;</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бюджет Куйбышевского муниципального района Новосибирской области, пеней и штрафов по ним (за исключением операций, осуществляемых в соответствии с законодательством Российской Федерации о налогах и сборах);</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принятие решений о возврате излишне уплаченных (взысканных) платежей в бюджет Куйбышевского муниципального района Новосибирской области,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о налогах и сборах);</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 xml:space="preserve">принятие решений </w:t>
      </w:r>
      <w:r w:rsidRPr="00282AF1">
        <w:rPr>
          <w:rFonts w:eastAsiaTheme="minorEastAsia"/>
          <w:sz w:val="20"/>
          <w:szCs w:val="20"/>
          <w:shd w:val="clear" w:color="auto" w:fill="FFFFFF"/>
        </w:rPr>
        <w:t xml:space="preserve">о </w:t>
      </w:r>
      <w:r w:rsidRPr="00282AF1">
        <w:rPr>
          <w:rFonts w:eastAsiaTheme="minorEastAsia"/>
          <w:sz w:val="20"/>
          <w:szCs w:val="20"/>
        </w:rPr>
        <w:t>зачете (об уточнении) платежей в бюджет Куйбышевского муниципального района Новосибирской области (за исключением операций, осуществляемых в соответствии с законодательством Российской Федерации о налогах и сборах);</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процедура ведения бюджетного учета, в том числе принятия к учету первичных учетных документов (составления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составление и представление бюджетной отчетности и сводной бюджетной отчетности;</w:t>
      </w:r>
    </w:p>
    <w:p w:rsidR="00282AF1" w:rsidRPr="00282AF1" w:rsidRDefault="00282AF1" w:rsidP="00282AF1">
      <w:pPr>
        <w:widowControl w:val="0"/>
        <w:autoSpaceDE w:val="0"/>
        <w:autoSpaceDN w:val="0"/>
        <w:adjustRightInd w:val="0"/>
        <w:ind w:firstLine="703"/>
        <w:jc w:val="both"/>
        <w:rPr>
          <w:rFonts w:eastAsiaTheme="minorEastAsia"/>
          <w:sz w:val="20"/>
          <w:szCs w:val="20"/>
        </w:rPr>
      </w:pPr>
      <w:r w:rsidRPr="00282AF1">
        <w:rPr>
          <w:rFonts w:eastAsiaTheme="minorEastAsia"/>
          <w:sz w:val="20"/>
          <w:szCs w:val="20"/>
        </w:rPr>
        <w:t>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исполнение судебных актов по искам к Куйбышевскому муниципальному району Новосибирской области, органам местного самоуправления, а также судебных актов, предусматривающих обращение взыскания на средства бюджета по денежным обязательствам подведомственных муниципальных казенных учреждений Куйбышевского муниципального района Новосибирской области;</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распределение лимитов бюджетных обязательств по подведомственным распорядителям и получателям бюджетных средств;</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lastRenderedPageBreak/>
        <w:t>осуществление предусмотренных правовыми актами о предоставлении (осуществлении) бюджетных инвестиций действий, направленных на обеспечение соблюдения их получателями условий, целей и порядка их предоставления;</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осуществление предусмотренных правовыми актами о выделении в распоряжение главного администратора (администратора) источников финансирования дефицита бюджета ассигнований, предназначенных для погашения источников финансирования дефицита бюджета, действий, направленных на обеспечение адресности и целевого характера использования указанных ассигнований.</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6. При осуществлении внутреннего финансового контроля производятся следующие контрольные действия:</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проверка оформления документов на соответствие требованиям нормативных правовых актов Российской Федерации, нормативных правовых актов Новосибирской области, муниципальных правовых актов, регулирующих бюджетные правоотношения, и внутренних стандартов и процедур;</w:t>
      </w:r>
    </w:p>
    <w:p w:rsidR="00282AF1" w:rsidRPr="00282AF1" w:rsidRDefault="00282AF1" w:rsidP="00282AF1">
      <w:pPr>
        <w:widowControl w:val="0"/>
        <w:autoSpaceDE w:val="0"/>
        <w:autoSpaceDN w:val="0"/>
        <w:adjustRightInd w:val="0"/>
        <w:ind w:firstLine="703"/>
        <w:jc w:val="both"/>
        <w:rPr>
          <w:rFonts w:eastAsiaTheme="minorEastAsia"/>
          <w:sz w:val="20"/>
          <w:szCs w:val="20"/>
        </w:rPr>
      </w:pPr>
      <w:r w:rsidRPr="00282AF1">
        <w:rPr>
          <w:rFonts w:eastAsiaTheme="minorEastAsia"/>
          <w:sz w:val="20"/>
          <w:szCs w:val="20"/>
        </w:rPr>
        <w:t xml:space="preserve">подтверждение (согласование) операций, подтверждающее правомочность их совершения, например, визирование документа вышестоящим должностным лицом; </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сверка данных;</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сбор (запрос), анализ и оценка (мониторинг) информации о результатах выполнения внутренних бюджетных процедур.</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7. Контрольные действия подразделяются на визуальные, автоматические и смешанные. Визуальные контрольные действия осуществляются без использования прикладных программных средств автоматизации. Автоматические контрольные действия осуществляются с использованием прикладных программных средств автоматизации без участия должностных лиц. Смешанные контрольные действия выполняются с использованием прикладных программных средств автоматизации с участием должностных лиц.</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8. К способам проведения контрольных действий относятся:</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9. Методами осуществления внутреннего финансового контроля являются самоконтроль и (или) контроль по уровню подчиненности (подведомственности), смежный контроль.</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10. Внутренний финансовый контроль осуществляется в соответствии с утвержденной картой внутреннего финансового контроля. Карты составляются в структурных подразделениях, исполняющих бюджетные полномочия, по форме согласно приложению 1 к настоящему Порядку и утверждаются Главой Куйбышевского муниципального района Новосибирской области.</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11. В карте внутреннего финансового контроля по каждой отражаемой в ней операции (действию по формированию документа, необходимого для выполнения внутренней бюджетной процедуры) указываются данные о должностном лице, ответственном за выполнение операции, периодичности выполнения операции, должностных лицах, осуществляющих контрольные действия, применяемых контрольных действиях, методах контроля и периодичности, а также способах проведения контрольных действий.</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12. Процесс формирования (актуализации) карты внутреннего финансового контроля включает следующие этапы:</w:t>
      </w:r>
    </w:p>
    <w:p w:rsidR="00282AF1" w:rsidRPr="00282AF1" w:rsidRDefault="00282AF1" w:rsidP="00282AF1">
      <w:pPr>
        <w:widowControl w:val="0"/>
        <w:autoSpaceDE w:val="0"/>
        <w:autoSpaceDN w:val="0"/>
        <w:adjustRightInd w:val="0"/>
        <w:ind w:firstLine="703"/>
        <w:jc w:val="both"/>
        <w:rPr>
          <w:rFonts w:eastAsiaTheme="minorEastAsia"/>
          <w:sz w:val="20"/>
          <w:szCs w:val="20"/>
        </w:rPr>
      </w:pPr>
      <w:r w:rsidRPr="00282AF1">
        <w:rPr>
          <w:rFonts w:eastAsiaTheme="minorEastAsia"/>
          <w:sz w:val="20"/>
          <w:szCs w:val="20"/>
        </w:rPr>
        <w:t>анализ предмета внутреннего финансового контроля с точки зрения вероятности возникновения бюджетных рисков, в том числе на наличие имеющих коррупционные риски операций (далее - коррупционно-опасные операции), в целях определения применяемых к нему методов контроля и контрольных действий;</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shd w:val="clear" w:color="auto" w:fill="FFFFFF"/>
        </w:rPr>
        <w:t>формирование перечня операций (далее - Перечень) с указанием отсутствия необходимости или необходимости проведения контрольных действий и способов их осуществления, определяемых по результатам оценки бюджетных рисков.</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13. Карты внутреннего финансового контроля на очередной финансовый год составляются в структурных подразделениях, исполняющих бюджетные полномочия, подписываются руководителем (заместителем руководителя) структурного подразделения и  направляются для утверждения Главе Куйбышевского муниципального района Новосибирской области не позднее 25 декабря текущего года.</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Актуализация карты внутреннего финансового контроля осуществляется руководителем каждого структурного подразделения, исполняющего бюджетные полномочия, не реже одного раза в год.</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14. Актуализация карт внутреннего финансового контроля проводится до начала очередного финансового года:</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при принятии решения руководителем (заместителем руководителя) структурного подразделения, исполняющего бюджетные полномочия, о внесении изменений в карту внутреннего финансового контроля;</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в случае внесения изменений в нормативные правовые акты Российской Федерации, нормативные правовые акты Новосибирской области, муниципальные правовые акты, регулирующие бюджетные правоотношения, определяющих необходимость изменения внутренних бюджетных процедур.</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15. Внутренний финансовый контроль осуществляется с соблюдением периодичности, методов контроля и способов контроля, указанных в карте внутреннего финансового контроля.</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 xml:space="preserve">16. Самоконтроль осуществляется сплошным способом должностным лицом структурного подразделения, исполняющего бюджетные полномочия, путем проведения проверки каждой выполняемой им операции на </w:t>
      </w:r>
      <w:r w:rsidRPr="00282AF1">
        <w:rPr>
          <w:rFonts w:eastAsiaTheme="minorEastAsia"/>
          <w:sz w:val="20"/>
          <w:szCs w:val="20"/>
        </w:rPr>
        <w:lastRenderedPageBreak/>
        <w:t>соответствие нормативным правовым актам Российской Федерации, нормативным правовым актам Новосибирской области, муниципальным правовым актам, регулирующим бюджетные правоотношения, внутренним стандартам и процедурам и должностным инструкциям, а также путем оценки причин и обстоятельств (факторов), негативно влияющих на совершение операции.</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17. Контроль по уровню подчиненности осуществляется Главой Куйбышевского муниципального района Новосибирской области, руководителем (заместителем руководителя) структурного подразделения, исполняющего бюджетные полномочия, либо иным уполномоченным лицом путем подтверждения (согласования) операций, осуществляемых подчиненными должностными лицами, сплошным способом или путем проведения проверки в отношении отдельных операций (группы операций) выборочным способом.</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18. Контроль по уровню подведомственности осуществляется в целях реализации бюджетных полномочий сплошным и (или) выборочным способом в отношении процедур и операций, совершенных подведомственными распорядителями и получателями средств бюджета Куйбышевского муниципального района Новосибирской области, администраторами доходов бюджета и администраторами источников финансирования дефицита бюджета, 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нормативных правовых актов Новосибирской области, муниципальных правовых актов, регулирующих бюджетные правоотношения, и внутренним стандартам и процедурам, и путем сбора (запроса), анализа и оценки (мониторинга) уполномоченным должностным лицом администрации Куйбышевского муниципального района Новосибирской области информации об организации и результатах выполнения внутренних бюджетных процедур подведомственными администраторами бюджетных средств и получателями бюджетных средств.</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19. Смежный контроль осуществляется сплошным и (или) выборочным способом руководителем структурного подразделения, исполняющего бюджетные полномочия, иным уполномоченным лицом путем согласования (подтверждения) операций (действий по формированию документов, необходимых для выполнения внутренних бюджетных процедур), осуществляемых должностными лицами других структурных подразделений исполняющих бюджетные полномочия.</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20. Выявленные недостатки и (или) нарушения при исполнении внутренних бюджетных процедур, сведения о причинах возникновения нарушений и (или) недостатков и о предлагаемых мерах по их устранению (далее - результаты внутреннего финансового контроля) отражаются в журналах внутреннего финансового контроля и в отчете о результатах внутреннего финансового контроля (далее - отчет).</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Журнал внутреннего финансового контроля оформляется по форме согласно приложению 2 к настоящему Порядку на каждый финансовый год.</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Ведение, учет и хранение журналов внутреннего финансового контроля осуществляется в каждом структурном подразделении, исполняющем бюджетные полномочия, должностным лицом, уполномоченным на то  руководителем структурного подразделения.</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21. Ведение журнала внутреннего финансового контроля осуществляется путем непрерывного занесения уполномоченными лицами в случае выявления недостатков и (или) нарушений при исполнении внутренних бюджетных процедур записей в журнал внутреннего финансового контроля на основании информации от должностных лиц, осуществляющих контрольные действия.</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Записи в журнал внутреннего финансового контроля осуществляются по мере совершения контрольных действий в хронологическом порядке.</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Регистры (журналы) внутреннего финансового контроля формируются и брошюруются в хронологическом порядке. На обложке необходимо указать:</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наименование подразделения, ответственного за выполнение внутренних бюджетных процедур;</w:t>
      </w:r>
    </w:p>
    <w:p w:rsidR="00282AF1" w:rsidRPr="00696D79" w:rsidRDefault="00282AF1" w:rsidP="00282AF1">
      <w:pPr>
        <w:widowControl w:val="0"/>
        <w:shd w:val="clear" w:color="auto" w:fill="FFFFFF" w:themeFill="background1"/>
        <w:ind w:firstLine="703"/>
        <w:jc w:val="both"/>
        <w:rPr>
          <w:rFonts w:eastAsiaTheme="minorEastAsia"/>
          <w:bCs/>
          <w:sz w:val="20"/>
          <w:szCs w:val="20"/>
        </w:rPr>
      </w:pPr>
      <w:r w:rsidRPr="00696D79">
        <w:rPr>
          <w:rFonts w:eastAsiaTheme="minorEastAsia"/>
          <w:bCs/>
          <w:sz w:val="20"/>
          <w:szCs w:val="20"/>
        </w:rPr>
        <w:t>название и порядковый номер папки (дела);</w:t>
      </w:r>
    </w:p>
    <w:p w:rsidR="00282AF1" w:rsidRPr="00696D79" w:rsidRDefault="00282AF1" w:rsidP="00282AF1">
      <w:pPr>
        <w:widowControl w:val="0"/>
        <w:shd w:val="clear" w:color="auto" w:fill="FFFFFF" w:themeFill="background1"/>
        <w:ind w:firstLine="703"/>
        <w:jc w:val="both"/>
        <w:rPr>
          <w:rFonts w:eastAsiaTheme="minorEastAsia"/>
          <w:bCs/>
          <w:sz w:val="20"/>
          <w:szCs w:val="20"/>
        </w:rPr>
      </w:pPr>
      <w:r w:rsidRPr="00696D79">
        <w:rPr>
          <w:rFonts w:eastAsiaTheme="minorEastAsia"/>
          <w:bCs/>
          <w:sz w:val="20"/>
          <w:szCs w:val="20"/>
        </w:rPr>
        <w:t>отчетный период: год квартал (месяц); начальный и последний номера журналов операций;</w:t>
      </w:r>
    </w:p>
    <w:p w:rsidR="00282AF1" w:rsidRPr="00696D79" w:rsidRDefault="00282AF1" w:rsidP="00282AF1">
      <w:pPr>
        <w:widowControl w:val="0"/>
        <w:shd w:val="clear" w:color="auto" w:fill="FFFFFF" w:themeFill="background1"/>
        <w:ind w:firstLine="703"/>
        <w:jc w:val="both"/>
        <w:rPr>
          <w:rFonts w:eastAsiaTheme="minorEastAsia"/>
          <w:bCs/>
          <w:sz w:val="20"/>
          <w:szCs w:val="20"/>
        </w:rPr>
      </w:pPr>
      <w:r w:rsidRPr="00696D79">
        <w:rPr>
          <w:rFonts w:eastAsiaTheme="minorEastAsia"/>
          <w:bCs/>
          <w:sz w:val="20"/>
          <w:szCs w:val="20"/>
        </w:rPr>
        <w:t>количество листов в папке (деле).</w:t>
      </w:r>
    </w:p>
    <w:p w:rsidR="00282AF1" w:rsidRPr="00696D79" w:rsidRDefault="00282AF1" w:rsidP="00282AF1">
      <w:pPr>
        <w:widowControl w:val="0"/>
        <w:shd w:val="clear" w:color="auto" w:fill="FFFFFF" w:themeFill="background1"/>
        <w:ind w:firstLine="703"/>
        <w:jc w:val="both"/>
        <w:rPr>
          <w:rFonts w:eastAsiaTheme="minorEastAsia"/>
          <w:bCs/>
          <w:sz w:val="20"/>
          <w:szCs w:val="20"/>
        </w:rPr>
      </w:pPr>
      <w:r w:rsidRPr="00696D79">
        <w:rPr>
          <w:rFonts w:eastAsiaTheme="minorEastAsia"/>
          <w:bCs/>
          <w:sz w:val="20"/>
          <w:szCs w:val="20"/>
        </w:rPr>
        <w:t>Хранение регистров (журналов) внутреннего финансового контроля осуществляется способами, обеспечивающими их защиту от несанкционированных исправлений, утраты целостности информации в них и сохранность самих документов.</w:t>
      </w:r>
    </w:p>
    <w:p w:rsidR="00282AF1" w:rsidRPr="00696D79" w:rsidRDefault="00282AF1" w:rsidP="00282AF1">
      <w:pPr>
        <w:widowControl w:val="0"/>
        <w:shd w:val="clear" w:color="auto" w:fill="FFFFFF" w:themeFill="background1"/>
        <w:ind w:firstLine="703"/>
        <w:jc w:val="both"/>
        <w:rPr>
          <w:rFonts w:eastAsiaTheme="minorEastAsia"/>
          <w:bCs/>
          <w:sz w:val="20"/>
          <w:szCs w:val="20"/>
        </w:rPr>
      </w:pPr>
      <w:r w:rsidRPr="00696D79">
        <w:rPr>
          <w:rFonts w:eastAsiaTheme="minorEastAsia"/>
          <w:bCs/>
          <w:sz w:val="20"/>
          <w:szCs w:val="20"/>
        </w:rPr>
        <w:t>Соблюдение требований к хранению регистров (журналов) осуществляется лицом, ответственным за их формирование, до момента их сдачи в архив.</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 xml:space="preserve">22. Отчет формируется в каждом структурном подразделении, исполняющем бюджетные полномочия, должностным лицом, уполномоченным на то  руководителем структурного подразделения по форме согласно приложению 3 к настоящему Порядку. </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Отчет подписывается руководителем (заместителем руководителя) структурного подразделения, исполняющего бюджетные полномочия и направляется для рассмотрения Главе Куйбышевского муниципального района Новосибирской области, а также уполномоченному должностному лицу администрации Куйбышевского муниципального района Новосибирской области, наделенному полномочиями по осуществлению внутреннего финансового аудита до 1 февраля, года, следующего за отчетным.</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 xml:space="preserve">К Отчету прилагается пояснительная записка по </w:t>
      </w:r>
      <w:hyperlink r:id="rId13" w:history="1">
        <w:r w:rsidRPr="00282AF1">
          <w:rPr>
            <w:rFonts w:eastAsiaTheme="minorEastAsia"/>
            <w:sz w:val="20"/>
            <w:szCs w:val="20"/>
          </w:rPr>
          <w:t>форме</w:t>
        </w:r>
      </w:hyperlink>
      <w:r w:rsidRPr="00282AF1">
        <w:rPr>
          <w:rFonts w:eastAsiaTheme="minorEastAsia"/>
          <w:sz w:val="20"/>
          <w:szCs w:val="20"/>
        </w:rPr>
        <w:t xml:space="preserve"> согласно </w:t>
      </w:r>
      <w:hyperlink r:id="rId14" w:history="1">
        <w:r w:rsidRPr="00282AF1">
          <w:rPr>
            <w:rFonts w:eastAsiaTheme="minorEastAsia"/>
            <w:sz w:val="20"/>
            <w:szCs w:val="20"/>
          </w:rPr>
          <w:t xml:space="preserve">приложения </w:t>
        </w:r>
      </w:hyperlink>
      <w:r w:rsidRPr="00282AF1">
        <w:rPr>
          <w:rFonts w:eastAsiaTheme="minorEastAsia"/>
          <w:sz w:val="20"/>
          <w:szCs w:val="20"/>
        </w:rPr>
        <w:t>4 к настоящему порядку, содержащая:</w:t>
      </w:r>
    </w:p>
    <w:p w:rsidR="00282AF1" w:rsidRPr="00282AF1" w:rsidRDefault="00282AF1" w:rsidP="00282AF1">
      <w:pPr>
        <w:widowControl w:val="0"/>
        <w:shd w:val="clear" w:color="auto" w:fill="FFFFFF" w:themeFill="background1"/>
        <w:ind w:firstLine="703"/>
        <w:jc w:val="both"/>
        <w:rPr>
          <w:rFonts w:eastAsiaTheme="minorEastAsia"/>
          <w:sz w:val="20"/>
          <w:szCs w:val="20"/>
        </w:rPr>
      </w:pPr>
      <w:r w:rsidRPr="00282AF1">
        <w:rPr>
          <w:rFonts w:eastAsiaTheme="minorEastAsia"/>
          <w:sz w:val="20"/>
          <w:szCs w:val="20"/>
        </w:rPr>
        <w:t>описание принятых и (или) предлагаемых мер по устранению выявленных в ходе внутреннего финансового контроля нарушений и недостатков, причин их возникновения в отчетном периоде;</w:t>
      </w:r>
    </w:p>
    <w:p w:rsidR="00282AF1" w:rsidRPr="00282AF1" w:rsidRDefault="00282AF1" w:rsidP="00282AF1">
      <w:pPr>
        <w:widowControl w:val="0"/>
        <w:shd w:val="clear" w:color="auto" w:fill="FFFFFF" w:themeFill="background1"/>
        <w:ind w:firstLine="703"/>
        <w:jc w:val="both"/>
        <w:rPr>
          <w:rFonts w:eastAsiaTheme="minorEastAsia"/>
          <w:sz w:val="20"/>
          <w:szCs w:val="20"/>
        </w:rPr>
      </w:pPr>
      <w:r w:rsidRPr="00282AF1">
        <w:rPr>
          <w:rFonts w:eastAsiaTheme="minorEastAsia"/>
          <w:sz w:val="20"/>
          <w:szCs w:val="20"/>
        </w:rPr>
        <w:t>сведения о количестве должностных лиц, осуществляющих внутренний финансовый контроль, принимаемых мерах по повышению их квалификации;</w:t>
      </w:r>
    </w:p>
    <w:p w:rsidR="00282AF1" w:rsidRPr="00282AF1" w:rsidRDefault="00282AF1" w:rsidP="00282AF1">
      <w:pPr>
        <w:widowControl w:val="0"/>
        <w:shd w:val="clear" w:color="auto" w:fill="FFFFFF" w:themeFill="background1"/>
        <w:ind w:firstLine="703"/>
        <w:jc w:val="both"/>
        <w:rPr>
          <w:rFonts w:eastAsiaTheme="minorEastAsia"/>
          <w:sz w:val="20"/>
          <w:szCs w:val="20"/>
        </w:rPr>
      </w:pPr>
      <w:r w:rsidRPr="00282AF1">
        <w:rPr>
          <w:rFonts w:eastAsiaTheme="minorEastAsia"/>
          <w:sz w:val="20"/>
          <w:szCs w:val="20"/>
        </w:rPr>
        <w:lastRenderedPageBreak/>
        <w:t>сведения о ходе реализации мер по устранению нарушений и недостатков, причин их возникновения, а также ходе реализации материалов, направленных в орган внутреннего государственного (муниципального) финансового контроля, правоохранительные органы.</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23. По итогам рассмотрения отчета Главой Куйбышевского муниципального района Новосибирской области принимаются решения с указанием сроков их выполнения, направленные:</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на актуализацию системы реестров и классификаторов как совокупности структурированных документов, позволяющих отразить унифицированные операции в процессе осуществления бюджетных полномочий;</w:t>
      </w:r>
    </w:p>
    <w:p w:rsidR="00282AF1" w:rsidRPr="00282AF1" w:rsidRDefault="00282AF1" w:rsidP="00282AF1">
      <w:pPr>
        <w:widowControl w:val="0"/>
        <w:autoSpaceDE w:val="0"/>
        <w:autoSpaceDN w:val="0"/>
        <w:adjustRightInd w:val="0"/>
        <w:ind w:firstLine="703"/>
        <w:jc w:val="both"/>
        <w:rPr>
          <w:rFonts w:eastAsiaTheme="minorEastAsia"/>
          <w:sz w:val="20"/>
          <w:szCs w:val="20"/>
        </w:rPr>
      </w:pPr>
      <w:r w:rsidRPr="00282AF1">
        <w:rPr>
          <w:rFonts w:eastAsiaTheme="minorEastAsia"/>
          <w:sz w:val="20"/>
          <w:szCs w:val="20"/>
        </w:rPr>
        <w:t>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282AF1" w:rsidRPr="00282AF1" w:rsidRDefault="00282AF1" w:rsidP="00282AF1">
      <w:pPr>
        <w:widowControl w:val="0"/>
        <w:autoSpaceDE w:val="0"/>
        <w:autoSpaceDN w:val="0"/>
        <w:adjustRightInd w:val="0"/>
        <w:ind w:left="703"/>
        <w:jc w:val="both"/>
        <w:rPr>
          <w:rFonts w:eastAsiaTheme="minorEastAsia"/>
          <w:sz w:val="20"/>
          <w:szCs w:val="20"/>
        </w:rPr>
      </w:pPr>
      <w:r w:rsidRPr="00282AF1">
        <w:rPr>
          <w:rFonts w:eastAsiaTheme="minorEastAsia"/>
          <w:sz w:val="20"/>
          <w:szCs w:val="20"/>
        </w:rPr>
        <w:t>на изменение внутренних стандартов и процедур;</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на уточнение прав по формированию финансовых и первичных учетных документов, а также прав доступа к записям в регистрах бюджетного учета;</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на устранение конфликта интересов у должностных лиц, осуществляющих внутренние бюджетные процедуры;</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на проведение проверок, в том числе внеплановых проверок, и применение материальной и (или) дисциплинарной ответственности к виновным должностным лицам;</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на ведение эффективной кадровой политики.</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24. При принятии решений по итогам рассмотрения отчета учитывается информация, указанная в актах, заключениях, представлениях и предписаниях органов муниципального финансового контроля и отчетах внутреннего финансового аудита, представленных Главе Куйбышевского муниципального района Новосибирской области.</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25. Ответственность за организацию внутреннего финансового контроля несет Глава Куйбышевского муниципального района Новосибирской области.</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sectPr w:rsidR="00282AF1" w:rsidRPr="00282AF1" w:rsidSect="000B6040">
          <w:pgSz w:w="11905" w:h="16838"/>
          <w:pgMar w:top="993" w:right="706" w:bottom="709" w:left="1276" w:header="0" w:footer="0" w:gutter="0"/>
          <w:cols w:space="720"/>
          <w:noEndnote/>
        </w:sectPr>
      </w:pPr>
    </w:p>
    <w:p w:rsidR="00282AF1" w:rsidRPr="00282AF1" w:rsidRDefault="00282AF1" w:rsidP="00282AF1">
      <w:pPr>
        <w:widowControl w:val="0"/>
        <w:shd w:val="clear" w:color="auto" w:fill="FFFFFF" w:themeFill="background1"/>
        <w:autoSpaceDE w:val="0"/>
        <w:autoSpaceDN w:val="0"/>
        <w:adjustRightInd w:val="0"/>
        <w:ind w:left="9681"/>
        <w:jc w:val="center"/>
        <w:rPr>
          <w:rFonts w:eastAsiaTheme="minorEastAsia"/>
          <w:sz w:val="20"/>
          <w:szCs w:val="20"/>
        </w:rPr>
      </w:pPr>
      <w:r w:rsidRPr="00282AF1">
        <w:rPr>
          <w:rFonts w:eastAsiaTheme="minorEastAsia"/>
          <w:sz w:val="20"/>
          <w:szCs w:val="20"/>
        </w:rPr>
        <w:lastRenderedPageBreak/>
        <w:t>Приложение 1                                                                                                                                                                                                                                                  к Порядку осуществления</w:t>
      </w:r>
    </w:p>
    <w:p w:rsidR="00282AF1" w:rsidRPr="00282AF1" w:rsidRDefault="00282AF1" w:rsidP="00282AF1">
      <w:pPr>
        <w:widowControl w:val="0"/>
        <w:shd w:val="clear" w:color="auto" w:fill="FFFFFF" w:themeFill="background1"/>
        <w:autoSpaceDE w:val="0"/>
        <w:autoSpaceDN w:val="0"/>
        <w:adjustRightInd w:val="0"/>
        <w:ind w:left="8972" w:firstLine="709"/>
        <w:jc w:val="center"/>
        <w:rPr>
          <w:rFonts w:eastAsiaTheme="minorEastAsia"/>
          <w:sz w:val="20"/>
          <w:szCs w:val="20"/>
        </w:rPr>
      </w:pPr>
      <w:r w:rsidRPr="00282AF1">
        <w:rPr>
          <w:rFonts w:eastAsiaTheme="minorEastAsia"/>
          <w:sz w:val="20"/>
          <w:szCs w:val="20"/>
        </w:rPr>
        <w:t>администрацией Куйбышевского</w:t>
      </w:r>
    </w:p>
    <w:p w:rsidR="00282AF1" w:rsidRPr="00282AF1" w:rsidRDefault="00282AF1" w:rsidP="00282AF1">
      <w:pPr>
        <w:widowControl w:val="0"/>
        <w:shd w:val="clear" w:color="auto" w:fill="FFFFFF" w:themeFill="background1"/>
        <w:autoSpaceDE w:val="0"/>
        <w:autoSpaceDN w:val="0"/>
        <w:adjustRightInd w:val="0"/>
        <w:ind w:left="9217" w:firstLine="709"/>
        <w:jc w:val="center"/>
        <w:rPr>
          <w:rFonts w:eastAsiaTheme="minorEastAsia"/>
          <w:sz w:val="20"/>
          <w:szCs w:val="20"/>
        </w:rPr>
      </w:pPr>
      <w:r w:rsidRPr="00282AF1">
        <w:rPr>
          <w:rFonts w:eastAsiaTheme="minorEastAsia"/>
          <w:sz w:val="20"/>
          <w:szCs w:val="20"/>
        </w:rPr>
        <w:t>муниципального района Новосибирской              области</w:t>
      </w:r>
      <w:r w:rsidRPr="00282AF1">
        <w:rPr>
          <w:rFonts w:eastAsiaTheme="minorEastAsia"/>
          <w:bCs/>
          <w:sz w:val="20"/>
          <w:szCs w:val="20"/>
        </w:rPr>
        <w:t xml:space="preserve"> </w:t>
      </w:r>
      <w:r w:rsidRPr="00282AF1">
        <w:rPr>
          <w:rFonts w:eastAsiaTheme="minorEastAsia"/>
          <w:sz w:val="20"/>
          <w:szCs w:val="20"/>
        </w:rPr>
        <w:t>внутреннего финансового</w:t>
      </w:r>
    </w:p>
    <w:p w:rsidR="00282AF1" w:rsidRPr="00282AF1" w:rsidRDefault="00282AF1" w:rsidP="00282AF1">
      <w:pPr>
        <w:widowControl w:val="0"/>
        <w:shd w:val="clear" w:color="auto" w:fill="FFFFFF" w:themeFill="background1"/>
        <w:autoSpaceDE w:val="0"/>
        <w:autoSpaceDN w:val="0"/>
        <w:adjustRightInd w:val="0"/>
        <w:ind w:left="9217" w:firstLine="709"/>
        <w:jc w:val="center"/>
        <w:rPr>
          <w:rFonts w:eastAsiaTheme="minorEastAsia"/>
          <w:sz w:val="20"/>
          <w:szCs w:val="20"/>
        </w:rPr>
      </w:pPr>
      <w:r w:rsidRPr="00282AF1">
        <w:rPr>
          <w:rFonts w:eastAsiaTheme="minorEastAsia"/>
          <w:sz w:val="20"/>
          <w:szCs w:val="20"/>
        </w:rPr>
        <w:t>контроля</w:t>
      </w:r>
    </w:p>
    <w:p w:rsidR="00282AF1" w:rsidRPr="00282AF1" w:rsidRDefault="00282AF1" w:rsidP="00282AF1">
      <w:pPr>
        <w:widowControl w:val="0"/>
        <w:shd w:val="clear" w:color="auto" w:fill="FFFFFF" w:themeFill="background1"/>
        <w:autoSpaceDE w:val="0"/>
        <w:autoSpaceDN w:val="0"/>
        <w:adjustRightInd w:val="0"/>
        <w:ind w:firstLine="703"/>
        <w:jc w:val="center"/>
        <w:rPr>
          <w:rFonts w:eastAsiaTheme="minorEastAsia"/>
          <w:sz w:val="20"/>
          <w:szCs w:val="20"/>
        </w:rPr>
      </w:pPr>
      <w:r w:rsidRPr="00282AF1">
        <w:rPr>
          <w:rFonts w:eastAsiaTheme="minorEastAsia"/>
          <w:sz w:val="20"/>
          <w:szCs w:val="20"/>
        </w:rPr>
        <w:tab/>
      </w:r>
    </w:p>
    <w:p w:rsidR="00282AF1" w:rsidRPr="00282AF1" w:rsidRDefault="00282AF1" w:rsidP="00282AF1">
      <w:pPr>
        <w:widowControl w:val="0"/>
        <w:shd w:val="clear" w:color="auto" w:fill="FFFFFF" w:themeFill="background1"/>
        <w:autoSpaceDE w:val="0"/>
        <w:autoSpaceDN w:val="0"/>
        <w:adjustRightInd w:val="0"/>
        <w:ind w:firstLine="703"/>
        <w:jc w:val="right"/>
        <w:rPr>
          <w:rFonts w:eastAsiaTheme="minorEastAsia"/>
          <w:sz w:val="20"/>
          <w:szCs w:val="20"/>
        </w:rPr>
      </w:pPr>
      <w:r w:rsidRPr="00282AF1">
        <w:rPr>
          <w:rFonts w:eastAsiaTheme="minorEastAsia"/>
          <w:sz w:val="20"/>
          <w:szCs w:val="20"/>
        </w:rPr>
        <w:t xml:space="preserve">                                                   УТВЕРЖДАЮ</w:t>
      </w:r>
    </w:p>
    <w:p w:rsidR="00282AF1" w:rsidRPr="00282AF1" w:rsidRDefault="00282AF1" w:rsidP="00282AF1">
      <w:pPr>
        <w:widowControl w:val="0"/>
        <w:shd w:val="clear" w:color="auto" w:fill="FFFFFF" w:themeFill="background1"/>
        <w:autoSpaceDE w:val="0"/>
        <w:autoSpaceDN w:val="0"/>
        <w:adjustRightInd w:val="0"/>
        <w:ind w:firstLine="703"/>
        <w:jc w:val="right"/>
        <w:rPr>
          <w:rFonts w:eastAsiaTheme="minorEastAsia"/>
          <w:sz w:val="20"/>
          <w:szCs w:val="20"/>
        </w:rPr>
      </w:pPr>
      <w:r w:rsidRPr="00282AF1">
        <w:rPr>
          <w:rFonts w:eastAsiaTheme="minorEastAsia"/>
          <w:sz w:val="20"/>
          <w:szCs w:val="20"/>
        </w:rPr>
        <w:t xml:space="preserve">                                                                                 Глава Куйбышевского муниципального </w:t>
      </w:r>
    </w:p>
    <w:p w:rsidR="00282AF1" w:rsidRPr="00282AF1" w:rsidRDefault="00282AF1" w:rsidP="00282AF1">
      <w:pPr>
        <w:widowControl w:val="0"/>
        <w:shd w:val="clear" w:color="auto" w:fill="FFFFFF" w:themeFill="background1"/>
        <w:autoSpaceDE w:val="0"/>
        <w:autoSpaceDN w:val="0"/>
        <w:adjustRightInd w:val="0"/>
        <w:ind w:firstLine="703"/>
        <w:jc w:val="right"/>
        <w:rPr>
          <w:rFonts w:eastAsiaTheme="minorEastAsia"/>
          <w:sz w:val="20"/>
          <w:szCs w:val="20"/>
        </w:rPr>
      </w:pPr>
      <w:r w:rsidRPr="00282AF1">
        <w:rPr>
          <w:rFonts w:eastAsiaTheme="minorEastAsia"/>
          <w:sz w:val="20"/>
          <w:szCs w:val="20"/>
        </w:rPr>
        <w:t>района Новосибирской области</w:t>
      </w:r>
    </w:p>
    <w:p w:rsidR="00282AF1" w:rsidRPr="00282AF1" w:rsidRDefault="00282AF1" w:rsidP="00282AF1">
      <w:pPr>
        <w:widowControl w:val="0"/>
        <w:shd w:val="clear" w:color="auto" w:fill="FFFFFF" w:themeFill="background1"/>
        <w:autoSpaceDE w:val="0"/>
        <w:autoSpaceDN w:val="0"/>
        <w:adjustRightInd w:val="0"/>
        <w:ind w:firstLine="703"/>
        <w:jc w:val="right"/>
        <w:rPr>
          <w:rFonts w:eastAsiaTheme="minorEastAsia"/>
          <w:sz w:val="20"/>
          <w:szCs w:val="20"/>
        </w:rPr>
      </w:pPr>
      <w:r w:rsidRPr="00282AF1">
        <w:rPr>
          <w:rFonts w:eastAsiaTheme="minorEastAsia"/>
          <w:sz w:val="20"/>
          <w:szCs w:val="20"/>
        </w:rPr>
        <w:t xml:space="preserve">                                                _______________________________</w:t>
      </w:r>
    </w:p>
    <w:p w:rsidR="00282AF1" w:rsidRPr="00282AF1" w:rsidRDefault="00282AF1" w:rsidP="00282AF1">
      <w:pPr>
        <w:widowControl w:val="0"/>
        <w:shd w:val="clear" w:color="auto" w:fill="FFFFFF" w:themeFill="background1"/>
        <w:autoSpaceDE w:val="0"/>
        <w:autoSpaceDN w:val="0"/>
        <w:adjustRightInd w:val="0"/>
        <w:ind w:firstLine="703"/>
        <w:jc w:val="right"/>
        <w:rPr>
          <w:rFonts w:eastAsiaTheme="minorEastAsia"/>
          <w:sz w:val="20"/>
          <w:szCs w:val="20"/>
        </w:rPr>
      </w:pPr>
      <w:r w:rsidRPr="00282AF1">
        <w:rPr>
          <w:rFonts w:eastAsiaTheme="minorEastAsia"/>
          <w:sz w:val="20"/>
          <w:szCs w:val="20"/>
        </w:rPr>
        <w:t xml:space="preserve">                                             </w:t>
      </w:r>
    </w:p>
    <w:p w:rsidR="00282AF1" w:rsidRPr="00282AF1" w:rsidRDefault="00282AF1" w:rsidP="00282AF1">
      <w:pPr>
        <w:widowControl w:val="0"/>
        <w:shd w:val="clear" w:color="auto" w:fill="FFFFFF" w:themeFill="background1"/>
        <w:autoSpaceDE w:val="0"/>
        <w:autoSpaceDN w:val="0"/>
        <w:adjustRightInd w:val="0"/>
        <w:ind w:firstLine="703"/>
        <w:jc w:val="right"/>
        <w:rPr>
          <w:rFonts w:eastAsiaTheme="minorEastAsia"/>
          <w:sz w:val="20"/>
          <w:szCs w:val="20"/>
        </w:rPr>
      </w:pPr>
      <w:r w:rsidRPr="00282AF1">
        <w:rPr>
          <w:rFonts w:eastAsiaTheme="minorEastAsia"/>
          <w:sz w:val="20"/>
          <w:szCs w:val="20"/>
        </w:rPr>
        <w:t xml:space="preserve">                                            "__" __________________ 20__ г.</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tbl>
      <w:tblPr>
        <w:tblW w:w="24346" w:type="dxa"/>
        <w:tblInd w:w="93" w:type="dxa"/>
        <w:tblLook w:val="04A0" w:firstRow="1" w:lastRow="0" w:firstColumn="1" w:lastColumn="0" w:noHBand="0" w:noVBand="1"/>
      </w:tblPr>
      <w:tblGrid>
        <w:gridCol w:w="224"/>
        <w:gridCol w:w="317"/>
        <w:gridCol w:w="223"/>
        <w:gridCol w:w="223"/>
        <w:gridCol w:w="223"/>
        <w:gridCol w:w="223"/>
        <w:gridCol w:w="223"/>
        <w:gridCol w:w="223"/>
        <w:gridCol w:w="223"/>
        <w:gridCol w:w="236"/>
        <w:gridCol w:w="222"/>
        <w:gridCol w:w="222"/>
        <w:gridCol w:w="236"/>
        <w:gridCol w:w="222"/>
        <w:gridCol w:w="222"/>
        <w:gridCol w:w="222"/>
        <w:gridCol w:w="222"/>
        <w:gridCol w:w="222"/>
        <w:gridCol w:w="222"/>
        <w:gridCol w:w="236"/>
        <w:gridCol w:w="236"/>
        <w:gridCol w:w="222"/>
        <w:gridCol w:w="222"/>
        <w:gridCol w:w="222"/>
        <w:gridCol w:w="222"/>
        <w:gridCol w:w="222"/>
        <w:gridCol w:w="222"/>
        <w:gridCol w:w="236"/>
        <w:gridCol w:w="222"/>
        <w:gridCol w:w="236"/>
        <w:gridCol w:w="222"/>
        <w:gridCol w:w="222"/>
        <w:gridCol w:w="222"/>
        <w:gridCol w:w="222"/>
        <w:gridCol w:w="222"/>
        <w:gridCol w:w="236"/>
        <w:gridCol w:w="222"/>
        <w:gridCol w:w="222"/>
        <w:gridCol w:w="222"/>
        <w:gridCol w:w="236"/>
        <w:gridCol w:w="236"/>
        <w:gridCol w:w="236"/>
        <w:gridCol w:w="222"/>
        <w:gridCol w:w="222"/>
        <w:gridCol w:w="222"/>
        <w:gridCol w:w="222"/>
        <w:gridCol w:w="222"/>
        <w:gridCol w:w="222"/>
        <w:gridCol w:w="222"/>
        <w:gridCol w:w="316"/>
        <w:gridCol w:w="222"/>
        <w:gridCol w:w="236"/>
        <w:gridCol w:w="222"/>
        <w:gridCol w:w="316"/>
        <w:gridCol w:w="236"/>
        <w:gridCol w:w="222"/>
        <w:gridCol w:w="222"/>
        <w:gridCol w:w="222"/>
        <w:gridCol w:w="222"/>
        <w:gridCol w:w="222"/>
        <w:gridCol w:w="698"/>
        <w:gridCol w:w="698"/>
        <w:gridCol w:w="9170"/>
      </w:tblGrid>
      <w:tr w:rsidR="00282AF1" w:rsidRPr="00282AF1" w:rsidTr="000B6040">
        <w:trPr>
          <w:trHeight w:val="225"/>
        </w:trPr>
        <w:tc>
          <w:tcPr>
            <w:tcW w:w="224"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317"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3"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3"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3"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3"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3"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3"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3"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36"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36"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36"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36"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36"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36"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36"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36"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36"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36"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316"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36"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316"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36"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222"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698"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698"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9170" w:type="dxa"/>
            <w:tcBorders>
              <w:top w:val="nil"/>
              <w:left w:val="nil"/>
              <w:bottom w:val="nil"/>
              <w:right w:val="nil"/>
            </w:tcBorders>
            <w:shd w:val="clear" w:color="auto" w:fill="auto"/>
            <w:noWrap/>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r>
    </w:tbl>
    <w:p w:rsidR="00282AF1" w:rsidRPr="00282AF1" w:rsidRDefault="00282AF1" w:rsidP="00282AF1">
      <w:pPr>
        <w:autoSpaceDE w:val="0"/>
        <w:autoSpaceDN w:val="0"/>
        <w:adjustRightInd w:val="0"/>
        <w:spacing w:after="108"/>
        <w:jc w:val="center"/>
        <w:outlineLvl w:val="0"/>
        <w:rPr>
          <w:rFonts w:eastAsiaTheme="minorEastAsia"/>
          <w:sz w:val="20"/>
          <w:szCs w:val="20"/>
        </w:rPr>
      </w:pPr>
      <w:r w:rsidRPr="00282AF1">
        <w:rPr>
          <w:rFonts w:eastAsiaTheme="minorEastAsia"/>
          <w:sz w:val="20"/>
          <w:szCs w:val="20"/>
        </w:rPr>
        <w:t xml:space="preserve">                  Карта внутреннего финансового контроля</w:t>
      </w:r>
    </w:p>
    <w:p w:rsidR="00282AF1" w:rsidRPr="00282AF1" w:rsidRDefault="00282AF1" w:rsidP="00282AF1">
      <w:pPr>
        <w:autoSpaceDE w:val="0"/>
        <w:autoSpaceDN w:val="0"/>
        <w:adjustRightInd w:val="0"/>
        <w:jc w:val="center"/>
        <w:outlineLvl w:val="0"/>
        <w:rPr>
          <w:rFonts w:eastAsiaTheme="minorEastAsia"/>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2098"/>
        <w:gridCol w:w="1432"/>
        <w:gridCol w:w="952"/>
      </w:tblGrid>
      <w:tr w:rsidR="00282AF1" w:rsidRPr="00282AF1" w:rsidTr="000B6040">
        <w:tc>
          <w:tcPr>
            <w:tcW w:w="4592" w:type="dxa"/>
          </w:tcPr>
          <w:p w:rsidR="00282AF1" w:rsidRPr="00282AF1" w:rsidRDefault="00282AF1" w:rsidP="00282AF1">
            <w:pPr>
              <w:autoSpaceDE w:val="0"/>
              <w:autoSpaceDN w:val="0"/>
              <w:adjustRightInd w:val="0"/>
              <w:rPr>
                <w:rFonts w:eastAsiaTheme="minorEastAsia"/>
                <w:sz w:val="20"/>
                <w:szCs w:val="20"/>
              </w:rPr>
            </w:pPr>
          </w:p>
        </w:tc>
        <w:tc>
          <w:tcPr>
            <w:tcW w:w="2098" w:type="dxa"/>
          </w:tcPr>
          <w:p w:rsidR="00282AF1" w:rsidRPr="00282AF1" w:rsidRDefault="00282AF1" w:rsidP="00282AF1">
            <w:pPr>
              <w:autoSpaceDE w:val="0"/>
              <w:autoSpaceDN w:val="0"/>
              <w:adjustRightInd w:val="0"/>
              <w:rPr>
                <w:rFonts w:eastAsiaTheme="minorEastAsia"/>
                <w:sz w:val="20"/>
                <w:szCs w:val="20"/>
              </w:rPr>
            </w:pPr>
          </w:p>
        </w:tc>
        <w:tc>
          <w:tcPr>
            <w:tcW w:w="1432" w:type="dxa"/>
            <w:tcBorders>
              <w:right w:val="single" w:sz="4" w:space="0" w:color="auto"/>
            </w:tcBorders>
          </w:tcPr>
          <w:p w:rsidR="00282AF1" w:rsidRPr="00282AF1" w:rsidRDefault="00282AF1" w:rsidP="00282AF1">
            <w:pPr>
              <w:autoSpaceDE w:val="0"/>
              <w:autoSpaceDN w:val="0"/>
              <w:adjustRightInd w:val="0"/>
              <w:rPr>
                <w:rFonts w:eastAsiaTheme="minorEastAsia"/>
                <w:sz w:val="20"/>
                <w:szCs w:val="20"/>
              </w:rPr>
            </w:pPr>
          </w:p>
        </w:tc>
        <w:tc>
          <w:tcPr>
            <w:tcW w:w="952" w:type="dxa"/>
            <w:tcBorders>
              <w:top w:val="single" w:sz="4" w:space="0" w:color="auto"/>
              <w:left w:val="single" w:sz="4" w:space="0" w:color="auto"/>
              <w:bottom w:val="single" w:sz="4" w:space="0" w:color="auto"/>
              <w:right w:val="single" w:sz="4" w:space="0" w:color="auto"/>
            </w:tcBorders>
          </w:tcPr>
          <w:p w:rsidR="00282AF1" w:rsidRPr="00282AF1" w:rsidRDefault="00282AF1" w:rsidP="00282AF1">
            <w:pPr>
              <w:autoSpaceDE w:val="0"/>
              <w:autoSpaceDN w:val="0"/>
              <w:adjustRightInd w:val="0"/>
              <w:rPr>
                <w:rFonts w:eastAsiaTheme="minorEastAsia"/>
                <w:sz w:val="20"/>
                <w:szCs w:val="20"/>
              </w:rPr>
            </w:pPr>
            <w:r w:rsidRPr="00282AF1">
              <w:rPr>
                <w:rFonts w:eastAsiaTheme="minorEastAsia"/>
                <w:sz w:val="20"/>
                <w:szCs w:val="20"/>
              </w:rPr>
              <w:t>Коды</w:t>
            </w:r>
          </w:p>
        </w:tc>
      </w:tr>
      <w:tr w:rsidR="00282AF1" w:rsidRPr="00282AF1" w:rsidTr="000B6040">
        <w:tc>
          <w:tcPr>
            <w:tcW w:w="4592" w:type="dxa"/>
          </w:tcPr>
          <w:p w:rsidR="00282AF1" w:rsidRPr="00282AF1" w:rsidRDefault="00282AF1" w:rsidP="00282AF1">
            <w:pPr>
              <w:autoSpaceDE w:val="0"/>
              <w:autoSpaceDN w:val="0"/>
              <w:adjustRightInd w:val="0"/>
              <w:rPr>
                <w:rFonts w:eastAsiaTheme="minorEastAsia"/>
                <w:sz w:val="20"/>
                <w:szCs w:val="20"/>
              </w:rPr>
            </w:pPr>
          </w:p>
        </w:tc>
        <w:tc>
          <w:tcPr>
            <w:tcW w:w="2098" w:type="dxa"/>
          </w:tcPr>
          <w:p w:rsidR="00282AF1" w:rsidRPr="00282AF1" w:rsidRDefault="00282AF1" w:rsidP="00282AF1">
            <w:pPr>
              <w:autoSpaceDE w:val="0"/>
              <w:autoSpaceDN w:val="0"/>
              <w:adjustRightInd w:val="0"/>
              <w:jc w:val="center"/>
              <w:rPr>
                <w:rFonts w:eastAsiaTheme="minorEastAsia"/>
                <w:sz w:val="20"/>
                <w:szCs w:val="20"/>
              </w:rPr>
            </w:pPr>
            <w:r w:rsidRPr="00282AF1">
              <w:rPr>
                <w:rFonts w:eastAsiaTheme="minorEastAsia"/>
                <w:sz w:val="20"/>
                <w:szCs w:val="20"/>
              </w:rPr>
              <w:t>"__" _____ 20__ г.</w:t>
            </w:r>
          </w:p>
        </w:tc>
        <w:tc>
          <w:tcPr>
            <w:tcW w:w="1432" w:type="dxa"/>
            <w:tcBorders>
              <w:right w:val="single" w:sz="4" w:space="0" w:color="auto"/>
            </w:tcBorders>
          </w:tcPr>
          <w:p w:rsidR="00282AF1" w:rsidRPr="00282AF1" w:rsidRDefault="00282AF1" w:rsidP="00282AF1">
            <w:pPr>
              <w:autoSpaceDE w:val="0"/>
              <w:autoSpaceDN w:val="0"/>
              <w:adjustRightInd w:val="0"/>
              <w:jc w:val="right"/>
              <w:rPr>
                <w:rFonts w:eastAsiaTheme="minorEastAsia"/>
                <w:sz w:val="20"/>
                <w:szCs w:val="20"/>
              </w:rPr>
            </w:pPr>
            <w:r w:rsidRPr="00282AF1">
              <w:rPr>
                <w:rFonts w:eastAsiaTheme="minorEastAsia"/>
                <w:sz w:val="20"/>
                <w:szCs w:val="20"/>
              </w:rPr>
              <w:t>Дата</w:t>
            </w:r>
          </w:p>
        </w:tc>
        <w:tc>
          <w:tcPr>
            <w:tcW w:w="952" w:type="dxa"/>
            <w:tcBorders>
              <w:top w:val="single" w:sz="4" w:space="0" w:color="auto"/>
              <w:left w:val="single" w:sz="4" w:space="0" w:color="auto"/>
              <w:bottom w:val="single" w:sz="4" w:space="0" w:color="auto"/>
              <w:right w:val="single" w:sz="4" w:space="0" w:color="auto"/>
            </w:tcBorders>
          </w:tcPr>
          <w:p w:rsidR="00282AF1" w:rsidRPr="00282AF1" w:rsidRDefault="00282AF1" w:rsidP="00282AF1">
            <w:pPr>
              <w:autoSpaceDE w:val="0"/>
              <w:autoSpaceDN w:val="0"/>
              <w:adjustRightInd w:val="0"/>
              <w:rPr>
                <w:rFonts w:eastAsiaTheme="minorEastAsia"/>
                <w:sz w:val="20"/>
                <w:szCs w:val="20"/>
              </w:rPr>
            </w:pPr>
          </w:p>
        </w:tc>
      </w:tr>
      <w:tr w:rsidR="00282AF1" w:rsidRPr="00282AF1" w:rsidTr="000B6040">
        <w:tc>
          <w:tcPr>
            <w:tcW w:w="4592" w:type="dxa"/>
          </w:tcPr>
          <w:p w:rsidR="00282AF1" w:rsidRPr="00282AF1" w:rsidRDefault="00282AF1" w:rsidP="00282AF1">
            <w:pPr>
              <w:autoSpaceDE w:val="0"/>
              <w:autoSpaceDN w:val="0"/>
              <w:adjustRightInd w:val="0"/>
              <w:rPr>
                <w:rFonts w:eastAsiaTheme="minorEastAsia"/>
                <w:sz w:val="20"/>
                <w:szCs w:val="20"/>
              </w:rPr>
            </w:pPr>
            <w:r w:rsidRPr="00282AF1">
              <w:rPr>
                <w:rFonts w:eastAsiaTheme="minorEastAsia"/>
                <w:sz w:val="20"/>
                <w:szCs w:val="20"/>
              </w:rPr>
              <w:t>Наименование главного администратора (администратора) бюджетных средств</w:t>
            </w:r>
          </w:p>
        </w:tc>
        <w:tc>
          <w:tcPr>
            <w:tcW w:w="2098" w:type="dxa"/>
            <w:vAlign w:val="bottom"/>
          </w:tcPr>
          <w:p w:rsidR="00282AF1" w:rsidRPr="00282AF1" w:rsidRDefault="00282AF1" w:rsidP="00282AF1">
            <w:pPr>
              <w:autoSpaceDE w:val="0"/>
              <w:autoSpaceDN w:val="0"/>
              <w:adjustRightInd w:val="0"/>
              <w:jc w:val="both"/>
              <w:rPr>
                <w:rFonts w:eastAsiaTheme="minorEastAsia"/>
                <w:sz w:val="20"/>
                <w:szCs w:val="20"/>
              </w:rPr>
            </w:pPr>
            <w:r w:rsidRPr="00282AF1">
              <w:rPr>
                <w:rFonts w:eastAsiaTheme="minorEastAsia"/>
                <w:sz w:val="20"/>
                <w:szCs w:val="20"/>
              </w:rPr>
              <w:t>_______________</w:t>
            </w:r>
          </w:p>
        </w:tc>
        <w:tc>
          <w:tcPr>
            <w:tcW w:w="1432" w:type="dxa"/>
            <w:tcBorders>
              <w:right w:val="single" w:sz="4" w:space="0" w:color="auto"/>
            </w:tcBorders>
          </w:tcPr>
          <w:p w:rsidR="00282AF1" w:rsidRPr="00282AF1" w:rsidRDefault="00282AF1" w:rsidP="00282AF1">
            <w:pPr>
              <w:autoSpaceDE w:val="0"/>
              <w:autoSpaceDN w:val="0"/>
              <w:adjustRightInd w:val="0"/>
              <w:jc w:val="right"/>
              <w:rPr>
                <w:rFonts w:eastAsiaTheme="minorEastAsia"/>
                <w:sz w:val="20"/>
                <w:szCs w:val="20"/>
              </w:rPr>
            </w:pPr>
            <w:r w:rsidRPr="00282AF1">
              <w:rPr>
                <w:rFonts w:eastAsiaTheme="minorEastAsia"/>
                <w:sz w:val="20"/>
                <w:szCs w:val="20"/>
              </w:rPr>
              <w:t>Глава по БК</w:t>
            </w:r>
          </w:p>
        </w:tc>
        <w:tc>
          <w:tcPr>
            <w:tcW w:w="952" w:type="dxa"/>
            <w:tcBorders>
              <w:top w:val="single" w:sz="4" w:space="0" w:color="auto"/>
              <w:left w:val="single" w:sz="4" w:space="0" w:color="auto"/>
              <w:bottom w:val="single" w:sz="4" w:space="0" w:color="auto"/>
              <w:right w:val="single" w:sz="4" w:space="0" w:color="auto"/>
            </w:tcBorders>
          </w:tcPr>
          <w:p w:rsidR="00282AF1" w:rsidRPr="00282AF1" w:rsidRDefault="00282AF1" w:rsidP="00282AF1">
            <w:pPr>
              <w:autoSpaceDE w:val="0"/>
              <w:autoSpaceDN w:val="0"/>
              <w:adjustRightInd w:val="0"/>
              <w:rPr>
                <w:rFonts w:eastAsiaTheme="minorEastAsia"/>
                <w:sz w:val="20"/>
                <w:szCs w:val="20"/>
              </w:rPr>
            </w:pPr>
          </w:p>
        </w:tc>
      </w:tr>
      <w:tr w:rsidR="00282AF1" w:rsidRPr="00282AF1" w:rsidTr="000B6040">
        <w:tc>
          <w:tcPr>
            <w:tcW w:w="4592" w:type="dxa"/>
            <w:vMerge w:val="restart"/>
            <w:vAlign w:val="bottom"/>
          </w:tcPr>
          <w:p w:rsidR="00282AF1" w:rsidRPr="00282AF1" w:rsidRDefault="00282AF1" w:rsidP="00282AF1">
            <w:pPr>
              <w:autoSpaceDE w:val="0"/>
              <w:autoSpaceDN w:val="0"/>
              <w:adjustRightInd w:val="0"/>
              <w:jc w:val="both"/>
              <w:rPr>
                <w:rFonts w:eastAsiaTheme="minorEastAsia"/>
                <w:sz w:val="20"/>
                <w:szCs w:val="20"/>
              </w:rPr>
            </w:pPr>
            <w:r w:rsidRPr="00282AF1">
              <w:rPr>
                <w:rFonts w:eastAsiaTheme="minorEastAsia"/>
                <w:sz w:val="20"/>
                <w:szCs w:val="20"/>
              </w:rPr>
              <w:t>Наименование бюджета</w:t>
            </w:r>
          </w:p>
        </w:tc>
        <w:tc>
          <w:tcPr>
            <w:tcW w:w="2098" w:type="dxa"/>
            <w:vMerge w:val="restart"/>
            <w:vAlign w:val="bottom"/>
          </w:tcPr>
          <w:p w:rsidR="00282AF1" w:rsidRPr="00282AF1" w:rsidRDefault="00282AF1" w:rsidP="00282AF1">
            <w:pPr>
              <w:autoSpaceDE w:val="0"/>
              <w:autoSpaceDN w:val="0"/>
              <w:adjustRightInd w:val="0"/>
              <w:rPr>
                <w:rFonts w:eastAsiaTheme="minorEastAsia"/>
                <w:sz w:val="20"/>
                <w:szCs w:val="20"/>
              </w:rPr>
            </w:pPr>
            <w:r w:rsidRPr="00282AF1">
              <w:rPr>
                <w:rFonts w:eastAsiaTheme="minorEastAsia"/>
                <w:sz w:val="20"/>
                <w:szCs w:val="20"/>
              </w:rPr>
              <w:t>_______________</w:t>
            </w:r>
          </w:p>
        </w:tc>
        <w:tc>
          <w:tcPr>
            <w:tcW w:w="1432" w:type="dxa"/>
            <w:vMerge w:val="restart"/>
            <w:tcBorders>
              <w:right w:val="single" w:sz="4" w:space="0" w:color="auto"/>
            </w:tcBorders>
          </w:tcPr>
          <w:p w:rsidR="00282AF1" w:rsidRPr="00282AF1" w:rsidRDefault="00282AF1" w:rsidP="00282AF1">
            <w:pPr>
              <w:autoSpaceDE w:val="0"/>
              <w:autoSpaceDN w:val="0"/>
              <w:adjustRightInd w:val="0"/>
              <w:jc w:val="right"/>
              <w:rPr>
                <w:rFonts w:eastAsiaTheme="minorEastAsia"/>
                <w:sz w:val="20"/>
                <w:szCs w:val="20"/>
              </w:rPr>
            </w:pPr>
            <w:r w:rsidRPr="00282AF1">
              <w:rPr>
                <w:rFonts w:eastAsiaTheme="minorEastAsia"/>
                <w:sz w:val="20"/>
                <w:szCs w:val="20"/>
              </w:rPr>
              <w:t xml:space="preserve">по </w:t>
            </w:r>
            <w:hyperlink r:id="rId15" w:history="1">
              <w:r w:rsidRPr="00282AF1">
                <w:rPr>
                  <w:rFonts w:eastAsiaTheme="minorEastAsia"/>
                  <w:color w:val="0000FF"/>
                  <w:sz w:val="20"/>
                  <w:szCs w:val="20"/>
                </w:rPr>
                <w:t>ОКТМО</w:t>
              </w:r>
            </w:hyperlink>
          </w:p>
        </w:tc>
        <w:tc>
          <w:tcPr>
            <w:tcW w:w="952" w:type="dxa"/>
            <w:tcBorders>
              <w:top w:val="single" w:sz="4" w:space="0" w:color="auto"/>
              <w:left w:val="single" w:sz="4" w:space="0" w:color="auto"/>
              <w:right w:val="single" w:sz="4" w:space="0" w:color="auto"/>
            </w:tcBorders>
          </w:tcPr>
          <w:p w:rsidR="00282AF1" w:rsidRPr="00282AF1" w:rsidRDefault="00282AF1" w:rsidP="00282AF1">
            <w:pPr>
              <w:autoSpaceDE w:val="0"/>
              <w:autoSpaceDN w:val="0"/>
              <w:adjustRightInd w:val="0"/>
              <w:rPr>
                <w:rFonts w:eastAsiaTheme="minorEastAsia"/>
                <w:sz w:val="20"/>
                <w:szCs w:val="20"/>
              </w:rPr>
            </w:pPr>
          </w:p>
        </w:tc>
      </w:tr>
      <w:tr w:rsidR="00282AF1" w:rsidRPr="00282AF1" w:rsidTr="000B6040">
        <w:tc>
          <w:tcPr>
            <w:tcW w:w="4592" w:type="dxa"/>
            <w:vMerge/>
          </w:tcPr>
          <w:p w:rsidR="00282AF1" w:rsidRPr="00282AF1" w:rsidRDefault="00282AF1" w:rsidP="00282AF1">
            <w:pPr>
              <w:autoSpaceDE w:val="0"/>
              <w:autoSpaceDN w:val="0"/>
              <w:adjustRightInd w:val="0"/>
              <w:jc w:val="center"/>
              <w:outlineLvl w:val="0"/>
              <w:rPr>
                <w:rFonts w:eastAsiaTheme="minorEastAsia"/>
                <w:sz w:val="20"/>
                <w:szCs w:val="20"/>
              </w:rPr>
            </w:pPr>
          </w:p>
        </w:tc>
        <w:tc>
          <w:tcPr>
            <w:tcW w:w="2098" w:type="dxa"/>
            <w:vMerge/>
          </w:tcPr>
          <w:p w:rsidR="00282AF1" w:rsidRPr="00282AF1" w:rsidRDefault="00282AF1" w:rsidP="00282AF1">
            <w:pPr>
              <w:autoSpaceDE w:val="0"/>
              <w:autoSpaceDN w:val="0"/>
              <w:adjustRightInd w:val="0"/>
              <w:jc w:val="center"/>
              <w:outlineLvl w:val="0"/>
              <w:rPr>
                <w:rFonts w:eastAsiaTheme="minorEastAsia"/>
                <w:sz w:val="20"/>
                <w:szCs w:val="20"/>
              </w:rPr>
            </w:pPr>
          </w:p>
        </w:tc>
        <w:tc>
          <w:tcPr>
            <w:tcW w:w="1432" w:type="dxa"/>
            <w:vMerge/>
            <w:tcBorders>
              <w:right w:val="single" w:sz="4" w:space="0" w:color="auto"/>
            </w:tcBorders>
          </w:tcPr>
          <w:p w:rsidR="00282AF1" w:rsidRPr="00282AF1" w:rsidRDefault="00282AF1" w:rsidP="00282AF1">
            <w:pPr>
              <w:autoSpaceDE w:val="0"/>
              <w:autoSpaceDN w:val="0"/>
              <w:adjustRightInd w:val="0"/>
              <w:jc w:val="center"/>
              <w:outlineLvl w:val="0"/>
              <w:rPr>
                <w:rFonts w:eastAsiaTheme="minorEastAsia"/>
                <w:sz w:val="20"/>
                <w:szCs w:val="20"/>
              </w:rPr>
            </w:pPr>
          </w:p>
        </w:tc>
        <w:tc>
          <w:tcPr>
            <w:tcW w:w="952" w:type="dxa"/>
            <w:tcBorders>
              <w:left w:val="single" w:sz="4" w:space="0" w:color="auto"/>
              <w:bottom w:val="single" w:sz="4" w:space="0" w:color="auto"/>
              <w:right w:val="single" w:sz="4" w:space="0" w:color="auto"/>
            </w:tcBorders>
          </w:tcPr>
          <w:p w:rsidR="00282AF1" w:rsidRPr="00282AF1" w:rsidRDefault="00282AF1" w:rsidP="00282AF1">
            <w:pPr>
              <w:autoSpaceDE w:val="0"/>
              <w:autoSpaceDN w:val="0"/>
              <w:adjustRightInd w:val="0"/>
              <w:rPr>
                <w:rFonts w:eastAsiaTheme="minorEastAsia"/>
                <w:sz w:val="20"/>
                <w:szCs w:val="20"/>
              </w:rPr>
            </w:pPr>
          </w:p>
        </w:tc>
      </w:tr>
      <w:tr w:rsidR="00282AF1" w:rsidRPr="00282AF1" w:rsidTr="000B6040">
        <w:tc>
          <w:tcPr>
            <w:tcW w:w="4592" w:type="dxa"/>
          </w:tcPr>
          <w:p w:rsidR="00282AF1" w:rsidRPr="00282AF1" w:rsidRDefault="00282AF1" w:rsidP="00282AF1">
            <w:pPr>
              <w:autoSpaceDE w:val="0"/>
              <w:autoSpaceDN w:val="0"/>
              <w:adjustRightInd w:val="0"/>
              <w:rPr>
                <w:rFonts w:eastAsiaTheme="minorEastAsia"/>
                <w:sz w:val="20"/>
                <w:szCs w:val="20"/>
              </w:rPr>
            </w:pPr>
          </w:p>
        </w:tc>
        <w:tc>
          <w:tcPr>
            <w:tcW w:w="2098" w:type="dxa"/>
          </w:tcPr>
          <w:p w:rsidR="00282AF1" w:rsidRPr="00282AF1" w:rsidRDefault="00282AF1" w:rsidP="00282AF1">
            <w:pPr>
              <w:autoSpaceDE w:val="0"/>
              <w:autoSpaceDN w:val="0"/>
              <w:adjustRightInd w:val="0"/>
              <w:rPr>
                <w:rFonts w:eastAsiaTheme="minorEastAsia"/>
                <w:sz w:val="20"/>
                <w:szCs w:val="20"/>
              </w:rPr>
            </w:pPr>
          </w:p>
        </w:tc>
        <w:tc>
          <w:tcPr>
            <w:tcW w:w="1432" w:type="dxa"/>
            <w:tcBorders>
              <w:right w:val="single" w:sz="4" w:space="0" w:color="auto"/>
            </w:tcBorders>
          </w:tcPr>
          <w:p w:rsidR="00282AF1" w:rsidRPr="00282AF1" w:rsidRDefault="00282AF1" w:rsidP="00282AF1">
            <w:pPr>
              <w:autoSpaceDE w:val="0"/>
              <w:autoSpaceDN w:val="0"/>
              <w:adjustRightInd w:val="0"/>
              <w:rPr>
                <w:rFonts w:eastAsiaTheme="minorEastAsia"/>
                <w:sz w:val="20"/>
                <w:szCs w:val="20"/>
              </w:rPr>
            </w:pPr>
          </w:p>
        </w:tc>
        <w:tc>
          <w:tcPr>
            <w:tcW w:w="952" w:type="dxa"/>
            <w:tcBorders>
              <w:top w:val="single" w:sz="4" w:space="0" w:color="auto"/>
              <w:left w:val="single" w:sz="4" w:space="0" w:color="auto"/>
              <w:bottom w:val="single" w:sz="4" w:space="0" w:color="auto"/>
              <w:right w:val="single" w:sz="4" w:space="0" w:color="auto"/>
            </w:tcBorders>
          </w:tcPr>
          <w:p w:rsidR="00282AF1" w:rsidRPr="00282AF1" w:rsidRDefault="00282AF1" w:rsidP="00282AF1">
            <w:pPr>
              <w:autoSpaceDE w:val="0"/>
              <w:autoSpaceDN w:val="0"/>
              <w:adjustRightInd w:val="0"/>
              <w:rPr>
                <w:rFonts w:eastAsiaTheme="minorEastAsia"/>
                <w:sz w:val="20"/>
                <w:szCs w:val="20"/>
              </w:rPr>
            </w:pPr>
          </w:p>
        </w:tc>
      </w:tr>
      <w:tr w:rsidR="00282AF1" w:rsidRPr="00282AF1" w:rsidTr="000B6040">
        <w:tc>
          <w:tcPr>
            <w:tcW w:w="4592" w:type="dxa"/>
          </w:tcPr>
          <w:p w:rsidR="00282AF1" w:rsidRPr="00282AF1" w:rsidRDefault="00282AF1" w:rsidP="00282AF1">
            <w:pPr>
              <w:autoSpaceDE w:val="0"/>
              <w:autoSpaceDN w:val="0"/>
              <w:adjustRightInd w:val="0"/>
              <w:rPr>
                <w:rFonts w:eastAsiaTheme="minorEastAsia"/>
                <w:sz w:val="20"/>
                <w:szCs w:val="20"/>
              </w:rPr>
            </w:pPr>
            <w:r w:rsidRPr="00282AF1">
              <w:rPr>
                <w:rFonts w:eastAsiaTheme="minorEastAsia"/>
                <w:sz w:val="20"/>
                <w:szCs w:val="20"/>
              </w:rPr>
              <w:t>Наименование структурного подразделения, ответственного за выполнение внутренних бюджетных процедур</w:t>
            </w:r>
          </w:p>
        </w:tc>
        <w:tc>
          <w:tcPr>
            <w:tcW w:w="2098" w:type="dxa"/>
            <w:vAlign w:val="bottom"/>
          </w:tcPr>
          <w:p w:rsidR="00282AF1" w:rsidRPr="00282AF1" w:rsidRDefault="00282AF1" w:rsidP="00282AF1">
            <w:pPr>
              <w:autoSpaceDE w:val="0"/>
              <w:autoSpaceDN w:val="0"/>
              <w:adjustRightInd w:val="0"/>
              <w:rPr>
                <w:rFonts w:eastAsiaTheme="minorEastAsia"/>
                <w:sz w:val="20"/>
                <w:szCs w:val="20"/>
              </w:rPr>
            </w:pPr>
            <w:r w:rsidRPr="00282AF1">
              <w:rPr>
                <w:rFonts w:eastAsiaTheme="minorEastAsia"/>
                <w:sz w:val="20"/>
                <w:szCs w:val="20"/>
              </w:rPr>
              <w:t>_______________</w:t>
            </w:r>
          </w:p>
        </w:tc>
        <w:tc>
          <w:tcPr>
            <w:tcW w:w="1432" w:type="dxa"/>
          </w:tcPr>
          <w:p w:rsidR="00282AF1" w:rsidRPr="00282AF1" w:rsidRDefault="00282AF1" w:rsidP="00282AF1">
            <w:pPr>
              <w:autoSpaceDE w:val="0"/>
              <w:autoSpaceDN w:val="0"/>
              <w:adjustRightInd w:val="0"/>
              <w:rPr>
                <w:rFonts w:eastAsiaTheme="minorEastAsia"/>
                <w:sz w:val="20"/>
                <w:szCs w:val="20"/>
              </w:rPr>
            </w:pPr>
          </w:p>
        </w:tc>
        <w:tc>
          <w:tcPr>
            <w:tcW w:w="952" w:type="dxa"/>
          </w:tcPr>
          <w:p w:rsidR="00282AF1" w:rsidRPr="00282AF1" w:rsidRDefault="00282AF1" w:rsidP="00282AF1">
            <w:pPr>
              <w:autoSpaceDE w:val="0"/>
              <w:autoSpaceDN w:val="0"/>
              <w:adjustRightInd w:val="0"/>
              <w:rPr>
                <w:rFonts w:eastAsiaTheme="minorEastAsia"/>
                <w:sz w:val="20"/>
                <w:szCs w:val="20"/>
              </w:rPr>
            </w:pPr>
          </w:p>
        </w:tc>
      </w:tr>
    </w:tbl>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6"/>
        <w:gridCol w:w="1550"/>
        <w:gridCol w:w="1546"/>
        <w:gridCol w:w="1560"/>
        <w:gridCol w:w="1531"/>
        <w:gridCol w:w="1426"/>
        <w:gridCol w:w="1670"/>
        <w:gridCol w:w="1421"/>
        <w:gridCol w:w="1328"/>
        <w:gridCol w:w="1570"/>
      </w:tblGrid>
      <w:tr w:rsidR="00282AF1" w:rsidRPr="00282AF1" w:rsidTr="000B6040">
        <w:tc>
          <w:tcPr>
            <w:tcW w:w="6372" w:type="dxa"/>
            <w:gridSpan w:val="4"/>
            <w:tcBorders>
              <w:top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bookmarkStart w:id="3" w:name="sub_11001"/>
            <w:r w:rsidRPr="00282AF1">
              <w:rPr>
                <w:rFonts w:eastAsiaTheme="minorEastAsia"/>
                <w:sz w:val="20"/>
                <w:szCs w:val="20"/>
              </w:rPr>
              <w:t>Информация о коде бюджетного риска, содержащаяся в Перечне операций (действий по формированию документов, необходимых для выполнения внутренней бюджетной процедуры</w:t>
            </w:r>
            <w:bookmarkEnd w:id="3"/>
          </w:p>
        </w:tc>
        <w:tc>
          <w:tcPr>
            <w:tcW w:w="1531" w:type="dxa"/>
            <w:vMerge w:val="restart"/>
            <w:tcBorders>
              <w:top w:val="single" w:sz="4" w:space="0" w:color="auto"/>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Периодичность выполнения операции</w:t>
            </w:r>
          </w:p>
        </w:tc>
        <w:tc>
          <w:tcPr>
            <w:tcW w:w="1426" w:type="dxa"/>
            <w:vMerge w:val="restart"/>
            <w:tcBorders>
              <w:top w:val="single" w:sz="4" w:space="0" w:color="auto"/>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Должностное лицо, осуществляющее контрольное действие</w:t>
            </w:r>
          </w:p>
        </w:tc>
        <w:tc>
          <w:tcPr>
            <w:tcW w:w="4419" w:type="dxa"/>
            <w:gridSpan w:val="3"/>
            <w:tcBorders>
              <w:top w:val="single" w:sz="4" w:space="0" w:color="auto"/>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Характеристики контрольного действия</w:t>
            </w:r>
          </w:p>
        </w:tc>
        <w:tc>
          <w:tcPr>
            <w:tcW w:w="1570" w:type="dxa"/>
            <w:vMerge w:val="restart"/>
            <w:tcBorders>
              <w:top w:val="single" w:sz="4" w:space="0" w:color="auto"/>
              <w:left w:val="single" w:sz="4" w:space="0" w:color="auto"/>
              <w:bottom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 xml:space="preserve">Предлагаемые меры по повышению качества выполнения внутренних бюджетных </w:t>
            </w:r>
            <w:r w:rsidRPr="00282AF1">
              <w:rPr>
                <w:rFonts w:eastAsiaTheme="minorEastAsia"/>
                <w:sz w:val="20"/>
                <w:szCs w:val="20"/>
              </w:rPr>
              <w:lastRenderedPageBreak/>
              <w:t>процедур, операций</w:t>
            </w:r>
          </w:p>
        </w:tc>
      </w:tr>
      <w:tr w:rsidR="00282AF1" w:rsidRPr="00282AF1" w:rsidTr="000B6040">
        <w:tc>
          <w:tcPr>
            <w:tcW w:w="1716" w:type="dxa"/>
            <w:tcBorders>
              <w:top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 xml:space="preserve">Наименование внутренней </w:t>
            </w:r>
            <w:r w:rsidRPr="00282AF1">
              <w:rPr>
                <w:rFonts w:eastAsiaTheme="minorEastAsia"/>
                <w:sz w:val="20"/>
                <w:szCs w:val="20"/>
              </w:rPr>
              <w:lastRenderedPageBreak/>
              <w:t>бюджетной процедуры</w:t>
            </w:r>
          </w:p>
        </w:tc>
        <w:tc>
          <w:tcPr>
            <w:tcW w:w="1550" w:type="dxa"/>
            <w:tcBorders>
              <w:top w:val="single" w:sz="4" w:space="0" w:color="auto"/>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lastRenderedPageBreak/>
              <w:t>Наименование процесса</w:t>
            </w:r>
          </w:p>
        </w:tc>
        <w:tc>
          <w:tcPr>
            <w:tcW w:w="1546" w:type="dxa"/>
            <w:tcBorders>
              <w:top w:val="single" w:sz="4" w:space="0" w:color="auto"/>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Наименование операции</w:t>
            </w:r>
          </w:p>
        </w:tc>
        <w:tc>
          <w:tcPr>
            <w:tcW w:w="1560" w:type="dxa"/>
            <w:tcBorders>
              <w:top w:val="single" w:sz="4" w:space="0" w:color="auto"/>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 xml:space="preserve">Должностное лицо, ответственное </w:t>
            </w:r>
            <w:r w:rsidRPr="00282AF1">
              <w:rPr>
                <w:rFonts w:eastAsiaTheme="minorEastAsia"/>
                <w:sz w:val="20"/>
                <w:szCs w:val="20"/>
              </w:rPr>
              <w:lastRenderedPageBreak/>
              <w:t>за выполнение операции</w:t>
            </w:r>
          </w:p>
        </w:tc>
        <w:tc>
          <w:tcPr>
            <w:tcW w:w="1531" w:type="dxa"/>
            <w:vMerge/>
            <w:tcBorders>
              <w:top w:val="nil"/>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tc>
        <w:tc>
          <w:tcPr>
            <w:tcW w:w="1426" w:type="dxa"/>
            <w:vMerge/>
            <w:tcBorders>
              <w:top w:val="nil"/>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tc>
        <w:tc>
          <w:tcPr>
            <w:tcW w:w="1670" w:type="dxa"/>
            <w:tcBorders>
              <w:top w:val="single" w:sz="4" w:space="0" w:color="auto"/>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Метод контроля/</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Периоди</w:t>
            </w:r>
            <w:r w:rsidRPr="00282AF1">
              <w:rPr>
                <w:rFonts w:eastAsiaTheme="minorEastAsia"/>
                <w:sz w:val="20"/>
                <w:szCs w:val="20"/>
              </w:rPr>
              <w:lastRenderedPageBreak/>
              <w:t>чность контроля</w:t>
            </w:r>
          </w:p>
        </w:tc>
        <w:tc>
          <w:tcPr>
            <w:tcW w:w="1421" w:type="dxa"/>
            <w:tcBorders>
              <w:top w:val="single" w:sz="4" w:space="0" w:color="auto"/>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lastRenderedPageBreak/>
              <w:t>Контрольное действие</w:t>
            </w:r>
          </w:p>
        </w:tc>
        <w:tc>
          <w:tcPr>
            <w:tcW w:w="1328" w:type="dxa"/>
            <w:tcBorders>
              <w:top w:val="single" w:sz="4" w:space="0" w:color="auto"/>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Вид/</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 xml:space="preserve">Способ </w:t>
            </w:r>
            <w:r w:rsidRPr="00282AF1">
              <w:rPr>
                <w:rFonts w:eastAsiaTheme="minorEastAsia"/>
                <w:sz w:val="20"/>
                <w:szCs w:val="20"/>
              </w:rPr>
              <w:lastRenderedPageBreak/>
              <w:t>контроля</w:t>
            </w:r>
          </w:p>
        </w:tc>
        <w:tc>
          <w:tcPr>
            <w:tcW w:w="1570" w:type="dxa"/>
            <w:vMerge/>
            <w:tcBorders>
              <w:top w:val="nil"/>
              <w:left w:val="single" w:sz="4" w:space="0" w:color="auto"/>
              <w:bottom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tc>
      </w:tr>
      <w:tr w:rsidR="00282AF1" w:rsidRPr="00282AF1" w:rsidTr="000B6040">
        <w:tc>
          <w:tcPr>
            <w:tcW w:w="1716" w:type="dxa"/>
            <w:tcBorders>
              <w:top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1</w:t>
            </w:r>
          </w:p>
        </w:tc>
        <w:tc>
          <w:tcPr>
            <w:tcW w:w="1550" w:type="dxa"/>
            <w:tcBorders>
              <w:top w:val="single" w:sz="4" w:space="0" w:color="auto"/>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2</w:t>
            </w:r>
          </w:p>
        </w:tc>
        <w:tc>
          <w:tcPr>
            <w:tcW w:w="1546" w:type="dxa"/>
            <w:tcBorders>
              <w:top w:val="single" w:sz="4" w:space="0" w:color="auto"/>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3</w:t>
            </w:r>
          </w:p>
        </w:tc>
        <w:tc>
          <w:tcPr>
            <w:tcW w:w="1560" w:type="dxa"/>
            <w:tcBorders>
              <w:top w:val="single" w:sz="4" w:space="0" w:color="auto"/>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4</w:t>
            </w:r>
          </w:p>
        </w:tc>
        <w:tc>
          <w:tcPr>
            <w:tcW w:w="1531" w:type="dxa"/>
            <w:tcBorders>
              <w:top w:val="single" w:sz="4" w:space="0" w:color="auto"/>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5</w:t>
            </w:r>
          </w:p>
        </w:tc>
        <w:tc>
          <w:tcPr>
            <w:tcW w:w="1426" w:type="dxa"/>
            <w:tcBorders>
              <w:top w:val="single" w:sz="4" w:space="0" w:color="auto"/>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6</w:t>
            </w:r>
          </w:p>
        </w:tc>
        <w:tc>
          <w:tcPr>
            <w:tcW w:w="1670" w:type="dxa"/>
            <w:tcBorders>
              <w:top w:val="single" w:sz="4" w:space="0" w:color="auto"/>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7</w:t>
            </w:r>
          </w:p>
        </w:tc>
        <w:tc>
          <w:tcPr>
            <w:tcW w:w="1421" w:type="dxa"/>
            <w:tcBorders>
              <w:top w:val="single" w:sz="4" w:space="0" w:color="auto"/>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8</w:t>
            </w:r>
          </w:p>
        </w:tc>
        <w:tc>
          <w:tcPr>
            <w:tcW w:w="1328" w:type="dxa"/>
            <w:tcBorders>
              <w:top w:val="single" w:sz="4" w:space="0" w:color="auto"/>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9</w:t>
            </w:r>
          </w:p>
        </w:tc>
        <w:tc>
          <w:tcPr>
            <w:tcW w:w="1570" w:type="dxa"/>
            <w:tcBorders>
              <w:top w:val="single" w:sz="4" w:space="0" w:color="auto"/>
              <w:left w:val="single" w:sz="4" w:space="0" w:color="auto"/>
              <w:bottom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r w:rsidRPr="00282AF1">
              <w:rPr>
                <w:rFonts w:eastAsiaTheme="minorEastAsia"/>
                <w:sz w:val="20"/>
                <w:szCs w:val="20"/>
              </w:rPr>
              <w:t>10</w:t>
            </w:r>
          </w:p>
        </w:tc>
      </w:tr>
      <w:tr w:rsidR="00282AF1" w:rsidRPr="00282AF1" w:rsidTr="000B6040">
        <w:tc>
          <w:tcPr>
            <w:tcW w:w="1716" w:type="dxa"/>
            <w:tcBorders>
              <w:top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tc>
        <w:tc>
          <w:tcPr>
            <w:tcW w:w="1550" w:type="dxa"/>
            <w:tcBorders>
              <w:top w:val="single" w:sz="4" w:space="0" w:color="auto"/>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tc>
        <w:tc>
          <w:tcPr>
            <w:tcW w:w="1546" w:type="dxa"/>
            <w:tcBorders>
              <w:top w:val="single" w:sz="4" w:space="0" w:color="auto"/>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tc>
        <w:tc>
          <w:tcPr>
            <w:tcW w:w="1560" w:type="dxa"/>
            <w:tcBorders>
              <w:top w:val="single" w:sz="4" w:space="0" w:color="auto"/>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tc>
        <w:tc>
          <w:tcPr>
            <w:tcW w:w="1531" w:type="dxa"/>
            <w:tcBorders>
              <w:top w:val="single" w:sz="4" w:space="0" w:color="auto"/>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tc>
        <w:tc>
          <w:tcPr>
            <w:tcW w:w="1426" w:type="dxa"/>
            <w:tcBorders>
              <w:top w:val="single" w:sz="4" w:space="0" w:color="auto"/>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tc>
        <w:tc>
          <w:tcPr>
            <w:tcW w:w="1670" w:type="dxa"/>
            <w:tcBorders>
              <w:top w:val="single" w:sz="4" w:space="0" w:color="auto"/>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tc>
        <w:tc>
          <w:tcPr>
            <w:tcW w:w="1421" w:type="dxa"/>
            <w:tcBorders>
              <w:top w:val="single" w:sz="4" w:space="0" w:color="auto"/>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tc>
        <w:tc>
          <w:tcPr>
            <w:tcW w:w="1328" w:type="dxa"/>
            <w:tcBorders>
              <w:top w:val="single" w:sz="4" w:space="0" w:color="auto"/>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tc>
        <w:tc>
          <w:tcPr>
            <w:tcW w:w="1570" w:type="dxa"/>
            <w:tcBorders>
              <w:top w:val="single" w:sz="4" w:space="0" w:color="auto"/>
              <w:left w:val="single" w:sz="4" w:space="0" w:color="auto"/>
              <w:bottom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tc>
      </w:tr>
      <w:tr w:rsidR="00282AF1" w:rsidRPr="00282AF1" w:rsidTr="000B6040">
        <w:tc>
          <w:tcPr>
            <w:tcW w:w="1716" w:type="dxa"/>
            <w:tcBorders>
              <w:top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tc>
        <w:tc>
          <w:tcPr>
            <w:tcW w:w="1550" w:type="dxa"/>
            <w:tcBorders>
              <w:top w:val="single" w:sz="4" w:space="0" w:color="auto"/>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tc>
        <w:tc>
          <w:tcPr>
            <w:tcW w:w="1546" w:type="dxa"/>
            <w:tcBorders>
              <w:top w:val="single" w:sz="4" w:space="0" w:color="auto"/>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tc>
        <w:tc>
          <w:tcPr>
            <w:tcW w:w="1560" w:type="dxa"/>
            <w:tcBorders>
              <w:top w:val="single" w:sz="4" w:space="0" w:color="auto"/>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tc>
        <w:tc>
          <w:tcPr>
            <w:tcW w:w="1531" w:type="dxa"/>
            <w:tcBorders>
              <w:top w:val="single" w:sz="4" w:space="0" w:color="auto"/>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tc>
        <w:tc>
          <w:tcPr>
            <w:tcW w:w="1426" w:type="dxa"/>
            <w:tcBorders>
              <w:top w:val="single" w:sz="4" w:space="0" w:color="auto"/>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tc>
        <w:tc>
          <w:tcPr>
            <w:tcW w:w="1670" w:type="dxa"/>
            <w:tcBorders>
              <w:top w:val="single" w:sz="4" w:space="0" w:color="auto"/>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tc>
        <w:tc>
          <w:tcPr>
            <w:tcW w:w="1421" w:type="dxa"/>
            <w:tcBorders>
              <w:top w:val="single" w:sz="4" w:space="0" w:color="auto"/>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tc>
        <w:tc>
          <w:tcPr>
            <w:tcW w:w="1328" w:type="dxa"/>
            <w:tcBorders>
              <w:top w:val="single" w:sz="4" w:space="0" w:color="auto"/>
              <w:left w:val="single" w:sz="4" w:space="0" w:color="auto"/>
              <w:bottom w:val="nil"/>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tc>
        <w:tc>
          <w:tcPr>
            <w:tcW w:w="1570" w:type="dxa"/>
            <w:tcBorders>
              <w:top w:val="single" w:sz="4" w:space="0" w:color="auto"/>
              <w:left w:val="single" w:sz="4" w:space="0" w:color="auto"/>
              <w:bottom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tc>
      </w:tr>
      <w:tr w:rsidR="00282AF1" w:rsidRPr="00282AF1" w:rsidTr="000B6040">
        <w:tc>
          <w:tcPr>
            <w:tcW w:w="1716" w:type="dxa"/>
            <w:tcBorders>
              <w:top w:val="single" w:sz="4" w:space="0" w:color="auto"/>
              <w:bottom w:val="single" w:sz="4" w:space="0" w:color="auto"/>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tc>
        <w:tc>
          <w:tcPr>
            <w:tcW w:w="1550" w:type="dxa"/>
            <w:tcBorders>
              <w:top w:val="single" w:sz="4" w:space="0" w:color="auto"/>
              <w:left w:val="single" w:sz="4" w:space="0" w:color="auto"/>
              <w:bottom w:val="single" w:sz="4" w:space="0" w:color="auto"/>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tc>
        <w:tc>
          <w:tcPr>
            <w:tcW w:w="1546" w:type="dxa"/>
            <w:tcBorders>
              <w:top w:val="single" w:sz="4" w:space="0" w:color="auto"/>
              <w:left w:val="single" w:sz="4" w:space="0" w:color="auto"/>
              <w:bottom w:val="single" w:sz="4" w:space="0" w:color="auto"/>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tc>
        <w:tc>
          <w:tcPr>
            <w:tcW w:w="1560" w:type="dxa"/>
            <w:tcBorders>
              <w:top w:val="single" w:sz="4" w:space="0" w:color="auto"/>
              <w:left w:val="single" w:sz="4" w:space="0" w:color="auto"/>
              <w:bottom w:val="single" w:sz="4" w:space="0" w:color="auto"/>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tc>
        <w:tc>
          <w:tcPr>
            <w:tcW w:w="1531" w:type="dxa"/>
            <w:tcBorders>
              <w:top w:val="single" w:sz="4" w:space="0" w:color="auto"/>
              <w:left w:val="single" w:sz="4" w:space="0" w:color="auto"/>
              <w:bottom w:val="single" w:sz="4" w:space="0" w:color="auto"/>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tc>
        <w:tc>
          <w:tcPr>
            <w:tcW w:w="1426" w:type="dxa"/>
            <w:tcBorders>
              <w:top w:val="single" w:sz="4" w:space="0" w:color="auto"/>
              <w:left w:val="single" w:sz="4" w:space="0" w:color="auto"/>
              <w:bottom w:val="single" w:sz="4" w:space="0" w:color="auto"/>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tc>
        <w:tc>
          <w:tcPr>
            <w:tcW w:w="1670" w:type="dxa"/>
            <w:tcBorders>
              <w:top w:val="single" w:sz="4" w:space="0" w:color="auto"/>
              <w:left w:val="single" w:sz="4" w:space="0" w:color="auto"/>
              <w:bottom w:val="single" w:sz="4" w:space="0" w:color="auto"/>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tc>
        <w:tc>
          <w:tcPr>
            <w:tcW w:w="1421" w:type="dxa"/>
            <w:tcBorders>
              <w:top w:val="single" w:sz="4" w:space="0" w:color="auto"/>
              <w:left w:val="single" w:sz="4" w:space="0" w:color="auto"/>
              <w:bottom w:val="single" w:sz="4" w:space="0" w:color="auto"/>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tc>
        <w:tc>
          <w:tcPr>
            <w:tcW w:w="1328" w:type="dxa"/>
            <w:tcBorders>
              <w:top w:val="single" w:sz="4" w:space="0" w:color="auto"/>
              <w:left w:val="single" w:sz="4" w:space="0" w:color="auto"/>
              <w:bottom w:val="single" w:sz="4" w:space="0" w:color="auto"/>
              <w:right w:val="nil"/>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tc>
        <w:tc>
          <w:tcPr>
            <w:tcW w:w="1570" w:type="dxa"/>
            <w:tcBorders>
              <w:top w:val="single" w:sz="4" w:space="0" w:color="auto"/>
              <w:left w:val="single" w:sz="4" w:space="0" w:color="auto"/>
              <w:bottom w:val="single" w:sz="4" w:space="0" w:color="auto"/>
            </w:tcBorders>
          </w:tcPr>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tc>
      </w:tr>
    </w:tbl>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Руководитель (заместитель руководителя)</w:t>
      </w:r>
    </w:p>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главного администратора (администратора)</w:t>
      </w:r>
    </w:p>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бюджетных средств   ____________ ____________ ________________________________</w:t>
      </w:r>
    </w:p>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 xml:space="preserve">                                        (должность)   (подпись)        (расшифровка подписи)</w:t>
      </w:r>
    </w:p>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 </w:t>
      </w:r>
    </w:p>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Руководитель структурного</w:t>
      </w:r>
    </w:p>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подразделения                          ____________ ____________ ________________________________</w:t>
      </w:r>
    </w:p>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 xml:space="preserve">                                        (должность)   (подпись)        (расшифровка подписи)</w:t>
      </w:r>
    </w:p>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"___"____________20___г.</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p w:rsidR="00282AF1" w:rsidRPr="00282AF1" w:rsidRDefault="00282AF1" w:rsidP="00282AF1">
      <w:pPr>
        <w:widowControl w:val="0"/>
        <w:shd w:val="clear" w:color="auto" w:fill="FFFFFF" w:themeFill="background1"/>
        <w:autoSpaceDE w:val="0"/>
        <w:autoSpaceDN w:val="0"/>
        <w:adjustRightInd w:val="0"/>
        <w:ind w:firstLine="703"/>
        <w:jc w:val="center"/>
        <w:rPr>
          <w:rFonts w:eastAsiaTheme="minorEastAsia"/>
          <w:sz w:val="20"/>
          <w:szCs w:val="20"/>
        </w:rPr>
      </w:pPr>
      <w:r w:rsidRPr="00282AF1">
        <w:rPr>
          <w:rFonts w:eastAsiaTheme="minorEastAsia"/>
          <w:sz w:val="20"/>
          <w:szCs w:val="20"/>
        </w:rPr>
        <w:t xml:space="preserve">                                                                                                                                  Приложение 2</w:t>
      </w:r>
    </w:p>
    <w:p w:rsidR="00282AF1" w:rsidRPr="00282AF1" w:rsidRDefault="00282AF1" w:rsidP="00282AF1">
      <w:pPr>
        <w:widowControl w:val="0"/>
        <w:shd w:val="clear" w:color="auto" w:fill="FFFFFF" w:themeFill="background1"/>
        <w:autoSpaceDE w:val="0"/>
        <w:autoSpaceDN w:val="0"/>
        <w:adjustRightInd w:val="0"/>
        <w:ind w:firstLine="703"/>
        <w:jc w:val="center"/>
        <w:rPr>
          <w:rFonts w:eastAsiaTheme="minorEastAsia"/>
          <w:bCs/>
          <w:sz w:val="20"/>
          <w:szCs w:val="20"/>
        </w:rPr>
      </w:pPr>
      <w:r w:rsidRPr="00282AF1">
        <w:rPr>
          <w:rFonts w:eastAsiaTheme="minorEastAsia"/>
          <w:sz w:val="20"/>
          <w:szCs w:val="20"/>
        </w:rPr>
        <w:t xml:space="preserve">                                                                                                                                  к Порядку </w:t>
      </w:r>
      <w:r w:rsidRPr="00282AF1">
        <w:rPr>
          <w:rFonts w:eastAsiaTheme="minorEastAsia"/>
          <w:bCs/>
          <w:sz w:val="20"/>
          <w:szCs w:val="20"/>
        </w:rPr>
        <w:t>осуществления</w:t>
      </w:r>
    </w:p>
    <w:p w:rsidR="00282AF1" w:rsidRPr="00282AF1" w:rsidRDefault="00282AF1" w:rsidP="00282AF1">
      <w:pPr>
        <w:widowControl w:val="0"/>
        <w:shd w:val="clear" w:color="auto" w:fill="FFFFFF" w:themeFill="background1"/>
        <w:autoSpaceDE w:val="0"/>
        <w:autoSpaceDN w:val="0"/>
        <w:adjustRightInd w:val="0"/>
        <w:ind w:firstLine="703"/>
        <w:jc w:val="center"/>
        <w:rPr>
          <w:rFonts w:eastAsiaTheme="minorEastAsia"/>
          <w:sz w:val="20"/>
          <w:szCs w:val="20"/>
        </w:rPr>
      </w:pPr>
      <w:r w:rsidRPr="00282AF1">
        <w:rPr>
          <w:rFonts w:eastAsiaTheme="minorEastAsia"/>
          <w:sz w:val="20"/>
          <w:szCs w:val="20"/>
        </w:rPr>
        <w:t xml:space="preserve">                                                                                                                              администрацией Куйбышевского </w:t>
      </w:r>
    </w:p>
    <w:p w:rsidR="00282AF1" w:rsidRPr="00282AF1" w:rsidRDefault="00282AF1" w:rsidP="00282AF1">
      <w:pPr>
        <w:widowControl w:val="0"/>
        <w:shd w:val="clear" w:color="auto" w:fill="FFFFFF" w:themeFill="background1"/>
        <w:autoSpaceDE w:val="0"/>
        <w:autoSpaceDN w:val="0"/>
        <w:adjustRightInd w:val="0"/>
        <w:ind w:firstLine="703"/>
        <w:jc w:val="right"/>
        <w:rPr>
          <w:rFonts w:eastAsiaTheme="minorEastAsia"/>
          <w:sz w:val="20"/>
          <w:szCs w:val="20"/>
        </w:rPr>
      </w:pPr>
      <w:r w:rsidRPr="00282AF1">
        <w:rPr>
          <w:rFonts w:eastAsiaTheme="minorEastAsia"/>
          <w:sz w:val="20"/>
          <w:szCs w:val="20"/>
        </w:rPr>
        <w:t xml:space="preserve">муниципального района Новосибирской </w:t>
      </w:r>
    </w:p>
    <w:p w:rsidR="00282AF1" w:rsidRPr="00282AF1" w:rsidRDefault="00282AF1" w:rsidP="00282AF1">
      <w:pPr>
        <w:widowControl w:val="0"/>
        <w:shd w:val="clear" w:color="auto" w:fill="FFFFFF" w:themeFill="background1"/>
        <w:autoSpaceDE w:val="0"/>
        <w:autoSpaceDN w:val="0"/>
        <w:adjustRightInd w:val="0"/>
        <w:ind w:firstLine="703"/>
        <w:jc w:val="center"/>
        <w:rPr>
          <w:rFonts w:eastAsiaTheme="minorEastAsia"/>
          <w:sz w:val="20"/>
          <w:szCs w:val="20"/>
        </w:rPr>
      </w:pPr>
      <w:r w:rsidRPr="00282AF1">
        <w:rPr>
          <w:rFonts w:eastAsiaTheme="minorEastAsia"/>
          <w:sz w:val="20"/>
          <w:szCs w:val="20"/>
        </w:rPr>
        <w:t xml:space="preserve">                                                                                                                            области внутреннего финансового контроля</w:t>
      </w:r>
    </w:p>
    <w:p w:rsidR="00282AF1" w:rsidRPr="00282AF1" w:rsidRDefault="00282AF1" w:rsidP="00282AF1">
      <w:pPr>
        <w:widowControl w:val="0"/>
        <w:shd w:val="clear" w:color="auto" w:fill="FFFFFF" w:themeFill="background1"/>
        <w:autoSpaceDE w:val="0"/>
        <w:autoSpaceDN w:val="0"/>
        <w:adjustRightInd w:val="0"/>
        <w:ind w:firstLine="703"/>
        <w:jc w:val="right"/>
        <w:rPr>
          <w:rFonts w:eastAsiaTheme="minorEastAsia"/>
          <w:sz w:val="20"/>
          <w:szCs w:val="20"/>
        </w:rPr>
      </w:pPr>
    </w:p>
    <w:p w:rsidR="00282AF1" w:rsidRPr="00282AF1" w:rsidRDefault="00282AF1" w:rsidP="00282AF1">
      <w:pPr>
        <w:widowControl w:val="0"/>
        <w:shd w:val="clear" w:color="auto" w:fill="FFFFFF" w:themeFill="background1"/>
        <w:autoSpaceDE w:val="0"/>
        <w:autoSpaceDN w:val="0"/>
        <w:adjustRightInd w:val="0"/>
        <w:ind w:firstLine="703"/>
        <w:jc w:val="center"/>
        <w:rPr>
          <w:sz w:val="20"/>
          <w:szCs w:val="20"/>
        </w:rPr>
      </w:pPr>
      <w:r w:rsidRPr="00282AF1">
        <w:rPr>
          <w:sz w:val="20"/>
          <w:szCs w:val="20"/>
        </w:rPr>
        <w:t>Журнал учета результатов внутреннего финансового контроля</w:t>
      </w:r>
    </w:p>
    <w:p w:rsidR="00282AF1" w:rsidRPr="00282AF1" w:rsidRDefault="00282AF1" w:rsidP="00282AF1">
      <w:pPr>
        <w:widowControl w:val="0"/>
        <w:shd w:val="clear" w:color="auto" w:fill="FFFFFF" w:themeFill="background1"/>
        <w:autoSpaceDE w:val="0"/>
        <w:autoSpaceDN w:val="0"/>
        <w:adjustRightInd w:val="0"/>
        <w:ind w:firstLine="703"/>
        <w:jc w:val="center"/>
        <w:rPr>
          <w:sz w:val="20"/>
          <w:szCs w:val="20"/>
        </w:rPr>
      </w:pPr>
      <w:r w:rsidRPr="00282AF1">
        <w:rPr>
          <w:sz w:val="20"/>
          <w:szCs w:val="20"/>
        </w:rPr>
        <w:t>за________ год</w:t>
      </w:r>
    </w:p>
    <w:p w:rsidR="00282AF1" w:rsidRPr="00282AF1" w:rsidRDefault="00282AF1" w:rsidP="00282AF1">
      <w:pPr>
        <w:widowControl w:val="0"/>
        <w:shd w:val="clear" w:color="auto" w:fill="FFFFFF" w:themeFill="background1"/>
        <w:autoSpaceDE w:val="0"/>
        <w:autoSpaceDN w:val="0"/>
        <w:adjustRightInd w:val="0"/>
        <w:ind w:firstLine="703"/>
        <w:jc w:val="both"/>
        <w:rPr>
          <w:rFonts w:ascii="Courier New" w:hAnsi="Courier New" w:cs="Courier New"/>
          <w:sz w:val="20"/>
          <w:szCs w:val="20"/>
        </w:rPr>
      </w:pPr>
      <w:r w:rsidRPr="00282AF1">
        <w:rPr>
          <w:rFonts w:ascii="Courier New" w:hAnsi="Courier New" w:cs="Courier New"/>
          <w:sz w:val="20"/>
          <w:szCs w:val="20"/>
        </w:rPr>
        <w:t xml:space="preserve">                                                                                       ┌───────────┐</w:t>
      </w:r>
    </w:p>
    <w:p w:rsidR="00282AF1" w:rsidRPr="00282AF1" w:rsidRDefault="00282AF1" w:rsidP="00282AF1">
      <w:pPr>
        <w:widowControl w:val="0"/>
        <w:shd w:val="clear" w:color="auto" w:fill="FFFFFF" w:themeFill="background1"/>
        <w:autoSpaceDE w:val="0"/>
        <w:autoSpaceDN w:val="0"/>
        <w:adjustRightInd w:val="0"/>
        <w:ind w:firstLine="703"/>
        <w:jc w:val="both"/>
        <w:rPr>
          <w:rFonts w:ascii="Courier New" w:hAnsi="Courier New" w:cs="Courier New"/>
          <w:sz w:val="20"/>
          <w:szCs w:val="20"/>
        </w:rPr>
      </w:pPr>
      <w:r w:rsidRPr="00282AF1">
        <w:rPr>
          <w:rFonts w:ascii="Courier New" w:hAnsi="Courier New" w:cs="Courier New"/>
          <w:sz w:val="20"/>
          <w:szCs w:val="20"/>
        </w:rPr>
        <w:t xml:space="preserve">                                                                                       │   Коды    │</w:t>
      </w:r>
    </w:p>
    <w:p w:rsidR="00282AF1" w:rsidRPr="00282AF1" w:rsidRDefault="00282AF1" w:rsidP="00282AF1">
      <w:pPr>
        <w:widowControl w:val="0"/>
        <w:shd w:val="clear" w:color="auto" w:fill="FFFFFF" w:themeFill="background1"/>
        <w:autoSpaceDE w:val="0"/>
        <w:autoSpaceDN w:val="0"/>
        <w:adjustRightInd w:val="0"/>
        <w:ind w:firstLine="703"/>
        <w:jc w:val="both"/>
        <w:rPr>
          <w:rFonts w:ascii="Courier New" w:hAnsi="Courier New" w:cs="Courier New"/>
          <w:sz w:val="20"/>
          <w:szCs w:val="20"/>
        </w:rPr>
      </w:pPr>
      <w:r w:rsidRPr="00282AF1">
        <w:rPr>
          <w:rFonts w:ascii="Courier New" w:hAnsi="Courier New" w:cs="Courier New"/>
          <w:sz w:val="20"/>
          <w:szCs w:val="20"/>
        </w:rPr>
        <w:t xml:space="preserve">                                                                                       ├───────────┤</w:t>
      </w:r>
    </w:p>
    <w:p w:rsidR="00282AF1" w:rsidRPr="00282AF1" w:rsidRDefault="00282AF1" w:rsidP="00282AF1">
      <w:pPr>
        <w:widowControl w:val="0"/>
        <w:shd w:val="clear" w:color="auto" w:fill="FFFFFF" w:themeFill="background1"/>
        <w:autoSpaceDE w:val="0"/>
        <w:autoSpaceDN w:val="0"/>
        <w:adjustRightInd w:val="0"/>
        <w:ind w:firstLine="703"/>
        <w:jc w:val="both"/>
        <w:rPr>
          <w:rFonts w:ascii="Courier New" w:hAnsi="Courier New" w:cs="Courier New"/>
          <w:sz w:val="20"/>
          <w:szCs w:val="20"/>
        </w:rPr>
      </w:pPr>
      <w:r w:rsidRPr="00282AF1">
        <w:rPr>
          <w:rFonts w:ascii="Courier New" w:hAnsi="Courier New" w:cs="Courier New"/>
          <w:sz w:val="20"/>
          <w:szCs w:val="20"/>
        </w:rPr>
        <w:t xml:space="preserve"> Наименование главного                                                             Дата│           │</w:t>
      </w:r>
    </w:p>
    <w:p w:rsidR="00282AF1" w:rsidRPr="00282AF1" w:rsidRDefault="00282AF1" w:rsidP="00282AF1">
      <w:pPr>
        <w:widowControl w:val="0"/>
        <w:shd w:val="clear" w:color="auto" w:fill="FFFFFF" w:themeFill="background1"/>
        <w:autoSpaceDE w:val="0"/>
        <w:autoSpaceDN w:val="0"/>
        <w:adjustRightInd w:val="0"/>
        <w:ind w:firstLine="703"/>
        <w:jc w:val="both"/>
        <w:rPr>
          <w:rFonts w:ascii="Courier New" w:hAnsi="Courier New" w:cs="Courier New"/>
          <w:sz w:val="20"/>
          <w:szCs w:val="20"/>
        </w:rPr>
      </w:pPr>
      <w:r w:rsidRPr="00282AF1">
        <w:rPr>
          <w:rFonts w:ascii="Courier New" w:hAnsi="Courier New" w:cs="Courier New"/>
          <w:sz w:val="20"/>
          <w:szCs w:val="20"/>
        </w:rPr>
        <w:t xml:space="preserve"> администратора (администратора)                                                       ├───────────┤</w:t>
      </w:r>
    </w:p>
    <w:p w:rsidR="00282AF1" w:rsidRPr="00282AF1" w:rsidRDefault="00282AF1" w:rsidP="00282AF1">
      <w:pPr>
        <w:widowControl w:val="0"/>
        <w:shd w:val="clear" w:color="auto" w:fill="FFFFFF" w:themeFill="background1"/>
        <w:autoSpaceDE w:val="0"/>
        <w:autoSpaceDN w:val="0"/>
        <w:adjustRightInd w:val="0"/>
        <w:ind w:firstLine="703"/>
        <w:jc w:val="both"/>
        <w:rPr>
          <w:rFonts w:ascii="Courier New" w:hAnsi="Courier New" w:cs="Courier New"/>
          <w:sz w:val="20"/>
          <w:szCs w:val="20"/>
        </w:rPr>
      </w:pPr>
      <w:r w:rsidRPr="00282AF1">
        <w:rPr>
          <w:rFonts w:ascii="Courier New" w:hAnsi="Courier New" w:cs="Courier New"/>
          <w:sz w:val="20"/>
          <w:szCs w:val="20"/>
        </w:rPr>
        <w:t xml:space="preserve"> бюджетных средств                  _____________________________________   Глава по </w:t>
      </w:r>
      <w:hyperlink r:id="rId16" w:anchor="/document/71971578/entry/14000" w:history="1">
        <w:r w:rsidRPr="00282AF1">
          <w:rPr>
            <w:rFonts w:ascii="Courier New" w:hAnsi="Courier New" w:cs="Courier New"/>
            <w:sz w:val="20"/>
            <w:szCs w:val="20"/>
          </w:rPr>
          <w:t>БК</w:t>
        </w:r>
      </w:hyperlink>
      <w:r w:rsidRPr="00282AF1">
        <w:rPr>
          <w:rFonts w:ascii="Courier New" w:hAnsi="Courier New" w:cs="Courier New"/>
          <w:sz w:val="20"/>
          <w:szCs w:val="20"/>
        </w:rPr>
        <w:t>│           │</w:t>
      </w:r>
    </w:p>
    <w:p w:rsidR="00282AF1" w:rsidRPr="00282AF1" w:rsidRDefault="00282AF1" w:rsidP="00282AF1">
      <w:pPr>
        <w:widowControl w:val="0"/>
        <w:shd w:val="clear" w:color="auto" w:fill="FFFFFF" w:themeFill="background1"/>
        <w:autoSpaceDE w:val="0"/>
        <w:autoSpaceDN w:val="0"/>
        <w:adjustRightInd w:val="0"/>
        <w:ind w:firstLine="703"/>
        <w:jc w:val="both"/>
        <w:rPr>
          <w:rFonts w:ascii="Courier New" w:hAnsi="Courier New" w:cs="Courier New"/>
          <w:sz w:val="20"/>
          <w:szCs w:val="20"/>
        </w:rPr>
      </w:pPr>
      <w:r w:rsidRPr="00282AF1">
        <w:rPr>
          <w:rFonts w:ascii="Courier New" w:hAnsi="Courier New" w:cs="Courier New"/>
          <w:sz w:val="20"/>
          <w:szCs w:val="20"/>
        </w:rPr>
        <w:t xml:space="preserve">                                                                                       ├───────────┤</w:t>
      </w:r>
    </w:p>
    <w:p w:rsidR="00282AF1" w:rsidRPr="00282AF1" w:rsidRDefault="00282AF1" w:rsidP="00282AF1">
      <w:pPr>
        <w:widowControl w:val="0"/>
        <w:shd w:val="clear" w:color="auto" w:fill="FFFFFF" w:themeFill="background1"/>
        <w:autoSpaceDE w:val="0"/>
        <w:autoSpaceDN w:val="0"/>
        <w:adjustRightInd w:val="0"/>
        <w:ind w:firstLine="703"/>
        <w:jc w:val="both"/>
        <w:rPr>
          <w:rFonts w:ascii="Courier New" w:hAnsi="Courier New" w:cs="Courier New"/>
          <w:sz w:val="20"/>
          <w:szCs w:val="20"/>
        </w:rPr>
      </w:pPr>
      <w:r w:rsidRPr="00282AF1">
        <w:rPr>
          <w:rFonts w:ascii="Courier New" w:hAnsi="Courier New" w:cs="Courier New"/>
          <w:sz w:val="20"/>
          <w:szCs w:val="20"/>
        </w:rPr>
        <w:t xml:space="preserve"> Наименование бюджета               _____________________________________      по </w:t>
      </w:r>
      <w:hyperlink r:id="rId17" w:anchor="/document/70465940/entry/0" w:history="1">
        <w:r w:rsidRPr="00282AF1">
          <w:rPr>
            <w:rFonts w:ascii="Courier New" w:hAnsi="Courier New" w:cs="Courier New"/>
            <w:sz w:val="20"/>
            <w:szCs w:val="20"/>
          </w:rPr>
          <w:t>ОКТМО</w:t>
        </w:r>
      </w:hyperlink>
      <w:r w:rsidRPr="00282AF1">
        <w:rPr>
          <w:rFonts w:ascii="Courier New" w:hAnsi="Courier New" w:cs="Courier New"/>
          <w:sz w:val="20"/>
          <w:szCs w:val="20"/>
        </w:rPr>
        <w:t>│           │</w:t>
      </w:r>
    </w:p>
    <w:p w:rsidR="00282AF1" w:rsidRPr="00282AF1" w:rsidRDefault="00282AF1" w:rsidP="00282AF1">
      <w:pPr>
        <w:widowControl w:val="0"/>
        <w:shd w:val="clear" w:color="auto" w:fill="FFFFFF" w:themeFill="background1"/>
        <w:autoSpaceDE w:val="0"/>
        <w:autoSpaceDN w:val="0"/>
        <w:adjustRightInd w:val="0"/>
        <w:ind w:firstLine="703"/>
        <w:jc w:val="both"/>
        <w:rPr>
          <w:rFonts w:ascii="Courier New" w:hAnsi="Courier New" w:cs="Courier New"/>
          <w:sz w:val="20"/>
          <w:szCs w:val="20"/>
        </w:rPr>
      </w:pPr>
      <w:r w:rsidRPr="00282AF1">
        <w:rPr>
          <w:rFonts w:ascii="Courier New" w:hAnsi="Courier New" w:cs="Courier New"/>
          <w:sz w:val="20"/>
          <w:szCs w:val="20"/>
        </w:rPr>
        <w:t xml:space="preserve">                                                                                       ├───────────┤</w:t>
      </w:r>
    </w:p>
    <w:p w:rsidR="00282AF1" w:rsidRPr="00282AF1" w:rsidRDefault="00282AF1" w:rsidP="00282AF1">
      <w:pPr>
        <w:widowControl w:val="0"/>
        <w:shd w:val="clear" w:color="auto" w:fill="FFFFFF" w:themeFill="background1"/>
        <w:autoSpaceDE w:val="0"/>
        <w:autoSpaceDN w:val="0"/>
        <w:adjustRightInd w:val="0"/>
        <w:ind w:firstLine="703"/>
        <w:jc w:val="both"/>
        <w:rPr>
          <w:rFonts w:ascii="Courier New" w:hAnsi="Courier New" w:cs="Courier New"/>
          <w:sz w:val="20"/>
          <w:szCs w:val="20"/>
        </w:rPr>
      </w:pPr>
      <w:r w:rsidRPr="00282AF1">
        <w:rPr>
          <w:rFonts w:ascii="Courier New" w:hAnsi="Courier New" w:cs="Courier New"/>
          <w:sz w:val="20"/>
          <w:szCs w:val="20"/>
        </w:rPr>
        <w:t xml:space="preserve"> Наименование структурного                                                             │           │</w:t>
      </w:r>
    </w:p>
    <w:p w:rsidR="00282AF1" w:rsidRPr="00282AF1" w:rsidRDefault="00282AF1" w:rsidP="00282AF1">
      <w:pPr>
        <w:widowControl w:val="0"/>
        <w:shd w:val="clear" w:color="auto" w:fill="FFFFFF" w:themeFill="background1"/>
        <w:autoSpaceDE w:val="0"/>
        <w:autoSpaceDN w:val="0"/>
        <w:adjustRightInd w:val="0"/>
        <w:ind w:firstLine="703"/>
        <w:jc w:val="both"/>
        <w:rPr>
          <w:rFonts w:ascii="Courier New" w:hAnsi="Courier New" w:cs="Courier New"/>
          <w:sz w:val="20"/>
          <w:szCs w:val="20"/>
        </w:rPr>
      </w:pPr>
      <w:r w:rsidRPr="00282AF1">
        <w:rPr>
          <w:rFonts w:ascii="Courier New" w:hAnsi="Courier New" w:cs="Courier New"/>
          <w:sz w:val="20"/>
          <w:szCs w:val="20"/>
        </w:rPr>
        <w:t xml:space="preserve"> подразделения, ответственного за                                                      └───────────┘</w:t>
      </w:r>
    </w:p>
    <w:p w:rsidR="00282AF1" w:rsidRPr="00282AF1" w:rsidRDefault="00282AF1" w:rsidP="00282AF1">
      <w:pPr>
        <w:widowControl w:val="0"/>
        <w:shd w:val="clear" w:color="auto" w:fill="FFFFFF" w:themeFill="background1"/>
        <w:autoSpaceDE w:val="0"/>
        <w:autoSpaceDN w:val="0"/>
        <w:adjustRightInd w:val="0"/>
        <w:ind w:firstLine="703"/>
        <w:jc w:val="both"/>
        <w:rPr>
          <w:rFonts w:ascii="Courier New" w:hAnsi="Courier New" w:cs="Courier New"/>
          <w:sz w:val="20"/>
          <w:szCs w:val="20"/>
        </w:rPr>
      </w:pPr>
      <w:r w:rsidRPr="00282AF1">
        <w:rPr>
          <w:rFonts w:ascii="Courier New" w:hAnsi="Courier New" w:cs="Courier New"/>
          <w:sz w:val="20"/>
          <w:szCs w:val="20"/>
        </w:rPr>
        <w:t xml:space="preserve"> выполнение внутренних бюджетных</w:t>
      </w:r>
    </w:p>
    <w:p w:rsidR="00282AF1" w:rsidRPr="00282AF1" w:rsidRDefault="00282AF1" w:rsidP="00282AF1">
      <w:pPr>
        <w:widowControl w:val="0"/>
        <w:shd w:val="clear" w:color="auto" w:fill="FFFFFF" w:themeFill="background1"/>
        <w:autoSpaceDE w:val="0"/>
        <w:autoSpaceDN w:val="0"/>
        <w:adjustRightInd w:val="0"/>
        <w:ind w:firstLine="703"/>
        <w:jc w:val="both"/>
        <w:rPr>
          <w:rFonts w:ascii="Courier New" w:hAnsi="Courier New" w:cs="Courier New"/>
          <w:sz w:val="20"/>
          <w:szCs w:val="20"/>
        </w:rPr>
      </w:pPr>
      <w:r w:rsidRPr="00282AF1">
        <w:rPr>
          <w:rFonts w:ascii="Courier New" w:hAnsi="Courier New" w:cs="Courier New"/>
          <w:sz w:val="20"/>
          <w:szCs w:val="20"/>
        </w:rPr>
        <w:t xml:space="preserve"> процедур                           ____________________________________</w:t>
      </w:r>
    </w:p>
    <w:tbl>
      <w:tblPr>
        <w:tblW w:w="15090" w:type="dxa"/>
        <w:tblCellMar>
          <w:top w:w="15" w:type="dxa"/>
          <w:left w:w="15" w:type="dxa"/>
          <w:bottom w:w="15" w:type="dxa"/>
          <w:right w:w="15" w:type="dxa"/>
        </w:tblCellMar>
        <w:tblLook w:val="04A0" w:firstRow="1" w:lastRow="0" w:firstColumn="1" w:lastColumn="0" w:noHBand="0" w:noVBand="1"/>
      </w:tblPr>
      <w:tblGrid>
        <w:gridCol w:w="1203"/>
        <w:gridCol w:w="1555"/>
        <w:gridCol w:w="1448"/>
        <w:gridCol w:w="1463"/>
        <w:gridCol w:w="1738"/>
        <w:gridCol w:w="1616"/>
        <w:gridCol w:w="1616"/>
        <w:gridCol w:w="1479"/>
        <w:gridCol w:w="1768"/>
        <w:gridCol w:w="1204"/>
      </w:tblGrid>
      <w:tr w:rsidR="00282AF1" w:rsidRPr="00282AF1" w:rsidTr="000B6040">
        <w:tc>
          <w:tcPr>
            <w:tcW w:w="1185" w:type="dxa"/>
            <w:vMerge w:val="restart"/>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Дата</w:t>
            </w:r>
          </w:p>
        </w:tc>
        <w:tc>
          <w:tcPr>
            <w:tcW w:w="6105" w:type="dxa"/>
            <w:gridSpan w:val="4"/>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 xml:space="preserve">Информация о коде бюджетного риска, содержащаяся в </w:t>
            </w:r>
            <w:hyperlink r:id="rId18" w:anchor="/document/71491064/entry/30000" w:history="1">
              <w:r w:rsidRPr="00282AF1">
                <w:rPr>
                  <w:sz w:val="20"/>
                  <w:szCs w:val="20"/>
                </w:rPr>
                <w:t>карте</w:t>
              </w:r>
            </w:hyperlink>
            <w:r w:rsidRPr="00282AF1">
              <w:rPr>
                <w:sz w:val="20"/>
                <w:szCs w:val="20"/>
              </w:rPr>
              <w:t xml:space="preserve"> внутреннего финансового контроля</w:t>
            </w:r>
          </w:p>
        </w:tc>
        <w:tc>
          <w:tcPr>
            <w:tcW w:w="1590" w:type="dxa"/>
            <w:vMerge w:val="restart"/>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Должностное лицо, осуществляющее контрольное действие</w:t>
            </w:r>
          </w:p>
        </w:tc>
        <w:tc>
          <w:tcPr>
            <w:tcW w:w="1590" w:type="dxa"/>
            <w:vMerge w:val="restart"/>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Выявленные недостатки и (или) нарушения</w:t>
            </w:r>
          </w:p>
        </w:tc>
        <w:tc>
          <w:tcPr>
            <w:tcW w:w="1455" w:type="dxa"/>
            <w:vMerge w:val="restart"/>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Сведения о причинах возникновения недостатков (нарушений)</w:t>
            </w:r>
          </w:p>
        </w:tc>
        <w:tc>
          <w:tcPr>
            <w:tcW w:w="1740" w:type="dxa"/>
            <w:vMerge w:val="restart"/>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Предлагаемые меры по устранению недостатков (нарушений),</w:t>
            </w:r>
          </w:p>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причин их возникновения</w:t>
            </w:r>
          </w:p>
        </w:tc>
        <w:tc>
          <w:tcPr>
            <w:tcW w:w="1185" w:type="dxa"/>
            <w:vMerge w:val="restart"/>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Отметка об устранении</w:t>
            </w:r>
          </w:p>
        </w:tc>
      </w:tr>
      <w:tr w:rsidR="00282AF1" w:rsidRPr="00282AF1" w:rsidTr="000B604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1530"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Наименование внутренней бюджетной процедуры</w:t>
            </w:r>
          </w:p>
        </w:tc>
        <w:tc>
          <w:tcPr>
            <w:tcW w:w="1425"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Наименование процесса</w:t>
            </w:r>
          </w:p>
        </w:tc>
        <w:tc>
          <w:tcPr>
            <w:tcW w:w="1440"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Наименование операции</w:t>
            </w:r>
          </w:p>
        </w:tc>
        <w:tc>
          <w:tcPr>
            <w:tcW w:w="1590"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Должностное лицо, ответственное за выполнение операции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r>
      <w:tr w:rsidR="00282AF1" w:rsidRPr="00282AF1" w:rsidTr="000B6040">
        <w:trPr>
          <w:trHeight w:val="284"/>
        </w:trPr>
        <w:tc>
          <w:tcPr>
            <w:tcW w:w="1185"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lastRenderedPageBreak/>
              <w:t>1</w:t>
            </w:r>
          </w:p>
        </w:tc>
        <w:tc>
          <w:tcPr>
            <w:tcW w:w="1530"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2</w:t>
            </w:r>
          </w:p>
        </w:tc>
        <w:tc>
          <w:tcPr>
            <w:tcW w:w="1425"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3</w:t>
            </w:r>
          </w:p>
        </w:tc>
        <w:tc>
          <w:tcPr>
            <w:tcW w:w="1440"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4</w:t>
            </w:r>
          </w:p>
        </w:tc>
        <w:tc>
          <w:tcPr>
            <w:tcW w:w="1590"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5</w:t>
            </w:r>
          </w:p>
        </w:tc>
        <w:tc>
          <w:tcPr>
            <w:tcW w:w="1590"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6</w:t>
            </w:r>
          </w:p>
        </w:tc>
        <w:tc>
          <w:tcPr>
            <w:tcW w:w="1590"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7</w:t>
            </w:r>
          </w:p>
        </w:tc>
        <w:tc>
          <w:tcPr>
            <w:tcW w:w="1455"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8</w:t>
            </w:r>
          </w:p>
        </w:tc>
        <w:tc>
          <w:tcPr>
            <w:tcW w:w="1740"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9</w:t>
            </w:r>
          </w:p>
        </w:tc>
        <w:tc>
          <w:tcPr>
            <w:tcW w:w="1185"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10</w:t>
            </w:r>
          </w:p>
        </w:tc>
      </w:tr>
      <w:tr w:rsidR="00282AF1" w:rsidRPr="00282AF1" w:rsidTr="000B6040">
        <w:trPr>
          <w:trHeight w:val="284"/>
        </w:trPr>
        <w:tc>
          <w:tcPr>
            <w:tcW w:w="1185"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1530"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1425"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1440"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1590"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1590"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1590"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1455"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1740"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c>
          <w:tcPr>
            <w:tcW w:w="1185"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p>
        </w:tc>
      </w:tr>
      <w:tr w:rsidR="00282AF1" w:rsidRPr="00282AF1" w:rsidTr="000B6040">
        <w:trPr>
          <w:trHeight w:val="284"/>
        </w:trPr>
        <w:tc>
          <w:tcPr>
            <w:tcW w:w="1185"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 </w:t>
            </w:r>
          </w:p>
        </w:tc>
        <w:tc>
          <w:tcPr>
            <w:tcW w:w="1530"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 </w:t>
            </w:r>
          </w:p>
        </w:tc>
        <w:tc>
          <w:tcPr>
            <w:tcW w:w="1425"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 </w:t>
            </w:r>
          </w:p>
        </w:tc>
        <w:tc>
          <w:tcPr>
            <w:tcW w:w="1440"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 </w:t>
            </w:r>
          </w:p>
        </w:tc>
        <w:tc>
          <w:tcPr>
            <w:tcW w:w="1590"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 </w:t>
            </w:r>
          </w:p>
        </w:tc>
        <w:tc>
          <w:tcPr>
            <w:tcW w:w="1590"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 </w:t>
            </w:r>
          </w:p>
        </w:tc>
        <w:tc>
          <w:tcPr>
            <w:tcW w:w="1590"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 </w:t>
            </w:r>
          </w:p>
        </w:tc>
        <w:tc>
          <w:tcPr>
            <w:tcW w:w="1455"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 </w:t>
            </w:r>
          </w:p>
        </w:tc>
        <w:tc>
          <w:tcPr>
            <w:tcW w:w="1740"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 </w:t>
            </w:r>
          </w:p>
        </w:tc>
        <w:tc>
          <w:tcPr>
            <w:tcW w:w="1185"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 </w:t>
            </w:r>
          </w:p>
        </w:tc>
      </w:tr>
      <w:tr w:rsidR="00282AF1" w:rsidRPr="00282AF1" w:rsidTr="000B6040">
        <w:trPr>
          <w:trHeight w:val="284"/>
        </w:trPr>
        <w:tc>
          <w:tcPr>
            <w:tcW w:w="1185"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 </w:t>
            </w:r>
          </w:p>
        </w:tc>
        <w:tc>
          <w:tcPr>
            <w:tcW w:w="1530"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 </w:t>
            </w:r>
          </w:p>
        </w:tc>
        <w:tc>
          <w:tcPr>
            <w:tcW w:w="1425"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 </w:t>
            </w:r>
          </w:p>
        </w:tc>
        <w:tc>
          <w:tcPr>
            <w:tcW w:w="1440"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 </w:t>
            </w:r>
          </w:p>
        </w:tc>
        <w:tc>
          <w:tcPr>
            <w:tcW w:w="1590"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 </w:t>
            </w:r>
          </w:p>
        </w:tc>
        <w:tc>
          <w:tcPr>
            <w:tcW w:w="1590"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 </w:t>
            </w:r>
          </w:p>
        </w:tc>
        <w:tc>
          <w:tcPr>
            <w:tcW w:w="1590"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 </w:t>
            </w:r>
          </w:p>
        </w:tc>
        <w:tc>
          <w:tcPr>
            <w:tcW w:w="1455"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 </w:t>
            </w:r>
          </w:p>
        </w:tc>
        <w:tc>
          <w:tcPr>
            <w:tcW w:w="1740"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 </w:t>
            </w:r>
          </w:p>
        </w:tc>
        <w:tc>
          <w:tcPr>
            <w:tcW w:w="1185" w:type="dxa"/>
            <w:tcBorders>
              <w:top w:val="single" w:sz="6" w:space="0" w:color="000000"/>
              <w:left w:val="single" w:sz="6" w:space="0" w:color="000000"/>
              <w:bottom w:val="single" w:sz="6" w:space="0" w:color="000000"/>
              <w:right w:val="single" w:sz="6" w:space="0" w:color="000000"/>
            </w:tcBorders>
            <w:hideMark/>
          </w:tcPr>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 </w:t>
            </w:r>
          </w:p>
        </w:tc>
      </w:tr>
    </w:tbl>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 </w:t>
      </w:r>
    </w:p>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В настоящем Журнале пронумеровано и прошнуровано __________листов</w:t>
      </w:r>
    </w:p>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Руководитель структурного подразделения              ______________   ____________________________</w:t>
      </w:r>
    </w:p>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 xml:space="preserve">                            (должность)                                            (подпись)              (расшифровка подписи)</w:t>
      </w:r>
    </w:p>
    <w:p w:rsidR="00282AF1" w:rsidRPr="00282AF1" w:rsidRDefault="00282AF1" w:rsidP="00282AF1">
      <w:pPr>
        <w:widowControl w:val="0"/>
        <w:shd w:val="clear" w:color="auto" w:fill="FFFFFF" w:themeFill="background1"/>
        <w:autoSpaceDE w:val="0"/>
        <w:autoSpaceDN w:val="0"/>
        <w:adjustRightInd w:val="0"/>
        <w:ind w:firstLine="703"/>
        <w:jc w:val="both"/>
        <w:rPr>
          <w:sz w:val="20"/>
          <w:szCs w:val="20"/>
        </w:rPr>
      </w:pPr>
      <w:r w:rsidRPr="00282AF1">
        <w:rPr>
          <w:sz w:val="20"/>
          <w:szCs w:val="20"/>
        </w:rPr>
        <w:t>"___"___________20___г.</w:t>
      </w: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sectPr w:rsidR="00282AF1" w:rsidRPr="00282AF1" w:rsidSect="000B6040">
          <w:pgSz w:w="16838" w:h="11905" w:orient="landscape"/>
          <w:pgMar w:top="993" w:right="397" w:bottom="567" w:left="1134" w:header="0" w:footer="0" w:gutter="0"/>
          <w:cols w:space="720"/>
          <w:noEndnote/>
          <w:docGrid w:linePitch="381"/>
        </w:sectPr>
      </w:pPr>
    </w:p>
    <w:p w:rsidR="00282AF1" w:rsidRPr="00282AF1"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p w:rsidR="00282AF1" w:rsidRPr="00282AF1" w:rsidRDefault="00282AF1" w:rsidP="00317D94">
      <w:pPr>
        <w:widowControl w:val="0"/>
        <w:shd w:val="clear" w:color="auto" w:fill="FFFFFF" w:themeFill="background1"/>
        <w:autoSpaceDE w:val="0"/>
        <w:autoSpaceDN w:val="0"/>
        <w:adjustRightInd w:val="0"/>
        <w:ind w:firstLine="703"/>
        <w:jc w:val="right"/>
        <w:rPr>
          <w:rFonts w:eastAsiaTheme="minorEastAsia"/>
          <w:sz w:val="20"/>
          <w:szCs w:val="20"/>
        </w:rPr>
      </w:pPr>
      <w:r w:rsidRPr="00282AF1">
        <w:rPr>
          <w:rFonts w:eastAsiaTheme="minorEastAsia"/>
          <w:sz w:val="20"/>
          <w:szCs w:val="20"/>
        </w:rPr>
        <w:t xml:space="preserve">                                                                                            Приложение 3</w:t>
      </w:r>
    </w:p>
    <w:p w:rsidR="00282AF1" w:rsidRPr="00282AF1" w:rsidRDefault="00282AF1" w:rsidP="00317D94">
      <w:pPr>
        <w:widowControl w:val="0"/>
        <w:shd w:val="clear" w:color="auto" w:fill="FFFFFF" w:themeFill="background1"/>
        <w:autoSpaceDE w:val="0"/>
        <w:autoSpaceDN w:val="0"/>
        <w:adjustRightInd w:val="0"/>
        <w:ind w:firstLine="703"/>
        <w:jc w:val="right"/>
        <w:rPr>
          <w:rFonts w:eastAsiaTheme="minorEastAsia"/>
          <w:sz w:val="20"/>
          <w:szCs w:val="20"/>
        </w:rPr>
      </w:pPr>
      <w:r w:rsidRPr="00282AF1">
        <w:rPr>
          <w:rFonts w:eastAsiaTheme="minorEastAsia"/>
          <w:sz w:val="20"/>
          <w:szCs w:val="20"/>
        </w:rPr>
        <w:t xml:space="preserve">                                                                     к Порядку осуществления </w:t>
      </w:r>
    </w:p>
    <w:p w:rsidR="00282AF1" w:rsidRPr="00282AF1" w:rsidRDefault="00282AF1" w:rsidP="00317D94">
      <w:pPr>
        <w:widowControl w:val="0"/>
        <w:shd w:val="clear" w:color="auto" w:fill="FFFFFF" w:themeFill="background1"/>
        <w:autoSpaceDE w:val="0"/>
        <w:autoSpaceDN w:val="0"/>
        <w:adjustRightInd w:val="0"/>
        <w:ind w:firstLine="703"/>
        <w:jc w:val="right"/>
        <w:rPr>
          <w:rFonts w:eastAsiaTheme="minorEastAsia"/>
          <w:sz w:val="20"/>
          <w:szCs w:val="20"/>
        </w:rPr>
      </w:pPr>
      <w:r w:rsidRPr="00282AF1">
        <w:rPr>
          <w:rFonts w:eastAsiaTheme="minorEastAsia"/>
          <w:sz w:val="20"/>
          <w:szCs w:val="20"/>
        </w:rPr>
        <w:t xml:space="preserve"> администрацией Куйбышевского </w:t>
      </w:r>
    </w:p>
    <w:p w:rsidR="00282AF1" w:rsidRPr="00282AF1" w:rsidRDefault="00282AF1" w:rsidP="00317D94">
      <w:pPr>
        <w:widowControl w:val="0"/>
        <w:shd w:val="clear" w:color="auto" w:fill="FFFFFF" w:themeFill="background1"/>
        <w:autoSpaceDE w:val="0"/>
        <w:autoSpaceDN w:val="0"/>
        <w:adjustRightInd w:val="0"/>
        <w:ind w:firstLine="703"/>
        <w:jc w:val="right"/>
        <w:rPr>
          <w:rFonts w:eastAsiaTheme="minorEastAsia"/>
          <w:sz w:val="20"/>
          <w:szCs w:val="20"/>
        </w:rPr>
      </w:pPr>
      <w:r w:rsidRPr="00282AF1">
        <w:rPr>
          <w:rFonts w:eastAsiaTheme="minorEastAsia"/>
          <w:sz w:val="20"/>
          <w:szCs w:val="20"/>
        </w:rPr>
        <w:t xml:space="preserve">  муниципального района Новосибирской </w:t>
      </w:r>
    </w:p>
    <w:p w:rsidR="00282AF1" w:rsidRPr="00282AF1" w:rsidRDefault="00282AF1" w:rsidP="00317D94">
      <w:pPr>
        <w:widowControl w:val="0"/>
        <w:shd w:val="clear" w:color="auto" w:fill="FFFFFF" w:themeFill="background1"/>
        <w:autoSpaceDE w:val="0"/>
        <w:autoSpaceDN w:val="0"/>
        <w:adjustRightInd w:val="0"/>
        <w:ind w:firstLine="703"/>
        <w:jc w:val="right"/>
        <w:rPr>
          <w:rFonts w:eastAsiaTheme="minorEastAsia"/>
          <w:sz w:val="20"/>
          <w:szCs w:val="20"/>
        </w:rPr>
      </w:pPr>
      <w:r w:rsidRPr="00282AF1">
        <w:rPr>
          <w:rFonts w:eastAsiaTheme="minorEastAsia"/>
          <w:sz w:val="20"/>
          <w:szCs w:val="20"/>
        </w:rPr>
        <w:t xml:space="preserve">                                                                 области внутреннего финансового </w:t>
      </w:r>
    </w:p>
    <w:p w:rsidR="00282AF1" w:rsidRPr="00282AF1" w:rsidRDefault="00282AF1" w:rsidP="00317D94">
      <w:pPr>
        <w:widowControl w:val="0"/>
        <w:shd w:val="clear" w:color="auto" w:fill="FFFFFF" w:themeFill="background1"/>
        <w:autoSpaceDE w:val="0"/>
        <w:autoSpaceDN w:val="0"/>
        <w:adjustRightInd w:val="0"/>
        <w:ind w:firstLine="703"/>
        <w:jc w:val="right"/>
        <w:rPr>
          <w:rFonts w:eastAsiaTheme="minorEastAsia"/>
          <w:sz w:val="20"/>
          <w:szCs w:val="20"/>
        </w:rPr>
      </w:pPr>
      <w:r w:rsidRPr="00282AF1">
        <w:rPr>
          <w:rFonts w:eastAsiaTheme="minorEastAsia"/>
          <w:sz w:val="20"/>
          <w:szCs w:val="20"/>
        </w:rPr>
        <w:t xml:space="preserve">                                                                        контроля и внутреннего </w:t>
      </w:r>
    </w:p>
    <w:p w:rsidR="00282AF1" w:rsidRPr="00282AF1" w:rsidRDefault="00282AF1" w:rsidP="00317D94">
      <w:pPr>
        <w:widowControl w:val="0"/>
        <w:shd w:val="clear" w:color="auto" w:fill="FFFFFF" w:themeFill="background1"/>
        <w:autoSpaceDE w:val="0"/>
        <w:autoSpaceDN w:val="0"/>
        <w:adjustRightInd w:val="0"/>
        <w:ind w:firstLine="703"/>
        <w:jc w:val="right"/>
        <w:rPr>
          <w:rFonts w:eastAsiaTheme="minorEastAsia"/>
          <w:sz w:val="20"/>
          <w:szCs w:val="20"/>
        </w:rPr>
      </w:pPr>
      <w:r w:rsidRPr="00282AF1">
        <w:rPr>
          <w:rFonts w:eastAsiaTheme="minorEastAsia"/>
          <w:sz w:val="20"/>
          <w:szCs w:val="20"/>
        </w:rPr>
        <w:t xml:space="preserve">                                                                         финансового аудита</w:t>
      </w:r>
    </w:p>
    <w:tbl>
      <w:tblPr>
        <w:tblW w:w="10207" w:type="dxa"/>
        <w:tblInd w:w="-127" w:type="dxa"/>
        <w:tblCellMar>
          <w:top w:w="15" w:type="dxa"/>
          <w:left w:w="15" w:type="dxa"/>
          <w:bottom w:w="15" w:type="dxa"/>
          <w:right w:w="15" w:type="dxa"/>
        </w:tblCellMar>
        <w:tblLook w:val="04A0" w:firstRow="1" w:lastRow="0" w:firstColumn="1" w:lastColumn="0" w:noHBand="0" w:noVBand="1"/>
      </w:tblPr>
      <w:tblGrid>
        <w:gridCol w:w="4790"/>
        <w:gridCol w:w="1873"/>
        <w:gridCol w:w="2057"/>
        <w:gridCol w:w="1487"/>
      </w:tblGrid>
      <w:tr w:rsidR="00282AF1" w:rsidRPr="00282AF1" w:rsidTr="00317D94">
        <w:tc>
          <w:tcPr>
            <w:tcW w:w="6663" w:type="dxa"/>
            <w:gridSpan w:val="2"/>
            <w:hideMark/>
          </w:tcPr>
          <w:p w:rsidR="00317D94" w:rsidRPr="00696D79" w:rsidRDefault="00317D94" w:rsidP="00282AF1">
            <w:pPr>
              <w:widowControl w:val="0"/>
              <w:autoSpaceDE w:val="0"/>
              <w:autoSpaceDN w:val="0"/>
              <w:adjustRightInd w:val="0"/>
              <w:ind w:left="703"/>
              <w:jc w:val="center"/>
              <w:rPr>
                <w:rFonts w:eastAsiaTheme="minorEastAsia"/>
                <w:sz w:val="20"/>
                <w:szCs w:val="20"/>
              </w:rPr>
            </w:pPr>
          </w:p>
          <w:p w:rsidR="00282AF1" w:rsidRPr="00282AF1" w:rsidRDefault="00282AF1" w:rsidP="00282AF1">
            <w:pPr>
              <w:widowControl w:val="0"/>
              <w:autoSpaceDE w:val="0"/>
              <w:autoSpaceDN w:val="0"/>
              <w:adjustRightInd w:val="0"/>
              <w:ind w:left="703"/>
              <w:jc w:val="center"/>
              <w:rPr>
                <w:rFonts w:eastAsiaTheme="minorEastAsia"/>
                <w:sz w:val="20"/>
                <w:szCs w:val="20"/>
              </w:rPr>
            </w:pPr>
            <w:r w:rsidRPr="00282AF1">
              <w:rPr>
                <w:rFonts w:eastAsiaTheme="minorEastAsia"/>
                <w:sz w:val="20"/>
                <w:szCs w:val="20"/>
              </w:rPr>
              <w:t>ОТЧЕТ</w:t>
            </w:r>
          </w:p>
          <w:p w:rsidR="00282AF1" w:rsidRPr="00282AF1" w:rsidRDefault="00282AF1" w:rsidP="00282AF1">
            <w:pPr>
              <w:widowControl w:val="0"/>
              <w:autoSpaceDE w:val="0"/>
              <w:autoSpaceDN w:val="0"/>
              <w:adjustRightInd w:val="0"/>
              <w:ind w:left="703"/>
              <w:jc w:val="center"/>
              <w:rPr>
                <w:rFonts w:eastAsiaTheme="minorEastAsia"/>
                <w:sz w:val="20"/>
                <w:szCs w:val="20"/>
              </w:rPr>
            </w:pPr>
            <w:r w:rsidRPr="00282AF1">
              <w:rPr>
                <w:rFonts w:eastAsiaTheme="minorEastAsia"/>
                <w:sz w:val="20"/>
                <w:szCs w:val="20"/>
              </w:rPr>
              <w:t>о результатах внутреннего финансового контроля</w:t>
            </w:r>
          </w:p>
        </w:tc>
        <w:tc>
          <w:tcPr>
            <w:tcW w:w="2057" w:type="dxa"/>
            <w:hideMark/>
          </w:tcPr>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 </w:t>
            </w:r>
          </w:p>
        </w:tc>
        <w:tc>
          <w:tcPr>
            <w:tcW w:w="1487" w:type="dxa"/>
            <w:tcBorders>
              <w:bottom w:val="single" w:sz="8" w:space="0" w:color="000000"/>
            </w:tcBorders>
            <w:hideMark/>
          </w:tcPr>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 </w:t>
            </w:r>
          </w:p>
        </w:tc>
      </w:tr>
      <w:tr w:rsidR="00282AF1" w:rsidRPr="00282AF1" w:rsidTr="00317D94">
        <w:tc>
          <w:tcPr>
            <w:tcW w:w="4790" w:type="dxa"/>
            <w:hideMark/>
          </w:tcPr>
          <w:p w:rsidR="00282AF1" w:rsidRPr="00282AF1" w:rsidRDefault="00282AF1" w:rsidP="00282AF1">
            <w:pPr>
              <w:widowControl w:val="0"/>
              <w:autoSpaceDE w:val="0"/>
              <w:autoSpaceDN w:val="0"/>
              <w:adjustRightInd w:val="0"/>
              <w:spacing w:before="100" w:beforeAutospacing="1" w:after="100" w:afterAutospacing="1"/>
              <w:ind w:firstLine="703"/>
              <w:jc w:val="center"/>
              <w:rPr>
                <w:rFonts w:ascii="&amp;quot" w:hAnsi="&amp;quot"/>
                <w:color w:val="22272F"/>
                <w:sz w:val="20"/>
                <w:szCs w:val="20"/>
              </w:rPr>
            </w:pPr>
          </w:p>
        </w:tc>
        <w:tc>
          <w:tcPr>
            <w:tcW w:w="1873" w:type="dxa"/>
            <w:hideMark/>
          </w:tcPr>
          <w:p w:rsidR="00282AF1" w:rsidRPr="00282AF1" w:rsidRDefault="00282AF1" w:rsidP="00282AF1">
            <w:pPr>
              <w:widowControl w:val="0"/>
              <w:autoSpaceDE w:val="0"/>
              <w:autoSpaceDN w:val="0"/>
              <w:adjustRightInd w:val="0"/>
              <w:ind w:left="703"/>
              <w:jc w:val="center"/>
              <w:rPr>
                <w:rFonts w:eastAsiaTheme="minorEastAsia"/>
                <w:sz w:val="20"/>
                <w:szCs w:val="20"/>
              </w:rPr>
            </w:pPr>
          </w:p>
        </w:tc>
        <w:tc>
          <w:tcPr>
            <w:tcW w:w="2057" w:type="dxa"/>
            <w:tcBorders>
              <w:right w:val="single" w:sz="8" w:space="0" w:color="000000"/>
            </w:tcBorders>
            <w:hideMark/>
          </w:tcPr>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 </w:t>
            </w:r>
          </w:p>
        </w:tc>
        <w:tc>
          <w:tcPr>
            <w:tcW w:w="1487" w:type="dxa"/>
            <w:tcBorders>
              <w:top w:val="single" w:sz="8" w:space="0" w:color="000000"/>
              <w:left w:val="single" w:sz="8" w:space="0" w:color="000000"/>
              <w:bottom w:val="single" w:sz="8" w:space="0" w:color="000000"/>
              <w:right w:val="single" w:sz="8" w:space="0" w:color="000000"/>
            </w:tcBorders>
            <w:hideMark/>
          </w:tcPr>
          <w:p w:rsidR="00282AF1" w:rsidRPr="00282AF1" w:rsidRDefault="00282AF1" w:rsidP="00282AF1">
            <w:pPr>
              <w:widowControl w:val="0"/>
              <w:autoSpaceDE w:val="0"/>
              <w:autoSpaceDN w:val="0"/>
              <w:adjustRightInd w:val="0"/>
              <w:spacing w:before="100" w:beforeAutospacing="1" w:after="100" w:afterAutospacing="1"/>
              <w:ind w:firstLine="703"/>
              <w:jc w:val="center"/>
              <w:rPr>
                <w:rFonts w:ascii="&amp;quot" w:hAnsi="&amp;quot"/>
                <w:color w:val="22272F"/>
                <w:sz w:val="20"/>
                <w:szCs w:val="20"/>
              </w:rPr>
            </w:pPr>
            <w:r w:rsidRPr="00282AF1">
              <w:rPr>
                <w:rFonts w:ascii="&amp;quot" w:hAnsi="&amp;quot"/>
                <w:color w:val="22272F"/>
                <w:sz w:val="20"/>
                <w:szCs w:val="20"/>
              </w:rPr>
              <w:t>Коды</w:t>
            </w:r>
          </w:p>
        </w:tc>
      </w:tr>
      <w:tr w:rsidR="00282AF1" w:rsidRPr="00282AF1" w:rsidTr="00317D94">
        <w:tc>
          <w:tcPr>
            <w:tcW w:w="6663" w:type="dxa"/>
            <w:gridSpan w:val="2"/>
            <w:hideMark/>
          </w:tcPr>
          <w:p w:rsidR="00282AF1" w:rsidRPr="00282AF1" w:rsidRDefault="00282AF1" w:rsidP="00282AF1">
            <w:pPr>
              <w:widowControl w:val="0"/>
              <w:autoSpaceDE w:val="0"/>
              <w:autoSpaceDN w:val="0"/>
              <w:adjustRightInd w:val="0"/>
              <w:spacing w:before="100" w:beforeAutospacing="1" w:after="100" w:afterAutospacing="1"/>
              <w:ind w:firstLine="703"/>
              <w:jc w:val="center"/>
              <w:rPr>
                <w:rFonts w:ascii="&amp;quot" w:hAnsi="&amp;quot"/>
                <w:color w:val="22272F"/>
                <w:sz w:val="20"/>
                <w:szCs w:val="20"/>
              </w:rPr>
            </w:pPr>
            <w:r w:rsidRPr="00282AF1">
              <w:rPr>
                <w:rFonts w:ascii="&amp;quot" w:hAnsi="&amp;quot"/>
                <w:color w:val="22272F"/>
                <w:sz w:val="20"/>
                <w:szCs w:val="20"/>
              </w:rPr>
              <w:t>по состоянию на "__" _______________ 20__ года</w:t>
            </w:r>
          </w:p>
        </w:tc>
        <w:tc>
          <w:tcPr>
            <w:tcW w:w="2057" w:type="dxa"/>
            <w:tcBorders>
              <w:right w:val="single" w:sz="8" w:space="0" w:color="000000"/>
            </w:tcBorders>
            <w:vAlign w:val="bottom"/>
            <w:hideMark/>
          </w:tcPr>
          <w:p w:rsidR="00282AF1" w:rsidRPr="00282AF1" w:rsidRDefault="00282AF1" w:rsidP="00282AF1">
            <w:pPr>
              <w:widowControl w:val="0"/>
              <w:autoSpaceDE w:val="0"/>
              <w:autoSpaceDN w:val="0"/>
              <w:adjustRightInd w:val="0"/>
              <w:spacing w:before="100" w:beforeAutospacing="1" w:after="100" w:afterAutospacing="1"/>
              <w:ind w:firstLine="703"/>
              <w:jc w:val="right"/>
              <w:rPr>
                <w:rFonts w:ascii="&amp;quot" w:hAnsi="&amp;quot"/>
                <w:color w:val="22272F"/>
                <w:sz w:val="20"/>
                <w:szCs w:val="20"/>
              </w:rPr>
            </w:pPr>
            <w:r w:rsidRPr="00282AF1">
              <w:rPr>
                <w:rFonts w:ascii="&amp;quot" w:hAnsi="&amp;quot"/>
                <w:color w:val="22272F"/>
                <w:sz w:val="20"/>
                <w:szCs w:val="20"/>
              </w:rPr>
              <w:t>Дата</w:t>
            </w:r>
          </w:p>
        </w:tc>
        <w:tc>
          <w:tcPr>
            <w:tcW w:w="1487" w:type="dxa"/>
            <w:tcBorders>
              <w:top w:val="single" w:sz="8" w:space="0" w:color="000000"/>
              <w:left w:val="single" w:sz="8" w:space="0" w:color="000000"/>
              <w:bottom w:val="single" w:sz="8" w:space="0" w:color="000000"/>
              <w:right w:val="single" w:sz="8" w:space="0" w:color="000000"/>
            </w:tcBorders>
            <w:hideMark/>
          </w:tcPr>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 </w:t>
            </w:r>
          </w:p>
        </w:tc>
      </w:tr>
      <w:tr w:rsidR="00282AF1" w:rsidRPr="00282AF1" w:rsidTr="00317D94">
        <w:tc>
          <w:tcPr>
            <w:tcW w:w="4790" w:type="dxa"/>
            <w:hideMark/>
          </w:tcPr>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Наименование главного администратора бюджетных средств</w:t>
            </w:r>
          </w:p>
        </w:tc>
        <w:tc>
          <w:tcPr>
            <w:tcW w:w="1873" w:type="dxa"/>
            <w:tcBorders>
              <w:bottom w:val="single" w:sz="8" w:space="0" w:color="000000"/>
            </w:tcBorders>
            <w:hideMark/>
          </w:tcPr>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 </w:t>
            </w:r>
          </w:p>
        </w:tc>
        <w:tc>
          <w:tcPr>
            <w:tcW w:w="2057" w:type="dxa"/>
            <w:tcBorders>
              <w:right w:val="single" w:sz="8" w:space="0" w:color="000000"/>
            </w:tcBorders>
            <w:vAlign w:val="bottom"/>
            <w:hideMark/>
          </w:tcPr>
          <w:p w:rsidR="00282AF1" w:rsidRPr="00282AF1" w:rsidRDefault="00282AF1" w:rsidP="00282AF1">
            <w:pPr>
              <w:widowControl w:val="0"/>
              <w:autoSpaceDE w:val="0"/>
              <w:autoSpaceDN w:val="0"/>
              <w:adjustRightInd w:val="0"/>
              <w:spacing w:before="100" w:beforeAutospacing="1" w:after="100" w:afterAutospacing="1"/>
              <w:ind w:firstLine="703"/>
              <w:jc w:val="right"/>
              <w:rPr>
                <w:rFonts w:ascii="&amp;quot" w:hAnsi="&amp;quot"/>
                <w:color w:val="22272F"/>
                <w:sz w:val="20"/>
                <w:szCs w:val="20"/>
              </w:rPr>
            </w:pPr>
            <w:r w:rsidRPr="00282AF1">
              <w:rPr>
                <w:rFonts w:ascii="&amp;quot" w:hAnsi="&amp;quot"/>
                <w:color w:val="22272F"/>
                <w:sz w:val="20"/>
                <w:szCs w:val="20"/>
              </w:rPr>
              <w:t xml:space="preserve">Глава по </w:t>
            </w:r>
            <w:hyperlink r:id="rId19" w:anchor="/document/70408460/entry/9000" w:history="1">
              <w:r w:rsidRPr="00696D79">
                <w:rPr>
                  <w:rFonts w:ascii="&amp;quot" w:hAnsi="&amp;quot"/>
                  <w:color w:val="3272C0"/>
                  <w:sz w:val="20"/>
                  <w:szCs w:val="20"/>
                  <w:u w:val="single"/>
                </w:rPr>
                <w:t>БК</w:t>
              </w:r>
            </w:hyperlink>
          </w:p>
        </w:tc>
        <w:tc>
          <w:tcPr>
            <w:tcW w:w="1487" w:type="dxa"/>
            <w:tcBorders>
              <w:top w:val="single" w:sz="8" w:space="0" w:color="000000"/>
              <w:left w:val="single" w:sz="8" w:space="0" w:color="000000"/>
              <w:bottom w:val="single" w:sz="8" w:space="0" w:color="000000"/>
              <w:right w:val="single" w:sz="8" w:space="0" w:color="000000"/>
            </w:tcBorders>
            <w:hideMark/>
          </w:tcPr>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 </w:t>
            </w:r>
          </w:p>
        </w:tc>
      </w:tr>
      <w:tr w:rsidR="00282AF1" w:rsidRPr="00282AF1" w:rsidTr="00317D94">
        <w:tc>
          <w:tcPr>
            <w:tcW w:w="4790" w:type="dxa"/>
            <w:hideMark/>
          </w:tcPr>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Наименование бюджета</w:t>
            </w:r>
          </w:p>
        </w:tc>
        <w:tc>
          <w:tcPr>
            <w:tcW w:w="1873" w:type="dxa"/>
            <w:tcBorders>
              <w:top w:val="single" w:sz="8" w:space="0" w:color="000000"/>
              <w:bottom w:val="single" w:sz="8" w:space="0" w:color="000000"/>
            </w:tcBorders>
            <w:hideMark/>
          </w:tcPr>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 </w:t>
            </w:r>
          </w:p>
        </w:tc>
        <w:tc>
          <w:tcPr>
            <w:tcW w:w="2057" w:type="dxa"/>
            <w:tcBorders>
              <w:right w:val="single" w:sz="8" w:space="0" w:color="000000"/>
            </w:tcBorders>
            <w:vAlign w:val="bottom"/>
            <w:hideMark/>
          </w:tcPr>
          <w:p w:rsidR="00282AF1" w:rsidRPr="00282AF1" w:rsidRDefault="00282AF1" w:rsidP="00282AF1">
            <w:pPr>
              <w:widowControl w:val="0"/>
              <w:autoSpaceDE w:val="0"/>
              <w:autoSpaceDN w:val="0"/>
              <w:adjustRightInd w:val="0"/>
              <w:spacing w:before="100" w:beforeAutospacing="1" w:after="100" w:afterAutospacing="1"/>
              <w:ind w:firstLine="703"/>
              <w:jc w:val="right"/>
              <w:rPr>
                <w:rFonts w:ascii="&amp;quot" w:hAnsi="&amp;quot"/>
                <w:color w:val="22272F"/>
                <w:sz w:val="20"/>
                <w:szCs w:val="20"/>
              </w:rPr>
            </w:pPr>
            <w:r w:rsidRPr="00282AF1">
              <w:rPr>
                <w:rFonts w:ascii="&amp;quot" w:hAnsi="&amp;quot"/>
                <w:color w:val="22272F"/>
                <w:sz w:val="20"/>
                <w:szCs w:val="20"/>
              </w:rPr>
              <w:t xml:space="preserve">по </w:t>
            </w:r>
            <w:hyperlink r:id="rId20" w:anchor="/document/70465940/entry/0" w:history="1">
              <w:r w:rsidRPr="00696D79">
                <w:rPr>
                  <w:rFonts w:ascii="&amp;quot" w:hAnsi="&amp;quot"/>
                  <w:color w:val="3272C0"/>
                  <w:sz w:val="20"/>
                  <w:szCs w:val="20"/>
                  <w:u w:val="single"/>
                </w:rPr>
                <w:t>ОКТМО</w:t>
              </w:r>
            </w:hyperlink>
          </w:p>
        </w:tc>
        <w:tc>
          <w:tcPr>
            <w:tcW w:w="1487" w:type="dxa"/>
            <w:tcBorders>
              <w:top w:val="single" w:sz="8" w:space="0" w:color="000000"/>
              <w:left w:val="single" w:sz="8" w:space="0" w:color="000000"/>
              <w:bottom w:val="single" w:sz="8" w:space="0" w:color="000000"/>
              <w:right w:val="single" w:sz="8" w:space="0" w:color="000000"/>
            </w:tcBorders>
            <w:hideMark/>
          </w:tcPr>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 </w:t>
            </w:r>
          </w:p>
        </w:tc>
      </w:tr>
      <w:tr w:rsidR="00282AF1" w:rsidRPr="00282AF1" w:rsidTr="00317D94">
        <w:tc>
          <w:tcPr>
            <w:tcW w:w="4790" w:type="dxa"/>
            <w:hideMark/>
          </w:tcPr>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Периодичность: квартальная, годовая</w:t>
            </w:r>
          </w:p>
        </w:tc>
        <w:tc>
          <w:tcPr>
            <w:tcW w:w="1873" w:type="dxa"/>
            <w:tcBorders>
              <w:top w:val="single" w:sz="8" w:space="0" w:color="000000"/>
            </w:tcBorders>
            <w:hideMark/>
          </w:tcPr>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 </w:t>
            </w:r>
          </w:p>
        </w:tc>
        <w:tc>
          <w:tcPr>
            <w:tcW w:w="2057" w:type="dxa"/>
            <w:tcBorders>
              <w:right w:val="single" w:sz="8" w:space="0" w:color="000000"/>
            </w:tcBorders>
            <w:vAlign w:val="bottom"/>
            <w:hideMark/>
          </w:tcPr>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 </w:t>
            </w:r>
          </w:p>
        </w:tc>
        <w:tc>
          <w:tcPr>
            <w:tcW w:w="1487" w:type="dxa"/>
            <w:tcBorders>
              <w:top w:val="single" w:sz="8" w:space="0" w:color="000000"/>
              <w:left w:val="single" w:sz="8" w:space="0" w:color="000000"/>
              <w:bottom w:val="single" w:sz="8" w:space="0" w:color="000000"/>
              <w:right w:val="single" w:sz="8" w:space="0" w:color="000000"/>
            </w:tcBorders>
            <w:hideMark/>
          </w:tcPr>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 </w:t>
            </w:r>
          </w:p>
        </w:tc>
      </w:tr>
    </w:tbl>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 </w:t>
      </w:r>
    </w:p>
    <w:tbl>
      <w:tblPr>
        <w:tblW w:w="10475" w:type="dxa"/>
        <w:tblInd w:w="-269" w:type="dxa"/>
        <w:tblCellMar>
          <w:top w:w="15" w:type="dxa"/>
          <w:left w:w="15" w:type="dxa"/>
          <w:bottom w:w="15" w:type="dxa"/>
          <w:right w:w="15" w:type="dxa"/>
        </w:tblCellMar>
        <w:tblLook w:val="04A0" w:firstRow="1" w:lastRow="0" w:firstColumn="1" w:lastColumn="0" w:noHBand="0" w:noVBand="1"/>
      </w:tblPr>
      <w:tblGrid>
        <w:gridCol w:w="3810"/>
        <w:gridCol w:w="2159"/>
        <w:gridCol w:w="2253"/>
        <w:gridCol w:w="2253"/>
      </w:tblGrid>
      <w:tr w:rsidR="00282AF1" w:rsidRPr="00282AF1" w:rsidTr="000B6040">
        <w:tc>
          <w:tcPr>
            <w:tcW w:w="3810" w:type="dxa"/>
            <w:tcBorders>
              <w:top w:val="single" w:sz="8" w:space="0" w:color="000000"/>
              <w:left w:val="single" w:sz="8" w:space="0" w:color="000000"/>
              <w:bottom w:val="single" w:sz="8" w:space="0" w:color="000000"/>
              <w:right w:val="single" w:sz="8" w:space="0" w:color="000000"/>
            </w:tcBorders>
            <w:hideMark/>
          </w:tcPr>
          <w:p w:rsidR="00282AF1" w:rsidRPr="00282AF1" w:rsidRDefault="00282AF1" w:rsidP="00282AF1">
            <w:pPr>
              <w:widowControl w:val="0"/>
              <w:autoSpaceDE w:val="0"/>
              <w:autoSpaceDN w:val="0"/>
              <w:adjustRightInd w:val="0"/>
              <w:spacing w:before="100" w:beforeAutospacing="1" w:after="100" w:afterAutospacing="1"/>
              <w:jc w:val="center"/>
              <w:rPr>
                <w:rFonts w:ascii="&amp;quot" w:hAnsi="&amp;quot"/>
                <w:color w:val="22272F"/>
                <w:sz w:val="20"/>
                <w:szCs w:val="20"/>
              </w:rPr>
            </w:pPr>
            <w:r w:rsidRPr="00282AF1">
              <w:rPr>
                <w:rFonts w:ascii="&amp;quot" w:hAnsi="&amp;quot"/>
                <w:color w:val="22272F"/>
                <w:sz w:val="20"/>
                <w:szCs w:val="20"/>
              </w:rPr>
              <w:t>Методы контроля</w:t>
            </w:r>
          </w:p>
        </w:tc>
        <w:tc>
          <w:tcPr>
            <w:tcW w:w="2159" w:type="dxa"/>
            <w:tcBorders>
              <w:top w:val="single" w:sz="8" w:space="0" w:color="000000"/>
              <w:left w:val="single" w:sz="8" w:space="0" w:color="000000"/>
              <w:bottom w:val="single" w:sz="8" w:space="0" w:color="000000"/>
              <w:right w:val="single" w:sz="8" w:space="0" w:color="000000"/>
            </w:tcBorders>
            <w:hideMark/>
          </w:tcPr>
          <w:p w:rsidR="00282AF1" w:rsidRPr="00282AF1" w:rsidRDefault="00282AF1" w:rsidP="00282AF1">
            <w:pPr>
              <w:widowControl w:val="0"/>
              <w:autoSpaceDE w:val="0"/>
              <w:autoSpaceDN w:val="0"/>
              <w:adjustRightInd w:val="0"/>
              <w:spacing w:before="100" w:beforeAutospacing="1" w:after="100" w:afterAutospacing="1"/>
              <w:jc w:val="center"/>
              <w:rPr>
                <w:rFonts w:ascii="&amp;quot" w:hAnsi="&amp;quot"/>
                <w:color w:val="22272F"/>
                <w:sz w:val="20"/>
                <w:szCs w:val="20"/>
              </w:rPr>
            </w:pPr>
            <w:r w:rsidRPr="00282AF1">
              <w:rPr>
                <w:rFonts w:ascii="&amp;quot" w:hAnsi="&amp;quot"/>
                <w:color w:val="22272F"/>
                <w:sz w:val="20"/>
                <w:szCs w:val="20"/>
              </w:rPr>
              <w:t>Количество выявленных недостатков (нарушений)</w:t>
            </w:r>
          </w:p>
        </w:tc>
        <w:tc>
          <w:tcPr>
            <w:tcW w:w="2253" w:type="dxa"/>
            <w:tcBorders>
              <w:top w:val="single" w:sz="8" w:space="0" w:color="000000"/>
              <w:left w:val="single" w:sz="8" w:space="0" w:color="000000"/>
              <w:bottom w:val="single" w:sz="8" w:space="0" w:color="000000"/>
              <w:right w:val="single" w:sz="8" w:space="0" w:color="000000"/>
            </w:tcBorders>
            <w:hideMark/>
          </w:tcPr>
          <w:p w:rsidR="00282AF1" w:rsidRPr="00282AF1" w:rsidRDefault="00282AF1" w:rsidP="00282AF1">
            <w:pPr>
              <w:widowControl w:val="0"/>
              <w:autoSpaceDE w:val="0"/>
              <w:autoSpaceDN w:val="0"/>
              <w:adjustRightInd w:val="0"/>
              <w:spacing w:before="100" w:beforeAutospacing="1" w:after="100" w:afterAutospacing="1"/>
              <w:jc w:val="center"/>
              <w:rPr>
                <w:rFonts w:ascii="&amp;quot" w:hAnsi="&amp;quot"/>
                <w:color w:val="22272F"/>
                <w:sz w:val="20"/>
                <w:szCs w:val="20"/>
              </w:rPr>
            </w:pPr>
            <w:r w:rsidRPr="00282AF1">
              <w:rPr>
                <w:rFonts w:ascii="&amp;quot" w:hAnsi="&amp;quot"/>
                <w:color w:val="22272F"/>
                <w:sz w:val="20"/>
                <w:szCs w:val="20"/>
              </w:rPr>
              <w:t>Количество предложенных мер по устранению недостатков (нарушений), причин их возникновения, заключений</w:t>
            </w:r>
          </w:p>
        </w:tc>
        <w:tc>
          <w:tcPr>
            <w:tcW w:w="2253" w:type="dxa"/>
            <w:tcBorders>
              <w:top w:val="single" w:sz="8" w:space="0" w:color="000000"/>
              <w:left w:val="single" w:sz="8" w:space="0" w:color="000000"/>
              <w:bottom w:val="single" w:sz="8" w:space="0" w:color="000000"/>
              <w:right w:val="single" w:sz="8" w:space="0" w:color="000000"/>
            </w:tcBorders>
            <w:hideMark/>
          </w:tcPr>
          <w:p w:rsidR="00282AF1" w:rsidRPr="00282AF1" w:rsidRDefault="00282AF1" w:rsidP="00282AF1">
            <w:pPr>
              <w:widowControl w:val="0"/>
              <w:autoSpaceDE w:val="0"/>
              <w:autoSpaceDN w:val="0"/>
              <w:adjustRightInd w:val="0"/>
              <w:spacing w:before="100" w:beforeAutospacing="1" w:after="100" w:afterAutospacing="1"/>
              <w:jc w:val="center"/>
              <w:rPr>
                <w:rFonts w:ascii="&amp;quot" w:hAnsi="&amp;quot"/>
                <w:color w:val="22272F"/>
                <w:sz w:val="20"/>
                <w:szCs w:val="20"/>
              </w:rPr>
            </w:pPr>
            <w:r w:rsidRPr="00282AF1">
              <w:rPr>
                <w:rFonts w:ascii="&amp;quot" w:hAnsi="&amp;quot"/>
                <w:color w:val="22272F"/>
                <w:sz w:val="20"/>
                <w:szCs w:val="20"/>
              </w:rPr>
              <w:t>Количество принятых мер, исполненных заключений</w:t>
            </w:r>
          </w:p>
        </w:tc>
      </w:tr>
      <w:tr w:rsidR="00282AF1" w:rsidRPr="00282AF1" w:rsidTr="000B6040">
        <w:tc>
          <w:tcPr>
            <w:tcW w:w="3810" w:type="dxa"/>
            <w:tcBorders>
              <w:top w:val="single" w:sz="8" w:space="0" w:color="000000"/>
              <w:left w:val="single" w:sz="8" w:space="0" w:color="000000"/>
              <w:bottom w:val="single" w:sz="4" w:space="0" w:color="auto"/>
              <w:right w:val="single" w:sz="8" w:space="0" w:color="000000"/>
            </w:tcBorders>
            <w:hideMark/>
          </w:tcPr>
          <w:p w:rsidR="00282AF1" w:rsidRPr="00282AF1" w:rsidRDefault="00282AF1" w:rsidP="00282AF1">
            <w:pPr>
              <w:widowControl w:val="0"/>
              <w:autoSpaceDE w:val="0"/>
              <w:autoSpaceDN w:val="0"/>
              <w:adjustRightInd w:val="0"/>
              <w:spacing w:before="100" w:beforeAutospacing="1" w:after="100" w:afterAutospacing="1"/>
              <w:ind w:firstLine="703"/>
              <w:jc w:val="center"/>
              <w:rPr>
                <w:rFonts w:ascii="&amp;quot" w:hAnsi="&amp;quot"/>
                <w:color w:val="22272F"/>
                <w:sz w:val="20"/>
                <w:szCs w:val="20"/>
              </w:rPr>
            </w:pPr>
            <w:r w:rsidRPr="00282AF1">
              <w:rPr>
                <w:rFonts w:ascii="&amp;quot" w:hAnsi="&amp;quot"/>
                <w:color w:val="22272F"/>
                <w:sz w:val="20"/>
                <w:szCs w:val="20"/>
              </w:rPr>
              <w:t>1</w:t>
            </w:r>
          </w:p>
        </w:tc>
        <w:tc>
          <w:tcPr>
            <w:tcW w:w="2159" w:type="dxa"/>
            <w:tcBorders>
              <w:top w:val="single" w:sz="8" w:space="0" w:color="000000"/>
              <w:left w:val="single" w:sz="8" w:space="0" w:color="000000"/>
              <w:bottom w:val="single" w:sz="8" w:space="0" w:color="000000"/>
              <w:right w:val="single" w:sz="8" w:space="0" w:color="000000"/>
            </w:tcBorders>
            <w:hideMark/>
          </w:tcPr>
          <w:p w:rsidR="00282AF1" w:rsidRPr="00282AF1" w:rsidRDefault="00282AF1" w:rsidP="00282AF1">
            <w:pPr>
              <w:widowControl w:val="0"/>
              <w:autoSpaceDE w:val="0"/>
              <w:autoSpaceDN w:val="0"/>
              <w:adjustRightInd w:val="0"/>
              <w:spacing w:before="100" w:beforeAutospacing="1" w:after="100" w:afterAutospacing="1"/>
              <w:ind w:firstLine="703"/>
              <w:jc w:val="center"/>
              <w:rPr>
                <w:rFonts w:ascii="&amp;quot" w:hAnsi="&amp;quot"/>
                <w:color w:val="22272F"/>
                <w:sz w:val="20"/>
                <w:szCs w:val="20"/>
              </w:rPr>
            </w:pPr>
            <w:r w:rsidRPr="00282AF1">
              <w:rPr>
                <w:rFonts w:ascii="&amp;quot" w:hAnsi="&amp;quot"/>
                <w:color w:val="22272F"/>
                <w:sz w:val="20"/>
                <w:szCs w:val="20"/>
              </w:rPr>
              <w:t>2</w:t>
            </w:r>
          </w:p>
        </w:tc>
        <w:tc>
          <w:tcPr>
            <w:tcW w:w="2253" w:type="dxa"/>
            <w:tcBorders>
              <w:top w:val="single" w:sz="8" w:space="0" w:color="000000"/>
              <w:left w:val="single" w:sz="8" w:space="0" w:color="000000"/>
              <w:bottom w:val="single" w:sz="8" w:space="0" w:color="000000"/>
              <w:right w:val="single" w:sz="8" w:space="0" w:color="000000"/>
            </w:tcBorders>
            <w:hideMark/>
          </w:tcPr>
          <w:p w:rsidR="00282AF1" w:rsidRPr="00282AF1" w:rsidRDefault="00282AF1" w:rsidP="00282AF1">
            <w:pPr>
              <w:widowControl w:val="0"/>
              <w:autoSpaceDE w:val="0"/>
              <w:autoSpaceDN w:val="0"/>
              <w:adjustRightInd w:val="0"/>
              <w:spacing w:before="100" w:beforeAutospacing="1" w:after="100" w:afterAutospacing="1"/>
              <w:ind w:firstLine="703"/>
              <w:jc w:val="center"/>
              <w:rPr>
                <w:rFonts w:ascii="&amp;quot" w:hAnsi="&amp;quot"/>
                <w:color w:val="22272F"/>
                <w:sz w:val="20"/>
                <w:szCs w:val="20"/>
              </w:rPr>
            </w:pPr>
            <w:r w:rsidRPr="00282AF1">
              <w:rPr>
                <w:rFonts w:ascii="&amp;quot" w:hAnsi="&amp;quot"/>
                <w:color w:val="22272F"/>
                <w:sz w:val="20"/>
                <w:szCs w:val="20"/>
              </w:rPr>
              <w:t>3</w:t>
            </w:r>
          </w:p>
        </w:tc>
        <w:tc>
          <w:tcPr>
            <w:tcW w:w="2253" w:type="dxa"/>
            <w:tcBorders>
              <w:top w:val="single" w:sz="8" w:space="0" w:color="000000"/>
              <w:left w:val="single" w:sz="8" w:space="0" w:color="000000"/>
              <w:bottom w:val="single" w:sz="8" w:space="0" w:color="000000"/>
              <w:right w:val="single" w:sz="8" w:space="0" w:color="000000"/>
            </w:tcBorders>
            <w:hideMark/>
          </w:tcPr>
          <w:p w:rsidR="00282AF1" w:rsidRPr="00282AF1" w:rsidRDefault="00282AF1" w:rsidP="00282AF1">
            <w:pPr>
              <w:widowControl w:val="0"/>
              <w:autoSpaceDE w:val="0"/>
              <w:autoSpaceDN w:val="0"/>
              <w:adjustRightInd w:val="0"/>
              <w:spacing w:before="100" w:beforeAutospacing="1" w:after="100" w:afterAutospacing="1"/>
              <w:ind w:firstLine="703"/>
              <w:jc w:val="center"/>
              <w:rPr>
                <w:rFonts w:ascii="&amp;quot" w:hAnsi="&amp;quot"/>
                <w:color w:val="22272F"/>
                <w:sz w:val="20"/>
                <w:szCs w:val="20"/>
              </w:rPr>
            </w:pPr>
            <w:r w:rsidRPr="00282AF1">
              <w:rPr>
                <w:rFonts w:ascii="&amp;quot" w:hAnsi="&amp;quot"/>
                <w:color w:val="22272F"/>
                <w:sz w:val="20"/>
                <w:szCs w:val="20"/>
              </w:rPr>
              <w:t>4</w:t>
            </w:r>
          </w:p>
        </w:tc>
      </w:tr>
      <w:tr w:rsidR="00282AF1" w:rsidRPr="00282AF1" w:rsidTr="000B6040">
        <w:tc>
          <w:tcPr>
            <w:tcW w:w="3810" w:type="dxa"/>
            <w:tcBorders>
              <w:top w:val="single" w:sz="4" w:space="0" w:color="auto"/>
              <w:left w:val="single" w:sz="4" w:space="0" w:color="auto"/>
              <w:bottom w:val="single" w:sz="4" w:space="0" w:color="auto"/>
              <w:right w:val="single" w:sz="4" w:space="0" w:color="auto"/>
            </w:tcBorders>
            <w:hideMark/>
          </w:tcPr>
          <w:p w:rsidR="00282AF1" w:rsidRPr="00282AF1" w:rsidRDefault="00282AF1" w:rsidP="00282AF1">
            <w:pPr>
              <w:widowControl w:val="0"/>
              <w:autoSpaceDE w:val="0"/>
              <w:autoSpaceDN w:val="0"/>
              <w:adjustRightInd w:val="0"/>
              <w:spacing w:before="100" w:beforeAutospacing="1" w:after="100" w:afterAutospacing="1"/>
              <w:jc w:val="both"/>
              <w:rPr>
                <w:rFonts w:ascii="&amp;quot" w:hAnsi="&amp;quot"/>
                <w:color w:val="22272F"/>
                <w:sz w:val="20"/>
                <w:szCs w:val="20"/>
              </w:rPr>
            </w:pPr>
            <w:r w:rsidRPr="00282AF1">
              <w:rPr>
                <w:rFonts w:ascii="&amp;quot" w:hAnsi="&amp;quot"/>
                <w:color w:val="22272F"/>
                <w:sz w:val="20"/>
                <w:szCs w:val="20"/>
              </w:rPr>
              <w:t>1. Самоконтроль</w:t>
            </w:r>
          </w:p>
        </w:tc>
        <w:tc>
          <w:tcPr>
            <w:tcW w:w="2159" w:type="dxa"/>
            <w:tcBorders>
              <w:top w:val="single" w:sz="8" w:space="0" w:color="000000"/>
              <w:left w:val="single" w:sz="4" w:space="0" w:color="auto"/>
              <w:bottom w:val="single" w:sz="8" w:space="0" w:color="000000"/>
              <w:right w:val="single" w:sz="8" w:space="0" w:color="000000"/>
            </w:tcBorders>
            <w:hideMark/>
          </w:tcPr>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 </w:t>
            </w:r>
          </w:p>
        </w:tc>
        <w:tc>
          <w:tcPr>
            <w:tcW w:w="2253" w:type="dxa"/>
            <w:tcBorders>
              <w:top w:val="single" w:sz="8" w:space="0" w:color="000000"/>
              <w:left w:val="single" w:sz="8" w:space="0" w:color="000000"/>
              <w:bottom w:val="single" w:sz="8" w:space="0" w:color="000000"/>
              <w:right w:val="single" w:sz="8" w:space="0" w:color="000000"/>
            </w:tcBorders>
            <w:hideMark/>
          </w:tcPr>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 </w:t>
            </w:r>
          </w:p>
        </w:tc>
        <w:tc>
          <w:tcPr>
            <w:tcW w:w="2253" w:type="dxa"/>
            <w:tcBorders>
              <w:top w:val="single" w:sz="8" w:space="0" w:color="000000"/>
              <w:left w:val="single" w:sz="8" w:space="0" w:color="000000"/>
              <w:bottom w:val="single" w:sz="8" w:space="0" w:color="000000"/>
              <w:right w:val="single" w:sz="8" w:space="0" w:color="000000"/>
            </w:tcBorders>
            <w:hideMark/>
          </w:tcPr>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 </w:t>
            </w:r>
          </w:p>
        </w:tc>
      </w:tr>
      <w:tr w:rsidR="00282AF1" w:rsidRPr="00282AF1" w:rsidTr="000B6040">
        <w:tc>
          <w:tcPr>
            <w:tcW w:w="3810" w:type="dxa"/>
            <w:tcBorders>
              <w:top w:val="single" w:sz="4" w:space="0" w:color="auto"/>
              <w:left w:val="single" w:sz="4" w:space="0" w:color="auto"/>
              <w:bottom w:val="single" w:sz="4" w:space="0" w:color="auto"/>
              <w:right w:val="single" w:sz="4" w:space="0" w:color="auto"/>
            </w:tcBorders>
            <w:hideMark/>
          </w:tcPr>
          <w:p w:rsidR="00282AF1" w:rsidRPr="00282AF1" w:rsidRDefault="00282AF1" w:rsidP="00282AF1">
            <w:pPr>
              <w:widowControl w:val="0"/>
              <w:autoSpaceDE w:val="0"/>
              <w:autoSpaceDN w:val="0"/>
              <w:adjustRightInd w:val="0"/>
              <w:spacing w:before="100" w:beforeAutospacing="1" w:after="100" w:afterAutospacing="1"/>
              <w:jc w:val="both"/>
              <w:rPr>
                <w:rFonts w:ascii="&amp;quot" w:hAnsi="&amp;quot"/>
                <w:color w:val="22272F"/>
                <w:sz w:val="20"/>
                <w:szCs w:val="20"/>
              </w:rPr>
            </w:pPr>
            <w:r w:rsidRPr="00282AF1">
              <w:rPr>
                <w:rFonts w:ascii="&amp;quot" w:hAnsi="&amp;quot"/>
                <w:color w:val="22272F"/>
                <w:sz w:val="20"/>
                <w:szCs w:val="20"/>
              </w:rPr>
              <w:t>2. Смежный контроль</w:t>
            </w:r>
          </w:p>
        </w:tc>
        <w:tc>
          <w:tcPr>
            <w:tcW w:w="2159" w:type="dxa"/>
            <w:tcBorders>
              <w:top w:val="single" w:sz="8" w:space="0" w:color="000000"/>
              <w:left w:val="single" w:sz="4" w:space="0" w:color="auto"/>
              <w:bottom w:val="single" w:sz="8" w:space="0" w:color="000000"/>
              <w:right w:val="single" w:sz="8" w:space="0" w:color="000000"/>
            </w:tcBorders>
            <w:hideMark/>
          </w:tcPr>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 </w:t>
            </w:r>
          </w:p>
        </w:tc>
        <w:tc>
          <w:tcPr>
            <w:tcW w:w="2253" w:type="dxa"/>
            <w:tcBorders>
              <w:top w:val="single" w:sz="8" w:space="0" w:color="000000"/>
              <w:left w:val="single" w:sz="8" w:space="0" w:color="000000"/>
              <w:bottom w:val="single" w:sz="8" w:space="0" w:color="000000"/>
              <w:right w:val="single" w:sz="8" w:space="0" w:color="000000"/>
            </w:tcBorders>
            <w:hideMark/>
          </w:tcPr>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 </w:t>
            </w:r>
          </w:p>
        </w:tc>
        <w:tc>
          <w:tcPr>
            <w:tcW w:w="2253" w:type="dxa"/>
            <w:tcBorders>
              <w:top w:val="single" w:sz="8" w:space="0" w:color="000000"/>
              <w:left w:val="single" w:sz="8" w:space="0" w:color="000000"/>
              <w:bottom w:val="single" w:sz="8" w:space="0" w:color="000000"/>
              <w:right w:val="single" w:sz="8" w:space="0" w:color="000000"/>
            </w:tcBorders>
            <w:hideMark/>
          </w:tcPr>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 </w:t>
            </w:r>
          </w:p>
        </w:tc>
      </w:tr>
      <w:tr w:rsidR="00282AF1" w:rsidRPr="00282AF1" w:rsidTr="000B6040">
        <w:tc>
          <w:tcPr>
            <w:tcW w:w="3810" w:type="dxa"/>
            <w:tcBorders>
              <w:top w:val="single" w:sz="4" w:space="0" w:color="auto"/>
              <w:left w:val="single" w:sz="4" w:space="0" w:color="auto"/>
              <w:bottom w:val="single" w:sz="4" w:space="0" w:color="auto"/>
              <w:right w:val="single" w:sz="4" w:space="0" w:color="auto"/>
            </w:tcBorders>
            <w:hideMark/>
          </w:tcPr>
          <w:p w:rsidR="00282AF1" w:rsidRPr="00282AF1" w:rsidRDefault="00282AF1" w:rsidP="00282AF1">
            <w:pPr>
              <w:widowControl w:val="0"/>
              <w:autoSpaceDE w:val="0"/>
              <w:autoSpaceDN w:val="0"/>
              <w:adjustRightInd w:val="0"/>
              <w:spacing w:before="100" w:beforeAutospacing="1" w:after="100" w:afterAutospacing="1"/>
              <w:rPr>
                <w:rFonts w:ascii="&amp;quot" w:hAnsi="&amp;quot"/>
                <w:color w:val="22272F"/>
                <w:sz w:val="20"/>
                <w:szCs w:val="20"/>
              </w:rPr>
            </w:pPr>
            <w:r w:rsidRPr="00282AF1">
              <w:rPr>
                <w:rFonts w:ascii="&amp;quot" w:hAnsi="&amp;quot"/>
                <w:color w:val="22272F"/>
                <w:sz w:val="20"/>
                <w:szCs w:val="20"/>
              </w:rPr>
              <w:t>3. Контроль по подчиненности</w:t>
            </w:r>
          </w:p>
        </w:tc>
        <w:tc>
          <w:tcPr>
            <w:tcW w:w="2159" w:type="dxa"/>
            <w:tcBorders>
              <w:top w:val="single" w:sz="8" w:space="0" w:color="000000"/>
              <w:left w:val="single" w:sz="4" w:space="0" w:color="auto"/>
              <w:bottom w:val="single" w:sz="8" w:space="0" w:color="000000"/>
              <w:right w:val="single" w:sz="8" w:space="0" w:color="000000"/>
            </w:tcBorders>
            <w:hideMark/>
          </w:tcPr>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 </w:t>
            </w:r>
          </w:p>
        </w:tc>
        <w:tc>
          <w:tcPr>
            <w:tcW w:w="2253" w:type="dxa"/>
            <w:tcBorders>
              <w:top w:val="single" w:sz="8" w:space="0" w:color="000000"/>
              <w:left w:val="single" w:sz="8" w:space="0" w:color="000000"/>
              <w:bottom w:val="single" w:sz="8" w:space="0" w:color="000000"/>
              <w:right w:val="single" w:sz="8" w:space="0" w:color="000000"/>
            </w:tcBorders>
            <w:hideMark/>
          </w:tcPr>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 </w:t>
            </w:r>
          </w:p>
        </w:tc>
        <w:tc>
          <w:tcPr>
            <w:tcW w:w="2253" w:type="dxa"/>
            <w:tcBorders>
              <w:top w:val="single" w:sz="8" w:space="0" w:color="000000"/>
              <w:left w:val="single" w:sz="8" w:space="0" w:color="000000"/>
              <w:bottom w:val="single" w:sz="8" w:space="0" w:color="000000"/>
              <w:right w:val="single" w:sz="8" w:space="0" w:color="000000"/>
            </w:tcBorders>
            <w:hideMark/>
          </w:tcPr>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 </w:t>
            </w:r>
          </w:p>
        </w:tc>
      </w:tr>
      <w:tr w:rsidR="00282AF1" w:rsidRPr="00282AF1" w:rsidTr="000B6040">
        <w:tc>
          <w:tcPr>
            <w:tcW w:w="3810" w:type="dxa"/>
            <w:tcBorders>
              <w:top w:val="single" w:sz="4" w:space="0" w:color="auto"/>
              <w:left w:val="single" w:sz="4" w:space="0" w:color="auto"/>
              <w:bottom w:val="single" w:sz="4" w:space="0" w:color="auto"/>
              <w:right w:val="single" w:sz="4" w:space="0" w:color="auto"/>
            </w:tcBorders>
            <w:hideMark/>
          </w:tcPr>
          <w:p w:rsidR="00282AF1" w:rsidRPr="00282AF1" w:rsidRDefault="00282AF1" w:rsidP="00282AF1">
            <w:pPr>
              <w:widowControl w:val="0"/>
              <w:autoSpaceDE w:val="0"/>
              <w:autoSpaceDN w:val="0"/>
              <w:adjustRightInd w:val="0"/>
              <w:spacing w:before="100" w:beforeAutospacing="1" w:after="100" w:afterAutospacing="1"/>
              <w:rPr>
                <w:rFonts w:ascii="&amp;quot" w:hAnsi="&amp;quot"/>
                <w:color w:val="22272F"/>
                <w:sz w:val="20"/>
                <w:szCs w:val="20"/>
              </w:rPr>
            </w:pPr>
            <w:r w:rsidRPr="00282AF1">
              <w:rPr>
                <w:rFonts w:ascii="&amp;quot" w:hAnsi="&amp;quot"/>
                <w:color w:val="22272F"/>
                <w:sz w:val="20"/>
                <w:szCs w:val="20"/>
              </w:rPr>
              <w:t>4.</w:t>
            </w:r>
            <w:r w:rsidRPr="00282AF1">
              <w:rPr>
                <w:sz w:val="20"/>
                <w:szCs w:val="20"/>
              </w:rPr>
              <w:t xml:space="preserve"> Контроль</w:t>
            </w:r>
            <w:r w:rsidRPr="00282AF1">
              <w:rPr>
                <w:rFonts w:ascii="&amp;quot" w:hAnsi="&amp;quot"/>
                <w:color w:val="22272F"/>
                <w:sz w:val="20"/>
                <w:szCs w:val="20"/>
              </w:rPr>
              <w:t xml:space="preserve"> по подведомственности</w:t>
            </w:r>
          </w:p>
        </w:tc>
        <w:tc>
          <w:tcPr>
            <w:tcW w:w="2159" w:type="dxa"/>
            <w:tcBorders>
              <w:top w:val="single" w:sz="8" w:space="0" w:color="000000"/>
              <w:left w:val="single" w:sz="4" w:space="0" w:color="auto"/>
              <w:bottom w:val="single" w:sz="8" w:space="0" w:color="000000"/>
              <w:right w:val="single" w:sz="8" w:space="0" w:color="000000"/>
            </w:tcBorders>
            <w:hideMark/>
          </w:tcPr>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 </w:t>
            </w:r>
          </w:p>
        </w:tc>
        <w:tc>
          <w:tcPr>
            <w:tcW w:w="2253" w:type="dxa"/>
            <w:tcBorders>
              <w:top w:val="single" w:sz="8" w:space="0" w:color="000000"/>
              <w:left w:val="single" w:sz="8" w:space="0" w:color="000000"/>
              <w:bottom w:val="single" w:sz="8" w:space="0" w:color="000000"/>
              <w:right w:val="single" w:sz="8" w:space="0" w:color="000000"/>
            </w:tcBorders>
            <w:hideMark/>
          </w:tcPr>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 </w:t>
            </w:r>
          </w:p>
        </w:tc>
        <w:tc>
          <w:tcPr>
            <w:tcW w:w="2253" w:type="dxa"/>
            <w:tcBorders>
              <w:top w:val="single" w:sz="8" w:space="0" w:color="000000"/>
              <w:left w:val="single" w:sz="8" w:space="0" w:color="000000"/>
              <w:bottom w:val="single" w:sz="8" w:space="0" w:color="000000"/>
              <w:right w:val="single" w:sz="8" w:space="0" w:color="000000"/>
            </w:tcBorders>
            <w:hideMark/>
          </w:tcPr>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 </w:t>
            </w:r>
          </w:p>
        </w:tc>
      </w:tr>
      <w:tr w:rsidR="00282AF1" w:rsidRPr="00282AF1" w:rsidTr="000B6040">
        <w:tc>
          <w:tcPr>
            <w:tcW w:w="3810" w:type="dxa"/>
            <w:tcBorders>
              <w:top w:val="single" w:sz="4" w:space="0" w:color="auto"/>
              <w:left w:val="single" w:sz="4" w:space="0" w:color="auto"/>
              <w:bottom w:val="single" w:sz="4" w:space="0" w:color="auto"/>
              <w:right w:val="single" w:sz="4" w:space="0" w:color="auto"/>
            </w:tcBorders>
            <w:hideMark/>
          </w:tcPr>
          <w:p w:rsidR="00282AF1" w:rsidRPr="00282AF1" w:rsidRDefault="00282AF1" w:rsidP="00282AF1">
            <w:pPr>
              <w:widowControl w:val="0"/>
              <w:autoSpaceDE w:val="0"/>
              <w:autoSpaceDN w:val="0"/>
              <w:adjustRightInd w:val="0"/>
              <w:spacing w:before="100" w:beforeAutospacing="1" w:after="100" w:afterAutospacing="1"/>
              <w:ind w:firstLine="703"/>
              <w:jc w:val="right"/>
              <w:rPr>
                <w:rFonts w:ascii="&amp;quot" w:hAnsi="&amp;quot"/>
                <w:color w:val="22272F"/>
                <w:sz w:val="20"/>
                <w:szCs w:val="20"/>
              </w:rPr>
            </w:pPr>
            <w:r w:rsidRPr="00282AF1">
              <w:rPr>
                <w:rFonts w:ascii="&amp;quot" w:hAnsi="&amp;quot"/>
                <w:color w:val="22272F"/>
                <w:sz w:val="20"/>
                <w:szCs w:val="20"/>
              </w:rPr>
              <w:t>Итого</w:t>
            </w:r>
          </w:p>
        </w:tc>
        <w:tc>
          <w:tcPr>
            <w:tcW w:w="2159" w:type="dxa"/>
            <w:tcBorders>
              <w:top w:val="single" w:sz="8" w:space="0" w:color="000000"/>
              <w:left w:val="single" w:sz="4" w:space="0" w:color="auto"/>
              <w:bottom w:val="single" w:sz="8" w:space="0" w:color="000000"/>
              <w:right w:val="single" w:sz="8" w:space="0" w:color="000000"/>
            </w:tcBorders>
            <w:hideMark/>
          </w:tcPr>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 </w:t>
            </w:r>
          </w:p>
        </w:tc>
        <w:tc>
          <w:tcPr>
            <w:tcW w:w="2253" w:type="dxa"/>
            <w:tcBorders>
              <w:top w:val="single" w:sz="8" w:space="0" w:color="000000"/>
              <w:left w:val="single" w:sz="8" w:space="0" w:color="000000"/>
              <w:bottom w:val="single" w:sz="8" w:space="0" w:color="000000"/>
              <w:right w:val="single" w:sz="8" w:space="0" w:color="000000"/>
            </w:tcBorders>
            <w:hideMark/>
          </w:tcPr>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 </w:t>
            </w:r>
          </w:p>
        </w:tc>
        <w:tc>
          <w:tcPr>
            <w:tcW w:w="2253" w:type="dxa"/>
            <w:tcBorders>
              <w:top w:val="single" w:sz="8" w:space="0" w:color="000000"/>
              <w:left w:val="single" w:sz="8" w:space="0" w:color="000000"/>
              <w:bottom w:val="single" w:sz="8" w:space="0" w:color="000000"/>
              <w:right w:val="single" w:sz="8" w:space="0" w:color="000000"/>
            </w:tcBorders>
            <w:hideMark/>
          </w:tcPr>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 </w:t>
            </w:r>
          </w:p>
        </w:tc>
      </w:tr>
    </w:tbl>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 </w:t>
      </w:r>
    </w:p>
    <w:tbl>
      <w:tblPr>
        <w:tblW w:w="10392" w:type="dxa"/>
        <w:tblLayout w:type="fixed"/>
        <w:tblCellMar>
          <w:top w:w="15" w:type="dxa"/>
          <w:left w:w="15" w:type="dxa"/>
          <w:bottom w:w="15" w:type="dxa"/>
          <w:right w:w="15" w:type="dxa"/>
        </w:tblCellMar>
        <w:tblLook w:val="04A0" w:firstRow="1" w:lastRow="0" w:firstColumn="1" w:lastColumn="0" w:noHBand="0" w:noVBand="1"/>
      </w:tblPr>
      <w:tblGrid>
        <w:gridCol w:w="4693"/>
        <w:gridCol w:w="2410"/>
        <w:gridCol w:w="1276"/>
        <w:gridCol w:w="2013"/>
      </w:tblGrid>
      <w:tr w:rsidR="00282AF1" w:rsidRPr="00282AF1" w:rsidTr="00317D94">
        <w:tc>
          <w:tcPr>
            <w:tcW w:w="4693" w:type="dxa"/>
            <w:hideMark/>
          </w:tcPr>
          <w:p w:rsidR="00282AF1" w:rsidRPr="00282AF1" w:rsidRDefault="00282AF1" w:rsidP="00282AF1">
            <w:pPr>
              <w:widowControl w:val="0"/>
              <w:autoSpaceDE w:val="0"/>
              <w:autoSpaceDN w:val="0"/>
              <w:adjustRightInd w:val="0"/>
              <w:spacing w:before="100" w:beforeAutospacing="1" w:after="100" w:afterAutospacing="1"/>
              <w:jc w:val="both"/>
              <w:rPr>
                <w:rFonts w:ascii="&amp;quot" w:hAnsi="&amp;quot"/>
                <w:color w:val="22272F"/>
                <w:sz w:val="20"/>
                <w:szCs w:val="20"/>
              </w:rPr>
            </w:pPr>
            <w:r w:rsidRPr="00282AF1">
              <w:rPr>
                <w:rFonts w:ascii="&amp;quot" w:hAnsi="&amp;quot"/>
                <w:color w:val="22272F"/>
                <w:sz w:val="20"/>
                <w:szCs w:val="20"/>
              </w:rPr>
              <w:t>Руководитель структурного подразделения</w:t>
            </w:r>
          </w:p>
        </w:tc>
        <w:tc>
          <w:tcPr>
            <w:tcW w:w="2410" w:type="dxa"/>
            <w:vAlign w:val="bottom"/>
            <w:hideMark/>
          </w:tcPr>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______________</w:t>
            </w:r>
          </w:p>
          <w:p w:rsidR="00282AF1" w:rsidRPr="00282AF1" w:rsidRDefault="00282AF1" w:rsidP="00282AF1">
            <w:pPr>
              <w:widowControl w:val="0"/>
              <w:autoSpaceDE w:val="0"/>
              <w:autoSpaceDN w:val="0"/>
              <w:adjustRightInd w:val="0"/>
              <w:spacing w:before="100" w:beforeAutospacing="1" w:after="100" w:afterAutospacing="1"/>
              <w:ind w:firstLine="703"/>
              <w:jc w:val="center"/>
              <w:rPr>
                <w:rFonts w:ascii="&amp;quot" w:hAnsi="&amp;quot"/>
                <w:color w:val="22272F"/>
                <w:sz w:val="20"/>
                <w:szCs w:val="20"/>
              </w:rPr>
            </w:pPr>
            <w:r w:rsidRPr="00282AF1">
              <w:rPr>
                <w:rFonts w:ascii="&amp;quot" w:hAnsi="&amp;quot"/>
                <w:color w:val="22272F"/>
                <w:sz w:val="20"/>
                <w:szCs w:val="20"/>
              </w:rPr>
              <w:t>(должность)</w:t>
            </w:r>
          </w:p>
        </w:tc>
        <w:tc>
          <w:tcPr>
            <w:tcW w:w="1276" w:type="dxa"/>
            <w:vAlign w:val="bottom"/>
            <w:hideMark/>
          </w:tcPr>
          <w:p w:rsidR="00282AF1" w:rsidRPr="00282AF1" w:rsidRDefault="00282AF1" w:rsidP="00282AF1">
            <w:pPr>
              <w:widowControl w:val="0"/>
              <w:autoSpaceDE w:val="0"/>
              <w:autoSpaceDN w:val="0"/>
              <w:adjustRightInd w:val="0"/>
              <w:spacing w:before="100" w:beforeAutospacing="1" w:after="100" w:afterAutospacing="1"/>
              <w:ind w:firstLine="703"/>
              <w:jc w:val="center"/>
              <w:rPr>
                <w:rFonts w:ascii="&amp;quot" w:hAnsi="&amp;quot"/>
                <w:color w:val="22272F"/>
                <w:sz w:val="20"/>
                <w:szCs w:val="20"/>
              </w:rPr>
            </w:pPr>
            <w:r w:rsidRPr="00282AF1">
              <w:rPr>
                <w:rFonts w:ascii="&amp;quot" w:hAnsi="&amp;quot"/>
                <w:color w:val="22272F"/>
                <w:sz w:val="20"/>
                <w:szCs w:val="20"/>
              </w:rPr>
              <w:t>______________</w:t>
            </w:r>
          </w:p>
          <w:p w:rsidR="00282AF1" w:rsidRPr="00282AF1" w:rsidRDefault="00282AF1" w:rsidP="00282AF1">
            <w:pPr>
              <w:widowControl w:val="0"/>
              <w:autoSpaceDE w:val="0"/>
              <w:autoSpaceDN w:val="0"/>
              <w:adjustRightInd w:val="0"/>
              <w:spacing w:before="100" w:beforeAutospacing="1" w:after="100" w:afterAutospacing="1"/>
              <w:ind w:firstLine="703"/>
              <w:jc w:val="center"/>
              <w:rPr>
                <w:rFonts w:ascii="&amp;quot" w:hAnsi="&amp;quot"/>
                <w:color w:val="22272F"/>
                <w:sz w:val="20"/>
                <w:szCs w:val="20"/>
              </w:rPr>
            </w:pPr>
            <w:r w:rsidRPr="00282AF1">
              <w:rPr>
                <w:rFonts w:ascii="&amp;quot" w:hAnsi="&amp;quot"/>
                <w:color w:val="22272F"/>
                <w:sz w:val="20"/>
                <w:szCs w:val="20"/>
              </w:rPr>
              <w:t>(подпись)</w:t>
            </w:r>
          </w:p>
        </w:tc>
        <w:tc>
          <w:tcPr>
            <w:tcW w:w="2013" w:type="dxa"/>
            <w:vAlign w:val="bottom"/>
            <w:hideMark/>
          </w:tcPr>
          <w:p w:rsidR="00282AF1" w:rsidRPr="00282AF1" w:rsidRDefault="00282AF1" w:rsidP="00282AF1">
            <w:pPr>
              <w:widowControl w:val="0"/>
              <w:autoSpaceDE w:val="0"/>
              <w:autoSpaceDN w:val="0"/>
              <w:adjustRightInd w:val="0"/>
              <w:spacing w:before="100" w:beforeAutospacing="1" w:after="100" w:afterAutospacing="1"/>
              <w:ind w:firstLine="703"/>
              <w:jc w:val="center"/>
              <w:rPr>
                <w:rFonts w:ascii="&amp;quot" w:hAnsi="&amp;quot"/>
                <w:color w:val="22272F"/>
                <w:sz w:val="20"/>
                <w:szCs w:val="20"/>
              </w:rPr>
            </w:pPr>
            <w:r w:rsidRPr="00282AF1">
              <w:rPr>
                <w:rFonts w:ascii="&amp;quot" w:hAnsi="&amp;quot"/>
                <w:color w:val="22272F"/>
                <w:sz w:val="20"/>
                <w:szCs w:val="20"/>
              </w:rPr>
              <w:t>____________________________</w:t>
            </w:r>
          </w:p>
          <w:p w:rsidR="00282AF1" w:rsidRPr="00282AF1" w:rsidRDefault="00282AF1" w:rsidP="00282AF1">
            <w:pPr>
              <w:widowControl w:val="0"/>
              <w:autoSpaceDE w:val="0"/>
              <w:autoSpaceDN w:val="0"/>
              <w:adjustRightInd w:val="0"/>
              <w:spacing w:before="100" w:beforeAutospacing="1" w:after="100" w:afterAutospacing="1"/>
              <w:ind w:firstLine="703"/>
              <w:jc w:val="center"/>
              <w:rPr>
                <w:rFonts w:ascii="&amp;quot" w:hAnsi="&amp;quot"/>
                <w:color w:val="22272F"/>
                <w:sz w:val="20"/>
                <w:szCs w:val="20"/>
              </w:rPr>
            </w:pPr>
            <w:r w:rsidRPr="00282AF1">
              <w:rPr>
                <w:rFonts w:ascii="&amp;quot" w:hAnsi="&amp;quot"/>
                <w:color w:val="22272F"/>
                <w:sz w:val="20"/>
                <w:szCs w:val="20"/>
              </w:rPr>
              <w:t>(расшифровка подписи)</w:t>
            </w:r>
          </w:p>
        </w:tc>
      </w:tr>
      <w:tr w:rsidR="00282AF1" w:rsidRPr="00282AF1" w:rsidTr="00317D94">
        <w:tc>
          <w:tcPr>
            <w:tcW w:w="4693" w:type="dxa"/>
            <w:hideMark/>
          </w:tcPr>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"__" ____________________ 20__ г.</w:t>
            </w:r>
          </w:p>
        </w:tc>
        <w:tc>
          <w:tcPr>
            <w:tcW w:w="2410" w:type="dxa"/>
            <w:vAlign w:val="bottom"/>
            <w:hideMark/>
          </w:tcPr>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 </w:t>
            </w:r>
          </w:p>
        </w:tc>
        <w:tc>
          <w:tcPr>
            <w:tcW w:w="1276" w:type="dxa"/>
            <w:vAlign w:val="bottom"/>
            <w:hideMark/>
          </w:tcPr>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 </w:t>
            </w:r>
          </w:p>
        </w:tc>
        <w:tc>
          <w:tcPr>
            <w:tcW w:w="2013" w:type="dxa"/>
            <w:vAlign w:val="bottom"/>
            <w:hideMark/>
          </w:tcPr>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 </w:t>
            </w:r>
          </w:p>
        </w:tc>
      </w:tr>
    </w:tbl>
    <w:p w:rsidR="00282AF1" w:rsidRPr="00282AF1" w:rsidRDefault="00282AF1" w:rsidP="00282AF1">
      <w:pPr>
        <w:widowControl w:val="0"/>
        <w:autoSpaceDE w:val="0"/>
        <w:autoSpaceDN w:val="0"/>
        <w:adjustRightInd w:val="0"/>
        <w:spacing w:before="100" w:beforeAutospacing="1" w:after="100" w:afterAutospacing="1"/>
        <w:ind w:firstLine="703"/>
        <w:jc w:val="both"/>
        <w:rPr>
          <w:rFonts w:ascii="&amp;quot" w:hAnsi="&amp;quot"/>
          <w:color w:val="22272F"/>
          <w:sz w:val="20"/>
          <w:szCs w:val="20"/>
        </w:rPr>
      </w:pPr>
      <w:r w:rsidRPr="00282AF1">
        <w:rPr>
          <w:rFonts w:ascii="&amp;quot" w:hAnsi="&amp;quot"/>
          <w:color w:val="22272F"/>
          <w:sz w:val="20"/>
          <w:szCs w:val="20"/>
        </w:rPr>
        <w:t> </w:t>
      </w:r>
    </w:p>
    <w:p w:rsidR="00282AF1" w:rsidRPr="00282AF1" w:rsidRDefault="00282AF1" w:rsidP="00317D94">
      <w:pPr>
        <w:widowControl w:val="0"/>
        <w:shd w:val="clear" w:color="auto" w:fill="FFFFFF" w:themeFill="background1"/>
        <w:autoSpaceDE w:val="0"/>
        <w:autoSpaceDN w:val="0"/>
        <w:adjustRightInd w:val="0"/>
        <w:ind w:firstLine="703"/>
        <w:jc w:val="right"/>
        <w:rPr>
          <w:rFonts w:eastAsiaTheme="minorEastAsia"/>
          <w:sz w:val="20"/>
          <w:szCs w:val="20"/>
        </w:rPr>
      </w:pPr>
      <w:r w:rsidRPr="00282AF1">
        <w:rPr>
          <w:rFonts w:eastAsiaTheme="minorEastAsia"/>
          <w:sz w:val="20"/>
          <w:szCs w:val="20"/>
        </w:rPr>
        <w:t xml:space="preserve">                                                                       Приложение 4</w:t>
      </w:r>
    </w:p>
    <w:p w:rsidR="00282AF1" w:rsidRPr="00282AF1" w:rsidRDefault="00282AF1" w:rsidP="00317D94">
      <w:pPr>
        <w:widowControl w:val="0"/>
        <w:shd w:val="clear" w:color="auto" w:fill="FFFFFF" w:themeFill="background1"/>
        <w:autoSpaceDE w:val="0"/>
        <w:autoSpaceDN w:val="0"/>
        <w:adjustRightInd w:val="0"/>
        <w:ind w:firstLine="703"/>
        <w:jc w:val="right"/>
        <w:rPr>
          <w:rFonts w:eastAsiaTheme="minorEastAsia"/>
          <w:sz w:val="20"/>
          <w:szCs w:val="20"/>
        </w:rPr>
      </w:pPr>
      <w:r w:rsidRPr="00282AF1">
        <w:rPr>
          <w:rFonts w:eastAsiaTheme="minorEastAsia"/>
          <w:sz w:val="20"/>
          <w:szCs w:val="20"/>
        </w:rPr>
        <w:t xml:space="preserve">                                                                     к Порядку осуществления </w:t>
      </w:r>
    </w:p>
    <w:p w:rsidR="00282AF1" w:rsidRPr="00282AF1" w:rsidRDefault="00282AF1" w:rsidP="00317D94">
      <w:pPr>
        <w:widowControl w:val="0"/>
        <w:shd w:val="clear" w:color="auto" w:fill="FFFFFF" w:themeFill="background1"/>
        <w:autoSpaceDE w:val="0"/>
        <w:autoSpaceDN w:val="0"/>
        <w:adjustRightInd w:val="0"/>
        <w:ind w:firstLine="703"/>
        <w:jc w:val="right"/>
        <w:rPr>
          <w:rFonts w:eastAsiaTheme="minorEastAsia"/>
          <w:sz w:val="20"/>
          <w:szCs w:val="20"/>
        </w:rPr>
      </w:pPr>
      <w:r w:rsidRPr="00282AF1">
        <w:rPr>
          <w:rFonts w:eastAsiaTheme="minorEastAsia"/>
          <w:sz w:val="20"/>
          <w:szCs w:val="20"/>
        </w:rPr>
        <w:t xml:space="preserve"> администрацией Куйбышевского </w:t>
      </w:r>
    </w:p>
    <w:p w:rsidR="00282AF1" w:rsidRPr="00282AF1" w:rsidRDefault="00282AF1" w:rsidP="00317D94">
      <w:pPr>
        <w:widowControl w:val="0"/>
        <w:shd w:val="clear" w:color="auto" w:fill="FFFFFF" w:themeFill="background1"/>
        <w:autoSpaceDE w:val="0"/>
        <w:autoSpaceDN w:val="0"/>
        <w:adjustRightInd w:val="0"/>
        <w:ind w:firstLine="703"/>
        <w:jc w:val="right"/>
        <w:rPr>
          <w:rFonts w:eastAsiaTheme="minorEastAsia"/>
          <w:sz w:val="20"/>
          <w:szCs w:val="20"/>
        </w:rPr>
      </w:pPr>
      <w:r w:rsidRPr="00282AF1">
        <w:rPr>
          <w:rFonts w:eastAsiaTheme="minorEastAsia"/>
          <w:sz w:val="20"/>
          <w:szCs w:val="20"/>
        </w:rPr>
        <w:t xml:space="preserve">     муниципального района Новосибирской </w:t>
      </w:r>
    </w:p>
    <w:p w:rsidR="00282AF1" w:rsidRPr="00282AF1" w:rsidRDefault="00282AF1" w:rsidP="00317D94">
      <w:pPr>
        <w:widowControl w:val="0"/>
        <w:shd w:val="clear" w:color="auto" w:fill="FFFFFF" w:themeFill="background1"/>
        <w:autoSpaceDE w:val="0"/>
        <w:autoSpaceDN w:val="0"/>
        <w:adjustRightInd w:val="0"/>
        <w:ind w:firstLine="703"/>
        <w:jc w:val="right"/>
        <w:rPr>
          <w:rFonts w:eastAsiaTheme="minorEastAsia"/>
          <w:sz w:val="20"/>
          <w:szCs w:val="20"/>
        </w:rPr>
      </w:pPr>
      <w:r w:rsidRPr="00282AF1">
        <w:rPr>
          <w:rFonts w:eastAsiaTheme="minorEastAsia"/>
          <w:sz w:val="20"/>
          <w:szCs w:val="20"/>
        </w:rPr>
        <w:t xml:space="preserve">области внутреннего финансового </w:t>
      </w:r>
    </w:p>
    <w:p w:rsidR="00282AF1" w:rsidRPr="00282AF1" w:rsidRDefault="00282AF1" w:rsidP="00317D94">
      <w:pPr>
        <w:widowControl w:val="0"/>
        <w:shd w:val="clear" w:color="auto" w:fill="FFFFFF" w:themeFill="background1"/>
        <w:autoSpaceDE w:val="0"/>
        <w:autoSpaceDN w:val="0"/>
        <w:adjustRightInd w:val="0"/>
        <w:ind w:firstLine="703"/>
        <w:jc w:val="right"/>
        <w:rPr>
          <w:rFonts w:eastAsiaTheme="minorEastAsia"/>
          <w:sz w:val="20"/>
          <w:szCs w:val="20"/>
        </w:rPr>
      </w:pPr>
      <w:r w:rsidRPr="00282AF1">
        <w:rPr>
          <w:rFonts w:eastAsiaTheme="minorEastAsia"/>
          <w:sz w:val="20"/>
          <w:szCs w:val="20"/>
        </w:rPr>
        <w:t xml:space="preserve">                                                                        контроля и внутреннего </w:t>
      </w:r>
    </w:p>
    <w:p w:rsidR="00282AF1" w:rsidRPr="00282AF1" w:rsidRDefault="00282AF1" w:rsidP="00317D94">
      <w:pPr>
        <w:widowControl w:val="0"/>
        <w:shd w:val="clear" w:color="auto" w:fill="FFFFFF" w:themeFill="background1"/>
        <w:autoSpaceDE w:val="0"/>
        <w:autoSpaceDN w:val="0"/>
        <w:adjustRightInd w:val="0"/>
        <w:ind w:firstLine="703"/>
        <w:jc w:val="right"/>
        <w:rPr>
          <w:rFonts w:eastAsiaTheme="minorEastAsia"/>
          <w:sz w:val="20"/>
          <w:szCs w:val="20"/>
        </w:rPr>
      </w:pPr>
      <w:r w:rsidRPr="00282AF1">
        <w:rPr>
          <w:rFonts w:eastAsiaTheme="minorEastAsia"/>
          <w:sz w:val="20"/>
          <w:szCs w:val="20"/>
        </w:rPr>
        <w:t xml:space="preserve">                                                                         финансового аудита</w:t>
      </w:r>
    </w:p>
    <w:p w:rsidR="00282AF1" w:rsidRPr="00282AF1" w:rsidRDefault="00282AF1" w:rsidP="00282AF1">
      <w:pPr>
        <w:widowControl w:val="0"/>
        <w:shd w:val="clear" w:color="auto" w:fill="FFFFFF" w:themeFill="background1"/>
        <w:autoSpaceDE w:val="0"/>
        <w:autoSpaceDN w:val="0"/>
        <w:adjustRightInd w:val="0"/>
        <w:ind w:firstLine="703"/>
        <w:jc w:val="right"/>
        <w:rPr>
          <w:rFonts w:eastAsiaTheme="minor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3021"/>
        <w:gridCol w:w="1752"/>
        <w:gridCol w:w="1622"/>
      </w:tblGrid>
      <w:tr w:rsidR="00282AF1" w:rsidRPr="00282AF1" w:rsidTr="000B6040">
        <w:tc>
          <w:tcPr>
            <w:tcW w:w="6849" w:type="dxa"/>
            <w:gridSpan w:val="2"/>
            <w:tcBorders>
              <w:top w:val="nil"/>
              <w:left w:val="nil"/>
              <w:bottom w:val="nil"/>
              <w:right w:val="nil"/>
            </w:tcBorders>
          </w:tcPr>
          <w:p w:rsidR="00282AF1" w:rsidRPr="00282AF1" w:rsidRDefault="00282AF1" w:rsidP="00282AF1">
            <w:pPr>
              <w:widowControl w:val="0"/>
              <w:autoSpaceDE w:val="0"/>
              <w:autoSpaceDN w:val="0"/>
              <w:adjustRightInd w:val="0"/>
              <w:spacing w:before="108" w:after="108"/>
              <w:jc w:val="center"/>
              <w:outlineLvl w:val="0"/>
              <w:rPr>
                <w:rFonts w:ascii="Times New Roman CYR" w:eastAsiaTheme="minorEastAsia" w:hAnsi="Times New Roman CYR" w:cs="Times New Roman CYR"/>
                <w:bCs/>
                <w:sz w:val="20"/>
                <w:szCs w:val="20"/>
              </w:rPr>
            </w:pPr>
            <w:r w:rsidRPr="00282AF1">
              <w:rPr>
                <w:rFonts w:ascii="Times New Roman CYR" w:eastAsiaTheme="minorEastAsia" w:hAnsi="Times New Roman CYR" w:cs="Times New Roman CYR"/>
                <w:bCs/>
                <w:sz w:val="20"/>
                <w:szCs w:val="20"/>
              </w:rPr>
              <w:t xml:space="preserve">                                          ПОЯСНИТЕЛЬНАЯ ЗАПИСКА</w:t>
            </w:r>
          </w:p>
        </w:tc>
        <w:tc>
          <w:tcPr>
            <w:tcW w:w="1752" w:type="dxa"/>
            <w:tcBorders>
              <w:top w:val="nil"/>
              <w:left w:val="nil"/>
              <w:bottom w:val="nil"/>
              <w:right w:val="nil"/>
            </w:tcBorders>
          </w:tcPr>
          <w:p w:rsidR="00282AF1" w:rsidRPr="00282AF1" w:rsidRDefault="00282AF1" w:rsidP="00282AF1">
            <w:pPr>
              <w:widowControl w:val="0"/>
              <w:autoSpaceDE w:val="0"/>
              <w:autoSpaceDN w:val="0"/>
              <w:adjustRightInd w:val="0"/>
              <w:ind w:firstLine="703"/>
              <w:jc w:val="both"/>
              <w:rPr>
                <w:rFonts w:ascii="Times New Roman CYR" w:eastAsiaTheme="minorEastAsia" w:hAnsi="Times New Roman CYR" w:cs="Times New Roman CYR"/>
                <w:sz w:val="20"/>
                <w:szCs w:val="20"/>
              </w:rPr>
            </w:pPr>
          </w:p>
        </w:tc>
        <w:tc>
          <w:tcPr>
            <w:tcW w:w="1622" w:type="dxa"/>
            <w:tcBorders>
              <w:top w:val="nil"/>
              <w:left w:val="nil"/>
              <w:bottom w:val="single" w:sz="4" w:space="0" w:color="auto"/>
              <w:right w:val="nil"/>
            </w:tcBorders>
          </w:tcPr>
          <w:p w:rsidR="00282AF1" w:rsidRPr="00282AF1" w:rsidRDefault="00282AF1" w:rsidP="00282AF1">
            <w:pPr>
              <w:widowControl w:val="0"/>
              <w:autoSpaceDE w:val="0"/>
              <w:autoSpaceDN w:val="0"/>
              <w:adjustRightInd w:val="0"/>
              <w:ind w:firstLine="703"/>
              <w:jc w:val="both"/>
              <w:rPr>
                <w:rFonts w:ascii="Times New Roman CYR" w:eastAsiaTheme="minorEastAsia" w:hAnsi="Times New Roman CYR" w:cs="Times New Roman CYR"/>
                <w:sz w:val="20"/>
                <w:szCs w:val="20"/>
              </w:rPr>
            </w:pPr>
          </w:p>
        </w:tc>
      </w:tr>
      <w:tr w:rsidR="00282AF1" w:rsidRPr="00282AF1" w:rsidTr="000B6040">
        <w:tc>
          <w:tcPr>
            <w:tcW w:w="3828" w:type="dxa"/>
            <w:tcBorders>
              <w:top w:val="nil"/>
              <w:left w:val="nil"/>
              <w:bottom w:val="nil"/>
              <w:right w:val="nil"/>
            </w:tcBorders>
          </w:tcPr>
          <w:p w:rsidR="00282AF1" w:rsidRPr="00282AF1" w:rsidRDefault="00282AF1" w:rsidP="00282AF1">
            <w:pPr>
              <w:widowControl w:val="0"/>
              <w:autoSpaceDE w:val="0"/>
              <w:autoSpaceDN w:val="0"/>
              <w:adjustRightInd w:val="0"/>
              <w:ind w:firstLine="703"/>
              <w:jc w:val="both"/>
              <w:rPr>
                <w:rFonts w:ascii="Times New Roman CYR" w:eastAsiaTheme="minorEastAsia" w:hAnsi="Times New Roman CYR" w:cs="Times New Roman CYR"/>
                <w:sz w:val="20"/>
                <w:szCs w:val="20"/>
              </w:rPr>
            </w:pPr>
          </w:p>
        </w:tc>
        <w:tc>
          <w:tcPr>
            <w:tcW w:w="3021" w:type="dxa"/>
            <w:tcBorders>
              <w:top w:val="nil"/>
              <w:left w:val="nil"/>
              <w:bottom w:val="nil"/>
              <w:right w:val="nil"/>
            </w:tcBorders>
          </w:tcPr>
          <w:p w:rsidR="00282AF1" w:rsidRPr="00282AF1" w:rsidRDefault="00282AF1" w:rsidP="00282AF1">
            <w:pPr>
              <w:widowControl w:val="0"/>
              <w:autoSpaceDE w:val="0"/>
              <w:autoSpaceDN w:val="0"/>
              <w:adjustRightInd w:val="0"/>
              <w:ind w:firstLine="703"/>
              <w:jc w:val="both"/>
              <w:rPr>
                <w:rFonts w:ascii="Times New Roman CYR" w:eastAsiaTheme="minorEastAsia" w:hAnsi="Times New Roman CYR" w:cs="Times New Roman CYR"/>
                <w:sz w:val="20"/>
                <w:szCs w:val="20"/>
              </w:rPr>
            </w:pPr>
          </w:p>
        </w:tc>
        <w:tc>
          <w:tcPr>
            <w:tcW w:w="1752" w:type="dxa"/>
            <w:tcBorders>
              <w:top w:val="nil"/>
              <w:left w:val="nil"/>
              <w:bottom w:val="nil"/>
              <w:right w:val="single" w:sz="4" w:space="0" w:color="auto"/>
            </w:tcBorders>
          </w:tcPr>
          <w:p w:rsidR="00282AF1" w:rsidRPr="00282AF1" w:rsidRDefault="00282AF1" w:rsidP="00282AF1">
            <w:pPr>
              <w:widowControl w:val="0"/>
              <w:autoSpaceDE w:val="0"/>
              <w:autoSpaceDN w:val="0"/>
              <w:adjustRightInd w:val="0"/>
              <w:ind w:firstLine="703"/>
              <w:jc w:val="both"/>
              <w:rPr>
                <w:rFonts w:ascii="Times New Roman CYR" w:eastAsiaTheme="minorEastAsia" w:hAnsi="Times New Roman CYR" w:cs="Times New Roman CYR"/>
                <w:sz w:val="20"/>
                <w:szCs w:val="20"/>
              </w:rPr>
            </w:pPr>
          </w:p>
        </w:tc>
        <w:tc>
          <w:tcPr>
            <w:tcW w:w="1622" w:type="dxa"/>
            <w:tcBorders>
              <w:top w:val="single" w:sz="4" w:space="0" w:color="auto"/>
              <w:left w:val="single" w:sz="4" w:space="0" w:color="auto"/>
              <w:bottom w:val="single" w:sz="4" w:space="0" w:color="auto"/>
            </w:tcBorders>
          </w:tcPr>
          <w:p w:rsidR="00282AF1" w:rsidRPr="00282AF1" w:rsidRDefault="00282AF1" w:rsidP="00282AF1">
            <w:pPr>
              <w:widowControl w:val="0"/>
              <w:autoSpaceDE w:val="0"/>
              <w:autoSpaceDN w:val="0"/>
              <w:adjustRightInd w:val="0"/>
              <w:jc w:val="both"/>
              <w:rPr>
                <w:rFonts w:ascii="Times New Roman CYR" w:eastAsiaTheme="minorEastAsia" w:hAnsi="Times New Roman CYR" w:cs="Times New Roman CYR"/>
                <w:sz w:val="20"/>
                <w:szCs w:val="20"/>
              </w:rPr>
            </w:pPr>
            <w:r w:rsidRPr="00282AF1">
              <w:rPr>
                <w:rFonts w:ascii="Times New Roman CYR" w:eastAsiaTheme="minorEastAsia" w:hAnsi="Times New Roman CYR" w:cs="Times New Roman CYR"/>
                <w:sz w:val="20"/>
                <w:szCs w:val="20"/>
              </w:rPr>
              <w:t>КОДЫ</w:t>
            </w:r>
          </w:p>
        </w:tc>
      </w:tr>
      <w:tr w:rsidR="00282AF1" w:rsidRPr="00282AF1" w:rsidTr="000B6040">
        <w:tc>
          <w:tcPr>
            <w:tcW w:w="6849" w:type="dxa"/>
            <w:gridSpan w:val="2"/>
            <w:tcBorders>
              <w:top w:val="nil"/>
              <w:left w:val="nil"/>
              <w:bottom w:val="nil"/>
              <w:right w:val="nil"/>
            </w:tcBorders>
          </w:tcPr>
          <w:p w:rsidR="00282AF1" w:rsidRPr="00282AF1" w:rsidRDefault="00282AF1" w:rsidP="00282AF1">
            <w:pPr>
              <w:widowControl w:val="0"/>
              <w:autoSpaceDE w:val="0"/>
              <w:autoSpaceDN w:val="0"/>
              <w:adjustRightInd w:val="0"/>
              <w:ind w:firstLine="703"/>
              <w:jc w:val="center"/>
              <w:rPr>
                <w:rFonts w:ascii="Times New Roman CYR" w:eastAsiaTheme="minorEastAsia" w:hAnsi="Times New Roman CYR" w:cs="Times New Roman CYR"/>
                <w:sz w:val="20"/>
                <w:szCs w:val="20"/>
              </w:rPr>
            </w:pPr>
            <w:r w:rsidRPr="00282AF1">
              <w:rPr>
                <w:rFonts w:ascii="Times New Roman CYR" w:eastAsiaTheme="minorEastAsia" w:hAnsi="Times New Roman CYR" w:cs="Times New Roman CYR"/>
                <w:sz w:val="20"/>
                <w:szCs w:val="20"/>
              </w:rPr>
              <w:t>на _______________ г.</w:t>
            </w:r>
          </w:p>
        </w:tc>
        <w:tc>
          <w:tcPr>
            <w:tcW w:w="1752" w:type="dxa"/>
            <w:tcBorders>
              <w:top w:val="nil"/>
              <w:left w:val="nil"/>
              <w:bottom w:val="nil"/>
              <w:right w:val="single" w:sz="4" w:space="0" w:color="auto"/>
            </w:tcBorders>
          </w:tcPr>
          <w:p w:rsidR="00282AF1" w:rsidRPr="00282AF1" w:rsidRDefault="00282AF1" w:rsidP="00282AF1">
            <w:pPr>
              <w:widowControl w:val="0"/>
              <w:autoSpaceDE w:val="0"/>
              <w:autoSpaceDN w:val="0"/>
              <w:adjustRightInd w:val="0"/>
              <w:ind w:firstLine="703"/>
              <w:jc w:val="right"/>
              <w:rPr>
                <w:rFonts w:ascii="Times New Roman CYR" w:eastAsiaTheme="minorEastAsia" w:hAnsi="Times New Roman CYR" w:cs="Times New Roman CYR"/>
                <w:sz w:val="20"/>
                <w:szCs w:val="20"/>
              </w:rPr>
            </w:pPr>
            <w:r w:rsidRPr="00282AF1">
              <w:rPr>
                <w:rFonts w:ascii="Times New Roman CYR" w:eastAsiaTheme="minorEastAsia" w:hAnsi="Times New Roman CYR" w:cs="Times New Roman CYR"/>
                <w:sz w:val="20"/>
                <w:szCs w:val="20"/>
              </w:rPr>
              <w:t>Дата</w:t>
            </w:r>
          </w:p>
        </w:tc>
        <w:tc>
          <w:tcPr>
            <w:tcW w:w="1622" w:type="dxa"/>
            <w:tcBorders>
              <w:top w:val="single" w:sz="4" w:space="0" w:color="auto"/>
              <w:left w:val="single" w:sz="4" w:space="0" w:color="auto"/>
              <w:bottom w:val="single" w:sz="4" w:space="0" w:color="auto"/>
            </w:tcBorders>
          </w:tcPr>
          <w:p w:rsidR="00282AF1" w:rsidRPr="00282AF1" w:rsidRDefault="00282AF1" w:rsidP="00282AF1">
            <w:pPr>
              <w:widowControl w:val="0"/>
              <w:autoSpaceDE w:val="0"/>
              <w:autoSpaceDN w:val="0"/>
              <w:adjustRightInd w:val="0"/>
              <w:ind w:firstLine="703"/>
              <w:jc w:val="both"/>
              <w:rPr>
                <w:rFonts w:ascii="Times New Roman CYR" w:eastAsiaTheme="minorEastAsia" w:hAnsi="Times New Roman CYR" w:cs="Times New Roman CYR"/>
                <w:sz w:val="20"/>
                <w:szCs w:val="20"/>
              </w:rPr>
            </w:pPr>
          </w:p>
        </w:tc>
      </w:tr>
      <w:tr w:rsidR="00282AF1" w:rsidRPr="00282AF1" w:rsidTr="000B6040">
        <w:tc>
          <w:tcPr>
            <w:tcW w:w="3828" w:type="dxa"/>
            <w:tcBorders>
              <w:top w:val="nil"/>
              <w:left w:val="nil"/>
              <w:bottom w:val="nil"/>
              <w:right w:val="nil"/>
            </w:tcBorders>
          </w:tcPr>
          <w:p w:rsidR="00282AF1" w:rsidRPr="00282AF1" w:rsidRDefault="00282AF1" w:rsidP="00282AF1">
            <w:pPr>
              <w:widowControl w:val="0"/>
              <w:autoSpaceDE w:val="0"/>
              <w:autoSpaceDN w:val="0"/>
              <w:adjustRightInd w:val="0"/>
              <w:jc w:val="both"/>
              <w:rPr>
                <w:rFonts w:ascii="Times New Roman CYR" w:eastAsiaTheme="minorEastAsia" w:hAnsi="Times New Roman CYR" w:cs="Times New Roman CYR"/>
                <w:sz w:val="20"/>
                <w:szCs w:val="20"/>
              </w:rPr>
            </w:pPr>
            <w:r w:rsidRPr="00282AF1">
              <w:rPr>
                <w:rFonts w:ascii="Times New Roman CYR" w:eastAsiaTheme="minorEastAsia" w:hAnsi="Times New Roman CYR" w:cs="Times New Roman CYR"/>
                <w:sz w:val="20"/>
                <w:szCs w:val="20"/>
              </w:rPr>
              <w:t>Главный распорядитель, распорядитель,</w:t>
            </w:r>
          </w:p>
        </w:tc>
        <w:tc>
          <w:tcPr>
            <w:tcW w:w="3021" w:type="dxa"/>
            <w:tcBorders>
              <w:top w:val="nil"/>
              <w:left w:val="nil"/>
              <w:bottom w:val="nil"/>
              <w:right w:val="nil"/>
            </w:tcBorders>
          </w:tcPr>
          <w:p w:rsidR="00282AF1" w:rsidRPr="00282AF1" w:rsidRDefault="00282AF1" w:rsidP="00282AF1">
            <w:pPr>
              <w:widowControl w:val="0"/>
              <w:autoSpaceDE w:val="0"/>
              <w:autoSpaceDN w:val="0"/>
              <w:adjustRightInd w:val="0"/>
              <w:ind w:firstLine="703"/>
              <w:jc w:val="both"/>
              <w:rPr>
                <w:rFonts w:ascii="Times New Roman CYR" w:eastAsiaTheme="minorEastAsia" w:hAnsi="Times New Roman CYR" w:cs="Times New Roman CYR"/>
                <w:sz w:val="20"/>
                <w:szCs w:val="20"/>
              </w:rPr>
            </w:pPr>
          </w:p>
        </w:tc>
        <w:tc>
          <w:tcPr>
            <w:tcW w:w="1752" w:type="dxa"/>
            <w:tcBorders>
              <w:top w:val="nil"/>
              <w:left w:val="nil"/>
              <w:bottom w:val="nil"/>
              <w:right w:val="single" w:sz="4" w:space="0" w:color="auto"/>
            </w:tcBorders>
          </w:tcPr>
          <w:p w:rsidR="00282AF1" w:rsidRPr="00282AF1" w:rsidRDefault="00282AF1" w:rsidP="00282AF1">
            <w:pPr>
              <w:widowControl w:val="0"/>
              <w:autoSpaceDE w:val="0"/>
              <w:autoSpaceDN w:val="0"/>
              <w:adjustRightInd w:val="0"/>
              <w:ind w:firstLine="703"/>
              <w:jc w:val="right"/>
              <w:rPr>
                <w:rFonts w:ascii="Times New Roman CYR" w:eastAsiaTheme="minorEastAsia" w:hAnsi="Times New Roman CYR" w:cs="Times New Roman CYR"/>
                <w:sz w:val="20"/>
                <w:szCs w:val="20"/>
              </w:rPr>
            </w:pPr>
            <w:r w:rsidRPr="00282AF1">
              <w:rPr>
                <w:rFonts w:ascii="Times New Roman CYR" w:eastAsiaTheme="minorEastAsia" w:hAnsi="Times New Roman CYR" w:cs="Times New Roman CYR"/>
                <w:sz w:val="20"/>
                <w:szCs w:val="20"/>
              </w:rPr>
              <w:t>по ОКПО</w:t>
            </w:r>
          </w:p>
        </w:tc>
        <w:tc>
          <w:tcPr>
            <w:tcW w:w="1622" w:type="dxa"/>
            <w:tcBorders>
              <w:top w:val="single" w:sz="4" w:space="0" w:color="auto"/>
              <w:left w:val="single" w:sz="4" w:space="0" w:color="auto"/>
              <w:bottom w:val="single" w:sz="4" w:space="0" w:color="auto"/>
            </w:tcBorders>
          </w:tcPr>
          <w:p w:rsidR="00282AF1" w:rsidRPr="00282AF1" w:rsidRDefault="00282AF1" w:rsidP="00282AF1">
            <w:pPr>
              <w:widowControl w:val="0"/>
              <w:autoSpaceDE w:val="0"/>
              <w:autoSpaceDN w:val="0"/>
              <w:adjustRightInd w:val="0"/>
              <w:ind w:firstLine="703"/>
              <w:jc w:val="both"/>
              <w:rPr>
                <w:rFonts w:ascii="Times New Roman CYR" w:eastAsiaTheme="minorEastAsia" w:hAnsi="Times New Roman CYR" w:cs="Times New Roman CYR"/>
                <w:sz w:val="20"/>
                <w:szCs w:val="20"/>
              </w:rPr>
            </w:pPr>
          </w:p>
        </w:tc>
      </w:tr>
      <w:tr w:rsidR="00282AF1" w:rsidRPr="00282AF1" w:rsidTr="000B6040">
        <w:tc>
          <w:tcPr>
            <w:tcW w:w="3828" w:type="dxa"/>
            <w:tcBorders>
              <w:top w:val="nil"/>
              <w:left w:val="nil"/>
              <w:bottom w:val="nil"/>
              <w:right w:val="nil"/>
            </w:tcBorders>
          </w:tcPr>
          <w:p w:rsidR="00282AF1" w:rsidRPr="00282AF1" w:rsidRDefault="00282AF1" w:rsidP="00282AF1">
            <w:pPr>
              <w:widowControl w:val="0"/>
              <w:autoSpaceDE w:val="0"/>
              <w:autoSpaceDN w:val="0"/>
              <w:adjustRightInd w:val="0"/>
              <w:jc w:val="both"/>
              <w:rPr>
                <w:rFonts w:ascii="Times New Roman CYR" w:eastAsiaTheme="minorEastAsia" w:hAnsi="Times New Roman CYR" w:cs="Times New Roman CYR"/>
                <w:sz w:val="20"/>
                <w:szCs w:val="20"/>
              </w:rPr>
            </w:pPr>
            <w:r w:rsidRPr="00282AF1">
              <w:rPr>
                <w:rFonts w:ascii="Times New Roman CYR" w:eastAsiaTheme="minorEastAsia" w:hAnsi="Times New Roman CYR" w:cs="Times New Roman CYR"/>
                <w:sz w:val="20"/>
                <w:szCs w:val="20"/>
              </w:rPr>
              <w:lastRenderedPageBreak/>
              <w:t>получатель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w:t>
            </w:r>
          </w:p>
        </w:tc>
        <w:tc>
          <w:tcPr>
            <w:tcW w:w="3021" w:type="dxa"/>
            <w:tcBorders>
              <w:top w:val="nil"/>
              <w:left w:val="nil"/>
              <w:bottom w:val="single" w:sz="4" w:space="0" w:color="auto"/>
              <w:right w:val="nil"/>
            </w:tcBorders>
          </w:tcPr>
          <w:p w:rsidR="00282AF1" w:rsidRPr="00282AF1" w:rsidRDefault="00282AF1" w:rsidP="00282AF1">
            <w:pPr>
              <w:widowControl w:val="0"/>
              <w:autoSpaceDE w:val="0"/>
              <w:autoSpaceDN w:val="0"/>
              <w:adjustRightInd w:val="0"/>
              <w:ind w:firstLine="703"/>
              <w:jc w:val="both"/>
              <w:rPr>
                <w:rFonts w:ascii="Times New Roman CYR" w:eastAsiaTheme="minorEastAsia" w:hAnsi="Times New Roman CYR" w:cs="Times New Roman CYR"/>
                <w:sz w:val="20"/>
                <w:szCs w:val="20"/>
              </w:rPr>
            </w:pPr>
          </w:p>
        </w:tc>
        <w:tc>
          <w:tcPr>
            <w:tcW w:w="1752" w:type="dxa"/>
            <w:tcBorders>
              <w:top w:val="nil"/>
              <w:left w:val="nil"/>
              <w:bottom w:val="nil"/>
              <w:right w:val="single" w:sz="4" w:space="0" w:color="auto"/>
            </w:tcBorders>
          </w:tcPr>
          <w:p w:rsidR="00282AF1" w:rsidRPr="00282AF1" w:rsidRDefault="00282AF1" w:rsidP="00282AF1">
            <w:pPr>
              <w:widowControl w:val="0"/>
              <w:autoSpaceDE w:val="0"/>
              <w:autoSpaceDN w:val="0"/>
              <w:adjustRightInd w:val="0"/>
              <w:ind w:firstLine="703"/>
              <w:jc w:val="right"/>
              <w:rPr>
                <w:rFonts w:ascii="Times New Roman CYR" w:eastAsiaTheme="minorEastAsia" w:hAnsi="Times New Roman CYR" w:cs="Times New Roman CYR"/>
                <w:sz w:val="20"/>
                <w:szCs w:val="20"/>
              </w:rPr>
            </w:pPr>
            <w:r w:rsidRPr="00282AF1">
              <w:rPr>
                <w:rFonts w:ascii="Times New Roman CYR" w:eastAsiaTheme="minorEastAsia" w:hAnsi="Times New Roman CYR" w:cs="Times New Roman CYR"/>
                <w:sz w:val="20"/>
                <w:szCs w:val="20"/>
              </w:rPr>
              <w:t xml:space="preserve">Глава по </w:t>
            </w:r>
            <w:hyperlink r:id="rId21" w:history="1">
              <w:r w:rsidRPr="00696D79">
                <w:rPr>
                  <w:rFonts w:ascii="Times New Roman CYR" w:eastAsiaTheme="minorEastAsia" w:hAnsi="Times New Roman CYR" w:cs="Times New Roman CYR"/>
                  <w:color w:val="106BBE"/>
                  <w:sz w:val="20"/>
                  <w:szCs w:val="20"/>
                </w:rPr>
                <w:t>БК</w:t>
              </w:r>
            </w:hyperlink>
          </w:p>
        </w:tc>
        <w:tc>
          <w:tcPr>
            <w:tcW w:w="1622" w:type="dxa"/>
            <w:tcBorders>
              <w:top w:val="single" w:sz="4" w:space="0" w:color="auto"/>
              <w:left w:val="single" w:sz="4" w:space="0" w:color="auto"/>
              <w:bottom w:val="single" w:sz="4" w:space="0" w:color="auto"/>
            </w:tcBorders>
          </w:tcPr>
          <w:p w:rsidR="00282AF1" w:rsidRPr="00282AF1" w:rsidRDefault="00282AF1" w:rsidP="00282AF1">
            <w:pPr>
              <w:widowControl w:val="0"/>
              <w:autoSpaceDE w:val="0"/>
              <w:autoSpaceDN w:val="0"/>
              <w:adjustRightInd w:val="0"/>
              <w:ind w:firstLine="703"/>
              <w:jc w:val="both"/>
              <w:rPr>
                <w:rFonts w:ascii="Times New Roman CYR" w:eastAsiaTheme="minorEastAsia" w:hAnsi="Times New Roman CYR" w:cs="Times New Roman CYR"/>
                <w:sz w:val="20"/>
                <w:szCs w:val="20"/>
              </w:rPr>
            </w:pPr>
          </w:p>
        </w:tc>
      </w:tr>
      <w:tr w:rsidR="00282AF1" w:rsidRPr="00282AF1" w:rsidTr="000B6040">
        <w:tc>
          <w:tcPr>
            <w:tcW w:w="3828" w:type="dxa"/>
            <w:tcBorders>
              <w:top w:val="nil"/>
              <w:left w:val="nil"/>
              <w:bottom w:val="nil"/>
              <w:right w:val="nil"/>
            </w:tcBorders>
          </w:tcPr>
          <w:p w:rsidR="00282AF1" w:rsidRPr="00282AF1" w:rsidRDefault="00282AF1" w:rsidP="00282AF1">
            <w:pPr>
              <w:widowControl w:val="0"/>
              <w:autoSpaceDE w:val="0"/>
              <w:autoSpaceDN w:val="0"/>
              <w:adjustRightInd w:val="0"/>
              <w:ind w:firstLine="34"/>
              <w:jc w:val="both"/>
              <w:rPr>
                <w:rFonts w:ascii="Times New Roman CYR" w:eastAsiaTheme="minorEastAsia" w:hAnsi="Times New Roman CYR" w:cs="Times New Roman CYR"/>
                <w:sz w:val="20"/>
                <w:szCs w:val="20"/>
              </w:rPr>
            </w:pPr>
            <w:r w:rsidRPr="00282AF1">
              <w:rPr>
                <w:rFonts w:ascii="Times New Roman CYR" w:eastAsiaTheme="minorEastAsia" w:hAnsi="Times New Roman CYR" w:cs="Times New Roman CYR"/>
                <w:sz w:val="20"/>
                <w:szCs w:val="20"/>
              </w:rPr>
              <w:t>Наименование бюджета (публично-правового образования)</w:t>
            </w:r>
          </w:p>
        </w:tc>
        <w:tc>
          <w:tcPr>
            <w:tcW w:w="3021" w:type="dxa"/>
            <w:tcBorders>
              <w:top w:val="single" w:sz="4" w:space="0" w:color="auto"/>
              <w:left w:val="nil"/>
              <w:bottom w:val="single" w:sz="4" w:space="0" w:color="auto"/>
              <w:right w:val="nil"/>
            </w:tcBorders>
          </w:tcPr>
          <w:p w:rsidR="00282AF1" w:rsidRPr="00282AF1" w:rsidRDefault="00282AF1" w:rsidP="00282AF1">
            <w:pPr>
              <w:widowControl w:val="0"/>
              <w:autoSpaceDE w:val="0"/>
              <w:autoSpaceDN w:val="0"/>
              <w:adjustRightInd w:val="0"/>
              <w:ind w:firstLine="703"/>
              <w:jc w:val="both"/>
              <w:rPr>
                <w:rFonts w:ascii="Times New Roman CYR" w:eastAsiaTheme="minorEastAsia" w:hAnsi="Times New Roman CYR" w:cs="Times New Roman CYR"/>
                <w:sz w:val="20"/>
                <w:szCs w:val="20"/>
              </w:rPr>
            </w:pPr>
          </w:p>
        </w:tc>
        <w:tc>
          <w:tcPr>
            <w:tcW w:w="1752" w:type="dxa"/>
            <w:tcBorders>
              <w:top w:val="nil"/>
              <w:left w:val="nil"/>
              <w:bottom w:val="nil"/>
              <w:right w:val="single" w:sz="4" w:space="0" w:color="auto"/>
            </w:tcBorders>
          </w:tcPr>
          <w:p w:rsidR="00282AF1" w:rsidRPr="00282AF1" w:rsidRDefault="00282AF1" w:rsidP="00282AF1">
            <w:pPr>
              <w:widowControl w:val="0"/>
              <w:autoSpaceDE w:val="0"/>
              <w:autoSpaceDN w:val="0"/>
              <w:adjustRightInd w:val="0"/>
              <w:ind w:firstLine="703"/>
              <w:jc w:val="right"/>
              <w:rPr>
                <w:rFonts w:ascii="Times New Roman CYR" w:eastAsiaTheme="minorEastAsia" w:hAnsi="Times New Roman CYR" w:cs="Times New Roman CYR"/>
                <w:sz w:val="20"/>
                <w:szCs w:val="20"/>
              </w:rPr>
            </w:pPr>
            <w:r w:rsidRPr="00282AF1">
              <w:rPr>
                <w:rFonts w:ascii="Times New Roman CYR" w:eastAsiaTheme="minorEastAsia" w:hAnsi="Times New Roman CYR" w:cs="Times New Roman CYR"/>
                <w:sz w:val="20"/>
                <w:szCs w:val="20"/>
              </w:rPr>
              <w:t xml:space="preserve">по </w:t>
            </w:r>
            <w:hyperlink r:id="rId22" w:history="1">
              <w:r w:rsidRPr="00696D79">
                <w:rPr>
                  <w:rFonts w:ascii="Times New Roman CYR" w:eastAsiaTheme="minorEastAsia" w:hAnsi="Times New Roman CYR" w:cs="Times New Roman CYR"/>
                  <w:color w:val="106BBE"/>
                  <w:sz w:val="20"/>
                  <w:szCs w:val="20"/>
                </w:rPr>
                <w:t>ОКТМО</w:t>
              </w:r>
            </w:hyperlink>
          </w:p>
        </w:tc>
        <w:tc>
          <w:tcPr>
            <w:tcW w:w="1622" w:type="dxa"/>
            <w:tcBorders>
              <w:top w:val="single" w:sz="4" w:space="0" w:color="auto"/>
              <w:left w:val="single" w:sz="4" w:space="0" w:color="auto"/>
              <w:bottom w:val="single" w:sz="4" w:space="0" w:color="auto"/>
            </w:tcBorders>
          </w:tcPr>
          <w:p w:rsidR="00282AF1" w:rsidRPr="00282AF1" w:rsidRDefault="00282AF1" w:rsidP="00282AF1">
            <w:pPr>
              <w:widowControl w:val="0"/>
              <w:autoSpaceDE w:val="0"/>
              <w:autoSpaceDN w:val="0"/>
              <w:adjustRightInd w:val="0"/>
              <w:ind w:firstLine="703"/>
              <w:jc w:val="both"/>
              <w:rPr>
                <w:rFonts w:ascii="Times New Roman CYR" w:eastAsiaTheme="minorEastAsia" w:hAnsi="Times New Roman CYR" w:cs="Times New Roman CYR"/>
                <w:sz w:val="20"/>
                <w:szCs w:val="20"/>
              </w:rPr>
            </w:pPr>
          </w:p>
        </w:tc>
      </w:tr>
      <w:tr w:rsidR="00282AF1" w:rsidRPr="00282AF1" w:rsidTr="000B6040">
        <w:tc>
          <w:tcPr>
            <w:tcW w:w="3828" w:type="dxa"/>
            <w:tcBorders>
              <w:top w:val="nil"/>
              <w:left w:val="nil"/>
              <w:bottom w:val="nil"/>
              <w:right w:val="nil"/>
            </w:tcBorders>
          </w:tcPr>
          <w:p w:rsidR="00282AF1" w:rsidRPr="00282AF1" w:rsidRDefault="00282AF1" w:rsidP="00282AF1">
            <w:pPr>
              <w:widowControl w:val="0"/>
              <w:autoSpaceDE w:val="0"/>
              <w:autoSpaceDN w:val="0"/>
              <w:adjustRightInd w:val="0"/>
              <w:jc w:val="both"/>
              <w:rPr>
                <w:rFonts w:ascii="Times New Roman CYR" w:eastAsiaTheme="minorEastAsia" w:hAnsi="Times New Roman CYR" w:cs="Times New Roman CYR"/>
                <w:sz w:val="20"/>
                <w:szCs w:val="20"/>
              </w:rPr>
            </w:pPr>
            <w:r w:rsidRPr="00282AF1">
              <w:rPr>
                <w:rFonts w:ascii="Times New Roman CYR" w:eastAsiaTheme="minorEastAsia" w:hAnsi="Times New Roman CYR" w:cs="Times New Roman CYR"/>
                <w:sz w:val="20"/>
                <w:szCs w:val="20"/>
              </w:rPr>
              <w:t>Периодичность:</w:t>
            </w:r>
          </w:p>
        </w:tc>
        <w:tc>
          <w:tcPr>
            <w:tcW w:w="3021" w:type="dxa"/>
            <w:tcBorders>
              <w:top w:val="single" w:sz="4" w:space="0" w:color="auto"/>
              <w:left w:val="nil"/>
              <w:bottom w:val="nil"/>
              <w:right w:val="nil"/>
            </w:tcBorders>
          </w:tcPr>
          <w:p w:rsidR="00282AF1" w:rsidRPr="00282AF1" w:rsidRDefault="00282AF1" w:rsidP="00282AF1">
            <w:pPr>
              <w:widowControl w:val="0"/>
              <w:autoSpaceDE w:val="0"/>
              <w:autoSpaceDN w:val="0"/>
              <w:adjustRightInd w:val="0"/>
              <w:ind w:firstLine="703"/>
              <w:jc w:val="both"/>
              <w:rPr>
                <w:rFonts w:ascii="Times New Roman CYR" w:eastAsiaTheme="minorEastAsia" w:hAnsi="Times New Roman CYR" w:cs="Times New Roman CYR"/>
                <w:sz w:val="20"/>
                <w:szCs w:val="20"/>
              </w:rPr>
            </w:pPr>
          </w:p>
        </w:tc>
        <w:tc>
          <w:tcPr>
            <w:tcW w:w="1752" w:type="dxa"/>
            <w:tcBorders>
              <w:top w:val="nil"/>
              <w:left w:val="nil"/>
              <w:bottom w:val="nil"/>
              <w:right w:val="single" w:sz="4" w:space="0" w:color="auto"/>
            </w:tcBorders>
          </w:tcPr>
          <w:p w:rsidR="00282AF1" w:rsidRPr="00282AF1" w:rsidRDefault="00282AF1" w:rsidP="00282AF1">
            <w:pPr>
              <w:widowControl w:val="0"/>
              <w:autoSpaceDE w:val="0"/>
              <w:autoSpaceDN w:val="0"/>
              <w:adjustRightInd w:val="0"/>
              <w:ind w:firstLine="703"/>
              <w:jc w:val="both"/>
              <w:rPr>
                <w:rFonts w:ascii="Times New Roman CYR" w:eastAsiaTheme="minorEastAsia" w:hAnsi="Times New Roman CYR" w:cs="Times New Roman CYR"/>
                <w:sz w:val="20"/>
                <w:szCs w:val="20"/>
              </w:rPr>
            </w:pPr>
          </w:p>
        </w:tc>
        <w:tc>
          <w:tcPr>
            <w:tcW w:w="1622" w:type="dxa"/>
            <w:tcBorders>
              <w:top w:val="single" w:sz="4" w:space="0" w:color="auto"/>
              <w:left w:val="single" w:sz="4" w:space="0" w:color="auto"/>
              <w:bottom w:val="single" w:sz="4" w:space="0" w:color="auto"/>
            </w:tcBorders>
          </w:tcPr>
          <w:p w:rsidR="00282AF1" w:rsidRPr="00282AF1" w:rsidRDefault="00282AF1" w:rsidP="00282AF1">
            <w:pPr>
              <w:widowControl w:val="0"/>
              <w:autoSpaceDE w:val="0"/>
              <w:autoSpaceDN w:val="0"/>
              <w:adjustRightInd w:val="0"/>
              <w:ind w:firstLine="703"/>
              <w:jc w:val="both"/>
              <w:rPr>
                <w:rFonts w:ascii="Times New Roman CYR" w:eastAsiaTheme="minorEastAsia" w:hAnsi="Times New Roman CYR" w:cs="Times New Roman CYR"/>
                <w:sz w:val="20"/>
                <w:szCs w:val="20"/>
              </w:rPr>
            </w:pPr>
          </w:p>
        </w:tc>
      </w:tr>
      <w:tr w:rsidR="00282AF1" w:rsidRPr="00282AF1" w:rsidTr="000B6040">
        <w:tc>
          <w:tcPr>
            <w:tcW w:w="3828" w:type="dxa"/>
            <w:tcBorders>
              <w:top w:val="nil"/>
              <w:left w:val="nil"/>
              <w:bottom w:val="nil"/>
              <w:right w:val="nil"/>
            </w:tcBorders>
          </w:tcPr>
          <w:p w:rsidR="00282AF1" w:rsidRPr="00282AF1" w:rsidRDefault="00282AF1" w:rsidP="00282AF1">
            <w:pPr>
              <w:widowControl w:val="0"/>
              <w:autoSpaceDE w:val="0"/>
              <w:autoSpaceDN w:val="0"/>
              <w:adjustRightInd w:val="0"/>
              <w:jc w:val="both"/>
              <w:rPr>
                <w:rFonts w:ascii="Times New Roman CYR" w:eastAsiaTheme="minorEastAsia" w:hAnsi="Times New Roman CYR" w:cs="Times New Roman CYR"/>
                <w:sz w:val="20"/>
                <w:szCs w:val="20"/>
              </w:rPr>
            </w:pPr>
            <w:r w:rsidRPr="00282AF1">
              <w:rPr>
                <w:rFonts w:ascii="Times New Roman CYR" w:eastAsiaTheme="minorEastAsia" w:hAnsi="Times New Roman CYR" w:cs="Times New Roman CYR"/>
                <w:sz w:val="20"/>
                <w:szCs w:val="20"/>
              </w:rPr>
              <w:t>Единица измерения:</w:t>
            </w:r>
          </w:p>
        </w:tc>
        <w:tc>
          <w:tcPr>
            <w:tcW w:w="3021" w:type="dxa"/>
            <w:tcBorders>
              <w:top w:val="nil"/>
              <w:left w:val="nil"/>
              <w:bottom w:val="nil"/>
              <w:right w:val="nil"/>
            </w:tcBorders>
          </w:tcPr>
          <w:p w:rsidR="00282AF1" w:rsidRPr="00282AF1" w:rsidRDefault="00282AF1" w:rsidP="00282AF1">
            <w:pPr>
              <w:widowControl w:val="0"/>
              <w:autoSpaceDE w:val="0"/>
              <w:autoSpaceDN w:val="0"/>
              <w:adjustRightInd w:val="0"/>
              <w:ind w:firstLine="703"/>
              <w:jc w:val="center"/>
              <w:rPr>
                <w:rFonts w:ascii="Times New Roman CYR" w:eastAsiaTheme="minorEastAsia" w:hAnsi="Times New Roman CYR" w:cs="Times New Roman CYR"/>
                <w:sz w:val="20"/>
                <w:szCs w:val="20"/>
              </w:rPr>
            </w:pPr>
            <w:r w:rsidRPr="00282AF1">
              <w:rPr>
                <w:rFonts w:ascii="Times New Roman CYR" w:eastAsiaTheme="minorEastAsia" w:hAnsi="Times New Roman CYR" w:cs="Times New Roman CYR"/>
                <w:sz w:val="20"/>
                <w:szCs w:val="20"/>
              </w:rPr>
              <w:t>руб.</w:t>
            </w:r>
          </w:p>
        </w:tc>
        <w:tc>
          <w:tcPr>
            <w:tcW w:w="1752" w:type="dxa"/>
            <w:tcBorders>
              <w:top w:val="nil"/>
              <w:left w:val="nil"/>
              <w:bottom w:val="nil"/>
              <w:right w:val="single" w:sz="4" w:space="0" w:color="auto"/>
            </w:tcBorders>
          </w:tcPr>
          <w:p w:rsidR="00282AF1" w:rsidRPr="00282AF1" w:rsidRDefault="00282AF1" w:rsidP="00282AF1">
            <w:pPr>
              <w:widowControl w:val="0"/>
              <w:autoSpaceDE w:val="0"/>
              <w:autoSpaceDN w:val="0"/>
              <w:adjustRightInd w:val="0"/>
              <w:ind w:firstLine="703"/>
              <w:jc w:val="right"/>
              <w:rPr>
                <w:rFonts w:ascii="Times New Roman CYR" w:eastAsiaTheme="minorEastAsia" w:hAnsi="Times New Roman CYR" w:cs="Times New Roman CYR"/>
                <w:sz w:val="20"/>
                <w:szCs w:val="20"/>
              </w:rPr>
            </w:pPr>
            <w:r w:rsidRPr="00282AF1">
              <w:rPr>
                <w:rFonts w:ascii="Times New Roman CYR" w:eastAsiaTheme="minorEastAsia" w:hAnsi="Times New Roman CYR" w:cs="Times New Roman CYR"/>
                <w:sz w:val="20"/>
                <w:szCs w:val="20"/>
              </w:rPr>
              <w:t>по ОКЕИ</w:t>
            </w:r>
          </w:p>
        </w:tc>
        <w:tc>
          <w:tcPr>
            <w:tcW w:w="1622" w:type="dxa"/>
            <w:tcBorders>
              <w:top w:val="single" w:sz="4" w:space="0" w:color="auto"/>
              <w:left w:val="single" w:sz="4" w:space="0" w:color="auto"/>
              <w:bottom w:val="single" w:sz="4" w:space="0" w:color="auto"/>
            </w:tcBorders>
          </w:tcPr>
          <w:p w:rsidR="00282AF1" w:rsidRPr="00282AF1" w:rsidRDefault="00F43F85" w:rsidP="00282AF1">
            <w:pPr>
              <w:widowControl w:val="0"/>
              <w:autoSpaceDE w:val="0"/>
              <w:autoSpaceDN w:val="0"/>
              <w:adjustRightInd w:val="0"/>
              <w:ind w:firstLine="703"/>
              <w:jc w:val="center"/>
              <w:rPr>
                <w:rFonts w:ascii="Times New Roman CYR" w:eastAsiaTheme="minorEastAsia" w:hAnsi="Times New Roman CYR" w:cs="Times New Roman CYR"/>
                <w:sz w:val="20"/>
                <w:szCs w:val="20"/>
              </w:rPr>
            </w:pPr>
            <w:hyperlink r:id="rId23" w:history="1">
              <w:r w:rsidR="00282AF1" w:rsidRPr="00696D79">
                <w:rPr>
                  <w:rFonts w:ascii="Times New Roman CYR" w:eastAsiaTheme="minorEastAsia" w:hAnsi="Times New Roman CYR" w:cs="Times New Roman CYR"/>
                  <w:color w:val="106BBE"/>
                  <w:sz w:val="20"/>
                  <w:szCs w:val="20"/>
                </w:rPr>
                <w:t>383</w:t>
              </w:r>
            </w:hyperlink>
          </w:p>
        </w:tc>
      </w:tr>
    </w:tbl>
    <w:p w:rsidR="00282AF1" w:rsidRPr="00282AF1" w:rsidRDefault="00282AF1" w:rsidP="00282AF1">
      <w:pPr>
        <w:widowControl w:val="0"/>
        <w:autoSpaceDE w:val="0"/>
        <w:autoSpaceDN w:val="0"/>
        <w:adjustRightInd w:val="0"/>
        <w:ind w:firstLine="703"/>
        <w:jc w:val="both"/>
        <w:rPr>
          <w:rFonts w:eastAsiaTheme="minor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282AF1" w:rsidRPr="00282AF1" w:rsidTr="000B6040">
        <w:tc>
          <w:tcPr>
            <w:tcW w:w="10220" w:type="dxa"/>
            <w:tcBorders>
              <w:top w:val="nil"/>
              <w:left w:val="nil"/>
              <w:bottom w:val="nil"/>
              <w:right w:val="nil"/>
            </w:tcBorders>
          </w:tcPr>
          <w:p w:rsidR="00282AF1" w:rsidRPr="00282AF1" w:rsidRDefault="00282AF1" w:rsidP="00282AF1">
            <w:pPr>
              <w:widowControl w:val="0"/>
              <w:autoSpaceDE w:val="0"/>
              <w:autoSpaceDN w:val="0"/>
              <w:adjustRightInd w:val="0"/>
              <w:ind w:firstLine="703"/>
              <w:jc w:val="both"/>
              <w:rPr>
                <w:rFonts w:ascii="Times New Roman CYR" w:eastAsiaTheme="minorEastAsia" w:hAnsi="Times New Roman CYR" w:cs="Times New Roman CYR"/>
                <w:sz w:val="20"/>
                <w:szCs w:val="20"/>
              </w:rPr>
            </w:pPr>
            <w:r w:rsidRPr="00282AF1">
              <w:rPr>
                <w:rFonts w:ascii="Times New Roman CYR" w:eastAsiaTheme="minorEastAsia" w:hAnsi="Times New Roman CYR" w:cs="Times New Roman CYR"/>
                <w:sz w:val="20"/>
                <w:szCs w:val="20"/>
              </w:rPr>
              <w:t>________________________________________________________________________</w:t>
            </w:r>
          </w:p>
          <w:p w:rsidR="00282AF1" w:rsidRPr="00282AF1" w:rsidRDefault="00282AF1" w:rsidP="00282AF1">
            <w:pPr>
              <w:widowControl w:val="0"/>
              <w:autoSpaceDE w:val="0"/>
              <w:autoSpaceDN w:val="0"/>
              <w:adjustRightInd w:val="0"/>
              <w:ind w:firstLine="703"/>
              <w:jc w:val="both"/>
              <w:rPr>
                <w:rFonts w:ascii="Times New Roman CYR" w:eastAsiaTheme="minorEastAsia" w:hAnsi="Times New Roman CYR" w:cs="Times New Roman CYR"/>
                <w:sz w:val="20"/>
                <w:szCs w:val="20"/>
              </w:rPr>
            </w:pPr>
            <w:r w:rsidRPr="00282AF1">
              <w:rPr>
                <w:rFonts w:ascii="Times New Roman CYR" w:eastAsiaTheme="minorEastAsia" w:hAnsi="Times New Roman CYR" w:cs="Times New Roman CYR"/>
                <w:sz w:val="20"/>
                <w:szCs w:val="20"/>
              </w:rPr>
              <w:t>________________________________________________________________________</w:t>
            </w:r>
          </w:p>
          <w:p w:rsidR="00282AF1" w:rsidRPr="00282AF1" w:rsidRDefault="00282AF1" w:rsidP="00282AF1">
            <w:pPr>
              <w:widowControl w:val="0"/>
              <w:autoSpaceDE w:val="0"/>
              <w:autoSpaceDN w:val="0"/>
              <w:adjustRightInd w:val="0"/>
              <w:ind w:firstLine="703"/>
              <w:jc w:val="both"/>
              <w:rPr>
                <w:rFonts w:ascii="Times New Roman CYR" w:eastAsiaTheme="minorEastAsia" w:hAnsi="Times New Roman CYR" w:cs="Times New Roman CYR"/>
                <w:sz w:val="20"/>
                <w:szCs w:val="20"/>
              </w:rPr>
            </w:pPr>
            <w:r w:rsidRPr="00282AF1">
              <w:rPr>
                <w:rFonts w:ascii="Times New Roman CYR" w:eastAsiaTheme="minorEastAsia" w:hAnsi="Times New Roman CYR" w:cs="Times New Roman CYR"/>
                <w:sz w:val="20"/>
                <w:szCs w:val="20"/>
              </w:rPr>
              <w:t>________________________________________________________________________</w:t>
            </w:r>
          </w:p>
          <w:p w:rsidR="00282AF1" w:rsidRPr="00282AF1" w:rsidRDefault="00282AF1" w:rsidP="00282AF1">
            <w:pPr>
              <w:widowControl w:val="0"/>
              <w:autoSpaceDE w:val="0"/>
              <w:autoSpaceDN w:val="0"/>
              <w:adjustRightInd w:val="0"/>
              <w:ind w:firstLine="703"/>
              <w:jc w:val="both"/>
              <w:rPr>
                <w:rFonts w:ascii="Times New Roman CYR" w:eastAsiaTheme="minorEastAsia" w:hAnsi="Times New Roman CYR" w:cs="Times New Roman CYR"/>
                <w:sz w:val="20"/>
                <w:szCs w:val="20"/>
              </w:rPr>
            </w:pPr>
            <w:r w:rsidRPr="00282AF1">
              <w:rPr>
                <w:rFonts w:ascii="Times New Roman CYR" w:eastAsiaTheme="minorEastAsia" w:hAnsi="Times New Roman CYR" w:cs="Times New Roman CYR"/>
                <w:sz w:val="20"/>
                <w:szCs w:val="20"/>
              </w:rPr>
              <w:t>________________________________________________________________________</w:t>
            </w:r>
          </w:p>
          <w:p w:rsidR="00282AF1" w:rsidRPr="00282AF1" w:rsidRDefault="00282AF1" w:rsidP="00282AF1">
            <w:pPr>
              <w:widowControl w:val="0"/>
              <w:autoSpaceDE w:val="0"/>
              <w:autoSpaceDN w:val="0"/>
              <w:adjustRightInd w:val="0"/>
              <w:ind w:firstLine="703"/>
              <w:jc w:val="both"/>
              <w:rPr>
                <w:rFonts w:ascii="Times New Roman CYR" w:eastAsiaTheme="minorEastAsia" w:hAnsi="Times New Roman CYR" w:cs="Times New Roman CYR"/>
                <w:sz w:val="20"/>
                <w:szCs w:val="20"/>
              </w:rPr>
            </w:pPr>
            <w:r w:rsidRPr="00282AF1">
              <w:rPr>
                <w:rFonts w:ascii="Times New Roman CYR" w:eastAsiaTheme="minorEastAsia" w:hAnsi="Times New Roman CYR" w:cs="Times New Roman CYR"/>
                <w:sz w:val="20"/>
                <w:szCs w:val="20"/>
              </w:rPr>
              <w:t>________________________________________________________________________</w:t>
            </w:r>
          </w:p>
        </w:tc>
      </w:tr>
    </w:tbl>
    <w:p w:rsidR="00282AF1" w:rsidRPr="00282AF1" w:rsidRDefault="00282AF1" w:rsidP="00282AF1">
      <w:pPr>
        <w:widowControl w:val="0"/>
        <w:autoSpaceDE w:val="0"/>
        <w:autoSpaceDN w:val="0"/>
        <w:adjustRightInd w:val="0"/>
        <w:ind w:firstLine="703"/>
        <w:jc w:val="both"/>
        <w:rPr>
          <w:rFonts w:eastAsiaTheme="minor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62"/>
        <w:gridCol w:w="2294"/>
        <w:gridCol w:w="1402"/>
        <w:gridCol w:w="3045"/>
      </w:tblGrid>
      <w:tr w:rsidR="00282AF1" w:rsidRPr="00282AF1" w:rsidTr="000B6040">
        <w:tc>
          <w:tcPr>
            <w:tcW w:w="3462" w:type="dxa"/>
            <w:tcBorders>
              <w:top w:val="nil"/>
              <w:left w:val="nil"/>
              <w:bottom w:val="nil"/>
              <w:right w:val="nil"/>
            </w:tcBorders>
          </w:tcPr>
          <w:p w:rsidR="00282AF1" w:rsidRPr="00282AF1" w:rsidRDefault="00282AF1" w:rsidP="00282AF1">
            <w:pPr>
              <w:widowControl w:val="0"/>
              <w:autoSpaceDE w:val="0"/>
              <w:autoSpaceDN w:val="0"/>
              <w:adjustRightInd w:val="0"/>
              <w:ind w:firstLine="703"/>
              <w:jc w:val="both"/>
              <w:rPr>
                <w:rFonts w:ascii="Times New Roman CYR" w:eastAsiaTheme="minorEastAsia" w:hAnsi="Times New Roman CYR" w:cs="Times New Roman CYR"/>
                <w:sz w:val="20"/>
                <w:szCs w:val="20"/>
              </w:rPr>
            </w:pPr>
            <w:r w:rsidRPr="00282AF1">
              <w:rPr>
                <w:rFonts w:ascii="Times New Roman CYR" w:eastAsiaTheme="minorEastAsia" w:hAnsi="Times New Roman CYR" w:cs="Times New Roman CYR"/>
                <w:sz w:val="20"/>
                <w:szCs w:val="20"/>
              </w:rPr>
              <w:t>Руководитель структурного подразделения</w:t>
            </w:r>
          </w:p>
        </w:tc>
        <w:tc>
          <w:tcPr>
            <w:tcW w:w="2294" w:type="dxa"/>
            <w:tcBorders>
              <w:top w:val="nil"/>
              <w:left w:val="nil"/>
              <w:bottom w:val="nil"/>
              <w:right w:val="nil"/>
            </w:tcBorders>
          </w:tcPr>
          <w:p w:rsidR="00282AF1" w:rsidRPr="00282AF1" w:rsidRDefault="00282AF1" w:rsidP="00282AF1">
            <w:pPr>
              <w:widowControl w:val="0"/>
              <w:autoSpaceDE w:val="0"/>
              <w:autoSpaceDN w:val="0"/>
              <w:adjustRightInd w:val="0"/>
              <w:ind w:firstLine="703"/>
              <w:jc w:val="both"/>
              <w:rPr>
                <w:rFonts w:ascii="Times New Roman CYR" w:eastAsiaTheme="minorEastAsia" w:hAnsi="Times New Roman CYR" w:cs="Times New Roman CYR"/>
                <w:sz w:val="20"/>
                <w:szCs w:val="20"/>
              </w:rPr>
            </w:pPr>
          </w:p>
          <w:p w:rsidR="00282AF1" w:rsidRPr="00282AF1" w:rsidRDefault="00282AF1" w:rsidP="00282AF1">
            <w:pPr>
              <w:widowControl w:val="0"/>
              <w:autoSpaceDE w:val="0"/>
              <w:autoSpaceDN w:val="0"/>
              <w:adjustRightInd w:val="0"/>
              <w:jc w:val="both"/>
              <w:rPr>
                <w:rFonts w:ascii="Times New Roman CYR" w:eastAsiaTheme="minorEastAsia" w:hAnsi="Times New Roman CYR" w:cs="Times New Roman CYR"/>
                <w:sz w:val="20"/>
                <w:szCs w:val="20"/>
              </w:rPr>
            </w:pPr>
            <w:r w:rsidRPr="00282AF1">
              <w:rPr>
                <w:rFonts w:ascii="Times New Roman CYR" w:eastAsiaTheme="minorEastAsia" w:hAnsi="Times New Roman CYR" w:cs="Times New Roman CYR"/>
                <w:sz w:val="20"/>
                <w:szCs w:val="20"/>
              </w:rPr>
              <w:t>______________</w:t>
            </w:r>
          </w:p>
          <w:p w:rsidR="00282AF1" w:rsidRPr="00282AF1" w:rsidRDefault="00282AF1" w:rsidP="00282AF1">
            <w:pPr>
              <w:widowControl w:val="0"/>
              <w:autoSpaceDE w:val="0"/>
              <w:autoSpaceDN w:val="0"/>
              <w:adjustRightInd w:val="0"/>
              <w:jc w:val="both"/>
              <w:rPr>
                <w:rFonts w:ascii="Times New Roman CYR" w:eastAsiaTheme="minorEastAsia" w:hAnsi="Times New Roman CYR" w:cs="Times New Roman CYR"/>
                <w:sz w:val="20"/>
                <w:szCs w:val="20"/>
              </w:rPr>
            </w:pPr>
            <w:r w:rsidRPr="00282AF1">
              <w:rPr>
                <w:rFonts w:ascii="Times New Roman CYR" w:eastAsiaTheme="minorEastAsia" w:hAnsi="Times New Roman CYR" w:cs="Times New Roman CYR"/>
                <w:sz w:val="20"/>
                <w:szCs w:val="20"/>
              </w:rPr>
              <w:t>(должность)</w:t>
            </w:r>
          </w:p>
        </w:tc>
        <w:tc>
          <w:tcPr>
            <w:tcW w:w="1402" w:type="dxa"/>
            <w:tcBorders>
              <w:top w:val="nil"/>
              <w:left w:val="nil"/>
              <w:bottom w:val="nil"/>
              <w:right w:val="nil"/>
            </w:tcBorders>
            <w:vAlign w:val="bottom"/>
          </w:tcPr>
          <w:p w:rsidR="00282AF1" w:rsidRPr="00282AF1" w:rsidRDefault="00282AF1" w:rsidP="00282AF1">
            <w:pPr>
              <w:widowControl w:val="0"/>
              <w:autoSpaceDE w:val="0"/>
              <w:autoSpaceDN w:val="0"/>
              <w:adjustRightInd w:val="0"/>
              <w:rPr>
                <w:rFonts w:ascii="Times New Roman CYR" w:eastAsiaTheme="minorEastAsia" w:hAnsi="Times New Roman CYR" w:cs="Times New Roman CYR"/>
                <w:sz w:val="20"/>
                <w:szCs w:val="20"/>
              </w:rPr>
            </w:pPr>
            <w:r w:rsidRPr="00282AF1">
              <w:rPr>
                <w:rFonts w:ascii="Times New Roman CYR" w:eastAsiaTheme="minorEastAsia" w:hAnsi="Times New Roman CYR" w:cs="Times New Roman CYR"/>
                <w:sz w:val="20"/>
                <w:szCs w:val="20"/>
              </w:rPr>
              <w:t>_________</w:t>
            </w:r>
          </w:p>
          <w:p w:rsidR="00282AF1" w:rsidRPr="00282AF1" w:rsidRDefault="00282AF1" w:rsidP="00282AF1">
            <w:pPr>
              <w:widowControl w:val="0"/>
              <w:autoSpaceDE w:val="0"/>
              <w:autoSpaceDN w:val="0"/>
              <w:adjustRightInd w:val="0"/>
              <w:rPr>
                <w:rFonts w:ascii="Times New Roman CYR" w:eastAsiaTheme="minorEastAsia" w:hAnsi="Times New Roman CYR" w:cs="Times New Roman CYR"/>
                <w:sz w:val="20"/>
                <w:szCs w:val="20"/>
              </w:rPr>
            </w:pPr>
            <w:r w:rsidRPr="00282AF1">
              <w:rPr>
                <w:rFonts w:ascii="Times New Roman CYR" w:eastAsiaTheme="minorEastAsia" w:hAnsi="Times New Roman CYR" w:cs="Times New Roman CYR"/>
                <w:sz w:val="20"/>
                <w:szCs w:val="20"/>
              </w:rPr>
              <w:t>(подпись)</w:t>
            </w:r>
          </w:p>
        </w:tc>
        <w:tc>
          <w:tcPr>
            <w:tcW w:w="3045" w:type="dxa"/>
            <w:tcBorders>
              <w:top w:val="nil"/>
              <w:left w:val="nil"/>
              <w:bottom w:val="nil"/>
              <w:right w:val="nil"/>
            </w:tcBorders>
            <w:vAlign w:val="bottom"/>
          </w:tcPr>
          <w:p w:rsidR="00282AF1" w:rsidRPr="00282AF1" w:rsidRDefault="00282AF1" w:rsidP="00282AF1">
            <w:pPr>
              <w:widowControl w:val="0"/>
              <w:autoSpaceDE w:val="0"/>
              <w:autoSpaceDN w:val="0"/>
              <w:adjustRightInd w:val="0"/>
              <w:ind w:firstLine="703"/>
              <w:rPr>
                <w:rFonts w:ascii="Times New Roman CYR" w:eastAsiaTheme="minorEastAsia" w:hAnsi="Times New Roman CYR" w:cs="Times New Roman CYR"/>
                <w:sz w:val="20"/>
                <w:szCs w:val="20"/>
              </w:rPr>
            </w:pPr>
          </w:p>
          <w:p w:rsidR="00282AF1" w:rsidRPr="00282AF1" w:rsidRDefault="00282AF1" w:rsidP="00282AF1">
            <w:pPr>
              <w:widowControl w:val="0"/>
              <w:autoSpaceDE w:val="0"/>
              <w:autoSpaceDN w:val="0"/>
              <w:adjustRightInd w:val="0"/>
              <w:rPr>
                <w:rFonts w:ascii="Times New Roman CYR" w:eastAsiaTheme="minorEastAsia" w:hAnsi="Times New Roman CYR" w:cs="Times New Roman CYR"/>
                <w:sz w:val="20"/>
                <w:szCs w:val="20"/>
              </w:rPr>
            </w:pPr>
            <w:r w:rsidRPr="00282AF1">
              <w:rPr>
                <w:rFonts w:ascii="Times New Roman CYR" w:eastAsiaTheme="minorEastAsia" w:hAnsi="Times New Roman CYR" w:cs="Times New Roman CYR"/>
                <w:sz w:val="20"/>
                <w:szCs w:val="20"/>
              </w:rPr>
              <w:t>___________________</w:t>
            </w:r>
          </w:p>
          <w:p w:rsidR="00282AF1" w:rsidRPr="00282AF1" w:rsidRDefault="00282AF1" w:rsidP="00282AF1">
            <w:pPr>
              <w:widowControl w:val="0"/>
              <w:autoSpaceDE w:val="0"/>
              <w:autoSpaceDN w:val="0"/>
              <w:adjustRightInd w:val="0"/>
              <w:rPr>
                <w:rFonts w:ascii="Times New Roman CYR" w:eastAsiaTheme="minorEastAsia" w:hAnsi="Times New Roman CYR" w:cs="Times New Roman CYR"/>
                <w:sz w:val="20"/>
                <w:szCs w:val="20"/>
              </w:rPr>
            </w:pPr>
            <w:r w:rsidRPr="00282AF1">
              <w:rPr>
                <w:rFonts w:ascii="Times New Roman CYR" w:eastAsiaTheme="minorEastAsia" w:hAnsi="Times New Roman CYR" w:cs="Times New Roman CYR"/>
                <w:sz w:val="20"/>
                <w:szCs w:val="20"/>
              </w:rPr>
              <w:t>(расшифровка подписи)</w:t>
            </w:r>
          </w:p>
        </w:tc>
      </w:tr>
      <w:tr w:rsidR="00282AF1" w:rsidRPr="00282AF1" w:rsidTr="000B6040">
        <w:tc>
          <w:tcPr>
            <w:tcW w:w="5756" w:type="dxa"/>
            <w:gridSpan w:val="2"/>
            <w:tcBorders>
              <w:top w:val="nil"/>
              <w:left w:val="nil"/>
              <w:bottom w:val="nil"/>
              <w:right w:val="nil"/>
            </w:tcBorders>
          </w:tcPr>
          <w:p w:rsidR="00282AF1" w:rsidRPr="00282AF1" w:rsidRDefault="00282AF1" w:rsidP="00282AF1">
            <w:pPr>
              <w:widowControl w:val="0"/>
              <w:autoSpaceDE w:val="0"/>
              <w:autoSpaceDN w:val="0"/>
              <w:adjustRightInd w:val="0"/>
              <w:ind w:firstLine="703"/>
              <w:jc w:val="both"/>
              <w:rPr>
                <w:rFonts w:ascii="Times New Roman CYR" w:eastAsiaTheme="minorEastAsia" w:hAnsi="Times New Roman CYR" w:cs="Times New Roman CYR"/>
                <w:sz w:val="20"/>
                <w:szCs w:val="20"/>
              </w:rPr>
            </w:pPr>
            <w:r w:rsidRPr="00282AF1">
              <w:rPr>
                <w:rFonts w:ascii="Times New Roman CYR" w:eastAsiaTheme="minorEastAsia" w:hAnsi="Times New Roman CYR" w:cs="Times New Roman CYR"/>
                <w:sz w:val="20"/>
                <w:szCs w:val="20"/>
              </w:rPr>
              <w:t>"__" _______________ 20__ г.</w:t>
            </w:r>
          </w:p>
        </w:tc>
        <w:tc>
          <w:tcPr>
            <w:tcW w:w="1402" w:type="dxa"/>
            <w:tcBorders>
              <w:top w:val="nil"/>
              <w:left w:val="nil"/>
              <w:bottom w:val="nil"/>
              <w:right w:val="nil"/>
            </w:tcBorders>
          </w:tcPr>
          <w:p w:rsidR="00282AF1" w:rsidRPr="00282AF1" w:rsidRDefault="00282AF1" w:rsidP="00282AF1">
            <w:pPr>
              <w:widowControl w:val="0"/>
              <w:autoSpaceDE w:val="0"/>
              <w:autoSpaceDN w:val="0"/>
              <w:adjustRightInd w:val="0"/>
              <w:ind w:firstLine="703"/>
              <w:jc w:val="both"/>
              <w:rPr>
                <w:rFonts w:ascii="Times New Roman CYR" w:eastAsiaTheme="minorEastAsia" w:hAnsi="Times New Roman CYR" w:cs="Times New Roman CYR"/>
                <w:sz w:val="20"/>
                <w:szCs w:val="20"/>
              </w:rPr>
            </w:pPr>
          </w:p>
        </w:tc>
        <w:tc>
          <w:tcPr>
            <w:tcW w:w="3045" w:type="dxa"/>
            <w:tcBorders>
              <w:top w:val="nil"/>
              <w:left w:val="nil"/>
              <w:bottom w:val="nil"/>
              <w:right w:val="nil"/>
            </w:tcBorders>
          </w:tcPr>
          <w:p w:rsidR="00282AF1" w:rsidRPr="00282AF1" w:rsidRDefault="00282AF1" w:rsidP="00282AF1">
            <w:pPr>
              <w:widowControl w:val="0"/>
              <w:autoSpaceDE w:val="0"/>
              <w:autoSpaceDN w:val="0"/>
              <w:adjustRightInd w:val="0"/>
              <w:ind w:firstLine="703"/>
              <w:jc w:val="both"/>
              <w:rPr>
                <w:rFonts w:ascii="Times New Roman CYR" w:eastAsiaTheme="minorEastAsia" w:hAnsi="Times New Roman CYR" w:cs="Times New Roman CYR"/>
                <w:sz w:val="20"/>
                <w:szCs w:val="20"/>
              </w:rPr>
            </w:pPr>
          </w:p>
        </w:tc>
      </w:tr>
    </w:tbl>
    <w:p w:rsidR="00282AF1" w:rsidRPr="00282AF1" w:rsidRDefault="00282AF1" w:rsidP="00282AF1">
      <w:pPr>
        <w:widowControl w:val="0"/>
        <w:autoSpaceDE w:val="0"/>
        <w:autoSpaceDN w:val="0"/>
        <w:adjustRightInd w:val="0"/>
        <w:ind w:firstLine="703"/>
        <w:jc w:val="both"/>
        <w:rPr>
          <w:rFonts w:eastAsiaTheme="minorEastAsia"/>
          <w:sz w:val="20"/>
          <w:szCs w:val="20"/>
        </w:rPr>
      </w:pPr>
    </w:p>
    <w:p w:rsidR="00282AF1" w:rsidRPr="00282AF1" w:rsidRDefault="00282AF1" w:rsidP="00282AF1">
      <w:pPr>
        <w:widowControl w:val="0"/>
        <w:autoSpaceDE w:val="0"/>
        <w:autoSpaceDN w:val="0"/>
        <w:adjustRightInd w:val="0"/>
        <w:ind w:firstLine="703"/>
        <w:jc w:val="both"/>
        <w:rPr>
          <w:rFonts w:eastAsiaTheme="minorEastAsia"/>
          <w:sz w:val="20"/>
          <w:szCs w:val="20"/>
        </w:rPr>
      </w:pPr>
    </w:p>
    <w:p w:rsidR="00F57217" w:rsidRPr="00696D79" w:rsidRDefault="00F57217" w:rsidP="00F57217">
      <w:pPr>
        <w:pStyle w:val="afff0"/>
        <w:ind w:firstLine="0"/>
        <w:jc w:val="center"/>
        <w:rPr>
          <w:b w:val="0"/>
        </w:rPr>
      </w:pPr>
      <w:r w:rsidRPr="00696D79">
        <w:rPr>
          <w:b w:val="0"/>
        </w:rPr>
        <w:t>АДМИНИСТРАЦИЯ</w:t>
      </w:r>
    </w:p>
    <w:p w:rsidR="00F57217" w:rsidRPr="00696D79" w:rsidRDefault="00F57217" w:rsidP="00F57217">
      <w:pPr>
        <w:pStyle w:val="afff0"/>
        <w:ind w:firstLine="0"/>
        <w:jc w:val="center"/>
        <w:rPr>
          <w:b w:val="0"/>
        </w:rPr>
      </w:pPr>
      <w:r w:rsidRPr="00696D79">
        <w:rPr>
          <w:b w:val="0"/>
        </w:rPr>
        <w:t>КУЙБЫШЕВСКОГО МУНИЦИПАЛЬНОГО РАЙОНА</w:t>
      </w:r>
    </w:p>
    <w:p w:rsidR="00F57217" w:rsidRPr="00696D79" w:rsidRDefault="00F57217" w:rsidP="00F57217">
      <w:pPr>
        <w:jc w:val="center"/>
        <w:rPr>
          <w:sz w:val="20"/>
          <w:szCs w:val="20"/>
        </w:rPr>
      </w:pPr>
      <w:r w:rsidRPr="00696D79">
        <w:rPr>
          <w:sz w:val="20"/>
          <w:szCs w:val="20"/>
        </w:rPr>
        <w:t>НОВОСИБИРСКОЙ ОБЛАСТИ</w:t>
      </w:r>
    </w:p>
    <w:p w:rsidR="00F57217" w:rsidRPr="00696D79" w:rsidRDefault="00F57217" w:rsidP="00F57217">
      <w:pPr>
        <w:jc w:val="center"/>
        <w:rPr>
          <w:sz w:val="20"/>
          <w:szCs w:val="20"/>
        </w:rPr>
      </w:pPr>
    </w:p>
    <w:p w:rsidR="00F57217" w:rsidRPr="00696D79" w:rsidRDefault="00F57217" w:rsidP="00F57217">
      <w:pPr>
        <w:jc w:val="center"/>
        <w:rPr>
          <w:bCs/>
          <w:sz w:val="20"/>
          <w:szCs w:val="20"/>
        </w:rPr>
      </w:pPr>
      <w:r w:rsidRPr="00696D79">
        <w:rPr>
          <w:bCs/>
          <w:sz w:val="20"/>
          <w:szCs w:val="20"/>
        </w:rPr>
        <w:t>ПОСТАНОВЛЕНИЕ</w:t>
      </w:r>
    </w:p>
    <w:p w:rsidR="00F57217" w:rsidRPr="00696D79" w:rsidRDefault="00F57217" w:rsidP="00F57217">
      <w:pPr>
        <w:jc w:val="center"/>
        <w:rPr>
          <w:bCs/>
          <w:sz w:val="20"/>
          <w:szCs w:val="20"/>
        </w:rPr>
      </w:pPr>
    </w:p>
    <w:p w:rsidR="00F57217" w:rsidRPr="00696D79" w:rsidRDefault="00F57217" w:rsidP="00F57217">
      <w:pPr>
        <w:jc w:val="center"/>
        <w:rPr>
          <w:sz w:val="20"/>
          <w:szCs w:val="20"/>
        </w:rPr>
      </w:pPr>
      <w:r w:rsidRPr="00696D79">
        <w:rPr>
          <w:sz w:val="20"/>
          <w:szCs w:val="20"/>
        </w:rPr>
        <w:t>г. Куйбышев</w:t>
      </w:r>
    </w:p>
    <w:p w:rsidR="00F57217" w:rsidRPr="00696D79" w:rsidRDefault="00F57217" w:rsidP="00F57217">
      <w:pPr>
        <w:jc w:val="center"/>
        <w:rPr>
          <w:sz w:val="20"/>
          <w:szCs w:val="20"/>
        </w:rPr>
      </w:pPr>
      <w:r w:rsidRPr="00696D79">
        <w:rPr>
          <w:sz w:val="20"/>
          <w:szCs w:val="20"/>
        </w:rPr>
        <w:t>Новосибирская область</w:t>
      </w:r>
    </w:p>
    <w:p w:rsidR="00F57217" w:rsidRPr="00696D79" w:rsidRDefault="00F57217" w:rsidP="00F57217">
      <w:pPr>
        <w:jc w:val="center"/>
        <w:rPr>
          <w:sz w:val="20"/>
          <w:szCs w:val="20"/>
        </w:rPr>
      </w:pPr>
    </w:p>
    <w:p w:rsidR="00F57217" w:rsidRPr="00696D79" w:rsidRDefault="00F57217" w:rsidP="00F57217">
      <w:pPr>
        <w:tabs>
          <w:tab w:val="left" w:pos="4140"/>
        </w:tabs>
        <w:jc w:val="center"/>
        <w:rPr>
          <w:sz w:val="20"/>
          <w:szCs w:val="20"/>
        </w:rPr>
      </w:pPr>
      <w:r w:rsidRPr="00696D79">
        <w:rPr>
          <w:sz w:val="20"/>
          <w:szCs w:val="20"/>
        </w:rPr>
        <w:t>27.04.2020 № 342</w:t>
      </w:r>
    </w:p>
    <w:p w:rsidR="00F57217" w:rsidRPr="00696D79" w:rsidRDefault="00F57217" w:rsidP="00F57217">
      <w:pPr>
        <w:tabs>
          <w:tab w:val="left" w:pos="4140"/>
        </w:tabs>
        <w:jc w:val="center"/>
        <w:rPr>
          <w:sz w:val="20"/>
          <w:szCs w:val="20"/>
        </w:rPr>
      </w:pPr>
    </w:p>
    <w:p w:rsidR="00F57217" w:rsidRPr="00696D79" w:rsidRDefault="00F57217" w:rsidP="00F57217">
      <w:pPr>
        <w:jc w:val="center"/>
        <w:rPr>
          <w:bCs/>
          <w:sz w:val="20"/>
          <w:szCs w:val="20"/>
        </w:rPr>
      </w:pPr>
      <w:r w:rsidRPr="00696D79">
        <w:rPr>
          <w:bCs/>
          <w:sz w:val="20"/>
          <w:szCs w:val="20"/>
        </w:rPr>
        <w:t>О проведении конкурса на оказание финансовой поддержки субъектам малого и среднего предпринимательства Куйбышевского района</w:t>
      </w:r>
    </w:p>
    <w:p w:rsidR="00F57217" w:rsidRPr="00696D79" w:rsidRDefault="00F57217" w:rsidP="00F57217">
      <w:pPr>
        <w:jc w:val="center"/>
        <w:rPr>
          <w:bCs/>
          <w:sz w:val="20"/>
          <w:szCs w:val="20"/>
        </w:rPr>
      </w:pPr>
    </w:p>
    <w:p w:rsidR="00F57217" w:rsidRPr="00696D79" w:rsidRDefault="00F57217" w:rsidP="00F57217">
      <w:pPr>
        <w:jc w:val="both"/>
        <w:rPr>
          <w:bCs/>
          <w:sz w:val="20"/>
          <w:szCs w:val="20"/>
        </w:rPr>
      </w:pPr>
      <w:r w:rsidRPr="00696D79">
        <w:rPr>
          <w:bCs/>
          <w:sz w:val="20"/>
          <w:szCs w:val="20"/>
        </w:rPr>
        <w:tab/>
        <w:t>В соответствии с Федеральным законом от 24.07.2007 № 209-ФЗ «О развитии малого и среднего предпринимательства в Российской Федерации», Законом Новосибирской области от 02.07.2008 № 245-ОЗ «О развитии малого и среднего предпринимательства в Новосибирской области», муниципальной программой «Развитие и поддержка малого и среднего предпринимательства в Куйбышевском районе на 2018-2020 г.г.», утвержденной постановлением администрации Куйбышевского района от 09.02.2018 № 105, администрация Куйбышевского муниципального района Новосибирской области</w:t>
      </w:r>
    </w:p>
    <w:p w:rsidR="00F57217" w:rsidRPr="00696D79" w:rsidRDefault="00F57217" w:rsidP="00F57217">
      <w:pPr>
        <w:jc w:val="both"/>
        <w:rPr>
          <w:sz w:val="20"/>
          <w:szCs w:val="20"/>
        </w:rPr>
      </w:pPr>
      <w:r w:rsidRPr="00696D79">
        <w:rPr>
          <w:sz w:val="20"/>
          <w:szCs w:val="20"/>
        </w:rPr>
        <w:tab/>
        <w:t>ПОСТАНОВЛЯЕТ:</w:t>
      </w:r>
    </w:p>
    <w:p w:rsidR="00F57217" w:rsidRPr="00696D79" w:rsidRDefault="00F57217" w:rsidP="00F57217">
      <w:pPr>
        <w:jc w:val="both"/>
        <w:rPr>
          <w:sz w:val="20"/>
          <w:szCs w:val="20"/>
        </w:rPr>
      </w:pPr>
      <w:r w:rsidRPr="00696D79">
        <w:rPr>
          <w:sz w:val="20"/>
          <w:szCs w:val="20"/>
        </w:rPr>
        <w:tab/>
        <w:t>1. Провести открытый конкурс на право оказания финансовой поддержки субъектам малого и среднего предпринимательства  по следующим видам:</w:t>
      </w:r>
    </w:p>
    <w:p w:rsidR="00F57217" w:rsidRPr="00696D79" w:rsidRDefault="00F57217" w:rsidP="00F57217">
      <w:pPr>
        <w:ind w:firstLine="709"/>
        <w:jc w:val="both"/>
        <w:rPr>
          <w:sz w:val="20"/>
          <w:szCs w:val="20"/>
          <w:shd w:val="clear" w:color="auto" w:fill="FFFFFF"/>
        </w:rPr>
      </w:pPr>
      <w:r w:rsidRPr="00696D79">
        <w:rPr>
          <w:sz w:val="20"/>
          <w:szCs w:val="20"/>
          <w:shd w:val="clear" w:color="auto" w:fill="FFFFFF"/>
        </w:rPr>
        <w:t xml:space="preserve">1.1.Субсидирование части затрат на модернизацию (обновление) основных средств; </w:t>
      </w:r>
    </w:p>
    <w:p w:rsidR="00F57217" w:rsidRPr="00696D79" w:rsidRDefault="00F57217" w:rsidP="00F57217">
      <w:pPr>
        <w:ind w:firstLine="709"/>
        <w:jc w:val="both"/>
        <w:rPr>
          <w:sz w:val="20"/>
          <w:szCs w:val="20"/>
          <w:shd w:val="clear" w:color="auto" w:fill="FFFFFF"/>
        </w:rPr>
      </w:pPr>
      <w:r w:rsidRPr="00696D79">
        <w:rPr>
          <w:sz w:val="20"/>
          <w:szCs w:val="20"/>
          <w:shd w:val="clear" w:color="auto" w:fill="FFFFFF"/>
        </w:rPr>
        <w:t>1.2.Субсидирование части затрат на реализацию бизнес-плана предпринимательского проекта.</w:t>
      </w:r>
    </w:p>
    <w:p w:rsidR="00F57217" w:rsidRPr="00696D79" w:rsidRDefault="00F57217" w:rsidP="00F57217">
      <w:pPr>
        <w:jc w:val="both"/>
        <w:rPr>
          <w:sz w:val="20"/>
          <w:szCs w:val="20"/>
        </w:rPr>
      </w:pPr>
      <w:r w:rsidRPr="00696D79">
        <w:rPr>
          <w:sz w:val="20"/>
          <w:szCs w:val="20"/>
        </w:rPr>
        <w:tab/>
        <w:t xml:space="preserve">2. Управлению делами администрации Куйбышевского </w:t>
      </w:r>
      <w:r w:rsidRPr="00696D79">
        <w:rPr>
          <w:bCs/>
          <w:sz w:val="20"/>
          <w:szCs w:val="20"/>
        </w:rPr>
        <w:t>муниципального района Новосибирской области</w:t>
      </w:r>
      <w:r w:rsidRPr="00696D79">
        <w:rPr>
          <w:sz w:val="20"/>
          <w:szCs w:val="20"/>
        </w:rPr>
        <w:t xml:space="preserve"> (Дирибасова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на сайте администрации Куйбышевского </w:t>
      </w:r>
      <w:r w:rsidRPr="00696D79">
        <w:rPr>
          <w:bCs/>
          <w:sz w:val="20"/>
          <w:szCs w:val="20"/>
        </w:rPr>
        <w:t>муниципального района Новосибирской области.</w:t>
      </w:r>
    </w:p>
    <w:p w:rsidR="00F57217" w:rsidRPr="00696D79" w:rsidRDefault="00F57217" w:rsidP="00F57217">
      <w:pPr>
        <w:jc w:val="both"/>
        <w:rPr>
          <w:sz w:val="20"/>
          <w:szCs w:val="20"/>
        </w:rPr>
      </w:pPr>
      <w:r w:rsidRPr="00696D79">
        <w:rPr>
          <w:sz w:val="20"/>
          <w:szCs w:val="20"/>
        </w:rPr>
        <w:tab/>
        <w:t xml:space="preserve">3. Управлению экономического развития и труда администрации Куйбышевского </w:t>
      </w:r>
      <w:r w:rsidRPr="00696D79">
        <w:rPr>
          <w:bCs/>
          <w:sz w:val="20"/>
          <w:szCs w:val="20"/>
        </w:rPr>
        <w:t>муниципального района Новосибирской области</w:t>
      </w:r>
      <w:r w:rsidRPr="00696D79">
        <w:rPr>
          <w:sz w:val="20"/>
          <w:szCs w:val="20"/>
        </w:rPr>
        <w:t xml:space="preserve"> (Мусатов А.М.) организовать проведение открытого конкурса.</w:t>
      </w:r>
    </w:p>
    <w:p w:rsidR="00F57217" w:rsidRPr="00696D79" w:rsidRDefault="00F57217" w:rsidP="00F57217">
      <w:pPr>
        <w:jc w:val="both"/>
        <w:rPr>
          <w:sz w:val="20"/>
          <w:szCs w:val="20"/>
        </w:rPr>
      </w:pPr>
      <w:r w:rsidRPr="00696D79">
        <w:rPr>
          <w:sz w:val="20"/>
          <w:szCs w:val="20"/>
        </w:rPr>
        <w:tab/>
        <w:t xml:space="preserve">4. Контроль за исполнением постановления возложить на заместителя главы администрации Куйбышевского </w:t>
      </w:r>
      <w:r w:rsidRPr="00696D79">
        <w:rPr>
          <w:bCs/>
          <w:sz w:val="20"/>
          <w:szCs w:val="20"/>
        </w:rPr>
        <w:t>муниципального района Новосибирской области</w:t>
      </w:r>
      <w:r w:rsidRPr="00696D79">
        <w:rPr>
          <w:sz w:val="20"/>
          <w:szCs w:val="20"/>
        </w:rPr>
        <w:t xml:space="preserve"> – начальника управления экономического развития и труда администрации Куйбышевского </w:t>
      </w:r>
      <w:r w:rsidRPr="00696D79">
        <w:rPr>
          <w:bCs/>
          <w:sz w:val="20"/>
          <w:szCs w:val="20"/>
        </w:rPr>
        <w:t>муниципального района Новосибирской области</w:t>
      </w:r>
      <w:r w:rsidRPr="00696D79">
        <w:rPr>
          <w:sz w:val="20"/>
          <w:szCs w:val="20"/>
        </w:rPr>
        <w:t xml:space="preserve"> Мусатова А.М.</w:t>
      </w:r>
    </w:p>
    <w:p w:rsidR="00F57217" w:rsidRPr="00696D79" w:rsidRDefault="00F57217" w:rsidP="00F57217">
      <w:pPr>
        <w:rPr>
          <w:sz w:val="20"/>
          <w:szCs w:val="20"/>
        </w:rPr>
      </w:pPr>
      <w:r w:rsidRPr="00696D79">
        <w:rPr>
          <w:sz w:val="20"/>
          <w:szCs w:val="20"/>
        </w:rPr>
        <w:t xml:space="preserve">    </w:t>
      </w:r>
    </w:p>
    <w:p w:rsidR="00F57217" w:rsidRPr="00696D79" w:rsidRDefault="00F57217" w:rsidP="00F57217">
      <w:pPr>
        <w:rPr>
          <w:sz w:val="20"/>
          <w:szCs w:val="20"/>
        </w:rPr>
      </w:pPr>
      <w:r w:rsidRPr="00696D79">
        <w:rPr>
          <w:sz w:val="20"/>
          <w:szCs w:val="20"/>
        </w:rPr>
        <w:t xml:space="preserve">Глава Куйбышевского муниципального </w:t>
      </w:r>
    </w:p>
    <w:p w:rsidR="00F57217" w:rsidRPr="00696D79" w:rsidRDefault="00F57217" w:rsidP="00F57217">
      <w:pPr>
        <w:rPr>
          <w:sz w:val="20"/>
          <w:szCs w:val="20"/>
        </w:rPr>
      </w:pPr>
      <w:r w:rsidRPr="00696D79">
        <w:rPr>
          <w:sz w:val="20"/>
          <w:szCs w:val="20"/>
        </w:rPr>
        <w:t xml:space="preserve">района  Новосибирской области                                                       </w:t>
      </w:r>
      <w:r w:rsidR="003D073B" w:rsidRPr="00696D79">
        <w:rPr>
          <w:sz w:val="20"/>
          <w:szCs w:val="20"/>
        </w:rPr>
        <w:t xml:space="preserve">                                                 </w:t>
      </w:r>
      <w:r w:rsidRPr="00696D79">
        <w:rPr>
          <w:sz w:val="20"/>
          <w:szCs w:val="20"/>
        </w:rPr>
        <w:t xml:space="preserve">      О.В.Караваев</w:t>
      </w:r>
    </w:p>
    <w:p w:rsidR="00F57217" w:rsidRPr="00696D79" w:rsidRDefault="00F57217" w:rsidP="00F57217">
      <w:pPr>
        <w:rPr>
          <w:sz w:val="20"/>
          <w:szCs w:val="20"/>
        </w:rPr>
      </w:pPr>
    </w:p>
    <w:p w:rsidR="00F57217" w:rsidRPr="00696D79" w:rsidRDefault="00F57217" w:rsidP="00F57217">
      <w:pPr>
        <w:rPr>
          <w:sz w:val="20"/>
          <w:szCs w:val="20"/>
        </w:rPr>
      </w:pPr>
    </w:p>
    <w:p w:rsidR="00F57217" w:rsidRPr="00696D79" w:rsidRDefault="00F57217" w:rsidP="00F57217">
      <w:pPr>
        <w:ind w:left="4820" w:right="-1" w:firstLine="142"/>
        <w:jc w:val="right"/>
        <w:rPr>
          <w:bCs/>
          <w:sz w:val="20"/>
          <w:szCs w:val="20"/>
        </w:rPr>
      </w:pPr>
      <w:r w:rsidRPr="00696D79">
        <w:rPr>
          <w:bCs/>
          <w:sz w:val="20"/>
          <w:szCs w:val="20"/>
        </w:rPr>
        <w:lastRenderedPageBreak/>
        <w:t>ПРИЛОЖЕНИЕ</w:t>
      </w:r>
    </w:p>
    <w:p w:rsidR="00F57217" w:rsidRPr="00696D79" w:rsidRDefault="00F57217" w:rsidP="00F57217">
      <w:pPr>
        <w:ind w:left="4820" w:right="-1" w:firstLine="142"/>
        <w:jc w:val="right"/>
        <w:rPr>
          <w:bCs/>
          <w:sz w:val="20"/>
          <w:szCs w:val="20"/>
        </w:rPr>
      </w:pPr>
      <w:r w:rsidRPr="00696D79">
        <w:rPr>
          <w:bCs/>
          <w:sz w:val="20"/>
          <w:szCs w:val="20"/>
        </w:rPr>
        <w:t>к постановлению администрации</w:t>
      </w:r>
    </w:p>
    <w:p w:rsidR="00F57217" w:rsidRPr="00696D79" w:rsidRDefault="00F57217" w:rsidP="00F57217">
      <w:pPr>
        <w:tabs>
          <w:tab w:val="left" w:pos="10204"/>
        </w:tabs>
        <w:ind w:left="4820" w:right="-1" w:firstLine="142"/>
        <w:jc w:val="right"/>
        <w:rPr>
          <w:bCs/>
          <w:sz w:val="20"/>
          <w:szCs w:val="20"/>
        </w:rPr>
      </w:pPr>
      <w:r w:rsidRPr="00696D79">
        <w:rPr>
          <w:bCs/>
          <w:sz w:val="20"/>
          <w:szCs w:val="20"/>
        </w:rPr>
        <w:t>Куйбышевского  муниципального района Новосибирской области</w:t>
      </w:r>
    </w:p>
    <w:p w:rsidR="00F57217" w:rsidRPr="00696D79" w:rsidRDefault="00F57217" w:rsidP="00F57217">
      <w:pPr>
        <w:ind w:left="4820" w:right="-1" w:firstLine="142"/>
        <w:jc w:val="center"/>
        <w:rPr>
          <w:bCs/>
          <w:sz w:val="20"/>
          <w:szCs w:val="20"/>
        </w:rPr>
      </w:pPr>
      <w:r w:rsidRPr="00696D79">
        <w:rPr>
          <w:bCs/>
          <w:sz w:val="20"/>
          <w:szCs w:val="20"/>
        </w:rPr>
        <w:t xml:space="preserve">             от 27.04.2020 №  342             </w:t>
      </w:r>
    </w:p>
    <w:p w:rsidR="00F57217" w:rsidRPr="00696D79" w:rsidRDefault="00F57217" w:rsidP="00F57217">
      <w:pPr>
        <w:rPr>
          <w:bCs/>
          <w:sz w:val="20"/>
          <w:szCs w:val="20"/>
          <w:shd w:val="clear" w:color="auto" w:fill="FFFFFF"/>
        </w:rPr>
      </w:pPr>
    </w:p>
    <w:p w:rsidR="00F57217" w:rsidRPr="00696D79" w:rsidRDefault="00F57217" w:rsidP="00F57217">
      <w:pPr>
        <w:rPr>
          <w:bCs/>
          <w:sz w:val="20"/>
          <w:szCs w:val="20"/>
          <w:shd w:val="clear" w:color="auto" w:fill="FFFFFF"/>
        </w:rPr>
      </w:pPr>
    </w:p>
    <w:p w:rsidR="00F57217" w:rsidRPr="00696D79" w:rsidRDefault="00F57217" w:rsidP="00F57217">
      <w:pPr>
        <w:jc w:val="center"/>
        <w:rPr>
          <w:bCs/>
          <w:sz w:val="20"/>
          <w:szCs w:val="20"/>
          <w:shd w:val="clear" w:color="auto" w:fill="FFFFFF"/>
        </w:rPr>
      </w:pPr>
      <w:r w:rsidRPr="00696D79">
        <w:rPr>
          <w:bCs/>
          <w:sz w:val="20"/>
          <w:szCs w:val="20"/>
          <w:shd w:val="clear" w:color="auto" w:fill="FFFFFF"/>
        </w:rPr>
        <w:t xml:space="preserve">Информационное сообщение о приглашении к участию в конкурсе по отбору субъектов малого и среднего предпринимательства, осуществляющих  свою деятельность на территории </w:t>
      </w:r>
    </w:p>
    <w:p w:rsidR="00F57217" w:rsidRPr="00696D79" w:rsidRDefault="00F57217" w:rsidP="00F57217">
      <w:pPr>
        <w:tabs>
          <w:tab w:val="left" w:pos="265"/>
          <w:tab w:val="center" w:pos="4890"/>
        </w:tabs>
        <w:rPr>
          <w:bCs/>
          <w:color w:val="000000"/>
          <w:sz w:val="20"/>
          <w:szCs w:val="20"/>
          <w:shd w:val="clear" w:color="auto" w:fill="FFFFFF"/>
        </w:rPr>
      </w:pPr>
      <w:r w:rsidRPr="00696D79">
        <w:rPr>
          <w:bCs/>
          <w:color w:val="000000"/>
          <w:sz w:val="20"/>
          <w:szCs w:val="20"/>
          <w:shd w:val="clear" w:color="auto" w:fill="FFFFFF"/>
        </w:rPr>
        <w:tab/>
      </w:r>
      <w:r w:rsidRPr="00696D79">
        <w:rPr>
          <w:bCs/>
          <w:color w:val="000000"/>
          <w:sz w:val="20"/>
          <w:szCs w:val="20"/>
          <w:shd w:val="clear" w:color="auto" w:fill="FFFFFF"/>
        </w:rPr>
        <w:tab/>
        <w:t>Куйбышевского района.</w:t>
      </w:r>
    </w:p>
    <w:p w:rsidR="00F57217" w:rsidRPr="00696D79" w:rsidRDefault="00F57217" w:rsidP="00F57217">
      <w:pPr>
        <w:jc w:val="center"/>
        <w:rPr>
          <w:bCs/>
          <w:color w:val="000000"/>
          <w:sz w:val="20"/>
          <w:szCs w:val="20"/>
          <w:shd w:val="clear" w:color="auto" w:fill="FFFFFF"/>
        </w:rPr>
      </w:pPr>
    </w:p>
    <w:p w:rsidR="00F57217" w:rsidRPr="00696D79" w:rsidRDefault="00F57217" w:rsidP="00F57217">
      <w:pPr>
        <w:ind w:firstLine="709"/>
        <w:jc w:val="both"/>
        <w:rPr>
          <w:color w:val="000000"/>
          <w:sz w:val="20"/>
          <w:szCs w:val="20"/>
          <w:shd w:val="clear" w:color="auto" w:fill="FFFFFF"/>
        </w:rPr>
      </w:pPr>
      <w:r w:rsidRPr="00696D79">
        <w:rPr>
          <w:color w:val="000000"/>
          <w:sz w:val="20"/>
          <w:szCs w:val="20"/>
          <w:shd w:val="clear" w:color="auto" w:fill="FFFFFF"/>
        </w:rPr>
        <w:t xml:space="preserve">Администрация Куйбышевского муниципального района Новосибирской области приглашает к участию в конкурсе по отбору субъектов малого и среднего предпринимательства, осуществляющих свою деятельность на территории Куйбышевского района, для предоставления финансовой поддержки в 2020 году.              </w:t>
      </w:r>
    </w:p>
    <w:p w:rsidR="00F57217" w:rsidRPr="00696D79" w:rsidRDefault="00F57217" w:rsidP="00F57217">
      <w:pPr>
        <w:ind w:firstLine="709"/>
        <w:jc w:val="both"/>
        <w:rPr>
          <w:color w:val="000000"/>
          <w:sz w:val="20"/>
          <w:szCs w:val="20"/>
          <w:shd w:val="clear" w:color="auto" w:fill="FFFFFF"/>
        </w:rPr>
      </w:pPr>
      <w:r w:rsidRPr="00696D79">
        <w:rPr>
          <w:color w:val="000000"/>
          <w:sz w:val="20"/>
          <w:szCs w:val="20"/>
          <w:shd w:val="clear" w:color="auto" w:fill="FFFFFF"/>
        </w:rPr>
        <w:t>Конкурсный отбор проводится в соответствии с муниципальной  программой «</w:t>
      </w:r>
      <w:r w:rsidRPr="00696D79">
        <w:rPr>
          <w:bCs/>
          <w:color w:val="000000"/>
          <w:sz w:val="20"/>
          <w:szCs w:val="20"/>
        </w:rPr>
        <w:t>Развитие и поддержка малого и среднего предпринимательства в Куйбышевском районе на 2018-2020 гг.</w:t>
      </w:r>
      <w:r w:rsidRPr="00696D79">
        <w:rPr>
          <w:color w:val="000000"/>
          <w:sz w:val="20"/>
          <w:szCs w:val="20"/>
          <w:shd w:val="clear" w:color="auto" w:fill="FFFFFF"/>
        </w:rPr>
        <w:t xml:space="preserve">» по следующим направлениям:  </w:t>
      </w:r>
    </w:p>
    <w:p w:rsidR="00F57217" w:rsidRPr="00696D79" w:rsidRDefault="00F57217" w:rsidP="00F57217">
      <w:pPr>
        <w:ind w:firstLine="709"/>
        <w:jc w:val="both"/>
        <w:rPr>
          <w:color w:val="000000"/>
          <w:sz w:val="20"/>
          <w:szCs w:val="20"/>
          <w:shd w:val="clear" w:color="auto" w:fill="FFFFFF"/>
        </w:rPr>
      </w:pPr>
      <w:r w:rsidRPr="00696D79">
        <w:rPr>
          <w:color w:val="000000"/>
          <w:sz w:val="20"/>
          <w:szCs w:val="20"/>
          <w:shd w:val="clear" w:color="auto" w:fill="FFFFFF"/>
        </w:rPr>
        <w:t xml:space="preserve">-субсидирование части затрат на модернизацию (обновление) основных средств; </w:t>
      </w:r>
    </w:p>
    <w:p w:rsidR="00F57217" w:rsidRPr="00696D79" w:rsidRDefault="00F57217" w:rsidP="00F57217">
      <w:pPr>
        <w:ind w:firstLine="709"/>
        <w:jc w:val="both"/>
        <w:rPr>
          <w:color w:val="000000"/>
          <w:sz w:val="20"/>
          <w:szCs w:val="20"/>
          <w:shd w:val="clear" w:color="auto" w:fill="FFFFFF"/>
        </w:rPr>
      </w:pPr>
      <w:r w:rsidRPr="00696D79">
        <w:rPr>
          <w:color w:val="000000"/>
          <w:sz w:val="20"/>
          <w:szCs w:val="20"/>
          <w:shd w:val="clear" w:color="auto" w:fill="FFFFFF"/>
        </w:rPr>
        <w:t>-субсидирование части затрат на реализацию бизнес-плана предпринимательского проекта.</w:t>
      </w:r>
    </w:p>
    <w:p w:rsidR="00F57217" w:rsidRPr="00696D79" w:rsidRDefault="00F57217" w:rsidP="00F57217">
      <w:pPr>
        <w:ind w:firstLine="709"/>
        <w:jc w:val="both"/>
        <w:rPr>
          <w:color w:val="000000"/>
          <w:sz w:val="20"/>
          <w:szCs w:val="20"/>
          <w:shd w:val="clear" w:color="auto" w:fill="FFFFFF"/>
        </w:rPr>
      </w:pPr>
      <w:r w:rsidRPr="00696D79">
        <w:rPr>
          <w:color w:val="000000"/>
          <w:sz w:val="20"/>
          <w:szCs w:val="20"/>
          <w:shd w:val="clear" w:color="auto" w:fill="FFFFFF"/>
        </w:rPr>
        <w:t xml:space="preserve">Организатор конкурса: Администрация Куйбышевского муниципального района Новосибирской области. </w:t>
      </w:r>
    </w:p>
    <w:p w:rsidR="00F57217" w:rsidRPr="00696D79" w:rsidRDefault="00F57217" w:rsidP="00F57217">
      <w:pPr>
        <w:ind w:firstLine="709"/>
        <w:jc w:val="both"/>
        <w:rPr>
          <w:color w:val="000000"/>
          <w:sz w:val="20"/>
          <w:szCs w:val="20"/>
          <w:shd w:val="clear" w:color="auto" w:fill="FFFFFF"/>
        </w:rPr>
      </w:pPr>
      <w:r w:rsidRPr="00696D79">
        <w:rPr>
          <w:color w:val="000000"/>
          <w:sz w:val="20"/>
          <w:szCs w:val="20"/>
          <w:shd w:val="clear" w:color="auto" w:fill="FFFFFF"/>
        </w:rPr>
        <w:t xml:space="preserve">Форма конкурса: Конкурс открытый. Конкурсный отбор базируется на принципах равенства и объективности. </w:t>
      </w:r>
    </w:p>
    <w:p w:rsidR="00F57217" w:rsidRPr="00696D79" w:rsidRDefault="00F57217" w:rsidP="00F57217">
      <w:pPr>
        <w:ind w:firstLine="709"/>
        <w:jc w:val="both"/>
        <w:rPr>
          <w:color w:val="000000"/>
          <w:sz w:val="20"/>
          <w:szCs w:val="20"/>
          <w:shd w:val="clear" w:color="auto" w:fill="FFFFFF"/>
        </w:rPr>
      </w:pPr>
      <w:r w:rsidRPr="00696D79">
        <w:rPr>
          <w:color w:val="000000"/>
          <w:sz w:val="20"/>
          <w:szCs w:val="20"/>
          <w:shd w:val="clear" w:color="auto" w:fill="FFFFFF"/>
        </w:rPr>
        <w:t xml:space="preserve">Категории получателей: Субъекты малого и среднего предпринимательства, осуществляющие свою деятельность на территории Куйбышевского района. </w:t>
      </w:r>
    </w:p>
    <w:p w:rsidR="00F57217" w:rsidRPr="00696D79" w:rsidRDefault="00F57217" w:rsidP="00F57217">
      <w:pPr>
        <w:ind w:firstLine="709"/>
        <w:jc w:val="both"/>
        <w:rPr>
          <w:color w:val="000000"/>
          <w:sz w:val="20"/>
          <w:szCs w:val="20"/>
          <w:shd w:val="clear" w:color="auto" w:fill="FFFFFF"/>
        </w:rPr>
      </w:pPr>
      <w:r w:rsidRPr="00696D79">
        <w:rPr>
          <w:color w:val="000000"/>
          <w:sz w:val="20"/>
          <w:szCs w:val="20"/>
          <w:shd w:val="clear" w:color="auto" w:fill="FFFFFF"/>
        </w:rPr>
        <w:t xml:space="preserve">Место и порядок предоставления заявок: Новосибирская область, г. Куйбышев, ул. Краскома, 37 каб.22  (управление экономического развития и труда)  </w:t>
      </w:r>
      <w:r w:rsidRPr="00696D79">
        <w:rPr>
          <w:sz w:val="20"/>
          <w:szCs w:val="20"/>
        </w:rPr>
        <w:t>с 12.05.2020 года по 10.06.2020 года  в рабочие дни с 8:00 до 12:00 и с 13:00 до 17:00 часов, в пятницу  до 16:00 часов</w:t>
      </w:r>
      <w:r w:rsidRPr="00696D79">
        <w:rPr>
          <w:rStyle w:val="afff"/>
          <w:b w:val="0"/>
          <w:sz w:val="20"/>
          <w:szCs w:val="20"/>
        </w:rPr>
        <w:t>.</w:t>
      </w:r>
      <w:r w:rsidRPr="00696D79">
        <w:rPr>
          <w:color w:val="000000"/>
          <w:sz w:val="20"/>
          <w:szCs w:val="20"/>
          <w:shd w:val="clear" w:color="auto" w:fill="FFFFFF"/>
        </w:rPr>
        <w:t xml:space="preserve"> Претендент представляет заявку по утверждённой форме и перечень документов для оказания финансовой поддержки.</w:t>
      </w:r>
      <w:r w:rsidRPr="00696D79">
        <w:rPr>
          <w:color w:val="000000"/>
          <w:sz w:val="20"/>
          <w:szCs w:val="20"/>
        </w:rPr>
        <w:t xml:space="preserve"> </w:t>
      </w:r>
      <w:r w:rsidRPr="00696D79">
        <w:rPr>
          <w:color w:val="000000"/>
          <w:sz w:val="20"/>
          <w:szCs w:val="20"/>
          <w:shd w:val="clear" w:color="auto" w:fill="FFFFFF"/>
        </w:rPr>
        <w:t xml:space="preserve">Ознакомиться с условиями предоставления финансовой поддержки и списком необходимых документов по каждой форме финансирования можно на сайте администрации Куйбышевского района </w:t>
      </w:r>
      <w:hyperlink r:id="rId24" w:history="1">
        <w:r w:rsidRPr="00696D79">
          <w:rPr>
            <w:rStyle w:val="afa"/>
            <w:color w:val="000000"/>
            <w:sz w:val="20"/>
            <w:szCs w:val="20"/>
            <w:shd w:val="clear" w:color="auto" w:fill="FFFFFF"/>
          </w:rPr>
          <w:t>http://www.kuibyshev.nso.ru</w:t>
        </w:r>
      </w:hyperlink>
      <w:r w:rsidRPr="00696D79">
        <w:rPr>
          <w:color w:val="000000"/>
          <w:sz w:val="20"/>
          <w:szCs w:val="20"/>
          <w:shd w:val="clear" w:color="auto" w:fill="FFFFFF"/>
        </w:rPr>
        <w:t xml:space="preserve"> в разделе:  «Деятельность» - «Поддержка предпринимательства». Дополнительную информацию можно получить по адресу: г. Куйбышев, ул. Краскома, 37 каб.22, телефон: 8(38362) 50933.</w:t>
      </w:r>
    </w:p>
    <w:p w:rsidR="00F57217" w:rsidRPr="00696D79" w:rsidRDefault="00F57217" w:rsidP="00F57217">
      <w:pPr>
        <w:rPr>
          <w:sz w:val="20"/>
          <w:szCs w:val="20"/>
        </w:rPr>
      </w:pPr>
    </w:p>
    <w:p w:rsidR="00F57217" w:rsidRPr="00696D79" w:rsidRDefault="00F57217" w:rsidP="00F57217">
      <w:pPr>
        <w:rPr>
          <w:sz w:val="20"/>
          <w:szCs w:val="20"/>
        </w:rPr>
      </w:pPr>
    </w:p>
    <w:p w:rsidR="00D6490A" w:rsidRPr="00696D79" w:rsidRDefault="00D6490A" w:rsidP="00D6490A">
      <w:pPr>
        <w:pStyle w:val="af5"/>
        <w:rPr>
          <w:b w:val="0"/>
          <w:sz w:val="20"/>
          <w:szCs w:val="20"/>
        </w:rPr>
      </w:pPr>
      <w:r w:rsidRPr="00696D79">
        <w:rPr>
          <w:b w:val="0"/>
          <w:sz w:val="20"/>
          <w:szCs w:val="20"/>
        </w:rPr>
        <w:t xml:space="preserve">АДМИНИСТРАЦИЯ </w:t>
      </w:r>
    </w:p>
    <w:p w:rsidR="00D6490A" w:rsidRPr="00696D79" w:rsidRDefault="00D6490A" w:rsidP="00D6490A">
      <w:pPr>
        <w:pStyle w:val="af5"/>
        <w:rPr>
          <w:b w:val="0"/>
          <w:sz w:val="20"/>
          <w:szCs w:val="20"/>
        </w:rPr>
      </w:pPr>
      <w:r w:rsidRPr="00696D79">
        <w:rPr>
          <w:b w:val="0"/>
          <w:sz w:val="20"/>
          <w:szCs w:val="20"/>
        </w:rPr>
        <w:t>КУЙБЫШЕВСКОГО МУНИЦИПАЛЬНОГО РАЙОНА</w:t>
      </w:r>
    </w:p>
    <w:p w:rsidR="00D6490A" w:rsidRPr="00696D79" w:rsidRDefault="00D6490A" w:rsidP="00D6490A">
      <w:pPr>
        <w:pStyle w:val="af5"/>
        <w:rPr>
          <w:b w:val="0"/>
          <w:sz w:val="20"/>
          <w:szCs w:val="20"/>
        </w:rPr>
      </w:pPr>
      <w:r w:rsidRPr="00696D79">
        <w:rPr>
          <w:b w:val="0"/>
          <w:sz w:val="20"/>
          <w:szCs w:val="20"/>
        </w:rPr>
        <w:t>НОВОСИБИРСКОЙ ОБЛАСТИ</w:t>
      </w:r>
    </w:p>
    <w:p w:rsidR="00D6490A" w:rsidRPr="00696D79" w:rsidRDefault="00D6490A" w:rsidP="00D6490A">
      <w:pPr>
        <w:pStyle w:val="af5"/>
        <w:rPr>
          <w:b w:val="0"/>
          <w:sz w:val="20"/>
          <w:szCs w:val="20"/>
        </w:rPr>
      </w:pPr>
    </w:p>
    <w:p w:rsidR="00D6490A" w:rsidRPr="00696D79" w:rsidRDefault="00D6490A" w:rsidP="00D6490A">
      <w:pPr>
        <w:pStyle w:val="af5"/>
        <w:rPr>
          <w:b w:val="0"/>
          <w:sz w:val="20"/>
          <w:szCs w:val="20"/>
        </w:rPr>
      </w:pPr>
      <w:r w:rsidRPr="00696D79">
        <w:rPr>
          <w:b w:val="0"/>
          <w:sz w:val="20"/>
          <w:szCs w:val="20"/>
        </w:rPr>
        <w:t>ПОСТАНОВЛЕНИЕ</w:t>
      </w:r>
    </w:p>
    <w:p w:rsidR="00D6490A" w:rsidRPr="00696D79" w:rsidRDefault="00D6490A" w:rsidP="00D6490A">
      <w:pPr>
        <w:pStyle w:val="af5"/>
        <w:rPr>
          <w:b w:val="0"/>
          <w:sz w:val="20"/>
          <w:szCs w:val="20"/>
        </w:rPr>
      </w:pPr>
    </w:p>
    <w:p w:rsidR="00D6490A" w:rsidRPr="00696D79" w:rsidRDefault="00D6490A" w:rsidP="00D6490A">
      <w:pPr>
        <w:pStyle w:val="af5"/>
        <w:rPr>
          <w:b w:val="0"/>
          <w:sz w:val="20"/>
          <w:szCs w:val="20"/>
        </w:rPr>
      </w:pPr>
      <w:r w:rsidRPr="00696D79">
        <w:rPr>
          <w:b w:val="0"/>
          <w:sz w:val="20"/>
          <w:szCs w:val="20"/>
        </w:rPr>
        <w:t>г. Куйбышев</w:t>
      </w:r>
    </w:p>
    <w:p w:rsidR="00D6490A" w:rsidRPr="00696D79" w:rsidRDefault="00D6490A" w:rsidP="00D6490A">
      <w:pPr>
        <w:pStyle w:val="af5"/>
        <w:rPr>
          <w:b w:val="0"/>
          <w:sz w:val="20"/>
          <w:szCs w:val="20"/>
        </w:rPr>
      </w:pPr>
      <w:r w:rsidRPr="00696D79">
        <w:rPr>
          <w:b w:val="0"/>
          <w:sz w:val="20"/>
          <w:szCs w:val="20"/>
        </w:rPr>
        <w:t>Новосибирская область</w:t>
      </w:r>
    </w:p>
    <w:p w:rsidR="00D6490A" w:rsidRPr="00696D79" w:rsidRDefault="00D6490A" w:rsidP="00D6490A">
      <w:pPr>
        <w:pStyle w:val="af5"/>
        <w:rPr>
          <w:b w:val="0"/>
          <w:sz w:val="20"/>
          <w:szCs w:val="20"/>
        </w:rPr>
      </w:pPr>
    </w:p>
    <w:p w:rsidR="00D6490A" w:rsidRPr="00696D79" w:rsidRDefault="00D6490A" w:rsidP="00D6490A">
      <w:pPr>
        <w:pStyle w:val="af5"/>
        <w:rPr>
          <w:b w:val="0"/>
          <w:sz w:val="20"/>
          <w:szCs w:val="20"/>
        </w:rPr>
      </w:pPr>
      <w:r w:rsidRPr="00696D79">
        <w:rPr>
          <w:b w:val="0"/>
          <w:sz w:val="20"/>
          <w:szCs w:val="20"/>
        </w:rPr>
        <w:t>27.04.2020 № 343</w:t>
      </w:r>
    </w:p>
    <w:p w:rsidR="00D6490A" w:rsidRPr="00696D79" w:rsidRDefault="00D6490A" w:rsidP="00D6490A">
      <w:pPr>
        <w:jc w:val="center"/>
        <w:rPr>
          <w:sz w:val="20"/>
          <w:szCs w:val="20"/>
        </w:rPr>
      </w:pPr>
    </w:p>
    <w:p w:rsidR="00D6490A" w:rsidRPr="00696D79" w:rsidRDefault="00D6490A" w:rsidP="00D6490A">
      <w:pPr>
        <w:tabs>
          <w:tab w:val="left" w:pos="284"/>
          <w:tab w:val="left" w:pos="8647"/>
        </w:tabs>
        <w:jc w:val="center"/>
        <w:rPr>
          <w:sz w:val="20"/>
          <w:szCs w:val="20"/>
        </w:rPr>
      </w:pPr>
      <w:r w:rsidRPr="00696D79">
        <w:rPr>
          <w:sz w:val="20"/>
          <w:szCs w:val="20"/>
        </w:rPr>
        <w:t xml:space="preserve">Об утверждении Порядка </w:t>
      </w:r>
      <w:bookmarkStart w:id="4" w:name="_Hlk37688890"/>
      <w:r w:rsidRPr="00696D79">
        <w:rPr>
          <w:sz w:val="20"/>
          <w:szCs w:val="20"/>
        </w:rPr>
        <w:t>использования бюджетных ассигнований резервного фонда администрации Куйбышевского муниципального района</w:t>
      </w:r>
    </w:p>
    <w:p w:rsidR="00D6490A" w:rsidRPr="00696D79" w:rsidRDefault="00D6490A" w:rsidP="00D6490A">
      <w:pPr>
        <w:tabs>
          <w:tab w:val="left" w:pos="284"/>
          <w:tab w:val="left" w:pos="8647"/>
        </w:tabs>
        <w:jc w:val="center"/>
        <w:rPr>
          <w:sz w:val="20"/>
          <w:szCs w:val="20"/>
        </w:rPr>
      </w:pPr>
      <w:r w:rsidRPr="00696D79">
        <w:rPr>
          <w:sz w:val="20"/>
          <w:szCs w:val="20"/>
        </w:rPr>
        <w:t>Новосибирской области</w:t>
      </w:r>
    </w:p>
    <w:bookmarkEnd w:id="4"/>
    <w:p w:rsidR="00D6490A" w:rsidRPr="00696D79" w:rsidRDefault="00D6490A" w:rsidP="00D6490A">
      <w:pPr>
        <w:tabs>
          <w:tab w:val="left" w:pos="284"/>
          <w:tab w:val="left" w:pos="8647"/>
        </w:tabs>
        <w:jc w:val="center"/>
        <w:rPr>
          <w:sz w:val="20"/>
          <w:szCs w:val="20"/>
        </w:rPr>
      </w:pPr>
    </w:p>
    <w:p w:rsidR="00D6490A" w:rsidRPr="00696D79" w:rsidRDefault="00D6490A" w:rsidP="00D6490A">
      <w:pPr>
        <w:tabs>
          <w:tab w:val="left" w:pos="284"/>
          <w:tab w:val="left" w:pos="8647"/>
        </w:tabs>
        <w:ind w:left="-284" w:right="-284"/>
        <w:jc w:val="both"/>
        <w:rPr>
          <w:sz w:val="20"/>
          <w:szCs w:val="20"/>
        </w:rPr>
      </w:pPr>
      <w:r w:rsidRPr="00696D79">
        <w:rPr>
          <w:sz w:val="20"/>
          <w:szCs w:val="20"/>
        </w:rPr>
        <w:tab/>
        <w:t xml:space="preserve">Руководствуясь статьей 81 Бюджетного кодекса Российской Федерации, администрация Куйбышевского муниципального района Новосибирской области, </w:t>
      </w:r>
    </w:p>
    <w:p w:rsidR="00D6490A" w:rsidRPr="00696D79" w:rsidRDefault="00D6490A" w:rsidP="00D6490A">
      <w:pPr>
        <w:tabs>
          <w:tab w:val="left" w:pos="284"/>
          <w:tab w:val="left" w:pos="8647"/>
        </w:tabs>
        <w:ind w:left="-284"/>
        <w:jc w:val="both"/>
        <w:rPr>
          <w:sz w:val="20"/>
          <w:szCs w:val="20"/>
        </w:rPr>
      </w:pPr>
      <w:r w:rsidRPr="00696D79">
        <w:rPr>
          <w:sz w:val="20"/>
          <w:szCs w:val="20"/>
        </w:rPr>
        <w:tab/>
        <w:t>ПОСТАНОВЛЯЕТ:</w:t>
      </w:r>
    </w:p>
    <w:p w:rsidR="00D6490A" w:rsidRPr="00696D79" w:rsidRDefault="00D6490A" w:rsidP="00D6490A">
      <w:pPr>
        <w:autoSpaceDE w:val="0"/>
        <w:autoSpaceDN w:val="0"/>
        <w:adjustRightInd w:val="0"/>
        <w:ind w:left="-284" w:right="-284" w:firstLine="540"/>
        <w:jc w:val="both"/>
        <w:rPr>
          <w:sz w:val="20"/>
          <w:szCs w:val="20"/>
        </w:rPr>
      </w:pPr>
      <w:r w:rsidRPr="00696D79">
        <w:rPr>
          <w:sz w:val="20"/>
          <w:szCs w:val="20"/>
        </w:rPr>
        <w:t xml:space="preserve">1. Утвердить прилагаемый </w:t>
      </w:r>
      <w:hyperlink w:anchor="Par18" w:history="1">
        <w:r w:rsidRPr="00696D79">
          <w:rPr>
            <w:sz w:val="20"/>
            <w:szCs w:val="20"/>
          </w:rPr>
          <w:t>Порядок</w:t>
        </w:r>
      </w:hyperlink>
      <w:r w:rsidRPr="00696D79">
        <w:rPr>
          <w:sz w:val="20"/>
          <w:szCs w:val="20"/>
        </w:rPr>
        <w:t xml:space="preserve"> использования бюджетных ассигнований резервного фонда администрации Куйбышевского муниципального района Новосибирской области.</w:t>
      </w:r>
    </w:p>
    <w:p w:rsidR="00D6490A" w:rsidRPr="00696D79" w:rsidRDefault="00D6490A" w:rsidP="00D6490A">
      <w:pPr>
        <w:autoSpaceDE w:val="0"/>
        <w:autoSpaceDN w:val="0"/>
        <w:adjustRightInd w:val="0"/>
        <w:ind w:left="-284" w:right="-284" w:firstLine="540"/>
        <w:jc w:val="both"/>
        <w:rPr>
          <w:sz w:val="20"/>
          <w:szCs w:val="20"/>
        </w:rPr>
      </w:pPr>
      <w:r w:rsidRPr="00696D79">
        <w:rPr>
          <w:sz w:val="20"/>
          <w:szCs w:val="20"/>
        </w:rPr>
        <w:t>2. Постановление администрации Куйбышевского района от 27.02.2017 № 83 «</w:t>
      </w:r>
      <w:r w:rsidRPr="00696D79">
        <w:rPr>
          <w:color w:val="000000"/>
          <w:sz w:val="20"/>
          <w:szCs w:val="20"/>
        </w:rPr>
        <w:t>Об утверждении Порядка использования бюджетных ассигнований резервного фонда администрации Куйбышевского района» признать утратившим силу.</w:t>
      </w:r>
    </w:p>
    <w:p w:rsidR="00D6490A" w:rsidRPr="00696D79" w:rsidRDefault="00D6490A" w:rsidP="00D6490A">
      <w:pPr>
        <w:ind w:left="-284" w:right="-284" w:firstLine="540"/>
        <w:jc w:val="both"/>
        <w:rPr>
          <w:sz w:val="20"/>
          <w:szCs w:val="20"/>
        </w:rPr>
      </w:pPr>
      <w:r w:rsidRPr="00696D79">
        <w:rPr>
          <w:sz w:val="20"/>
          <w:szCs w:val="20"/>
        </w:rPr>
        <w:t>3. Управлению делами администрации Куйбышевского муниципального района Новосибирской области (Дирибасова Т.О.) опубликовать постановление в периодическом печатном издании органов местного самоуправления Куйбышевского района «Информационный вестник».</w:t>
      </w:r>
    </w:p>
    <w:p w:rsidR="00D6490A" w:rsidRPr="00696D79" w:rsidRDefault="00D6490A" w:rsidP="00D6490A">
      <w:pPr>
        <w:autoSpaceDE w:val="0"/>
        <w:autoSpaceDN w:val="0"/>
        <w:adjustRightInd w:val="0"/>
        <w:ind w:left="-284" w:right="-284" w:firstLine="540"/>
        <w:jc w:val="both"/>
        <w:rPr>
          <w:sz w:val="20"/>
          <w:szCs w:val="20"/>
        </w:rPr>
      </w:pPr>
      <w:r w:rsidRPr="00696D79">
        <w:rPr>
          <w:sz w:val="20"/>
          <w:szCs w:val="20"/>
        </w:rPr>
        <w:lastRenderedPageBreak/>
        <w:t>4.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Колганову Н.В.</w:t>
      </w:r>
    </w:p>
    <w:p w:rsidR="00D6490A" w:rsidRPr="00696D79" w:rsidRDefault="00D6490A" w:rsidP="00D6490A">
      <w:pPr>
        <w:autoSpaceDE w:val="0"/>
        <w:autoSpaceDN w:val="0"/>
        <w:adjustRightInd w:val="0"/>
        <w:ind w:left="-284" w:right="-284"/>
        <w:jc w:val="both"/>
        <w:rPr>
          <w:sz w:val="20"/>
          <w:szCs w:val="20"/>
        </w:rPr>
      </w:pPr>
    </w:p>
    <w:p w:rsidR="00D6490A" w:rsidRPr="00696D79" w:rsidRDefault="00D6490A" w:rsidP="00D6490A">
      <w:pPr>
        <w:autoSpaceDE w:val="0"/>
        <w:autoSpaceDN w:val="0"/>
        <w:adjustRightInd w:val="0"/>
        <w:ind w:left="-284" w:right="-284"/>
        <w:jc w:val="both"/>
        <w:rPr>
          <w:sz w:val="20"/>
          <w:szCs w:val="20"/>
        </w:rPr>
      </w:pPr>
      <w:r w:rsidRPr="00696D79">
        <w:rPr>
          <w:sz w:val="20"/>
          <w:szCs w:val="20"/>
        </w:rPr>
        <w:t xml:space="preserve">Глава Куйбышевского муниципального </w:t>
      </w:r>
    </w:p>
    <w:p w:rsidR="00D6490A" w:rsidRPr="00696D79" w:rsidRDefault="00D6490A" w:rsidP="00D6490A">
      <w:pPr>
        <w:autoSpaceDE w:val="0"/>
        <w:autoSpaceDN w:val="0"/>
        <w:adjustRightInd w:val="0"/>
        <w:ind w:left="-284" w:right="-284"/>
        <w:jc w:val="both"/>
        <w:rPr>
          <w:sz w:val="20"/>
          <w:szCs w:val="20"/>
        </w:rPr>
      </w:pPr>
      <w:r w:rsidRPr="00696D79">
        <w:rPr>
          <w:sz w:val="20"/>
          <w:szCs w:val="20"/>
        </w:rPr>
        <w:t>района Новосибирской области                                                                                                                     О.В. Караваев</w:t>
      </w:r>
    </w:p>
    <w:p w:rsidR="00D6490A" w:rsidRPr="00696D79" w:rsidRDefault="00D6490A" w:rsidP="00D6490A">
      <w:pPr>
        <w:autoSpaceDE w:val="0"/>
        <w:autoSpaceDN w:val="0"/>
        <w:adjustRightInd w:val="0"/>
        <w:ind w:left="-284" w:right="-284"/>
        <w:jc w:val="both"/>
        <w:rPr>
          <w:sz w:val="20"/>
          <w:szCs w:val="20"/>
        </w:rPr>
      </w:pPr>
    </w:p>
    <w:p w:rsidR="00D6490A" w:rsidRPr="00696D79" w:rsidRDefault="00D6490A" w:rsidP="00D6490A">
      <w:pPr>
        <w:autoSpaceDE w:val="0"/>
        <w:autoSpaceDN w:val="0"/>
        <w:adjustRightInd w:val="0"/>
        <w:ind w:left="-284" w:right="-284"/>
        <w:jc w:val="right"/>
        <w:rPr>
          <w:sz w:val="20"/>
          <w:szCs w:val="20"/>
        </w:rPr>
      </w:pPr>
      <w:r w:rsidRPr="00696D79">
        <w:rPr>
          <w:sz w:val="20"/>
          <w:szCs w:val="20"/>
        </w:rPr>
        <w:t>УТВЕРЖДЕН</w:t>
      </w:r>
    </w:p>
    <w:p w:rsidR="00D6490A" w:rsidRPr="00696D79" w:rsidRDefault="00D6490A" w:rsidP="00D6490A">
      <w:pPr>
        <w:autoSpaceDE w:val="0"/>
        <w:autoSpaceDN w:val="0"/>
        <w:adjustRightInd w:val="0"/>
        <w:ind w:left="-284" w:right="-284"/>
        <w:jc w:val="right"/>
        <w:rPr>
          <w:sz w:val="20"/>
          <w:szCs w:val="20"/>
        </w:rPr>
      </w:pPr>
      <w:r w:rsidRPr="00696D79">
        <w:rPr>
          <w:sz w:val="20"/>
          <w:szCs w:val="20"/>
        </w:rPr>
        <w:t xml:space="preserve">постановлением администрации </w:t>
      </w:r>
    </w:p>
    <w:p w:rsidR="00D6490A" w:rsidRPr="00696D79" w:rsidRDefault="00D6490A" w:rsidP="00D6490A">
      <w:pPr>
        <w:autoSpaceDE w:val="0"/>
        <w:autoSpaceDN w:val="0"/>
        <w:adjustRightInd w:val="0"/>
        <w:ind w:left="-284" w:right="-284"/>
        <w:jc w:val="right"/>
        <w:rPr>
          <w:sz w:val="20"/>
          <w:szCs w:val="20"/>
        </w:rPr>
      </w:pPr>
      <w:r w:rsidRPr="00696D79">
        <w:rPr>
          <w:sz w:val="20"/>
          <w:szCs w:val="20"/>
        </w:rPr>
        <w:t xml:space="preserve">Куйбышевского муниципального </w:t>
      </w:r>
    </w:p>
    <w:p w:rsidR="00D6490A" w:rsidRPr="00696D79" w:rsidRDefault="00D6490A" w:rsidP="00D6490A">
      <w:pPr>
        <w:autoSpaceDE w:val="0"/>
        <w:autoSpaceDN w:val="0"/>
        <w:adjustRightInd w:val="0"/>
        <w:ind w:left="-284" w:right="-284"/>
        <w:jc w:val="right"/>
        <w:rPr>
          <w:sz w:val="20"/>
          <w:szCs w:val="20"/>
        </w:rPr>
      </w:pPr>
      <w:r w:rsidRPr="00696D79">
        <w:rPr>
          <w:sz w:val="20"/>
          <w:szCs w:val="20"/>
        </w:rPr>
        <w:t>района Новосибирской области</w:t>
      </w:r>
    </w:p>
    <w:p w:rsidR="00D6490A" w:rsidRPr="00696D79" w:rsidRDefault="00D6490A" w:rsidP="00D6490A">
      <w:pPr>
        <w:autoSpaceDE w:val="0"/>
        <w:autoSpaceDN w:val="0"/>
        <w:adjustRightInd w:val="0"/>
        <w:ind w:left="-284" w:right="-284"/>
        <w:jc w:val="right"/>
        <w:rPr>
          <w:sz w:val="20"/>
          <w:szCs w:val="20"/>
        </w:rPr>
      </w:pPr>
      <w:r w:rsidRPr="00696D79">
        <w:rPr>
          <w:sz w:val="20"/>
          <w:szCs w:val="20"/>
        </w:rPr>
        <w:t>от 27.04.2020 № 343</w:t>
      </w:r>
    </w:p>
    <w:p w:rsidR="00D6490A" w:rsidRPr="00696D79" w:rsidRDefault="00D6490A" w:rsidP="00D6490A">
      <w:pPr>
        <w:autoSpaceDE w:val="0"/>
        <w:autoSpaceDN w:val="0"/>
        <w:adjustRightInd w:val="0"/>
        <w:ind w:left="-284" w:right="-284"/>
        <w:jc w:val="right"/>
        <w:rPr>
          <w:sz w:val="20"/>
          <w:szCs w:val="20"/>
        </w:rPr>
      </w:pPr>
    </w:p>
    <w:p w:rsidR="00D6490A" w:rsidRPr="00696D79" w:rsidRDefault="00D6490A" w:rsidP="00D6490A">
      <w:pPr>
        <w:autoSpaceDE w:val="0"/>
        <w:autoSpaceDN w:val="0"/>
        <w:adjustRightInd w:val="0"/>
        <w:ind w:left="-284" w:right="-284"/>
        <w:jc w:val="center"/>
        <w:rPr>
          <w:sz w:val="20"/>
          <w:szCs w:val="20"/>
        </w:rPr>
      </w:pPr>
      <w:r w:rsidRPr="00696D79">
        <w:rPr>
          <w:sz w:val="20"/>
          <w:szCs w:val="20"/>
        </w:rPr>
        <w:t xml:space="preserve">Порядок </w:t>
      </w:r>
    </w:p>
    <w:p w:rsidR="00D6490A" w:rsidRPr="00696D79" w:rsidRDefault="00D6490A" w:rsidP="00D6490A">
      <w:pPr>
        <w:autoSpaceDE w:val="0"/>
        <w:autoSpaceDN w:val="0"/>
        <w:adjustRightInd w:val="0"/>
        <w:ind w:left="-284" w:right="-284"/>
        <w:jc w:val="center"/>
        <w:rPr>
          <w:sz w:val="20"/>
          <w:szCs w:val="20"/>
        </w:rPr>
      </w:pPr>
      <w:r w:rsidRPr="00696D79">
        <w:rPr>
          <w:sz w:val="20"/>
          <w:szCs w:val="20"/>
        </w:rPr>
        <w:t xml:space="preserve">использования бюджетных ассигнований резервного фонда </w:t>
      </w:r>
    </w:p>
    <w:p w:rsidR="00D6490A" w:rsidRPr="00696D79" w:rsidRDefault="00D6490A" w:rsidP="00D6490A">
      <w:pPr>
        <w:autoSpaceDE w:val="0"/>
        <w:autoSpaceDN w:val="0"/>
        <w:adjustRightInd w:val="0"/>
        <w:ind w:left="-284" w:right="-284"/>
        <w:jc w:val="center"/>
        <w:rPr>
          <w:sz w:val="20"/>
          <w:szCs w:val="20"/>
        </w:rPr>
      </w:pPr>
      <w:r w:rsidRPr="00696D79">
        <w:rPr>
          <w:sz w:val="20"/>
          <w:szCs w:val="20"/>
        </w:rPr>
        <w:t>администрации Куйбышевского муниципального района</w:t>
      </w:r>
    </w:p>
    <w:p w:rsidR="00D6490A" w:rsidRPr="00696D79" w:rsidRDefault="00D6490A" w:rsidP="00D6490A">
      <w:pPr>
        <w:autoSpaceDE w:val="0"/>
        <w:autoSpaceDN w:val="0"/>
        <w:adjustRightInd w:val="0"/>
        <w:ind w:left="-284" w:right="-284"/>
        <w:jc w:val="center"/>
        <w:rPr>
          <w:sz w:val="20"/>
          <w:szCs w:val="20"/>
        </w:rPr>
      </w:pPr>
      <w:r w:rsidRPr="00696D79">
        <w:rPr>
          <w:sz w:val="20"/>
          <w:szCs w:val="20"/>
        </w:rPr>
        <w:t xml:space="preserve"> Новосибирской области</w:t>
      </w:r>
    </w:p>
    <w:p w:rsidR="00D6490A" w:rsidRPr="00696D79" w:rsidRDefault="00D6490A" w:rsidP="00D6490A">
      <w:pPr>
        <w:autoSpaceDE w:val="0"/>
        <w:autoSpaceDN w:val="0"/>
        <w:adjustRightInd w:val="0"/>
        <w:ind w:left="-284" w:right="-284"/>
        <w:jc w:val="both"/>
        <w:rPr>
          <w:sz w:val="20"/>
          <w:szCs w:val="20"/>
        </w:rPr>
      </w:pPr>
    </w:p>
    <w:p w:rsidR="00D6490A" w:rsidRPr="00696D79" w:rsidRDefault="00D6490A" w:rsidP="00D6490A">
      <w:pPr>
        <w:autoSpaceDE w:val="0"/>
        <w:autoSpaceDN w:val="0"/>
        <w:adjustRightInd w:val="0"/>
        <w:ind w:left="-284" w:right="-284"/>
        <w:jc w:val="both"/>
        <w:rPr>
          <w:sz w:val="20"/>
          <w:szCs w:val="20"/>
        </w:rPr>
      </w:pPr>
    </w:p>
    <w:p w:rsidR="00D6490A" w:rsidRPr="00696D79" w:rsidRDefault="00D6490A" w:rsidP="00D6490A">
      <w:pPr>
        <w:ind w:left="-284" w:right="-284" w:firstLine="568"/>
        <w:jc w:val="both"/>
        <w:rPr>
          <w:sz w:val="20"/>
          <w:szCs w:val="20"/>
        </w:rPr>
      </w:pPr>
      <w:r w:rsidRPr="00696D79">
        <w:rPr>
          <w:sz w:val="20"/>
          <w:szCs w:val="20"/>
        </w:rPr>
        <w:t xml:space="preserve">1. Резервный фонд администрации Куйбышевского муниципального района Новосибирской области (далее - резервный фонд) создается в соответствии со </w:t>
      </w:r>
      <w:hyperlink r:id="rId25" w:history="1">
        <w:r w:rsidRPr="00696D79">
          <w:rPr>
            <w:rStyle w:val="afa"/>
            <w:sz w:val="20"/>
            <w:szCs w:val="20"/>
          </w:rPr>
          <w:t>статьей 81</w:t>
        </w:r>
      </w:hyperlink>
      <w:r w:rsidRPr="00696D79">
        <w:rPr>
          <w:sz w:val="20"/>
          <w:szCs w:val="20"/>
        </w:rPr>
        <w:t xml:space="preserve"> Бюджетного кодекса Российской Федерации в составе расходов местного бюджета Куйбышевского района.</w:t>
      </w:r>
    </w:p>
    <w:p w:rsidR="00D6490A" w:rsidRPr="00696D79" w:rsidRDefault="00D6490A" w:rsidP="00D6490A">
      <w:pPr>
        <w:ind w:left="-284" w:right="-284" w:firstLine="568"/>
        <w:jc w:val="both"/>
        <w:rPr>
          <w:sz w:val="20"/>
          <w:szCs w:val="20"/>
        </w:rPr>
      </w:pPr>
      <w:r w:rsidRPr="00696D79">
        <w:rPr>
          <w:sz w:val="20"/>
          <w:szCs w:val="20"/>
        </w:rPr>
        <w:t>2. Размер резервного фонда устанавливается решением о бюджете Куйбышевского муниципального района Новосибирской области на очередной финансовый год и плановый период.</w:t>
      </w:r>
    </w:p>
    <w:p w:rsidR="00D6490A" w:rsidRPr="00696D79" w:rsidRDefault="00D6490A" w:rsidP="00D6490A">
      <w:pPr>
        <w:ind w:left="-284" w:right="-284" w:firstLine="568"/>
        <w:jc w:val="both"/>
        <w:rPr>
          <w:sz w:val="20"/>
          <w:szCs w:val="20"/>
        </w:rPr>
      </w:pPr>
      <w:r w:rsidRPr="00696D79">
        <w:rPr>
          <w:sz w:val="20"/>
          <w:szCs w:val="20"/>
        </w:rPr>
        <w:t>3. Средства резервного фонда могут направляться на финансовое обеспечение непредвиденных расходов на следующие цели:</w:t>
      </w:r>
    </w:p>
    <w:p w:rsidR="00D6490A" w:rsidRPr="00696D79" w:rsidRDefault="00D6490A" w:rsidP="00D6490A">
      <w:pPr>
        <w:ind w:left="-284" w:right="-284" w:firstLine="568"/>
        <w:jc w:val="both"/>
        <w:rPr>
          <w:sz w:val="20"/>
          <w:szCs w:val="20"/>
        </w:rPr>
      </w:pPr>
      <w:bookmarkStart w:id="5" w:name="P42"/>
      <w:bookmarkEnd w:id="5"/>
      <w:r w:rsidRPr="00696D79">
        <w:rPr>
          <w:sz w:val="20"/>
          <w:szCs w:val="20"/>
        </w:rPr>
        <w:t>1) проведение спасательных, ремонтных и аварийно-восстановительных работ в зоне чрезвычайных ситуаций;</w:t>
      </w:r>
    </w:p>
    <w:p w:rsidR="00D6490A" w:rsidRPr="00696D79" w:rsidRDefault="00D6490A" w:rsidP="00D6490A">
      <w:pPr>
        <w:ind w:left="-284" w:right="-284" w:firstLine="568"/>
        <w:jc w:val="both"/>
        <w:rPr>
          <w:sz w:val="20"/>
          <w:szCs w:val="20"/>
        </w:rPr>
      </w:pPr>
      <w:r w:rsidRPr="00696D79">
        <w:rPr>
          <w:sz w:val="20"/>
          <w:szCs w:val="20"/>
        </w:rPr>
        <w:t>2) предупреждение и ликвидацию последствий стихийных бедствий и других чрезвычайных ситуаций, имевших место в текущем финансовом году либо имевших место в финансовом году, предшествующем текущему;</w:t>
      </w:r>
    </w:p>
    <w:p w:rsidR="00D6490A" w:rsidRPr="00696D79" w:rsidRDefault="00D6490A" w:rsidP="00D6490A">
      <w:pPr>
        <w:ind w:left="-284" w:right="-284" w:firstLine="568"/>
        <w:jc w:val="both"/>
        <w:rPr>
          <w:sz w:val="20"/>
          <w:szCs w:val="20"/>
        </w:rPr>
      </w:pPr>
      <w:bookmarkStart w:id="6" w:name="P45"/>
      <w:bookmarkEnd w:id="6"/>
      <w:r w:rsidRPr="00696D79">
        <w:rPr>
          <w:sz w:val="20"/>
          <w:szCs w:val="20"/>
        </w:rPr>
        <w:t>3) оказание единовременной материальной помощи пострадавшим и попавшим в экстренную ситуацию;</w:t>
      </w:r>
    </w:p>
    <w:p w:rsidR="00D6490A" w:rsidRPr="00696D79" w:rsidRDefault="00D6490A" w:rsidP="00D6490A">
      <w:pPr>
        <w:ind w:left="-284" w:right="-284" w:firstLine="568"/>
        <w:jc w:val="both"/>
        <w:rPr>
          <w:sz w:val="20"/>
          <w:szCs w:val="20"/>
        </w:rPr>
      </w:pPr>
      <w:bookmarkStart w:id="7" w:name="P46"/>
      <w:bookmarkEnd w:id="7"/>
      <w:r w:rsidRPr="00696D79">
        <w:rPr>
          <w:sz w:val="20"/>
          <w:szCs w:val="20"/>
        </w:rPr>
        <w:t>4) финансирование прочих непредвиденных расходов, имевших место в текущем финансовом году либо имевших место в финансовом году, предшествующем текущему.</w:t>
      </w:r>
    </w:p>
    <w:p w:rsidR="00D6490A" w:rsidRPr="00696D79" w:rsidRDefault="00D6490A" w:rsidP="00D6490A">
      <w:pPr>
        <w:ind w:left="-284" w:right="-284" w:firstLine="568"/>
        <w:jc w:val="both"/>
        <w:rPr>
          <w:sz w:val="20"/>
          <w:szCs w:val="20"/>
        </w:rPr>
      </w:pPr>
      <w:r w:rsidRPr="00696D79">
        <w:rPr>
          <w:sz w:val="20"/>
          <w:szCs w:val="20"/>
        </w:rPr>
        <w:t>4. Средства резервного фонда выделяются на основании правового акта администрации Куйбышевского муниципального района Новосибирской области (далее – администрация Куйбышевского района), в котором указываются получатель бюджетных средств и (или) орган местного самоуправления Куйбышевского района, которому выделяются ассигнования резервного фонда, сумма ассигнований и их целевое назначение.</w:t>
      </w:r>
    </w:p>
    <w:p w:rsidR="00D6490A" w:rsidRPr="00696D79" w:rsidRDefault="00D6490A" w:rsidP="00D6490A">
      <w:pPr>
        <w:ind w:left="-284" w:right="-284" w:firstLine="568"/>
        <w:jc w:val="both"/>
        <w:rPr>
          <w:sz w:val="20"/>
          <w:szCs w:val="20"/>
        </w:rPr>
      </w:pPr>
      <w:r w:rsidRPr="00696D79">
        <w:rPr>
          <w:sz w:val="20"/>
          <w:szCs w:val="20"/>
        </w:rPr>
        <w:t>5. Порядок финансового обеспечения мероприятий за счет средств резервного фонда устанавливается нормативным правовым актом администрации Куйбышевского района.</w:t>
      </w:r>
    </w:p>
    <w:p w:rsidR="00D6490A" w:rsidRPr="00696D79" w:rsidRDefault="00D6490A" w:rsidP="00D6490A">
      <w:pPr>
        <w:ind w:left="-284" w:right="-284" w:firstLine="568"/>
        <w:jc w:val="both"/>
        <w:rPr>
          <w:sz w:val="20"/>
          <w:szCs w:val="20"/>
        </w:rPr>
      </w:pPr>
      <w:bookmarkStart w:id="8" w:name="P52"/>
      <w:bookmarkEnd w:id="8"/>
      <w:r w:rsidRPr="00696D79">
        <w:rPr>
          <w:sz w:val="20"/>
          <w:szCs w:val="20"/>
        </w:rPr>
        <w:t>6. Кассовые выплаты из бюджета Куйбышевского района за счет средств резервного фонда осуществляются на основании договоров (соглашений), заключенных между администрацией Куйбышевского района и юридическим лицом и (или) органом местного самоуправления, указанным в правовом акте администрации Куйбышевского района. Расходование средств резервного фонда отражается в соответствии с классификацией расходов бюджетов.</w:t>
      </w:r>
    </w:p>
    <w:p w:rsidR="00D6490A" w:rsidRPr="00696D79" w:rsidRDefault="00D6490A" w:rsidP="00D6490A">
      <w:pPr>
        <w:ind w:left="-284" w:right="-284" w:firstLine="568"/>
        <w:jc w:val="both"/>
        <w:rPr>
          <w:sz w:val="20"/>
          <w:szCs w:val="20"/>
        </w:rPr>
      </w:pPr>
      <w:r w:rsidRPr="00696D79">
        <w:rPr>
          <w:sz w:val="20"/>
          <w:szCs w:val="20"/>
        </w:rPr>
        <w:t>7. Средства резервного фонда используются строго по целевому назначению, на цели, установленные пунктом 3 настоящего Порядка. Юридические лица и (или) органы местного самоуправления в срок не позднее 30 дней после проведения мероприятий, указанных в правовом акте администрации Куйбышевского района, представляют отчет о целевом использовании полученных средств.</w:t>
      </w:r>
    </w:p>
    <w:p w:rsidR="00D6490A" w:rsidRPr="00696D79" w:rsidRDefault="00D6490A" w:rsidP="00D6490A">
      <w:pPr>
        <w:tabs>
          <w:tab w:val="left" w:pos="284"/>
        </w:tabs>
        <w:ind w:left="-284" w:right="-284"/>
        <w:jc w:val="both"/>
        <w:rPr>
          <w:sz w:val="20"/>
          <w:szCs w:val="20"/>
        </w:rPr>
      </w:pPr>
      <w:r w:rsidRPr="00696D79">
        <w:rPr>
          <w:sz w:val="20"/>
          <w:szCs w:val="20"/>
        </w:rPr>
        <w:tab/>
        <w:t>8. Неиспользованные остатки средств резервного фонда подлежат возврату в бюджет Куйбышевского района.</w:t>
      </w:r>
    </w:p>
    <w:p w:rsidR="00D6490A" w:rsidRPr="00696D79" w:rsidRDefault="00D6490A" w:rsidP="00D6490A">
      <w:pPr>
        <w:tabs>
          <w:tab w:val="left" w:pos="284"/>
        </w:tabs>
        <w:ind w:left="-284" w:right="-284" w:firstLine="284"/>
        <w:jc w:val="both"/>
        <w:rPr>
          <w:sz w:val="20"/>
          <w:szCs w:val="20"/>
        </w:rPr>
      </w:pPr>
      <w:r w:rsidRPr="00696D79">
        <w:rPr>
          <w:sz w:val="20"/>
          <w:szCs w:val="20"/>
        </w:rPr>
        <w:t xml:space="preserve">   9. Администрация Куйбышевского района ведет учет по финансированию расходов из резервного фонда. </w:t>
      </w:r>
    </w:p>
    <w:p w:rsidR="00D6490A" w:rsidRPr="00696D79" w:rsidRDefault="00D6490A" w:rsidP="00D6490A">
      <w:pPr>
        <w:tabs>
          <w:tab w:val="left" w:pos="284"/>
        </w:tabs>
        <w:ind w:left="-284" w:right="-284" w:firstLine="284"/>
        <w:jc w:val="both"/>
        <w:rPr>
          <w:sz w:val="20"/>
          <w:szCs w:val="20"/>
        </w:rPr>
      </w:pPr>
      <w:r w:rsidRPr="00696D79">
        <w:rPr>
          <w:sz w:val="20"/>
          <w:szCs w:val="20"/>
        </w:rPr>
        <w:t xml:space="preserve">   10. Администрация Куйбышевского района вправе в установленном порядке проводить проверку целевого использования средств резервного фонда. В случае выявления нецелевого использования средств резервного фонда, администрация Куйбышевского района вправе применять к нарушителям бюджетного законодательства меры принуждения, определенные Бюджетным </w:t>
      </w:r>
      <w:hyperlink r:id="rId26" w:history="1">
        <w:r w:rsidRPr="00696D79">
          <w:rPr>
            <w:rStyle w:val="afa"/>
            <w:sz w:val="20"/>
            <w:szCs w:val="20"/>
          </w:rPr>
          <w:t>кодексом</w:t>
        </w:r>
      </w:hyperlink>
      <w:r w:rsidRPr="00696D79">
        <w:rPr>
          <w:sz w:val="20"/>
          <w:szCs w:val="20"/>
        </w:rPr>
        <w:t xml:space="preserve"> Российской Федерации.</w:t>
      </w:r>
    </w:p>
    <w:p w:rsidR="00D6490A" w:rsidRPr="00696D79" w:rsidRDefault="00D6490A" w:rsidP="00D6490A">
      <w:pPr>
        <w:tabs>
          <w:tab w:val="left" w:pos="284"/>
        </w:tabs>
        <w:ind w:left="-284" w:right="-284" w:firstLine="284"/>
        <w:jc w:val="both"/>
        <w:rPr>
          <w:sz w:val="20"/>
          <w:szCs w:val="20"/>
        </w:rPr>
      </w:pPr>
      <w:r w:rsidRPr="00696D79">
        <w:rPr>
          <w:sz w:val="20"/>
          <w:szCs w:val="20"/>
        </w:rPr>
        <w:t xml:space="preserve">    11. Администрация Куйбышевского района одновременно с квартальными отчетами и годовым отчетом об исполнении местного бюджета направляет в Совет депутатов Куйбышевского муниципального района Новосибирской области информацию о расходовании средств резервного фонда.</w:t>
      </w:r>
    </w:p>
    <w:p w:rsidR="00282AF1" w:rsidRPr="00282AF1" w:rsidRDefault="00282AF1" w:rsidP="00282AF1">
      <w:pPr>
        <w:widowControl w:val="0"/>
        <w:autoSpaceDE w:val="0"/>
        <w:autoSpaceDN w:val="0"/>
        <w:adjustRightInd w:val="0"/>
        <w:ind w:firstLine="703"/>
        <w:jc w:val="both"/>
        <w:rPr>
          <w:rFonts w:eastAsiaTheme="minorEastAsia"/>
          <w:sz w:val="20"/>
          <w:szCs w:val="20"/>
        </w:rPr>
      </w:pPr>
    </w:p>
    <w:p w:rsidR="00282AF1" w:rsidRPr="00696D79" w:rsidRDefault="00282AF1" w:rsidP="00282AF1">
      <w:pPr>
        <w:widowControl w:val="0"/>
        <w:shd w:val="clear" w:color="auto" w:fill="FFFFFF" w:themeFill="background1"/>
        <w:autoSpaceDE w:val="0"/>
        <w:autoSpaceDN w:val="0"/>
        <w:adjustRightInd w:val="0"/>
        <w:ind w:firstLine="703"/>
        <w:jc w:val="both"/>
        <w:rPr>
          <w:rFonts w:eastAsiaTheme="minorEastAsia"/>
          <w:sz w:val="20"/>
          <w:szCs w:val="20"/>
        </w:rPr>
      </w:pPr>
    </w:p>
    <w:p w:rsidR="00D6490A" w:rsidRDefault="00D6490A" w:rsidP="00282AF1">
      <w:pPr>
        <w:widowControl w:val="0"/>
        <w:shd w:val="clear" w:color="auto" w:fill="FFFFFF" w:themeFill="background1"/>
        <w:autoSpaceDE w:val="0"/>
        <w:autoSpaceDN w:val="0"/>
        <w:adjustRightInd w:val="0"/>
        <w:ind w:firstLine="703"/>
        <w:jc w:val="both"/>
        <w:rPr>
          <w:rFonts w:eastAsiaTheme="minorEastAsia"/>
          <w:sz w:val="20"/>
          <w:szCs w:val="20"/>
        </w:rPr>
      </w:pPr>
    </w:p>
    <w:p w:rsidR="00A676DE" w:rsidRDefault="00A676DE" w:rsidP="00282AF1">
      <w:pPr>
        <w:widowControl w:val="0"/>
        <w:shd w:val="clear" w:color="auto" w:fill="FFFFFF" w:themeFill="background1"/>
        <w:autoSpaceDE w:val="0"/>
        <w:autoSpaceDN w:val="0"/>
        <w:adjustRightInd w:val="0"/>
        <w:ind w:firstLine="703"/>
        <w:jc w:val="both"/>
        <w:rPr>
          <w:rFonts w:eastAsiaTheme="minorEastAsia"/>
          <w:sz w:val="20"/>
          <w:szCs w:val="20"/>
        </w:rPr>
      </w:pPr>
    </w:p>
    <w:p w:rsidR="00A676DE" w:rsidRDefault="00A676DE" w:rsidP="00282AF1">
      <w:pPr>
        <w:widowControl w:val="0"/>
        <w:shd w:val="clear" w:color="auto" w:fill="FFFFFF" w:themeFill="background1"/>
        <w:autoSpaceDE w:val="0"/>
        <w:autoSpaceDN w:val="0"/>
        <w:adjustRightInd w:val="0"/>
        <w:ind w:firstLine="703"/>
        <w:jc w:val="both"/>
        <w:rPr>
          <w:rFonts w:eastAsiaTheme="minorEastAsia"/>
          <w:sz w:val="20"/>
          <w:szCs w:val="20"/>
        </w:rPr>
      </w:pPr>
    </w:p>
    <w:p w:rsidR="00A676DE" w:rsidRDefault="00A676DE" w:rsidP="00282AF1">
      <w:pPr>
        <w:widowControl w:val="0"/>
        <w:shd w:val="clear" w:color="auto" w:fill="FFFFFF" w:themeFill="background1"/>
        <w:autoSpaceDE w:val="0"/>
        <w:autoSpaceDN w:val="0"/>
        <w:adjustRightInd w:val="0"/>
        <w:ind w:firstLine="703"/>
        <w:jc w:val="both"/>
        <w:rPr>
          <w:rFonts w:eastAsiaTheme="minorEastAsia"/>
          <w:sz w:val="20"/>
          <w:szCs w:val="20"/>
        </w:rPr>
      </w:pPr>
    </w:p>
    <w:p w:rsidR="00A676DE" w:rsidRPr="00696D79" w:rsidRDefault="00A676DE" w:rsidP="00282AF1">
      <w:pPr>
        <w:widowControl w:val="0"/>
        <w:shd w:val="clear" w:color="auto" w:fill="FFFFFF" w:themeFill="background1"/>
        <w:autoSpaceDE w:val="0"/>
        <w:autoSpaceDN w:val="0"/>
        <w:adjustRightInd w:val="0"/>
        <w:ind w:firstLine="703"/>
        <w:jc w:val="both"/>
        <w:rPr>
          <w:rFonts w:eastAsiaTheme="minorEastAsia"/>
          <w:sz w:val="20"/>
          <w:szCs w:val="20"/>
        </w:rPr>
      </w:pPr>
    </w:p>
    <w:p w:rsidR="00B2152B" w:rsidRPr="00696D79" w:rsidRDefault="00B2152B" w:rsidP="00B2152B">
      <w:pPr>
        <w:pStyle w:val="af5"/>
        <w:rPr>
          <w:b w:val="0"/>
          <w:bCs w:val="0"/>
          <w:sz w:val="20"/>
          <w:szCs w:val="20"/>
          <w:lang w:val="en-US"/>
        </w:rPr>
      </w:pPr>
    </w:p>
    <w:p w:rsidR="00B2152B" w:rsidRPr="00696D79" w:rsidRDefault="00B2152B" w:rsidP="00B2152B">
      <w:pPr>
        <w:pStyle w:val="af5"/>
        <w:rPr>
          <w:b w:val="0"/>
          <w:bCs w:val="0"/>
          <w:sz w:val="20"/>
          <w:szCs w:val="20"/>
        </w:rPr>
      </w:pPr>
      <w:r w:rsidRPr="00696D79">
        <w:rPr>
          <w:b w:val="0"/>
          <w:bCs w:val="0"/>
          <w:sz w:val="20"/>
          <w:szCs w:val="20"/>
        </w:rPr>
        <w:lastRenderedPageBreak/>
        <w:t>АДМИНИСТРАЦИЯ КУЙБЫШЕВСКОГО МУНИЦИПАЛЬНОГО РАЙОНА НОВОСИБИРСКОЙ ОБЛАСТИ</w:t>
      </w:r>
    </w:p>
    <w:p w:rsidR="00B2152B" w:rsidRPr="00696D79" w:rsidRDefault="00B2152B" w:rsidP="00B2152B">
      <w:pPr>
        <w:pStyle w:val="1a"/>
        <w:ind w:firstLine="540"/>
        <w:rPr>
          <w:b w:val="0"/>
          <w:sz w:val="20"/>
          <w:szCs w:val="20"/>
        </w:rPr>
      </w:pPr>
    </w:p>
    <w:p w:rsidR="00B2152B" w:rsidRPr="00696D79" w:rsidRDefault="00B2152B" w:rsidP="00B2152B">
      <w:pPr>
        <w:pStyle w:val="1a"/>
        <w:rPr>
          <w:b w:val="0"/>
          <w:sz w:val="20"/>
          <w:szCs w:val="20"/>
        </w:rPr>
      </w:pPr>
      <w:r w:rsidRPr="00696D79">
        <w:rPr>
          <w:b w:val="0"/>
          <w:sz w:val="20"/>
          <w:szCs w:val="20"/>
        </w:rPr>
        <w:t>ПОСТАНОВЛЕНИЕ</w:t>
      </w:r>
    </w:p>
    <w:p w:rsidR="00B2152B" w:rsidRPr="00696D79" w:rsidRDefault="00B2152B" w:rsidP="00B2152B">
      <w:pPr>
        <w:jc w:val="center"/>
        <w:rPr>
          <w:sz w:val="20"/>
          <w:szCs w:val="20"/>
        </w:rPr>
      </w:pPr>
    </w:p>
    <w:p w:rsidR="00B2152B" w:rsidRPr="00696D79" w:rsidRDefault="00B2152B" w:rsidP="00B2152B">
      <w:pPr>
        <w:jc w:val="center"/>
        <w:rPr>
          <w:sz w:val="20"/>
          <w:szCs w:val="20"/>
        </w:rPr>
      </w:pPr>
      <w:r w:rsidRPr="00696D79">
        <w:rPr>
          <w:sz w:val="20"/>
          <w:szCs w:val="20"/>
        </w:rPr>
        <w:t>г. Куйбышев</w:t>
      </w:r>
    </w:p>
    <w:p w:rsidR="00B2152B" w:rsidRPr="00696D79" w:rsidRDefault="00B2152B" w:rsidP="00B2152B">
      <w:pPr>
        <w:jc w:val="center"/>
        <w:rPr>
          <w:sz w:val="20"/>
          <w:szCs w:val="20"/>
        </w:rPr>
      </w:pPr>
      <w:r w:rsidRPr="00696D79">
        <w:rPr>
          <w:sz w:val="20"/>
          <w:szCs w:val="20"/>
        </w:rPr>
        <w:t>Новосибирская область</w:t>
      </w:r>
    </w:p>
    <w:p w:rsidR="00B2152B" w:rsidRPr="00696D79" w:rsidRDefault="00B2152B" w:rsidP="00B2152B">
      <w:pPr>
        <w:tabs>
          <w:tab w:val="center" w:pos="-1843"/>
          <w:tab w:val="left" w:pos="-1418"/>
          <w:tab w:val="right" w:pos="11907"/>
        </w:tabs>
        <w:autoSpaceDE w:val="0"/>
        <w:autoSpaceDN w:val="0"/>
        <w:ind w:right="-1"/>
        <w:jc w:val="both"/>
        <w:rPr>
          <w:sz w:val="20"/>
          <w:szCs w:val="20"/>
        </w:rPr>
      </w:pPr>
    </w:p>
    <w:p w:rsidR="00B2152B" w:rsidRPr="00696D79" w:rsidRDefault="00821A30" w:rsidP="00B2152B">
      <w:pPr>
        <w:tabs>
          <w:tab w:val="center" w:pos="-1843"/>
          <w:tab w:val="left" w:pos="-1418"/>
          <w:tab w:val="right" w:pos="11907"/>
        </w:tabs>
        <w:autoSpaceDE w:val="0"/>
        <w:autoSpaceDN w:val="0"/>
        <w:ind w:right="-1"/>
        <w:jc w:val="center"/>
        <w:rPr>
          <w:sz w:val="20"/>
          <w:szCs w:val="20"/>
        </w:rPr>
      </w:pPr>
      <w:r>
        <w:rPr>
          <w:sz w:val="20"/>
          <w:szCs w:val="20"/>
        </w:rPr>
        <w:t>27.04.2020</w:t>
      </w:r>
      <w:bookmarkStart w:id="9" w:name="_GoBack"/>
      <w:bookmarkEnd w:id="9"/>
      <w:r w:rsidR="00B2152B" w:rsidRPr="00696D79">
        <w:rPr>
          <w:sz w:val="20"/>
          <w:szCs w:val="20"/>
        </w:rPr>
        <w:t xml:space="preserve"> № 344</w:t>
      </w:r>
    </w:p>
    <w:p w:rsidR="00B2152B" w:rsidRPr="00696D79" w:rsidRDefault="00B2152B" w:rsidP="00B2152B">
      <w:pPr>
        <w:tabs>
          <w:tab w:val="center" w:pos="-1843"/>
          <w:tab w:val="left" w:pos="-1418"/>
          <w:tab w:val="right" w:pos="11907"/>
        </w:tabs>
        <w:autoSpaceDE w:val="0"/>
        <w:autoSpaceDN w:val="0"/>
        <w:ind w:right="-1"/>
        <w:jc w:val="both"/>
        <w:rPr>
          <w:sz w:val="20"/>
          <w:szCs w:val="20"/>
        </w:rPr>
      </w:pPr>
    </w:p>
    <w:p w:rsidR="00B2152B" w:rsidRPr="00696D79" w:rsidRDefault="00B2152B" w:rsidP="00B2152B">
      <w:pPr>
        <w:autoSpaceDE w:val="0"/>
        <w:autoSpaceDN w:val="0"/>
        <w:adjustRightInd w:val="0"/>
        <w:jc w:val="center"/>
        <w:rPr>
          <w:bCs/>
          <w:sz w:val="20"/>
          <w:szCs w:val="20"/>
        </w:rPr>
      </w:pPr>
      <w:r w:rsidRPr="00696D79">
        <w:rPr>
          <w:bCs/>
          <w:sz w:val="20"/>
          <w:szCs w:val="20"/>
        </w:rPr>
        <w:t xml:space="preserve">Об утверждении Порядка </w:t>
      </w:r>
      <w:bookmarkStart w:id="10" w:name="_Hlk25917784"/>
      <w:r w:rsidRPr="00696D79">
        <w:rPr>
          <w:bCs/>
          <w:sz w:val="20"/>
          <w:szCs w:val="20"/>
        </w:rPr>
        <w:t>финансового обеспечения мероприятий</w:t>
      </w:r>
      <w:bookmarkEnd w:id="10"/>
      <w:r w:rsidRPr="00696D79">
        <w:rPr>
          <w:bCs/>
          <w:sz w:val="20"/>
          <w:szCs w:val="20"/>
        </w:rPr>
        <w:t xml:space="preserve"> за счет средств резервного фонда администрации Куйбышевского муниципального района</w:t>
      </w:r>
    </w:p>
    <w:p w:rsidR="00B2152B" w:rsidRPr="00696D79" w:rsidRDefault="00B2152B" w:rsidP="00B2152B">
      <w:pPr>
        <w:autoSpaceDE w:val="0"/>
        <w:autoSpaceDN w:val="0"/>
        <w:adjustRightInd w:val="0"/>
        <w:jc w:val="center"/>
        <w:rPr>
          <w:bCs/>
          <w:sz w:val="20"/>
          <w:szCs w:val="20"/>
        </w:rPr>
      </w:pPr>
      <w:r w:rsidRPr="00696D79">
        <w:rPr>
          <w:bCs/>
          <w:sz w:val="20"/>
          <w:szCs w:val="20"/>
        </w:rPr>
        <w:t>Новосибирской области</w:t>
      </w:r>
    </w:p>
    <w:p w:rsidR="00B2152B" w:rsidRPr="00696D79" w:rsidRDefault="00B2152B" w:rsidP="00B2152B">
      <w:pPr>
        <w:pStyle w:val="ConsPlusNormal"/>
        <w:widowControl/>
        <w:ind w:firstLine="0"/>
        <w:rPr>
          <w:rFonts w:ascii="Times New Roman" w:hAnsi="Times New Roman" w:cs="Times New Roman"/>
        </w:rPr>
      </w:pPr>
    </w:p>
    <w:p w:rsidR="00B2152B" w:rsidRPr="00696D79" w:rsidRDefault="00B2152B" w:rsidP="00B2152B">
      <w:pPr>
        <w:autoSpaceDE w:val="0"/>
        <w:autoSpaceDN w:val="0"/>
        <w:adjustRightInd w:val="0"/>
        <w:ind w:firstLine="540"/>
        <w:jc w:val="both"/>
        <w:rPr>
          <w:sz w:val="20"/>
          <w:szCs w:val="20"/>
        </w:rPr>
      </w:pPr>
      <w:r w:rsidRPr="00696D79">
        <w:rPr>
          <w:sz w:val="20"/>
          <w:szCs w:val="20"/>
        </w:rPr>
        <w:t xml:space="preserve">Руководствуясь </w:t>
      </w:r>
      <w:hyperlink r:id="rId27" w:history="1">
        <w:r w:rsidRPr="00696D79">
          <w:rPr>
            <w:sz w:val="20"/>
            <w:szCs w:val="20"/>
          </w:rPr>
          <w:t>статьей 81</w:t>
        </w:r>
      </w:hyperlink>
      <w:r w:rsidRPr="00696D79">
        <w:rPr>
          <w:sz w:val="20"/>
          <w:szCs w:val="20"/>
        </w:rPr>
        <w:t xml:space="preserve"> Бюджетного кодекса Российской Федерации, постановлением администрации Куйбышевского муниципального района Новосибирской области от 27.04.2020 № 343 "Об утверждении Порядка использования бюджетных ассигнований </w:t>
      </w:r>
      <w:bookmarkStart w:id="11" w:name="_Hlk37768335"/>
      <w:r w:rsidRPr="00696D79">
        <w:rPr>
          <w:sz w:val="20"/>
          <w:szCs w:val="20"/>
        </w:rPr>
        <w:t>резервного фонда администрации Куйбышевского муниципального района Новосибирской области</w:t>
      </w:r>
      <w:bookmarkEnd w:id="11"/>
      <w:r w:rsidRPr="00696D79">
        <w:rPr>
          <w:sz w:val="20"/>
          <w:szCs w:val="20"/>
        </w:rPr>
        <w:t>", администрация Куйбышевского муниципального района Новосибирской области</w:t>
      </w:r>
    </w:p>
    <w:p w:rsidR="00B2152B" w:rsidRPr="00696D79" w:rsidRDefault="00B2152B" w:rsidP="00B2152B">
      <w:pPr>
        <w:autoSpaceDE w:val="0"/>
        <w:autoSpaceDN w:val="0"/>
        <w:adjustRightInd w:val="0"/>
        <w:ind w:firstLine="540"/>
        <w:jc w:val="both"/>
        <w:rPr>
          <w:sz w:val="20"/>
          <w:szCs w:val="20"/>
        </w:rPr>
      </w:pPr>
      <w:r w:rsidRPr="00696D79">
        <w:rPr>
          <w:sz w:val="20"/>
          <w:szCs w:val="20"/>
        </w:rPr>
        <w:t xml:space="preserve"> ПОСТАНОВЛЯЕТ:</w:t>
      </w:r>
    </w:p>
    <w:p w:rsidR="00B2152B" w:rsidRPr="00696D79" w:rsidRDefault="00B2152B" w:rsidP="00B2152B">
      <w:pPr>
        <w:autoSpaceDE w:val="0"/>
        <w:autoSpaceDN w:val="0"/>
        <w:adjustRightInd w:val="0"/>
        <w:ind w:firstLine="540"/>
        <w:jc w:val="both"/>
        <w:rPr>
          <w:sz w:val="20"/>
          <w:szCs w:val="20"/>
        </w:rPr>
      </w:pPr>
      <w:r w:rsidRPr="00696D79">
        <w:rPr>
          <w:sz w:val="20"/>
          <w:szCs w:val="20"/>
        </w:rPr>
        <w:t xml:space="preserve">1. Утвердить прилагаемый </w:t>
      </w:r>
      <w:hyperlink w:anchor="Par18" w:history="1">
        <w:r w:rsidRPr="00696D79">
          <w:rPr>
            <w:sz w:val="20"/>
            <w:szCs w:val="20"/>
          </w:rPr>
          <w:t>Порядок</w:t>
        </w:r>
      </w:hyperlink>
      <w:r w:rsidRPr="00696D79">
        <w:rPr>
          <w:sz w:val="20"/>
          <w:szCs w:val="20"/>
        </w:rPr>
        <w:t xml:space="preserve"> финансового обеспечения мероприятий за счет средств резервного фонда администрации Куйбышевского муниципального района Новосибирской области.</w:t>
      </w:r>
    </w:p>
    <w:p w:rsidR="00B2152B" w:rsidRPr="00696D79" w:rsidRDefault="00B2152B" w:rsidP="00B2152B">
      <w:pPr>
        <w:ind w:firstLine="540"/>
        <w:jc w:val="both"/>
        <w:rPr>
          <w:sz w:val="20"/>
          <w:szCs w:val="20"/>
        </w:rPr>
      </w:pPr>
      <w:r w:rsidRPr="00696D79">
        <w:rPr>
          <w:sz w:val="20"/>
          <w:szCs w:val="20"/>
        </w:rPr>
        <w:t>2. Управлению делами администрации Куйбышевского муниципального района Новосибирской области (Дирибасова Т.О.) опубликовать постановление в периодическом печатном издании органов местного самоуправления Куйбышевского района «Информационный вестник».</w:t>
      </w:r>
    </w:p>
    <w:p w:rsidR="00B2152B" w:rsidRPr="00696D79" w:rsidRDefault="00B2152B" w:rsidP="00B2152B">
      <w:pPr>
        <w:tabs>
          <w:tab w:val="left" w:pos="426"/>
          <w:tab w:val="left" w:pos="567"/>
        </w:tabs>
        <w:autoSpaceDE w:val="0"/>
        <w:autoSpaceDN w:val="0"/>
        <w:adjustRightInd w:val="0"/>
        <w:ind w:right="-2" w:firstLine="256"/>
        <w:jc w:val="both"/>
        <w:rPr>
          <w:sz w:val="20"/>
          <w:szCs w:val="20"/>
        </w:rPr>
      </w:pPr>
      <w:r w:rsidRPr="00696D79">
        <w:rPr>
          <w:sz w:val="20"/>
          <w:szCs w:val="20"/>
        </w:rPr>
        <w:t xml:space="preserve">    3.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Колганову Н.В.</w:t>
      </w:r>
    </w:p>
    <w:p w:rsidR="00B2152B" w:rsidRPr="00696D79" w:rsidRDefault="00B2152B" w:rsidP="00B2152B">
      <w:pPr>
        <w:autoSpaceDE w:val="0"/>
        <w:autoSpaceDN w:val="0"/>
        <w:adjustRightInd w:val="0"/>
        <w:ind w:firstLine="540"/>
        <w:jc w:val="both"/>
        <w:rPr>
          <w:sz w:val="20"/>
          <w:szCs w:val="20"/>
        </w:rPr>
      </w:pPr>
    </w:p>
    <w:p w:rsidR="00B2152B" w:rsidRPr="00696D79" w:rsidRDefault="00B2152B" w:rsidP="00B2152B">
      <w:pPr>
        <w:autoSpaceDE w:val="0"/>
        <w:autoSpaceDN w:val="0"/>
        <w:adjustRightInd w:val="0"/>
        <w:jc w:val="both"/>
        <w:rPr>
          <w:sz w:val="20"/>
          <w:szCs w:val="20"/>
        </w:rPr>
      </w:pPr>
      <w:r w:rsidRPr="00696D79">
        <w:rPr>
          <w:sz w:val="20"/>
          <w:szCs w:val="20"/>
        </w:rPr>
        <w:t>Глава Куйбышевского муниципального</w:t>
      </w:r>
    </w:p>
    <w:p w:rsidR="00B2152B" w:rsidRPr="00696D79" w:rsidRDefault="00B2152B" w:rsidP="00B2152B">
      <w:pPr>
        <w:autoSpaceDE w:val="0"/>
        <w:autoSpaceDN w:val="0"/>
        <w:adjustRightInd w:val="0"/>
        <w:jc w:val="both"/>
        <w:rPr>
          <w:sz w:val="20"/>
          <w:szCs w:val="20"/>
        </w:rPr>
      </w:pPr>
      <w:r w:rsidRPr="00696D79">
        <w:rPr>
          <w:sz w:val="20"/>
          <w:szCs w:val="20"/>
        </w:rPr>
        <w:t xml:space="preserve">района Новосибирской области                                                                                                                  О.В. Караваев </w:t>
      </w:r>
    </w:p>
    <w:p w:rsidR="00B2152B" w:rsidRPr="00696D79" w:rsidRDefault="00B2152B" w:rsidP="00B2152B">
      <w:pPr>
        <w:autoSpaceDE w:val="0"/>
        <w:autoSpaceDN w:val="0"/>
        <w:adjustRightInd w:val="0"/>
        <w:ind w:firstLine="540"/>
        <w:jc w:val="both"/>
        <w:rPr>
          <w:sz w:val="20"/>
          <w:szCs w:val="20"/>
        </w:rPr>
      </w:pPr>
    </w:p>
    <w:p w:rsidR="00B2152B" w:rsidRPr="00696D79" w:rsidRDefault="00B2152B" w:rsidP="00B2152B">
      <w:pPr>
        <w:autoSpaceDE w:val="0"/>
        <w:autoSpaceDN w:val="0"/>
        <w:adjustRightInd w:val="0"/>
        <w:jc w:val="right"/>
        <w:outlineLvl w:val="0"/>
        <w:rPr>
          <w:sz w:val="20"/>
          <w:szCs w:val="20"/>
        </w:rPr>
      </w:pPr>
      <w:r w:rsidRPr="00696D79">
        <w:rPr>
          <w:sz w:val="20"/>
          <w:szCs w:val="20"/>
        </w:rPr>
        <w:t>УТВЕРЖДЕН</w:t>
      </w:r>
    </w:p>
    <w:p w:rsidR="00B2152B" w:rsidRPr="00696D79" w:rsidRDefault="00B2152B" w:rsidP="00B2152B">
      <w:pPr>
        <w:autoSpaceDE w:val="0"/>
        <w:autoSpaceDN w:val="0"/>
        <w:adjustRightInd w:val="0"/>
        <w:jc w:val="right"/>
        <w:rPr>
          <w:sz w:val="20"/>
          <w:szCs w:val="20"/>
        </w:rPr>
      </w:pPr>
      <w:r w:rsidRPr="00696D79">
        <w:rPr>
          <w:sz w:val="20"/>
          <w:szCs w:val="20"/>
        </w:rPr>
        <w:t xml:space="preserve">постановлением администрации  </w:t>
      </w:r>
    </w:p>
    <w:p w:rsidR="00B2152B" w:rsidRPr="00696D79" w:rsidRDefault="00B2152B" w:rsidP="00B2152B">
      <w:pPr>
        <w:autoSpaceDE w:val="0"/>
        <w:autoSpaceDN w:val="0"/>
        <w:adjustRightInd w:val="0"/>
        <w:jc w:val="right"/>
        <w:rPr>
          <w:sz w:val="20"/>
          <w:szCs w:val="20"/>
        </w:rPr>
      </w:pPr>
      <w:r w:rsidRPr="00696D79">
        <w:rPr>
          <w:sz w:val="20"/>
          <w:szCs w:val="20"/>
        </w:rPr>
        <w:t>Куйбышевского муниципального</w:t>
      </w:r>
    </w:p>
    <w:p w:rsidR="00B2152B" w:rsidRPr="00696D79" w:rsidRDefault="00B2152B" w:rsidP="00B2152B">
      <w:pPr>
        <w:autoSpaceDE w:val="0"/>
        <w:autoSpaceDN w:val="0"/>
        <w:adjustRightInd w:val="0"/>
        <w:jc w:val="right"/>
        <w:rPr>
          <w:sz w:val="20"/>
          <w:szCs w:val="20"/>
        </w:rPr>
      </w:pPr>
      <w:r w:rsidRPr="00696D79">
        <w:rPr>
          <w:sz w:val="20"/>
          <w:szCs w:val="20"/>
        </w:rPr>
        <w:t xml:space="preserve"> района Новосибирской области </w:t>
      </w:r>
    </w:p>
    <w:p w:rsidR="00B2152B" w:rsidRPr="00696D79" w:rsidRDefault="00B2152B" w:rsidP="00B2152B">
      <w:pPr>
        <w:autoSpaceDE w:val="0"/>
        <w:autoSpaceDN w:val="0"/>
        <w:adjustRightInd w:val="0"/>
        <w:jc w:val="right"/>
        <w:rPr>
          <w:sz w:val="20"/>
          <w:szCs w:val="20"/>
        </w:rPr>
      </w:pPr>
      <w:r w:rsidRPr="00696D79">
        <w:rPr>
          <w:sz w:val="20"/>
          <w:szCs w:val="20"/>
        </w:rPr>
        <w:t>от 27.04.2020 № 344</w:t>
      </w:r>
    </w:p>
    <w:p w:rsidR="00B2152B" w:rsidRPr="00696D79" w:rsidRDefault="00B2152B" w:rsidP="00B2152B">
      <w:pPr>
        <w:autoSpaceDE w:val="0"/>
        <w:autoSpaceDN w:val="0"/>
        <w:adjustRightInd w:val="0"/>
        <w:ind w:firstLine="540"/>
        <w:jc w:val="both"/>
        <w:rPr>
          <w:sz w:val="20"/>
          <w:szCs w:val="20"/>
        </w:rPr>
      </w:pPr>
    </w:p>
    <w:p w:rsidR="00B2152B" w:rsidRPr="00696D79" w:rsidRDefault="00B2152B" w:rsidP="00B2152B">
      <w:pPr>
        <w:autoSpaceDE w:val="0"/>
        <w:autoSpaceDN w:val="0"/>
        <w:adjustRightInd w:val="0"/>
        <w:jc w:val="center"/>
        <w:rPr>
          <w:bCs/>
          <w:sz w:val="20"/>
          <w:szCs w:val="20"/>
        </w:rPr>
      </w:pPr>
      <w:bookmarkStart w:id="12" w:name="Par18"/>
      <w:bookmarkEnd w:id="12"/>
      <w:r w:rsidRPr="00696D79">
        <w:rPr>
          <w:bCs/>
          <w:sz w:val="20"/>
          <w:szCs w:val="20"/>
        </w:rPr>
        <w:t>ПОРЯДОК</w:t>
      </w:r>
    </w:p>
    <w:p w:rsidR="00B2152B" w:rsidRPr="00696D79" w:rsidRDefault="00B2152B" w:rsidP="00B2152B">
      <w:pPr>
        <w:autoSpaceDE w:val="0"/>
        <w:autoSpaceDN w:val="0"/>
        <w:adjustRightInd w:val="0"/>
        <w:jc w:val="center"/>
        <w:rPr>
          <w:bCs/>
          <w:sz w:val="20"/>
          <w:szCs w:val="20"/>
        </w:rPr>
      </w:pPr>
      <w:r w:rsidRPr="00696D79">
        <w:rPr>
          <w:sz w:val="20"/>
          <w:szCs w:val="20"/>
        </w:rPr>
        <w:t>финансового обеспечения мероприятий</w:t>
      </w:r>
      <w:r w:rsidRPr="00696D79">
        <w:rPr>
          <w:bCs/>
          <w:sz w:val="20"/>
          <w:szCs w:val="20"/>
        </w:rPr>
        <w:t xml:space="preserve"> за счет средств резервного фонда администрации Куйбышевского муниципального района</w:t>
      </w:r>
    </w:p>
    <w:p w:rsidR="00B2152B" w:rsidRPr="00696D79" w:rsidRDefault="00B2152B" w:rsidP="00B2152B">
      <w:pPr>
        <w:autoSpaceDE w:val="0"/>
        <w:autoSpaceDN w:val="0"/>
        <w:adjustRightInd w:val="0"/>
        <w:jc w:val="center"/>
        <w:rPr>
          <w:bCs/>
          <w:sz w:val="20"/>
          <w:szCs w:val="20"/>
        </w:rPr>
      </w:pPr>
      <w:r w:rsidRPr="00696D79">
        <w:rPr>
          <w:bCs/>
          <w:sz w:val="20"/>
          <w:szCs w:val="20"/>
        </w:rPr>
        <w:t>Новосибирской области</w:t>
      </w:r>
    </w:p>
    <w:p w:rsidR="00B2152B" w:rsidRPr="00696D79" w:rsidRDefault="00B2152B" w:rsidP="00B2152B">
      <w:pPr>
        <w:autoSpaceDE w:val="0"/>
        <w:autoSpaceDN w:val="0"/>
        <w:adjustRightInd w:val="0"/>
        <w:ind w:firstLine="540"/>
        <w:jc w:val="center"/>
        <w:rPr>
          <w:bCs/>
          <w:sz w:val="20"/>
          <w:szCs w:val="20"/>
        </w:rPr>
      </w:pPr>
    </w:p>
    <w:p w:rsidR="00B2152B" w:rsidRPr="00696D79" w:rsidRDefault="00B2152B" w:rsidP="00B2152B">
      <w:pPr>
        <w:autoSpaceDE w:val="0"/>
        <w:autoSpaceDN w:val="0"/>
        <w:adjustRightInd w:val="0"/>
        <w:ind w:firstLine="540"/>
        <w:jc w:val="center"/>
        <w:rPr>
          <w:sz w:val="20"/>
          <w:szCs w:val="20"/>
        </w:rPr>
      </w:pPr>
      <w:r w:rsidRPr="00696D79">
        <w:rPr>
          <w:sz w:val="20"/>
          <w:szCs w:val="20"/>
        </w:rPr>
        <w:t>Общие положения</w:t>
      </w:r>
    </w:p>
    <w:p w:rsidR="00B2152B" w:rsidRPr="00696D79" w:rsidRDefault="00B2152B" w:rsidP="00B2152B">
      <w:pPr>
        <w:autoSpaceDE w:val="0"/>
        <w:autoSpaceDN w:val="0"/>
        <w:adjustRightInd w:val="0"/>
        <w:ind w:firstLine="540"/>
        <w:jc w:val="center"/>
        <w:rPr>
          <w:sz w:val="20"/>
          <w:szCs w:val="20"/>
        </w:rPr>
      </w:pPr>
    </w:p>
    <w:p w:rsidR="00B2152B" w:rsidRPr="00696D79" w:rsidRDefault="00B2152B" w:rsidP="00B2152B">
      <w:pPr>
        <w:autoSpaceDE w:val="0"/>
        <w:autoSpaceDN w:val="0"/>
        <w:adjustRightInd w:val="0"/>
        <w:ind w:firstLine="540"/>
        <w:jc w:val="both"/>
        <w:rPr>
          <w:sz w:val="20"/>
          <w:szCs w:val="20"/>
        </w:rPr>
      </w:pPr>
      <w:r w:rsidRPr="00696D79">
        <w:rPr>
          <w:sz w:val="20"/>
          <w:szCs w:val="20"/>
        </w:rPr>
        <w:t>1. Настоящий Порядок регламентирует взаимодействие администрации Куйбышевского муниципального района Новосибирской области (далее – администрация Куйбышевского района) с организациями, учреждениями, предприятиями при выделении бюджетных ассигнований резервного фонда администрации Куйбышевского района (далее – резервный фонд).</w:t>
      </w:r>
    </w:p>
    <w:p w:rsidR="00B2152B" w:rsidRPr="00696D79" w:rsidRDefault="00B2152B" w:rsidP="00B2152B">
      <w:pPr>
        <w:autoSpaceDE w:val="0"/>
        <w:autoSpaceDN w:val="0"/>
        <w:adjustRightInd w:val="0"/>
        <w:ind w:firstLine="540"/>
        <w:jc w:val="both"/>
        <w:rPr>
          <w:sz w:val="20"/>
          <w:szCs w:val="20"/>
        </w:rPr>
      </w:pPr>
      <w:r w:rsidRPr="00696D79">
        <w:rPr>
          <w:sz w:val="20"/>
          <w:szCs w:val="20"/>
        </w:rPr>
        <w:t xml:space="preserve">2. Финансовое обеспечение осуществляется для частичного покрытия расходов на цели, </w:t>
      </w:r>
      <w:bookmarkStart w:id="13" w:name="Par26"/>
      <w:bookmarkEnd w:id="13"/>
      <w:r w:rsidRPr="00696D79">
        <w:rPr>
          <w:sz w:val="20"/>
          <w:szCs w:val="20"/>
        </w:rPr>
        <w:t>установленные пунктом 3 Порядка использования бюджетных ассигнований резервного фонда администрации Куйбышевского муниципального района, утвержденного постановлением администрации Куйбышевского муниципального района Новосибирской области от 27.04.2020 № 343.</w:t>
      </w:r>
    </w:p>
    <w:p w:rsidR="00B2152B" w:rsidRPr="00696D79" w:rsidRDefault="00B2152B" w:rsidP="00B2152B">
      <w:pPr>
        <w:autoSpaceDE w:val="0"/>
        <w:autoSpaceDN w:val="0"/>
        <w:adjustRightInd w:val="0"/>
        <w:ind w:firstLine="540"/>
        <w:jc w:val="both"/>
        <w:rPr>
          <w:sz w:val="20"/>
          <w:szCs w:val="20"/>
        </w:rPr>
      </w:pPr>
    </w:p>
    <w:p w:rsidR="00B2152B" w:rsidRPr="00696D79" w:rsidRDefault="00B2152B" w:rsidP="00B2152B">
      <w:pPr>
        <w:autoSpaceDE w:val="0"/>
        <w:autoSpaceDN w:val="0"/>
        <w:adjustRightInd w:val="0"/>
        <w:ind w:firstLine="540"/>
        <w:jc w:val="center"/>
        <w:rPr>
          <w:sz w:val="20"/>
          <w:szCs w:val="20"/>
        </w:rPr>
      </w:pPr>
      <w:r w:rsidRPr="00696D79">
        <w:rPr>
          <w:spacing w:val="2"/>
          <w:sz w:val="20"/>
          <w:szCs w:val="20"/>
          <w:shd w:val="clear" w:color="auto" w:fill="FFFFFF"/>
        </w:rPr>
        <w:t>Финансовое обеспечение проведения аварийно-спасательных, неотложных аварийно-восстановительных работ и иных мероприятий, связанных с ликвидацией угрозы возникновения, возникновения чрезвычайных ситуаций и ликвидацией последствий стихийных бедствий</w:t>
      </w:r>
    </w:p>
    <w:p w:rsidR="00B2152B" w:rsidRPr="00696D79" w:rsidRDefault="00B2152B" w:rsidP="00B2152B">
      <w:pPr>
        <w:autoSpaceDE w:val="0"/>
        <w:autoSpaceDN w:val="0"/>
        <w:adjustRightInd w:val="0"/>
        <w:ind w:firstLine="540"/>
        <w:jc w:val="both"/>
        <w:rPr>
          <w:sz w:val="20"/>
          <w:szCs w:val="20"/>
        </w:rPr>
      </w:pPr>
    </w:p>
    <w:p w:rsidR="00B2152B" w:rsidRPr="00696D79" w:rsidRDefault="00B2152B" w:rsidP="00B2152B">
      <w:pPr>
        <w:pStyle w:val="formattext"/>
        <w:shd w:val="clear" w:color="auto" w:fill="FFFFFF"/>
        <w:spacing w:before="0" w:beforeAutospacing="0" w:after="0" w:afterAutospacing="0" w:line="315" w:lineRule="atLeast"/>
        <w:ind w:firstLine="540"/>
        <w:jc w:val="both"/>
        <w:textAlignment w:val="baseline"/>
        <w:rPr>
          <w:spacing w:val="2"/>
          <w:sz w:val="20"/>
          <w:szCs w:val="20"/>
        </w:rPr>
      </w:pPr>
      <w:r w:rsidRPr="00696D79">
        <w:rPr>
          <w:sz w:val="20"/>
          <w:szCs w:val="20"/>
        </w:rPr>
        <w:t xml:space="preserve">3. </w:t>
      </w:r>
      <w:r w:rsidRPr="00696D79">
        <w:rPr>
          <w:spacing w:val="2"/>
          <w:sz w:val="20"/>
          <w:szCs w:val="20"/>
          <w:shd w:val="clear" w:color="auto" w:fill="FFFFFF"/>
        </w:rPr>
        <w:t xml:space="preserve">Расходование средств резервного фонда осуществляется на </w:t>
      </w:r>
      <w:r w:rsidRPr="00696D79">
        <w:rPr>
          <w:spacing w:val="2"/>
          <w:sz w:val="20"/>
          <w:szCs w:val="20"/>
        </w:rPr>
        <w:t>финансовое обеспечение проведения аварийно-спасательных, неотложных аварийно-восстановительных работ и иных мероприятий, связанных с ликвидацией угрозы возникновения, возникновения чрезвычайных ситуаций и ликвидацией последствий стихийных бедствий, в том числе:</w:t>
      </w:r>
    </w:p>
    <w:p w:rsidR="00B2152B" w:rsidRPr="00696D79" w:rsidRDefault="00B2152B" w:rsidP="00B2152B">
      <w:pPr>
        <w:pStyle w:val="formattext"/>
        <w:shd w:val="clear" w:color="auto" w:fill="FFFFFF"/>
        <w:spacing w:before="0" w:beforeAutospacing="0" w:after="0" w:afterAutospacing="0" w:line="315" w:lineRule="atLeast"/>
        <w:ind w:firstLine="540"/>
        <w:jc w:val="both"/>
        <w:textAlignment w:val="baseline"/>
        <w:rPr>
          <w:spacing w:val="2"/>
          <w:sz w:val="20"/>
          <w:szCs w:val="20"/>
        </w:rPr>
      </w:pPr>
      <w:r w:rsidRPr="00696D79">
        <w:rPr>
          <w:spacing w:val="2"/>
          <w:sz w:val="20"/>
          <w:szCs w:val="20"/>
        </w:rPr>
        <w:lastRenderedPageBreak/>
        <w:t>- предупреждение и ликвидацию последствий чрезвычайных ситуаций природного и техногенного характера на административной территории Куйбышевского района;</w:t>
      </w:r>
    </w:p>
    <w:p w:rsidR="00B2152B" w:rsidRPr="00696D79" w:rsidRDefault="00B2152B" w:rsidP="00B2152B">
      <w:pPr>
        <w:pStyle w:val="formattext"/>
        <w:shd w:val="clear" w:color="auto" w:fill="FFFFFF"/>
        <w:spacing w:before="0" w:beforeAutospacing="0" w:after="0" w:afterAutospacing="0" w:line="315" w:lineRule="atLeast"/>
        <w:ind w:firstLine="540"/>
        <w:jc w:val="both"/>
        <w:textAlignment w:val="baseline"/>
        <w:rPr>
          <w:spacing w:val="2"/>
          <w:sz w:val="20"/>
          <w:szCs w:val="20"/>
        </w:rPr>
      </w:pPr>
      <w:r w:rsidRPr="00696D79">
        <w:rPr>
          <w:spacing w:val="2"/>
          <w:sz w:val="20"/>
          <w:szCs w:val="20"/>
        </w:rPr>
        <w:t>- частичное покрытие расходов, связанных с финансированием мероприятий по проведению аварийно-спасательных, неотложных аварийно-восстановительных работ (других неотложных работ);</w:t>
      </w:r>
    </w:p>
    <w:p w:rsidR="00B2152B" w:rsidRPr="00696D79" w:rsidRDefault="00B2152B" w:rsidP="00B2152B">
      <w:pPr>
        <w:pStyle w:val="formattext"/>
        <w:shd w:val="clear" w:color="auto" w:fill="FFFFFF"/>
        <w:spacing w:before="0" w:beforeAutospacing="0" w:after="0" w:afterAutospacing="0" w:line="315" w:lineRule="atLeast"/>
        <w:ind w:firstLine="540"/>
        <w:jc w:val="both"/>
        <w:textAlignment w:val="baseline"/>
        <w:rPr>
          <w:spacing w:val="2"/>
          <w:sz w:val="20"/>
          <w:szCs w:val="20"/>
        </w:rPr>
      </w:pPr>
      <w:r w:rsidRPr="00696D79">
        <w:rPr>
          <w:spacing w:val="2"/>
          <w:sz w:val="20"/>
          <w:szCs w:val="20"/>
        </w:rPr>
        <w:t>- развертывание и содержание временных пунктов проживания и питания для эвакуируемых пострадавших граждан;</w:t>
      </w:r>
    </w:p>
    <w:p w:rsidR="00B2152B" w:rsidRPr="00696D79" w:rsidRDefault="00B2152B" w:rsidP="00B2152B">
      <w:pPr>
        <w:pStyle w:val="formattext"/>
        <w:shd w:val="clear" w:color="auto" w:fill="FFFFFF"/>
        <w:spacing w:before="0" w:beforeAutospacing="0" w:after="0" w:afterAutospacing="0" w:line="315" w:lineRule="atLeast"/>
        <w:ind w:firstLine="540"/>
        <w:jc w:val="both"/>
        <w:textAlignment w:val="baseline"/>
        <w:rPr>
          <w:spacing w:val="2"/>
          <w:sz w:val="20"/>
          <w:szCs w:val="20"/>
        </w:rPr>
      </w:pPr>
      <w:r w:rsidRPr="00696D79">
        <w:rPr>
          <w:spacing w:val="2"/>
          <w:sz w:val="20"/>
          <w:szCs w:val="20"/>
        </w:rPr>
        <w:t>- проведение поисковых и аварийно-спасательных работ в зоне чрезвычайной ситуации;</w:t>
      </w:r>
    </w:p>
    <w:p w:rsidR="00B2152B" w:rsidRPr="00696D79" w:rsidRDefault="00B2152B" w:rsidP="00B2152B">
      <w:pPr>
        <w:pStyle w:val="formattext"/>
        <w:shd w:val="clear" w:color="auto" w:fill="FFFFFF"/>
        <w:spacing w:before="0" w:beforeAutospacing="0" w:after="0" w:afterAutospacing="0" w:line="315" w:lineRule="atLeast"/>
        <w:ind w:firstLine="540"/>
        <w:jc w:val="both"/>
        <w:textAlignment w:val="baseline"/>
        <w:rPr>
          <w:spacing w:val="2"/>
          <w:sz w:val="20"/>
          <w:szCs w:val="20"/>
        </w:rPr>
      </w:pPr>
      <w:r w:rsidRPr="00696D79">
        <w:rPr>
          <w:spacing w:val="2"/>
          <w:sz w:val="20"/>
          <w:szCs w:val="20"/>
        </w:rPr>
        <w:t>- проведение мероприятий по восстановлению условий жизнедеятельности населения, пострадавшего в результате чрезвычайных ситуаций и стихийных бедствий;</w:t>
      </w:r>
    </w:p>
    <w:p w:rsidR="00B2152B" w:rsidRPr="00696D79" w:rsidRDefault="00B2152B" w:rsidP="00B2152B">
      <w:pPr>
        <w:pStyle w:val="formattext"/>
        <w:shd w:val="clear" w:color="auto" w:fill="FFFFFF"/>
        <w:spacing w:before="0" w:beforeAutospacing="0" w:after="0" w:afterAutospacing="0" w:line="315" w:lineRule="atLeast"/>
        <w:ind w:firstLine="540"/>
        <w:jc w:val="both"/>
        <w:textAlignment w:val="baseline"/>
        <w:rPr>
          <w:spacing w:val="2"/>
          <w:sz w:val="20"/>
          <w:szCs w:val="20"/>
        </w:rPr>
      </w:pPr>
      <w:r w:rsidRPr="00696D79">
        <w:rPr>
          <w:spacing w:val="2"/>
          <w:sz w:val="20"/>
          <w:szCs w:val="20"/>
        </w:rPr>
        <w:t>- проведение мероприятий по защите населения и материальных ценностей в периоды ледостава, весеннего половодья и паводка, угрозы распространения природных (лесных) пожаров;</w:t>
      </w:r>
    </w:p>
    <w:p w:rsidR="00B2152B" w:rsidRPr="00696D79" w:rsidRDefault="00B2152B" w:rsidP="00B2152B">
      <w:pPr>
        <w:pStyle w:val="formattext"/>
        <w:shd w:val="clear" w:color="auto" w:fill="FFFFFF"/>
        <w:spacing w:before="0" w:beforeAutospacing="0" w:after="0" w:afterAutospacing="0" w:line="315" w:lineRule="atLeast"/>
        <w:ind w:firstLine="540"/>
        <w:jc w:val="both"/>
        <w:textAlignment w:val="baseline"/>
        <w:rPr>
          <w:spacing w:val="2"/>
          <w:sz w:val="20"/>
          <w:szCs w:val="20"/>
        </w:rPr>
      </w:pPr>
      <w:r w:rsidRPr="00696D79">
        <w:rPr>
          <w:spacing w:val="2"/>
          <w:sz w:val="20"/>
          <w:szCs w:val="20"/>
        </w:rPr>
        <w:t>- проведение мероприятий по обеспечению безопасности людей на водных объектах, их жизни и здоровья;</w:t>
      </w:r>
    </w:p>
    <w:p w:rsidR="00B2152B" w:rsidRPr="00696D79" w:rsidRDefault="00B2152B" w:rsidP="00B2152B">
      <w:pPr>
        <w:pStyle w:val="formattext"/>
        <w:shd w:val="clear" w:color="auto" w:fill="FFFFFF"/>
        <w:spacing w:before="0" w:beforeAutospacing="0" w:after="0" w:afterAutospacing="0" w:line="315" w:lineRule="atLeast"/>
        <w:ind w:firstLine="540"/>
        <w:jc w:val="both"/>
        <w:textAlignment w:val="baseline"/>
        <w:rPr>
          <w:spacing w:val="2"/>
          <w:sz w:val="20"/>
          <w:szCs w:val="20"/>
        </w:rPr>
      </w:pPr>
      <w:r w:rsidRPr="00696D79">
        <w:rPr>
          <w:spacing w:val="2"/>
          <w:sz w:val="20"/>
          <w:szCs w:val="20"/>
        </w:rPr>
        <w:t>- ликвидацию лесных и торфяных пожаров (кроме пожаров в государственном лесном фонде);</w:t>
      </w:r>
    </w:p>
    <w:p w:rsidR="00B2152B" w:rsidRPr="00696D79" w:rsidRDefault="00B2152B" w:rsidP="00B2152B">
      <w:pPr>
        <w:pStyle w:val="formattext"/>
        <w:shd w:val="clear" w:color="auto" w:fill="FFFFFF"/>
        <w:spacing w:before="0" w:beforeAutospacing="0" w:after="0" w:afterAutospacing="0" w:line="315" w:lineRule="atLeast"/>
        <w:ind w:firstLine="540"/>
        <w:jc w:val="both"/>
        <w:textAlignment w:val="baseline"/>
        <w:rPr>
          <w:spacing w:val="2"/>
          <w:sz w:val="20"/>
          <w:szCs w:val="20"/>
        </w:rPr>
      </w:pPr>
      <w:r w:rsidRPr="00696D79">
        <w:rPr>
          <w:spacing w:val="2"/>
          <w:sz w:val="20"/>
          <w:szCs w:val="20"/>
        </w:rPr>
        <w:t>- ликвидацию последствий стихийных бедствий;</w:t>
      </w:r>
    </w:p>
    <w:p w:rsidR="00B2152B" w:rsidRPr="00696D79" w:rsidRDefault="00B2152B" w:rsidP="00B2152B">
      <w:pPr>
        <w:pStyle w:val="formattext"/>
        <w:shd w:val="clear" w:color="auto" w:fill="FFFFFF"/>
        <w:spacing w:before="0" w:beforeAutospacing="0" w:after="0" w:afterAutospacing="0" w:line="315" w:lineRule="atLeast"/>
        <w:ind w:firstLine="540"/>
        <w:jc w:val="both"/>
        <w:textAlignment w:val="baseline"/>
        <w:rPr>
          <w:spacing w:val="2"/>
          <w:sz w:val="20"/>
          <w:szCs w:val="20"/>
        </w:rPr>
      </w:pPr>
      <w:r w:rsidRPr="00696D79">
        <w:rPr>
          <w:spacing w:val="2"/>
          <w:sz w:val="20"/>
          <w:szCs w:val="20"/>
        </w:rPr>
        <w:t>- закупку, доставку и кратковременное хранение продовольствия, вещевого имущества и других материальных средств для первоочередного обеспечения пострадавшего населения в случае их отсутствия в муниципальном резерве материальных ресурсов;</w:t>
      </w:r>
    </w:p>
    <w:p w:rsidR="00B2152B" w:rsidRPr="00696D79" w:rsidRDefault="00B2152B" w:rsidP="00B2152B">
      <w:pPr>
        <w:pStyle w:val="formattext"/>
        <w:shd w:val="clear" w:color="auto" w:fill="FFFFFF"/>
        <w:spacing w:before="0" w:beforeAutospacing="0" w:after="0" w:afterAutospacing="0" w:line="315" w:lineRule="atLeast"/>
        <w:ind w:firstLine="540"/>
        <w:jc w:val="both"/>
        <w:textAlignment w:val="baseline"/>
        <w:rPr>
          <w:spacing w:val="2"/>
          <w:sz w:val="20"/>
          <w:szCs w:val="20"/>
        </w:rPr>
      </w:pPr>
      <w:r w:rsidRPr="00696D79">
        <w:rPr>
          <w:spacing w:val="2"/>
          <w:sz w:val="20"/>
          <w:szCs w:val="20"/>
        </w:rPr>
        <w:t>- предупреждение ситуаций, которые могут привести к нарушению условий жизнедеятельности и функционирования систем жизнеобеспечения населения, оперативное реагирование и проведение неотложных мероприятий при угрозе возникновения чрезвычайной ситуации;</w:t>
      </w:r>
    </w:p>
    <w:p w:rsidR="00B2152B" w:rsidRPr="00696D79" w:rsidRDefault="00B2152B" w:rsidP="00B2152B">
      <w:pPr>
        <w:pStyle w:val="formattext"/>
        <w:shd w:val="clear" w:color="auto" w:fill="FFFFFF"/>
        <w:spacing w:before="0" w:beforeAutospacing="0" w:after="0" w:afterAutospacing="0" w:line="315" w:lineRule="atLeast"/>
        <w:ind w:firstLine="540"/>
        <w:jc w:val="both"/>
        <w:textAlignment w:val="baseline"/>
        <w:rPr>
          <w:spacing w:val="2"/>
          <w:sz w:val="20"/>
          <w:szCs w:val="20"/>
        </w:rPr>
      </w:pPr>
      <w:r w:rsidRPr="00696D79">
        <w:rPr>
          <w:spacing w:val="2"/>
          <w:sz w:val="20"/>
          <w:szCs w:val="20"/>
        </w:rPr>
        <w:t>- доставку оперативных служб, продовольствия, предметов первой необходимости и перевозкой тяжелобольных из отрезаемых населенных пунктов в периоды весеннего половодья и паводка, угрозы распространения природных (лесных) пожаров;</w:t>
      </w:r>
    </w:p>
    <w:p w:rsidR="00B2152B" w:rsidRPr="00696D79" w:rsidRDefault="00B2152B" w:rsidP="00B2152B">
      <w:pPr>
        <w:pStyle w:val="formattext"/>
        <w:shd w:val="clear" w:color="auto" w:fill="FFFFFF"/>
        <w:spacing w:before="0" w:beforeAutospacing="0" w:after="0" w:afterAutospacing="0" w:line="315" w:lineRule="atLeast"/>
        <w:ind w:firstLine="540"/>
        <w:jc w:val="both"/>
        <w:textAlignment w:val="baseline"/>
        <w:rPr>
          <w:spacing w:val="2"/>
          <w:sz w:val="20"/>
          <w:szCs w:val="20"/>
        </w:rPr>
      </w:pPr>
      <w:r w:rsidRPr="00696D79">
        <w:rPr>
          <w:spacing w:val="2"/>
          <w:sz w:val="20"/>
          <w:szCs w:val="20"/>
        </w:rPr>
        <w:t>- перевозку населения, пострадавшего в результате угрозы возникновения, возникновения чрезвычайной ситуации, стихийного бедствия или пожара, до пунктов временного размещения, а также размещением населения, чьи условия жизнедеятельности нарушены, в безопасных местах примыкания к территории проведения аварийно-спасательных, неотложных аварийно-восстановительных работ и иных мероприятий;</w:t>
      </w:r>
    </w:p>
    <w:p w:rsidR="00B2152B" w:rsidRPr="00696D79" w:rsidRDefault="00B2152B" w:rsidP="00B2152B">
      <w:pPr>
        <w:pStyle w:val="formattext"/>
        <w:shd w:val="clear" w:color="auto" w:fill="FFFFFF"/>
        <w:spacing w:before="0" w:beforeAutospacing="0" w:after="0" w:afterAutospacing="0" w:line="315" w:lineRule="atLeast"/>
        <w:ind w:firstLine="540"/>
        <w:jc w:val="both"/>
        <w:textAlignment w:val="baseline"/>
        <w:rPr>
          <w:spacing w:val="2"/>
          <w:sz w:val="20"/>
          <w:szCs w:val="20"/>
        </w:rPr>
      </w:pPr>
      <w:r w:rsidRPr="00696D79">
        <w:rPr>
          <w:spacing w:val="2"/>
          <w:sz w:val="20"/>
          <w:szCs w:val="20"/>
        </w:rPr>
        <w:t xml:space="preserve">- иные мероприятия по предупреждению и ликвидации чрезвычайных ситуаций и последствий стихийных бедствий, проводимые по распоряжению председателя </w:t>
      </w:r>
      <w:r w:rsidRPr="00696D79">
        <w:rPr>
          <w:sz w:val="20"/>
          <w:szCs w:val="20"/>
        </w:rPr>
        <w:t>комиссии по предупреждению и ликвидации чрезвычайных ситуаций и обеспечению пожарной безопасности Куйбышевского района.</w:t>
      </w:r>
    </w:p>
    <w:p w:rsidR="00B2152B" w:rsidRPr="00696D79" w:rsidRDefault="00B2152B" w:rsidP="00B2152B">
      <w:pPr>
        <w:pStyle w:val="s1"/>
        <w:shd w:val="clear" w:color="auto" w:fill="FFFFFF"/>
        <w:tabs>
          <w:tab w:val="left" w:pos="567"/>
        </w:tabs>
        <w:spacing w:before="0" w:beforeAutospacing="0" w:after="0" w:afterAutospacing="0"/>
        <w:jc w:val="both"/>
        <w:rPr>
          <w:sz w:val="20"/>
          <w:szCs w:val="20"/>
        </w:rPr>
      </w:pPr>
      <w:r w:rsidRPr="00696D79">
        <w:rPr>
          <w:color w:val="22272F"/>
          <w:sz w:val="20"/>
          <w:szCs w:val="20"/>
        </w:rPr>
        <w:t xml:space="preserve">. </w:t>
      </w:r>
      <w:r w:rsidRPr="00696D79">
        <w:rPr>
          <w:color w:val="22272F"/>
          <w:sz w:val="20"/>
          <w:szCs w:val="20"/>
        </w:rPr>
        <w:tab/>
      </w:r>
      <w:r w:rsidRPr="00696D79">
        <w:rPr>
          <w:sz w:val="20"/>
          <w:szCs w:val="20"/>
        </w:rPr>
        <w:t>4. Финансирование мероприятий, связанных с предупреждением и ликвидацией последствий стихийных бедствий и других чрезвычайных ситуаций, произошедших в текущем году, производится за счет средств организаций, находящихся в зонах чрезвычайных ситуаций, бюджетов муниципальных образований Куйбышевского района и других источников.</w:t>
      </w:r>
    </w:p>
    <w:p w:rsidR="00B2152B" w:rsidRPr="00696D79" w:rsidRDefault="00B2152B" w:rsidP="00B2152B">
      <w:pPr>
        <w:pStyle w:val="s1"/>
        <w:shd w:val="clear" w:color="auto" w:fill="FFFFFF"/>
        <w:tabs>
          <w:tab w:val="left" w:pos="567"/>
        </w:tabs>
        <w:spacing w:before="0" w:beforeAutospacing="0" w:after="0" w:afterAutospacing="0"/>
        <w:jc w:val="both"/>
        <w:rPr>
          <w:sz w:val="20"/>
          <w:szCs w:val="20"/>
        </w:rPr>
      </w:pPr>
      <w:r w:rsidRPr="00696D79">
        <w:rPr>
          <w:sz w:val="20"/>
          <w:szCs w:val="20"/>
        </w:rPr>
        <w:tab/>
        <w:t xml:space="preserve">5. При недостаточности указанных средств главы муниципальных образований Куйбышевского района, руководители организаций не позднее 5 календарных дней со дня возникновения чрезвычайной ситуации направляют обращение в администрацию Куйбышевского района с просьбой выделения из резервного фонда средств </w:t>
      </w:r>
      <w:bookmarkStart w:id="14" w:name="_Hlk37840800"/>
      <w:r w:rsidRPr="00696D79">
        <w:rPr>
          <w:sz w:val="20"/>
          <w:szCs w:val="20"/>
        </w:rPr>
        <w:t>на мероприятия, предусмотренные в пункте 3 настоящего Порядка</w:t>
      </w:r>
      <w:bookmarkEnd w:id="14"/>
      <w:r w:rsidRPr="00696D79">
        <w:rPr>
          <w:sz w:val="20"/>
          <w:szCs w:val="20"/>
        </w:rPr>
        <w:t>.</w:t>
      </w:r>
    </w:p>
    <w:p w:rsidR="00B2152B" w:rsidRPr="00696D79" w:rsidRDefault="00B2152B" w:rsidP="00B2152B">
      <w:pPr>
        <w:pStyle w:val="s1"/>
        <w:shd w:val="clear" w:color="auto" w:fill="FFFFFF"/>
        <w:tabs>
          <w:tab w:val="left" w:pos="567"/>
        </w:tabs>
        <w:spacing w:before="0" w:beforeAutospacing="0" w:after="0" w:afterAutospacing="0"/>
        <w:jc w:val="both"/>
        <w:rPr>
          <w:sz w:val="20"/>
          <w:szCs w:val="20"/>
        </w:rPr>
      </w:pPr>
      <w:r w:rsidRPr="00696D79">
        <w:rPr>
          <w:sz w:val="20"/>
          <w:szCs w:val="20"/>
        </w:rPr>
        <w:tab/>
        <w:t>В обращении должно быть указано:</w:t>
      </w:r>
    </w:p>
    <w:p w:rsidR="00B2152B" w:rsidRPr="00696D79" w:rsidRDefault="00B2152B" w:rsidP="00B2152B">
      <w:pPr>
        <w:pStyle w:val="s1"/>
        <w:shd w:val="clear" w:color="auto" w:fill="FFFFFF"/>
        <w:spacing w:before="0" w:beforeAutospacing="0" w:after="0" w:afterAutospacing="0"/>
        <w:ind w:firstLine="567"/>
        <w:jc w:val="both"/>
        <w:rPr>
          <w:sz w:val="20"/>
          <w:szCs w:val="20"/>
        </w:rPr>
      </w:pPr>
      <w:r w:rsidRPr="00696D79">
        <w:rPr>
          <w:sz w:val="20"/>
          <w:szCs w:val="20"/>
        </w:rPr>
        <w:t>- краткое описание чрезвычайной ситуации и ее причины;</w:t>
      </w:r>
    </w:p>
    <w:p w:rsidR="00B2152B" w:rsidRPr="00696D79" w:rsidRDefault="00B2152B" w:rsidP="00B2152B">
      <w:pPr>
        <w:pStyle w:val="s1"/>
        <w:shd w:val="clear" w:color="auto" w:fill="FFFFFF"/>
        <w:spacing w:before="0" w:beforeAutospacing="0" w:after="0" w:afterAutospacing="0"/>
        <w:ind w:firstLine="567"/>
        <w:jc w:val="both"/>
        <w:rPr>
          <w:sz w:val="20"/>
          <w:szCs w:val="20"/>
        </w:rPr>
      </w:pPr>
      <w:r w:rsidRPr="00696D79">
        <w:rPr>
          <w:sz w:val="20"/>
          <w:szCs w:val="20"/>
        </w:rPr>
        <w:t>- общее число пострадавших объектов с расшифровкой по назначению;</w:t>
      </w:r>
    </w:p>
    <w:p w:rsidR="00B2152B" w:rsidRPr="00696D79" w:rsidRDefault="00B2152B" w:rsidP="00B2152B">
      <w:pPr>
        <w:pStyle w:val="s1"/>
        <w:shd w:val="clear" w:color="auto" w:fill="FFFFFF"/>
        <w:spacing w:before="0" w:beforeAutospacing="0" w:after="0" w:afterAutospacing="0"/>
        <w:ind w:firstLine="567"/>
        <w:jc w:val="both"/>
        <w:rPr>
          <w:sz w:val="20"/>
          <w:szCs w:val="20"/>
        </w:rPr>
      </w:pPr>
      <w:r w:rsidRPr="00696D79">
        <w:rPr>
          <w:sz w:val="20"/>
          <w:szCs w:val="20"/>
        </w:rPr>
        <w:t>- общий (предварительный) ущерб;</w:t>
      </w:r>
      <w:r w:rsidRPr="00696D79">
        <w:rPr>
          <w:sz w:val="20"/>
          <w:szCs w:val="20"/>
        </w:rPr>
        <w:tab/>
      </w:r>
    </w:p>
    <w:p w:rsidR="00B2152B" w:rsidRPr="00696D79" w:rsidRDefault="00B2152B" w:rsidP="00B2152B">
      <w:pPr>
        <w:pStyle w:val="s1"/>
        <w:shd w:val="clear" w:color="auto" w:fill="FFFFFF"/>
        <w:spacing w:before="0" w:beforeAutospacing="0" w:after="0" w:afterAutospacing="0"/>
        <w:ind w:firstLine="567"/>
        <w:jc w:val="both"/>
        <w:rPr>
          <w:sz w:val="20"/>
          <w:szCs w:val="20"/>
        </w:rPr>
      </w:pPr>
      <w:r w:rsidRPr="00696D79">
        <w:rPr>
          <w:sz w:val="20"/>
          <w:szCs w:val="20"/>
        </w:rPr>
        <w:t>- размер финансовых средств, предусмотренный в бюджете муниципального образования на предупреждение и ликвидацию последствий стихийных бедствий и других чрезвычайных ситуаций на текущий год;</w:t>
      </w:r>
    </w:p>
    <w:p w:rsidR="00B2152B" w:rsidRPr="00696D79" w:rsidRDefault="00B2152B" w:rsidP="00B2152B">
      <w:pPr>
        <w:pStyle w:val="s1"/>
        <w:shd w:val="clear" w:color="auto" w:fill="FFFFFF"/>
        <w:spacing w:before="0" w:beforeAutospacing="0" w:after="0" w:afterAutospacing="0"/>
        <w:ind w:firstLine="567"/>
        <w:jc w:val="both"/>
        <w:rPr>
          <w:sz w:val="20"/>
          <w:szCs w:val="20"/>
        </w:rPr>
      </w:pPr>
      <w:r w:rsidRPr="00696D79">
        <w:rPr>
          <w:sz w:val="20"/>
          <w:szCs w:val="20"/>
        </w:rPr>
        <w:t>- сведения о создании резервного фонда местной администрации для предупреждения и ликвидации последствий стихийных бедствий и других чрезвычайных ситуаций (реквизиты нормативного правового акта);</w:t>
      </w:r>
    </w:p>
    <w:p w:rsidR="00B2152B" w:rsidRPr="00696D79" w:rsidRDefault="00B2152B" w:rsidP="00B2152B">
      <w:pPr>
        <w:pStyle w:val="s1"/>
        <w:shd w:val="clear" w:color="auto" w:fill="FFFFFF"/>
        <w:spacing w:before="0" w:beforeAutospacing="0" w:after="0" w:afterAutospacing="0"/>
        <w:ind w:firstLine="567"/>
        <w:jc w:val="both"/>
        <w:rPr>
          <w:sz w:val="20"/>
          <w:szCs w:val="20"/>
        </w:rPr>
      </w:pPr>
      <w:r w:rsidRPr="00696D79">
        <w:rPr>
          <w:sz w:val="20"/>
          <w:szCs w:val="20"/>
        </w:rPr>
        <w:t>- размер финансовых средств, выделенных на предупреждение и ликвидацию последствий стихийных бедствий и других чрезвычайных ситуаций местной администрацией.</w:t>
      </w:r>
    </w:p>
    <w:p w:rsidR="00B2152B" w:rsidRPr="00696D79" w:rsidRDefault="00B2152B" w:rsidP="00B2152B">
      <w:pPr>
        <w:pStyle w:val="s1"/>
        <w:shd w:val="clear" w:color="auto" w:fill="FFFFFF"/>
        <w:spacing w:before="0" w:beforeAutospacing="0" w:after="0" w:afterAutospacing="0"/>
        <w:ind w:firstLine="567"/>
        <w:jc w:val="both"/>
        <w:rPr>
          <w:sz w:val="20"/>
          <w:szCs w:val="20"/>
        </w:rPr>
      </w:pPr>
      <w:r w:rsidRPr="00696D79">
        <w:rPr>
          <w:sz w:val="20"/>
          <w:szCs w:val="20"/>
        </w:rPr>
        <w:lastRenderedPageBreak/>
        <w:t>6. Решение о выделении средств резервного фонда принимается на заседании комиссии по предупреждению и ликвидации чрезвычайных ситуаций и обеспечению пожарной безопасности Куйбышевского района.</w:t>
      </w:r>
    </w:p>
    <w:p w:rsidR="00B2152B" w:rsidRPr="00696D79" w:rsidRDefault="00B2152B" w:rsidP="00B2152B">
      <w:pPr>
        <w:pStyle w:val="s1"/>
        <w:shd w:val="clear" w:color="auto" w:fill="FFFFFF"/>
        <w:spacing w:before="0" w:beforeAutospacing="0" w:after="0" w:afterAutospacing="0"/>
        <w:ind w:firstLine="567"/>
        <w:jc w:val="both"/>
        <w:rPr>
          <w:color w:val="22272F"/>
          <w:sz w:val="20"/>
          <w:szCs w:val="20"/>
        </w:rPr>
      </w:pPr>
      <w:r w:rsidRPr="00696D79">
        <w:rPr>
          <w:sz w:val="20"/>
          <w:szCs w:val="20"/>
        </w:rPr>
        <w:t>7. Основанием для выделения средств из резервного фонда является правовой акт администрации Куйбышевского района, в котором указываются получатель бюджетных средств Куйбышевского района (далее – получатель бюджетных средств), которому выделяются бюджетные ассигнования резервного фонда, сумма ассигнований и их целевое направление.</w:t>
      </w:r>
    </w:p>
    <w:p w:rsidR="00B2152B" w:rsidRPr="00696D79" w:rsidRDefault="00B2152B" w:rsidP="00B2152B">
      <w:pPr>
        <w:autoSpaceDE w:val="0"/>
        <w:autoSpaceDN w:val="0"/>
        <w:adjustRightInd w:val="0"/>
        <w:ind w:firstLine="540"/>
        <w:jc w:val="both"/>
        <w:rPr>
          <w:sz w:val="20"/>
          <w:szCs w:val="20"/>
        </w:rPr>
      </w:pPr>
      <w:r w:rsidRPr="00696D79">
        <w:rPr>
          <w:sz w:val="20"/>
          <w:szCs w:val="20"/>
        </w:rPr>
        <w:t xml:space="preserve">8. Подготовку проектов правовых актов администрации Куйбышевского района о выделении средств из резервного фонда </w:t>
      </w:r>
      <w:r w:rsidRPr="00696D79">
        <w:rPr>
          <w:color w:val="22272F"/>
          <w:sz w:val="20"/>
          <w:szCs w:val="20"/>
        </w:rPr>
        <w:t>на мероприятия, предусмотренные в пункте 3 настоящего Порядка</w:t>
      </w:r>
      <w:r w:rsidRPr="00696D79">
        <w:rPr>
          <w:sz w:val="20"/>
          <w:szCs w:val="20"/>
        </w:rPr>
        <w:t xml:space="preserve">, осуществляет отдел </w:t>
      </w:r>
      <w:r w:rsidRPr="00696D79">
        <w:rPr>
          <w:color w:val="000000"/>
          <w:sz w:val="20"/>
          <w:szCs w:val="20"/>
        </w:rPr>
        <w:t>ГО и ЧС</w:t>
      </w:r>
      <w:r w:rsidRPr="00696D79">
        <w:rPr>
          <w:sz w:val="20"/>
          <w:szCs w:val="20"/>
        </w:rPr>
        <w:t xml:space="preserve"> администрации Куйбышевского района.</w:t>
      </w:r>
    </w:p>
    <w:p w:rsidR="00B2152B" w:rsidRPr="00696D79" w:rsidRDefault="00B2152B" w:rsidP="00B2152B">
      <w:pPr>
        <w:autoSpaceDE w:val="0"/>
        <w:autoSpaceDN w:val="0"/>
        <w:adjustRightInd w:val="0"/>
        <w:ind w:firstLine="540"/>
        <w:jc w:val="both"/>
        <w:rPr>
          <w:sz w:val="20"/>
          <w:szCs w:val="20"/>
        </w:rPr>
      </w:pPr>
      <w:r w:rsidRPr="00696D79">
        <w:rPr>
          <w:sz w:val="20"/>
          <w:szCs w:val="20"/>
        </w:rPr>
        <w:t>9. Кассовые выплаты из бюджета Куйбышевского района за счет средств резервного фонда осуществляются на основании соглашений, заключенных между главным распорядителем бюджетных средств и юридическим лицом, указанным в правовом акте администрации Куйбышевского района. Расходование средств резервного фонда отражается в соответствии с классификацией расходов бюджетов.</w:t>
      </w:r>
    </w:p>
    <w:p w:rsidR="00B2152B" w:rsidRPr="00696D79" w:rsidRDefault="00B2152B" w:rsidP="00B2152B">
      <w:pPr>
        <w:autoSpaceDE w:val="0"/>
        <w:autoSpaceDN w:val="0"/>
        <w:adjustRightInd w:val="0"/>
        <w:ind w:firstLine="540"/>
        <w:jc w:val="both"/>
        <w:rPr>
          <w:sz w:val="20"/>
          <w:szCs w:val="20"/>
        </w:rPr>
      </w:pPr>
    </w:p>
    <w:p w:rsidR="00B2152B" w:rsidRPr="00696D79" w:rsidRDefault="00B2152B" w:rsidP="00B2152B">
      <w:pPr>
        <w:autoSpaceDE w:val="0"/>
        <w:autoSpaceDN w:val="0"/>
        <w:adjustRightInd w:val="0"/>
        <w:ind w:firstLine="540"/>
        <w:jc w:val="center"/>
        <w:rPr>
          <w:sz w:val="20"/>
          <w:szCs w:val="20"/>
        </w:rPr>
      </w:pPr>
      <w:r w:rsidRPr="00696D79">
        <w:rPr>
          <w:sz w:val="20"/>
          <w:szCs w:val="20"/>
        </w:rPr>
        <w:t xml:space="preserve">Оказание единовременной материальной помощи пострадавшим и </w:t>
      </w:r>
    </w:p>
    <w:p w:rsidR="00B2152B" w:rsidRPr="00696D79" w:rsidRDefault="00B2152B" w:rsidP="00B2152B">
      <w:pPr>
        <w:autoSpaceDE w:val="0"/>
        <w:autoSpaceDN w:val="0"/>
        <w:adjustRightInd w:val="0"/>
        <w:ind w:firstLine="540"/>
        <w:jc w:val="center"/>
        <w:rPr>
          <w:sz w:val="20"/>
          <w:szCs w:val="20"/>
        </w:rPr>
      </w:pPr>
      <w:r w:rsidRPr="00696D79">
        <w:rPr>
          <w:sz w:val="20"/>
          <w:szCs w:val="20"/>
        </w:rPr>
        <w:t>попавшим в экстренную ситуацию</w:t>
      </w:r>
    </w:p>
    <w:p w:rsidR="00B2152B" w:rsidRPr="00696D79" w:rsidRDefault="00B2152B" w:rsidP="00B2152B">
      <w:pPr>
        <w:autoSpaceDE w:val="0"/>
        <w:autoSpaceDN w:val="0"/>
        <w:adjustRightInd w:val="0"/>
        <w:ind w:firstLine="540"/>
        <w:jc w:val="center"/>
        <w:rPr>
          <w:sz w:val="20"/>
          <w:szCs w:val="20"/>
        </w:rPr>
      </w:pPr>
    </w:p>
    <w:p w:rsidR="00B2152B" w:rsidRPr="00696D79" w:rsidRDefault="00B2152B" w:rsidP="00B2152B">
      <w:pPr>
        <w:autoSpaceDE w:val="0"/>
        <w:autoSpaceDN w:val="0"/>
        <w:adjustRightInd w:val="0"/>
        <w:ind w:firstLine="540"/>
        <w:jc w:val="both"/>
        <w:rPr>
          <w:spacing w:val="2"/>
          <w:sz w:val="20"/>
          <w:szCs w:val="20"/>
        </w:rPr>
      </w:pPr>
      <w:r w:rsidRPr="00696D79">
        <w:rPr>
          <w:sz w:val="20"/>
          <w:szCs w:val="20"/>
        </w:rPr>
        <w:t xml:space="preserve">10. </w:t>
      </w:r>
      <w:r w:rsidRPr="00696D79">
        <w:rPr>
          <w:spacing w:val="2"/>
          <w:sz w:val="20"/>
          <w:szCs w:val="20"/>
          <w:shd w:val="clear" w:color="auto" w:fill="FFFFFF"/>
        </w:rPr>
        <w:t>Расходование средств резервного фонда осуществляется на</w:t>
      </w:r>
      <w:r w:rsidRPr="00696D79">
        <w:rPr>
          <w:sz w:val="20"/>
          <w:szCs w:val="20"/>
        </w:rPr>
        <w:t xml:space="preserve"> оказание единовременной материальной помощи пострадавшим и попавшим в экстренную ситуацию</w:t>
      </w:r>
      <w:r w:rsidRPr="00696D79">
        <w:rPr>
          <w:spacing w:val="2"/>
          <w:sz w:val="20"/>
          <w:szCs w:val="20"/>
        </w:rPr>
        <w:t xml:space="preserve"> в том числе:</w:t>
      </w:r>
    </w:p>
    <w:p w:rsidR="00B2152B" w:rsidRPr="00696D79" w:rsidRDefault="00B2152B" w:rsidP="00B2152B">
      <w:pPr>
        <w:autoSpaceDE w:val="0"/>
        <w:autoSpaceDN w:val="0"/>
        <w:adjustRightInd w:val="0"/>
        <w:ind w:firstLine="540"/>
        <w:jc w:val="both"/>
        <w:rPr>
          <w:spacing w:val="2"/>
          <w:sz w:val="20"/>
          <w:szCs w:val="20"/>
        </w:rPr>
      </w:pPr>
      <w:r w:rsidRPr="00696D79">
        <w:rPr>
          <w:spacing w:val="2"/>
          <w:sz w:val="20"/>
          <w:szCs w:val="20"/>
        </w:rPr>
        <w:t xml:space="preserve">- оказание единовременной материальной помощи пострадавшим и попавшим в экстренную ситуацию в размере до </w:t>
      </w:r>
      <w:bookmarkStart w:id="15" w:name="_Hlk37842454"/>
      <w:r w:rsidRPr="00696D79">
        <w:rPr>
          <w:spacing w:val="2"/>
          <w:sz w:val="20"/>
          <w:szCs w:val="20"/>
        </w:rPr>
        <w:t>10 000 (десяти тысяч) рублей 00 копеек</w:t>
      </w:r>
      <w:bookmarkEnd w:id="15"/>
      <w:r w:rsidRPr="00696D79">
        <w:rPr>
          <w:spacing w:val="2"/>
          <w:sz w:val="20"/>
          <w:szCs w:val="20"/>
        </w:rPr>
        <w:t>;</w:t>
      </w:r>
    </w:p>
    <w:p w:rsidR="00B2152B" w:rsidRPr="00696D79" w:rsidRDefault="00B2152B" w:rsidP="00B2152B">
      <w:pPr>
        <w:autoSpaceDE w:val="0"/>
        <w:autoSpaceDN w:val="0"/>
        <w:adjustRightInd w:val="0"/>
        <w:ind w:firstLine="540"/>
        <w:jc w:val="both"/>
        <w:rPr>
          <w:spacing w:val="2"/>
          <w:sz w:val="20"/>
          <w:szCs w:val="20"/>
        </w:rPr>
      </w:pPr>
      <w:r w:rsidRPr="00696D79">
        <w:rPr>
          <w:spacing w:val="2"/>
          <w:sz w:val="20"/>
          <w:szCs w:val="20"/>
        </w:rPr>
        <w:t>- оказание финансовой помощи в связи с утратой имущества первой необходимости (из расчета за частично утраченное имущество в размере 10 000 (десять тысяч) рублей 00 копеек на семью, за полностью утраченное имущество до 50 000 (пятидесяти тысяч) рублей 00 копеек на семью, но не более размера материального ущерба).</w:t>
      </w:r>
    </w:p>
    <w:p w:rsidR="00B2152B" w:rsidRPr="00696D79" w:rsidRDefault="00B2152B" w:rsidP="00B2152B">
      <w:pPr>
        <w:autoSpaceDE w:val="0"/>
        <w:autoSpaceDN w:val="0"/>
        <w:adjustRightInd w:val="0"/>
        <w:ind w:firstLine="540"/>
        <w:jc w:val="both"/>
        <w:rPr>
          <w:sz w:val="20"/>
          <w:szCs w:val="20"/>
          <w:shd w:val="clear" w:color="auto" w:fill="FFFFFF"/>
        </w:rPr>
      </w:pPr>
      <w:r w:rsidRPr="00696D79">
        <w:rPr>
          <w:spacing w:val="2"/>
          <w:sz w:val="20"/>
          <w:szCs w:val="20"/>
        </w:rPr>
        <w:t xml:space="preserve">11. Для рассмотрения вопроса </w:t>
      </w:r>
      <w:r w:rsidRPr="00696D79">
        <w:rPr>
          <w:sz w:val="20"/>
          <w:szCs w:val="20"/>
        </w:rPr>
        <w:t xml:space="preserve">о выделении средств резервного фонда </w:t>
      </w:r>
      <w:bookmarkStart w:id="16" w:name="_Hlk37849988"/>
      <w:r w:rsidRPr="00696D79">
        <w:rPr>
          <w:sz w:val="20"/>
          <w:szCs w:val="20"/>
        </w:rPr>
        <w:t>на оказание единовременной материальной помощи и финансовой помощи, граждане пострадавшие и попавшие в экстренную ситуацию</w:t>
      </w:r>
      <w:bookmarkEnd w:id="16"/>
      <w:r w:rsidRPr="00696D79">
        <w:rPr>
          <w:sz w:val="20"/>
          <w:szCs w:val="20"/>
        </w:rPr>
        <w:t xml:space="preserve"> обращаются в администрацию Куйбышевского района с заявлением по форме, согласно приложению 1 к настоящему Порядку. К заявлению прилагаются </w:t>
      </w:r>
      <w:r w:rsidRPr="00696D79">
        <w:rPr>
          <w:sz w:val="20"/>
          <w:szCs w:val="20"/>
          <w:shd w:val="clear" w:color="auto" w:fill="FFFFFF"/>
        </w:rPr>
        <w:t>копии паспорта или иного документа, удостоверяющего личность пострадавшего и попавшего в экстренную ситуацию гражданина и каждого члена его семьи.</w:t>
      </w:r>
    </w:p>
    <w:p w:rsidR="00B2152B" w:rsidRPr="00696D79" w:rsidRDefault="00B2152B" w:rsidP="00B2152B">
      <w:pPr>
        <w:pStyle w:val="s1"/>
        <w:shd w:val="clear" w:color="auto" w:fill="FFFFFF"/>
        <w:spacing w:before="0" w:beforeAutospacing="0" w:after="0" w:afterAutospacing="0"/>
        <w:ind w:firstLine="567"/>
        <w:jc w:val="both"/>
        <w:rPr>
          <w:sz w:val="20"/>
          <w:szCs w:val="20"/>
        </w:rPr>
      </w:pPr>
      <w:r w:rsidRPr="00696D79">
        <w:rPr>
          <w:sz w:val="20"/>
          <w:szCs w:val="20"/>
          <w:shd w:val="clear" w:color="auto" w:fill="FFFFFF"/>
        </w:rPr>
        <w:t>12. </w:t>
      </w:r>
      <w:r w:rsidRPr="00696D79">
        <w:rPr>
          <w:sz w:val="20"/>
          <w:szCs w:val="20"/>
        </w:rPr>
        <w:t>Решение о выделении средств резервного фонда на оказание единовременной материальной помощи и финансовой помощи пострадавшим и попавшим в экстренную ситуацию принимается на заседании комиссии по предупреждению и ликвидации чрезвычайных ситуаций и обеспечению пожарной безопасности Куйбышевского района.</w:t>
      </w:r>
    </w:p>
    <w:p w:rsidR="00B2152B" w:rsidRPr="00696D79" w:rsidRDefault="00B2152B" w:rsidP="00B2152B">
      <w:pPr>
        <w:pStyle w:val="s1"/>
        <w:shd w:val="clear" w:color="auto" w:fill="FFFFFF"/>
        <w:spacing w:before="0" w:beforeAutospacing="0" w:after="0" w:afterAutospacing="0"/>
        <w:ind w:firstLine="567"/>
        <w:jc w:val="both"/>
        <w:rPr>
          <w:color w:val="22272F"/>
          <w:sz w:val="20"/>
          <w:szCs w:val="20"/>
        </w:rPr>
      </w:pPr>
      <w:r w:rsidRPr="00696D79">
        <w:rPr>
          <w:sz w:val="20"/>
          <w:szCs w:val="20"/>
        </w:rPr>
        <w:t>13. Основанием для выделения средств из резервного фонда является правовой акт администрации Куйбышевского района, в котором указываются сумма ассигнований и их целевое направление. Получателем бюджетных средств Куйбышевского района, которому выделяются бюджетные ассигнования резервного фонда на оказание единовременной материальной помощи и финансовой помощи пострадавшим и попавшим в экстренную ситуацию является муниципальное бюджетное учреждение «Комплексный центр социального обслуживания населения» Куйбышевского района.</w:t>
      </w:r>
    </w:p>
    <w:p w:rsidR="00B2152B" w:rsidRPr="00696D79" w:rsidRDefault="00B2152B" w:rsidP="00B2152B">
      <w:pPr>
        <w:autoSpaceDE w:val="0"/>
        <w:autoSpaceDN w:val="0"/>
        <w:adjustRightInd w:val="0"/>
        <w:ind w:firstLine="540"/>
        <w:jc w:val="both"/>
        <w:rPr>
          <w:sz w:val="20"/>
          <w:szCs w:val="20"/>
        </w:rPr>
      </w:pPr>
      <w:r w:rsidRPr="00696D79">
        <w:rPr>
          <w:sz w:val="20"/>
          <w:szCs w:val="20"/>
        </w:rPr>
        <w:t xml:space="preserve">14. Подготовку проектов правовых актов администрации Куйбышевского района о выделении средств из резервного фонда </w:t>
      </w:r>
      <w:r w:rsidRPr="00696D79">
        <w:rPr>
          <w:color w:val="22272F"/>
          <w:sz w:val="20"/>
          <w:szCs w:val="20"/>
        </w:rPr>
        <w:t xml:space="preserve">на </w:t>
      </w:r>
      <w:r w:rsidRPr="00696D79">
        <w:rPr>
          <w:sz w:val="20"/>
          <w:szCs w:val="20"/>
        </w:rPr>
        <w:t xml:space="preserve">оказание единовременной материальной помощи и финансовой помощи пострадавшим и попавшим в экстренную ситуацию, осуществляет отдел </w:t>
      </w:r>
      <w:bookmarkStart w:id="17" w:name="_Hlk37858616"/>
      <w:r w:rsidRPr="00696D79">
        <w:rPr>
          <w:color w:val="000000"/>
          <w:sz w:val="20"/>
          <w:szCs w:val="20"/>
        </w:rPr>
        <w:t>организации социального обслуживания населения</w:t>
      </w:r>
      <w:r w:rsidRPr="00696D79">
        <w:rPr>
          <w:sz w:val="20"/>
          <w:szCs w:val="20"/>
        </w:rPr>
        <w:t xml:space="preserve"> администрации Куйбышевского района</w:t>
      </w:r>
      <w:bookmarkEnd w:id="17"/>
      <w:r w:rsidRPr="00696D79">
        <w:rPr>
          <w:sz w:val="20"/>
          <w:szCs w:val="20"/>
        </w:rPr>
        <w:t>.</w:t>
      </w:r>
    </w:p>
    <w:p w:rsidR="00B2152B" w:rsidRPr="00696D79" w:rsidRDefault="00B2152B" w:rsidP="00B2152B">
      <w:pPr>
        <w:pStyle w:val="s1"/>
        <w:shd w:val="clear" w:color="auto" w:fill="FFFFFF"/>
        <w:spacing w:before="0" w:beforeAutospacing="0" w:after="0" w:afterAutospacing="0"/>
        <w:ind w:firstLine="567"/>
        <w:jc w:val="both"/>
        <w:rPr>
          <w:sz w:val="20"/>
          <w:szCs w:val="20"/>
        </w:rPr>
      </w:pPr>
      <w:r w:rsidRPr="00696D79">
        <w:rPr>
          <w:sz w:val="20"/>
          <w:szCs w:val="20"/>
        </w:rPr>
        <w:t>15. Кассовые выплаты из бюджета Куйбышевского района за счет средств резервного фонда осуществляются на основании договоров соглашений, заключенных между администрацией Куйбышевского района и муниципальным бюджетным учреждением «Комплексный центр социального обслуживания населения» Куйбышевского района.</w:t>
      </w:r>
    </w:p>
    <w:p w:rsidR="00B2152B" w:rsidRPr="00696D79" w:rsidRDefault="00B2152B" w:rsidP="00B2152B">
      <w:pPr>
        <w:pStyle w:val="s1"/>
        <w:shd w:val="clear" w:color="auto" w:fill="FFFFFF"/>
        <w:spacing w:before="0" w:beforeAutospacing="0" w:after="0" w:afterAutospacing="0"/>
        <w:ind w:firstLine="567"/>
        <w:jc w:val="both"/>
        <w:rPr>
          <w:sz w:val="20"/>
          <w:szCs w:val="20"/>
        </w:rPr>
      </w:pPr>
    </w:p>
    <w:p w:rsidR="00B2152B" w:rsidRPr="00696D79" w:rsidRDefault="00B2152B" w:rsidP="00B2152B">
      <w:pPr>
        <w:pStyle w:val="s1"/>
        <w:shd w:val="clear" w:color="auto" w:fill="FFFFFF"/>
        <w:spacing w:before="0" w:beforeAutospacing="0" w:after="0" w:afterAutospacing="0"/>
        <w:ind w:firstLine="567"/>
        <w:jc w:val="center"/>
        <w:rPr>
          <w:sz w:val="20"/>
          <w:szCs w:val="20"/>
        </w:rPr>
      </w:pPr>
      <w:r w:rsidRPr="00696D79">
        <w:rPr>
          <w:sz w:val="20"/>
          <w:szCs w:val="20"/>
        </w:rPr>
        <w:t>Финансирование прочих непредвиденных расходов, имевших место в текущем финансовом году либо имевших место в финансовом году, предшествующем текущему</w:t>
      </w:r>
    </w:p>
    <w:p w:rsidR="00B2152B" w:rsidRPr="00696D79" w:rsidRDefault="00B2152B" w:rsidP="00B2152B">
      <w:pPr>
        <w:pStyle w:val="s1"/>
        <w:shd w:val="clear" w:color="auto" w:fill="FFFFFF"/>
        <w:spacing w:before="0" w:beforeAutospacing="0" w:after="0" w:afterAutospacing="0"/>
        <w:ind w:firstLine="567"/>
        <w:jc w:val="center"/>
        <w:rPr>
          <w:sz w:val="20"/>
          <w:szCs w:val="20"/>
        </w:rPr>
      </w:pPr>
    </w:p>
    <w:p w:rsidR="00B2152B" w:rsidRPr="00696D79" w:rsidRDefault="00B2152B" w:rsidP="00B2152B">
      <w:pPr>
        <w:pStyle w:val="s1"/>
        <w:shd w:val="clear" w:color="auto" w:fill="FFFFFF"/>
        <w:spacing w:before="0" w:beforeAutospacing="0" w:after="0" w:afterAutospacing="0"/>
        <w:ind w:firstLine="567"/>
        <w:jc w:val="both"/>
        <w:rPr>
          <w:spacing w:val="2"/>
          <w:sz w:val="20"/>
          <w:szCs w:val="20"/>
          <w:shd w:val="clear" w:color="auto" w:fill="FFFFFF"/>
        </w:rPr>
      </w:pPr>
      <w:r w:rsidRPr="00696D79">
        <w:rPr>
          <w:sz w:val="20"/>
          <w:szCs w:val="20"/>
        </w:rPr>
        <w:t>16. </w:t>
      </w:r>
      <w:r w:rsidRPr="00696D79">
        <w:rPr>
          <w:sz w:val="20"/>
          <w:szCs w:val="20"/>
          <w:shd w:val="clear" w:color="auto" w:fill="FFFFFF"/>
        </w:rPr>
        <w:t>В настоящем Порядке под прочими непредвиденными расходами понимаются расходы, необходимость осуществления которых не была предусмотрена при формировании (изменении) бюджета Куйбышевского района,</w:t>
      </w:r>
      <w:r w:rsidRPr="00696D79">
        <w:rPr>
          <w:rFonts w:ascii="Arial" w:hAnsi="Arial" w:cs="Arial"/>
          <w:color w:val="2D2D2D"/>
          <w:spacing w:val="2"/>
          <w:sz w:val="20"/>
          <w:szCs w:val="20"/>
          <w:shd w:val="clear" w:color="auto" w:fill="FFFFFF"/>
        </w:rPr>
        <w:t xml:space="preserve"> </w:t>
      </w:r>
      <w:r w:rsidRPr="00696D79">
        <w:rPr>
          <w:spacing w:val="2"/>
          <w:sz w:val="20"/>
          <w:szCs w:val="20"/>
          <w:shd w:val="clear" w:color="auto" w:fill="FFFFFF"/>
        </w:rPr>
        <w:t>и осуществление которых не может быть отложено до утверждения бюджета на следующий финансовый период, в том числе:</w:t>
      </w:r>
    </w:p>
    <w:p w:rsidR="00B2152B" w:rsidRPr="00696D79" w:rsidRDefault="00B2152B" w:rsidP="00B2152B">
      <w:pPr>
        <w:ind w:firstLine="567"/>
        <w:jc w:val="both"/>
        <w:rPr>
          <w:sz w:val="20"/>
          <w:szCs w:val="20"/>
        </w:rPr>
      </w:pPr>
      <w:r w:rsidRPr="00696D79">
        <w:rPr>
          <w:sz w:val="20"/>
          <w:szCs w:val="20"/>
        </w:rPr>
        <w:t>1) финансовое обеспечение непредвиденных расходов и мероприятий, не предусмотренных бюджетом Куйбышевского района на текущий финансовый год, связанных с решением вопросов местного значения;</w:t>
      </w:r>
    </w:p>
    <w:p w:rsidR="00B2152B" w:rsidRPr="00696D79" w:rsidRDefault="00B2152B" w:rsidP="00B2152B">
      <w:pPr>
        <w:ind w:firstLine="567"/>
        <w:jc w:val="both"/>
        <w:rPr>
          <w:sz w:val="20"/>
          <w:szCs w:val="20"/>
        </w:rPr>
      </w:pPr>
      <w:r w:rsidRPr="00696D79">
        <w:rPr>
          <w:sz w:val="20"/>
          <w:szCs w:val="20"/>
        </w:rPr>
        <w:t>2) финансовое обеспечение непредвиденных расходов на выполнение ремонтно-восстановительных работ на объектах муниципальной собственности, не попадающих под критерии отнесения к чрезвычайной ситуации муниципального характера;</w:t>
      </w:r>
    </w:p>
    <w:p w:rsidR="00B2152B" w:rsidRPr="00696D79" w:rsidRDefault="00B2152B" w:rsidP="00B2152B">
      <w:pPr>
        <w:ind w:firstLine="567"/>
        <w:jc w:val="both"/>
        <w:rPr>
          <w:sz w:val="20"/>
          <w:szCs w:val="20"/>
        </w:rPr>
      </w:pPr>
      <w:bookmarkStart w:id="18" w:name="_Hlk37856385"/>
      <w:r w:rsidRPr="00696D79">
        <w:rPr>
          <w:sz w:val="20"/>
          <w:szCs w:val="20"/>
        </w:rPr>
        <w:lastRenderedPageBreak/>
        <w:t xml:space="preserve">3) финансовое обеспечение непредвиденных расходов на </w:t>
      </w:r>
      <w:bookmarkEnd w:id="18"/>
      <w:r w:rsidRPr="00696D79">
        <w:rPr>
          <w:sz w:val="20"/>
          <w:szCs w:val="20"/>
        </w:rPr>
        <w:t>оказание единовременной материальной поддержки гражданам, оказавшимся в трудной жизненной ситуации;</w:t>
      </w:r>
    </w:p>
    <w:p w:rsidR="00B2152B" w:rsidRPr="00696D79" w:rsidRDefault="00B2152B" w:rsidP="00B2152B">
      <w:pPr>
        <w:ind w:firstLine="567"/>
        <w:jc w:val="both"/>
        <w:rPr>
          <w:sz w:val="20"/>
          <w:szCs w:val="20"/>
        </w:rPr>
      </w:pPr>
      <w:r w:rsidRPr="00696D79">
        <w:rPr>
          <w:sz w:val="20"/>
          <w:szCs w:val="20"/>
        </w:rPr>
        <w:t>17. Для рассмотрения вопроса о выделении средств из резервного фонда на мероприятия, предусмотренные подпунктами 1, 2 пункта 16 настоящего Порядка, структурное подразделение администрации Куйбышевского района, наделенное специальной компетенцией в соответствующей сфере деятельности (далее – структурное подразделение), осуществляет подготовку и направляет Главе Куйбышевского муниципального района Новосибирской области следующие документы:</w:t>
      </w:r>
    </w:p>
    <w:p w:rsidR="00B2152B" w:rsidRPr="00696D79" w:rsidRDefault="00B2152B" w:rsidP="00B2152B">
      <w:pPr>
        <w:pStyle w:val="s1"/>
        <w:shd w:val="clear" w:color="auto" w:fill="FFFFFF"/>
        <w:spacing w:before="0" w:beforeAutospacing="0" w:after="0" w:afterAutospacing="0"/>
        <w:ind w:firstLine="567"/>
        <w:jc w:val="both"/>
        <w:rPr>
          <w:sz w:val="20"/>
          <w:szCs w:val="20"/>
        </w:rPr>
      </w:pPr>
      <w:r w:rsidRPr="00696D79">
        <w:rPr>
          <w:sz w:val="20"/>
          <w:szCs w:val="20"/>
        </w:rPr>
        <w:t>1) обращение, за подписью руководителя структурного подразделения содержащее:</w:t>
      </w:r>
    </w:p>
    <w:p w:rsidR="00B2152B" w:rsidRPr="00696D79" w:rsidRDefault="00B2152B" w:rsidP="00B2152B">
      <w:pPr>
        <w:pStyle w:val="s1"/>
        <w:shd w:val="clear" w:color="auto" w:fill="FFFFFF"/>
        <w:spacing w:before="0" w:beforeAutospacing="0" w:after="0" w:afterAutospacing="0"/>
        <w:ind w:firstLine="567"/>
        <w:jc w:val="both"/>
        <w:rPr>
          <w:sz w:val="20"/>
          <w:szCs w:val="20"/>
        </w:rPr>
      </w:pPr>
      <w:r w:rsidRPr="00696D79">
        <w:rPr>
          <w:sz w:val="20"/>
          <w:szCs w:val="20"/>
        </w:rPr>
        <w:t>а) краткое описание обстоятельств, в силу которых возникла необходимость в расходах, и их причины;</w:t>
      </w:r>
    </w:p>
    <w:p w:rsidR="00B2152B" w:rsidRPr="00696D79" w:rsidRDefault="00B2152B" w:rsidP="00B2152B">
      <w:pPr>
        <w:pStyle w:val="s1"/>
        <w:shd w:val="clear" w:color="auto" w:fill="FFFFFF"/>
        <w:spacing w:before="0" w:beforeAutospacing="0" w:after="0" w:afterAutospacing="0"/>
        <w:ind w:firstLine="567"/>
        <w:jc w:val="both"/>
        <w:rPr>
          <w:sz w:val="20"/>
          <w:szCs w:val="20"/>
        </w:rPr>
      </w:pPr>
      <w:r w:rsidRPr="00696D79">
        <w:rPr>
          <w:sz w:val="20"/>
          <w:szCs w:val="20"/>
        </w:rPr>
        <w:t>б) общее число объектов и мероприятий, нуждающихся в финансировании, с расшифровкой по назначению;</w:t>
      </w:r>
    </w:p>
    <w:p w:rsidR="00B2152B" w:rsidRPr="00696D79" w:rsidRDefault="00B2152B" w:rsidP="00B2152B">
      <w:pPr>
        <w:pStyle w:val="s1"/>
        <w:shd w:val="clear" w:color="auto" w:fill="FFFFFF"/>
        <w:spacing w:before="0" w:beforeAutospacing="0" w:after="0" w:afterAutospacing="0"/>
        <w:ind w:firstLine="567"/>
        <w:jc w:val="both"/>
        <w:rPr>
          <w:sz w:val="20"/>
          <w:szCs w:val="20"/>
        </w:rPr>
      </w:pPr>
      <w:r w:rsidRPr="00696D79">
        <w:rPr>
          <w:sz w:val="20"/>
          <w:szCs w:val="20"/>
        </w:rPr>
        <w:t>в) общие (предварительные) затраты;</w:t>
      </w:r>
    </w:p>
    <w:p w:rsidR="00B2152B" w:rsidRPr="00696D79" w:rsidRDefault="00B2152B" w:rsidP="00B2152B">
      <w:pPr>
        <w:pStyle w:val="s1"/>
        <w:shd w:val="clear" w:color="auto" w:fill="FFFFFF"/>
        <w:spacing w:before="0" w:beforeAutospacing="0" w:after="0" w:afterAutospacing="0"/>
        <w:ind w:firstLine="567"/>
        <w:jc w:val="both"/>
        <w:rPr>
          <w:sz w:val="20"/>
          <w:szCs w:val="20"/>
        </w:rPr>
      </w:pPr>
      <w:r w:rsidRPr="00696D79">
        <w:rPr>
          <w:sz w:val="20"/>
          <w:szCs w:val="20"/>
        </w:rPr>
        <w:t>г) описание причин, по которым финансирование непредвиденных расходов не могло быть предусмотрено при формировании бюджета Куйбышевского района (внесении изменений в бюджет Куйбышевского района) в текущем или предстоящем финансовом году;</w:t>
      </w:r>
    </w:p>
    <w:p w:rsidR="00B2152B" w:rsidRPr="00696D79" w:rsidRDefault="00B2152B" w:rsidP="00B2152B">
      <w:pPr>
        <w:pStyle w:val="s1"/>
        <w:shd w:val="clear" w:color="auto" w:fill="FFFFFF"/>
        <w:spacing w:before="0" w:beforeAutospacing="0" w:after="0" w:afterAutospacing="0"/>
        <w:ind w:firstLine="567"/>
        <w:jc w:val="both"/>
        <w:rPr>
          <w:sz w:val="20"/>
          <w:szCs w:val="20"/>
        </w:rPr>
      </w:pPr>
      <w:r w:rsidRPr="00696D79">
        <w:rPr>
          <w:sz w:val="20"/>
          <w:szCs w:val="20"/>
        </w:rPr>
        <w:t>д) документы, обосновывающие обстоятельства, изложенные в обращении;</w:t>
      </w:r>
    </w:p>
    <w:p w:rsidR="00B2152B" w:rsidRPr="00696D79" w:rsidRDefault="00B2152B" w:rsidP="00B2152B">
      <w:pPr>
        <w:pStyle w:val="s1"/>
        <w:shd w:val="clear" w:color="auto" w:fill="FFFFFF"/>
        <w:spacing w:before="0" w:beforeAutospacing="0" w:after="0" w:afterAutospacing="0"/>
        <w:ind w:firstLine="567"/>
        <w:jc w:val="both"/>
        <w:rPr>
          <w:sz w:val="20"/>
          <w:szCs w:val="20"/>
        </w:rPr>
      </w:pPr>
      <w:r w:rsidRPr="00696D79">
        <w:rPr>
          <w:sz w:val="20"/>
          <w:szCs w:val="20"/>
        </w:rPr>
        <w:t>2) документы, обосновывающие размер запрашиваемых средств, включая сметно-финансовый расчет расходов в ценах текущего года или года, предшествующего текущему, на финансовое обеспечение непредвиденных расходов.</w:t>
      </w:r>
    </w:p>
    <w:p w:rsidR="00B2152B" w:rsidRPr="00696D79" w:rsidRDefault="00B2152B" w:rsidP="00B2152B">
      <w:pPr>
        <w:tabs>
          <w:tab w:val="left" w:pos="567"/>
          <w:tab w:val="left" w:pos="709"/>
        </w:tabs>
        <w:jc w:val="both"/>
        <w:rPr>
          <w:sz w:val="20"/>
          <w:szCs w:val="20"/>
          <w:shd w:val="clear" w:color="auto" w:fill="FFFFFF"/>
        </w:rPr>
      </w:pPr>
      <w:r w:rsidRPr="00696D79">
        <w:rPr>
          <w:sz w:val="20"/>
          <w:szCs w:val="20"/>
        </w:rPr>
        <w:tab/>
        <w:t xml:space="preserve">18. В случае принятия </w:t>
      </w:r>
      <w:r w:rsidRPr="00696D79">
        <w:rPr>
          <w:sz w:val="20"/>
          <w:szCs w:val="20"/>
          <w:shd w:val="clear" w:color="auto" w:fill="FFFFFF"/>
        </w:rPr>
        <w:t>решения о целесообразности предоставления средств из резервного фонда, обратившееся структурное подразделение готовит проект правового акта администрации Куйбышевского района</w:t>
      </w:r>
      <w:r w:rsidRPr="00696D79">
        <w:rPr>
          <w:color w:val="22272F"/>
          <w:sz w:val="20"/>
          <w:szCs w:val="20"/>
          <w:shd w:val="clear" w:color="auto" w:fill="FFFFFF"/>
        </w:rPr>
        <w:t xml:space="preserve"> </w:t>
      </w:r>
      <w:r w:rsidRPr="00696D79">
        <w:rPr>
          <w:sz w:val="20"/>
          <w:szCs w:val="20"/>
          <w:shd w:val="clear" w:color="auto" w:fill="FFFFFF"/>
        </w:rPr>
        <w:t>обосновывая цели, условия и основания предоставления средств резервного фонда, обеспечивая соблюдение требований </w:t>
      </w:r>
      <w:hyperlink r:id="rId28" w:anchor="/document/12112604/entry/20001" w:history="1">
        <w:r w:rsidRPr="00696D79">
          <w:rPr>
            <w:rStyle w:val="afa"/>
            <w:sz w:val="20"/>
            <w:szCs w:val="20"/>
            <w:shd w:val="clear" w:color="auto" w:fill="FFFFFF"/>
          </w:rPr>
          <w:t>бюджетного законодательства</w:t>
        </w:r>
      </w:hyperlink>
      <w:r w:rsidRPr="00696D79">
        <w:rPr>
          <w:sz w:val="20"/>
          <w:szCs w:val="20"/>
          <w:shd w:val="clear" w:color="auto" w:fill="FFFFFF"/>
        </w:rPr>
        <w:t>.</w:t>
      </w:r>
    </w:p>
    <w:p w:rsidR="00B2152B" w:rsidRPr="00696D79" w:rsidRDefault="00B2152B" w:rsidP="00B2152B">
      <w:pPr>
        <w:tabs>
          <w:tab w:val="left" w:pos="567"/>
          <w:tab w:val="left" w:pos="709"/>
        </w:tabs>
        <w:jc w:val="both"/>
        <w:rPr>
          <w:sz w:val="20"/>
          <w:szCs w:val="20"/>
          <w:shd w:val="clear" w:color="auto" w:fill="FFFFFF"/>
        </w:rPr>
      </w:pPr>
      <w:r w:rsidRPr="00696D79">
        <w:rPr>
          <w:sz w:val="20"/>
          <w:szCs w:val="20"/>
          <w:shd w:val="clear" w:color="auto" w:fill="FFFFFF"/>
        </w:rPr>
        <w:tab/>
        <w:t xml:space="preserve">19. </w:t>
      </w:r>
      <w:r w:rsidRPr="00696D79">
        <w:rPr>
          <w:sz w:val="20"/>
          <w:szCs w:val="20"/>
        </w:rPr>
        <w:t>Для рассмотрения вопроса о выделении средств из резервного фонда на мероприятия, предусмотренные подпунктом 3 пункта 16 настоящего Порядка,</w:t>
      </w:r>
      <w:r w:rsidRPr="00696D79">
        <w:rPr>
          <w:color w:val="000000"/>
          <w:sz w:val="20"/>
          <w:szCs w:val="20"/>
        </w:rPr>
        <w:t xml:space="preserve"> отдел организации социального обслуживания населения</w:t>
      </w:r>
      <w:r w:rsidRPr="00696D79">
        <w:rPr>
          <w:sz w:val="20"/>
          <w:szCs w:val="20"/>
        </w:rPr>
        <w:t xml:space="preserve"> администрации Куйбышевского района осуществляет подготовку и направляет Главе Куйбышевского муниципального района Новосибирской области мотивированное заключение о необходимости оказания единовременной материальной поддержки гражданам, оказавшимся в трудной жизненной ситуации.</w:t>
      </w:r>
    </w:p>
    <w:p w:rsidR="00B2152B" w:rsidRPr="00696D79" w:rsidRDefault="00B2152B" w:rsidP="00B2152B">
      <w:pPr>
        <w:tabs>
          <w:tab w:val="left" w:pos="567"/>
          <w:tab w:val="left" w:pos="709"/>
        </w:tabs>
        <w:jc w:val="both"/>
        <w:rPr>
          <w:spacing w:val="2"/>
          <w:sz w:val="20"/>
          <w:szCs w:val="20"/>
          <w:shd w:val="clear" w:color="auto" w:fill="FFFFFF"/>
        </w:rPr>
      </w:pPr>
      <w:r w:rsidRPr="00696D79">
        <w:rPr>
          <w:sz w:val="20"/>
          <w:szCs w:val="20"/>
          <w:shd w:val="clear" w:color="auto" w:fill="FFFFFF"/>
        </w:rPr>
        <w:tab/>
        <w:t xml:space="preserve">20. </w:t>
      </w:r>
      <w:r w:rsidRPr="00696D79">
        <w:rPr>
          <w:spacing w:val="2"/>
          <w:sz w:val="20"/>
          <w:szCs w:val="20"/>
          <w:shd w:val="clear" w:color="auto" w:fill="FFFFFF"/>
        </w:rPr>
        <w:t>Выделение бюджетных ассигнований за счет средств резервного фонда на финансовое обеспечение непредвиденных расходов на оказание единовременной материальной поддержки гражданам, оказавшимся в трудной жизненной ситуации, осуществляется в случае:</w:t>
      </w:r>
    </w:p>
    <w:p w:rsidR="00B2152B" w:rsidRPr="00696D79" w:rsidRDefault="00B2152B" w:rsidP="00B2152B">
      <w:pPr>
        <w:tabs>
          <w:tab w:val="left" w:pos="567"/>
          <w:tab w:val="left" w:pos="709"/>
        </w:tabs>
        <w:jc w:val="both"/>
        <w:rPr>
          <w:sz w:val="20"/>
          <w:szCs w:val="20"/>
        </w:rPr>
      </w:pPr>
      <w:r w:rsidRPr="00696D79">
        <w:rPr>
          <w:spacing w:val="2"/>
          <w:sz w:val="20"/>
          <w:szCs w:val="20"/>
          <w:shd w:val="clear" w:color="auto" w:fill="FFFFFF"/>
        </w:rPr>
        <w:tab/>
        <w:t>- </w:t>
      </w:r>
      <w:r w:rsidRPr="00696D79">
        <w:rPr>
          <w:sz w:val="20"/>
          <w:szCs w:val="20"/>
        </w:rPr>
        <w:t xml:space="preserve">утраты жизненно необходимого имущества в результате пожара, стихийного бедствия или иных обстоятельств; </w:t>
      </w:r>
    </w:p>
    <w:p w:rsidR="00B2152B" w:rsidRPr="00696D79" w:rsidRDefault="00B2152B" w:rsidP="00B2152B">
      <w:pPr>
        <w:tabs>
          <w:tab w:val="left" w:pos="567"/>
          <w:tab w:val="left" w:pos="709"/>
        </w:tabs>
        <w:jc w:val="both"/>
        <w:rPr>
          <w:sz w:val="20"/>
          <w:szCs w:val="20"/>
        </w:rPr>
      </w:pPr>
      <w:r w:rsidRPr="00696D79">
        <w:rPr>
          <w:sz w:val="20"/>
          <w:szCs w:val="20"/>
        </w:rPr>
        <w:tab/>
        <w:t>- причинения вреда в результате техногенных аварий и катастроф;</w:t>
      </w:r>
    </w:p>
    <w:p w:rsidR="00B2152B" w:rsidRPr="00696D79" w:rsidRDefault="00B2152B" w:rsidP="00B2152B">
      <w:pPr>
        <w:tabs>
          <w:tab w:val="left" w:pos="567"/>
          <w:tab w:val="left" w:pos="709"/>
        </w:tabs>
        <w:jc w:val="both"/>
        <w:rPr>
          <w:sz w:val="20"/>
          <w:szCs w:val="20"/>
        </w:rPr>
      </w:pPr>
      <w:r w:rsidRPr="00696D79">
        <w:rPr>
          <w:sz w:val="20"/>
          <w:szCs w:val="20"/>
        </w:rPr>
        <w:tab/>
        <w:t xml:space="preserve">- необходимости оплаты дорогостоящих лекарственных препаратов, медицинских услуг и видов лечения при заболеваниях и увечьях, необходимости сопровождения больного к месту лечения и обратно, а также необходимости оплаты за проживание в период лечения; </w:t>
      </w:r>
    </w:p>
    <w:p w:rsidR="00B2152B" w:rsidRPr="00696D79" w:rsidRDefault="00B2152B" w:rsidP="00B2152B">
      <w:pPr>
        <w:ind w:firstLine="567"/>
        <w:jc w:val="both"/>
        <w:rPr>
          <w:sz w:val="20"/>
          <w:szCs w:val="20"/>
        </w:rPr>
      </w:pPr>
      <w:r w:rsidRPr="00696D79">
        <w:rPr>
          <w:sz w:val="20"/>
          <w:szCs w:val="20"/>
        </w:rPr>
        <w:t>- необходимости приобретения твердого топлива;</w:t>
      </w:r>
    </w:p>
    <w:p w:rsidR="00B2152B" w:rsidRPr="00696D79" w:rsidRDefault="00B2152B" w:rsidP="00B2152B">
      <w:pPr>
        <w:tabs>
          <w:tab w:val="left" w:pos="567"/>
        </w:tabs>
        <w:jc w:val="both"/>
        <w:rPr>
          <w:sz w:val="20"/>
          <w:szCs w:val="20"/>
        </w:rPr>
      </w:pPr>
      <w:r w:rsidRPr="00696D79">
        <w:rPr>
          <w:sz w:val="20"/>
          <w:szCs w:val="20"/>
        </w:rPr>
        <w:tab/>
        <w:t>- необходимости ремонта печей и электропроводки жилых помещений;</w:t>
      </w:r>
    </w:p>
    <w:p w:rsidR="00B2152B" w:rsidRPr="00696D79" w:rsidRDefault="00B2152B" w:rsidP="00B2152B">
      <w:pPr>
        <w:autoSpaceDE w:val="0"/>
        <w:autoSpaceDN w:val="0"/>
        <w:adjustRightInd w:val="0"/>
        <w:jc w:val="both"/>
        <w:rPr>
          <w:sz w:val="20"/>
          <w:szCs w:val="20"/>
        </w:rPr>
      </w:pPr>
      <w:r w:rsidRPr="00696D79">
        <w:rPr>
          <w:sz w:val="20"/>
          <w:szCs w:val="20"/>
        </w:rPr>
        <w:tab/>
        <w:t>- возникновения иных обстоятельств, которые ухудшают условия жизнедеятельности гражданина и последствия которых он не может преодолеть самостоятельно.</w:t>
      </w:r>
    </w:p>
    <w:p w:rsidR="00B2152B" w:rsidRPr="00696D79" w:rsidRDefault="00B2152B" w:rsidP="00B2152B">
      <w:pPr>
        <w:autoSpaceDE w:val="0"/>
        <w:autoSpaceDN w:val="0"/>
        <w:adjustRightInd w:val="0"/>
        <w:jc w:val="both"/>
        <w:rPr>
          <w:sz w:val="20"/>
          <w:szCs w:val="20"/>
        </w:rPr>
      </w:pPr>
      <w:r w:rsidRPr="00696D79">
        <w:rPr>
          <w:sz w:val="20"/>
          <w:szCs w:val="20"/>
        </w:rPr>
        <w:tab/>
        <w:t>21. К мотивированному заключению о необходимости оказания единовременной материальной поддержки гражданам, оказавшимся в трудной жизненной ситуации,</w:t>
      </w:r>
      <w:r w:rsidRPr="00696D79">
        <w:rPr>
          <w:color w:val="000000"/>
          <w:sz w:val="20"/>
          <w:szCs w:val="20"/>
        </w:rPr>
        <w:t xml:space="preserve"> прилагаются следующие документы, предоставленные гражданином в отдел организации социального обслуживания населения</w:t>
      </w:r>
      <w:r w:rsidRPr="00696D79">
        <w:rPr>
          <w:sz w:val="20"/>
          <w:szCs w:val="20"/>
        </w:rPr>
        <w:t xml:space="preserve"> администрации Куйбышевского района:</w:t>
      </w:r>
    </w:p>
    <w:p w:rsidR="00B2152B" w:rsidRPr="00696D79" w:rsidRDefault="00B2152B" w:rsidP="00B2152B">
      <w:pPr>
        <w:autoSpaceDE w:val="0"/>
        <w:autoSpaceDN w:val="0"/>
        <w:adjustRightInd w:val="0"/>
        <w:jc w:val="both"/>
        <w:rPr>
          <w:sz w:val="20"/>
          <w:szCs w:val="20"/>
        </w:rPr>
      </w:pPr>
      <w:r w:rsidRPr="00696D79">
        <w:rPr>
          <w:sz w:val="20"/>
          <w:szCs w:val="20"/>
        </w:rPr>
        <w:tab/>
        <w:t>- личное заявление гражданина;</w:t>
      </w:r>
    </w:p>
    <w:p w:rsidR="00B2152B" w:rsidRPr="00696D79" w:rsidRDefault="00B2152B" w:rsidP="00B2152B">
      <w:pPr>
        <w:autoSpaceDE w:val="0"/>
        <w:autoSpaceDN w:val="0"/>
        <w:adjustRightInd w:val="0"/>
        <w:jc w:val="both"/>
        <w:rPr>
          <w:spacing w:val="2"/>
          <w:sz w:val="20"/>
          <w:szCs w:val="20"/>
          <w:shd w:val="clear" w:color="auto" w:fill="FFFFFF"/>
        </w:rPr>
      </w:pPr>
      <w:r w:rsidRPr="00696D79">
        <w:rPr>
          <w:sz w:val="20"/>
          <w:szCs w:val="20"/>
        </w:rPr>
        <w:tab/>
        <w:t>- </w:t>
      </w:r>
      <w:r w:rsidRPr="00696D79">
        <w:rPr>
          <w:spacing w:val="2"/>
          <w:sz w:val="20"/>
          <w:szCs w:val="20"/>
          <w:shd w:val="clear" w:color="auto" w:fill="FFFFFF"/>
        </w:rPr>
        <w:t>доверенность, оформленная в соответствии с действующим законодательством, и (или) иной документ, подтверждающий полномочия представителя (законного представителя) (представляется в случае, если заявление подписывается представителем заявителя (законным представителем));</w:t>
      </w:r>
    </w:p>
    <w:p w:rsidR="00B2152B" w:rsidRPr="00696D79" w:rsidRDefault="00B2152B" w:rsidP="00B2152B">
      <w:pPr>
        <w:autoSpaceDE w:val="0"/>
        <w:autoSpaceDN w:val="0"/>
        <w:adjustRightInd w:val="0"/>
        <w:jc w:val="both"/>
        <w:rPr>
          <w:spacing w:val="2"/>
          <w:sz w:val="20"/>
          <w:szCs w:val="20"/>
          <w:shd w:val="clear" w:color="auto" w:fill="FFFFFF"/>
        </w:rPr>
      </w:pPr>
      <w:r w:rsidRPr="00696D79">
        <w:rPr>
          <w:spacing w:val="2"/>
          <w:sz w:val="20"/>
          <w:szCs w:val="20"/>
          <w:shd w:val="clear" w:color="auto" w:fill="FFFFFF"/>
        </w:rPr>
        <w:tab/>
        <w:t>- документ, удостоверяющий личность заявителя и законного представителя заявителя;</w:t>
      </w:r>
    </w:p>
    <w:p w:rsidR="00B2152B" w:rsidRPr="00696D79" w:rsidRDefault="00B2152B" w:rsidP="00B2152B">
      <w:pPr>
        <w:autoSpaceDE w:val="0"/>
        <w:autoSpaceDN w:val="0"/>
        <w:adjustRightInd w:val="0"/>
        <w:jc w:val="both"/>
        <w:rPr>
          <w:spacing w:val="2"/>
          <w:sz w:val="20"/>
          <w:szCs w:val="20"/>
          <w:shd w:val="clear" w:color="auto" w:fill="FFFFFF"/>
        </w:rPr>
      </w:pPr>
      <w:r w:rsidRPr="00696D79">
        <w:rPr>
          <w:spacing w:val="2"/>
          <w:sz w:val="20"/>
          <w:szCs w:val="20"/>
          <w:shd w:val="clear" w:color="auto" w:fill="FFFFFF"/>
        </w:rPr>
        <w:tab/>
        <w:t>- документы, подтверждающие регистрацию заявителя на территории Куйбышевского района (представляются при отсутствии сведений о регистрации в паспорте);</w:t>
      </w:r>
    </w:p>
    <w:p w:rsidR="00B2152B" w:rsidRPr="00696D79" w:rsidRDefault="00B2152B" w:rsidP="00B2152B">
      <w:pPr>
        <w:autoSpaceDE w:val="0"/>
        <w:autoSpaceDN w:val="0"/>
        <w:adjustRightInd w:val="0"/>
        <w:jc w:val="both"/>
        <w:rPr>
          <w:sz w:val="20"/>
          <w:szCs w:val="20"/>
        </w:rPr>
      </w:pPr>
      <w:r w:rsidRPr="00696D79">
        <w:rPr>
          <w:sz w:val="20"/>
          <w:szCs w:val="20"/>
        </w:rPr>
        <w:tab/>
        <w:t>- копия страхового свидетельства обязательного пенсионного страхования;</w:t>
      </w:r>
    </w:p>
    <w:p w:rsidR="00B2152B" w:rsidRPr="00696D79" w:rsidRDefault="00B2152B" w:rsidP="00B2152B">
      <w:pPr>
        <w:autoSpaceDE w:val="0"/>
        <w:autoSpaceDN w:val="0"/>
        <w:adjustRightInd w:val="0"/>
        <w:jc w:val="both"/>
        <w:rPr>
          <w:spacing w:val="2"/>
          <w:sz w:val="20"/>
          <w:szCs w:val="20"/>
          <w:shd w:val="clear" w:color="auto" w:fill="FFFFFF"/>
        </w:rPr>
      </w:pPr>
      <w:r w:rsidRPr="00696D79">
        <w:rPr>
          <w:sz w:val="20"/>
          <w:szCs w:val="20"/>
        </w:rPr>
        <w:tab/>
        <w:t xml:space="preserve">- копия </w:t>
      </w:r>
      <w:r w:rsidRPr="00696D79">
        <w:rPr>
          <w:spacing w:val="2"/>
          <w:sz w:val="20"/>
          <w:szCs w:val="20"/>
          <w:shd w:val="clear" w:color="auto" w:fill="FFFFFF"/>
        </w:rPr>
        <w:t>свидетельства о постановке заявителя на учет в налоговом органе с указанием идентификационного номера налогоплательщика;</w:t>
      </w:r>
    </w:p>
    <w:p w:rsidR="00B2152B" w:rsidRPr="00696D79" w:rsidRDefault="00B2152B" w:rsidP="00B2152B">
      <w:pPr>
        <w:autoSpaceDE w:val="0"/>
        <w:autoSpaceDN w:val="0"/>
        <w:adjustRightInd w:val="0"/>
        <w:jc w:val="both"/>
        <w:rPr>
          <w:spacing w:val="2"/>
          <w:sz w:val="20"/>
          <w:szCs w:val="20"/>
          <w:shd w:val="clear" w:color="auto" w:fill="FFFFFF"/>
        </w:rPr>
      </w:pPr>
      <w:r w:rsidRPr="00696D79">
        <w:rPr>
          <w:spacing w:val="2"/>
          <w:sz w:val="20"/>
          <w:szCs w:val="20"/>
          <w:shd w:val="clear" w:color="auto" w:fill="FFFFFF"/>
        </w:rPr>
        <w:tab/>
        <w:t>- документы о доходах членов семьи за последние 3 календарных месяца, предшествующие месяцу подачи заявления;</w:t>
      </w:r>
    </w:p>
    <w:p w:rsidR="00B2152B" w:rsidRPr="00696D79" w:rsidRDefault="00B2152B" w:rsidP="00B2152B">
      <w:pPr>
        <w:autoSpaceDE w:val="0"/>
        <w:autoSpaceDN w:val="0"/>
        <w:adjustRightInd w:val="0"/>
        <w:jc w:val="both"/>
        <w:rPr>
          <w:spacing w:val="2"/>
          <w:sz w:val="20"/>
          <w:szCs w:val="20"/>
          <w:shd w:val="clear" w:color="auto" w:fill="FFFFFF"/>
        </w:rPr>
      </w:pPr>
      <w:r w:rsidRPr="00696D79">
        <w:rPr>
          <w:spacing w:val="2"/>
          <w:sz w:val="20"/>
          <w:szCs w:val="20"/>
          <w:shd w:val="clear" w:color="auto" w:fill="FFFFFF"/>
        </w:rPr>
        <w:tab/>
        <w:t xml:space="preserve">-трудовую книжку, справку о регистрации в государственной службе занятости населения в качестве безработного на заявителя в трудной жизненной ситуации и каждого члена семьи (для неработающих лиц трудоспособного возраста, не имеющих ограничений к трудовой деятельности; </w:t>
      </w:r>
    </w:p>
    <w:p w:rsidR="00B2152B" w:rsidRPr="00696D79" w:rsidRDefault="00B2152B" w:rsidP="00B2152B">
      <w:pPr>
        <w:autoSpaceDE w:val="0"/>
        <w:autoSpaceDN w:val="0"/>
        <w:adjustRightInd w:val="0"/>
        <w:jc w:val="both"/>
        <w:rPr>
          <w:color w:val="2D2D2D"/>
          <w:spacing w:val="2"/>
          <w:sz w:val="20"/>
          <w:szCs w:val="20"/>
          <w:shd w:val="clear" w:color="auto" w:fill="FFFFFF"/>
        </w:rPr>
      </w:pPr>
      <w:r w:rsidRPr="00696D79">
        <w:rPr>
          <w:spacing w:val="2"/>
          <w:sz w:val="20"/>
          <w:szCs w:val="20"/>
          <w:shd w:val="clear" w:color="auto" w:fill="FFFFFF"/>
        </w:rPr>
        <w:tab/>
        <w:t xml:space="preserve">- </w:t>
      </w:r>
      <w:r w:rsidRPr="00696D79">
        <w:rPr>
          <w:color w:val="2D2D2D"/>
          <w:spacing w:val="2"/>
          <w:sz w:val="20"/>
          <w:szCs w:val="20"/>
          <w:shd w:val="clear" w:color="auto" w:fill="FFFFFF"/>
        </w:rPr>
        <w:t>реквизиты счета заявителя для перечисления денежных средств;</w:t>
      </w:r>
    </w:p>
    <w:p w:rsidR="00B2152B" w:rsidRPr="00696D79" w:rsidRDefault="00B2152B" w:rsidP="00B2152B">
      <w:pPr>
        <w:autoSpaceDE w:val="0"/>
        <w:autoSpaceDN w:val="0"/>
        <w:adjustRightInd w:val="0"/>
        <w:jc w:val="both"/>
        <w:rPr>
          <w:sz w:val="20"/>
          <w:szCs w:val="20"/>
        </w:rPr>
      </w:pPr>
      <w:r w:rsidRPr="00696D79">
        <w:rPr>
          <w:color w:val="2D2D2D"/>
          <w:spacing w:val="2"/>
          <w:sz w:val="20"/>
          <w:szCs w:val="20"/>
          <w:shd w:val="clear" w:color="auto" w:fill="FFFFFF"/>
        </w:rPr>
        <w:tab/>
      </w:r>
      <w:r w:rsidRPr="00696D79">
        <w:rPr>
          <w:spacing w:val="2"/>
          <w:sz w:val="20"/>
          <w:szCs w:val="20"/>
          <w:shd w:val="clear" w:color="auto" w:fill="FFFFFF"/>
        </w:rPr>
        <w:t>- согласие на обработку персональных данных гражданина.</w:t>
      </w:r>
    </w:p>
    <w:p w:rsidR="00B2152B" w:rsidRPr="00696D79" w:rsidRDefault="00B2152B" w:rsidP="00B2152B">
      <w:pPr>
        <w:jc w:val="both"/>
        <w:rPr>
          <w:sz w:val="20"/>
          <w:szCs w:val="20"/>
        </w:rPr>
      </w:pPr>
      <w:r w:rsidRPr="00696D79">
        <w:rPr>
          <w:sz w:val="20"/>
          <w:szCs w:val="20"/>
          <w:shd w:val="clear" w:color="auto" w:fill="FFFFFF"/>
        </w:rPr>
        <w:lastRenderedPageBreak/>
        <w:tab/>
      </w:r>
      <w:r w:rsidRPr="00696D79">
        <w:rPr>
          <w:sz w:val="20"/>
          <w:szCs w:val="20"/>
        </w:rPr>
        <w:t>22. В случае оказания единовременной материальной поддержки гражданам, пострадавшим от пожара в жилом помещении, дополнительно к документам, указанным в пункте 21 настоящего Порядка, представляются следующие документы:</w:t>
      </w:r>
    </w:p>
    <w:p w:rsidR="00B2152B" w:rsidRPr="00696D79" w:rsidRDefault="00B2152B" w:rsidP="00B2152B">
      <w:pPr>
        <w:ind w:firstLine="709"/>
        <w:jc w:val="both"/>
        <w:rPr>
          <w:sz w:val="20"/>
          <w:szCs w:val="20"/>
        </w:rPr>
      </w:pPr>
      <w:r w:rsidRPr="00696D79">
        <w:rPr>
          <w:sz w:val="20"/>
          <w:szCs w:val="20"/>
        </w:rPr>
        <w:t xml:space="preserve">- справка </w:t>
      </w:r>
      <w:r w:rsidRPr="00696D79">
        <w:rPr>
          <w:color w:val="222222"/>
          <w:sz w:val="20"/>
          <w:szCs w:val="20"/>
          <w:shd w:val="clear" w:color="auto" w:fill="FFFFFF"/>
        </w:rPr>
        <w:t>Отдела надзорной деятельности и профилактической работы по Куйбышевскому и Северному районам управления надзорной деятельности и профилактической работы Главного управления МЧС России по Новосибирской области</w:t>
      </w:r>
      <w:r w:rsidRPr="00696D79">
        <w:rPr>
          <w:sz w:val="20"/>
          <w:szCs w:val="20"/>
        </w:rPr>
        <w:t xml:space="preserve">  о признании гражданина пострадавшим от пожара в жилом помещении с указанием информации о полном или частичном уничтожении жилого помещения и (или) имущества в жилом помещении;</w:t>
      </w:r>
    </w:p>
    <w:p w:rsidR="00B2152B" w:rsidRPr="00696D79" w:rsidRDefault="00B2152B" w:rsidP="00B2152B">
      <w:pPr>
        <w:ind w:firstLine="709"/>
        <w:jc w:val="both"/>
        <w:rPr>
          <w:sz w:val="20"/>
          <w:szCs w:val="20"/>
        </w:rPr>
      </w:pPr>
      <w:r w:rsidRPr="00696D79">
        <w:rPr>
          <w:sz w:val="20"/>
          <w:szCs w:val="20"/>
        </w:rPr>
        <w:t>- документ, подтверждающий право на занимаемое жилое помещение (свидетельство о государственной регистрации права собственности на жилое помещение или договор социального найма жилого помещения, или ордер на жилое помещение, или выписка из Единого государственного реестра недвижимости).</w:t>
      </w:r>
    </w:p>
    <w:p w:rsidR="00B2152B" w:rsidRPr="00696D79" w:rsidRDefault="00B2152B" w:rsidP="00B2152B">
      <w:pPr>
        <w:ind w:firstLine="709"/>
        <w:jc w:val="both"/>
        <w:rPr>
          <w:sz w:val="20"/>
          <w:szCs w:val="20"/>
        </w:rPr>
      </w:pPr>
      <w:r w:rsidRPr="00696D79">
        <w:rPr>
          <w:sz w:val="20"/>
          <w:szCs w:val="20"/>
        </w:rPr>
        <w:t>23. В случае оказания единовременной материальной поддержки гражданам на оплату дорогостоящих лекарственных препаратов, медицинских услуг и видов лечения, сопровождение больного к месту лечения и обратно, оплату за проживание в период лечения дополнительно к документам, указанным в пункте 21 настоящего Порядка, представляются следующие документы:</w:t>
      </w:r>
    </w:p>
    <w:p w:rsidR="00B2152B" w:rsidRPr="00696D79" w:rsidRDefault="00B2152B" w:rsidP="00B2152B">
      <w:pPr>
        <w:ind w:firstLine="709"/>
        <w:jc w:val="both"/>
        <w:rPr>
          <w:sz w:val="20"/>
          <w:szCs w:val="20"/>
        </w:rPr>
      </w:pPr>
      <w:r w:rsidRPr="00696D79">
        <w:rPr>
          <w:sz w:val="20"/>
          <w:szCs w:val="20"/>
        </w:rPr>
        <w:t>- документы, подтверждающие расходы на оплату дорогостоящих лекарственных препаратов, медицинских услуг и видов лечения, оплату сопровождения больного к месту лечения и обратно, оплату за проживание в период лечения (в том числе договор на оказание медицинских услуг, копии чеков, проездные билеты, счета-фактуры), или необходимость таких расходов;</w:t>
      </w:r>
    </w:p>
    <w:p w:rsidR="00B2152B" w:rsidRPr="00696D79" w:rsidRDefault="00B2152B" w:rsidP="00B2152B">
      <w:pPr>
        <w:ind w:firstLine="709"/>
        <w:jc w:val="both"/>
        <w:rPr>
          <w:sz w:val="20"/>
          <w:szCs w:val="20"/>
        </w:rPr>
      </w:pPr>
      <w:r w:rsidRPr="00696D79">
        <w:rPr>
          <w:sz w:val="20"/>
          <w:szCs w:val="20"/>
        </w:rPr>
        <w:t>- документ, выданный государственной медицинской организацией, о необходимости проведения дорогостоящих видов лечения.</w:t>
      </w:r>
    </w:p>
    <w:p w:rsidR="00B2152B" w:rsidRPr="00696D79" w:rsidRDefault="00B2152B" w:rsidP="00B2152B">
      <w:pPr>
        <w:pStyle w:val="s1"/>
        <w:shd w:val="clear" w:color="auto" w:fill="FFFFFF"/>
        <w:spacing w:before="0" w:beforeAutospacing="0" w:after="0" w:afterAutospacing="0"/>
        <w:ind w:firstLine="567"/>
        <w:jc w:val="both"/>
        <w:rPr>
          <w:color w:val="22272F"/>
          <w:sz w:val="20"/>
          <w:szCs w:val="20"/>
        </w:rPr>
      </w:pPr>
      <w:r w:rsidRPr="00696D79">
        <w:rPr>
          <w:sz w:val="20"/>
          <w:szCs w:val="20"/>
        </w:rPr>
        <w:t>24. Основанием для выделения средств из резервного фонда на оказание единовременной материальной поддержки гражданам, оказавшимся в трудной жизненной ситуации, является правовой акт администрации Куйбышевского района, в котором указываются сумма средств и их целевое направление. Получателем бюджетных средств Куйбышевского района, которому выделяются бюджетные ассигнования резервного фонда на оказание единовременной материальной поддержки гражданам, оказавшимся в трудной жизненной ситуации, является муниципальное бюджетное учреждение «Комплексный центр социального обслуживания населения» Куйбышевского района.</w:t>
      </w:r>
    </w:p>
    <w:p w:rsidR="00B2152B" w:rsidRPr="00696D79" w:rsidRDefault="00B2152B" w:rsidP="00B2152B">
      <w:pPr>
        <w:autoSpaceDE w:val="0"/>
        <w:autoSpaceDN w:val="0"/>
        <w:adjustRightInd w:val="0"/>
        <w:ind w:firstLine="540"/>
        <w:jc w:val="both"/>
        <w:rPr>
          <w:sz w:val="20"/>
          <w:szCs w:val="20"/>
        </w:rPr>
      </w:pPr>
      <w:r w:rsidRPr="00696D79">
        <w:rPr>
          <w:sz w:val="20"/>
          <w:szCs w:val="20"/>
        </w:rPr>
        <w:t xml:space="preserve">25. Подготовку проектов правовых актов администрации Куйбышевского района о выделении средств из резервного фонда </w:t>
      </w:r>
      <w:r w:rsidRPr="00696D79">
        <w:rPr>
          <w:color w:val="22272F"/>
          <w:sz w:val="20"/>
          <w:szCs w:val="20"/>
        </w:rPr>
        <w:t xml:space="preserve">на </w:t>
      </w:r>
      <w:r w:rsidRPr="00696D79">
        <w:rPr>
          <w:sz w:val="20"/>
          <w:szCs w:val="20"/>
        </w:rPr>
        <w:t xml:space="preserve">оказание единовременной материальной поддержки гражданам, оказавшимся в трудной жизненной ситуации, осуществляет отдел </w:t>
      </w:r>
      <w:r w:rsidRPr="00696D79">
        <w:rPr>
          <w:color w:val="000000"/>
          <w:sz w:val="20"/>
          <w:szCs w:val="20"/>
        </w:rPr>
        <w:t>организации социального обслуживания населения</w:t>
      </w:r>
      <w:r w:rsidRPr="00696D79">
        <w:rPr>
          <w:sz w:val="20"/>
          <w:szCs w:val="20"/>
        </w:rPr>
        <w:t xml:space="preserve"> администрации Куйбышевского района.</w:t>
      </w:r>
    </w:p>
    <w:p w:rsidR="00B2152B" w:rsidRPr="00696D79" w:rsidRDefault="00B2152B" w:rsidP="00B2152B">
      <w:pPr>
        <w:pStyle w:val="s1"/>
        <w:shd w:val="clear" w:color="auto" w:fill="FFFFFF"/>
        <w:spacing w:before="0" w:beforeAutospacing="0" w:after="0" w:afterAutospacing="0"/>
        <w:ind w:firstLine="567"/>
        <w:jc w:val="both"/>
        <w:rPr>
          <w:sz w:val="20"/>
          <w:szCs w:val="20"/>
        </w:rPr>
      </w:pPr>
      <w:r w:rsidRPr="00696D79">
        <w:rPr>
          <w:sz w:val="20"/>
          <w:szCs w:val="20"/>
        </w:rPr>
        <w:t>26. Кассовые выплаты из бюджета Куйбышевского района за счет средств резервного фонда осуществляются на основании договоров (соглашений), заключенных между администрацией Куйбышевского района и муниципальным бюджетным учреждением «Комплексный центр социального обслуживания населения» Куйбышевского района.</w:t>
      </w:r>
    </w:p>
    <w:p w:rsidR="00B2152B" w:rsidRPr="00696D79" w:rsidRDefault="00B2152B" w:rsidP="00B2152B">
      <w:pPr>
        <w:ind w:firstLine="709"/>
        <w:jc w:val="both"/>
        <w:rPr>
          <w:sz w:val="20"/>
          <w:szCs w:val="20"/>
        </w:rPr>
      </w:pPr>
      <w:r w:rsidRPr="00696D79">
        <w:rPr>
          <w:sz w:val="20"/>
          <w:szCs w:val="20"/>
        </w:rPr>
        <w:t>27. Единовременная материальная поддержка гражданам, оказавшимся в трудной жизненной ситуации</w:t>
      </w:r>
      <w:r w:rsidRPr="00696D79">
        <w:rPr>
          <w:spacing w:val="2"/>
          <w:sz w:val="20"/>
          <w:szCs w:val="20"/>
          <w:shd w:val="clear" w:color="auto" w:fill="FFFFFF"/>
        </w:rPr>
        <w:t>, оказываемая за счет резервного фонда</w:t>
      </w:r>
      <w:r w:rsidRPr="00696D79">
        <w:rPr>
          <w:sz w:val="20"/>
          <w:szCs w:val="20"/>
          <w:shd w:val="clear" w:color="auto" w:fill="FFFFFF"/>
        </w:rPr>
        <w:t xml:space="preserve"> осуществляется в размере фактически понесенных (предстоящих) расходов, но не более 10 000,0 (десяти тысяч) рублей на семью.</w:t>
      </w:r>
      <w:r w:rsidRPr="00696D79">
        <w:rPr>
          <w:sz w:val="20"/>
          <w:szCs w:val="20"/>
        </w:rPr>
        <w:t> </w:t>
      </w:r>
    </w:p>
    <w:p w:rsidR="00B2152B" w:rsidRPr="00696D79" w:rsidRDefault="00B2152B" w:rsidP="00B2152B">
      <w:pPr>
        <w:tabs>
          <w:tab w:val="left" w:pos="567"/>
          <w:tab w:val="left" w:pos="709"/>
        </w:tabs>
        <w:jc w:val="both"/>
        <w:rPr>
          <w:spacing w:val="2"/>
          <w:sz w:val="20"/>
          <w:szCs w:val="20"/>
          <w:shd w:val="clear" w:color="auto" w:fill="FFFFFF"/>
        </w:rPr>
      </w:pPr>
    </w:p>
    <w:p w:rsidR="00B2152B" w:rsidRPr="00696D79" w:rsidRDefault="00B2152B" w:rsidP="00B2152B">
      <w:pPr>
        <w:pStyle w:val="ConsPlusNormal"/>
        <w:widowControl/>
        <w:ind w:left="5812" w:firstLine="0"/>
        <w:jc w:val="right"/>
        <w:outlineLvl w:val="0"/>
        <w:rPr>
          <w:rFonts w:ascii="Times New Roman" w:hAnsi="Times New Roman" w:cs="Times New Roman"/>
        </w:rPr>
      </w:pPr>
      <w:r w:rsidRPr="00696D79">
        <w:rPr>
          <w:rFonts w:ascii="Times New Roman" w:hAnsi="Times New Roman" w:cs="Times New Roman"/>
        </w:rPr>
        <w:t>ПРИЛОЖЕНИЕ 1</w:t>
      </w:r>
    </w:p>
    <w:p w:rsidR="00B2152B" w:rsidRPr="00696D79" w:rsidRDefault="00B2152B" w:rsidP="00B2152B">
      <w:pPr>
        <w:autoSpaceDE w:val="0"/>
        <w:autoSpaceDN w:val="0"/>
        <w:adjustRightInd w:val="0"/>
        <w:jc w:val="right"/>
        <w:rPr>
          <w:sz w:val="20"/>
          <w:szCs w:val="20"/>
        </w:rPr>
      </w:pPr>
      <w:r w:rsidRPr="00696D79">
        <w:rPr>
          <w:sz w:val="20"/>
          <w:szCs w:val="20"/>
        </w:rPr>
        <w:t xml:space="preserve">к Порядку финансового обеспечения </w:t>
      </w:r>
    </w:p>
    <w:p w:rsidR="00B2152B" w:rsidRPr="00696D79" w:rsidRDefault="00B2152B" w:rsidP="00B2152B">
      <w:pPr>
        <w:autoSpaceDE w:val="0"/>
        <w:autoSpaceDN w:val="0"/>
        <w:adjustRightInd w:val="0"/>
        <w:jc w:val="right"/>
        <w:rPr>
          <w:bCs/>
          <w:sz w:val="20"/>
          <w:szCs w:val="20"/>
        </w:rPr>
      </w:pPr>
      <w:r w:rsidRPr="00696D79">
        <w:rPr>
          <w:sz w:val="20"/>
          <w:szCs w:val="20"/>
        </w:rPr>
        <w:t>мероприятий</w:t>
      </w:r>
      <w:r w:rsidRPr="00696D79">
        <w:rPr>
          <w:bCs/>
          <w:sz w:val="20"/>
          <w:szCs w:val="20"/>
        </w:rPr>
        <w:t xml:space="preserve"> за счет средств резервного</w:t>
      </w:r>
    </w:p>
    <w:p w:rsidR="00B2152B" w:rsidRPr="00696D79" w:rsidRDefault="00B2152B" w:rsidP="00B2152B">
      <w:pPr>
        <w:autoSpaceDE w:val="0"/>
        <w:autoSpaceDN w:val="0"/>
        <w:adjustRightInd w:val="0"/>
        <w:jc w:val="right"/>
        <w:rPr>
          <w:bCs/>
          <w:sz w:val="20"/>
          <w:szCs w:val="20"/>
        </w:rPr>
      </w:pPr>
      <w:r w:rsidRPr="00696D79">
        <w:rPr>
          <w:bCs/>
          <w:sz w:val="20"/>
          <w:szCs w:val="20"/>
        </w:rPr>
        <w:t xml:space="preserve"> фонда администрации Куйбышевского </w:t>
      </w:r>
    </w:p>
    <w:p w:rsidR="00B2152B" w:rsidRPr="00696D79" w:rsidRDefault="00B2152B" w:rsidP="00B2152B">
      <w:pPr>
        <w:autoSpaceDE w:val="0"/>
        <w:autoSpaceDN w:val="0"/>
        <w:adjustRightInd w:val="0"/>
        <w:jc w:val="right"/>
        <w:rPr>
          <w:bCs/>
          <w:sz w:val="20"/>
          <w:szCs w:val="20"/>
        </w:rPr>
      </w:pPr>
      <w:r w:rsidRPr="00696D79">
        <w:rPr>
          <w:bCs/>
          <w:sz w:val="20"/>
          <w:szCs w:val="20"/>
        </w:rPr>
        <w:t>муниципального района Новосибирской</w:t>
      </w:r>
    </w:p>
    <w:p w:rsidR="00B2152B" w:rsidRPr="00696D79" w:rsidRDefault="00B2152B" w:rsidP="00B2152B">
      <w:pPr>
        <w:autoSpaceDE w:val="0"/>
        <w:autoSpaceDN w:val="0"/>
        <w:adjustRightInd w:val="0"/>
        <w:jc w:val="right"/>
        <w:rPr>
          <w:bCs/>
          <w:sz w:val="20"/>
          <w:szCs w:val="20"/>
        </w:rPr>
      </w:pPr>
      <w:r w:rsidRPr="00696D79">
        <w:rPr>
          <w:bCs/>
          <w:sz w:val="20"/>
          <w:szCs w:val="20"/>
        </w:rPr>
        <w:t xml:space="preserve"> области</w:t>
      </w:r>
    </w:p>
    <w:p w:rsidR="00B2152B" w:rsidRPr="00696D79" w:rsidRDefault="00B2152B" w:rsidP="00B2152B">
      <w:pPr>
        <w:autoSpaceDE w:val="0"/>
        <w:autoSpaceDN w:val="0"/>
        <w:adjustRightInd w:val="0"/>
        <w:jc w:val="right"/>
        <w:rPr>
          <w:bCs/>
          <w:sz w:val="20"/>
          <w:szCs w:val="20"/>
        </w:rPr>
      </w:pPr>
    </w:p>
    <w:p w:rsidR="00B2152B" w:rsidRPr="00696D79" w:rsidRDefault="00B2152B" w:rsidP="00B2152B">
      <w:pPr>
        <w:autoSpaceDE w:val="0"/>
        <w:autoSpaceDN w:val="0"/>
        <w:adjustRightInd w:val="0"/>
        <w:jc w:val="right"/>
        <w:rPr>
          <w:bCs/>
          <w:sz w:val="20"/>
          <w:szCs w:val="20"/>
        </w:rPr>
      </w:pPr>
    </w:p>
    <w:p w:rsidR="00B2152B" w:rsidRPr="00696D79" w:rsidRDefault="00B2152B" w:rsidP="00B2152B">
      <w:pPr>
        <w:pStyle w:val="indent1"/>
        <w:shd w:val="clear" w:color="auto" w:fill="FFFFFF"/>
        <w:spacing w:before="0" w:beforeAutospacing="0" w:after="0" w:afterAutospacing="0"/>
        <w:jc w:val="right"/>
        <w:rPr>
          <w:color w:val="22272F"/>
          <w:sz w:val="20"/>
          <w:szCs w:val="20"/>
        </w:rPr>
      </w:pPr>
      <w:r w:rsidRPr="00696D79">
        <w:rPr>
          <w:color w:val="22272F"/>
          <w:sz w:val="20"/>
          <w:szCs w:val="20"/>
        </w:rPr>
        <w:t xml:space="preserve">Главе Куйбышевского муниципального </w:t>
      </w:r>
    </w:p>
    <w:p w:rsidR="00B2152B" w:rsidRPr="00696D79" w:rsidRDefault="00B2152B" w:rsidP="00B2152B">
      <w:pPr>
        <w:pStyle w:val="indent1"/>
        <w:shd w:val="clear" w:color="auto" w:fill="FFFFFF"/>
        <w:spacing w:before="0" w:beforeAutospacing="0" w:after="0" w:afterAutospacing="0"/>
        <w:jc w:val="right"/>
        <w:rPr>
          <w:color w:val="22272F"/>
          <w:sz w:val="20"/>
          <w:szCs w:val="20"/>
        </w:rPr>
      </w:pPr>
      <w:r w:rsidRPr="00696D79">
        <w:rPr>
          <w:color w:val="22272F"/>
          <w:sz w:val="20"/>
          <w:szCs w:val="20"/>
        </w:rPr>
        <w:t>района Новосибирской области</w:t>
      </w:r>
    </w:p>
    <w:p w:rsidR="00B2152B" w:rsidRPr="00696D79" w:rsidRDefault="00B2152B" w:rsidP="00B2152B">
      <w:pPr>
        <w:pStyle w:val="indent1"/>
        <w:shd w:val="clear" w:color="auto" w:fill="FFFFFF"/>
        <w:spacing w:before="0" w:beforeAutospacing="0" w:after="0" w:afterAutospacing="0"/>
        <w:jc w:val="right"/>
        <w:rPr>
          <w:color w:val="22272F"/>
          <w:sz w:val="20"/>
          <w:szCs w:val="20"/>
        </w:rPr>
      </w:pPr>
      <w:r w:rsidRPr="00696D79">
        <w:rPr>
          <w:color w:val="22272F"/>
          <w:sz w:val="20"/>
          <w:szCs w:val="20"/>
        </w:rPr>
        <w:t>от _______________________________</w:t>
      </w:r>
    </w:p>
    <w:p w:rsidR="00B2152B" w:rsidRPr="00696D79" w:rsidRDefault="00B2152B" w:rsidP="00B2152B">
      <w:pPr>
        <w:pStyle w:val="indent1"/>
        <w:shd w:val="clear" w:color="auto" w:fill="FFFFFF"/>
        <w:spacing w:before="0" w:beforeAutospacing="0" w:after="0" w:afterAutospacing="0"/>
        <w:jc w:val="right"/>
        <w:rPr>
          <w:color w:val="22272F"/>
          <w:sz w:val="20"/>
          <w:szCs w:val="20"/>
        </w:rPr>
      </w:pPr>
      <w:r w:rsidRPr="00696D79">
        <w:rPr>
          <w:color w:val="22272F"/>
          <w:sz w:val="20"/>
          <w:szCs w:val="20"/>
        </w:rPr>
        <w:t>фамилия, имя, отчество, дата рождения</w:t>
      </w:r>
    </w:p>
    <w:p w:rsidR="00B2152B" w:rsidRPr="00696D79" w:rsidRDefault="00B2152B" w:rsidP="00B2152B">
      <w:pPr>
        <w:pStyle w:val="indent1"/>
        <w:shd w:val="clear" w:color="auto" w:fill="FFFFFF"/>
        <w:spacing w:before="0" w:beforeAutospacing="0" w:after="0" w:afterAutospacing="0"/>
        <w:jc w:val="right"/>
        <w:rPr>
          <w:color w:val="22272F"/>
          <w:sz w:val="20"/>
          <w:szCs w:val="20"/>
        </w:rPr>
      </w:pPr>
      <w:r w:rsidRPr="00696D79">
        <w:rPr>
          <w:color w:val="22272F"/>
          <w:sz w:val="20"/>
          <w:szCs w:val="20"/>
        </w:rPr>
        <w:t>_________________________________</w:t>
      </w:r>
    </w:p>
    <w:p w:rsidR="00B2152B" w:rsidRPr="00696D79" w:rsidRDefault="00B2152B" w:rsidP="00B2152B">
      <w:pPr>
        <w:pStyle w:val="indent1"/>
        <w:shd w:val="clear" w:color="auto" w:fill="FFFFFF"/>
        <w:spacing w:before="0" w:beforeAutospacing="0" w:after="0" w:afterAutospacing="0"/>
        <w:jc w:val="right"/>
        <w:rPr>
          <w:color w:val="22272F"/>
          <w:sz w:val="20"/>
          <w:szCs w:val="20"/>
        </w:rPr>
      </w:pPr>
      <w:r w:rsidRPr="00696D79">
        <w:rPr>
          <w:color w:val="22272F"/>
          <w:sz w:val="20"/>
          <w:szCs w:val="20"/>
        </w:rPr>
        <w:t>_________________________________</w:t>
      </w:r>
    </w:p>
    <w:p w:rsidR="00B2152B" w:rsidRPr="00696D79" w:rsidRDefault="00B2152B" w:rsidP="00B2152B">
      <w:pPr>
        <w:pStyle w:val="indent1"/>
        <w:shd w:val="clear" w:color="auto" w:fill="FFFFFF"/>
        <w:spacing w:after="0" w:afterAutospacing="0"/>
        <w:jc w:val="right"/>
        <w:rPr>
          <w:color w:val="22272F"/>
          <w:sz w:val="20"/>
          <w:szCs w:val="20"/>
        </w:rPr>
      </w:pPr>
      <w:r w:rsidRPr="00696D79">
        <w:rPr>
          <w:color w:val="22272F"/>
          <w:sz w:val="20"/>
          <w:szCs w:val="20"/>
        </w:rPr>
        <w:t>данные документа, удостоверяющего личность</w:t>
      </w:r>
    </w:p>
    <w:p w:rsidR="00B2152B" w:rsidRPr="00696D79" w:rsidRDefault="00B2152B" w:rsidP="00B2152B">
      <w:pPr>
        <w:pStyle w:val="indent1"/>
        <w:shd w:val="clear" w:color="auto" w:fill="FFFFFF"/>
        <w:spacing w:after="0" w:afterAutospacing="0"/>
        <w:jc w:val="right"/>
        <w:rPr>
          <w:color w:val="22272F"/>
          <w:sz w:val="20"/>
          <w:szCs w:val="20"/>
        </w:rPr>
      </w:pPr>
      <w:r w:rsidRPr="00696D79">
        <w:rPr>
          <w:color w:val="22272F"/>
          <w:sz w:val="20"/>
          <w:szCs w:val="20"/>
        </w:rPr>
        <w:t>__________________________________________</w:t>
      </w:r>
    </w:p>
    <w:p w:rsidR="00B2152B" w:rsidRPr="00696D79" w:rsidRDefault="00B2152B" w:rsidP="00B2152B">
      <w:pPr>
        <w:pStyle w:val="indent1"/>
        <w:shd w:val="clear" w:color="auto" w:fill="FFFFFF"/>
        <w:spacing w:after="0" w:afterAutospacing="0"/>
        <w:jc w:val="right"/>
        <w:rPr>
          <w:color w:val="22272F"/>
          <w:sz w:val="20"/>
          <w:szCs w:val="20"/>
        </w:rPr>
      </w:pPr>
      <w:r w:rsidRPr="00696D79">
        <w:rPr>
          <w:color w:val="22272F"/>
          <w:sz w:val="20"/>
          <w:szCs w:val="20"/>
        </w:rPr>
        <w:t>адрес</w:t>
      </w:r>
    </w:p>
    <w:p w:rsidR="00B2152B" w:rsidRPr="00696D79" w:rsidRDefault="00B2152B" w:rsidP="00B2152B">
      <w:pPr>
        <w:pStyle w:val="s30"/>
        <w:shd w:val="clear" w:color="auto" w:fill="FFFFFF"/>
        <w:jc w:val="center"/>
        <w:rPr>
          <w:color w:val="22272F"/>
          <w:sz w:val="20"/>
          <w:szCs w:val="20"/>
        </w:rPr>
      </w:pPr>
    </w:p>
    <w:p w:rsidR="00B2152B" w:rsidRPr="00696D79" w:rsidRDefault="00B2152B" w:rsidP="00B2152B">
      <w:pPr>
        <w:pStyle w:val="s30"/>
        <w:shd w:val="clear" w:color="auto" w:fill="FFFFFF"/>
        <w:jc w:val="center"/>
        <w:rPr>
          <w:color w:val="22272F"/>
          <w:sz w:val="20"/>
          <w:szCs w:val="20"/>
        </w:rPr>
      </w:pPr>
      <w:r w:rsidRPr="00696D79">
        <w:rPr>
          <w:color w:val="22272F"/>
          <w:sz w:val="20"/>
          <w:szCs w:val="20"/>
        </w:rPr>
        <w:lastRenderedPageBreak/>
        <w:t>Заявление</w:t>
      </w:r>
    </w:p>
    <w:p w:rsidR="00B2152B" w:rsidRPr="00696D79" w:rsidRDefault="00B2152B" w:rsidP="00B2152B">
      <w:pPr>
        <w:pStyle w:val="empty"/>
        <w:shd w:val="clear" w:color="auto" w:fill="FFFFFF"/>
        <w:ind w:firstLine="709"/>
        <w:jc w:val="both"/>
        <w:rPr>
          <w:color w:val="22272F"/>
          <w:sz w:val="20"/>
          <w:szCs w:val="20"/>
        </w:rPr>
      </w:pPr>
      <w:r w:rsidRPr="00696D79">
        <w:rPr>
          <w:color w:val="22272F"/>
          <w:sz w:val="20"/>
          <w:szCs w:val="20"/>
        </w:rPr>
        <w:t>Прошу оказать единовременную материальную помощь (и финансовую помощь в связи с утратой имущества первой необходимости), так как дом (жилое помещение), в котором проживаю я и члены моей семьи, оказался (оказалось) и пострадал (пострадало) в зоне чрезвычайной ситуации, при этом я и члены моей семьи утратили полностью (частично) имущество (имущество первой необходимости).</w:t>
      </w:r>
    </w:p>
    <w:p w:rsidR="00B2152B" w:rsidRPr="00696D79" w:rsidRDefault="00B2152B" w:rsidP="00B2152B">
      <w:pPr>
        <w:pStyle w:val="s1"/>
        <w:shd w:val="clear" w:color="auto" w:fill="FFFFFF"/>
        <w:jc w:val="both"/>
        <w:rPr>
          <w:color w:val="22272F"/>
          <w:sz w:val="20"/>
          <w:szCs w:val="20"/>
        </w:rPr>
      </w:pPr>
      <w:r w:rsidRPr="00696D79">
        <w:rPr>
          <w:color w:val="22272F"/>
          <w:sz w:val="20"/>
          <w:szCs w:val="20"/>
        </w:rPr>
        <w:t>Состав семьи:</w:t>
      </w:r>
    </w:p>
    <w:p w:rsidR="00B2152B" w:rsidRPr="00696D79" w:rsidRDefault="00B2152B" w:rsidP="00B2152B">
      <w:pPr>
        <w:pStyle w:val="s1"/>
        <w:shd w:val="clear" w:color="auto" w:fill="FFFFFF"/>
        <w:jc w:val="both"/>
        <w:rPr>
          <w:color w:val="22272F"/>
          <w:sz w:val="20"/>
          <w:szCs w:val="20"/>
        </w:rPr>
      </w:pPr>
      <w:r w:rsidRPr="00696D79">
        <w:rPr>
          <w:color w:val="22272F"/>
          <w:sz w:val="20"/>
          <w:szCs w:val="20"/>
        </w:rPr>
        <w:t>____________________________________________________________________________________________________________________________________________</w:t>
      </w:r>
    </w:p>
    <w:p w:rsidR="00B2152B" w:rsidRPr="00696D79" w:rsidRDefault="00B2152B" w:rsidP="00B2152B">
      <w:pPr>
        <w:pStyle w:val="s1"/>
        <w:shd w:val="clear" w:color="auto" w:fill="FFFFFF"/>
        <w:jc w:val="center"/>
        <w:rPr>
          <w:color w:val="22272F"/>
          <w:sz w:val="20"/>
          <w:szCs w:val="20"/>
        </w:rPr>
      </w:pPr>
      <w:r w:rsidRPr="00696D79">
        <w:rPr>
          <w:color w:val="22272F"/>
          <w:sz w:val="20"/>
          <w:szCs w:val="20"/>
        </w:rPr>
        <w:t>указываются сведения о составе семьи</w:t>
      </w:r>
    </w:p>
    <w:p w:rsidR="00B2152B" w:rsidRPr="00696D79" w:rsidRDefault="00B2152B" w:rsidP="00B2152B">
      <w:pPr>
        <w:pStyle w:val="empty"/>
        <w:shd w:val="clear" w:color="auto" w:fill="FFFFFF"/>
        <w:jc w:val="both"/>
        <w:rPr>
          <w:color w:val="22272F"/>
          <w:sz w:val="20"/>
          <w:szCs w:val="20"/>
        </w:rPr>
      </w:pPr>
      <w:r w:rsidRPr="00696D79">
        <w:rPr>
          <w:color w:val="22272F"/>
          <w:sz w:val="20"/>
          <w:szCs w:val="20"/>
        </w:rPr>
        <w:t> </w:t>
      </w:r>
    </w:p>
    <w:tbl>
      <w:tblPr>
        <w:tblW w:w="14520" w:type="dxa"/>
        <w:shd w:val="clear" w:color="auto" w:fill="FFFFFF"/>
        <w:tblCellMar>
          <w:top w:w="15" w:type="dxa"/>
          <w:left w:w="15" w:type="dxa"/>
          <w:bottom w:w="15" w:type="dxa"/>
          <w:right w:w="15" w:type="dxa"/>
        </w:tblCellMar>
        <w:tblLook w:val="04A0" w:firstRow="1" w:lastRow="0" w:firstColumn="1" w:lastColumn="0" w:noHBand="0" w:noVBand="1"/>
      </w:tblPr>
      <w:tblGrid>
        <w:gridCol w:w="14520"/>
      </w:tblGrid>
      <w:tr w:rsidR="00B2152B" w:rsidRPr="00696D79" w:rsidTr="000B6040">
        <w:tc>
          <w:tcPr>
            <w:tcW w:w="14520" w:type="dxa"/>
            <w:shd w:val="clear" w:color="auto" w:fill="FFFFFF"/>
          </w:tcPr>
          <w:p w:rsidR="00B2152B" w:rsidRPr="00696D79" w:rsidRDefault="00B2152B" w:rsidP="000B6040">
            <w:pPr>
              <w:pStyle w:val="s1"/>
              <w:jc w:val="both"/>
              <w:rPr>
                <w:color w:val="22272F"/>
                <w:sz w:val="20"/>
                <w:szCs w:val="20"/>
              </w:rPr>
            </w:pPr>
            <w:r w:rsidRPr="00696D79">
              <w:rPr>
                <w:color w:val="22272F"/>
                <w:sz w:val="20"/>
                <w:szCs w:val="20"/>
              </w:rPr>
              <w:t>"____" _____________________ г.    _______________    ____________________________</w:t>
            </w:r>
          </w:p>
          <w:p w:rsidR="00B2152B" w:rsidRPr="00696D79" w:rsidRDefault="00B2152B" w:rsidP="000B6040">
            <w:pPr>
              <w:pStyle w:val="s1"/>
              <w:jc w:val="both"/>
              <w:rPr>
                <w:color w:val="22272F"/>
                <w:sz w:val="20"/>
                <w:szCs w:val="20"/>
              </w:rPr>
            </w:pPr>
            <w:r w:rsidRPr="00696D79">
              <w:rPr>
                <w:color w:val="22272F"/>
                <w:sz w:val="20"/>
                <w:szCs w:val="20"/>
              </w:rPr>
              <w:t>                   дата                              подпись                            фамилия, инициалы</w:t>
            </w:r>
          </w:p>
        </w:tc>
      </w:tr>
    </w:tbl>
    <w:p w:rsidR="00B2152B" w:rsidRPr="00696D79" w:rsidRDefault="00B2152B" w:rsidP="00B2152B">
      <w:pPr>
        <w:pStyle w:val="empty"/>
        <w:shd w:val="clear" w:color="auto" w:fill="FFFFFF"/>
        <w:jc w:val="both"/>
        <w:rPr>
          <w:color w:val="22272F"/>
          <w:sz w:val="20"/>
          <w:szCs w:val="20"/>
        </w:rPr>
      </w:pPr>
      <w:r w:rsidRPr="00696D79">
        <w:rPr>
          <w:color w:val="22272F"/>
          <w:sz w:val="20"/>
          <w:szCs w:val="20"/>
        </w:rPr>
        <w:t> </w:t>
      </w:r>
    </w:p>
    <w:p w:rsidR="00B2152B" w:rsidRPr="00696D79" w:rsidRDefault="00B2152B" w:rsidP="00B2152B">
      <w:pPr>
        <w:pStyle w:val="s1"/>
        <w:shd w:val="clear" w:color="auto" w:fill="FFFFFF"/>
        <w:jc w:val="both"/>
        <w:rPr>
          <w:sz w:val="20"/>
          <w:szCs w:val="20"/>
        </w:rPr>
      </w:pPr>
      <w:r w:rsidRPr="00696D79">
        <w:rPr>
          <w:color w:val="22272F"/>
          <w:sz w:val="20"/>
          <w:szCs w:val="20"/>
        </w:rPr>
        <w:t>* Указывается на получение финансовой помощи в связи с утратой имущества первой необходимости.</w:t>
      </w:r>
    </w:p>
    <w:p w:rsidR="00D6490A" w:rsidRPr="00282AF1" w:rsidRDefault="00D6490A" w:rsidP="00282AF1">
      <w:pPr>
        <w:widowControl w:val="0"/>
        <w:shd w:val="clear" w:color="auto" w:fill="FFFFFF" w:themeFill="background1"/>
        <w:autoSpaceDE w:val="0"/>
        <w:autoSpaceDN w:val="0"/>
        <w:adjustRightInd w:val="0"/>
        <w:ind w:firstLine="703"/>
        <w:jc w:val="both"/>
        <w:rPr>
          <w:rFonts w:eastAsiaTheme="minorEastAsia"/>
          <w:sz w:val="20"/>
          <w:szCs w:val="20"/>
        </w:rPr>
      </w:pPr>
    </w:p>
    <w:p w:rsidR="000072CE" w:rsidRPr="00696D79" w:rsidRDefault="000072CE" w:rsidP="000072CE">
      <w:pPr>
        <w:rPr>
          <w:sz w:val="20"/>
          <w:szCs w:val="20"/>
        </w:rPr>
      </w:pPr>
    </w:p>
    <w:p w:rsidR="00715EF6" w:rsidRPr="00715EF6" w:rsidRDefault="00715EF6" w:rsidP="00715EF6">
      <w:pPr>
        <w:keepNext/>
        <w:jc w:val="center"/>
        <w:outlineLvl w:val="0"/>
        <w:rPr>
          <w:sz w:val="20"/>
          <w:szCs w:val="20"/>
        </w:rPr>
      </w:pPr>
    </w:p>
    <w:p w:rsidR="00715EF6" w:rsidRPr="00715EF6" w:rsidRDefault="00715EF6" w:rsidP="00715EF6">
      <w:pPr>
        <w:keepNext/>
        <w:jc w:val="center"/>
        <w:outlineLvl w:val="0"/>
        <w:rPr>
          <w:sz w:val="20"/>
          <w:szCs w:val="20"/>
        </w:rPr>
      </w:pPr>
      <w:r w:rsidRPr="00715EF6">
        <w:rPr>
          <w:sz w:val="20"/>
          <w:szCs w:val="20"/>
        </w:rPr>
        <w:t xml:space="preserve">АДМИНИСТРАЦИЯ </w:t>
      </w:r>
    </w:p>
    <w:p w:rsidR="00715EF6" w:rsidRPr="00715EF6" w:rsidRDefault="00715EF6" w:rsidP="00715EF6">
      <w:pPr>
        <w:keepNext/>
        <w:jc w:val="center"/>
        <w:outlineLvl w:val="0"/>
        <w:rPr>
          <w:sz w:val="20"/>
          <w:szCs w:val="20"/>
        </w:rPr>
      </w:pPr>
      <w:r w:rsidRPr="00715EF6">
        <w:rPr>
          <w:sz w:val="20"/>
          <w:szCs w:val="20"/>
        </w:rPr>
        <w:t xml:space="preserve">КУЙБЫШЕВСКОГО МУНИПАЛЬНОГО РАЙОНА </w:t>
      </w:r>
    </w:p>
    <w:p w:rsidR="00715EF6" w:rsidRPr="00715EF6" w:rsidRDefault="00715EF6" w:rsidP="00715EF6">
      <w:pPr>
        <w:keepNext/>
        <w:jc w:val="center"/>
        <w:outlineLvl w:val="0"/>
        <w:rPr>
          <w:sz w:val="20"/>
          <w:szCs w:val="20"/>
        </w:rPr>
      </w:pPr>
      <w:r w:rsidRPr="00715EF6">
        <w:rPr>
          <w:sz w:val="20"/>
          <w:szCs w:val="20"/>
        </w:rPr>
        <w:t>НОВОСИБИРСКОЙ ОБЛАСТИ</w:t>
      </w:r>
    </w:p>
    <w:p w:rsidR="00715EF6" w:rsidRPr="00715EF6" w:rsidRDefault="00715EF6" w:rsidP="00715EF6">
      <w:pPr>
        <w:jc w:val="center"/>
        <w:rPr>
          <w:sz w:val="20"/>
          <w:szCs w:val="20"/>
        </w:rPr>
      </w:pPr>
    </w:p>
    <w:p w:rsidR="00715EF6" w:rsidRPr="00715EF6" w:rsidRDefault="00715EF6" w:rsidP="00715EF6">
      <w:pPr>
        <w:keepNext/>
        <w:jc w:val="center"/>
        <w:outlineLvl w:val="1"/>
        <w:rPr>
          <w:sz w:val="20"/>
          <w:szCs w:val="20"/>
        </w:rPr>
      </w:pPr>
      <w:r w:rsidRPr="00715EF6">
        <w:rPr>
          <w:sz w:val="20"/>
          <w:szCs w:val="20"/>
        </w:rPr>
        <w:t>ПОСТАНОВЛЕНИЕ</w:t>
      </w:r>
    </w:p>
    <w:p w:rsidR="00715EF6" w:rsidRPr="00715EF6" w:rsidRDefault="00715EF6" w:rsidP="00715EF6">
      <w:pPr>
        <w:jc w:val="center"/>
        <w:rPr>
          <w:sz w:val="20"/>
          <w:szCs w:val="20"/>
        </w:rPr>
      </w:pPr>
    </w:p>
    <w:p w:rsidR="00715EF6" w:rsidRPr="00715EF6" w:rsidRDefault="00715EF6" w:rsidP="00715EF6">
      <w:pPr>
        <w:jc w:val="center"/>
        <w:rPr>
          <w:sz w:val="20"/>
          <w:szCs w:val="20"/>
        </w:rPr>
      </w:pPr>
      <w:r w:rsidRPr="00715EF6">
        <w:rPr>
          <w:sz w:val="20"/>
          <w:szCs w:val="20"/>
        </w:rPr>
        <w:t>г. Куйбышев</w:t>
      </w:r>
    </w:p>
    <w:p w:rsidR="00715EF6" w:rsidRPr="00715EF6" w:rsidRDefault="00715EF6" w:rsidP="00715EF6">
      <w:pPr>
        <w:tabs>
          <w:tab w:val="left" w:pos="1761"/>
          <w:tab w:val="center" w:pos="5173"/>
        </w:tabs>
        <w:jc w:val="center"/>
        <w:rPr>
          <w:sz w:val="20"/>
          <w:szCs w:val="20"/>
        </w:rPr>
      </w:pPr>
      <w:r w:rsidRPr="00715EF6">
        <w:rPr>
          <w:sz w:val="20"/>
          <w:szCs w:val="20"/>
        </w:rPr>
        <w:t>Новосибирская область</w:t>
      </w:r>
    </w:p>
    <w:p w:rsidR="00715EF6" w:rsidRPr="00715EF6" w:rsidRDefault="00715EF6" w:rsidP="00715EF6">
      <w:pPr>
        <w:tabs>
          <w:tab w:val="left" w:pos="1761"/>
          <w:tab w:val="center" w:pos="5173"/>
        </w:tabs>
        <w:jc w:val="center"/>
        <w:rPr>
          <w:sz w:val="20"/>
          <w:szCs w:val="20"/>
        </w:rPr>
      </w:pPr>
    </w:p>
    <w:p w:rsidR="00715EF6" w:rsidRPr="00715EF6" w:rsidRDefault="00715EF6" w:rsidP="00715EF6">
      <w:pPr>
        <w:jc w:val="center"/>
        <w:rPr>
          <w:sz w:val="20"/>
          <w:szCs w:val="20"/>
          <w:u w:val="single"/>
        </w:rPr>
      </w:pPr>
      <w:r w:rsidRPr="00715EF6">
        <w:rPr>
          <w:sz w:val="20"/>
          <w:szCs w:val="20"/>
        </w:rPr>
        <w:t>27.04.2020 № 346</w:t>
      </w:r>
    </w:p>
    <w:p w:rsidR="00715EF6" w:rsidRPr="00715EF6" w:rsidRDefault="00715EF6" w:rsidP="00715EF6">
      <w:pPr>
        <w:jc w:val="center"/>
        <w:rPr>
          <w:sz w:val="20"/>
          <w:szCs w:val="20"/>
        </w:rPr>
      </w:pPr>
    </w:p>
    <w:p w:rsidR="00715EF6" w:rsidRPr="00715EF6" w:rsidRDefault="00715EF6" w:rsidP="00715EF6">
      <w:pPr>
        <w:jc w:val="center"/>
        <w:rPr>
          <w:sz w:val="20"/>
          <w:szCs w:val="20"/>
        </w:rPr>
      </w:pPr>
      <w:r w:rsidRPr="00715EF6">
        <w:rPr>
          <w:bCs/>
          <w:sz w:val="20"/>
          <w:szCs w:val="20"/>
        </w:rPr>
        <w:t>Об утверждении муниципальной программы «Обеспечение безопасности жизнедеятельности населения Куйбышевского района на 2020-2024 годы»</w:t>
      </w:r>
    </w:p>
    <w:p w:rsidR="00715EF6" w:rsidRPr="00715EF6" w:rsidRDefault="00715EF6" w:rsidP="00715EF6">
      <w:pPr>
        <w:autoSpaceDE w:val="0"/>
        <w:autoSpaceDN w:val="0"/>
        <w:adjustRightInd w:val="0"/>
        <w:jc w:val="center"/>
        <w:rPr>
          <w:sz w:val="20"/>
          <w:szCs w:val="20"/>
        </w:rPr>
      </w:pPr>
    </w:p>
    <w:p w:rsidR="00715EF6" w:rsidRPr="00715EF6" w:rsidRDefault="00715EF6" w:rsidP="00715EF6">
      <w:pPr>
        <w:autoSpaceDE w:val="0"/>
        <w:autoSpaceDN w:val="0"/>
        <w:adjustRightInd w:val="0"/>
        <w:ind w:left="-142" w:firstLine="851"/>
        <w:jc w:val="both"/>
        <w:rPr>
          <w:sz w:val="20"/>
          <w:szCs w:val="20"/>
          <w:shd w:val="clear" w:color="auto" w:fill="FFFFFF"/>
        </w:rPr>
      </w:pPr>
      <w:r w:rsidRPr="00715EF6">
        <w:rPr>
          <w:sz w:val="20"/>
          <w:szCs w:val="20"/>
          <w:shd w:val="clear" w:color="auto" w:fill="FFFFFF"/>
        </w:rPr>
        <w:t xml:space="preserve">В целях </w:t>
      </w:r>
      <w:r w:rsidRPr="00715EF6">
        <w:rPr>
          <w:sz w:val="20"/>
          <w:szCs w:val="20"/>
        </w:rPr>
        <w:t>повышения эффективности принимаемых мер по обеспечению пожарной безопасности и предупреждению гибели людей на пожарах</w:t>
      </w:r>
      <w:r w:rsidRPr="00715EF6">
        <w:rPr>
          <w:sz w:val="20"/>
          <w:szCs w:val="20"/>
          <w:shd w:val="clear" w:color="auto" w:fill="FFFFFF"/>
        </w:rPr>
        <w:t>, обеспечению безопасности людей на водных объектах Куйбышевского района, развития муниципальной автоматизированной системы централизованного оповещения, а также предупреждения и ликвидации чрезвычайных ситуаций и сокращения времени реагирования экстренных оперативных служб, в соответствии с Постановлением Правительства Новосибирской области от 27.03.2015 № 110-п «Об утверждении государственной программы Новосибирской области «Обеспечение безопасности жизнедеятельности населения Новосибирской области», администрация Куйбышевского муниципального района Новосибирской области</w:t>
      </w:r>
    </w:p>
    <w:p w:rsidR="00715EF6" w:rsidRPr="00715EF6" w:rsidRDefault="00715EF6" w:rsidP="00715EF6">
      <w:pPr>
        <w:autoSpaceDE w:val="0"/>
        <w:autoSpaceDN w:val="0"/>
        <w:adjustRightInd w:val="0"/>
        <w:ind w:firstLine="709"/>
        <w:jc w:val="both"/>
        <w:rPr>
          <w:sz w:val="20"/>
          <w:szCs w:val="20"/>
        </w:rPr>
      </w:pPr>
      <w:r w:rsidRPr="00715EF6">
        <w:rPr>
          <w:sz w:val="20"/>
          <w:szCs w:val="20"/>
        </w:rPr>
        <w:t>ПОСТАНОВЛЯЕТ:</w:t>
      </w:r>
    </w:p>
    <w:p w:rsidR="00715EF6" w:rsidRPr="00715EF6" w:rsidRDefault="00715EF6" w:rsidP="00715EF6">
      <w:pPr>
        <w:ind w:left="-142"/>
        <w:jc w:val="both"/>
        <w:rPr>
          <w:sz w:val="20"/>
          <w:szCs w:val="20"/>
        </w:rPr>
      </w:pPr>
      <w:r w:rsidRPr="00715EF6">
        <w:rPr>
          <w:sz w:val="20"/>
          <w:szCs w:val="20"/>
        </w:rPr>
        <w:tab/>
      </w:r>
      <w:r w:rsidRPr="00715EF6">
        <w:rPr>
          <w:sz w:val="20"/>
          <w:szCs w:val="20"/>
        </w:rPr>
        <w:tab/>
        <w:t>1. Утвердить прилагаемую муниципальную программу «</w:t>
      </w:r>
      <w:r w:rsidRPr="00715EF6">
        <w:rPr>
          <w:bCs/>
          <w:sz w:val="20"/>
          <w:szCs w:val="20"/>
        </w:rPr>
        <w:t>Обеспечение безопасности жизнедеятельности населения Куйбышевского района на 2020-2024 годы</w:t>
      </w:r>
      <w:r w:rsidRPr="00715EF6">
        <w:rPr>
          <w:sz w:val="20"/>
          <w:szCs w:val="20"/>
        </w:rPr>
        <w:t>».</w:t>
      </w:r>
    </w:p>
    <w:p w:rsidR="00715EF6" w:rsidRPr="00715EF6" w:rsidRDefault="00715EF6" w:rsidP="00715EF6">
      <w:pPr>
        <w:ind w:left="-142"/>
        <w:jc w:val="both"/>
        <w:rPr>
          <w:sz w:val="20"/>
          <w:szCs w:val="20"/>
        </w:rPr>
      </w:pPr>
      <w:r w:rsidRPr="00715EF6">
        <w:rPr>
          <w:sz w:val="20"/>
          <w:szCs w:val="20"/>
        </w:rPr>
        <w:tab/>
      </w:r>
      <w:r w:rsidRPr="00715EF6">
        <w:rPr>
          <w:sz w:val="20"/>
          <w:szCs w:val="20"/>
        </w:rPr>
        <w:tab/>
        <w:t xml:space="preserve">2. Управлению делами администрации </w:t>
      </w:r>
      <w:r w:rsidRPr="00715EF6">
        <w:rPr>
          <w:sz w:val="20"/>
          <w:szCs w:val="20"/>
          <w:shd w:val="clear" w:color="auto" w:fill="FFFFFF"/>
        </w:rPr>
        <w:t>Куйбышевского муниципального района Новосибирской области</w:t>
      </w:r>
      <w:r w:rsidRPr="00715EF6">
        <w:rPr>
          <w:sz w:val="20"/>
          <w:szCs w:val="20"/>
        </w:rPr>
        <w:t xml:space="preserve"> (Дирибасовой Т.О.) опубликовать настоящее постановление в периодическом печатном издании органов местного самоуправления </w:t>
      </w:r>
      <w:r w:rsidRPr="00715EF6">
        <w:rPr>
          <w:sz w:val="20"/>
          <w:szCs w:val="20"/>
          <w:shd w:val="clear" w:color="auto" w:fill="FFFFFF"/>
        </w:rPr>
        <w:t>Куйбышевского района Новосибирской области</w:t>
      </w:r>
      <w:r w:rsidRPr="00715EF6">
        <w:rPr>
          <w:sz w:val="20"/>
          <w:szCs w:val="20"/>
        </w:rPr>
        <w:t xml:space="preserve"> «Информационный вестник».</w:t>
      </w:r>
    </w:p>
    <w:p w:rsidR="00715EF6" w:rsidRPr="00715EF6" w:rsidRDefault="00715EF6" w:rsidP="00715EF6">
      <w:pPr>
        <w:autoSpaceDE w:val="0"/>
        <w:autoSpaceDN w:val="0"/>
        <w:adjustRightInd w:val="0"/>
        <w:ind w:left="-142"/>
        <w:jc w:val="both"/>
        <w:rPr>
          <w:sz w:val="20"/>
          <w:szCs w:val="20"/>
        </w:rPr>
      </w:pPr>
      <w:r w:rsidRPr="00715EF6">
        <w:rPr>
          <w:sz w:val="20"/>
          <w:szCs w:val="20"/>
        </w:rPr>
        <w:tab/>
      </w:r>
      <w:r w:rsidRPr="00715EF6">
        <w:rPr>
          <w:sz w:val="20"/>
          <w:szCs w:val="20"/>
        </w:rPr>
        <w:tab/>
        <w:t>3. Контроль за исполнением данного постановления оставляю за собой.</w:t>
      </w:r>
    </w:p>
    <w:p w:rsidR="00715EF6" w:rsidRPr="00715EF6" w:rsidRDefault="00715EF6" w:rsidP="00715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15EF6">
        <w:rPr>
          <w:rFonts w:ascii="Courier New" w:hAnsi="Courier New" w:cs="Courier New"/>
          <w:sz w:val="20"/>
          <w:szCs w:val="20"/>
        </w:rPr>
        <w:tab/>
      </w:r>
    </w:p>
    <w:p w:rsidR="00715EF6" w:rsidRPr="00715EF6" w:rsidRDefault="00715EF6" w:rsidP="00715EF6">
      <w:pPr>
        <w:tabs>
          <w:tab w:val="left" w:pos="142"/>
        </w:tabs>
        <w:ind w:left="-142"/>
        <w:jc w:val="both"/>
        <w:rPr>
          <w:sz w:val="20"/>
          <w:szCs w:val="20"/>
          <w:shd w:val="clear" w:color="auto" w:fill="FFFFFF"/>
        </w:rPr>
      </w:pPr>
      <w:r w:rsidRPr="00715EF6">
        <w:rPr>
          <w:sz w:val="20"/>
          <w:szCs w:val="20"/>
        </w:rPr>
        <w:t xml:space="preserve">Глава </w:t>
      </w:r>
      <w:r w:rsidRPr="00715EF6">
        <w:rPr>
          <w:sz w:val="20"/>
          <w:szCs w:val="20"/>
          <w:shd w:val="clear" w:color="auto" w:fill="FFFFFF"/>
        </w:rPr>
        <w:t xml:space="preserve">Куйбышевского муниципального </w:t>
      </w:r>
    </w:p>
    <w:p w:rsidR="00715EF6" w:rsidRPr="00715EF6" w:rsidRDefault="00715EF6" w:rsidP="00715EF6">
      <w:pPr>
        <w:tabs>
          <w:tab w:val="left" w:pos="142"/>
        </w:tabs>
        <w:ind w:left="-142"/>
        <w:jc w:val="both"/>
        <w:rPr>
          <w:sz w:val="20"/>
          <w:szCs w:val="20"/>
        </w:rPr>
      </w:pPr>
      <w:r w:rsidRPr="00715EF6">
        <w:rPr>
          <w:sz w:val="20"/>
          <w:szCs w:val="20"/>
          <w:shd w:val="clear" w:color="auto" w:fill="FFFFFF"/>
        </w:rPr>
        <w:t>района Новосибирской области</w:t>
      </w:r>
      <w:r w:rsidRPr="00715EF6">
        <w:rPr>
          <w:sz w:val="20"/>
          <w:szCs w:val="20"/>
        </w:rPr>
        <w:tab/>
      </w:r>
      <w:r w:rsidRPr="00715EF6">
        <w:rPr>
          <w:sz w:val="20"/>
          <w:szCs w:val="20"/>
        </w:rPr>
        <w:tab/>
      </w:r>
      <w:r w:rsidRPr="00715EF6">
        <w:rPr>
          <w:sz w:val="20"/>
          <w:szCs w:val="20"/>
        </w:rPr>
        <w:tab/>
      </w:r>
      <w:r w:rsidRPr="00715EF6">
        <w:rPr>
          <w:sz w:val="20"/>
          <w:szCs w:val="20"/>
        </w:rPr>
        <w:tab/>
      </w:r>
      <w:r w:rsidRPr="00715EF6">
        <w:rPr>
          <w:sz w:val="20"/>
          <w:szCs w:val="20"/>
        </w:rPr>
        <w:tab/>
        <w:t xml:space="preserve">  </w:t>
      </w:r>
      <w:r w:rsidRPr="00715EF6">
        <w:rPr>
          <w:sz w:val="20"/>
          <w:szCs w:val="20"/>
        </w:rPr>
        <w:tab/>
        <w:t xml:space="preserve">      </w:t>
      </w:r>
      <w:r w:rsidRPr="00696D79">
        <w:rPr>
          <w:sz w:val="20"/>
          <w:szCs w:val="20"/>
        </w:rPr>
        <w:t xml:space="preserve">                                  </w:t>
      </w:r>
      <w:r w:rsidRPr="00715EF6">
        <w:rPr>
          <w:sz w:val="20"/>
          <w:szCs w:val="20"/>
        </w:rPr>
        <w:t>О.В. Караваев</w:t>
      </w:r>
    </w:p>
    <w:p w:rsidR="00715EF6" w:rsidRPr="00715EF6" w:rsidRDefault="00715EF6" w:rsidP="00715EF6">
      <w:pPr>
        <w:tabs>
          <w:tab w:val="left" w:pos="142"/>
        </w:tabs>
        <w:ind w:left="-142"/>
        <w:jc w:val="both"/>
        <w:rPr>
          <w:sz w:val="20"/>
          <w:szCs w:val="20"/>
        </w:rPr>
      </w:pPr>
    </w:p>
    <w:p w:rsidR="00715EF6" w:rsidRPr="00715EF6" w:rsidRDefault="00715EF6" w:rsidP="00715EF6">
      <w:pPr>
        <w:widowControl w:val="0"/>
        <w:autoSpaceDE w:val="0"/>
        <w:autoSpaceDN w:val="0"/>
        <w:adjustRightInd w:val="0"/>
        <w:spacing w:line="240" w:lineRule="atLeast"/>
        <w:ind w:left="5670"/>
        <w:jc w:val="center"/>
        <w:rPr>
          <w:sz w:val="20"/>
          <w:szCs w:val="20"/>
        </w:rPr>
      </w:pPr>
      <w:r w:rsidRPr="00715EF6">
        <w:rPr>
          <w:sz w:val="20"/>
          <w:szCs w:val="20"/>
        </w:rPr>
        <w:lastRenderedPageBreak/>
        <w:t>УТВЕРЖДЕНА</w:t>
      </w:r>
    </w:p>
    <w:p w:rsidR="00715EF6" w:rsidRPr="00715EF6" w:rsidRDefault="00715EF6" w:rsidP="00715EF6">
      <w:pPr>
        <w:widowControl w:val="0"/>
        <w:autoSpaceDE w:val="0"/>
        <w:autoSpaceDN w:val="0"/>
        <w:adjustRightInd w:val="0"/>
        <w:spacing w:line="240" w:lineRule="atLeast"/>
        <w:ind w:left="5670"/>
        <w:jc w:val="center"/>
        <w:rPr>
          <w:sz w:val="20"/>
          <w:szCs w:val="20"/>
        </w:rPr>
      </w:pPr>
      <w:r w:rsidRPr="00715EF6">
        <w:rPr>
          <w:sz w:val="20"/>
          <w:szCs w:val="20"/>
        </w:rPr>
        <w:t>постановлением администрации</w:t>
      </w:r>
    </w:p>
    <w:p w:rsidR="00715EF6" w:rsidRPr="00715EF6" w:rsidRDefault="00715EF6" w:rsidP="00715EF6">
      <w:pPr>
        <w:autoSpaceDE w:val="0"/>
        <w:autoSpaceDN w:val="0"/>
        <w:adjustRightInd w:val="0"/>
        <w:spacing w:line="240" w:lineRule="atLeast"/>
        <w:ind w:left="5670"/>
        <w:jc w:val="center"/>
        <w:rPr>
          <w:sz w:val="20"/>
          <w:szCs w:val="20"/>
        </w:rPr>
      </w:pPr>
      <w:r w:rsidRPr="00715EF6">
        <w:rPr>
          <w:sz w:val="20"/>
          <w:szCs w:val="20"/>
        </w:rPr>
        <w:t>Куйбышевского муниципального района Новосибирской области</w:t>
      </w:r>
    </w:p>
    <w:p w:rsidR="00715EF6" w:rsidRPr="00715EF6" w:rsidRDefault="00715EF6" w:rsidP="00715EF6">
      <w:pPr>
        <w:autoSpaceDE w:val="0"/>
        <w:autoSpaceDN w:val="0"/>
        <w:adjustRightInd w:val="0"/>
        <w:spacing w:line="240" w:lineRule="atLeast"/>
        <w:ind w:left="5670"/>
        <w:jc w:val="center"/>
        <w:rPr>
          <w:sz w:val="20"/>
          <w:szCs w:val="20"/>
        </w:rPr>
      </w:pPr>
      <w:r w:rsidRPr="00715EF6">
        <w:rPr>
          <w:sz w:val="20"/>
          <w:szCs w:val="20"/>
        </w:rPr>
        <w:t>27.04.2020 № 346</w:t>
      </w:r>
    </w:p>
    <w:p w:rsidR="00715EF6" w:rsidRPr="00715EF6" w:rsidRDefault="00715EF6" w:rsidP="00715EF6">
      <w:pPr>
        <w:autoSpaceDE w:val="0"/>
        <w:autoSpaceDN w:val="0"/>
        <w:adjustRightInd w:val="0"/>
        <w:spacing w:line="240" w:lineRule="atLeast"/>
        <w:ind w:left="5670" w:firstLine="709"/>
        <w:jc w:val="center"/>
        <w:rPr>
          <w:sz w:val="20"/>
          <w:szCs w:val="20"/>
        </w:rPr>
      </w:pPr>
    </w:p>
    <w:p w:rsidR="00715EF6" w:rsidRPr="00715EF6" w:rsidRDefault="00715EF6" w:rsidP="00715EF6">
      <w:pPr>
        <w:autoSpaceDE w:val="0"/>
        <w:autoSpaceDN w:val="0"/>
        <w:adjustRightInd w:val="0"/>
        <w:spacing w:line="240" w:lineRule="atLeast"/>
        <w:ind w:left="-567"/>
        <w:jc w:val="center"/>
        <w:rPr>
          <w:sz w:val="20"/>
          <w:szCs w:val="20"/>
        </w:rPr>
      </w:pPr>
      <w:r w:rsidRPr="00715EF6">
        <w:rPr>
          <w:sz w:val="20"/>
          <w:szCs w:val="20"/>
        </w:rPr>
        <w:t>МУНИЦИПАЛЬНАЯ ПРОГРАММА</w:t>
      </w:r>
    </w:p>
    <w:p w:rsidR="00715EF6" w:rsidRPr="00715EF6" w:rsidRDefault="00715EF6" w:rsidP="00715EF6">
      <w:pPr>
        <w:autoSpaceDE w:val="0"/>
        <w:autoSpaceDN w:val="0"/>
        <w:adjustRightInd w:val="0"/>
        <w:spacing w:line="240" w:lineRule="atLeast"/>
        <w:ind w:left="-567"/>
        <w:jc w:val="center"/>
        <w:rPr>
          <w:sz w:val="20"/>
          <w:szCs w:val="20"/>
        </w:rPr>
      </w:pPr>
      <w:r w:rsidRPr="00715EF6">
        <w:rPr>
          <w:sz w:val="20"/>
          <w:szCs w:val="20"/>
        </w:rPr>
        <w:t xml:space="preserve"> «</w:t>
      </w:r>
      <w:r w:rsidRPr="00715EF6">
        <w:rPr>
          <w:rFonts w:cs="Arial"/>
          <w:sz w:val="20"/>
          <w:szCs w:val="20"/>
        </w:rPr>
        <w:t xml:space="preserve">ОБЕСПЕЧЕНИЕ БЕЗОПАСНОСТИ ЖИЗНЕДЕЯТЕЛЬНОСТИ НАСЕЛЕНИЯ КУЙБЫШЕВСКОГО РАЙОНА </w:t>
      </w:r>
      <w:r w:rsidRPr="00715EF6">
        <w:rPr>
          <w:sz w:val="20"/>
          <w:szCs w:val="20"/>
        </w:rPr>
        <w:t>НА 2020-2024 ГОДЫ»</w:t>
      </w:r>
    </w:p>
    <w:p w:rsidR="00715EF6" w:rsidRPr="00715EF6" w:rsidRDefault="00715EF6" w:rsidP="00715EF6">
      <w:pPr>
        <w:autoSpaceDE w:val="0"/>
        <w:autoSpaceDN w:val="0"/>
        <w:adjustRightInd w:val="0"/>
        <w:spacing w:line="240" w:lineRule="atLeast"/>
        <w:jc w:val="center"/>
        <w:rPr>
          <w:sz w:val="20"/>
          <w:szCs w:val="20"/>
        </w:rPr>
      </w:pPr>
    </w:p>
    <w:p w:rsidR="00715EF6" w:rsidRPr="00715EF6" w:rsidRDefault="00715EF6" w:rsidP="00715EF6">
      <w:pPr>
        <w:autoSpaceDE w:val="0"/>
        <w:autoSpaceDN w:val="0"/>
        <w:adjustRightInd w:val="0"/>
        <w:spacing w:line="240" w:lineRule="atLeast"/>
        <w:ind w:left="-567"/>
        <w:jc w:val="center"/>
        <w:rPr>
          <w:bCs/>
          <w:sz w:val="20"/>
          <w:szCs w:val="20"/>
        </w:rPr>
      </w:pPr>
      <w:r w:rsidRPr="00696D79">
        <w:rPr>
          <w:bCs/>
          <w:sz w:val="20"/>
          <w:szCs w:val="20"/>
        </w:rPr>
        <w:t>г</w:t>
      </w:r>
      <w:r w:rsidRPr="00715EF6">
        <w:rPr>
          <w:bCs/>
          <w:sz w:val="20"/>
          <w:szCs w:val="20"/>
        </w:rPr>
        <w:t>. Куйбышев</w:t>
      </w:r>
    </w:p>
    <w:p w:rsidR="00715EF6" w:rsidRPr="00715EF6" w:rsidRDefault="00715EF6" w:rsidP="00715EF6">
      <w:pPr>
        <w:autoSpaceDE w:val="0"/>
        <w:autoSpaceDN w:val="0"/>
        <w:spacing w:line="240" w:lineRule="atLeast"/>
        <w:contextualSpacing/>
        <w:jc w:val="center"/>
        <w:rPr>
          <w:sz w:val="20"/>
          <w:szCs w:val="20"/>
        </w:rPr>
      </w:pPr>
      <w:r w:rsidRPr="00715EF6">
        <w:rPr>
          <w:sz w:val="20"/>
          <w:szCs w:val="20"/>
          <w:lang w:val="en-US"/>
        </w:rPr>
        <w:t>I</w:t>
      </w:r>
      <w:r w:rsidRPr="00715EF6">
        <w:rPr>
          <w:sz w:val="20"/>
          <w:szCs w:val="20"/>
        </w:rPr>
        <w:t>. Паспорт муниципальной программы</w:t>
      </w:r>
    </w:p>
    <w:p w:rsidR="00715EF6" w:rsidRPr="00715EF6" w:rsidRDefault="00715EF6" w:rsidP="00715EF6">
      <w:pPr>
        <w:autoSpaceDE w:val="0"/>
        <w:autoSpaceDN w:val="0"/>
        <w:spacing w:line="240" w:lineRule="atLeast"/>
        <w:contextualSpacing/>
        <w:jc w:val="center"/>
        <w:rPr>
          <w:bCs/>
          <w:sz w:val="20"/>
          <w:szCs w:val="20"/>
        </w:rPr>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545"/>
        <w:gridCol w:w="2852"/>
        <w:gridCol w:w="6526"/>
      </w:tblGrid>
      <w:tr w:rsidR="00715EF6" w:rsidRPr="00715EF6" w:rsidTr="000B6040">
        <w:trPr>
          <w:trHeight w:val="400"/>
          <w:tblCellSpacing w:w="5" w:type="nil"/>
        </w:trPr>
        <w:tc>
          <w:tcPr>
            <w:tcW w:w="545" w:type="dxa"/>
            <w:tcBorders>
              <w:top w:val="single" w:sz="8" w:space="0" w:color="auto"/>
              <w:left w:val="single" w:sz="8" w:space="0" w:color="auto"/>
              <w:bottom w:val="single" w:sz="8" w:space="0" w:color="auto"/>
              <w:right w:val="single" w:sz="8" w:space="0" w:color="auto"/>
            </w:tcBorders>
            <w:vAlign w:val="center"/>
          </w:tcPr>
          <w:p w:rsidR="00715EF6" w:rsidRPr="00715EF6" w:rsidRDefault="00715EF6" w:rsidP="00715EF6">
            <w:pPr>
              <w:spacing w:line="240" w:lineRule="atLeast"/>
              <w:jc w:val="center"/>
              <w:rPr>
                <w:sz w:val="20"/>
                <w:szCs w:val="20"/>
              </w:rPr>
            </w:pPr>
            <w:r w:rsidRPr="00715EF6">
              <w:rPr>
                <w:sz w:val="20"/>
                <w:szCs w:val="20"/>
              </w:rPr>
              <w:t>№</w:t>
            </w:r>
          </w:p>
          <w:p w:rsidR="00715EF6" w:rsidRPr="00715EF6" w:rsidRDefault="00715EF6" w:rsidP="00715EF6">
            <w:pPr>
              <w:spacing w:line="240" w:lineRule="atLeast"/>
              <w:jc w:val="center"/>
              <w:rPr>
                <w:sz w:val="20"/>
                <w:szCs w:val="20"/>
              </w:rPr>
            </w:pPr>
            <w:r w:rsidRPr="00715EF6">
              <w:rPr>
                <w:sz w:val="20"/>
                <w:szCs w:val="20"/>
              </w:rPr>
              <w:t>п/п</w:t>
            </w:r>
          </w:p>
        </w:tc>
        <w:tc>
          <w:tcPr>
            <w:tcW w:w="2852" w:type="dxa"/>
            <w:tcBorders>
              <w:top w:val="single" w:sz="8" w:space="0" w:color="auto"/>
              <w:left w:val="single" w:sz="8" w:space="0" w:color="auto"/>
              <w:bottom w:val="single" w:sz="8" w:space="0" w:color="auto"/>
              <w:right w:val="single" w:sz="8" w:space="0" w:color="auto"/>
            </w:tcBorders>
            <w:vAlign w:val="center"/>
          </w:tcPr>
          <w:p w:rsidR="00715EF6" w:rsidRPr="00715EF6" w:rsidRDefault="00715EF6" w:rsidP="00715EF6">
            <w:pPr>
              <w:spacing w:line="240" w:lineRule="atLeast"/>
              <w:jc w:val="center"/>
              <w:rPr>
                <w:sz w:val="20"/>
                <w:szCs w:val="20"/>
              </w:rPr>
            </w:pPr>
            <w:r w:rsidRPr="00715EF6">
              <w:rPr>
                <w:sz w:val="20"/>
                <w:szCs w:val="20"/>
              </w:rPr>
              <w:t>Наименование разделов</w:t>
            </w:r>
          </w:p>
        </w:tc>
        <w:tc>
          <w:tcPr>
            <w:tcW w:w="6526" w:type="dxa"/>
            <w:tcBorders>
              <w:top w:val="single" w:sz="8" w:space="0" w:color="auto"/>
              <w:left w:val="single" w:sz="8" w:space="0" w:color="auto"/>
              <w:bottom w:val="single" w:sz="8" w:space="0" w:color="auto"/>
              <w:right w:val="single" w:sz="8" w:space="0" w:color="auto"/>
            </w:tcBorders>
            <w:vAlign w:val="center"/>
          </w:tcPr>
          <w:p w:rsidR="00715EF6" w:rsidRPr="00715EF6" w:rsidRDefault="00715EF6" w:rsidP="00715EF6">
            <w:pPr>
              <w:spacing w:line="240" w:lineRule="atLeast"/>
              <w:jc w:val="center"/>
              <w:rPr>
                <w:sz w:val="20"/>
                <w:szCs w:val="20"/>
              </w:rPr>
            </w:pPr>
            <w:r w:rsidRPr="00715EF6">
              <w:rPr>
                <w:sz w:val="20"/>
                <w:szCs w:val="20"/>
              </w:rPr>
              <w:t>Краткое содержание</w:t>
            </w:r>
          </w:p>
        </w:tc>
      </w:tr>
      <w:tr w:rsidR="00715EF6" w:rsidRPr="00715EF6" w:rsidTr="000B6040">
        <w:trPr>
          <w:trHeight w:val="600"/>
          <w:tblCellSpacing w:w="5" w:type="nil"/>
        </w:trPr>
        <w:tc>
          <w:tcPr>
            <w:tcW w:w="545" w:type="dxa"/>
            <w:tcBorders>
              <w:left w:val="single" w:sz="8" w:space="0" w:color="auto"/>
              <w:bottom w:val="single" w:sz="8" w:space="0" w:color="auto"/>
              <w:right w:val="single" w:sz="8" w:space="0" w:color="auto"/>
            </w:tcBorders>
            <w:vAlign w:val="center"/>
          </w:tcPr>
          <w:p w:rsidR="00715EF6" w:rsidRPr="00715EF6" w:rsidRDefault="00715EF6" w:rsidP="00715EF6">
            <w:pPr>
              <w:spacing w:line="240" w:lineRule="atLeast"/>
              <w:ind w:left="-671" w:firstLine="709"/>
              <w:jc w:val="center"/>
              <w:rPr>
                <w:sz w:val="20"/>
                <w:szCs w:val="20"/>
              </w:rPr>
            </w:pPr>
            <w:r w:rsidRPr="00715EF6">
              <w:rPr>
                <w:sz w:val="20"/>
                <w:szCs w:val="20"/>
              </w:rPr>
              <w:t>1.</w:t>
            </w:r>
          </w:p>
        </w:tc>
        <w:tc>
          <w:tcPr>
            <w:tcW w:w="2852" w:type="dxa"/>
            <w:tcBorders>
              <w:left w:val="single" w:sz="8" w:space="0" w:color="auto"/>
              <w:bottom w:val="single" w:sz="8" w:space="0" w:color="auto"/>
              <w:right w:val="single" w:sz="8" w:space="0" w:color="auto"/>
            </w:tcBorders>
            <w:vAlign w:val="center"/>
          </w:tcPr>
          <w:p w:rsidR="00715EF6" w:rsidRPr="00715EF6" w:rsidRDefault="00715EF6" w:rsidP="00715EF6">
            <w:pPr>
              <w:spacing w:line="240" w:lineRule="atLeast"/>
              <w:jc w:val="center"/>
              <w:rPr>
                <w:sz w:val="20"/>
                <w:szCs w:val="20"/>
              </w:rPr>
            </w:pPr>
            <w:r w:rsidRPr="00715EF6">
              <w:rPr>
                <w:sz w:val="20"/>
                <w:szCs w:val="20"/>
              </w:rPr>
              <w:t>Наименование муниципальной</w:t>
            </w:r>
          </w:p>
          <w:p w:rsidR="00715EF6" w:rsidRPr="00715EF6" w:rsidRDefault="00715EF6" w:rsidP="00715EF6">
            <w:pPr>
              <w:spacing w:line="240" w:lineRule="atLeast"/>
              <w:jc w:val="center"/>
              <w:rPr>
                <w:sz w:val="20"/>
                <w:szCs w:val="20"/>
              </w:rPr>
            </w:pPr>
            <w:r w:rsidRPr="00715EF6">
              <w:rPr>
                <w:sz w:val="20"/>
                <w:szCs w:val="20"/>
              </w:rPr>
              <w:t>программы</w:t>
            </w:r>
          </w:p>
        </w:tc>
        <w:tc>
          <w:tcPr>
            <w:tcW w:w="6526" w:type="dxa"/>
            <w:tcBorders>
              <w:left w:val="single" w:sz="8" w:space="0" w:color="auto"/>
              <w:bottom w:val="single" w:sz="8" w:space="0" w:color="auto"/>
              <w:right w:val="single" w:sz="8" w:space="0" w:color="auto"/>
            </w:tcBorders>
          </w:tcPr>
          <w:p w:rsidR="00715EF6" w:rsidRPr="00715EF6" w:rsidRDefault="00715EF6" w:rsidP="00715EF6">
            <w:pPr>
              <w:jc w:val="both"/>
              <w:rPr>
                <w:sz w:val="20"/>
                <w:szCs w:val="20"/>
              </w:rPr>
            </w:pPr>
            <w:r w:rsidRPr="00715EF6">
              <w:rPr>
                <w:sz w:val="20"/>
                <w:szCs w:val="20"/>
              </w:rPr>
              <w:t>«О</w:t>
            </w:r>
            <w:r w:rsidRPr="00715EF6">
              <w:rPr>
                <w:bCs/>
                <w:sz w:val="20"/>
                <w:szCs w:val="20"/>
              </w:rPr>
              <w:t>беспечение безопасности жизнедеятельности населения Куйбышевского района на 2020-2024 годы</w:t>
            </w:r>
            <w:r w:rsidRPr="00715EF6">
              <w:rPr>
                <w:sz w:val="20"/>
                <w:szCs w:val="20"/>
              </w:rPr>
              <w:t>»</w:t>
            </w:r>
          </w:p>
        </w:tc>
      </w:tr>
      <w:tr w:rsidR="00715EF6" w:rsidRPr="00715EF6" w:rsidTr="000B6040">
        <w:trPr>
          <w:trHeight w:val="800"/>
          <w:tblCellSpacing w:w="5" w:type="nil"/>
        </w:trPr>
        <w:tc>
          <w:tcPr>
            <w:tcW w:w="545"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spacing w:line="240" w:lineRule="atLeast"/>
              <w:ind w:left="-671" w:firstLine="709"/>
              <w:jc w:val="center"/>
              <w:rPr>
                <w:sz w:val="20"/>
                <w:szCs w:val="20"/>
              </w:rPr>
            </w:pPr>
            <w:r w:rsidRPr="00715EF6">
              <w:rPr>
                <w:sz w:val="20"/>
                <w:szCs w:val="20"/>
              </w:rPr>
              <w:t>2.</w:t>
            </w:r>
          </w:p>
        </w:tc>
        <w:tc>
          <w:tcPr>
            <w:tcW w:w="2852"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spacing w:line="240" w:lineRule="atLeast"/>
              <w:jc w:val="center"/>
              <w:rPr>
                <w:sz w:val="20"/>
                <w:szCs w:val="20"/>
              </w:rPr>
            </w:pPr>
            <w:r w:rsidRPr="00715EF6">
              <w:rPr>
                <w:sz w:val="20"/>
                <w:szCs w:val="20"/>
              </w:rPr>
              <w:t>Разработчики  муниципальной программы</w:t>
            </w:r>
          </w:p>
        </w:tc>
        <w:tc>
          <w:tcPr>
            <w:tcW w:w="6526"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spacing w:line="240" w:lineRule="atLeast"/>
              <w:rPr>
                <w:sz w:val="20"/>
                <w:szCs w:val="20"/>
                <w:shd w:val="clear" w:color="auto" w:fill="FFFFFF"/>
              </w:rPr>
            </w:pPr>
            <w:r w:rsidRPr="00715EF6">
              <w:rPr>
                <w:sz w:val="20"/>
                <w:szCs w:val="20"/>
              </w:rPr>
              <w:t xml:space="preserve">Отдел ГО и ЧС администрации </w:t>
            </w:r>
            <w:r w:rsidRPr="00715EF6">
              <w:rPr>
                <w:sz w:val="20"/>
                <w:szCs w:val="20"/>
                <w:shd w:val="clear" w:color="auto" w:fill="FFFFFF"/>
              </w:rPr>
              <w:t>Куйбышевского муниципального района Новосибирской области</w:t>
            </w:r>
          </w:p>
          <w:p w:rsidR="00715EF6" w:rsidRPr="00715EF6" w:rsidRDefault="00715EF6" w:rsidP="00715EF6">
            <w:pPr>
              <w:spacing w:line="240" w:lineRule="atLeast"/>
              <w:rPr>
                <w:sz w:val="20"/>
                <w:szCs w:val="20"/>
              </w:rPr>
            </w:pPr>
            <w:r w:rsidRPr="00715EF6">
              <w:rPr>
                <w:sz w:val="20"/>
                <w:szCs w:val="20"/>
              </w:rPr>
              <w:t>МКУ Куйбышевского района «Центр гражданской защиты населения»</w:t>
            </w:r>
          </w:p>
        </w:tc>
      </w:tr>
      <w:tr w:rsidR="00715EF6" w:rsidRPr="00715EF6" w:rsidTr="000B6040">
        <w:trPr>
          <w:trHeight w:val="600"/>
          <w:tblCellSpacing w:w="5" w:type="nil"/>
        </w:trPr>
        <w:tc>
          <w:tcPr>
            <w:tcW w:w="545" w:type="dxa"/>
            <w:tcBorders>
              <w:left w:val="single" w:sz="8" w:space="0" w:color="auto"/>
              <w:bottom w:val="single" w:sz="4" w:space="0" w:color="auto"/>
              <w:right w:val="single" w:sz="8" w:space="0" w:color="auto"/>
            </w:tcBorders>
            <w:vAlign w:val="center"/>
          </w:tcPr>
          <w:p w:rsidR="00715EF6" w:rsidRPr="00715EF6" w:rsidRDefault="00715EF6" w:rsidP="00715EF6">
            <w:pPr>
              <w:spacing w:line="240" w:lineRule="atLeast"/>
              <w:ind w:left="-671" w:firstLine="709"/>
              <w:jc w:val="center"/>
              <w:rPr>
                <w:sz w:val="20"/>
                <w:szCs w:val="20"/>
              </w:rPr>
            </w:pPr>
            <w:r w:rsidRPr="00715EF6">
              <w:rPr>
                <w:sz w:val="20"/>
                <w:szCs w:val="20"/>
              </w:rPr>
              <w:t>3.</w:t>
            </w:r>
          </w:p>
        </w:tc>
        <w:tc>
          <w:tcPr>
            <w:tcW w:w="2852" w:type="dxa"/>
            <w:tcBorders>
              <w:left w:val="single" w:sz="8" w:space="0" w:color="auto"/>
              <w:bottom w:val="single" w:sz="4" w:space="0" w:color="auto"/>
              <w:right w:val="single" w:sz="8" w:space="0" w:color="auto"/>
            </w:tcBorders>
            <w:vAlign w:val="center"/>
          </w:tcPr>
          <w:p w:rsidR="00715EF6" w:rsidRPr="00715EF6" w:rsidRDefault="00715EF6" w:rsidP="00715EF6">
            <w:pPr>
              <w:spacing w:line="240" w:lineRule="atLeast"/>
              <w:jc w:val="center"/>
              <w:rPr>
                <w:sz w:val="20"/>
                <w:szCs w:val="20"/>
              </w:rPr>
            </w:pPr>
            <w:r w:rsidRPr="00715EF6">
              <w:rPr>
                <w:sz w:val="20"/>
                <w:szCs w:val="20"/>
              </w:rPr>
              <w:t>Заказчик муниципальной программы</w:t>
            </w:r>
          </w:p>
        </w:tc>
        <w:tc>
          <w:tcPr>
            <w:tcW w:w="6526" w:type="dxa"/>
            <w:tcBorders>
              <w:left w:val="single" w:sz="8" w:space="0" w:color="auto"/>
              <w:bottom w:val="single" w:sz="4" w:space="0" w:color="auto"/>
              <w:right w:val="single" w:sz="8" w:space="0" w:color="auto"/>
            </w:tcBorders>
            <w:vAlign w:val="center"/>
          </w:tcPr>
          <w:p w:rsidR="00715EF6" w:rsidRPr="00715EF6" w:rsidRDefault="00715EF6" w:rsidP="00715EF6">
            <w:pPr>
              <w:spacing w:line="240" w:lineRule="atLeast"/>
              <w:rPr>
                <w:sz w:val="20"/>
                <w:szCs w:val="20"/>
              </w:rPr>
            </w:pPr>
            <w:r w:rsidRPr="00715EF6">
              <w:rPr>
                <w:sz w:val="20"/>
                <w:szCs w:val="20"/>
              </w:rPr>
              <w:t xml:space="preserve">Администрация </w:t>
            </w:r>
            <w:r w:rsidRPr="00715EF6">
              <w:rPr>
                <w:sz w:val="20"/>
                <w:szCs w:val="20"/>
                <w:shd w:val="clear" w:color="auto" w:fill="FFFFFF"/>
              </w:rPr>
              <w:t>Куйбышевского муниципального района Новосибирской области</w:t>
            </w:r>
          </w:p>
        </w:tc>
      </w:tr>
      <w:tr w:rsidR="00715EF6" w:rsidRPr="00715EF6" w:rsidTr="000B6040">
        <w:trPr>
          <w:trHeight w:val="600"/>
          <w:tblCellSpacing w:w="5" w:type="nil"/>
        </w:trPr>
        <w:tc>
          <w:tcPr>
            <w:tcW w:w="545" w:type="dxa"/>
            <w:tcBorders>
              <w:left w:val="single" w:sz="8" w:space="0" w:color="auto"/>
              <w:bottom w:val="single" w:sz="4" w:space="0" w:color="auto"/>
              <w:right w:val="single" w:sz="8" w:space="0" w:color="auto"/>
            </w:tcBorders>
            <w:vAlign w:val="center"/>
          </w:tcPr>
          <w:p w:rsidR="00715EF6" w:rsidRPr="00715EF6" w:rsidRDefault="00715EF6" w:rsidP="00715EF6">
            <w:pPr>
              <w:spacing w:line="240" w:lineRule="atLeast"/>
              <w:ind w:left="-671" w:firstLine="709"/>
              <w:jc w:val="center"/>
              <w:rPr>
                <w:sz w:val="20"/>
                <w:szCs w:val="20"/>
              </w:rPr>
            </w:pPr>
            <w:r w:rsidRPr="00715EF6">
              <w:rPr>
                <w:sz w:val="20"/>
                <w:szCs w:val="20"/>
              </w:rPr>
              <w:t>4.</w:t>
            </w:r>
          </w:p>
        </w:tc>
        <w:tc>
          <w:tcPr>
            <w:tcW w:w="2852" w:type="dxa"/>
            <w:tcBorders>
              <w:left w:val="single" w:sz="8" w:space="0" w:color="auto"/>
              <w:bottom w:val="single" w:sz="4" w:space="0" w:color="auto"/>
              <w:right w:val="single" w:sz="8" w:space="0" w:color="auto"/>
            </w:tcBorders>
            <w:vAlign w:val="center"/>
          </w:tcPr>
          <w:p w:rsidR="00715EF6" w:rsidRPr="00715EF6" w:rsidRDefault="00715EF6" w:rsidP="00715EF6">
            <w:pPr>
              <w:spacing w:line="240" w:lineRule="atLeast"/>
              <w:jc w:val="center"/>
              <w:rPr>
                <w:sz w:val="20"/>
                <w:szCs w:val="20"/>
              </w:rPr>
            </w:pPr>
            <w:r w:rsidRPr="00715EF6">
              <w:rPr>
                <w:sz w:val="20"/>
                <w:szCs w:val="20"/>
              </w:rPr>
              <w:t>Руководитель муниципальной программы</w:t>
            </w:r>
          </w:p>
        </w:tc>
        <w:tc>
          <w:tcPr>
            <w:tcW w:w="6526" w:type="dxa"/>
            <w:tcBorders>
              <w:left w:val="single" w:sz="8" w:space="0" w:color="auto"/>
              <w:bottom w:val="single" w:sz="4" w:space="0" w:color="auto"/>
              <w:right w:val="single" w:sz="8" w:space="0" w:color="auto"/>
            </w:tcBorders>
            <w:vAlign w:val="center"/>
          </w:tcPr>
          <w:p w:rsidR="00715EF6" w:rsidRPr="00715EF6" w:rsidRDefault="00715EF6" w:rsidP="00715EF6">
            <w:pPr>
              <w:spacing w:line="240" w:lineRule="atLeast"/>
              <w:rPr>
                <w:sz w:val="20"/>
                <w:szCs w:val="20"/>
              </w:rPr>
            </w:pPr>
            <w:r w:rsidRPr="00715EF6">
              <w:rPr>
                <w:sz w:val="20"/>
                <w:szCs w:val="20"/>
              </w:rPr>
              <w:t xml:space="preserve">Начальник отдела ГО и ЧС администрации </w:t>
            </w:r>
            <w:r w:rsidRPr="00715EF6">
              <w:rPr>
                <w:sz w:val="20"/>
                <w:szCs w:val="20"/>
                <w:shd w:val="clear" w:color="auto" w:fill="FFFFFF"/>
              </w:rPr>
              <w:t>Куйбышевского муниципального района Новосибирской области</w:t>
            </w:r>
          </w:p>
        </w:tc>
      </w:tr>
      <w:tr w:rsidR="00715EF6" w:rsidRPr="00715EF6" w:rsidTr="000B6040">
        <w:trPr>
          <w:trHeight w:val="1000"/>
          <w:tblCellSpacing w:w="5" w:type="nil"/>
        </w:trPr>
        <w:tc>
          <w:tcPr>
            <w:tcW w:w="545" w:type="dxa"/>
            <w:tcBorders>
              <w:top w:val="single" w:sz="4" w:space="0" w:color="auto"/>
              <w:left w:val="single" w:sz="8" w:space="0" w:color="auto"/>
              <w:bottom w:val="single" w:sz="8" w:space="0" w:color="auto"/>
              <w:right w:val="single" w:sz="8" w:space="0" w:color="auto"/>
            </w:tcBorders>
            <w:vAlign w:val="center"/>
          </w:tcPr>
          <w:p w:rsidR="00715EF6" w:rsidRPr="00715EF6" w:rsidRDefault="00715EF6" w:rsidP="00715EF6">
            <w:pPr>
              <w:spacing w:line="240" w:lineRule="atLeast"/>
              <w:ind w:left="-671" w:firstLine="709"/>
              <w:jc w:val="center"/>
              <w:rPr>
                <w:sz w:val="20"/>
                <w:szCs w:val="20"/>
              </w:rPr>
            </w:pPr>
            <w:r w:rsidRPr="00715EF6">
              <w:rPr>
                <w:sz w:val="20"/>
                <w:szCs w:val="20"/>
              </w:rPr>
              <w:t>5.</w:t>
            </w:r>
          </w:p>
        </w:tc>
        <w:tc>
          <w:tcPr>
            <w:tcW w:w="2852" w:type="dxa"/>
            <w:tcBorders>
              <w:top w:val="single" w:sz="4" w:space="0" w:color="auto"/>
              <w:left w:val="single" w:sz="8" w:space="0" w:color="auto"/>
              <w:bottom w:val="single" w:sz="8" w:space="0" w:color="auto"/>
              <w:right w:val="single" w:sz="8" w:space="0" w:color="auto"/>
            </w:tcBorders>
            <w:vAlign w:val="center"/>
          </w:tcPr>
          <w:p w:rsidR="00715EF6" w:rsidRPr="00715EF6" w:rsidRDefault="00715EF6" w:rsidP="00715EF6">
            <w:pPr>
              <w:spacing w:line="240" w:lineRule="atLeast"/>
              <w:jc w:val="center"/>
              <w:rPr>
                <w:sz w:val="20"/>
                <w:szCs w:val="20"/>
              </w:rPr>
            </w:pPr>
            <w:r w:rsidRPr="00715EF6">
              <w:rPr>
                <w:sz w:val="20"/>
                <w:szCs w:val="20"/>
              </w:rPr>
              <w:t>Исполнители муниципальной программы</w:t>
            </w:r>
          </w:p>
        </w:tc>
        <w:tc>
          <w:tcPr>
            <w:tcW w:w="6526" w:type="dxa"/>
            <w:tcBorders>
              <w:top w:val="single" w:sz="4" w:space="0" w:color="auto"/>
              <w:left w:val="single" w:sz="8" w:space="0" w:color="auto"/>
              <w:bottom w:val="single" w:sz="8" w:space="0" w:color="auto"/>
              <w:right w:val="single" w:sz="8" w:space="0" w:color="auto"/>
            </w:tcBorders>
            <w:vAlign w:val="center"/>
          </w:tcPr>
          <w:p w:rsidR="00715EF6" w:rsidRPr="00715EF6" w:rsidRDefault="00715EF6" w:rsidP="00715EF6">
            <w:pPr>
              <w:spacing w:line="240" w:lineRule="atLeast"/>
              <w:rPr>
                <w:sz w:val="20"/>
                <w:szCs w:val="20"/>
              </w:rPr>
            </w:pPr>
            <w:r w:rsidRPr="00715EF6">
              <w:rPr>
                <w:sz w:val="20"/>
                <w:szCs w:val="20"/>
              </w:rPr>
              <w:t xml:space="preserve">Администрация </w:t>
            </w:r>
            <w:r w:rsidRPr="00715EF6">
              <w:rPr>
                <w:sz w:val="20"/>
                <w:szCs w:val="20"/>
                <w:shd w:val="clear" w:color="auto" w:fill="FFFFFF"/>
              </w:rPr>
              <w:t>Куйбышевского муниципального района Новосибирской области</w:t>
            </w:r>
          </w:p>
          <w:p w:rsidR="00715EF6" w:rsidRPr="00715EF6" w:rsidRDefault="00715EF6" w:rsidP="00715EF6">
            <w:pPr>
              <w:spacing w:line="240" w:lineRule="atLeast"/>
              <w:rPr>
                <w:sz w:val="20"/>
                <w:szCs w:val="20"/>
              </w:rPr>
            </w:pPr>
            <w:r w:rsidRPr="00715EF6">
              <w:rPr>
                <w:sz w:val="20"/>
                <w:szCs w:val="20"/>
              </w:rPr>
              <w:t>Администрация г. Куйбышева</w:t>
            </w:r>
          </w:p>
          <w:p w:rsidR="00715EF6" w:rsidRPr="00715EF6" w:rsidRDefault="00715EF6" w:rsidP="00715EF6">
            <w:pPr>
              <w:spacing w:line="240" w:lineRule="atLeast"/>
              <w:rPr>
                <w:sz w:val="20"/>
                <w:szCs w:val="20"/>
              </w:rPr>
            </w:pPr>
            <w:r w:rsidRPr="00715EF6">
              <w:rPr>
                <w:sz w:val="20"/>
                <w:szCs w:val="20"/>
              </w:rPr>
              <w:t>Администрация Абрамовского сельсовета</w:t>
            </w:r>
          </w:p>
          <w:p w:rsidR="00715EF6" w:rsidRPr="00715EF6" w:rsidRDefault="00715EF6" w:rsidP="00715EF6">
            <w:pPr>
              <w:spacing w:line="240" w:lineRule="atLeast"/>
              <w:rPr>
                <w:sz w:val="20"/>
                <w:szCs w:val="20"/>
              </w:rPr>
            </w:pPr>
            <w:r w:rsidRPr="00715EF6">
              <w:rPr>
                <w:sz w:val="20"/>
                <w:szCs w:val="20"/>
              </w:rPr>
              <w:t>Администрация Балманского сельсовета</w:t>
            </w:r>
          </w:p>
          <w:p w:rsidR="00715EF6" w:rsidRPr="00715EF6" w:rsidRDefault="00715EF6" w:rsidP="00715EF6">
            <w:pPr>
              <w:spacing w:line="240" w:lineRule="atLeast"/>
              <w:rPr>
                <w:sz w:val="20"/>
                <w:szCs w:val="20"/>
              </w:rPr>
            </w:pPr>
            <w:r w:rsidRPr="00715EF6">
              <w:rPr>
                <w:sz w:val="20"/>
                <w:szCs w:val="20"/>
              </w:rPr>
              <w:t>Администрация Булатовского сельсовета</w:t>
            </w:r>
          </w:p>
          <w:p w:rsidR="00715EF6" w:rsidRPr="00715EF6" w:rsidRDefault="00715EF6" w:rsidP="00715EF6">
            <w:pPr>
              <w:spacing w:line="240" w:lineRule="atLeast"/>
              <w:rPr>
                <w:sz w:val="20"/>
                <w:szCs w:val="20"/>
              </w:rPr>
            </w:pPr>
            <w:r w:rsidRPr="00715EF6">
              <w:rPr>
                <w:sz w:val="20"/>
                <w:szCs w:val="20"/>
              </w:rPr>
              <w:t>Администрация Верх-Ичинского сельсовета</w:t>
            </w:r>
          </w:p>
          <w:p w:rsidR="00715EF6" w:rsidRPr="00715EF6" w:rsidRDefault="00715EF6" w:rsidP="00715EF6">
            <w:pPr>
              <w:spacing w:line="240" w:lineRule="atLeast"/>
              <w:rPr>
                <w:sz w:val="20"/>
                <w:szCs w:val="20"/>
              </w:rPr>
            </w:pPr>
            <w:r w:rsidRPr="00715EF6">
              <w:rPr>
                <w:sz w:val="20"/>
                <w:szCs w:val="20"/>
              </w:rPr>
              <w:t>Администрация Веснянского сельсовета</w:t>
            </w:r>
          </w:p>
          <w:p w:rsidR="00715EF6" w:rsidRPr="00715EF6" w:rsidRDefault="00715EF6" w:rsidP="00715EF6">
            <w:pPr>
              <w:spacing w:line="240" w:lineRule="atLeast"/>
              <w:rPr>
                <w:sz w:val="20"/>
                <w:szCs w:val="20"/>
              </w:rPr>
            </w:pPr>
            <w:r w:rsidRPr="00715EF6">
              <w:rPr>
                <w:sz w:val="20"/>
                <w:szCs w:val="20"/>
              </w:rPr>
              <w:t>Администрация Гжатского сельсовета</w:t>
            </w:r>
          </w:p>
          <w:p w:rsidR="00715EF6" w:rsidRPr="00715EF6" w:rsidRDefault="00715EF6" w:rsidP="00715EF6">
            <w:pPr>
              <w:spacing w:line="240" w:lineRule="atLeast"/>
              <w:rPr>
                <w:sz w:val="20"/>
                <w:szCs w:val="20"/>
              </w:rPr>
            </w:pPr>
            <w:r w:rsidRPr="00715EF6">
              <w:rPr>
                <w:sz w:val="20"/>
                <w:szCs w:val="20"/>
              </w:rPr>
              <w:t>Администрация Октябрьского сельсовета</w:t>
            </w:r>
          </w:p>
          <w:p w:rsidR="00715EF6" w:rsidRPr="00715EF6" w:rsidRDefault="00715EF6" w:rsidP="00715EF6">
            <w:pPr>
              <w:spacing w:line="240" w:lineRule="atLeast"/>
              <w:rPr>
                <w:sz w:val="20"/>
                <w:szCs w:val="20"/>
              </w:rPr>
            </w:pPr>
            <w:r w:rsidRPr="00715EF6">
              <w:rPr>
                <w:sz w:val="20"/>
                <w:szCs w:val="20"/>
              </w:rPr>
              <w:t>Администрация Отрадненского сельсовета</w:t>
            </w:r>
          </w:p>
          <w:p w:rsidR="00715EF6" w:rsidRPr="00715EF6" w:rsidRDefault="00715EF6" w:rsidP="00715EF6">
            <w:pPr>
              <w:spacing w:line="240" w:lineRule="atLeast"/>
              <w:rPr>
                <w:sz w:val="20"/>
                <w:szCs w:val="20"/>
              </w:rPr>
            </w:pPr>
            <w:r w:rsidRPr="00715EF6">
              <w:rPr>
                <w:sz w:val="20"/>
                <w:szCs w:val="20"/>
              </w:rPr>
              <w:t>Администрация Осиновского сельсовета</w:t>
            </w:r>
          </w:p>
          <w:p w:rsidR="00715EF6" w:rsidRPr="00715EF6" w:rsidRDefault="00715EF6" w:rsidP="00715EF6">
            <w:pPr>
              <w:spacing w:line="240" w:lineRule="atLeast"/>
              <w:rPr>
                <w:sz w:val="20"/>
                <w:szCs w:val="20"/>
              </w:rPr>
            </w:pPr>
            <w:r w:rsidRPr="00715EF6">
              <w:rPr>
                <w:sz w:val="20"/>
                <w:szCs w:val="20"/>
              </w:rPr>
              <w:t>Администрация Сергинского сельсовета</w:t>
            </w:r>
          </w:p>
          <w:p w:rsidR="00715EF6" w:rsidRPr="00715EF6" w:rsidRDefault="00715EF6" w:rsidP="00715EF6">
            <w:pPr>
              <w:spacing w:line="240" w:lineRule="atLeast"/>
              <w:rPr>
                <w:sz w:val="20"/>
                <w:szCs w:val="20"/>
              </w:rPr>
            </w:pPr>
            <w:r w:rsidRPr="00715EF6">
              <w:rPr>
                <w:sz w:val="20"/>
                <w:szCs w:val="20"/>
              </w:rPr>
              <w:t>Администрация Чумаковского сельсовета</w:t>
            </w:r>
          </w:p>
          <w:p w:rsidR="00715EF6" w:rsidRPr="00715EF6" w:rsidRDefault="00715EF6" w:rsidP="00715EF6">
            <w:pPr>
              <w:spacing w:line="240" w:lineRule="atLeast"/>
              <w:rPr>
                <w:sz w:val="20"/>
                <w:szCs w:val="20"/>
              </w:rPr>
            </w:pPr>
            <w:r w:rsidRPr="00715EF6">
              <w:rPr>
                <w:sz w:val="20"/>
                <w:szCs w:val="20"/>
              </w:rPr>
              <w:t>Администрация Горбуновского сельсовета</w:t>
            </w:r>
          </w:p>
          <w:p w:rsidR="00715EF6" w:rsidRPr="00715EF6" w:rsidRDefault="00715EF6" w:rsidP="00715EF6">
            <w:pPr>
              <w:spacing w:line="240" w:lineRule="atLeast"/>
              <w:rPr>
                <w:sz w:val="20"/>
                <w:szCs w:val="20"/>
              </w:rPr>
            </w:pPr>
            <w:r w:rsidRPr="00715EF6">
              <w:rPr>
                <w:sz w:val="20"/>
                <w:szCs w:val="20"/>
              </w:rPr>
              <w:t>Администрация Зоновского сельсовета</w:t>
            </w:r>
          </w:p>
          <w:p w:rsidR="00715EF6" w:rsidRPr="00715EF6" w:rsidRDefault="00715EF6" w:rsidP="00715EF6">
            <w:pPr>
              <w:spacing w:line="240" w:lineRule="atLeast"/>
              <w:rPr>
                <w:sz w:val="20"/>
                <w:szCs w:val="20"/>
              </w:rPr>
            </w:pPr>
            <w:r w:rsidRPr="00715EF6">
              <w:rPr>
                <w:sz w:val="20"/>
                <w:szCs w:val="20"/>
              </w:rPr>
              <w:t>Администрация Камского сельсовета</w:t>
            </w:r>
          </w:p>
          <w:p w:rsidR="00715EF6" w:rsidRPr="00715EF6" w:rsidRDefault="00715EF6" w:rsidP="00715EF6">
            <w:pPr>
              <w:spacing w:line="240" w:lineRule="atLeast"/>
              <w:rPr>
                <w:sz w:val="20"/>
                <w:szCs w:val="20"/>
              </w:rPr>
            </w:pPr>
            <w:r w:rsidRPr="00715EF6">
              <w:rPr>
                <w:sz w:val="20"/>
                <w:szCs w:val="20"/>
              </w:rPr>
              <w:t>Администрация Михайловского сельсовета</w:t>
            </w:r>
          </w:p>
          <w:p w:rsidR="00715EF6" w:rsidRPr="00715EF6" w:rsidRDefault="00715EF6" w:rsidP="00715EF6">
            <w:pPr>
              <w:spacing w:line="240" w:lineRule="atLeast"/>
              <w:rPr>
                <w:sz w:val="20"/>
                <w:szCs w:val="20"/>
              </w:rPr>
            </w:pPr>
            <w:r w:rsidRPr="00715EF6">
              <w:rPr>
                <w:sz w:val="20"/>
                <w:szCs w:val="20"/>
              </w:rPr>
              <w:t>Администрация Новоичинского сельсовета</w:t>
            </w:r>
          </w:p>
          <w:p w:rsidR="00715EF6" w:rsidRPr="00715EF6" w:rsidRDefault="00715EF6" w:rsidP="00715EF6">
            <w:pPr>
              <w:spacing w:line="240" w:lineRule="atLeast"/>
              <w:rPr>
                <w:sz w:val="20"/>
                <w:szCs w:val="20"/>
              </w:rPr>
            </w:pPr>
            <w:r w:rsidRPr="00715EF6">
              <w:rPr>
                <w:sz w:val="20"/>
                <w:szCs w:val="20"/>
              </w:rPr>
              <w:t>Администрация Куйбышевского сельсовета</w:t>
            </w:r>
          </w:p>
          <w:p w:rsidR="00715EF6" w:rsidRPr="00715EF6" w:rsidRDefault="00715EF6" w:rsidP="00715EF6">
            <w:pPr>
              <w:spacing w:line="240" w:lineRule="atLeast"/>
              <w:rPr>
                <w:sz w:val="20"/>
                <w:szCs w:val="20"/>
              </w:rPr>
            </w:pPr>
            <w:r w:rsidRPr="00715EF6">
              <w:rPr>
                <w:sz w:val="20"/>
                <w:szCs w:val="20"/>
              </w:rPr>
              <w:t>Муниципальное казенное учреждение Куйбышевского района «Центр гражданской защиты населения»</w:t>
            </w:r>
          </w:p>
        </w:tc>
      </w:tr>
      <w:tr w:rsidR="00715EF6" w:rsidRPr="00715EF6" w:rsidTr="000B6040">
        <w:trPr>
          <w:trHeight w:val="600"/>
          <w:tblCellSpacing w:w="5" w:type="nil"/>
        </w:trPr>
        <w:tc>
          <w:tcPr>
            <w:tcW w:w="545" w:type="dxa"/>
            <w:tcBorders>
              <w:left w:val="single" w:sz="8" w:space="0" w:color="auto"/>
              <w:bottom w:val="single" w:sz="8" w:space="0" w:color="auto"/>
              <w:right w:val="single" w:sz="8" w:space="0" w:color="auto"/>
            </w:tcBorders>
            <w:vAlign w:val="center"/>
          </w:tcPr>
          <w:p w:rsidR="00715EF6" w:rsidRPr="00715EF6" w:rsidRDefault="00715EF6" w:rsidP="00715EF6">
            <w:pPr>
              <w:spacing w:line="240" w:lineRule="atLeast"/>
              <w:ind w:left="-671" w:firstLine="709"/>
              <w:jc w:val="center"/>
              <w:rPr>
                <w:sz w:val="20"/>
                <w:szCs w:val="20"/>
              </w:rPr>
            </w:pPr>
            <w:r w:rsidRPr="00715EF6">
              <w:rPr>
                <w:sz w:val="20"/>
                <w:szCs w:val="20"/>
              </w:rPr>
              <w:t>6.</w:t>
            </w:r>
          </w:p>
        </w:tc>
        <w:tc>
          <w:tcPr>
            <w:tcW w:w="2852" w:type="dxa"/>
            <w:tcBorders>
              <w:left w:val="single" w:sz="8" w:space="0" w:color="auto"/>
              <w:bottom w:val="single" w:sz="8" w:space="0" w:color="auto"/>
              <w:right w:val="single" w:sz="8" w:space="0" w:color="auto"/>
            </w:tcBorders>
            <w:vAlign w:val="center"/>
          </w:tcPr>
          <w:p w:rsidR="00715EF6" w:rsidRPr="00715EF6" w:rsidRDefault="00715EF6" w:rsidP="00715EF6">
            <w:pPr>
              <w:spacing w:line="240" w:lineRule="atLeast"/>
              <w:jc w:val="center"/>
              <w:rPr>
                <w:sz w:val="20"/>
                <w:szCs w:val="20"/>
              </w:rPr>
            </w:pPr>
            <w:r w:rsidRPr="00715EF6">
              <w:rPr>
                <w:sz w:val="20"/>
                <w:szCs w:val="20"/>
              </w:rPr>
              <w:t>Цели и задачи муниципальной</w:t>
            </w:r>
          </w:p>
          <w:p w:rsidR="00715EF6" w:rsidRPr="00715EF6" w:rsidRDefault="00715EF6" w:rsidP="00715EF6">
            <w:pPr>
              <w:spacing w:line="240" w:lineRule="atLeast"/>
              <w:jc w:val="center"/>
              <w:rPr>
                <w:sz w:val="20"/>
                <w:szCs w:val="20"/>
              </w:rPr>
            </w:pPr>
            <w:r w:rsidRPr="00715EF6">
              <w:rPr>
                <w:sz w:val="20"/>
                <w:szCs w:val="20"/>
              </w:rPr>
              <w:t>программы</w:t>
            </w:r>
          </w:p>
        </w:tc>
        <w:tc>
          <w:tcPr>
            <w:tcW w:w="6526" w:type="dxa"/>
            <w:tcBorders>
              <w:left w:val="single" w:sz="8" w:space="0" w:color="auto"/>
              <w:bottom w:val="single" w:sz="8" w:space="0" w:color="auto"/>
              <w:right w:val="single" w:sz="8" w:space="0" w:color="auto"/>
            </w:tcBorders>
          </w:tcPr>
          <w:p w:rsidR="00715EF6" w:rsidRPr="00715EF6" w:rsidRDefault="00715EF6" w:rsidP="00715EF6">
            <w:pPr>
              <w:widowControl w:val="0"/>
              <w:autoSpaceDE w:val="0"/>
              <w:autoSpaceDN w:val="0"/>
              <w:adjustRightInd w:val="0"/>
              <w:jc w:val="both"/>
              <w:rPr>
                <w:sz w:val="20"/>
                <w:szCs w:val="20"/>
                <w:u w:val="single"/>
              </w:rPr>
            </w:pPr>
            <w:r w:rsidRPr="00715EF6">
              <w:rPr>
                <w:sz w:val="20"/>
                <w:szCs w:val="20"/>
                <w:u w:val="single"/>
              </w:rPr>
              <w:t>Цель:</w:t>
            </w:r>
          </w:p>
          <w:p w:rsidR="00715EF6" w:rsidRPr="00715EF6" w:rsidRDefault="00715EF6" w:rsidP="00715EF6">
            <w:pPr>
              <w:widowControl w:val="0"/>
              <w:autoSpaceDE w:val="0"/>
              <w:autoSpaceDN w:val="0"/>
              <w:adjustRightInd w:val="0"/>
              <w:jc w:val="both"/>
              <w:rPr>
                <w:sz w:val="20"/>
                <w:szCs w:val="20"/>
              </w:rPr>
            </w:pPr>
            <w:r w:rsidRPr="00715EF6">
              <w:rPr>
                <w:sz w:val="20"/>
                <w:szCs w:val="20"/>
              </w:rPr>
              <w:t>- обеспечение безопасности жизнедеятельности населения Куйбышевского района, защита территории Куйбышевского района, объектов экономики и социальной сферы от чрезвычайных ситуаций природного и техногенного характера.</w:t>
            </w:r>
          </w:p>
          <w:p w:rsidR="00715EF6" w:rsidRPr="00715EF6" w:rsidRDefault="00715EF6" w:rsidP="00715EF6">
            <w:pPr>
              <w:widowControl w:val="0"/>
              <w:autoSpaceDE w:val="0"/>
              <w:autoSpaceDN w:val="0"/>
              <w:adjustRightInd w:val="0"/>
              <w:jc w:val="both"/>
              <w:rPr>
                <w:sz w:val="20"/>
                <w:szCs w:val="20"/>
                <w:u w:val="single"/>
              </w:rPr>
            </w:pPr>
            <w:r w:rsidRPr="00715EF6">
              <w:rPr>
                <w:sz w:val="20"/>
                <w:szCs w:val="20"/>
                <w:u w:val="single"/>
              </w:rPr>
              <w:t>Задачи:</w:t>
            </w:r>
          </w:p>
          <w:p w:rsidR="00715EF6" w:rsidRPr="00715EF6" w:rsidRDefault="00715EF6" w:rsidP="00715EF6">
            <w:pPr>
              <w:widowControl w:val="0"/>
              <w:autoSpaceDE w:val="0"/>
              <w:autoSpaceDN w:val="0"/>
              <w:adjustRightInd w:val="0"/>
              <w:jc w:val="both"/>
              <w:rPr>
                <w:sz w:val="20"/>
                <w:szCs w:val="20"/>
              </w:rPr>
            </w:pPr>
            <w:r w:rsidRPr="00715EF6">
              <w:rPr>
                <w:sz w:val="20"/>
                <w:szCs w:val="20"/>
              </w:rPr>
              <w:t>1. Развитие муниципальной автоматизированной системы централизованного оповещения Куйбышевского района</w:t>
            </w:r>
          </w:p>
          <w:p w:rsidR="00715EF6" w:rsidRPr="00715EF6" w:rsidRDefault="00715EF6" w:rsidP="00715EF6">
            <w:pPr>
              <w:widowControl w:val="0"/>
              <w:autoSpaceDE w:val="0"/>
              <w:autoSpaceDN w:val="0"/>
              <w:adjustRightInd w:val="0"/>
              <w:jc w:val="both"/>
              <w:rPr>
                <w:sz w:val="20"/>
                <w:szCs w:val="20"/>
              </w:rPr>
            </w:pPr>
            <w:r w:rsidRPr="00715EF6">
              <w:rPr>
                <w:sz w:val="20"/>
                <w:szCs w:val="20"/>
              </w:rPr>
              <w:br w:type="page"/>
              <w:t>2. Проведение технических и организационных мероприятий в области обеспечения пожарной безопасности</w:t>
            </w:r>
          </w:p>
          <w:p w:rsidR="00715EF6" w:rsidRPr="00715EF6" w:rsidRDefault="00715EF6" w:rsidP="00715EF6">
            <w:pPr>
              <w:widowControl w:val="0"/>
              <w:autoSpaceDE w:val="0"/>
              <w:autoSpaceDN w:val="0"/>
              <w:adjustRightInd w:val="0"/>
              <w:jc w:val="both"/>
              <w:rPr>
                <w:sz w:val="20"/>
                <w:szCs w:val="20"/>
              </w:rPr>
            </w:pPr>
            <w:r w:rsidRPr="00715EF6">
              <w:rPr>
                <w:sz w:val="20"/>
                <w:szCs w:val="20"/>
              </w:rPr>
              <w:t xml:space="preserve">3. Поддержание работоспособности АДПИ </w:t>
            </w:r>
            <w:r w:rsidRPr="00715EF6">
              <w:rPr>
                <w:sz w:val="20"/>
                <w:szCs w:val="20"/>
                <w:lang w:val="en-US"/>
              </w:rPr>
              <w:t>c</w:t>
            </w:r>
            <w:r w:rsidRPr="00715EF6">
              <w:rPr>
                <w:sz w:val="20"/>
                <w:szCs w:val="20"/>
              </w:rPr>
              <w:t xml:space="preserve"> </w:t>
            </w:r>
            <w:r w:rsidRPr="00715EF6">
              <w:rPr>
                <w:sz w:val="20"/>
                <w:szCs w:val="20"/>
                <w:lang w:val="en-US"/>
              </w:rPr>
              <w:t>GSM</w:t>
            </w:r>
            <w:r w:rsidRPr="00715EF6">
              <w:rPr>
                <w:sz w:val="20"/>
                <w:szCs w:val="20"/>
              </w:rPr>
              <w:t xml:space="preserve">-модулем, установленных в местах проживания социально-незащищенных </w:t>
            </w:r>
            <w:r w:rsidRPr="00715EF6">
              <w:rPr>
                <w:sz w:val="20"/>
                <w:szCs w:val="20"/>
              </w:rPr>
              <w:lastRenderedPageBreak/>
              <w:t xml:space="preserve">категорий населения </w:t>
            </w:r>
          </w:p>
          <w:p w:rsidR="00715EF6" w:rsidRPr="00715EF6" w:rsidRDefault="00715EF6" w:rsidP="00715EF6">
            <w:pPr>
              <w:widowControl w:val="0"/>
              <w:autoSpaceDE w:val="0"/>
              <w:autoSpaceDN w:val="0"/>
              <w:adjustRightInd w:val="0"/>
              <w:jc w:val="both"/>
              <w:rPr>
                <w:sz w:val="20"/>
                <w:szCs w:val="20"/>
              </w:rPr>
            </w:pPr>
            <w:r w:rsidRPr="00715EF6">
              <w:rPr>
                <w:sz w:val="20"/>
                <w:szCs w:val="20"/>
              </w:rPr>
              <w:t>4. Организация функционирования спасательных постов на местах неорганизованного отдыха людей на водных объектах</w:t>
            </w:r>
          </w:p>
          <w:p w:rsidR="00715EF6" w:rsidRPr="00715EF6" w:rsidRDefault="00715EF6" w:rsidP="00715EF6">
            <w:pPr>
              <w:widowControl w:val="0"/>
              <w:autoSpaceDE w:val="0"/>
              <w:autoSpaceDN w:val="0"/>
              <w:adjustRightInd w:val="0"/>
              <w:jc w:val="both"/>
              <w:rPr>
                <w:sz w:val="20"/>
                <w:szCs w:val="20"/>
              </w:rPr>
            </w:pPr>
            <w:r w:rsidRPr="00715EF6">
              <w:rPr>
                <w:sz w:val="20"/>
                <w:szCs w:val="20"/>
              </w:rPr>
              <w:t>5. Обеспечение и поддержание высокой готовности сил и средств районного звена территориальной подсистемы РСЧС к эффективной защите населения и территории Куйбышевского района от чрезвычайных ситуаций природного и техногенного характера</w:t>
            </w:r>
          </w:p>
          <w:p w:rsidR="00715EF6" w:rsidRPr="00715EF6" w:rsidRDefault="00715EF6" w:rsidP="00715EF6">
            <w:pPr>
              <w:spacing w:line="240" w:lineRule="atLeast"/>
              <w:jc w:val="both"/>
              <w:rPr>
                <w:sz w:val="20"/>
                <w:szCs w:val="20"/>
              </w:rPr>
            </w:pPr>
            <w:r w:rsidRPr="00715EF6">
              <w:rPr>
                <w:sz w:val="20"/>
                <w:szCs w:val="20"/>
              </w:rPr>
              <w:t>6. Предупреждение и ликвидация чрезвычайных ситуаций, повышение безопасности населения и сокращение времени реагирования экстренных оперативных служб</w:t>
            </w:r>
          </w:p>
        </w:tc>
      </w:tr>
      <w:tr w:rsidR="00715EF6" w:rsidRPr="00715EF6" w:rsidTr="000B6040">
        <w:trPr>
          <w:trHeight w:val="600"/>
          <w:tblCellSpacing w:w="5" w:type="nil"/>
        </w:trPr>
        <w:tc>
          <w:tcPr>
            <w:tcW w:w="545" w:type="dxa"/>
            <w:tcBorders>
              <w:left w:val="single" w:sz="8" w:space="0" w:color="auto"/>
              <w:bottom w:val="single" w:sz="4" w:space="0" w:color="auto"/>
              <w:right w:val="single" w:sz="8" w:space="0" w:color="auto"/>
            </w:tcBorders>
            <w:vAlign w:val="center"/>
          </w:tcPr>
          <w:p w:rsidR="00715EF6" w:rsidRPr="00715EF6" w:rsidRDefault="00715EF6" w:rsidP="00715EF6">
            <w:pPr>
              <w:spacing w:line="240" w:lineRule="atLeast"/>
              <w:ind w:left="-671" w:firstLine="709"/>
              <w:jc w:val="center"/>
              <w:rPr>
                <w:sz w:val="20"/>
                <w:szCs w:val="20"/>
              </w:rPr>
            </w:pPr>
            <w:r w:rsidRPr="00715EF6">
              <w:rPr>
                <w:sz w:val="20"/>
                <w:szCs w:val="20"/>
              </w:rPr>
              <w:lastRenderedPageBreak/>
              <w:t>7.</w:t>
            </w:r>
          </w:p>
        </w:tc>
        <w:tc>
          <w:tcPr>
            <w:tcW w:w="2852" w:type="dxa"/>
            <w:tcBorders>
              <w:left w:val="single" w:sz="8" w:space="0" w:color="auto"/>
              <w:bottom w:val="single" w:sz="4" w:space="0" w:color="auto"/>
              <w:right w:val="single" w:sz="8" w:space="0" w:color="auto"/>
            </w:tcBorders>
            <w:vAlign w:val="center"/>
          </w:tcPr>
          <w:p w:rsidR="00715EF6" w:rsidRPr="00715EF6" w:rsidRDefault="00715EF6" w:rsidP="00715EF6">
            <w:pPr>
              <w:spacing w:line="240" w:lineRule="atLeast"/>
              <w:jc w:val="center"/>
              <w:rPr>
                <w:sz w:val="20"/>
                <w:szCs w:val="20"/>
              </w:rPr>
            </w:pPr>
            <w:r w:rsidRPr="00715EF6">
              <w:rPr>
                <w:sz w:val="20"/>
                <w:szCs w:val="20"/>
              </w:rPr>
              <w:t>Перечень подпрограмм муниципальной программы</w:t>
            </w:r>
          </w:p>
        </w:tc>
        <w:tc>
          <w:tcPr>
            <w:tcW w:w="6526" w:type="dxa"/>
            <w:tcBorders>
              <w:left w:val="single" w:sz="8" w:space="0" w:color="auto"/>
              <w:bottom w:val="single" w:sz="4" w:space="0" w:color="auto"/>
              <w:right w:val="single" w:sz="8" w:space="0" w:color="auto"/>
            </w:tcBorders>
            <w:vAlign w:val="center"/>
          </w:tcPr>
          <w:p w:rsidR="00715EF6" w:rsidRPr="00715EF6" w:rsidRDefault="00715EF6" w:rsidP="00715EF6">
            <w:pPr>
              <w:adjustRightInd w:val="0"/>
              <w:spacing w:line="240" w:lineRule="atLeast"/>
              <w:jc w:val="center"/>
              <w:rPr>
                <w:sz w:val="20"/>
                <w:szCs w:val="20"/>
              </w:rPr>
            </w:pPr>
            <w:r w:rsidRPr="00715EF6">
              <w:rPr>
                <w:sz w:val="20"/>
                <w:szCs w:val="20"/>
              </w:rPr>
              <w:t>Подпрограммы не выделяются</w:t>
            </w:r>
          </w:p>
        </w:tc>
      </w:tr>
      <w:tr w:rsidR="00715EF6" w:rsidRPr="00715EF6" w:rsidTr="000B6040">
        <w:trPr>
          <w:trHeight w:val="513"/>
          <w:tblCellSpacing w:w="5" w:type="nil"/>
        </w:trPr>
        <w:tc>
          <w:tcPr>
            <w:tcW w:w="545" w:type="dxa"/>
            <w:tcBorders>
              <w:left w:val="single" w:sz="8" w:space="0" w:color="auto"/>
              <w:bottom w:val="single" w:sz="8" w:space="0" w:color="auto"/>
              <w:right w:val="single" w:sz="8" w:space="0" w:color="auto"/>
            </w:tcBorders>
            <w:vAlign w:val="center"/>
          </w:tcPr>
          <w:p w:rsidR="00715EF6" w:rsidRPr="00715EF6" w:rsidRDefault="00715EF6" w:rsidP="00715EF6">
            <w:pPr>
              <w:spacing w:line="240" w:lineRule="atLeast"/>
              <w:ind w:left="-671" w:firstLine="709"/>
              <w:jc w:val="center"/>
              <w:rPr>
                <w:sz w:val="20"/>
                <w:szCs w:val="20"/>
              </w:rPr>
            </w:pPr>
            <w:r w:rsidRPr="00715EF6">
              <w:rPr>
                <w:sz w:val="20"/>
                <w:szCs w:val="20"/>
              </w:rPr>
              <w:t>8.</w:t>
            </w:r>
          </w:p>
        </w:tc>
        <w:tc>
          <w:tcPr>
            <w:tcW w:w="2852" w:type="dxa"/>
            <w:tcBorders>
              <w:left w:val="single" w:sz="8" w:space="0" w:color="auto"/>
              <w:bottom w:val="single" w:sz="8" w:space="0" w:color="auto"/>
              <w:right w:val="single" w:sz="8" w:space="0" w:color="auto"/>
            </w:tcBorders>
            <w:vAlign w:val="center"/>
          </w:tcPr>
          <w:p w:rsidR="00715EF6" w:rsidRPr="00715EF6" w:rsidRDefault="00715EF6" w:rsidP="00715EF6">
            <w:pPr>
              <w:spacing w:line="240" w:lineRule="atLeast"/>
              <w:jc w:val="center"/>
              <w:rPr>
                <w:sz w:val="20"/>
                <w:szCs w:val="20"/>
              </w:rPr>
            </w:pPr>
            <w:r w:rsidRPr="00715EF6">
              <w:rPr>
                <w:sz w:val="20"/>
                <w:szCs w:val="20"/>
              </w:rPr>
              <w:t>Сроки и этапы</w:t>
            </w:r>
          </w:p>
          <w:p w:rsidR="00715EF6" w:rsidRPr="00715EF6" w:rsidRDefault="00715EF6" w:rsidP="00715EF6">
            <w:pPr>
              <w:spacing w:line="240" w:lineRule="atLeast"/>
              <w:jc w:val="center"/>
              <w:rPr>
                <w:sz w:val="20"/>
                <w:szCs w:val="20"/>
              </w:rPr>
            </w:pPr>
            <w:r w:rsidRPr="00715EF6">
              <w:rPr>
                <w:sz w:val="20"/>
                <w:szCs w:val="20"/>
              </w:rPr>
              <w:t>реализации  муниципальной программы</w:t>
            </w:r>
          </w:p>
        </w:tc>
        <w:tc>
          <w:tcPr>
            <w:tcW w:w="6526" w:type="dxa"/>
            <w:tcBorders>
              <w:left w:val="single" w:sz="8" w:space="0" w:color="auto"/>
              <w:bottom w:val="single" w:sz="8" w:space="0" w:color="auto"/>
              <w:right w:val="single" w:sz="8" w:space="0" w:color="auto"/>
            </w:tcBorders>
            <w:vAlign w:val="center"/>
          </w:tcPr>
          <w:p w:rsidR="00715EF6" w:rsidRPr="00715EF6" w:rsidRDefault="00715EF6" w:rsidP="00715EF6">
            <w:pPr>
              <w:adjustRightInd w:val="0"/>
              <w:spacing w:line="240" w:lineRule="atLeast"/>
              <w:jc w:val="center"/>
              <w:rPr>
                <w:rFonts w:eastAsia="Calibri"/>
                <w:sz w:val="20"/>
                <w:szCs w:val="20"/>
              </w:rPr>
            </w:pPr>
            <w:r w:rsidRPr="00715EF6">
              <w:rPr>
                <w:rFonts w:eastAsia="Calibri"/>
                <w:sz w:val="20"/>
                <w:szCs w:val="20"/>
              </w:rPr>
              <w:t>2020 - 2024 гг.</w:t>
            </w:r>
          </w:p>
          <w:p w:rsidR="00715EF6" w:rsidRPr="00715EF6" w:rsidRDefault="00715EF6" w:rsidP="00715EF6">
            <w:pPr>
              <w:adjustRightInd w:val="0"/>
              <w:spacing w:line="240" w:lineRule="atLeast"/>
              <w:jc w:val="center"/>
              <w:rPr>
                <w:rFonts w:eastAsia="Calibri"/>
                <w:sz w:val="20"/>
                <w:szCs w:val="20"/>
              </w:rPr>
            </w:pPr>
            <w:r w:rsidRPr="00715EF6">
              <w:rPr>
                <w:rFonts w:eastAsia="Calibri"/>
                <w:sz w:val="20"/>
                <w:szCs w:val="20"/>
              </w:rPr>
              <w:t>Этапы реализации муниципальной программы не выделяются</w:t>
            </w:r>
          </w:p>
        </w:tc>
      </w:tr>
      <w:tr w:rsidR="00715EF6" w:rsidRPr="00715EF6" w:rsidTr="000B6040">
        <w:trPr>
          <w:trHeight w:val="1600"/>
          <w:tblCellSpacing w:w="5" w:type="nil"/>
        </w:trPr>
        <w:tc>
          <w:tcPr>
            <w:tcW w:w="545"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spacing w:line="240" w:lineRule="atLeast"/>
              <w:ind w:left="-671" w:firstLine="709"/>
              <w:jc w:val="center"/>
              <w:rPr>
                <w:sz w:val="20"/>
                <w:szCs w:val="20"/>
              </w:rPr>
            </w:pPr>
            <w:r w:rsidRPr="00715EF6">
              <w:rPr>
                <w:sz w:val="20"/>
                <w:szCs w:val="20"/>
              </w:rPr>
              <w:t>9.</w:t>
            </w:r>
          </w:p>
        </w:tc>
        <w:tc>
          <w:tcPr>
            <w:tcW w:w="2852"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spacing w:line="240" w:lineRule="atLeast"/>
              <w:jc w:val="center"/>
              <w:rPr>
                <w:sz w:val="20"/>
                <w:szCs w:val="20"/>
              </w:rPr>
            </w:pPr>
            <w:r w:rsidRPr="00715EF6">
              <w:rPr>
                <w:sz w:val="20"/>
                <w:szCs w:val="20"/>
              </w:rPr>
              <w:t>Объемы</w:t>
            </w:r>
          </w:p>
          <w:p w:rsidR="00715EF6" w:rsidRPr="00715EF6" w:rsidRDefault="00715EF6" w:rsidP="00715EF6">
            <w:pPr>
              <w:spacing w:line="240" w:lineRule="atLeast"/>
              <w:jc w:val="center"/>
              <w:rPr>
                <w:sz w:val="20"/>
                <w:szCs w:val="20"/>
              </w:rPr>
            </w:pPr>
            <w:r w:rsidRPr="00715EF6">
              <w:rPr>
                <w:sz w:val="20"/>
                <w:szCs w:val="20"/>
              </w:rPr>
              <w:t>финансирования муниципальной программы</w:t>
            </w:r>
          </w:p>
        </w:tc>
        <w:tc>
          <w:tcPr>
            <w:tcW w:w="6526" w:type="dxa"/>
            <w:tcBorders>
              <w:top w:val="single" w:sz="4" w:space="0" w:color="auto"/>
              <w:left w:val="single" w:sz="4" w:space="0" w:color="auto"/>
              <w:bottom w:val="single" w:sz="4" w:space="0" w:color="auto"/>
              <w:right w:val="single" w:sz="4" w:space="0" w:color="auto"/>
            </w:tcBorders>
          </w:tcPr>
          <w:p w:rsidR="00715EF6" w:rsidRPr="00715EF6" w:rsidRDefault="00715EF6" w:rsidP="00715EF6">
            <w:pPr>
              <w:spacing w:line="240" w:lineRule="atLeast"/>
              <w:jc w:val="both"/>
              <w:rPr>
                <w:sz w:val="20"/>
                <w:szCs w:val="20"/>
              </w:rPr>
            </w:pPr>
            <w:r w:rsidRPr="00715EF6">
              <w:rPr>
                <w:sz w:val="20"/>
                <w:szCs w:val="20"/>
              </w:rPr>
              <w:t xml:space="preserve">Общий объем финансирования Программы в 2020-2024 гг. </w:t>
            </w:r>
          </w:p>
          <w:p w:rsidR="00715EF6" w:rsidRPr="00715EF6" w:rsidRDefault="00715EF6" w:rsidP="00715EF6">
            <w:pPr>
              <w:spacing w:line="240" w:lineRule="atLeast"/>
              <w:jc w:val="both"/>
              <w:rPr>
                <w:sz w:val="20"/>
                <w:szCs w:val="20"/>
              </w:rPr>
            </w:pPr>
            <w:r w:rsidRPr="00715EF6">
              <w:rPr>
                <w:sz w:val="20"/>
                <w:szCs w:val="20"/>
              </w:rPr>
              <w:t>составит 18426,32 тыс. рублей, в том числе:</w:t>
            </w:r>
          </w:p>
          <w:p w:rsidR="00715EF6" w:rsidRPr="00715EF6" w:rsidRDefault="00715EF6" w:rsidP="00715EF6">
            <w:pPr>
              <w:spacing w:line="240" w:lineRule="atLeast"/>
              <w:jc w:val="both"/>
              <w:rPr>
                <w:sz w:val="20"/>
                <w:szCs w:val="20"/>
              </w:rPr>
            </w:pPr>
            <w:r w:rsidRPr="00715EF6">
              <w:rPr>
                <w:sz w:val="20"/>
                <w:szCs w:val="20"/>
              </w:rPr>
              <w:t xml:space="preserve">за счет средств бюджета Куйбышевского района </w:t>
            </w:r>
          </w:p>
          <w:p w:rsidR="00715EF6" w:rsidRPr="00715EF6" w:rsidRDefault="00715EF6" w:rsidP="00715EF6">
            <w:pPr>
              <w:spacing w:line="240" w:lineRule="atLeast"/>
              <w:jc w:val="both"/>
              <w:rPr>
                <w:sz w:val="20"/>
                <w:szCs w:val="20"/>
              </w:rPr>
            </w:pPr>
            <w:r w:rsidRPr="00715EF6">
              <w:rPr>
                <w:sz w:val="20"/>
                <w:szCs w:val="20"/>
              </w:rPr>
              <w:t>– 18426,32 тыс. рублей, из них:</w:t>
            </w:r>
          </w:p>
          <w:p w:rsidR="00715EF6" w:rsidRPr="00715EF6" w:rsidRDefault="00715EF6" w:rsidP="00715EF6">
            <w:pPr>
              <w:spacing w:line="240" w:lineRule="atLeast"/>
              <w:jc w:val="both"/>
              <w:rPr>
                <w:sz w:val="20"/>
                <w:szCs w:val="20"/>
              </w:rPr>
            </w:pPr>
            <w:r w:rsidRPr="00715EF6">
              <w:rPr>
                <w:sz w:val="20"/>
                <w:szCs w:val="20"/>
              </w:rPr>
              <w:t>2020 год – 7 526,32 тыс. рублей;</w:t>
            </w:r>
          </w:p>
          <w:p w:rsidR="00715EF6" w:rsidRPr="00715EF6" w:rsidRDefault="00715EF6" w:rsidP="00715EF6">
            <w:pPr>
              <w:spacing w:line="240" w:lineRule="atLeast"/>
              <w:jc w:val="both"/>
              <w:rPr>
                <w:sz w:val="20"/>
                <w:szCs w:val="20"/>
              </w:rPr>
            </w:pPr>
            <w:r w:rsidRPr="00715EF6">
              <w:rPr>
                <w:sz w:val="20"/>
                <w:szCs w:val="20"/>
              </w:rPr>
              <w:t>2021 год – 5 450,00 тыс. рублей;</w:t>
            </w:r>
          </w:p>
          <w:p w:rsidR="00715EF6" w:rsidRPr="00715EF6" w:rsidRDefault="00715EF6" w:rsidP="00715EF6">
            <w:pPr>
              <w:spacing w:line="240" w:lineRule="atLeast"/>
              <w:jc w:val="both"/>
              <w:rPr>
                <w:sz w:val="20"/>
                <w:szCs w:val="20"/>
              </w:rPr>
            </w:pPr>
            <w:r w:rsidRPr="00715EF6">
              <w:rPr>
                <w:sz w:val="20"/>
                <w:szCs w:val="20"/>
              </w:rPr>
              <w:t>2022 год – 5 450,00 тыс. рублей;</w:t>
            </w:r>
          </w:p>
          <w:p w:rsidR="00715EF6" w:rsidRPr="00715EF6" w:rsidRDefault="00715EF6" w:rsidP="00715EF6">
            <w:pPr>
              <w:spacing w:line="240" w:lineRule="atLeast"/>
              <w:jc w:val="both"/>
              <w:rPr>
                <w:sz w:val="20"/>
                <w:szCs w:val="20"/>
              </w:rPr>
            </w:pPr>
            <w:r w:rsidRPr="00715EF6">
              <w:rPr>
                <w:sz w:val="20"/>
                <w:szCs w:val="20"/>
              </w:rPr>
              <w:t>2023 год – 0,00 тыс. рублей;</w:t>
            </w:r>
          </w:p>
          <w:p w:rsidR="00715EF6" w:rsidRPr="00715EF6" w:rsidRDefault="00715EF6" w:rsidP="00715EF6">
            <w:pPr>
              <w:spacing w:line="240" w:lineRule="atLeast"/>
              <w:jc w:val="both"/>
              <w:rPr>
                <w:sz w:val="20"/>
                <w:szCs w:val="20"/>
              </w:rPr>
            </w:pPr>
            <w:r w:rsidRPr="00715EF6">
              <w:rPr>
                <w:sz w:val="20"/>
                <w:szCs w:val="20"/>
              </w:rPr>
              <w:t>2024 год – 0,00 тыс. рублей.</w:t>
            </w:r>
          </w:p>
          <w:p w:rsidR="00715EF6" w:rsidRPr="00715EF6" w:rsidRDefault="00715EF6" w:rsidP="00715EF6">
            <w:pPr>
              <w:spacing w:line="240" w:lineRule="atLeast"/>
              <w:jc w:val="both"/>
              <w:rPr>
                <w:sz w:val="20"/>
                <w:szCs w:val="20"/>
              </w:rPr>
            </w:pPr>
            <w:r w:rsidRPr="00715EF6">
              <w:rPr>
                <w:sz w:val="20"/>
                <w:szCs w:val="20"/>
              </w:rPr>
              <w:t>за счет областного бюджета Новосибирской области – 0,0 тыс. рублей, из них:</w:t>
            </w:r>
          </w:p>
          <w:p w:rsidR="00715EF6" w:rsidRPr="00715EF6" w:rsidRDefault="00715EF6" w:rsidP="00715EF6">
            <w:pPr>
              <w:spacing w:line="240" w:lineRule="atLeast"/>
              <w:jc w:val="both"/>
              <w:rPr>
                <w:sz w:val="20"/>
                <w:szCs w:val="20"/>
              </w:rPr>
            </w:pPr>
            <w:r w:rsidRPr="00715EF6">
              <w:rPr>
                <w:sz w:val="20"/>
                <w:szCs w:val="20"/>
              </w:rPr>
              <w:t>2020 год – 0,0 тыс. рублей;</w:t>
            </w:r>
          </w:p>
          <w:p w:rsidR="00715EF6" w:rsidRPr="00715EF6" w:rsidRDefault="00715EF6" w:rsidP="00715EF6">
            <w:pPr>
              <w:spacing w:line="240" w:lineRule="atLeast"/>
              <w:jc w:val="both"/>
              <w:rPr>
                <w:sz w:val="20"/>
                <w:szCs w:val="20"/>
              </w:rPr>
            </w:pPr>
            <w:r w:rsidRPr="00715EF6">
              <w:rPr>
                <w:sz w:val="20"/>
                <w:szCs w:val="20"/>
              </w:rPr>
              <w:t>2021 год – 0,0 тыс. рублей;</w:t>
            </w:r>
          </w:p>
          <w:p w:rsidR="00715EF6" w:rsidRPr="00715EF6" w:rsidRDefault="00715EF6" w:rsidP="00715EF6">
            <w:pPr>
              <w:spacing w:line="240" w:lineRule="atLeast"/>
              <w:jc w:val="both"/>
              <w:rPr>
                <w:sz w:val="20"/>
                <w:szCs w:val="20"/>
              </w:rPr>
            </w:pPr>
            <w:r w:rsidRPr="00715EF6">
              <w:rPr>
                <w:sz w:val="20"/>
                <w:szCs w:val="20"/>
              </w:rPr>
              <w:t>2022 год – 0,0 тыс. рублей;</w:t>
            </w:r>
          </w:p>
          <w:p w:rsidR="00715EF6" w:rsidRPr="00715EF6" w:rsidRDefault="00715EF6" w:rsidP="00715EF6">
            <w:pPr>
              <w:spacing w:line="240" w:lineRule="atLeast"/>
              <w:jc w:val="both"/>
              <w:rPr>
                <w:sz w:val="20"/>
                <w:szCs w:val="20"/>
              </w:rPr>
            </w:pPr>
            <w:r w:rsidRPr="00715EF6">
              <w:rPr>
                <w:sz w:val="20"/>
                <w:szCs w:val="20"/>
              </w:rPr>
              <w:t>2023 год – 0,0 тыс. рублей;</w:t>
            </w:r>
          </w:p>
          <w:p w:rsidR="00715EF6" w:rsidRPr="00715EF6" w:rsidRDefault="00715EF6" w:rsidP="00715EF6">
            <w:pPr>
              <w:spacing w:line="240" w:lineRule="atLeast"/>
              <w:jc w:val="both"/>
              <w:rPr>
                <w:sz w:val="20"/>
                <w:szCs w:val="20"/>
              </w:rPr>
            </w:pPr>
            <w:r w:rsidRPr="00715EF6">
              <w:rPr>
                <w:sz w:val="20"/>
                <w:szCs w:val="20"/>
              </w:rPr>
              <w:t>2024 год – 0,0 тыс. рублей.</w:t>
            </w:r>
          </w:p>
          <w:p w:rsidR="00715EF6" w:rsidRPr="00715EF6" w:rsidRDefault="00715EF6" w:rsidP="00715EF6">
            <w:pPr>
              <w:spacing w:line="240" w:lineRule="atLeast"/>
              <w:jc w:val="both"/>
              <w:rPr>
                <w:sz w:val="20"/>
                <w:szCs w:val="20"/>
              </w:rPr>
            </w:pPr>
            <w:r w:rsidRPr="00715EF6">
              <w:rPr>
                <w:sz w:val="20"/>
                <w:szCs w:val="20"/>
              </w:rPr>
              <w:t xml:space="preserve">за счет внебюджетных источников </w:t>
            </w:r>
          </w:p>
          <w:p w:rsidR="00715EF6" w:rsidRPr="00715EF6" w:rsidRDefault="00715EF6" w:rsidP="00715EF6">
            <w:pPr>
              <w:spacing w:line="240" w:lineRule="atLeast"/>
              <w:jc w:val="both"/>
              <w:rPr>
                <w:sz w:val="20"/>
                <w:szCs w:val="20"/>
              </w:rPr>
            </w:pPr>
            <w:r w:rsidRPr="00715EF6">
              <w:rPr>
                <w:sz w:val="20"/>
                <w:szCs w:val="20"/>
              </w:rPr>
              <w:t>– 0,0 тыс. рублей, из них:</w:t>
            </w:r>
          </w:p>
          <w:p w:rsidR="00715EF6" w:rsidRPr="00715EF6" w:rsidRDefault="00715EF6" w:rsidP="00715EF6">
            <w:pPr>
              <w:spacing w:line="240" w:lineRule="atLeast"/>
              <w:jc w:val="both"/>
              <w:rPr>
                <w:sz w:val="20"/>
                <w:szCs w:val="20"/>
              </w:rPr>
            </w:pPr>
            <w:r w:rsidRPr="00715EF6">
              <w:rPr>
                <w:sz w:val="20"/>
                <w:szCs w:val="20"/>
              </w:rPr>
              <w:t>2020 год – 0,0 тыс. рублей;</w:t>
            </w:r>
          </w:p>
          <w:p w:rsidR="00715EF6" w:rsidRPr="00715EF6" w:rsidRDefault="00715EF6" w:rsidP="00715EF6">
            <w:pPr>
              <w:spacing w:line="240" w:lineRule="atLeast"/>
              <w:jc w:val="both"/>
              <w:rPr>
                <w:sz w:val="20"/>
                <w:szCs w:val="20"/>
              </w:rPr>
            </w:pPr>
            <w:r w:rsidRPr="00715EF6">
              <w:rPr>
                <w:sz w:val="20"/>
                <w:szCs w:val="20"/>
              </w:rPr>
              <w:t>2021 год – 0,0 тыс. рублей;</w:t>
            </w:r>
          </w:p>
          <w:p w:rsidR="00715EF6" w:rsidRPr="00715EF6" w:rsidRDefault="00715EF6" w:rsidP="00715EF6">
            <w:pPr>
              <w:spacing w:line="240" w:lineRule="atLeast"/>
              <w:jc w:val="both"/>
              <w:rPr>
                <w:sz w:val="20"/>
                <w:szCs w:val="20"/>
              </w:rPr>
            </w:pPr>
            <w:r w:rsidRPr="00715EF6">
              <w:rPr>
                <w:sz w:val="20"/>
                <w:szCs w:val="20"/>
              </w:rPr>
              <w:t>2022 год – 0,0 тыс. рублей;</w:t>
            </w:r>
          </w:p>
          <w:p w:rsidR="00715EF6" w:rsidRPr="00715EF6" w:rsidRDefault="00715EF6" w:rsidP="00715EF6">
            <w:pPr>
              <w:spacing w:line="240" w:lineRule="atLeast"/>
              <w:jc w:val="both"/>
              <w:rPr>
                <w:sz w:val="20"/>
                <w:szCs w:val="20"/>
              </w:rPr>
            </w:pPr>
            <w:r w:rsidRPr="00715EF6">
              <w:rPr>
                <w:sz w:val="20"/>
                <w:szCs w:val="20"/>
              </w:rPr>
              <w:t>2023 год – 0,0 тыс. рублей;</w:t>
            </w:r>
          </w:p>
          <w:p w:rsidR="00715EF6" w:rsidRPr="00715EF6" w:rsidRDefault="00715EF6" w:rsidP="00715EF6">
            <w:pPr>
              <w:spacing w:line="240" w:lineRule="atLeast"/>
              <w:jc w:val="both"/>
              <w:rPr>
                <w:sz w:val="20"/>
                <w:szCs w:val="20"/>
              </w:rPr>
            </w:pPr>
            <w:r w:rsidRPr="00715EF6">
              <w:rPr>
                <w:sz w:val="20"/>
                <w:szCs w:val="20"/>
              </w:rPr>
              <w:t>2024 год – 0,0 тыс. рублей.</w:t>
            </w:r>
          </w:p>
        </w:tc>
      </w:tr>
      <w:tr w:rsidR="00715EF6" w:rsidRPr="00715EF6" w:rsidTr="000B6040">
        <w:trPr>
          <w:trHeight w:val="645"/>
          <w:tblCellSpacing w:w="5" w:type="nil"/>
        </w:trPr>
        <w:tc>
          <w:tcPr>
            <w:tcW w:w="545" w:type="dxa"/>
            <w:tcBorders>
              <w:top w:val="single" w:sz="4" w:space="0" w:color="auto"/>
              <w:left w:val="single" w:sz="8" w:space="0" w:color="auto"/>
              <w:bottom w:val="single" w:sz="8" w:space="0" w:color="auto"/>
              <w:right w:val="single" w:sz="8" w:space="0" w:color="auto"/>
            </w:tcBorders>
            <w:vAlign w:val="center"/>
          </w:tcPr>
          <w:p w:rsidR="00715EF6" w:rsidRPr="00715EF6" w:rsidRDefault="00715EF6" w:rsidP="00715EF6">
            <w:pPr>
              <w:spacing w:line="240" w:lineRule="atLeast"/>
              <w:ind w:left="-671" w:firstLine="709"/>
              <w:jc w:val="center"/>
              <w:rPr>
                <w:sz w:val="20"/>
                <w:szCs w:val="20"/>
              </w:rPr>
            </w:pPr>
            <w:r w:rsidRPr="00715EF6">
              <w:rPr>
                <w:sz w:val="20"/>
                <w:szCs w:val="20"/>
              </w:rPr>
              <w:t>10.</w:t>
            </w:r>
          </w:p>
        </w:tc>
        <w:tc>
          <w:tcPr>
            <w:tcW w:w="2852" w:type="dxa"/>
            <w:tcBorders>
              <w:top w:val="single" w:sz="4" w:space="0" w:color="auto"/>
              <w:left w:val="single" w:sz="8" w:space="0" w:color="auto"/>
              <w:bottom w:val="single" w:sz="8" w:space="0" w:color="auto"/>
              <w:right w:val="single" w:sz="8" w:space="0" w:color="auto"/>
            </w:tcBorders>
            <w:vAlign w:val="center"/>
          </w:tcPr>
          <w:p w:rsidR="00715EF6" w:rsidRPr="00715EF6" w:rsidRDefault="00715EF6" w:rsidP="00715EF6">
            <w:pPr>
              <w:spacing w:line="240" w:lineRule="atLeast"/>
              <w:jc w:val="center"/>
              <w:rPr>
                <w:sz w:val="20"/>
                <w:szCs w:val="20"/>
              </w:rPr>
            </w:pPr>
            <w:r w:rsidRPr="00715EF6">
              <w:rPr>
                <w:sz w:val="20"/>
                <w:szCs w:val="20"/>
              </w:rPr>
              <w:t>Основные  целевые индикаторы муниципальной программы</w:t>
            </w:r>
          </w:p>
        </w:tc>
        <w:tc>
          <w:tcPr>
            <w:tcW w:w="6526" w:type="dxa"/>
            <w:tcBorders>
              <w:top w:val="single" w:sz="4" w:space="0" w:color="auto"/>
              <w:left w:val="single" w:sz="8" w:space="0" w:color="auto"/>
              <w:bottom w:val="single" w:sz="8" w:space="0" w:color="auto"/>
              <w:right w:val="single" w:sz="8" w:space="0" w:color="auto"/>
            </w:tcBorders>
          </w:tcPr>
          <w:p w:rsidR="00715EF6" w:rsidRPr="00715EF6" w:rsidRDefault="00715EF6" w:rsidP="00715EF6">
            <w:pPr>
              <w:adjustRightInd w:val="0"/>
              <w:spacing w:line="240" w:lineRule="atLeast"/>
              <w:jc w:val="both"/>
              <w:rPr>
                <w:sz w:val="20"/>
                <w:szCs w:val="20"/>
              </w:rPr>
            </w:pPr>
            <w:r w:rsidRPr="00715EF6">
              <w:rPr>
                <w:sz w:val="20"/>
                <w:szCs w:val="20"/>
              </w:rPr>
              <w:t>1. Охват населения Куйбышевского района системой оповещения</w:t>
            </w:r>
          </w:p>
          <w:p w:rsidR="00715EF6" w:rsidRPr="00715EF6" w:rsidRDefault="00715EF6" w:rsidP="00715EF6">
            <w:pPr>
              <w:adjustRightInd w:val="0"/>
              <w:spacing w:line="240" w:lineRule="atLeast"/>
              <w:jc w:val="both"/>
              <w:rPr>
                <w:sz w:val="20"/>
                <w:szCs w:val="20"/>
              </w:rPr>
            </w:pPr>
            <w:r w:rsidRPr="00715EF6">
              <w:rPr>
                <w:sz w:val="20"/>
                <w:szCs w:val="20"/>
              </w:rPr>
              <w:t xml:space="preserve">2. Снижение риска перехода лесных и ландшафтных пожаров на сельские населенные пункты </w:t>
            </w:r>
          </w:p>
          <w:p w:rsidR="00715EF6" w:rsidRPr="00715EF6" w:rsidRDefault="00715EF6" w:rsidP="00715EF6">
            <w:pPr>
              <w:adjustRightInd w:val="0"/>
              <w:spacing w:line="240" w:lineRule="atLeast"/>
              <w:jc w:val="both"/>
              <w:rPr>
                <w:sz w:val="20"/>
                <w:szCs w:val="20"/>
              </w:rPr>
            </w:pPr>
            <w:r w:rsidRPr="00715EF6">
              <w:rPr>
                <w:sz w:val="20"/>
                <w:szCs w:val="20"/>
              </w:rPr>
              <w:t xml:space="preserve">3. Работоспособность АДПИ с </w:t>
            </w:r>
            <w:r w:rsidRPr="00715EF6">
              <w:rPr>
                <w:sz w:val="20"/>
                <w:szCs w:val="20"/>
                <w:lang w:val="en-US"/>
              </w:rPr>
              <w:t>GSM</w:t>
            </w:r>
            <w:r w:rsidRPr="00715EF6">
              <w:rPr>
                <w:sz w:val="20"/>
                <w:szCs w:val="20"/>
              </w:rPr>
              <w:t xml:space="preserve">-модулем </w:t>
            </w:r>
          </w:p>
          <w:p w:rsidR="00715EF6" w:rsidRPr="00715EF6" w:rsidRDefault="00715EF6" w:rsidP="00715EF6">
            <w:pPr>
              <w:adjustRightInd w:val="0"/>
              <w:spacing w:line="240" w:lineRule="atLeast"/>
              <w:jc w:val="both"/>
              <w:rPr>
                <w:sz w:val="20"/>
                <w:szCs w:val="20"/>
              </w:rPr>
            </w:pPr>
            <w:r w:rsidRPr="00715EF6">
              <w:rPr>
                <w:bCs/>
                <w:sz w:val="20"/>
                <w:szCs w:val="20"/>
              </w:rPr>
              <w:t>4. Снижение количества происшествий на водных объектах во время купального сезона</w:t>
            </w:r>
          </w:p>
          <w:p w:rsidR="00715EF6" w:rsidRPr="00715EF6" w:rsidRDefault="00715EF6" w:rsidP="00715EF6">
            <w:pPr>
              <w:adjustRightInd w:val="0"/>
              <w:spacing w:line="240" w:lineRule="atLeast"/>
              <w:jc w:val="both"/>
              <w:rPr>
                <w:sz w:val="20"/>
                <w:szCs w:val="20"/>
              </w:rPr>
            </w:pPr>
            <w:r w:rsidRPr="00715EF6">
              <w:rPr>
                <w:sz w:val="20"/>
                <w:szCs w:val="20"/>
              </w:rPr>
              <w:t>5. Процент выполнения Плана основных мероприятий в области ГО, ЧС, ПБ и безопасности на водных объектах</w:t>
            </w:r>
          </w:p>
          <w:p w:rsidR="00715EF6" w:rsidRPr="00715EF6" w:rsidRDefault="00715EF6" w:rsidP="00715EF6">
            <w:pPr>
              <w:adjustRightInd w:val="0"/>
              <w:spacing w:line="240" w:lineRule="atLeast"/>
              <w:jc w:val="both"/>
              <w:rPr>
                <w:sz w:val="20"/>
                <w:szCs w:val="20"/>
              </w:rPr>
            </w:pPr>
            <w:r w:rsidRPr="00715EF6">
              <w:rPr>
                <w:sz w:val="20"/>
                <w:szCs w:val="20"/>
              </w:rPr>
              <w:t>6. Сокращение времени реагирования оперативных служб</w:t>
            </w:r>
          </w:p>
        </w:tc>
      </w:tr>
      <w:tr w:rsidR="00715EF6" w:rsidRPr="00715EF6" w:rsidTr="000B6040">
        <w:trPr>
          <w:trHeight w:val="400"/>
          <w:tblCellSpacing w:w="5" w:type="nil"/>
        </w:trPr>
        <w:tc>
          <w:tcPr>
            <w:tcW w:w="545" w:type="dxa"/>
            <w:tcBorders>
              <w:top w:val="single" w:sz="8" w:space="0" w:color="auto"/>
              <w:left w:val="single" w:sz="8" w:space="0" w:color="auto"/>
              <w:bottom w:val="single" w:sz="8" w:space="0" w:color="auto"/>
              <w:right w:val="single" w:sz="8" w:space="0" w:color="auto"/>
            </w:tcBorders>
            <w:vAlign w:val="center"/>
          </w:tcPr>
          <w:p w:rsidR="00715EF6" w:rsidRPr="00715EF6" w:rsidRDefault="00715EF6" w:rsidP="00715EF6">
            <w:pPr>
              <w:spacing w:line="240" w:lineRule="atLeast"/>
              <w:ind w:left="-671" w:firstLine="709"/>
              <w:jc w:val="center"/>
              <w:rPr>
                <w:sz w:val="20"/>
                <w:szCs w:val="20"/>
              </w:rPr>
            </w:pPr>
            <w:r w:rsidRPr="00715EF6">
              <w:rPr>
                <w:sz w:val="20"/>
                <w:szCs w:val="20"/>
              </w:rPr>
              <w:t>11.</w:t>
            </w:r>
          </w:p>
        </w:tc>
        <w:tc>
          <w:tcPr>
            <w:tcW w:w="2852" w:type="dxa"/>
            <w:tcBorders>
              <w:top w:val="single" w:sz="8" w:space="0" w:color="auto"/>
              <w:left w:val="single" w:sz="8" w:space="0" w:color="auto"/>
              <w:bottom w:val="single" w:sz="8" w:space="0" w:color="auto"/>
              <w:right w:val="single" w:sz="8" w:space="0" w:color="auto"/>
            </w:tcBorders>
            <w:vAlign w:val="center"/>
          </w:tcPr>
          <w:p w:rsidR="00715EF6" w:rsidRPr="00715EF6" w:rsidRDefault="00715EF6" w:rsidP="00715EF6">
            <w:pPr>
              <w:spacing w:line="240" w:lineRule="atLeast"/>
              <w:jc w:val="center"/>
              <w:rPr>
                <w:sz w:val="20"/>
                <w:szCs w:val="20"/>
              </w:rPr>
            </w:pPr>
            <w:r w:rsidRPr="00715EF6">
              <w:rPr>
                <w:sz w:val="20"/>
                <w:szCs w:val="20"/>
              </w:rPr>
              <w:t>Ожидаемые результаты реализации муниципальной программы, выраженные в количественно измеримых показателях</w:t>
            </w:r>
          </w:p>
        </w:tc>
        <w:tc>
          <w:tcPr>
            <w:tcW w:w="6526" w:type="dxa"/>
            <w:tcBorders>
              <w:top w:val="single" w:sz="8" w:space="0" w:color="auto"/>
              <w:left w:val="single" w:sz="8" w:space="0" w:color="auto"/>
              <w:bottom w:val="single" w:sz="8" w:space="0" w:color="auto"/>
              <w:right w:val="single" w:sz="8" w:space="0" w:color="auto"/>
            </w:tcBorders>
          </w:tcPr>
          <w:p w:rsidR="00715EF6" w:rsidRPr="00715EF6" w:rsidRDefault="00715EF6" w:rsidP="00715EF6">
            <w:pPr>
              <w:adjustRightInd w:val="0"/>
              <w:spacing w:line="240" w:lineRule="atLeast"/>
              <w:jc w:val="both"/>
              <w:rPr>
                <w:sz w:val="20"/>
                <w:szCs w:val="20"/>
              </w:rPr>
            </w:pPr>
            <w:r w:rsidRPr="00715EF6">
              <w:rPr>
                <w:sz w:val="20"/>
                <w:szCs w:val="20"/>
              </w:rPr>
              <w:t>1. Охват населения Куйбышевского района системой оповещения составит 97%;</w:t>
            </w:r>
          </w:p>
          <w:p w:rsidR="00715EF6" w:rsidRPr="00715EF6" w:rsidRDefault="00715EF6" w:rsidP="00715EF6">
            <w:pPr>
              <w:adjustRightInd w:val="0"/>
              <w:spacing w:line="240" w:lineRule="atLeast"/>
              <w:jc w:val="both"/>
              <w:rPr>
                <w:sz w:val="20"/>
                <w:szCs w:val="20"/>
              </w:rPr>
            </w:pPr>
            <w:r w:rsidRPr="00715EF6">
              <w:rPr>
                <w:sz w:val="20"/>
                <w:szCs w:val="20"/>
              </w:rPr>
              <w:t>2. Снижение риска перехода лесных и ландшафтных пожаров на сельские населенные пункты на 90%;</w:t>
            </w:r>
          </w:p>
          <w:p w:rsidR="00715EF6" w:rsidRPr="00715EF6" w:rsidRDefault="00715EF6" w:rsidP="00715EF6">
            <w:pPr>
              <w:adjustRightInd w:val="0"/>
              <w:spacing w:line="240" w:lineRule="atLeast"/>
              <w:jc w:val="both"/>
              <w:rPr>
                <w:sz w:val="20"/>
                <w:szCs w:val="20"/>
              </w:rPr>
            </w:pPr>
            <w:r w:rsidRPr="00715EF6">
              <w:rPr>
                <w:sz w:val="20"/>
                <w:szCs w:val="20"/>
              </w:rPr>
              <w:t xml:space="preserve">3. Работоспособность АДПИ с </w:t>
            </w:r>
            <w:r w:rsidRPr="00715EF6">
              <w:rPr>
                <w:sz w:val="20"/>
                <w:szCs w:val="20"/>
                <w:lang w:val="en-US"/>
              </w:rPr>
              <w:t>GSM</w:t>
            </w:r>
            <w:r w:rsidRPr="00715EF6">
              <w:rPr>
                <w:sz w:val="20"/>
                <w:szCs w:val="20"/>
              </w:rPr>
              <w:t>-модулем составит 100%;</w:t>
            </w:r>
          </w:p>
          <w:p w:rsidR="00715EF6" w:rsidRPr="00715EF6" w:rsidRDefault="00715EF6" w:rsidP="00715EF6">
            <w:pPr>
              <w:adjustRightInd w:val="0"/>
              <w:spacing w:line="240" w:lineRule="atLeast"/>
              <w:jc w:val="both"/>
              <w:rPr>
                <w:sz w:val="20"/>
                <w:szCs w:val="20"/>
              </w:rPr>
            </w:pPr>
            <w:r w:rsidRPr="00715EF6">
              <w:rPr>
                <w:rFonts w:eastAsia="Calibri"/>
                <w:bCs/>
                <w:sz w:val="20"/>
                <w:szCs w:val="20"/>
              </w:rPr>
              <w:t>4. Снижение количества происшествий на водных объектах во время купального сезона на 60%;</w:t>
            </w:r>
          </w:p>
          <w:p w:rsidR="00715EF6" w:rsidRPr="00715EF6" w:rsidRDefault="00715EF6" w:rsidP="00715EF6">
            <w:pPr>
              <w:widowControl w:val="0"/>
              <w:autoSpaceDE w:val="0"/>
              <w:autoSpaceDN w:val="0"/>
              <w:adjustRightInd w:val="0"/>
              <w:spacing w:line="240" w:lineRule="atLeast"/>
              <w:jc w:val="both"/>
              <w:rPr>
                <w:sz w:val="20"/>
                <w:szCs w:val="20"/>
              </w:rPr>
            </w:pPr>
            <w:r w:rsidRPr="00715EF6">
              <w:rPr>
                <w:sz w:val="20"/>
                <w:szCs w:val="20"/>
              </w:rPr>
              <w:t>5. Процент выполнения Плана основных мероприятий в области ГО, ЧС, ПБ и безопасности на водных объектах составит не менее 90%;</w:t>
            </w:r>
          </w:p>
          <w:p w:rsidR="00715EF6" w:rsidRPr="00715EF6" w:rsidRDefault="00715EF6" w:rsidP="00715EF6">
            <w:pPr>
              <w:widowControl w:val="0"/>
              <w:autoSpaceDE w:val="0"/>
              <w:autoSpaceDN w:val="0"/>
              <w:adjustRightInd w:val="0"/>
              <w:spacing w:line="240" w:lineRule="atLeast"/>
              <w:jc w:val="both"/>
              <w:rPr>
                <w:sz w:val="20"/>
                <w:szCs w:val="20"/>
              </w:rPr>
            </w:pPr>
            <w:r w:rsidRPr="00715EF6">
              <w:rPr>
                <w:sz w:val="20"/>
                <w:szCs w:val="20"/>
              </w:rPr>
              <w:t>6. Сокращение времени реагирования оперативных служб на 15%.</w:t>
            </w:r>
          </w:p>
        </w:tc>
      </w:tr>
      <w:tr w:rsidR="00715EF6" w:rsidRPr="00715EF6" w:rsidTr="000B6040">
        <w:trPr>
          <w:trHeight w:val="400"/>
          <w:tblCellSpacing w:w="5" w:type="nil"/>
        </w:trPr>
        <w:tc>
          <w:tcPr>
            <w:tcW w:w="545"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spacing w:line="240" w:lineRule="atLeast"/>
              <w:ind w:left="-671" w:firstLine="709"/>
              <w:jc w:val="center"/>
              <w:rPr>
                <w:sz w:val="20"/>
                <w:szCs w:val="20"/>
              </w:rPr>
            </w:pPr>
            <w:r w:rsidRPr="00715EF6">
              <w:rPr>
                <w:sz w:val="20"/>
                <w:szCs w:val="20"/>
              </w:rPr>
              <w:t>12.</w:t>
            </w:r>
          </w:p>
        </w:tc>
        <w:tc>
          <w:tcPr>
            <w:tcW w:w="2852"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spacing w:line="240" w:lineRule="atLeast"/>
              <w:jc w:val="center"/>
              <w:rPr>
                <w:sz w:val="20"/>
                <w:szCs w:val="20"/>
              </w:rPr>
            </w:pPr>
            <w:r w:rsidRPr="00715EF6">
              <w:rPr>
                <w:sz w:val="20"/>
                <w:szCs w:val="20"/>
              </w:rPr>
              <w:t xml:space="preserve">Электронный адрес размещения муниципальной </w:t>
            </w:r>
            <w:r w:rsidRPr="00715EF6">
              <w:rPr>
                <w:sz w:val="20"/>
                <w:szCs w:val="20"/>
              </w:rPr>
              <w:lastRenderedPageBreak/>
              <w:t>программы в сети Интернет</w:t>
            </w:r>
          </w:p>
        </w:tc>
        <w:tc>
          <w:tcPr>
            <w:tcW w:w="6526"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widowControl w:val="0"/>
              <w:autoSpaceDE w:val="0"/>
              <w:autoSpaceDN w:val="0"/>
              <w:adjustRightInd w:val="0"/>
              <w:spacing w:line="240" w:lineRule="atLeast"/>
              <w:rPr>
                <w:sz w:val="20"/>
                <w:szCs w:val="20"/>
                <w:lang w:val="en-US"/>
              </w:rPr>
            </w:pPr>
            <w:r w:rsidRPr="00715EF6">
              <w:rPr>
                <w:sz w:val="20"/>
                <w:szCs w:val="20"/>
                <w:lang w:val="en-US"/>
              </w:rPr>
              <w:lastRenderedPageBreak/>
              <w:t>https://kuibyshev.nso.ru</w:t>
            </w:r>
          </w:p>
        </w:tc>
      </w:tr>
    </w:tbl>
    <w:p w:rsidR="00715EF6" w:rsidRPr="00715EF6" w:rsidRDefault="00715EF6" w:rsidP="00715EF6">
      <w:pPr>
        <w:widowControl w:val="0"/>
        <w:adjustRightInd w:val="0"/>
        <w:spacing w:line="240" w:lineRule="atLeast"/>
        <w:ind w:right="614" w:firstLine="709"/>
        <w:rPr>
          <w:sz w:val="20"/>
          <w:szCs w:val="20"/>
          <w:lang w:bidi="he-IL"/>
        </w:rPr>
      </w:pPr>
    </w:p>
    <w:p w:rsidR="00715EF6" w:rsidRPr="00715EF6" w:rsidRDefault="00715EF6" w:rsidP="00715EF6">
      <w:pPr>
        <w:autoSpaceDE w:val="0"/>
        <w:autoSpaceDN w:val="0"/>
        <w:adjustRightInd w:val="0"/>
        <w:spacing w:line="240" w:lineRule="atLeast"/>
        <w:jc w:val="center"/>
        <w:outlineLvl w:val="1"/>
        <w:rPr>
          <w:sz w:val="20"/>
          <w:szCs w:val="20"/>
        </w:rPr>
      </w:pPr>
      <w:r w:rsidRPr="00715EF6">
        <w:rPr>
          <w:sz w:val="20"/>
          <w:szCs w:val="20"/>
          <w:lang w:val="en-US"/>
        </w:rPr>
        <w:t>II</w:t>
      </w:r>
      <w:r w:rsidRPr="00715EF6">
        <w:rPr>
          <w:sz w:val="20"/>
          <w:szCs w:val="20"/>
        </w:rPr>
        <w:t>. Обоснование необходимости реализации муниципальной программы</w:t>
      </w:r>
    </w:p>
    <w:p w:rsidR="00715EF6" w:rsidRPr="00715EF6" w:rsidRDefault="00715EF6" w:rsidP="00715EF6">
      <w:pPr>
        <w:spacing w:line="240" w:lineRule="atLeast"/>
        <w:ind w:firstLine="709"/>
        <w:rPr>
          <w:sz w:val="20"/>
          <w:szCs w:val="20"/>
        </w:rPr>
      </w:pPr>
    </w:p>
    <w:p w:rsidR="00715EF6" w:rsidRPr="00715EF6" w:rsidRDefault="00715EF6" w:rsidP="00715EF6">
      <w:pPr>
        <w:widowControl w:val="0"/>
        <w:autoSpaceDE w:val="0"/>
        <w:autoSpaceDN w:val="0"/>
        <w:adjustRightInd w:val="0"/>
        <w:ind w:firstLine="709"/>
        <w:jc w:val="both"/>
        <w:rPr>
          <w:sz w:val="20"/>
          <w:szCs w:val="20"/>
        </w:rPr>
      </w:pPr>
      <w:r w:rsidRPr="00715EF6">
        <w:rPr>
          <w:sz w:val="20"/>
          <w:szCs w:val="20"/>
        </w:rPr>
        <w:t>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Ликвидация чрезвычайных ситуаций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размера ущерба и потерь. Предупреждение и ликвидация последствий чрезвычайных ситуаций и стихийных бедствий, их мониторинг и прогнозирование, выполнение мероприятий, связанных с гражданской обороной, относятся не только к числу обязанностей и текущих задач специальных органов и структур МЧС России в Куйбышевском районе, но и приоритетных функций муниципальных исполнительных органов власти Куйбышевского района.</w:t>
      </w:r>
    </w:p>
    <w:p w:rsidR="00715EF6" w:rsidRPr="00715EF6" w:rsidRDefault="00715EF6" w:rsidP="00715EF6">
      <w:pPr>
        <w:widowControl w:val="0"/>
        <w:autoSpaceDE w:val="0"/>
        <w:autoSpaceDN w:val="0"/>
        <w:adjustRightInd w:val="0"/>
        <w:ind w:firstLine="709"/>
        <w:jc w:val="both"/>
        <w:rPr>
          <w:sz w:val="20"/>
          <w:szCs w:val="20"/>
        </w:rPr>
      </w:pPr>
      <w:r w:rsidRPr="00715EF6">
        <w:rPr>
          <w:sz w:val="20"/>
          <w:szCs w:val="20"/>
        </w:rPr>
        <w:t xml:space="preserve">Многообразие видов чрезвычайных ситуаций и растущая опасность вызываемых ими последствий предъявляет повышенные требования к имеющимся системам оповещения и информирования населения об угрозе их возникновения. Действующая на территории Куйбышевского района комплексная система экстренного оповещения населения, целью которой является оперативное доведение сигналов (распоряжений) и информации, нуждается в модернизации за счет региональной автоматизированной системы централизованного оповещения гражданской обороны (РАСЦО ГО). </w:t>
      </w:r>
    </w:p>
    <w:p w:rsidR="00715EF6" w:rsidRPr="00715EF6" w:rsidRDefault="00715EF6" w:rsidP="00715EF6">
      <w:pPr>
        <w:widowControl w:val="0"/>
        <w:autoSpaceDE w:val="0"/>
        <w:autoSpaceDN w:val="0"/>
        <w:adjustRightInd w:val="0"/>
        <w:ind w:firstLine="709"/>
        <w:jc w:val="both"/>
        <w:rPr>
          <w:sz w:val="20"/>
          <w:szCs w:val="20"/>
        </w:rPr>
      </w:pPr>
      <w:r w:rsidRPr="00715EF6">
        <w:rPr>
          <w:sz w:val="20"/>
          <w:szCs w:val="20"/>
        </w:rPr>
        <w:t>Наиболее характерными рисками в связи с прогнозируемыми чрезвычайными ситуациями на территории Куйбышевского района являются:</w:t>
      </w:r>
    </w:p>
    <w:p w:rsidR="00715EF6" w:rsidRPr="00715EF6" w:rsidRDefault="00715EF6" w:rsidP="0027451D">
      <w:pPr>
        <w:widowControl w:val="0"/>
        <w:numPr>
          <w:ilvl w:val="0"/>
          <w:numId w:val="21"/>
        </w:numPr>
        <w:autoSpaceDE w:val="0"/>
        <w:autoSpaceDN w:val="0"/>
        <w:adjustRightInd w:val="0"/>
        <w:ind w:left="0" w:firstLine="709"/>
        <w:jc w:val="both"/>
        <w:rPr>
          <w:sz w:val="20"/>
          <w:szCs w:val="20"/>
        </w:rPr>
      </w:pPr>
      <w:r w:rsidRPr="00715EF6">
        <w:rPr>
          <w:sz w:val="20"/>
          <w:szCs w:val="20"/>
        </w:rPr>
        <w:t>природные, лесные и ландшафтные пожары, подтопление в весеннее половодье, ливневые дожди с градом, штормовые ветры, засухи;</w:t>
      </w:r>
    </w:p>
    <w:p w:rsidR="00715EF6" w:rsidRPr="00715EF6" w:rsidRDefault="00715EF6" w:rsidP="0027451D">
      <w:pPr>
        <w:widowControl w:val="0"/>
        <w:numPr>
          <w:ilvl w:val="0"/>
          <w:numId w:val="21"/>
        </w:numPr>
        <w:autoSpaceDE w:val="0"/>
        <w:autoSpaceDN w:val="0"/>
        <w:adjustRightInd w:val="0"/>
        <w:ind w:left="0" w:firstLine="709"/>
        <w:jc w:val="both"/>
        <w:rPr>
          <w:sz w:val="20"/>
          <w:szCs w:val="20"/>
        </w:rPr>
      </w:pPr>
      <w:r w:rsidRPr="00715EF6">
        <w:rPr>
          <w:sz w:val="20"/>
          <w:szCs w:val="20"/>
        </w:rPr>
        <w:t>паводок;</w:t>
      </w:r>
    </w:p>
    <w:p w:rsidR="00715EF6" w:rsidRPr="00715EF6" w:rsidRDefault="00715EF6" w:rsidP="0027451D">
      <w:pPr>
        <w:widowControl w:val="0"/>
        <w:numPr>
          <w:ilvl w:val="0"/>
          <w:numId w:val="21"/>
        </w:numPr>
        <w:autoSpaceDE w:val="0"/>
        <w:autoSpaceDN w:val="0"/>
        <w:adjustRightInd w:val="0"/>
        <w:ind w:left="0" w:firstLine="709"/>
        <w:jc w:val="both"/>
        <w:rPr>
          <w:sz w:val="20"/>
          <w:szCs w:val="20"/>
        </w:rPr>
      </w:pPr>
      <w:r w:rsidRPr="00715EF6">
        <w:rPr>
          <w:sz w:val="20"/>
          <w:szCs w:val="20"/>
        </w:rPr>
        <w:t>аварии на химическом и взрывопожароопасном объектах;</w:t>
      </w:r>
    </w:p>
    <w:p w:rsidR="00715EF6" w:rsidRPr="00715EF6" w:rsidRDefault="00715EF6" w:rsidP="0027451D">
      <w:pPr>
        <w:widowControl w:val="0"/>
        <w:numPr>
          <w:ilvl w:val="0"/>
          <w:numId w:val="21"/>
        </w:numPr>
        <w:autoSpaceDE w:val="0"/>
        <w:autoSpaceDN w:val="0"/>
        <w:adjustRightInd w:val="0"/>
        <w:ind w:left="0" w:firstLine="709"/>
        <w:jc w:val="both"/>
        <w:rPr>
          <w:sz w:val="20"/>
          <w:szCs w:val="20"/>
        </w:rPr>
      </w:pPr>
      <w:r w:rsidRPr="00715EF6">
        <w:rPr>
          <w:sz w:val="20"/>
          <w:szCs w:val="20"/>
        </w:rPr>
        <w:t>производственные аварии на промышленных объектах и на объектах теплоэнергетики и жилищно-коммунального хозяйства;</w:t>
      </w:r>
    </w:p>
    <w:p w:rsidR="00715EF6" w:rsidRPr="00715EF6" w:rsidRDefault="00715EF6" w:rsidP="0027451D">
      <w:pPr>
        <w:widowControl w:val="0"/>
        <w:numPr>
          <w:ilvl w:val="0"/>
          <w:numId w:val="21"/>
        </w:numPr>
        <w:autoSpaceDE w:val="0"/>
        <w:autoSpaceDN w:val="0"/>
        <w:adjustRightInd w:val="0"/>
        <w:ind w:left="0" w:firstLine="709"/>
        <w:jc w:val="both"/>
        <w:rPr>
          <w:sz w:val="20"/>
          <w:szCs w:val="20"/>
        </w:rPr>
      </w:pPr>
      <w:r w:rsidRPr="00715EF6">
        <w:rPr>
          <w:sz w:val="20"/>
          <w:szCs w:val="20"/>
        </w:rPr>
        <w:t>инфекционные заболевания, эпидемии, эпизоотии, эпифитотии;</w:t>
      </w:r>
    </w:p>
    <w:p w:rsidR="00715EF6" w:rsidRPr="00715EF6" w:rsidRDefault="00715EF6" w:rsidP="0027451D">
      <w:pPr>
        <w:widowControl w:val="0"/>
        <w:numPr>
          <w:ilvl w:val="0"/>
          <w:numId w:val="21"/>
        </w:numPr>
        <w:autoSpaceDE w:val="0"/>
        <w:autoSpaceDN w:val="0"/>
        <w:adjustRightInd w:val="0"/>
        <w:ind w:left="0" w:firstLine="709"/>
        <w:jc w:val="both"/>
        <w:rPr>
          <w:sz w:val="20"/>
          <w:szCs w:val="20"/>
        </w:rPr>
      </w:pPr>
      <w:r w:rsidRPr="00715EF6">
        <w:rPr>
          <w:sz w:val="20"/>
          <w:szCs w:val="20"/>
        </w:rPr>
        <w:t>происшествия с гибелью людей на водных объектах;</w:t>
      </w:r>
    </w:p>
    <w:p w:rsidR="00715EF6" w:rsidRPr="00715EF6" w:rsidRDefault="00715EF6" w:rsidP="0027451D">
      <w:pPr>
        <w:widowControl w:val="0"/>
        <w:numPr>
          <w:ilvl w:val="0"/>
          <w:numId w:val="21"/>
        </w:numPr>
        <w:autoSpaceDE w:val="0"/>
        <w:autoSpaceDN w:val="0"/>
        <w:adjustRightInd w:val="0"/>
        <w:ind w:left="0" w:firstLine="709"/>
        <w:jc w:val="both"/>
        <w:rPr>
          <w:sz w:val="20"/>
          <w:szCs w:val="20"/>
        </w:rPr>
      </w:pPr>
      <w:r w:rsidRPr="00715EF6">
        <w:rPr>
          <w:sz w:val="20"/>
          <w:szCs w:val="20"/>
        </w:rPr>
        <w:t>аварии на различных видах транспорта;</w:t>
      </w:r>
    </w:p>
    <w:p w:rsidR="00715EF6" w:rsidRPr="00715EF6" w:rsidRDefault="00715EF6" w:rsidP="0027451D">
      <w:pPr>
        <w:widowControl w:val="0"/>
        <w:numPr>
          <w:ilvl w:val="0"/>
          <w:numId w:val="21"/>
        </w:numPr>
        <w:autoSpaceDE w:val="0"/>
        <w:autoSpaceDN w:val="0"/>
        <w:adjustRightInd w:val="0"/>
        <w:ind w:left="0" w:firstLine="709"/>
        <w:jc w:val="both"/>
        <w:rPr>
          <w:sz w:val="20"/>
          <w:szCs w:val="20"/>
        </w:rPr>
      </w:pPr>
      <w:r w:rsidRPr="00715EF6">
        <w:rPr>
          <w:sz w:val="20"/>
          <w:szCs w:val="20"/>
        </w:rPr>
        <w:t>угрозы террористических актов.</w:t>
      </w:r>
    </w:p>
    <w:p w:rsidR="00715EF6" w:rsidRPr="00715EF6" w:rsidRDefault="00715EF6" w:rsidP="00715EF6">
      <w:pPr>
        <w:widowControl w:val="0"/>
        <w:autoSpaceDE w:val="0"/>
        <w:autoSpaceDN w:val="0"/>
        <w:adjustRightInd w:val="0"/>
        <w:ind w:firstLine="709"/>
        <w:jc w:val="both"/>
        <w:rPr>
          <w:sz w:val="20"/>
          <w:szCs w:val="20"/>
        </w:rPr>
      </w:pPr>
      <w:r w:rsidRPr="00715EF6">
        <w:rPr>
          <w:sz w:val="20"/>
          <w:szCs w:val="20"/>
        </w:rPr>
        <w:t>Камский сельсовет является одним из наиболее удаленных от г. Куйбышева. Ближайшее пожарное подразделение базируется в с. Гжатск, таким образом минимальное расчетное время прибытия пожарных подразделений составляет в среднем 45 минут. Создание отдельного пожарного поста в с. Кама позволит значительно уменьшить расчетное время прибытия пожарных подразделений, а также снизить шанс перехода лесных и ландшафтных пожаров на населенные пункты Камского сельсовета.</w:t>
      </w:r>
    </w:p>
    <w:p w:rsidR="00715EF6" w:rsidRPr="00715EF6" w:rsidRDefault="00715EF6" w:rsidP="00715EF6">
      <w:pPr>
        <w:adjustRightInd w:val="0"/>
        <w:spacing w:line="240" w:lineRule="atLeast"/>
        <w:ind w:firstLine="709"/>
        <w:jc w:val="both"/>
        <w:rPr>
          <w:rFonts w:eastAsia="Calibri"/>
          <w:sz w:val="20"/>
          <w:szCs w:val="20"/>
        </w:rPr>
      </w:pPr>
      <w:r w:rsidRPr="00715EF6">
        <w:rPr>
          <w:rFonts w:eastAsia="Calibri"/>
          <w:sz w:val="20"/>
          <w:szCs w:val="20"/>
        </w:rPr>
        <w:t xml:space="preserve">Одной из действенных мер раннего обнаружения, тушения пожаров и снижения последствий от них является </w:t>
      </w:r>
      <w:r w:rsidRPr="00715EF6">
        <w:rPr>
          <w:sz w:val="20"/>
          <w:szCs w:val="20"/>
        </w:rPr>
        <w:t>оснащение автономными дымовыми пожарными извещателями (АДПИ) жилых помещений, в которых проживают семьи, находящиеся в социально-опасном положении и имеющие несовершеннолетних детей, а также малоподвижные одинокие пенсионеры и инвалиды</w:t>
      </w:r>
      <w:r w:rsidRPr="00715EF6">
        <w:rPr>
          <w:rFonts w:eastAsia="Calibri"/>
          <w:sz w:val="20"/>
          <w:szCs w:val="20"/>
        </w:rPr>
        <w:t xml:space="preserve">. </w:t>
      </w:r>
    </w:p>
    <w:p w:rsidR="00715EF6" w:rsidRPr="00715EF6" w:rsidRDefault="00715EF6" w:rsidP="00715EF6">
      <w:pPr>
        <w:adjustRightInd w:val="0"/>
        <w:spacing w:line="240" w:lineRule="atLeast"/>
        <w:ind w:firstLine="709"/>
        <w:jc w:val="both"/>
        <w:rPr>
          <w:rFonts w:eastAsia="Calibri"/>
          <w:sz w:val="20"/>
          <w:szCs w:val="20"/>
        </w:rPr>
      </w:pPr>
      <w:r w:rsidRPr="00715EF6">
        <w:rPr>
          <w:rFonts w:eastAsia="Calibri"/>
          <w:sz w:val="20"/>
          <w:szCs w:val="20"/>
        </w:rPr>
        <w:t xml:space="preserve">В целях поддержания АДПИ в состоянии, обеспечивающем их защитные и предупредительные функции, необходимо предусматривать периодическое обследование сохранности и работоспособности оборудования. </w:t>
      </w:r>
    </w:p>
    <w:p w:rsidR="00715EF6" w:rsidRPr="00715EF6" w:rsidRDefault="00715EF6" w:rsidP="00715EF6">
      <w:pPr>
        <w:adjustRightInd w:val="0"/>
        <w:spacing w:line="240" w:lineRule="atLeast"/>
        <w:ind w:firstLine="709"/>
        <w:jc w:val="both"/>
        <w:rPr>
          <w:rFonts w:eastAsia="Calibri"/>
          <w:sz w:val="20"/>
          <w:szCs w:val="20"/>
        </w:rPr>
      </w:pPr>
      <w:r w:rsidRPr="00715EF6">
        <w:rPr>
          <w:rFonts w:eastAsia="Calibri"/>
          <w:sz w:val="20"/>
          <w:szCs w:val="20"/>
        </w:rPr>
        <w:t xml:space="preserve">Регулярное проведение предупредительных мероприятий позволяет добиваться значительных результатов по </w:t>
      </w:r>
      <w:r w:rsidRPr="00715EF6">
        <w:rPr>
          <w:sz w:val="20"/>
          <w:szCs w:val="20"/>
        </w:rPr>
        <w:t>спасению жизней и сохранению здоровья людей, снижению размера ущерба и потерь</w:t>
      </w:r>
      <w:r w:rsidRPr="00715EF6">
        <w:rPr>
          <w:rFonts w:eastAsia="Calibri"/>
          <w:sz w:val="20"/>
          <w:szCs w:val="20"/>
        </w:rPr>
        <w:t xml:space="preserve"> и создает условия для своевременного прибытия сил и средств для ликвидации чрезвычайных ситуаций. </w:t>
      </w:r>
    </w:p>
    <w:p w:rsidR="00715EF6" w:rsidRPr="00715EF6" w:rsidRDefault="00715EF6" w:rsidP="00715EF6">
      <w:pPr>
        <w:adjustRightInd w:val="0"/>
        <w:spacing w:line="240" w:lineRule="atLeast"/>
        <w:ind w:firstLine="709"/>
        <w:jc w:val="both"/>
        <w:rPr>
          <w:rFonts w:eastAsia="Calibri"/>
          <w:sz w:val="20"/>
          <w:szCs w:val="20"/>
        </w:rPr>
      </w:pPr>
      <w:r w:rsidRPr="00715EF6">
        <w:rPr>
          <w:rFonts w:eastAsia="Calibri"/>
          <w:sz w:val="20"/>
          <w:szCs w:val="20"/>
        </w:rPr>
        <w:t>Практика выставления спасательных постов в местах неорганизованного отдыха людей на водных объектах Новосибирской области в 2019 году позволило существенно снизить шанс гибели людей во время купального периода. Применение данного опыта к Куйбышевскому району позволит снизить общее число происшествий на р. Омь (в черте г. Куйбышева) и старице р. Омь.</w:t>
      </w:r>
    </w:p>
    <w:p w:rsidR="00715EF6" w:rsidRPr="00715EF6" w:rsidRDefault="00715EF6" w:rsidP="00715EF6">
      <w:pPr>
        <w:widowControl w:val="0"/>
        <w:autoSpaceDE w:val="0"/>
        <w:autoSpaceDN w:val="0"/>
        <w:adjustRightInd w:val="0"/>
        <w:spacing w:line="240" w:lineRule="atLeast"/>
        <w:jc w:val="center"/>
        <w:rPr>
          <w:sz w:val="20"/>
          <w:szCs w:val="20"/>
        </w:rPr>
      </w:pPr>
    </w:p>
    <w:p w:rsidR="00715EF6" w:rsidRPr="00715EF6" w:rsidRDefault="00715EF6" w:rsidP="00715EF6">
      <w:pPr>
        <w:widowControl w:val="0"/>
        <w:autoSpaceDE w:val="0"/>
        <w:autoSpaceDN w:val="0"/>
        <w:adjustRightInd w:val="0"/>
        <w:spacing w:line="240" w:lineRule="atLeast"/>
        <w:jc w:val="center"/>
        <w:rPr>
          <w:sz w:val="20"/>
          <w:szCs w:val="20"/>
        </w:rPr>
      </w:pPr>
      <w:r w:rsidRPr="00715EF6">
        <w:rPr>
          <w:sz w:val="20"/>
          <w:szCs w:val="20"/>
        </w:rPr>
        <w:t xml:space="preserve">III. Цели и задачи, важнейшие целевые индикаторы </w:t>
      </w:r>
    </w:p>
    <w:p w:rsidR="00715EF6" w:rsidRPr="00715EF6" w:rsidRDefault="00715EF6" w:rsidP="00715EF6">
      <w:pPr>
        <w:widowControl w:val="0"/>
        <w:autoSpaceDE w:val="0"/>
        <w:autoSpaceDN w:val="0"/>
        <w:adjustRightInd w:val="0"/>
        <w:spacing w:line="240" w:lineRule="atLeast"/>
        <w:jc w:val="center"/>
        <w:rPr>
          <w:sz w:val="20"/>
          <w:szCs w:val="20"/>
        </w:rPr>
      </w:pPr>
      <w:r w:rsidRPr="00715EF6">
        <w:rPr>
          <w:sz w:val="20"/>
          <w:szCs w:val="20"/>
        </w:rPr>
        <w:t>муниципальной программы</w:t>
      </w:r>
    </w:p>
    <w:p w:rsidR="00715EF6" w:rsidRPr="00715EF6" w:rsidRDefault="00715EF6" w:rsidP="00715EF6">
      <w:pPr>
        <w:widowControl w:val="0"/>
        <w:autoSpaceDE w:val="0"/>
        <w:autoSpaceDN w:val="0"/>
        <w:adjustRightInd w:val="0"/>
        <w:spacing w:line="240" w:lineRule="atLeast"/>
        <w:ind w:firstLine="709"/>
        <w:jc w:val="center"/>
        <w:rPr>
          <w:sz w:val="20"/>
          <w:szCs w:val="20"/>
        </w:rPr>
      </w:pPr>
    </w:p>
    <w:p w:rsidR="00715EF6" w:rsidRPr="00715EF6" w:rsidRDefault="00715EF6" w:rsidP="00715EF6">
      <w:pPr>
        <w:widowControl w:val="0"/>
        <w:autoSpaceDE w:val="0"/>
        <w:autoSpaceDN w:val="0"/>
        <w:adjustRightInd w:val="0"/>
        <w:spacing w:line="240" w:lineRule="atLeast"/>
        <w:ind w:firstLine="709"/>
        <w:jc w:val="both"/>
        <w:rPr>
          <w:sz w:val="20"/>
          <w:szCs w:val="20"/>
        </w:rPr>
      </w:pPr>
      <w:r w:rsidRPr="00715EF6">
        <w:rPr>
          <w:sz w:val="20"/>
          <w:szCs w:val="20"/>
          <w:u w:val="single"/>
        </w:rPr>
        <w:t>Цель муниципальной программы:</w:t>
      </w:r>
      <w:r w:rsidRPr="00715EF6">
        <w:rPr>
          <w:sz w:val="20"/>
          <w:szCs w:val="20"/>
        </w:rPr>
        <w:t xml:space="preserve"> обеспечение безопасности жизнедеятельности населения Куйбышевского района, защита территории Куйбышевского района, объектов экономики и социальной сферы от чрезвычайных ситуаций природного и техногенного характера.</w:t>
      </w:r>
    </w:p>
    <w:p w:rsidR="00715EF6" w:rsidRPr="00715EF6" w:rsidRDefault="00715EF6" w:rsidP="00715EF6">
      <w:pPr>
        <w:widowControl w:val="0"/>
        <w:autoSpaceDE w:val="0"/>
        <w:autoSpaceDN w:val="0"/>
        <w:adjustRightInd w:val="0"/>
        <w:spacing w:line="240" w:lineRule="atLeast"/>
        <w:ind w:firstLine="709"/>
        <w:jc w:val="both"/>
        <w:rPr>
          <w:sz w:val="20"/>
          <w:szCs w:val="20"/>
        </w:rPr>
      </w:pPr>
      <w:r w:rsidRPr="00715EF6">
        <w:rPr>
          <w:sz w:val="20"/>
          <w:szCs w:val="20"/>
        </w:rPr>
        <w:t>Достижение цели обеспечивается решением основных задач муниципальной программы и регулярной оценкой полноты их выполнения с помощью конкретных целевых индикаторов.</w:t>
      </w:r>
    </w:p>
    <w:p w:rsidR="00715EF6" w:rsidRPr="00715EF6" w:rsidRDefault="00715EF6" w:rsidP="00715EF6">
      <w:pPr>
        <w:widowControl w:val="0"/>
        <w:autoSpaceDE w:val="0"/>
        <w:autoSpaceDN w:val="0"/>
        <w:adjustRightInd w:val="0"/>
        <w:spacing w:line="240" w:lineRule="atLeast"/>
        <w:ind w:firstLine="709"/>
        <w:jc w:val="both"/>
        <w:rPr>
          <w:sz w:val="20"/>
          <w:szCs w:val="20"/>
        </w:rPr>
      </w:pPr>
    </w:p>
    <w:p w:rsidR="00715EF6" w:rsidRPr="00715EF6" w:rsidRDefault="00715EF6" w:rsidP="00715EF6">
      <w:pPr>
        <w:adjustRightInd w:val="0"/>
        <w:spacing w:line="240" w:lineRule="atLeast"/>
        <w:jc w:val="both"/>
        <w:rPr>
          <w:sz w:val="20"/>
          <w:szCs w:val="20"/>
        </w:rPr>
      </w:pPr>
      <w:r w:rsidRPr="00715EF6">
        <w:rPr>
          <w:sz w:val="20"/>
          <w:szCs w:val="20"/>
        </w:rPr>
        <w:lastRenderedPageBreak/>
        <w:tab/>
      </w:r>
      <w:r w:rsidRPr="00715EF6">
        <w:rPr>
          <w:sz w:val="20"/>
          <w:szCs w:val="20"/>
          <w:u w:val="single"/>
        </w:rPr>
        <w:t>Задача 1.</w:t>
      </w:r>
      <w:r w:rsidRPr="00715EF6">
        <w:rPr>
          <w:sz w:val="20"/>
          <w:szCs w:val="20"/>
        </w:rPr>
        <w:t xml:space="preserve"> Развитие муниципальной автоматизированной системы централизованного оповещения на территории Куйбышевского района.</w:t>
      </w:r>
    </w:p>
    <w:p w:rsidR="00715EF6" w:rsidRPr="00715EF6" w:rsidRDefault="00715EF6" w:rsidP="00715EF6">
      <w:pPr>
        <w:adjustRightInd w:val="0"/>
        <w:spacing w:line="240" w:lineRule="atLeast"/>
        <w:jc w:val="both"/>
        <w:rPr>
          <w:i/>
          <w:sz w:val="20"/>
          <w:szCs w:val="20"/>
          <w:u w:val="single"/>
        </w:rPr>
      </w:pPr>
      <w:r w:rsidRPr="00715EF6">
        <w:rPr>
          <w:i/>
          <w:sz w:val="20"/>
          <w:szCs w:val="20"/>
        </w:rPr>
        <w:tab/>
      </w:r>
      <w:r w:rsidRPr="00715EF6">
        <w:rPr>
          <w:i/>
          <w:sz w:val="20"/>
          <w:szCs w:val="20"/>
          <w:u w:val="single"/>
        </w:rPr>
        <w:t>Целевой индикатор задачи 1:</w:t>
      </w:r>
    </w:p>
    <w:p w:rsidR="00715EF6" w:rsidRPr="00715EF6" w:rsidRDefault="00715EF6" w:rsidP="00715EF6">
      <w:pPr>
        <w:adjustRightInd w:val="0"/>
        <w:spacing w:line="240" w:lineRule="atLeast"/>
        <w:jc w:val="both"/>
        <w:rPr>
          <w:sz w:val="20"/>
          <w:szCs w:val="20"/>
        </w:rPr>
      </w:pPr>
      <w:r w:rsidRPr="00715EF6">
        <w:rPr>
          <w:sz w:val="20"/>
          <w:szCs w:val="20"/>
        </w:rPr>
        <w:t>- охват населения Куйбышевского района системами экстренного оповещения составит 97%.</w:t>
      </w:r>
    </w:p>
    <w:p w:rsidR="00715EF6" w:rsidRPr="00715EF6" w:rsidRDefault="00715EF6" w:rsidP="00715EF6">
      <w:pPr>
        <w:adjustRightInd w:val="0"/>
        <w:spacing w:line="240" w:lineRule="atLeast"/>
        <w:jc w:val="both"/>
        <w:rPr>
          <w:sz w:val="20"/>
          <w:szCs w:val="20"/>
        </w:rPr>
      </w:pPr>
    </w:p>
    <w:p w:rsidR="00715EF6" w:rsidRPr="00715EF6" w:rsidRDefault="00715EF6" w:rsidP="00715EF6">
      <w:pPr>
        <w:adjustRightInd w:val="0"/>
        <w:spacing w:line="240" w:lineRule="atLeast"/>
        <w:jc w:val="both"/>
        <w:rPr>
          <w:sz w:val="20"/>
          <w:szCs w:val="20"/>
        </w:rPr>
      </w:pPr>
      <w:r w:rsidRPr="00715EF6">
        <w:rPr>
          <w:sz w:val="20"/>
          <w:szCs w:val="20"/>
        </w:rPr>
        <w:tab/>
      </w:r>
      <w:r w:rsidRPr="00715EF6">
        <w:rPr>
          <w:sz w:val="20"/>
          <w:szCs w:val="20"/>
          <w:u w:val="single"/>
        </w:rPr>
        <w:t>Задача 2.</w:t>
      </w:r>
      <w:r w:rsidRPr="00715EF6">
        <w:rPr>
          <w:sz w:val="20"/>
          <w:szCs w:val="20"/>
        </w:rPr>
        <w:t xml:space="preserve"> Проведение технических и организационных мероприятий в области обеспечения пожарной безопасности.</w:t>
      </w:r>
    </w:p>
    <w:p w:rsidR="00715EF6" w:rsidRPr="00715EF6" w:rsidRDefault="00715EF6" w:rsidP="00715EF6">
      <w:pPr>
        <w:adjustRightInd w:val="0"/>
        <w:spacing w:line="240" w:lineRule="atLeast"/>
        <w:jc w:val="both"/>
        <w:rPr>
          <w:i/>
          <w:sz w:val="20"/>
          <w:szCs w:val="20"/>
          <w:u w:val="single"/>
        </w:rPr>
      </w:pPr>
      <w:r w:rsidRPr="00715EF6">
        <w:rPr>
          <w:i/>
          <w:sz w:val="20"/>
          <w:szCs w:val="20"/>
        </w:rPr>
        <w:tab/>
      </w:r>
      <w:r w:rsidRPr="00715EF6">
        <w:rPr>
          <w:i/>
          <w:sz w:val="20"/>
          <w:szCs w:val="20"/>
          <w:u w:val="single"/>
        </w:rPr>
        <w:t>Целевой индикатор задачи 2:</w:t>
      </w:r>
    </w:p>
    <w:p w:rsidR="00715EF6" w:rsidRPr="00715EF6" w:rsidRDefault="00715EF6" w:rsidP="00715EF6">
      <w:pPr>
        <w:adjustRightInd w:val="0"/>
        <w:spacing w:line="240" w:lineRule="atLeast"/>
        <w:jc w:val="both"/>
        <w:rPr>
          <w:sz w:val="20"/>
          <w:szCs w:val="20"/>
        </w:rPr>
      </w:pPr>
      <w:r w:rsidRPr="00715EF6">
        <w:rPr>
          <w:sz w:val="20"/>
          <w:szCs w:val="20"/>
        </w:rPr>
        <w:t>- снижение риска перехода лесных и ландшафтных пожаров на сельские населенные пункты 90%.</w:t>
      </w:r>
    </w:p>
    <w:p w:rsidR="00715EF6" w:rsidRPr="00715EF6" w:rsidRDefault="00715EF6" w:rsidP="00715EF6">
      <w:pPr>
        <w:adjustRightInd w:val="0"/>
        <w:spacing w:line="240" w:lineRule="atLeast"/>
        <w:jc w:val="both"/>
        <w:rPr>
          <w:sz w:val="20"/>
          <w:szCs w:val="20"/>
        </w:rPr>
      </w:pPr>
    </w:p>
    <w:p w:rsidR="00715EF6" w:rsidRPr="00715EF6" w:rsidRDefault="00715EF6" w:rsidP="00715EF6">
      <w:pPr>
        <w:adjustRightInd w:val="0"/>
        <w:spacing w:line="240" w:lineRule="atLeast"/>
        <w:jc w:val="both"/>
        <w:rPr>
          <w:rFonts w:eastAsia="Calibri"/>
          <w:bCs/>
          <w:sz w:val="20"/>
          <w:szCs w:val="20"/>
        </w:rPr>
      </w:pPr>
      <w:r w:rsidRPr="00715EF6">
        <w:rPr>
          <w:sz w:val="20"/>
          <w:szCs w:val="20"/>
        </w:rPr>
        <w:tab/>
      </w:r>
      <w:r w:rsidRPr="00715EF6">
        <w:rPr>
          <w:sz w:val="20"/>
          <w:szCs w:val="20"/>
          <w:u w:val="single"/>
        </w:rPr>
        <w:t>Задача 3.</w:t>
      </w:r>
      <w:r w:rsidRPr="00715EF6">
        <w:rPr>
          <w:sz w:val="20"/>
          <w:szCs w:val="20"/>
        </w:rPr>
        <w:t xml:space="preserve"> Поддержание работоспособности АДПИ </w:t>
      </w:r>
      <w:r w:rsidRPr="00715EF6">
        <w:rPr>
          <w:sz w:val="20"/>
          <w:szCs w:val="20"/>
          <w:lang w:val="en-US"/>
        </w:rPr>
        <w:t>c</w:t>
      </w:r>
      <w:r w:rsidRPr="00715EF6">
        <w:rPr>
          <w:sz w:val="20"/>
          <w:szCs w:val="20"/>
        </w:rPr>
        <w:t xml:space="preserve"> </w:t>
      </w:r>
      <w:r w:rsidRPr="00715EF6">
        <w:rPr>
          <w:sz w:val="20"/>
          <w:szCs w:val="20"/>
          <w:lang w:val="en-US"/>
        </w:rPr>
        <w:t>GSM</w:t>
      </w:r>
      <w:r w:rsidRPr="00715EF6">
        <w:rPr>
          <w:sz w:val="20"/>
          <w:szCs w:val="20"/>
        </w:rPr>
        <w:t>-модулем, установленных в местах проживания социально-незащищенных категорий населения</w:t>
      </w:r>
      <w:r w:rsidRPr="00715EF6">
        <w:rPr>
          <w:rFonts w:eastAsia="Calibri"/>
          <w:bCs/>
          <w:sz w:val="20"/>
          <w:szCs w:val="20"/>
        </w:rPr>
        <w:t>;</w:t>
      </w:r>
    </w:p>
    <w:p w:rsidR="00715EF6" w:rsidRPr="00715EF6" w:rsidRDefault="00715EF6" w:rsidP="00715EF6">
      <w:pPr>
        <w:adjustRightInd w:val="0"/>
        <w:spacing w:line="240" w:lineRule="atLeast"/>
        <w:jc w:val="both"/>
        <w:rPr>
          <w:i/>
          <w:sz w:val="20"/>
          <w:szCs w:val="20"/>
          <w:u w:val="single"/>
        </w:rPr>
      </w:pPr>
      <w:r w:rsidRPr="00715EF6">
        <w:rPr>
          <w:i/>
          <w:sz w:val="20"/>
          <w:szCs w:val="20"/>
        </w:rPr>
        <w:tab/>
      </w:r>
      <w:r w:rsidRPr="00715EF6">
        <w:rPr>
          <w:i/>
          <w:sz w:val="20"/>
          <w:szCs w:val="20"/>
          <w:u w:val="single"/>
        </w:rPr>
        <w:t>Целевой индикатор задачи 3:</w:t>
      </w:r>
    </w:p>
    <w:p w:rsidR="00715EF6" w:rsidRPr="00715EF6" w:rsidRDefault="00715EF6" w:rsidP="00715EF6">
      <w:pPr>
        <w:adjustRightInd w:val="0"/>
        <w:spacing w:line="240" w:lineRule="atLeast"/>
        <w:jc w:val="both"/>
        <w:rPr>
          <w:rFonts w:eastAsia="Calibri"/>
          <w:bCs/>
          <w:sz w:val="20"/>
          <w:szCs w:val="20"/>
        </w:rPr>
      </w:pPr>
      <w:r w:rsidRPr="00715EF6">
        <w:rPr>
          <w:sz w:val="20"/>
          <w:szCs w:val="20"/>
        </w:rPr>
        <w:t xml:space="preserve">- работоспособность АДПИ с </w:t>
      </w:r>
      <w:r w:rsidRPr="00715EF6">
        <w:rPr>
          <w:sz w:val="20"/>
          <w:szCs w:val="20"/>
          <w:lang w:val="en-US"/>
        </w:rPr>
        <w:t>GSM</w:t>
      </w:r>
      <w:r w:rsidRPr="00715EF6">
        <w:rPr>
          <w:sz w:val="20"/>
          <w:szCs w:val="20"/>
        </w:rPr>
        <w:t>-модулем составит 100%.</w:t>
      </w:r>
    </w:p>
    <w:p w:rsidR="00715EF6" w:rsidRPr="00715EF6" w:rsidRDefault="00715EF6" w:rsidP="00715EF6">
      <w:pPr>
        <w:adjustRightInd w:val="0"/>
        <w:spacing w:line="240" w:lineRule="atLeast"/>
        <w:jc w:val="both"/>
        <w:rPr>
          <w:rFonts w:eastAsia="Calibri"/>
          <w:bCs/>
          <w:sz w:val="20"/>
          <w:szCs w:val="20"/>
        </w:rPr>
      </w:pPr>
    </w:p>
    <w:p w:rsidR="00715EF6" w:rsidRPr="00715EF6" w:rsidRDefault="00715EF6" w:rsidP="00715EF6">
      <w:pPr>
        <w:adjustRightInd w:val="0"/>
        <w:spacing w:line="240" w:lineRule="atLeast"/>
        <w:jc w:val="both"/>
        <w:rPr>
          <w:rFonts w:eastAsia="Calibri"/>
          <w:bCs/>
          <w:sz w:val="20"/>
          <w:szCs w:val="20"/>
        </w:rPr>
      </w:pPr>
      <w:r w:rsidRPr="00715EF6">
        <w:rPr>
          <w:sz w:val="20"/>
          <w:szCs w:val="20"/>
        </w:rPr>
        <w:tab/>
      </w:r>
      <w:r w:rsidRPr="00715EF6">
        <w:rPr>
          <w:sz w:val="20"/>
          <w:szCs w:val="20"/>
          <w:u w:val="single"/>
        </w:rPr>
        <w:t>Задача 4.</w:t>
      </w:r>
      <w:r w:rsidRPr="00715EF6">
        <w:rPr>
          <w:sz w:val="20"/>
          <w:szCs w:val="20"/>
        </w:rPr>
        <w:t xml:space="preserve"> Организация функционирования спасательных постов на местах неорганизованного отдыха людей на водных объектах;</w:t>
      </w:r>
    </w:p>
    <w:p w:rsidR="00715EF6" w:rsidRPr="00715EF6" w:rsidRDefault="00715EF6" w:rsidP="00715EF6">
      <w:pPr>
        <w:adjustRightInd w:val="0"/>
        <w:spacing w:line="240" w:lineRule="atLeast"/>
        <w:jc w:val="both"/>
        <w:rPr>
          <w:i/>
          <w:sz w:val="20"/>
          <w:szCs w:val="20"/>
          <w:u w:val="single"/>
        </w:rPr>
      </w:pPr>
      <w:r w:rsidRPr="00715EF6">
        <w:rPr>
          <w:i/>
          <w:sz w:val="20"/>
          <w:szCs w:val="20"/>
        </w:rPr>
        <w:tab/>
      </w:r>
      <w:r w:rsidRPr="00715EF6">
        <w:rPr>
          <w:i/>
          <w:sz w:val="20"/>
          <w:szCs w:val="20"/>
          <w:u w:val="single"/>
        </w:rPr>
        <w:t>Целевой индикатор задачи 4:</w:t>
      </w:r>
    </w:p>
    <w:p w:rsidR="00715EF6" w:rsidRPr="00715EF6" w:rsidRDefault="00715EF6" w:rsidP="00715EF6">
      <w:pPr>
        <w:adjustRightInd w:val="0"/>
        <w:spacing w:line="240" w:lineRule="atLeast"/>
        <w:jc w:val="both"/>
        <w:rPr>
          <w:rFonts w:eastAsia="Calibri"/>
          <w:bCs/>
          <w:sz w:val="20"/>
          <w:szCs w:val="20"/>
        </w:rPr>
      </w:pPr>
      <w:r w:rsidRPr="00715EF6">
        <w:rPr>
          <w:rFonts w:eastAsia="Calibri"/>
          <w:bCs/>
          <w:sz w:val="20"/>
          <w:szCs w:val="20"/>
        </w:rPr>
        <w:t>- снижение количества происшествий на водных объектах во время купального сезона на 60%.</w:t>
      </w:r>
    </w:p>
    <w:p w:rsidR="00715EF6" w:rsidRPr="00715EF6" w:rsidRDefault="00715EF6" w:rsidP="00715EF6">
      <w:pPr>
        <w:adjustRightInd w:val="0"/>
        <w:spacing w:line="240" w:lineRule="atLeast"/>
        <w:jc w:val="both"/>
        <w:rPr>
          <w:rFonts w:eastAsia="Calibri"/>
          <w:bCs/>
          <w:sz w:val="20"/>
          <w:szCs w:val="20"/>
        </w:rPr>
      </w:pPr>
    </w:p>
    <w:p w:rsidR="00715EF6" w:rsidRPr="00715EF6" w:rsidRDefault="00715EF6" w:rsidP="00715EF6">
      <w:pPr>
        <w:widowControl w:val="0"/>
        <w:autoSpaceDE w:val="0"/>
        <w:autoSpaceDN w:val="0"/>
        <w:adjustRightInd w:val="0"/>
        <w:spacing w:line="240" w:lineRule="atLeast"/>
        <w:jc w:val="both"/>
        <w:rPr>
          <w:sz w:val="20"/>
          <w:szCs w:val="20"/>
        </w:rPr>
      </w:pPr>
      <w:r w:rsidRPr="00715EF6">
        <w:rPr>
          <w:sz w:val="20"/>
          <w:szCs w:val="20"/>
        </w:rPr>
        <w:tab/>
      </w:r>
      <w:r w:rsidRPr="00715EF6">
        <w:rPr>
          <w:sz w:val="20"/>
          <w:szCs w:val="20"/>
          <w:u w:val="single"/>
        </w:rPr>
        <w:t>Задача 5.</w:t>
      </w:r>
      <w:r w:rsidRPr="00715EF6">
        <w:rPr>
          <w:rFonts w:eastAsia="Calibri"/>
          <w:bCs/>
          <w:sz w:val="20"/>
          <w:szCs w:val="20"/>
        </w:rPr>
        <w:t xml:space="preserve"> Обеспечение и поддержание высокой готовности сил и средств районного звена территориальной подсистемы РСЧС к эффективной защите населения и территории Куйбышевского района от чрезвычайных ситуаций природного и техногенного характера.</w:t>
      </w:r>
    </w:p>
    <w:p w:rsidR="00715EF6" w:rsidRPr="00715EF6" w:rsidRDefault="00715EF6" w:rsidP="00715EF6">
      <w:pPr>
        <w:adjustRightInd w:val="0"/>
        <w:spacing w:line="240" w:lineRule="atLeast"/>
        <w:jc w:val="both"/>
        <w:rPr>
          <w:i/>
          <w:sz w:val="20"/>
          <w:szCs w:val="20"/>
          <w:u w:val="single"/>
        </w:rPr>
      </w:pPr>
      <w:r w:rsidRPr="00715EF6">
        <w:rPr>
          <w:i/>
          <w:sz w:val="20"/>
          <w:szCs w:val="20"/>
        </w:rPr>
        <w:tab/>
      </w:r>
      <w:r w:rsidRPr="00715EF6">
        <w:rPr>
          <w:i/>
          <w:sz w:val="20"/>
          <w:szCs w:val="20"/>
          <w:u w:val="single"/>
        </w:rPr>
        <w:t>Целевой индикатор задачи 5:</w:t>
      </w:r>
    </w:p>
    <w:p w:rsidR="00715EF6" w:rsidRPr="00715EF6" w:rsidRDefault="00715EF6" w:rsidP="00715EF6">
      <w:pPr>
        <w:widowControl w:val="0"/>
        <w:autoSpaceDE w:val="0"/>
        <w:autoSpaceDN w:val="0"/>
        <w:adjustRightInd w:val="0"/>
        <w:spacing w:line="240" w:lineRule="atLeast"/>
        <w:jc w:val="both"/>
        <w:rPr>
          <w:sz w:val="20"/>
          <w:szCs w:val="20"/>
        </w:rPr>
      </w:pPr>
      <w:r w:rsidRPr="00715EF6">
        <w:rPr>
          <w:sz w:val="20"/>
          <w:szCs w:val="20"/>
        </w:rPr>
        <w:t>- процент выполнения Плана основных мероприятий в области ГО, ЧС, ПБ и безопасности на водных объектах составит 90%.</w:t>
      </w:r>
    </w:p>
    <w:p w:rsidR="00715EF6" w:rsidRPr="00715EF6" w:rsidRDefault="00715EF6" w:rsidP="00715EF6">
      <w:pPr>
        <w:widowControl w:val="0"/>
        <w:autoSpaceDE w:val="0"/>
        <w:autoSpaceDN w:val="0"/>
        <w:adjustRightInd w:val="0"/>
        <w:spacing w:line="240" w:lineRule="atLeast"/>
        <w:ind w:firstLine="709"/>
        <w:jc w:val="both"/>
        <w:rPr>
          <w:sz w:val="20"/>
          <w:szCs w:val="20"/>
        </w:rPr>
      </w:pPr>
    </w:p>
    <w:p w:rsidR="00715EF6" w:rsidRPr="00715EF6" w:rsidRDefault="00715EF6" w:rsidP="00715EF6">
      <w:pPr>
        <w:widowControl w:val="0"/>
        <w:autoSpaceDE w:val="0"/>
        <w:autoSpaceDN w:val="0"/>
        <w:adjustRightInd w:val="0"/>
        <w:spacing w:line="240" w:lineRule="atLeast"/>
        <w:jc w:val="both"/>
        <w:rPr>
          <w:sz w:val="20"/>
          <w:szCs w:val="20"/>
        </w:rPr>
      </w:pPr>
      <w:r w:rsidRPr="00715EF6">
        <w:rPr>
          <w:sz w:val="20"/>
          <w:szCs w:val="20"/>
        </w:rPr>
        <w:tab/>
      </w:r>
      <w:r w:rsidRPr="00715EF6">
        <w:rPr>
          <w:sz w:val="20"/>
          <w:szCs w:val="20"/>
          <w:u w:val="single"/>
        </w:rPr>
        <w:t>Задача 6.</w:t>
      </w:r>
      <w:r w:rsidRPr="00715EF6">
        <w:rPr>
          <w:rFonts w:eastAsia="Calibri"/>
          <w:bCs/>
          <w:sz w:val="20"/>
          <w:szCs w:val="20"/>
        </w:rPr>
        <w:t xml:space="preserve"> </w:t>
      </w:r>
      <w:r w:rsidRPr="00715EF6">
        <w:rPr>
          <w:sz w:val="20"/>
          <w:szCs w:val="20"/>
        </w:rPr>
        <w:t>Предупреждение и ликвидация чрезвычайных ситуаций, п</w:t>
      </w:r>
      <w:r w:rsidRPr="00715EF6">
        <w:rPr>
          <w:rFonts w:eastAsia="Calibri"/>
          <w:bCs/>
          <w:sz w:val="20"/>
          <w:szCs w:val="20"/>
        </w:rPr>
        <w:t>овышение безопасности населения и сокращение времени реагирования экстренных оперативных служб.</w:t>
      </w:r>
    </w:p>
    <w:p w:rsidR="00715EF6" w:rsidRPr="00715EF6" w:rsidRDefault="00715EF6" w:rsidP="00715EF6">
      <w:pPr>
        <w:adjustRightInd w:val="0"/>
        <w:spacing w:line="240" w:lineRule="atLeast"/>
        <w:jc w:val="both"/>
        <w:rPr>
          <w:i/>
          <w:sz w:val="20"/>
          <w:szCs w:val="20"/>
          <w:u w:val="single"/>
        </w:rPr>
      </w:pPr>
      <w:r w:rsidRPr="00715EF6">
        <w:rPr>
          <w:i/>
          <w:sz w:val="20"/>
          <w:szCs w:val="20"/>
        </w:rPr>
        <w:tab/>
      </w:r>
      <w:r w:rsidRPr="00715EF6">
        <w:rPr>
          <w:i/>
          <w:sz w:val="20"/>
          <w:szCs w:val="20"/>
          <w:u w:val="single"/>
        </w:rPr>
        <w:t>Целевой индикатор задачи 5:</w:t>
      </w:r>
    </w:p>
    <w:p w:rsidR="00715EF6" w:rsidRPr="00715EF6" w:rsidRDefault="00715EF6" w:rsidP="00715EF6">
      <w:pPr>
        <w:widowControl w:val="0"/>
        <w:autoSpaceDE w:val="0"/>
        <w:autoSpaceDN w:val="0"/>
        <w:adjustRightInd w:val="0"/>
        <w:spacing w:line="240" w:lineRule="atLeast"/>
        <w:jc w:val="both"/>
        <w:rPr>
          <w:sz w:val="20"/>
          <w:szCs w:val="20"/>
        </w:rPr>
      </w:pPr>
      <w:r w:rsidRPr="00715EF6">
        <w:rPr>
          <w:sz w:val="20"/>
          <w:szCs w:val="20"/>
        </w:rPr>
        <w:t>- Сокращение времени реагирования оперативных служб на 15%.</w:t>
      </w:r>
    </w:p>
    <w:p w:rsidR="00715EF6" w:rsidRPr="00715EF6" w:rsidRDefault="00715EF6" w:rsidP="00715EF6">
      <w:pPr>
        <w:widowControl w:val="0"/>
        <w:autoSpaceDE w:val="0"/>
        <w:autoSpaceDN w:val="0"/>
        <w:adjustRightInd w:val="0"/>
        <w:spacing w:line="240" w:lineRule="atLeast"/>
        <w:ind w:firstLine="709"/>
        <w:jc w:val="both"/>
        <w:rPr>
          <w:sz w:val="20"/>
          <w:szCs w:val="20"/>
        </w:rPr>
      </w:pPr>
      <w:r w:rsidRPr="00715EF6">
        <w:rPr>
          <w:sz w:val="20"/>
          <w:szCs w:val="20"/>
        </w:rPr>
        <w:t>Цели, задачи и целевые индикаторы муниципальной программы представлены в таблице 1 приложения.</w:t>
      </w:r>
    </w:p>
    <w:p w:rsidR="00715EF6" w:rsidRPr="00715EF6" w:rsidRDefault="00715EF6" w:rsidP="00715EF6">
      <w:pPr>
        <w:widowControl w:val="0"/>
        <w:autoSpaceDE w:val="0"/>
        <w:autoSpaceDN w:val="0"/>
        <w:adjustRightInd w:val="0"/>
        <w:spacing w:line="240" w:lineRule="atLeast"/>
        <w:ind w:firstLine="709"/>
        <w:jc w:val="both"/>
        <w:rPr>
          <w:sz w:val="20"/>
          <w:szCs w:val="20"/>
        </w:rPr>
      </w:pPr>
    </w:p>
    <w:p w:rsidR="00715EF6" w:rsidRPr="00715EF6" w:rsidRDefault="00715EF6" w:rsidP="00715EF6">
      <w:pPr>
        <w:widowControl w:val="0"/>
        <w:adjustRightInd w:val="0"/>
        <w:jc w:val="center"/>
        <w:rPr>
          <w:bCs/>
          <w:color w:val="000000"/>
          <w:sz w:val="20"/>
          <w:szCs w:val="20"/>
        </w:rPr>
      </w:pPr>
      <w:r w:rsidRPr="00715EF6">
        <w:rPr>
          <w:bCs/>
          <w:color w:val="000000"/>
          <w:sz w:val="20"/>
          <w:szCs w:val="20"/>
          <w:lang w:val="en-US"/>
        </w:rPr>
        <w:t>IV</w:t>
      </w:r>
      <w:r w:rsidRPr="00715EF6">
        <w:rPr>
          <w:bCs/>
          <w:color w:val="000000"/>
          <w:sz w:val="20"/>
          <w:szCs w:val="20"/>
        </w:rPr>
        <w:t>. Система основных мероприятий муниципальной программы</w:t>
      </w:r>
    </w:p>
    <w:p w:rsidR="00715EF6" w:rsidRPr="00715EF6" w:rsidRDefault="00715EF6" w:rsidP="00715EF6">
      <w:pPr>
        <w:spacing w:line="240" w:lineRule="atLeast"/>
        <w:ind w:firstLine="709"/>
        <w:rPr>
          <w:sz w:val="20"/>
          <w:szCs w:val="20"/>
        </w:rPr>
      </w:pPr>
    </w:p>
    <w:p w:rsidR="00715EF6" w:rsidRPr="00715EF6" w:rsidRDefault="00715EF6" w:rsidP="00715EF6">
      <w:pPr>
        <w:widowControl w:val="0"/>
        <w:autoSpaceDE w:val="0"/>
        <w:autoSpaceDN w:val="0"/>
        <w:adjustRightInd w:val="0"/>
        <w:spacing w:line="240" w:lineRule="atLeast"/>
        <w:ind w:firstLine="709"/>
        <w:jc w:val="both"/>
        <w:rPr>
          <w:sz w:val="20"/>
          <w:szCs w:val="20"/>
        </w:rPr>
      </w:pPr>
      <w:r w:rsidRPr="00715EF6">
        <w:rPr>
          <w:sz w:val="20"/>
          <w:szCs w:val="20"/>
        </w:rPr>
        <w:t>Мероприятия муниципальной программы, направленные на достижение поставленной цели и решение намеченных задач.</w:t>
      </w:r>
    </w:p>
    <w:p w:rsidR="00715EF6" w:rsidRPr="00715EF6" w:rsidRDefault="00715EF6" w:rsidP="00715EF6">
      <w:pPr>
        <w:widowControl w:val="0"/>
        <w:autoSpaceDE w:val="0"/>
        <w:autoSpaceDN w:val="0"/>
        <w:adjustRightInd w:val="0"/>
        <w:ind w:firstLine="709"/>
        <w:jc w:val="both"/>
        <w:rPr>
          <w:sz w:val="20"/>
          <w:szCs w:val="20"/>
        </w:rPr>
      </w:pPr>
      <w:r w:rsidRPr="00715EF6">
        <w:rPr>
          <w:sz w:val="20"/>
          <w:szCs w:val="20"/>
        </w:rPr>
        <w:t>Для решения задачи 1 «Развитие муниципальной автоматизированной системы централизованного оповещения Куйбышевского района» в рамках реализации муниципальной программы запланированы мероприятия по обеспечению гарантированного доведения информации об угрозе возникновения чрезвычайных ситуаций или возникновении чрезвычайных ситуациях до органов управления районного звена территориальной подсистемы РСЧС и населения Куйбышевского района.</w:t>
      </w:r>
    </w:p>
    <w:p w:rsidR="00715EF6" w:rsidRPr="00715EF6" w:rsidRDefault="00715EF6" w:rsidP="00715EF6">
      <w:pPr>
        <w:widowControl w:val="0"/>
        <w:autoSpaceDE w:val="0"/>
        <w:autoSpaceDN w:val="0"/>
        <w:adjustRightInd w:val="0"/>
        <w:spacing w:line="240" w:lineRule="atLeast"/>
        <w:ind w:firstLine="709"/>
        <w:jc w:val="both"/>
        <w:rPr>
          <w:sz w:val="20"/>
          <w:szCs w:val="20"/>
        </w:rPr>
      </w:pPr>
      <w:r w:rsidRPr="00715EF6">
        <w:rPr>
          <w:sz w:val="20"/>
          <w:szCs w:val="20"/>
        </w:rPr>
        <w:t>В рамках данного мероприятия предусматривается выполнение работ по монтажу и подготовке к использованию технического оборудования, что позволит обеспечить гарантированное доведение информации об угрозе возникновения чрезвычайных ситуаций или чрезвычайных ситуациях до органов управления районного звена территориальной подсистемы РСЧС и населения Куйбышевского района.</w:t>
      </w:r>
    </w:p>
    <w:p w:rsidR="00715EF6" w:rsidRPr="00715EF6" w:rsidRDefault="00715EF6" w:rsidP="00715EF6">
      <w:pPr>
        <w:widowControl w:val="0"/>
        <w:autoSpaceDE w:val="0"/>
        <w:autoSpaceDN w:val="0"/>
        <w:adjustRightInd w:val="0"/>
        <w:ind w:firstLine="709"/>
        <w:jc w:val="both"/>
        <w:rPr>
          <w:sz w:val="20"/>
          <w:szCs w:val="20"/>
        </w:rPr>
      </w:pPr>
      <w:r w:rsidRPr="00715EF6">
        <w:rPr>
          <w:sz w:val="20"/>
          <w:szCs w:val="20"/>
        </w:rPr>
        <w:t>Для решения задачи 2 «Проведение технических и организационных мероприятий в области обеспечения пожарной безопасности» запланированы следующие основные мероприятия:</w:t>
      </w:r>
    </w:p>
    <w:p w:rsidR="00715EF6" w:rsidRPr="00715EF6" w:rsidRDefault="00715EF6" w:rsidP="00715EF6">
      <w:pPr>
        <w:widowControl w:val="0"/>
        <w:autoSpaceDE w:val="0"/>
        <w:autoSpaceDN w:val="0"/>
        <w:adjustRightInd w:val="0"/>
        <w:ind w:firstLine="709"/>
        <w:jc w:val="both"/>
        <w:rPr>
          <w:sz w:val="20"/>
          <w:szCs w:val="20"/>
        </w:rPr>
      </w:pPr>
      <w:r w:rsidRPr="00715EF6">
        <w:rPr>
          <w:sz w:val="20"/>
          <w:szCs w:val="20"/>
        </w:rPr>
        <w:t>- разработка, печать и распространение памяток, буклетов, брошюр, плакатов, баннеров, создание тематических уголков пожарной безопасности;</w:t>
      </w:r>
    </w:p>
    <w:p w:rsidR="00715EF6" w:rsidRPr="00715EF6" w:rsidRDefault="00715EF6" w:rsidP="00715EF6">
      <w:pPr>
        <w:widowControl w:val="0"/>
        <w:autoSpaceDE w:val="0"/>
        <w:autoSpaceDN w:val="0"/>
        <w:adjustRightInd w:val="0"/>
        <w:ind w:firstLine="709"/>
        <w:jc w:val="both"/>
        <w:rPr>
          <w:sz w:val="20"/>
          <w:szCs w:val="20"/>
        </w:rPr>
      </w:pPr>
      <w:r w:rsidRPr="00715EF6">
        <w:rPr>
          <w:sz w:val="20"/>
          <w:szCs w:val="20"/>
        </w:rPr>
        <w:t>- организация деятельности добровольных пожарных подразделений;</w:t>
      </w:r>
    </w:p>
    <w:p w:rsidR="00715EF6" w:rsidRPr="00715EF6" w:rsidRDefault="00715EF6" w:rsidP="00715EF6">
      <w:pPr>
        <w:widowControl w:val="0"/>
        <w:autoSpaceDE w:val="0"/>
        <w:autoSpaceDN w:val="0"/>
        <w:adjustRightInd w:val="0"/>
        <w:ind w:firstLine="709"/>
        <w:jc w:val="both"/>
        <w:rPr>
          <w:sz w:val="20"/>
          <w:szCs w:val="20"/>
        </w:rPr>
      </w:pPr>
      <w:r w:rsidRPr="00715EF6">
        <w:rPr>
          <w:sz w:val="20"/>
          <w:szCs w:val="20"/>
        </w:rPr>
        <w:t>- создание противопожарных полос для защиты населенных пунктов Куйбышевского района, подверженных риску перехода природных пожаров</w:t>
      </w:r>
    </w:p>
    <w:p w:rsidR="00715EF6" w:rsidRPr="00715EF6" w:rsidRDefault="00715EF6" w:rsidP="00715EF6">
      <w:pPr>
        <w:widowControl w:val="0"/>
        <w:autoSpaceDE w:val="0"/>
        <w:autoSpaceDN w:val="0"/>
        <w:adjustRightInd w:val="0"/>
        <w:ind w:firstLine="709"/>
        <w:jc w:val="both"/>
        <w:rPr>
          <w:sz w:val="20"/>
          <w:szCs w:val="20"/>
        </w:rPr>
      </w:pPr>
      <w:r w:rsidRPr="00715EF6">
        <w:rPr>
          <w:sz w:val="20"/>
          <w:szCs w:val="20"/>
        </w:rPr>
        <w:t>- разработка проекта пожарного депо, подбор места для строительства депо (здания для реконструкции);</w:t>
      </w:r>
    </w:p>
    <w:p w:rsidR="00715EF6" w:rsidRPr="00715EF6" w:rsidRDefault="00715EF6" w:rsidP="00715EF6">
      <w:pPr>
        <w:widowControl w:val="0"/>
        <w:autoSpaceDE w:val="0"/>
        <w:autoSpaceDN w:val="0"/>
        <w:adjustRightInd w:val="0"/>
        <w:ind w:firstLine="709"/>
        <w:jc w:val="both"/>
        <w:rPr>
          <w:sz w:val="20"/>
          <w:szCs w:val="20"/>
        </w:rPr>
      </w:pPr>
      <w:r w:rsidRPr="00715EF6">
        <w:rPr>
          <w:sz w:val="20"/>
          <w:szCs w:val="20"/>
        </w:rPr>
        <w:t xml:space="preserve">- определение подрядной организации; </w:t>
      </w:r>
    </w:p>
    <w:p w:rsidR="00715EF6" w:rsidRPr="00715EF6" w:rsidRDefault="00715EF6" w:rsidP="00715EF6">
      <w:pPr>
        <w:widowControl w:val="0"/>
        <w:autoSpaceDE w:val="0"/>
        <w:autoSpaceDN w:val="0"/>
        <w:adjustRightInd w:val="0"/>
        <w:ind w:firstLine="709"/>
        <w:jc w:val="both"/>
        <w:rPr>
          <w:sz w:val="20"/>
          <w:szCs w:val="20"/>
        </w:rPr>
      </w:pPr>
      <w:r w:rsidRPr="00715EF6">
        <w:rPr>
          <w:sz w:val="20"/>
          <w:szCs w:val="20"/>
        </w:rPr>
        <w:t xml:space="preserve">- монтаж здания (ремонт помещения) и ввод в эксплуатацию пожарного депо. </w:t>
      </w:r>
    </w:p>
    <w:p w:rsidR="00715EF6" w:rsidRPr="00715EF6" w:rsidRDefault="00715EF6" w:rsidP="00715EF6">
      <w:pPr>
        <w:widowControl w:val="0"/>
        <w:autoSpaceDE w:val="0"/>
        <w:autoSpaceDN w:val="0"/>
        <w:adjustRightInd w:val="0"/>
        <w:ind w:firstLine="709"/>
        <w:jc w:val="both"/>
        <w:rPr>
          <w:sz w:val="20"/>
          <w:szCs w:val="20"/>
        </w:rPr>
      </w:pPr>
      <w:r w:rsidRPr="00715EF6">
        <w:rPr>
          <w:sz w:val="20"/>
          <w:szCs w:val="20"/>
        </w:rPr>
        <w:t>В результате проведённых мероприятий</w:t>
      </w:r>
      <w:r w:rsidRPr="00715EF6">
        <w:rPr>
          <w:i/>
          <w:sz w:val="20"/>
          <w:szCs w:val="20"/>
        </w:rPr>
        <w:t xml:space="preserve"> </w:t>
      </w:r>
      <w:r w:rsidRPr="00715EF6">
        <w:rPr>
          <w:sz w:val="20"/>
          <w:szCs w:val="20"/>
        </w:rPr>
        <w:t>будет обеспечена противопожарная защита населённых пунктов, достигнуто снижение на 60% риска перехода лесостепных (ландшафтных) пожаров на населённые пункты Камского сельсовета.</w:t>
      </w:r>
    </w:p>
    <w:p w:rsidR="00715EF6" w:rsidRPr="00715EF6" w:rsidRDefault="00715EF6" w:rsidP="00715EF6">
      <w:pPr>
        <w:widowControl w:val="0"/>
        <w:autoSpaceDE w:val="0"/>
        <w:autoSpaceDN w:val="0"/>
        <w:adjustRightInd w:val="0"/>
        <w:spacing w:line="240" w:lineRule="atLeast"/>
        <w:ind w:firstLine="709"/>
        <w:jc w:val="both"/>
        <w:rPr>
          <w:sz w:val="20"/>
          <w:szCs w:val="20"/>
        </w:rPr>
      </w:pPr>
      <w:r w:rsidRPr="00715EF6">
        <w:rPr>
          <w:sz w:val="20"/>
          <w:szCs w:val="20"/>
        </w:rPr>
        <w:t xml:space="preserve">Для решения </w:t>
      </w:r>
      <w:hyperlink w:anchor="P358" w:history="1">
        <w:r w:rsidRPr="00715EF6">
          <w:rPr>
            <w:sz w:val="20"/>
            <w:szCs w:val="20"/>
          </w:rPr>
          <w:t>задачи 3</w:t>
        </w:r>
      </w:hyperlink>
      <w:r w:rsidRPr="00715EF6">
        <w:rPr>
          <w:sz w:val="20"/>
          <w:szCs w:val="20"/>
        </w:rPr>
        <w:t xml:space="preserve"> «Поддержание работоспособности АДПИ </w:t>
      </w:r>
      <w:r w:rsidRPr="00715EF6">
        <w:rPr>
          <w:sz w:val="20"/>
          <w:szCs w:val="20"/>
          <w:lang w:val="en-US"/>
        </w:rPr>
        <w:t>c</w:t>
      </w:r>
      <w:r w:rsidRPr="00715EF6">
        <w:rPr>
          <w:sz w:val="20"/>
          <w:szCs w:val="20"/>
        </w:rPr>
        <w:t xml:space="preserve"> </w:t>
      </w:r>
      <w:r w:rsidRPr="00715EF6">
        <w:rPr>
          <w:sz w:val="20"/>
          <w:szCs w:val="20"/>
          <w:lang w:val="en-US"/>
        </w:rPr>
        <w:t>GSM</w:t>
      </w:r>
      <w:r w:rsidRPr="00715EF6">
        <w:rPr>
          <w:sz w:val="20"/>
          <w:szCs w:val="20"/>
        </w:rPr>
        <w:t xml:space="preserve">-модулем, установленных в </w:t>
      </w:r>
      <w:r w:rsidRPr="00715EF6">
        <w:rPr>
          <w:sz w:val="20"/>
          <w:szCs w:val="20"/>
        </w:rPr>
        <w:lastRenderedPageBreak/>
        <w:t>местах проживания социально-незащищенных категорий населения» в рамках реализации муниципальной программы запланированы следующие мероприятия:</w:t>
      </w:r>
    </w:p>
    <w:p w:rsidR="00715EF6" w:rsidRPr="00715EF6" w:rsidRDefault="00715EF6" w:rsidP="0027451D">
      <w:pPr>
        <w:widowControl w:val="0"/>
        <w:numPr>
          <w:ilvl w:val="0"/>
          <w:numId w:val="22"/>
        </w:numPr>
        <w:autoSpaceDE w:val="0"/>
        <w:autoSpaceDN w:val="0"/>
        <w:adjustRightInd w:val="0"/>
        <w:spacing w:line="240" w:lineRule="atLeast"/>
        <w:ind w:left="0" w:firstLine="709"/>
        <w:jc w:val="both"/>
        <w:rPr>
          <w:sz w:val="20"/>
          <w:szCs w:val="20"/>
        </w:rPr>
      </w:pPr>
      <w:r w:rsidRPr="00715EF6">
        <w:rPr>
          <w:rFonts w:eastAsia="Calibri"/>
          <w:sz w:val="20"/>
          <w:szCs w:val="20"/>
        </w:rPr>
        <w:t xml:space="preserve">периодическая проверка сохранности и работоспособности АДПИ, установленных </w:t>
      </w:r>
      <w:r w:rsidRPr="00715EF6">
        <w:rPr>
          <w:sz w:val="20"/>
          <w:szCs w:val="20"/>
        </w:rPr>
        <w:t>социально-незащищенным категориям населения (семьям, находящимся в социально-опасном положении и имеющим несовершеннолетних детей, а также малоподвижным одиноким пенсионерам и инвалидам.</w:t>
      </w:r>
    </w:p>
    <w:p w:rsidR="00715EF6" w:rsidRPr="00715EF6" w:rsidRDefault="00715EF6" w:rsidP="00715EF6">
      <w:pPr>
        <w:adjustRightInd w:val="0"/>
        <w:spacing w:line="240" w:lineRule="atLeast"/>
        <w:ind w:firstLine="709"/>
        <w:jc w:val="both"/>
        <w:rPr>
          <w:sz w:val="20"/>
          <w:szCs w:val="20"/>
        </w:rPr>
      </w:pPr>
      <w:r w:rsidRPr="00715EF6">
        <w:rPr>
          <w:sz w:val="20"/>
          <w:szCs w:val="20"/>
        </w:rPr>
        <w:t>Для решения задачи 4 «</w:t>
      </w:r>
      <w:r w:rsidRPr="00715EF6">
        <w:rPr>
          <w:rFonts w:eastAsia="Calibri"/>
          <w:bCs/>
          <w:sz w:val="20"/>
          <w:szCs w:val="20"/>
        </w:rPr>
        <w:t>Организация функционирования спасательных постов на местах неорганизованного отдыха людей на водных объектах</w:t>
      </w:r>
      <w:r w:rsidRPr="00715EF6">
        <w:rPr>
          <w:sz w:val="20"/>
          <w:szCs w:val="20"/>
        </w:rPr>
        <w:t>» в рамках реализации муниципальной программы запланированы следующие мероприятия:</w:t>
      </w:r>
    </w:p>
    <w:p w:rsidR="00715EF6" w:rsidRPr="00715EF6" w:rsidRDefault="00715EF6" w:rsidP="00715EF6">
      <w:pPr>
        <w:adjustRightInd w:val="0"/>
        <w:spacing w:line="240" w:lineRule="atLeast"/>
        <w:ind w:firstLine="709"/>
        <w:jc w:val="both"/>
        <w:rPr>
          <w:rFonts w:eastAsia="Calibri"/>
          <w:bCs/>
          <w:sz w:val="20"/>
          <w:szCs w:val="20"/>
        </w:rPr>
      </w:pPr>
      <w:r w:rsidRPr="00715EF6">
        <w:rPr>
          <w:sz w:val="20"/>
          <w:szCs w:val="20"/>
        </w:rPr>
        <w:t>- организация функционирования спасательных постов;</w:t>
      </w:r>
    </w:p>
    <w:p w:rsidR="00715EF6" w:rsidRPr="00715EF6" w:rsidRDefault="00715EF6" w:rsidP="00715EF6">
      <w:pPr>
        <w:adjustRightInd w:val="0"/>
        <w:spacing w:line="240" w:lineRule="atLeast"/>
        <w:ind w:firstLine="709"/>
        <w:jc w:val="both"/>
        <w:rPr>
          <w:sz w:val="20"/>
          <w:szCs w:val="20"/>
        </w:rPr>
      </w:pPr>
      <w:r w:rsidRPr="00715EF6">
        <w:rPr>
          <w:sz w:val="20"/>
          <w:szCs w:val="20"/>
        </w:rPr>
        <w:t>- оснащение спасательных постов оборудованием, ремонт оборудования;</w:t>
      </w:r>
    </w:p>
    <w:p w:rsidR="00715EF6" w:rsidRPr="00715EF6" w:rsidRDefault="00715EF6" w:rsidP="00715EF6">
      <w:pPr>
        <w:adjustRightInd w:val="0"/>
        <w:spacing w:line="240" w:lineRule="atLeast"/>
        <w:ind w:firstLine="709"/>
        <w:jc w:val="both"/>
        <w:rPr>
          <w:sz w:val="20"/>
          <w:szCs w:val="20"/>
        </w:rPr>
      </w:pPr>
      <w:r w:rsidRPr="00715EF6">
        <w:rPr>
          <w:sz w:val="20"/>
          <w:szCs w:val="20"/>
        </w:rPr>
        <w:t>- разработка, печать и распространение памяток, буклетов, брошюр, плакатов, баннеров.</w:t>
      </w:r>
    </w:p>
    <w:p w:rsidR="00715EF6" w:rsidRPr="00715EF6" w:rsidRDefault="00715EF6" w:rsidP="00715EF6">
      <w:pPr>
        <w:widowControl w:val="0"/>
        <w:autoSpaceDE w:val="0"/>
        <w:autoSpaceDN w:val="0"/>
        <w:adjustRightInd w:val="0"/>
        <w:spacing w:line="240" w:lineRule="atLeast"/>
        <w:ind w:firstLine="709"/>
        <w:jc w:val="both"/>
        <w:rPr>
          <w:rFonts w:eastAsia="Calibri"/>
          <w:bCs/>
          <w:sz w:val="20"/>
          <w:szCs w:val="20"/>
        </w:rPr>
      </w:pPr>
      <w:r w:rsidRPr="00715EF6">
        <w:rPr>
          <w:sz w:val="20"/>
          <w:szCs w:val="20"/>
        </w:rPr>
        <w:t>Для решения задачи 5</w:t>
      </w:r>
      <w:r w:rsidRPr="00715EF6">
        <w:rPr>
          <w:rFonts w:eastAsia="Calibri"/>
          <w:bCs/>
          <w:sz w:val="20"/>
          <w:szCs w:val="20"/>
        </w:rPr>
        <w:t xml:space="preserve"> «</w:t>
      </w:r>
      <w:r w:rsidRPr="00715EF6">
        <w:rPr>
          <w:sz w:val="20"/>
          <w:szCs w:val="20"/>
        </w:rPr>
        <w:t>Обеспечение и поддержание высокой готовности сил и средств районного звена территориальной подсистемы РСЧС к эффективной защите населения и территории Куйбышевского района от чрезвычайных ситуаций природного и техногенного характера</w:t>
      </w:r>
      <w:r w:rsidRPr="00715EF6">
        <w:rPr>
          <w:rFonts w:eastAsia="Calibri"/>
          <w:bCs/>
          <w:sz w:val="20"/>
          <w:szCs w:val="20"/>
        </w:rPr>
        <w:t xml:space="preserve">» </w:t>
      </w:r>
      <w:r w:rsidRPr="00715EF6">
        <w:rPr>
          <w:sz w:val="20"/>
          <w:szCs w:val="20"/>
        </w:rPr>
        <w:t>в рамках реализации муниципальной программы запланированы следующие мероприятия:</w:t>
      </w:r>
    </w:p>
    <w:p w:rsidR="00715EF6" w:rsidRPr="00715EF6" w:rsidRDefault="00715EF6" w:rsidP="00715EF6">
      <w:pPr>
        <w:widowControl w:val="0"/>
        <w:autoSpaceDE w:val="0"/>
        <w:autoSpaceDN w:val="0"/>
        <w:adjustRightInd w:val="0"/>
        <w:ind w:firstLine="709"/>
        <w:jc w:val="both"/>
        <w:rPr>
          <w:sz w:val="20"/>
          <w:szCs w:val="20"/>
        </w:rPr>
      </w:pPr>
      <w:r w:rsidRPr="00715EF6">
        <w:rPr>
          <w:sz w:val="20"/>
          <w:szCs w:val="20"/>
        </w:rPr>
        <w:t>- предупреждение и ликвидация последствий чрезвычайных ситуаций и стихийных бедствий;</w:t>
      </w:r>
    </w:p>
    <w:p w:rsidR="00715EF6" w:rsidRPr="00715EF6" w:rsidRDefault="00715EF6" w:rsidP="00715EF6">
      <w:pPr>
        <w:widowControl w:val="0"/>
        <w:autoSpaceDE w:val="0"/>
        <w:autoSpaceDN w:val="0"/>
        <w:adjustRightInd w:val="0"/>
        <w:ind w:firstLine="709"/>
        <w:jc w:val="both"/>
        <w:rPr>
          <w:sz w:val="20"/>
          <w:szCs w:val="20"/>
        </w:rPr>
      </w:pPr>
      <w:r w:rsidRPr="00715EF6">
        <w:rPr>
          <w:sz w:val="20"/>
          <w:szCs w:val="20"/>
        </w:rPr>
        <w:t>- организация обучения населения по вопросам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p w:rsidR="00715EF6" w:rsidRPr="00715EF6" w:rsidRDefault="00715EF6" w:rsidP="00715EF6">
      <w:pPr>
        <w:widowControl w:val="0"/>
        <w:autoSpaceDE w:val="0"/>
        <w:autoSpaceDN w:val="0"/>
        <w:adjustRightInd w:val="0"/>
        <w:ind w:firstLine="709"/>
        <w:jc w:val="both"/>
        <w:rPr>
          <w:sz w:val="20"/>
          <w:szCs w:val="20"/>
        </w:rPr>
      </w:pPr>
      <w:r w:rsidRPr="00715EF6">
        <w:rPr>
          <w:sz w:val="20"/>
          <w:szCs w:val="20"/>
        </w:rPr>
        <w:t>- проведение превентивных мероприятий по защите населения от паводковых явлений;</w:t>
      </w:r>
    </w:p>
    <w:p w:rsidR="00715EF6" w:rsidRPr="00715EF6" w:rsidRDefault="00715EF6" w:rsidP="00715EF6">
      <w:pPr>
        <w:widowControl w:val="0"/>
        <w:autoSpaceDE w:val="0"/>
        <w:autoSpaceDN w:val="0"/>
        <w:adjustRightInd w:val="0"/>
        <w:ind w:firstLine="709"/>
        <w:jc w:val="both"/>
        <w:rPr>
          <w:sz w:val="20"/>
          <w:szCs w:val="20"/>
        </w:rPr>
      </w:pPr>
      <w:r w:rsidRPr="00715EF6">
        <w:rPr>
          <w:sz w:val="20"/>
          <w:szCs w:val="20"/>
        </w:rPr>
        <w:t>- оснащение и поддержание в готовности созданных (создаваемых) нештатных формирований гражданской обороны (НФГО);</w:t>
      </w:r>
    </w:p>
    <w:p w:rsidR="00715EF6" w:rsidRPr="00715EF6" w:rsidRDefault="00715EF6" w:rsidP="00715EF6">
      <w:pPr>
        <w:widowControl w:val="0"/>
        <w:autoSpaceDE w:val="0"/>
        <w:autoSpaceDN w:val="0"/>
        <w:adjustRightInd w:val="0"/>
        <w:spacing w:line="240" w:lineRule="atLeast"/>
        <w:ind w:firstLine="709"/>
        <w:jc w:val="both"/>
        <w:rPr>
          <w:sz w:val="20"/>
          <w:szCs w:val="20"/>
        </w:rPr>
      </w:pPr>
      <w:r w:rsidRPr="00715EF6">
        <w:rPr>
          <w:sz w:val="20"/>
          <w:szCs w:val="20"/>
        </w:rPr>
        <w:t>- создание резерва материальных ресурсов для предупреждения и ликвидации чрезвычайных ситуаций природного и техногенного характера.</w:t>
      </w:r>
    </w:p>
    <w:p w:rsidR="00715EF6" w:rsidRPr="00715EF6" w:rsidRDefault="00715EF6" w:rsidP="00715EF6">
      <w:pPr>
        <w:widowControl w:val="0"/>
        <w:autoSpaceDE w:val="0"/>
        <w:autoSpaceDN w:val="0"/>
        <w:adjustRightInd w:val="0"/>
        <w:spacing w:line="240" w:lineRule="atLeast"/>
        <w:ind w:firstLine="709"/>
        <w:jc w:val="both"/>
        <w:rPr>
          <w:sz w:val="20"/>
          <w:szCs w:val="20"/>
        </w:rPr>
      </w:pPr>
      <w:r w:rsidRPr="00715EF6">
        <w:rPr>
          <w:sz w:val="20"/>
          <w:szCs w:val="20"/>
        </w:rPr>
        <w:t>Для решения задачи 6 «Повышение безопасности населения и сокращение времени реагирования экстренных оперативных служб» в рамках реализации муниципальной программы запланированы следующие мероприятия:</w:t>
      </w:r>
    </w:p>
    <w:p w:rsidR="00715EF6" w:rsidRPr="00715EF6" w:rsidRDefault="00715EF6" w:rsidP="00715EF6">
      <w:pPr>
        <w:jc w:val="both"/>
        <w:rPr>
          <w:sz w:val="20"/>
          <w:szCs w:val="20"/>
        </w:rPr>
      </w:pPr>
      <w:r w:rsidRPr="00715EF6">
        <w:rPr>
          <w:sz w:val="20"/>
          <w:szCs w:val="20"/>
        </w:rPr>
        <w:tab/>
        <w:t>- определение расходов на обеспечение МКУ Куйбышевского района «Центр гражданской защиты населения»;</w:t>
      </w:r>
    </w:p>
    <w:p w:rsidR="00715EF6" w:rsidRPr="00715EF6" w:rsidRDefault="00715EF6" w:rsidP="00715EF6">
      <w:pPr>
        <w:widowControl w:val="0"/>
        <w:autoSpaceDE w:val="0"/>
        <w:autoSpaceDN w:val="0"/>
        <w:adjustRightInd w:val="0"/>
        <w:spacing w:line="240" w:lineRule="atLeast"/>
        <w:ind w:firstLine="709"/>
        <w:jc w:val="both"/>
        <w:rPr>
          <w:sz w:val="20"/>
          <w:szCs w:val="20"/>
        </w:rPr>
      </w:pPr>
      <w:r w:rsidRPr="00715EF6">
        <w:rPr>
          <w:sz w:val="20"/>
          <w:szCs w:val="20"/>
        </w:rPr>
        <w:t>- поддержание в исправном состоянии технических устройств ЕДДС, системы 112.</w:t>
      </w:r>
    </w:p>
    <w:p w:rsidR="00715EF6" w:rsidRPr="00715EF6" w:rsidRDefault="00715EF6" w:rsidP="00715EF6">
      <w:pPr>
        <w:adjustRightInd w:val="0"/>
        <w:spacing w:line="240" w:lineRule="atLeast"/>
        <w:ind w:firstLine="709"/>
        <w:jc w:val="both"/>
        <w:rPr>
          <w:sz w:val="20"/>
          <w:szCs w:val="20"/>
        </w:rPr>
      </w:pPr>
      <w:r w:rsidRPr="00715EF6">
        <w:rPr>
          <w:sz w:val="20"/>
          <w:szCs w:val="20"/>
        </w:rPr>
        <w:t>Основные мероприятия муниципальной программы представлены в таблице 2  приложения к муниципальной программе.</w:t>
      </w:r>
    </w:p>
    <w:p w:rsidR="00715EF6" w:rsidRPr="00715EF6" w:rsidRDefault="00715EF6" w:rsidP="00715EF6">
      <w:pPr>
        <w:spacing w:line="240" w:lineRule="atLeast"/>
        <w:ind w:firstLine="709"/>
        <w:rPr>
          <w:sz w:val="20"/>
          <w:szCs w:val="20"/>
        </w:rPr>
      </w:pPr>
    </w:p>
    <w:p w:rsidR="00715EF6" w:rsidRPr="00715EF6" w:rsidRDefault="00715EF6" w:rsidP="00715EF6">
      <w:pPr>
        <w:widowControl w:val="0"/>
        <w:autoSpaceDE w:val="0"/>
        <w:autoSpaceDN w:val="0"/>
        <w:adjustRightInd w:val="0"/>
        <w:spacing w:line="240" w:lineRule="atLeast"/>
        <w:jc w:val="center"/>
        <w:rPr>
          <w:sz w:val="20"/>
          <w:szCs w:val="20"/>
        </w:rPr>
      </w:pPr>
      <w:r w:rsidRPr="00715EF6">
        <w:rPr>
          <w:sz w:val="20"/>
          <w:szCs w:val="20"/>
          <w:lang w:val="en-US"/>
        </w:rPr>
        <w:t>V</w:t>
      </w:r>
      <w:r w:rsidRPr="00715EF6">
        <w:rPr>
          <w:sz w:val="20"/>
          <w:szCs w:val="20"/>
        </w:rPr>
        <w:t>. Механизм реализации и система управления муниципальной программы</w:t>
      </w:r>
    </w:p>
    <w:p w:rsidR="00715EF6" w:rsidRPr="00715EF6" w:rsidRDefault="00715EF6" w:rsidP="00715EF6">
      <w:pPr>
        <w:adjustRightInd w:val="0"/>
        <w:snapToGrid w:val="0"/>
        <w:ind w:firstLine="709"/>
        <w:jc w:val="both"/>
        <w:rPr>
          <w:rFonts w:eastAsia="Calibri"/>
          <w:sz w:val="20"/>
          <w:szCs w:val="20"/>
          <w:lang w:eastAsia="en-US"/>
        </w:rPr>
      </w:pPr>
      <w:r w:rsidRPr="00715EF6">
        <w:rPr>
          <w:rFonts w:eastAsia="Calibri"/>
          <w:sz w:val="20"/>
          <w:szCs w:val="20"/>
          <w:lang w:eastAsia="en-US"/>
        </w:rPr>
        <w:t xml:space="preserve">Текущее управление реализацией муниципальной программы осуществляет отдел ГО и ЧС администрации </w:t>
      </w:r>
      <w:r w:rsidRPr="00715EF6">
        <w:rPr>
          <w:sz w:val="20"/>
          <w:szCs w:val="20"/>
          <w:shd w:val="clear" w:color="auto" w:fill="FFFFFF"/>
        </w:rPr>
        <w:t>Куйбышевского муниципального района Новосибирской области</w:t>
      </w:r>
      <w:r w:rsidRPr="00715EF6">
        <w:rPr>
          <w:rFonts w:eastAsia="Calibri"/>
          <w:sz w:val="20"/>
          <w:szCs w:val="20"/>
          <w:lang w:eastAsia="en-US"/>
        </w:rPr>
        <w:t>.</w:t>
      </w:r>
    </w:p>
    <w:p w:rsidR="00715EF6" w:rsidRPr="00715EF6" w:rsidRDefault="00715EF6" w:rsidP="00715EF6">
      <w:pPr>
        <w:adjustRightInd w:val="0"/>
        <w:snapToGrid w:val="0"/>
        <w:ind w:firstLine="709"/>
        <w:jc w:val="both"/>
        <w:rPr>
          <w:rFonts w:eastAsia="Calibri"/>
          <w:sz w:val="20"/>
          <w:szCs w:val="20"/>
          <w:lang w:eastAsia="en-US"/>
        </w:rPr>
      </w:pPr>
      <w:r w:rsidRPr="00715EF6">
        <w:rPr>
          <w:rFonts w:eastAsia="Calibri"/>
          <w:sz w:val="20"/>
          <w:szCs w:val="20"/>
          <w:lang w:eastAsia="en-US"/>
        </w:rPr>
        <w:t xml:space="preserve">Исполнителями мероприятий муниципальной программы являются: </w:t>
      </w:r>
    </w:p>
    <w:p w:rsidR="00715EF6" w:rsidRPr="00715EF6" w:rsidRDefault="00715EF6" w:rsidP="00715EF6">
      <w:pPr>
        <w:spacing w:line="240" w:lineRule="atLeast"/>
        <w:ind w:firstLine="709"/>
        <w:rPr>
          <w:sz w:val="20"/>
          <w:szCs w:val="20"/>
        </w:rPr>
      </w:pPr>
      <w:r w:rsidRPr="00715EF6">
        <w:rPr>
          <w:sz w:val="20"/>
          <w:szCs w:val="20"/>
        </w:rPr>
        <w:t xml:space="preserve">- администрация </w:t>
      </w:r>
      <w:r w:rsidRPr="00715EF6">
        <w:rPr>
          <w:sz w:val="20"/>
          <w:szCs w:val="20"/>
          <w:shd w:val="clear" w:color="auto" w:fill="FFFFFF"/>
        </w:rPr>
        <w:t>Куйбышевского муниципального района Новосибирской области</w:t>
      </w:r>
      <w:r w:rsidRPr="00715EF6">
        <w:rPr>
          <w:sz w:val="20"/>
          <w:szCs w:val="20"/>
        </w:rPr>
        <w:t>;</w:t>
      </w:r>
    </w:p>
    <w:p w:rsidR="00715EF6" w:rsidRPr="00715EF6" w:rsidRDefault="00715EF6" w:rsidP="00715EF6">
      <w:pPr>
        <w:spacing w:line="240" w:lineRule="atLeast"/>
        <w:ind w:firstLine="709"/>
        <w:rPr>
          <w:sz w:val="20"/>
          <w:szCs w:val="20"/>
        </w:rPr>
      </w:pPr>
      <w:r w:rsidRPr="00715EF6">
        <w:rPr>
          <w:sz w:val="20"/>
          <w:szCs w:val="20"/>
        </w:rPr>
        <w:t>- администрация г. Куйбышева;</w:t>
      </w:r>
    </w:p>
    <w:p w:rsidR="00715EF6" w:rsidRPr="00715EF6" w:rsidRDefault="00715EF6" w:rsidP="00715EF6">
      <w:pPr>
        <w:spacing w:line="240" w:lineRule="atLeast"/>
        <w:ind w:firstLine="709"/>
        <w:rPr>
          <w:sz w:val="20"/>
          <w:szCs w:val="20"/>
        </w:rPr>
      </w:pPr>
      <w:r w:rsidRPr="00715EF6">
        <w:rPr>
          <w:sz w:val="20"/>
          <w:szCs w:val="20"/>
        </w:rPr>
        <w:t>- администрация Абрамовского сельсовета;</w:t>
      </w:r>
    </w:p>
    <w:p w:rsidR="00715EF6" w:rsidRPr="00715EF6" w:rsidRDefault="00715EF6" w:rsidP="00715EF6">
      <w:pPr>
        <w:spacing w:line="240" w:lineRule="atLeast"/>
        <w:ind w:firstLine="709"/>
        <w:rPr>
          <w:sz w:val="20"/>
          <w:szCs w:val="20"/>
        </w:rPr>
      </w:pPr>
      <w:r w:rsidRPr="00715EF6">
        <w:rPr>
          <w:sz w:val="20"/>
          <w:szCs w:val="20"/>
        </w:rPr>
        <w:t>- администрация Балманского сельсовета;</w:t>
      </w:r>
    </w:p>
    <w:p w:rsidR="00715EF6" w:rsidRPr="00715EF6" w:rsidRDefault="00715EF6" w:rsidP="00715EF6">
      <w:pPr>
        <w:spacing w:line="240" w:lineRule="atLeast"/>
        <w:ind w:firstLine="709"/>
        <w:rPr>
          <w:sz w:val="20"/>
          <w:szCs w:val="20"/>
        </w:rPr>
      </w:pPr>
      <w:r w:rsidRPr="00715EF6">
        <w:rPr>
          <w:sz w:val="20"/>
          <w:szCs w:val="20"/>
        </w:rPr>
        <w:t>- администрация Булатовского сельсовета;</w:t>
      </w:r>
    </w:p>
    <w:p w:rsidR="00715EF6" w:rsidRPr="00715EF6" w:rsidRDefault="00715EF6" w:rsidP="00715EF6">
      <w:pPr>
        <w:spacing w:line="240" w:lineRule="atLeast"/>
        <w:ind w:firstLine="709"/>
        <w:rPr>
          <w:sz w:val="20"/>
          <w:szCs w:val="20"/>
        </w:rPr>
      </w:pPr>
      <w:r w:rsidRPr="00715EF6">
        <w:rPr>
          <w:sz w:val="20"/>
          <w:szCs w:val="20"/>
        </w:rPr>
        <w:t>- администрация Верх-Ичинского сельсовета;</w:t>
      </w:r>
    </w:p>
    <w:p w:rsidR="00715EF6" w:rsidRPr="00715EF6" w:rsidRDefault="00715EF6" w:rsidP="00715EF6">
      <w:pPr>
        <w:spacing w:line="240" w:lineRule="atLeast"/>
        <w:ind w:firstLine="709"/>
        <w:rPr>
          <w:sz w:val="20"/>
          <w:szCs w:val="20"/>
        </w:rPr>
      </w:pPr>
      <w:r w:rsidRPr="00715EF6">
        <w:rPr>
          <w:sz w:val="20"/>
          <w:szCs w:val="20"/>
        </w:rPr>
        <w:t>- администрация Веснянского сельсовета;</w:t>
      </w:r>
    </w:p>
    <w:p w:rsidR="00715EF6" w:rsidRPr="00715EF6" w:rsidRDefault="00715EF6" w:rsidP="00715EF6">
      <w:pPr>
        <w:spacing w:line="240" w:lineRule="atLeast"/>
        <w:ind w:firstLine="709"/>
        <w:rPr>
          <w:sz w:val="20"/>
          <w:szCs w:val="20"/>
        </w:rPr>
      </w:pPr>
      <w:r w:rsidRPr="00715EF6">
        <w:rPr>
          <w:sz w:val="20"/>
          <w:szCs w:val="20"/>
        </w:rPr>
        <w:t>- администрация Гжатского сельсовета;</w:t>
      </w:r>
    </w:p>
    <w:p w:rsidR="00715EF6" w:rsidRPr="00715EF6" w:rsidRDefault="00715EF6" w:rsidP="00715EF6">
      <w:pPr>
        <w:spacing w:line="240" w:lineRule="atLeast"/>
        <w:ind w:firstLine="709"/>
        <w:rPr>
          <w:sz w:val="20"/>
          <w:szCs w:val="20"/>
        </w:rPr>
      </w:pPr>
      <w:r w:rsidRPr="00715EF6">
        <w:rPr>
          <w:sz w:val="20"/>
          <w:szCs w:val="20"/>
        </w:rPr>
        <w:t>- администрация Октябрьского сельсовета;</w:t>
      </w:r>
    </w:p>
    <w:p w:rsidR="00715EF6" w:rsidRPr="00715EF6" w:rsidRDefault="00715EF6" w:rsidP="00715EF6">
      <w:pPr>
        <w:spacing w:line="240" w:lineRule="atLeast"/>
        <w:ind w:firstLine="709"/>
        <w:rPr>
          <w:sz w:val="20"/>
          <w:szCs w:val="20"/>
        </w:rPr>
      </w:pPr>
      <w:r w:rsidRPr="00715EF6">
        <w:rPr>
          <w:sz w:val="20"/>
          <w:szCs w:val="20"/>
        </w:rPr>
        <w:t>- администрация Отрадненского сельсовета;</w:t>
      </w:r>
    </w:p>
    <w:p w:rsidR="00715EF6" w:rsidRPr="00715EF6" w:rsidRDefault="00715EF6" w:rsidP="00715EF6">
      <w:pPr>
        <w:spacing w:line="240" w:lineRule="atLeast"/>
        <w:ind w:firstLine="709"/>
        <w:rPr>
          <w:sz w:val="20"/>
          <w:szCs w:val="20"/>
        </w:rPr>
      </w:pPr>
      <w:r w:rsidRPr="00715EF6">
        <w:rPr>
          <w:sz w:val="20"/>
          <w:szCs w:val="20"/>
        </w:rPr>
        <w:t>- администрация Осиновского сельсовета;</w:t>
      </w:r>
    </w:p>
    <w:p w:rsidR="00715EF6" w:rsidRPr="00715EF6" w:rsidRDefault="00715EF6" w:rsidP="00715EF6">
      <w:pPr>
        <w:spacing w:line="240" w:lineRule="atLeast"/>
        <w:ind w:firstLine="709"/>
        <w:rPr>
          <w:sz w:val="20"/>
          <w:szCs w:val="20"/>
        </w:rPr>
      </w:pPr>
      <w:r w:rsidRPr="00715EF6">
        <w:rPr>
          <w:sz w:val="20"/>
          <w:szCs w:val="20"/>
        </w:rPr>
        <w:t>- администрация Сергинского сельсовета;</w:t>
      </w:r>
    </w:p>
    <w:p w:rsidR="00715EF6" w:rsidRPr="00715EF6" w:rsidRDefault="00715EF6" w:rsidP="00715EF6">
      <w:pPr>
        <w:spacing w:line="240" w:lineRule="atLeast"/>
        <w:ind w:firstLine="709"/>
        <w:rPr>
          <w:sz w:val="20"/>
          <w:szCs w:val="20"/>
        </w:rPr>
      </w:pPr>
      <w:r w:rsidRPr="00715EF6">
        <w:rPr>
          <w:sz w:val="20"/>
          <w:szCs w:val="20"/>
        </w:rPr>
        <w:t>- администрация Чумаковского сельсовета;</w:t>
      </w:r>
    </w:p>
    <w:p w:rsidR="00715EF6" w:rsidRPr="00715EF6" w:rsidRDefault="00715EF6" w:rsidP="00715EF6">
      <w:pPr>
        <w:spacing w:line="240" w:lineRule="atLeast"/>
        <w:ind w:firstLine="709"/>
        <w:rPr>
          <w:sz w:val="20"/>
          <w:szCs w:val="20"/>
        </w:rPr>
      </w:pPr>
      <w:r w:rsidRPr="00715EF6">
        <w:rPr>
          <w:sz w:val="20"/>
          <w:szCs w:val="20"/>
        </w:rPr>
        <w:t>- администрация Горбуновского сельсовета;</w:t>
      </w:r>
    </w:p>
    <w:p w:rsidR="00715EF6" w:rsidRPr="00715EF6" w:rsidRDefault="00715EF6" w:rsidP="00715EF6">
      <w:pPr>
        <w:spacing w:line="240" w:lineRule="atLeast"/>
        <w:ind w:firstLine="709"/>
        <w:rPr>
          <w:sz w:val="20"/>
          <w:szCs w:val="20"/>
        </w:rPr>
      </w:pPr>
      <w:r w:rsidRPr="00715EF6">
        <w:rPr>
          <w:sz w:val="20"/>
          <w:szCs w:val="20"/>
        </w:rPr>
        <w:t>- администрация Зоновского сельсовета;</w:t>
      </w:r>
    </w:p>
    <w:p w:rsidR="00715EF6" w:rsidRPr="00715EF6" w:rsidRDefault="00715EF6" w:rsidP="00715EF6">
      <w:pPr>
        <w:spacing w:line="240" w:lineRule="atLeast"/>
        <w:ind w:firstLine="709"/>
        <w:rPr>
          <w:sz w:val="20"/>
          <w:szCs w:val="20"/>
        </w:rPr>
      </w:pPr>
      <w:r w:rsidRPr="00715EF6">
        <w:rPr>
          <w:sz w:val="20"/>
          <w:szCs w:val="20"/>
        </w:rPr>
        <w:t>- администрация Камского сельсовета;</w:t>
      </w:r>
    </w:p>
    <w:p w:rsidR="00715EF6" w:rsidRPr="00715EF6" w:rsidRDefault="00715EF6" w:rsidP="00715EF6">
      <w:pPr>
        <w:spacing w:line="240" w:lineRule="atLeast"/>
        <w:ind w:firstLine="709"/>
        <w:rPr>
          <w:sz w:val="20"/>
          <w:szCs w:val="20"/>
        </w:rPr>
      </w:pPr>
      <w:r w:rsidRPr="00715EF6">
        <w:rPr>
          <w:sz w:val="20"/>
          <w:szCs w:val="20"/>
        </w:rPr>
        <w:t>- администрация Михайловского сельсовета;</w:t>
      </w:r>
    </w:p>
    <w:p w:rsidR="00715EF6" w:rsidRPr="00715EF6" w:rsidRDefault="00715EF6" w:rsidP="00715EF6">
      <w:pPr>
        <w:spacing w:line="240" w:lineRule="atLeast"/>
        <w:ind w:firstLine="709"/>
        <w:rPr>
          <w:sz w:val="20"/>
          <w:szCs w:val="20"/>
        </w:rPr>
      </w:pPr>
      <w:r w:rsidRPr="00715EF6">
        <w:rPr>
          <w:sz w:val="20"/>
          <w:szCs w:val="20"/>
        </w:rPr>
        <w:t>- администрация Новоичинского сельсовета;</w:t>
      </w:r>
    </w:p>
    <w:p w:rsidR="00715EF6" w:rsidRPr="00715EF6" w:rsidRDefault="00715EF6" w:rsidP="00715EF6">
      <w:pPr>
        <w:spacing w:line="240" w:lineRule="atLeast"/>
        <w:ind w:firstLine="709"/>
        <w:rPr>
          <w:sz w:val="20"/>
          <w:szCs w:val="20"/>
        </w:rPr>
      </w:pPr>
      <w:r w:rsidRPr="00715EF6">
        <w:rPr>
          <w:sz w:val="20"/>
          <w:szCs w:val="20"/>
        </w:rPr>
        <w:t>- администрация Куйбышевского сельсовета;</w:t>
      </w:r>
    </w:p>
    <w:p w:rsidR="00715EF6" w:rsidRPr="00715EF6" w:rsidRDefault="00715EF6" w:rsidP="00715EF6">
      <w:pPr>
        <w:adjustRightInd w:val="0"/>
        <w:snapToGrid w:val="0"/>
        <w:ind w:firstLine="709"/>
        <w:jc w:val="both"/>
        <w:rPr>
          <w:rFonts w:eastAsia="Calibri"/>
          <w:sz w:val="20"/>
          <w:szCs w:val="20"/>
          <w:lang w:eastAsia="en-US"/>
        </w:rPr>
      </w:pPr>
      <w:r w:rsidRPr="00715EF6">
        <w:rPr>
          <w:sz w:val="20"/>
          <w:szCs w:val="20"/>
        </w:rPr>
        <w:t>- муниципальное казенное учреждение Куйбышевского района «Центр гражданской защиты населения».</w:t>
      </w:r>
    </w:p>
    <w:p w:rsidR="00715EF6" w:rsidRPr="00715EF6" w:rsidRDefault="00715EF6" w:rsidP="00715EF6">
      <w:pPr>
        <w:adjustRightInd w:val="0"/>
        <w:snapToGrid w:val="0"/>
        <w:ind w:firstLine="709"/>
        <w:jc w:val="both"/>
        <w:rPr>
          <w:rFonts w:eastAsia="Calibri"/>
          <w:sz w:val="20"/>
          <w:szCs w:val="20"/>
          <w:lang w:eastAsia="en-US"/>
        </w:rPr>
      </w:pPr>
      <w:r w:rsidRPr="00715EF6">
        <w:rPr>
          <w:rFonts w:eastAsia="Calibri"/>
          <w:sz w:val="20"/>
          <w:szCs w:val="20"/>
          <w:lang w:eastAsia="en-US"/>
        </w:rPr>
        <w:t>Исполнители мероприятий муниципальной программы осуществляют:</w:t>
      </w:r>
    </w:p>
    <w:p w:rsidR="00715EF6" w:rsidRPr="00715EF6" w:rsidRDefault="00715EF6" w:rsidP="00715EF6">
      <w:pPr>
        <w:adjustRightInd w:val="0"/>
        <w:snapToGrid w:val="0"/>
        <w:ind w:firstLine="709"/>
        <w:jc w:val="both"/>
        <w:rPr>
          <w:rFonts w:eastAsia="Calibri"/>
          <w:sz w:val="20"/>
          <w:szCs w:val="20"/>
          <w:lang w:eastAsia="en-US"/>
        </w:rPr>
      </w:pPr>
      <w:r w:rsidRPr="00715EF6">
        <w:rPr>
          <w:rFonts w:eastAsia="Calibri"/>
          <w:sz w:val="20"/>
          <w:szCs w:val="20"/>
          <w:lang w:eastAsia="en-US"/>
        </w:rPr>
        <w:t>1) своевременную и качественную реализацию программных мероприятий;</w:t>
      </w:r>
    </w:p>
    <w:p w:rsidR="00715EF6" w:rsidRPr="00715EF6" w:rsidRDefault="00715EF6" w:rsidP="00715EF6">
      <w:pPr>
        <w:adjustRightInd w:val="0"/>
        <w:snapToGrid w:val="0"/>
        <w:ind w:firstLine="709"/>
        <w:jc w:val="both"/>
        <w:rPr>
          <w:rFonts w:eastAsia="Calibri"/>
          <w:sz w:val="20"/>
          <w:szCs w:val="20"/>
          <w:lang w:eastAsia="en-US"/>
        </w:rPr>
      </w:pPr>
      <w:r w:rsidRPr="00715EF6">
        <w:rPr>
          <w:rFonts w:eastAsia="Calibri"/>
          <w:sz w:val="20"/>
          <w:szCs w:val="20"/>
          <w:lang w:eastAsia="en-US"/>
        </w:rPr>
        <w:t>2) эффективное и целевое использование бюджетных средств, выделенных на реализацию муниципальной программы.</w:t>
      </w:r>
    </w:p>
    <w:p w:rsidR="00715EF6" w:rsidRPr="00715EF6" w:rsidRDefault="00715EF6" w:rsidP="00715EF6">
      <w:pPr>
        <w:adjustRightInd w:val="0"/>
        <w:snapToGrid w:val="0"/>
        <w:ind w:firstLine="709"/>
        <w:jc w:val="both"/>
        <w:rPr>
          <w:rFonts w:eastAsia="Calibri"/>
          <w:sz w:val="20"/>
          <w:szCs w:val="20"/>
          <w:lang w:eastAsia="en-US"/>
        </w:rPr>
      </w:pPr>
      <w:r w:rsidRPr="00715EF6">
        <w:rPr>
          <w:rFonts w:eastAsia="Calibri"/>
          <w:sz w:val="20"/>
          <w:szCs w:val="20"/>
          <w:lang w:eastAsia="en-US"/>
        </w:rPr>
        <w:lastRenderedPageBreak/>
        <w:t xml:space="preserve">Отдел ГО и ЧС администрации </w:t>
      </w:r>
      <w:r w:rsidRPr="00715EF6">
        <w:rPr>
          <w:sz w:val="20"/>
          <w:szCs w:val="20"/>
          <w:shd w:val="clear" w:color="auto" w:fill="FFFFFF"/>
        </w:rPr>
        <w:t>Куйбышевского муниципального района Новосибирской области</w:t>
      </w:r>
      <w:r w:rsidRPr="00715EF6">
        <w:rPr>
          <w:rFonts w:eastAsia="Calibri"/>
          <w:sz w:val="20"/>
          <w:szCs w:val="20"/>
          <w:lang w:eastAsia="en-US"/>
        </w:rPr>
        <w:t>, МКУ Куйбышевского района «ЦГЗН» для управления и контроля за ходом реализации муниципальной программы:</w:t>
      </w:r>
    </w:p>
    <w:p w:rsidR="00715EF6" w:rsidRPr="00715EF6" w:rsidRDefault="00715EF6" w:rsidP="00715EF6">
      <w:pPr>
        <w:adjustRightInd w:val="0"/>
        <w:snapToGrid w:val="0"/>
        <w:ind w:firstLine="709"/>
        <w:jc w:val="both"/>
        <w:rPr>
          <w:rFonts w:eastAsia="Calibri"/>
          <w:sz w:val="20"/>
          <w:szCs w:val="20"/>
          <w:lang w:eastAsia="en-US"/>
        </w:rPr>
      </w:pPr>
      <w:r w:rsidRPr="00715EF6">
        <w:rPr>
          <w:rFonts w:eastAsia="Calibri"/>
          <w:sz w:val="20"/>
          <w:szCs w:val="20"/>
          <w:lang w:eastAsia="en-US"/>
        </w:rPr>
        <w:t>1) ежегодно формирует План реализации мероприятий муниципальной программы (далее - План реализации), который содержит подробный перечень мероприятий муниципальной программы на очередной финансовый год и плановый период (2 года, следующие за очередным финансовым годом реализации муниципальной программы).</w:t>
      </w:r>
    </w:p>
    <w:p w:rsidR="00715EF6" w:rsidRPr="00715EF6" w:rsidRDefault="00715EF6" w:rsidP="00715EF6">
      <w:pPr>
        <w:adjustRightInd w:val="0"/>
        <w:snapToGrid w:val="0"/>
        <w:ind w:firstLine="709"/>
        <w:jc w:val="both"/>
        <w:rPr>
          <w:rFonts w:eastAsia="Calibri"/>
          <w:sz w:val="20"/>
          <w:szCs w:val="20"/>
          <w:lang w:eastAsia="en-US"/>
        </w:rPr>
      </w:pPr>
      <w:r w:rsidRPr="00715EF6">
        <w:rPr>
          <w:rFonts w:eastAsia="Calibri"/>
          <w:sz w:val="20"/>
          <w:szCs w:val="20"/>
          <w:lang w:eastAsia="en-US"/>
        </w:rPr>
        <w:t xml:space="preserve">2) координирует деятельность по выполнению Плана реализации и представляет отчеты о выполнении Плана реализации начальнику отдела ГО и ЧС администрации </w:t>
      </w:r>
      <w:r w:rsidRPr="00715EF6">
        <w:rPr>
          <w:sz w:val="20"/>
          <w:szCs w:val="20"/>
          <w:shd w:val="clear" w:color="auto" w:fill="FFFFFF"/>
        </w:rPr>
        <w:t>Куйбышевского муниципального района Новосибирской области</w:t>
      </w:r>
      <w:r w:rsidRPr="00715EF6">
        <w:rPr>
          <w:rFonts w:eastAsia="Calibri"/>
          <w:sz w:val="20"/>
          <w:szCs w:val="20"/>
          <w:lang w:eastAsia="en-US"/>
        </w:rPr>
        <w:t>, осуществляющему контроль за реализацией муниципальной программы.</w:t>
      </w:r>
    </w:p>
    <w:p w:rsidR="00715EF6" w:rsidRPr="00715EF6" w:rsidRDefault="00715EF6" w:rsidP="00715EF6">
      <w:pPr>
        <w:adjustRightInd w:val="0"/>
        <w:snapToGrid w:val="0"/>
        <w:ind w:firstLine="709"/>
        <w:jc w:val="both"/>
        <w:rPr>
          <w:rFonts w:eastAsia="Calibri"/>
          <w:sz w:val="20"/>
          <w:szCs w:val="20"/>
          <w:lang w:eastAsia="en-US"/>
        </w:rPr>
      </w:pPr>
      <w:r w:rsidRPr="00715EF6">
        <w:rPr>
          <w:rFonts w:eastAsia="Calibri"/>
          <w:sz w:val="20"/>
          <w:szCs w:val="20"/>
          <w:lang w:eastAsia="en-US"/>
        </w:rPr>
        <w:t>3) осуществляет мониторинг и контроль за ходом реализации муниципальной программы. Объектом мониторинга являются значения показателей (индикаторов) муниципальной программы и ход реализации мероприятий муниципальной программы;</w:t>
      </w:r>
    </w:p>
    <w:p w:rsidR="00715EF6" w:rsidRPr="00715EF6" w:rsidRDefault="00715EF6" w:rsidP="00715EF6">
      <w:pPr>
        <w:adjustRightInd w:val="0"/>
        <w:snapToGrid w:val="0"/>
        <w:ind w:firstLine="709"/>
        <w:jc w:val="both"/>
        <w:rPr>
          <w:rFonts w:eastAsia="Calibri"/>
          <w:sz w:val="20"/>
          <w:szCs w:val="20"/>
          <w:lang w:eastAsia="en-US"/>
        </w:rPr>
      </w:pPr>
      <w:r w:rsidRPr="00715EF6">
        <w:rPr>
          <w:rFonts w:eastAsia="Calibri"/>
          <w:sz w:val="20"/>
          <w:szCs w:val="20"/>
          <w:lang w:eastAsia="en-US"/>
        </w:rPr>
        <w:t>4) ежегодно уточняет в установленном порядке объемы финансирования мероприятий муниципальной программы на основе мониторинга реализации мероприятий муниципальной программы и оценки их эффективности и достижения целевых индикаторов и показателей;</w:t>
      </w:r>
    </w:p>
    <w:p w:rsidR="00715EF6" w:rsidRPr="00715EF6" w:rsidRDefault="00715EF6" w:rsidP="00715EF6">
      <w:pPr>
        <w:adjustRightInd w:val="0"/>
        <w:snapToGrid w:val="0"/>
        <w:ind w:firstLine="709"/>
        <w:jc w:val="both"/>
        <w:rPr>
          <w:rFonts w:eastAsia="Calibri"/>
          <w:sz w:val="20"/>
          <w:szCs w:val="20"/>
          <w:lang w:eastAsia="en-US"/>
        </w:rPr>
      </w:pPr>
      <w:r w:rsidRPr="00715EF6">
        <w:rPr>
          <w:rFonts w:eastAsia="Calibri"/>
          <w:sz w:val="20"/>
          <w:szCs w:val="20"/>
          <w:lang w:eastAsia="en-US"/>
        </w:rPr>
        <w:t>5) принимает решение о внесении изменений в муниципальную программу и в План ее реализации.</w:t>
      </w:r>
    </w:p>
    <w:p w:rsidR="00715EF6" w:rsidRPr="00715EF6" w:rsidRDefault="00715EF6" w:rsidP="00715EF6">
      <w:pPr>
        <w:adjustRightInd w:val="0"/>
        <w:snapToGrid w:val="0"/>
        <w:ind w:firstLine="709"/>
        <w:jc w:val="both"/>
        <w:rPr>
          <w:rFonts w:eastAsia="Calibri"/>
          <w:sz w:val="20"/>
          <w:szCs w:val="20"/>
          <w:lang w:eastAsia="en-US"/>
        </w:rPr>
      </w:pPr>
      <w:r w:rsidRPr="00715EF6">
        <w:rPr>
          <w:rFonts w:eastAsia="Calibri"/>
          <w:sz w:val="20"/>
          <w:szCs w:val="20"/>
          <w:lang w:eastAsia="en-US"/>
        </w:rPr>
        <w:t>Муниципальная программа считается завершенной после выполнения мероприятий муниципальной программы в полном объеме и (или) достижения цели муниципальной программы.</w:t>
      </w:r>
    </w:p>
    <w:p w:rsidR="00715EF6" w:rsidRPr="00715EF6" w:rsidRDefault="00715EF6" w:rsidP="00715EF6">
      <w:pPr>
        <w:widowControl w:val="0"/>
        <w:autoSpaceDE w:val="0"/>
        <w:autoSpaceDN w:val="0"/>
        <w:adjustRightInd w:val="0"/>
        <w:spacing w:line="240" w:lineRule="atLeast"/>
        <w:ind w:firstLine="709"/>
        <w:jc w:val="center"/>
        <w:rPr>
          <w:sz w:val="20"/>
          <w:szCs w:val="20"/>
        </w:rPr>
      </w:pPr>
    </w:p>
    <w:p w:rsidR="00715EF6" w:rsidRPr="00715EF6" w:rsidRDefault="00715EF6" w:rsidP="00715EF6">
      <w:pPr>
        <w:widowControl w:val="0"/>
        <w:autoSpaceDE w:val="0"/>
        <w:autoSpaceDN w:val="0"/>
        <w:adjustRightInd w:val="0"/>
        <w:spacing w:line="240" w:lineRule="atLeast"/>
        <w:jc w:val="center"/>
        <w:rPr>
          <w:sz w:val="20"/>
          <w:szCs w:val="20"/>
        </w:rPr>
      </w:pPr>
      <w:r w:rsidRPr="00715EF6">
        <w:rPr>
          <w:sz w:val="20"/>
          <w:szCs w:val="20"/>
        </w:rPr>
        <w:t>V</w:t>
      </w:r>
      <w:r w:rsidRPr="00715EF6">
        <w:rPr>
          <w:sz w:val="20"/>
          <w:szCs w:val="20"/>
          <w:lang w:val="en-US"/>
        </w:rPr>
        <w:t>I</w:t>
      </w:r>
      <w:r w:rsidRPr="00715EF6">
        <w:rPr>
          <w:sz w:val="20"/>
          <w:szCs w:val="20"/>
        </w:rPr>
        <w:t>. Ресурсное обеспечение муниципальной программы</w:t>
      </w:r>
    </w:p>
    <w:p w:rsidR="00715EF6" w:rsidRPr="00715EF6" w:rsidRDefault="00715EF6" w:rsidP="00715EF6">
      <w:pPr>
        <w:widowControl w:val="0"/>
        <w:autoSpaceDE w:val="0"/>
        <w:autoSpaceDN w:val="0"/>
        <w:adjustRightInd w:val="0"/>
        <w:spacing w:line="240" w:lineRule="atLeast"/>
        <w:ind w:firstLine="709"/>
        <w:jc w:val="center"/>
        <w:rPr>
          <w:sz w:val="20"/>
          <w:szCs w:val="20"/>
        </w:rPr>
      </w:pPr>
    </w:p>
    <w:p w:rsidR="00715EF6" w:rsidRPr="00715EF6" w:rsidRDefault="00715EF6" w:rsidP="00715EF6">
      <w:pPr>
        <w:shd w:val="clear" w:color="auto" w:fill="FFFFFF"/>
        <w:spacing w:line="240" w:lineRule="atLeast"/>
        <w:ind w:firstLine="709"/>
        <w:jc w:val="both"/>
        <w:rPr>
          <w:sz w:val="20"/>
          <w:szCs w:val="20"/>
        </w:rPr>
      </w:pPr>
      <w:r w:rsidRPr="00715EF6">
        <w:rPr>
          <w:sz w:val="20"/>
          <w:szCs w:val="20"/>
        </w:rPr>
        <w:t xml:space="preserve">Общий объем финансовых средств на 2020-2024 гг., необходимых для реализации программных мероприятий составит 18 426,32 тыс. рублей, в т.ч. по источникам финансирования: </w:t>
      </w:r>
    </w:p>
    <w:p w:rsidR="00715EF6" w:rsidRPr="00715EF6" w:rsidRDefault="00715EF6" w:rsidP="00715EF6">
      <w:pPr>
        <w:shd w:val="clear" w:color="auto" w:fill="FFFFFF"/>
        <w:spacing w:line="240" w:lineRule="atLeast"/>
        <w:ind w:firstLine="709"/>
        <w:jc w:val="both"/>
        <w:rPr>
          <w:sz w:val="20"/>
          <w:szCs w:val="20"/>
        </w:rPr>
      </w:pPr>
      <w:r w:rsidRPr="00715EF6">
        <w:rPr>
          <w:sz w:val="20"/>
          <w:szCs w:val="20"/>
        </w:rPr>
        <w:t xml:space="preserve">- средства областного бюджета – 0,00 тыс. рублей;             </w:t>
      </w:r>
    </w:p>
    <w:p w:rsidR="00715EF6" w:rsidRPr="00715EF6" w:rsidRDefault="00715EF6" w:rsidP="00715EF6">
      <w:pPr>
        <w:shd w:val="clear" w:color="auto" w:fill="FFFFFF"/>
        <w:spacing w:line="240" w:lineRule="atLeast"/>
        <w:ind w:firstLine="709"/>
        <w:jc w:val="both"/>
        <w:rPr>
          <w:sz w:val="20"/>
          <w:szCs w:val="20"/>
        </w:rPr>
      </w:pPr>
      <w:r w:rsidRPr="00715EF6">
        <w:rPr>
          <w:sz w:val="20"/>
          <w:szCs w:val="20"/>
        </w:rPr>
        <w:t>- средства местного бюджета – 18 426,32 тыс. рублей.</w:t>
      </w:r>
    </w:p>
    <w:p w:rsidR="00715EF6" w:rsidRPr="00715EF6" w:rsidRDefault="00715EF6" w:rsidP="00715EF6">
      <w:pPr>
        <w:shd w:val="clear" w:color="auto" w:fill="FFFFFF"/>
        <w:spacing w:line="240" w:lineRule="atLeast"/>
        <w:ind w:firstLine="709"/>
        <w:jc w:val="both"/>
        <w:rPr>
          <w:sz w:val="20"/>
          <w:szCs w:val="20"/>
        </w:rPr>
      </w:pPr>
    </w:p>
    <w:p w:rsidR="00715EF6" w:rsidRPr="00715EF6" w:rsidRDefault="00715EF6" w:rsidP="00715EF6">
      <w:pPr>
        <w:shd w:val="clear" w:color="auto" w:fill="FFFFFF"/>
        <w:spacing w:line="240" w:lineRule="atLeast"/>
        <w:ind w:firstLine="709"/>
        <w:jc w:val="both"/>
        <w:rPr>
          <w:sz w:val="20"/>
          <w:szCs w:val="20"/>
        </w:rPr>
      </w:pPr>
      <w:r w:rsidRPr="00715EF6">
        <w:rPr>
          <w:sz w:val="20"/>
          <w:szCs w:val="20"/>
        </w:rPr>
        <w:t>По годам финансирования:</w:t>
      </w:r>
    </w:p>
    <w:p w:rsidR="00715EF6" w:rsidRPr="00715EF6" w:rsidRDefault="00715EF6" w:rsidP="00715EF6">
      <w:pPr>
        <w:spacing w:line="240" w:lineRule="atLeast"/>
        <w:ind w:firstLine="709"/>
        <w:rPr>
          <w:sz w:val="20"/>
          <w:szCs w:val="20"/>
        </w:rPr>
      </w:pPr>
    </w:p>
    <w:tbl>
      <w:tblPr>
        <w:tblW w:w="9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374"/>
        <w:gridCol w:w="1276"/>
        <w:gridCol w:w="1418"/>
        <w:gridCol w:w="1417"/>
        <w:gridCol w:w="1418"/>
      </w:tblGrid>
      <w:tr w:rsidR="00715EF6" w:rsidRPr="00715EF6" w:rsidTr="000B6040">
        <w:trPr>
          <w:trHeight w:val="608"/>
        </w:trPr>
        <w:tc>
          <w:tcPr>
            <w:tcW w:w="2694" w:type="dxa"/>
            <w:vMerge w:val="restart"/>
            <w:shd w:val="clear" w:color="auto" w:fill="auto"/>
            <w:vAlign w:val="center"/>
          </w:tcPr>
          <w:p w:rsidR="00715EF6" w:rsidRPr="00715EF6" w:rsidRDefault="00715EF6" w:rsidP="00715EF6">
            <w:pPr>
              <w:spacing w:line="240" w:lineRule="atLeast"/>
              <w:jc w:val="center"/>
              <w:rPr>
                <w:sz w:val="20"/>
                <w:szCs w:val="20"/>
              </w:rPr>
            </w:pPr>
            <w:r w:rsidRPr="00715EF6">
              <w:rPr>
                <w:sz w:val="20"/>
                <w:szCs w:val="20"/>
              </w:rPr>
              <w:t>Источник финансирования</w:t>
            </w:r>
          </w:p>
        </w:tc>
        <w:tc>
          <w:tcPr>
            <w:tcW w:w="6903" w:type="dxa"/>
            <w:gridSpan w:val="5"/>
            <w:shd w:val="clear" w:color="auto" w:fill="auto"/>
            <w:vAlign w:val="center"/>
          </w:tcPr>
          <w:p w:rsidR="00715EF6" w:rsidRPr="00715EF6" w:rsidRDefault="00715EF6" w:rsidP="00715EF6">
            <w:pPr>
              <w:spacing w:line="240" w:lineRule="atLeast"/>
              <w:jc w:val="center"/>
              <w:rPr>
                <w:sz w:val="20"/>
                <w:szCs w:val="20"/>
              </w:rPr>
            </w:pPr>
            <w:r w:rsidRPr="00715EF6">
              <w:rPr>
                <w:sz w:val="20"/>
                <w:szCs w:val="20"/>
              </w:rPr>
              <w:t>Объем финансирования по годам, тыс. рублей</w:t>
            </w:r>
          </w:p>
        </w:tc>
      </w:tr>
      <w:tr w:rsidR="00715EF6" w:rsidRPr="00715EF6" w:rsidTr="000B6040">
        <w:trPr>
          <w:trHeight w:val="559"/>
        </w:trPr>
        <w:tc>
          <w:tcPr>
            <w:tcW w:w="2694" w:type="dxa"/>
            <w:vMerge/>
            <w:shd w:val="clear" w:color="auto" w:fill="auto"/>
            <w:vAlign w:val="center"/>
          </w:tcPr>
          <w:p w:rsidR="00715EF6" w:rsidRPr="00715EF6" w:rsidRDefault="00715EF6" w:rsidP="00715EF6">
            <w:pPr>
              <w:spacing w:line="240" w:lineRule="atLeast"/>
              <w:jc w:val="center"/>
              <w:rPr>
                <w:sz w:val="20"/>
                <w:szCs w:val="20"/>
              </w:rPr>
            </w:pPr>
          </w:p>
        </w:tc>
        <w:tc>
          <w:tcPr>
            <w:tcW w:w="1374" w:type="dxa"/>
            <w:shd w:val="clear" w:color="auto" w:fill="auto"/>
            <w:vAlign w:val="center"/>
          </w:tcPr>
          <w:p w:rsidR="00715EF6" w:rsidRPr="00715EF6" w:rsidRDefault="00715EF6" w:rsidP="00715EF6">
            <w:pPr>
              <w:spacing w:line="240" w:lineRule="atLeast"/>
              <w:jc w:val="center"/>
              <w:rPr>
                <w:sz w:val="20"/>
                <w:szCs w:val="20"/>
              </w:rPr>
            </w:pPr>
            <w:r w:rsidRPr="00715EF6">
              <w:rPr>
                <w:sz w:val="20"/>
                <w:szCs w:val="20"/>
              </w:rPr>
              <w:t>2020 год</w:t>
            </w:r>
          </w:p>
        </w:tc>
        <w:tc>
          <w:tcPr>
            <w:tcW w:w="1276" w:type="dxa"/>
            <w:shd w:val="clear" w:color="auto" w:fill="auto"/>
            <w:vAlign w:val="center"/>
          </w:tcPr>
          <w:p w:rsidR="00715EF6" w:rsidRPr="00715EF6" w:rsidRDefault="00715EF6" w:rsidP="00715EF6">
            <w:pPr>
              <w:spacing w:line="240" w:lineRule="atLeast"/>
              <w:jc w:val="center"/>
              <w:rPr>
                <w:sz w:val="20"/>
                <w:szCs w:val="20"/>
              </w:rPr>
            </w:pPr>
            <w:r w:rsidRPr="00715EF6">
              <w:rPr>
                <w:sz w:val="20"/>
                <w:szCs w:val="20"/>
              </w:rPr>
              <w:t>2021 год</w:t>
            </w:r>
          </w:p>
        </w:tc>
        <w:tc>
          <w:tcPr>
            <w:tcW w:w="1418" w:type="dxa"/>
            <w:shd w:val="clear" w:color="auto" w:fill="auto"/>
            <w:vAlign w:val="center"/>
          </w:tcPr>
          <w:p w:rsidR="00715EF6" w:rsidRPr="00715EF6" w:rsidRDefault="00715EF6" w:rsidP="00715EF6">
            <w:pPr>
              <w:spacing w:line="240" w:lineRule="atLeast"/>
              <w:jc w:val="center"/>
              <w:rPr>
                <w:sz w:val="20"/>
                <w:szCs w:val="20"/>
              </w:rPr>
            </w:pPr>
            <w:r w:rsidRPr="00715EF6">
              <w:rPr>
                <w:sz w:val="20"/>
                <w:szCs w:val="20"/>
              </w:rPr>
              <w:t>2022 год</w:t>
            </w:r>
          </w:p>
        </w:tc>
        <w:tc>
          <w:tcPr>
            <w:tcW w:w="1417" w:type="dxa"/>
            <w:vAlign w:val="center"/>
          </w:tcPr>
          <w:p w:rsidR="00715EF6" w:rsidRPr="00715EF6" w:rsidRDefault="00715EF6" w:rsidP="00715EF6">
            <w:pPr>
              <w:spacing w:line="240" w:lineRule="atLeast"/>
              <w:jc w:val="center"/>
              <w:rPr>
                <w:sz w:val="20"/>
                <w:szCs w:val="20"/>
              </w:rPr>
            </w:pPr>
            <w:r w:rsidRPr="00715EF6">
              <w:rPr>
                <w:sz w:val="20"/>
                <w:szCs w:val="20"/>
              </w:rPr>
              <w:t>2023 год</w:t>
            </w:r>
          </w:p>
        </w:tc>
        <w:tc>
          <w:tcPr>
            <w:tcW w:w="1418" w:type="dxa"/>
            <w:vAlign w:val="center"/>
          </w:tcPr>
          <w:p w:rsidR="00715EF6" w:rsidRPr="00715EF6" w:rsidRDefault="00715EF6" w:rsidP="00715EF6">
            <w:pPr>
              <w:spacing w:line="240" w:lineRule="atLeast"/>
              <w:jc w:val="center"/>
              <w:rPr>
                <w:sz w:val="20"/>
                <w:szCs w:val="20"/>
              </w:rPr>
            </w:pPr>
            <w:r w:rsidRPr="00715EF6">
              <w:rPr>
                <w:sz w:val="20"/>
                <w:szCs w:val="20"/>
              </w:rPr>
              <w:t>2024 год</w:t>
            </w:r>
          </w:p>
        </w:tc>
      </w:tr>
      <w:tr w:rsidR="00715EF6" w:rsidRPr="00715EF6" w:rsidTr="000B6040">
        <w:trPr>
          <w:trHeight w:hRule="exact" w:val="680"/>
        </w:trPr>
        <w:tc>
          <w:tcPr>
            <w:tcW w:w="2694" w:type="dxa"/>
            <w:shd w:val="clear" w:color="auto" w:fill="auto"/>
            <w:vAlign w:val="center"/>
          </w:tcPr>
          <w:p w:rsidR="00715EF6" w:rsidRPr="00715EF6" w:rsidRDefault="00715EF6" w:rsidP="00715EF6">
            <w:pPr>
              <w:spacing w:line="240" w:lineRule="atLeast"/>
              <w:jc w:val="center"/>
              <w:rPr>
                <w:sz w:val="20"/>
                <w:szCs w:val="20"/>
              </w:rPr>
            </w:pPr>
            <w:r w:rsidRPr="00715EF6">
              <w:rPr>
                <w:sz w:val="20"/>
                <w:szCs w:val="20"/>
              </w:rPr>
              <w:t>Федеральный бюджет</w:t>
            </w:r>
          </w:p>
        </w:tc>
        <w:tc>
          <w:tcPr>
            <w:tcW w:w="1374" w:type="dxa"/>
            <w:shd w:val="clear" w:color="auto" w:fill="auto"/>
            <w:vAlign w:val="center"/>
          </w:tcPr>
          <w:p w:rsidR="00715EF6" w:rsidRPr="00715EF6" w:rsidRDefault="00715EF6" w:rsidP="00715EF6">
            <w:pPr>
              <w:spacing w:line="240" w:lineRule="atLeast"/>
              <w:jc w:val="center"/>
              <w:rPr>
                <w:sz w:val="20"/>
                <w:szCs w:val="20"/>
              </w:rPr>
            </w:pPr>
            <w:r w:rsidRPr="00715EF6">
              <w:rPr>
                <w:sz w:val="20"/>
                <w:szCs w:val="20"/>
              </w:rPr>
              <w:t>0,0</w:t>
            </w:r>
          </w:p>
        </w:tc>
        <w:tc>
          <w:tcPr>
            <w:tcW w:w="1276" w:type="dxa"/>
            <w:shd w:val="clear" w:color="auto" w:fill="auto"/>
            <w:vAlign w:val="center"/>
          </w:tcPr>
          <w:p w:rsidR="00715EF6" w:rsidRPr="00715EF6" w:rsidRDefault="00715EF6" w:rsidP="00715EF6">
            <w:pPr>
              <w:spacing w:line="240" w:lineRule="atLeast"/>
              <w:jc w:val="center"/>
              <w:rPr>
                <w:sz w:val="20"/>
                <w:szCs w:val="20"/>
              </w:rPr>
            </w:pPr>
            <w:r w:rsidRPr="00715EF6">
              <w:rPr>
                <w:sz w:val="20"/>
                <w:szCs w:val="20"/>
              </w:rPr>
              <w:t>0,0</w:t>
            </w:r>
          </w:p>
        </w:tc>
        <w:tc>
          <w:tcPr>
            <w:tcW w:w="1418" w:type="dxa"/>
            <w:shd w:val="clear" w:color="auto" w:fill="auto"/>
            <w:vAlign w:val="center"/>
          </w:tcPr>
          <w:p w:rsidR="00715EF6" w:rsidRPr="00715EF6" w:rsidRDefault="00715EF6" w:rsidP="00715EF6">
            <w:pPr>
              <w:spacing w:line="240" w:lineRule="atLeast"/>
              <w:jc w:val="center"/>
              <w:rPr>
                <w:sz w:val="20"/>
                <w:szCs w:val="20"/>
              </w:rPr>
            </w:pPr>
            <w:r w:rsidRPr="00715EF6">
              <w:rPr>
                <w:sz w:val="20"/>
                <w:szCs w:val="20"/>
              </w:rPr>
              <w:t>0,0</w:t>
            </w:r>
          </w:p>
        </w:tc>
        <w:tc>
          <w:tcPr>
            <w:tcW w:w="1417" w:type="dxa"/>
            <w:vAlign w:val="center"/>
          </w:tcPr>
          <w:p w:rsidR="00715EF6" w:rsidRPr="00715EF6" w:rsidRDefault="00715EF6" w:rsidP="00715EF6">
            <w:pPr>
              <w:spacing w:line="240" w:lineRule="atLeast"/>
              <w:jc w:val="center"/>
              <w:rPr>
                <w:sz w:val="20"/>
                <w:szCs w:val="20"/>
              </w:rPr>
            </w:pPr>
            <w:r w:rsidRPr="00715EF6">
              <w:rPr>
                <w:sz w:val="20"/>
                <w:szCs w:val="20"/>
              </w:rPr>
              <w:t>0,0</w:t>
            </w:r>
          </w:p>
        </w:tc>
        <w:tc>
          <w:tcPr>
            <w:tcW w:w="1418" w:type="dxa"/>
            <w:vAlign w:val="center"/>
          </w:tcPr>
          <w:p w:rsidR="00715EF6" w:rsidRPr="00715EF6" w:rsidRDefault="00715EF6" w:rsidP="00715EF6">
            <w:pPr>
              <w:spacing w:line="240" w:lineRule="atLeast"/>
              <w:jc w:val="center"/>
              <w:rPr>
                <w:sz w:val="20"/>
                <w:szCs w:val="20"/>
              </w:rPr>
            </w:pPr>
            <w:r w:rsidRPr="00715EF6">
              <w:rPr>
                <w:sz w:val="20"/>
                <w:szCs w:val="20"/>
              </w:rPr>
              <w:t>0,0</w:t>
            </w:r>
          </w:p>
        </w:tc>
      </w:tr>
      <w:tr w:rsidR="00715EF6" w:rsidRPr="00715EF6" w:rsidTr="000B6040">
        <w:trPr>
          <w:trHeight w:hRule="exact" w:val="680"/>
        </w:trPr>
        <w:tc>
          <w:tcPr>
            <w:tcW w:w="2694" w:type="dxa"/>
            <w:shd w:val="clear" w:color="auto" w:fill="auto"/>
            <w:vAlign w:val="center"/>
          </w:tcPr>
          <w:p w:rsidR="00715EF6" w:rsidRPr="00715EF6" w:rsidRDefault="00715EF6" w:rsidP="00715EF6">
            <w:pPr>
              <w:spacing w:line="240" w:lineRule="atLeast"/>
              <w:jc w:val="center"/>
              <w:rPr>
                <w:sz w:val="20"/>
                <w:szCs w:val="20"/>
              </w:rPr>
            </w:pPr>
            <w:r w:rsidRPr="00715EF6">
              <w:rPr>
                <w:sz w:val="20"/>
                <w:szCs w:val="20"/>
              </w:rPr>
              <w:t>Областной</w:t>
            </w:r>
          </w:p>
          <w:p w:rsidR="00715EF6" w:rsidRPr="00715EF6" w:rsidRDefault="00715EF6" w:rsidP="00715EF6">
            <w:pPr>
              <w:spacing w:line="240" w:lineRule="atLeast"/>
              <w:jc w:val="center"/>
              <w:rPr>
                <w:sz w:val="20"/>
                <w:szCs w:val="20"/>
              </w:rPr>
            </w:pPr>
            <w:r w:rsidRPr="00715EF6">
              <w:rPr>
                <w:sz w:val="20"/>
                <w:szCs w:val="20"/>
              </w:rPr>
              <w:t>бюджет</w:t>
            </w:r>
          </w:p>
        </w:tc>
        <w:tc>
          <w:tcPr>
            <w:tcW w:w="1374" w:type="dxa"/>
            <w:shd w:val="clear" w:color="auto" w:fill="auto"/>
            <w:vAlign w:val="center"/>
          </w:tcPr>
          <w:p w:rsidR="00715EF6" w:rsidRPr="00715EF6" w:rsidRDefault="00715EF6" w:rsidP="00715EF6">
            <w:pPr>
              <w:spacing w:line="240" w:lineRule="atLeast"/>
              <w:jc w:val="center"/>
              <w:rPr>
                <w:sz w:val="20"/>
                <w:szCs w:val="20"/>
              </w:rPr>
            </w:pPr>
            <w:r w:rsidRPr="00715EF6">
              <w:rPr>
                <w:sz w:val="20"/>
                <w:szCs w:val="20"/>
              </w:rPr>
              <w:t>0,0</w:t>
            </w:r>
          </w:p>
        </w:tc>
        <w:tc>
          <w:tcPr>
            <w:tcW w:w="1276" w:type="dxa"/>
            <w:shd w:val="clear" w:color="auto" w:fill="auto"/>
            <w:vAlign w:val="center"/>
          </w:tcPr>
          <w:p w:rsidR="00715EF6" w:rsidRPr="00715EF6" w:rsidRDefault="00715EF6" w:rsidP="00715EF6">
            <w:pPr>
              <w:spacing w:line="240" w:lineRule="atLeast"/>
              <w:jc w:val="center"/>
              <w:rPr>
                <w:sz w:val="20"/>
                <w:szCs w:val="20"/>
              </w:rPr>
            </w:pPr>
            <w:r w:rsidRPr="00715EF6">
              <w:rPr>
                <w:sz w:val="20"/>
                <w:szCs w:val="20"/>
              </w:rPr>
              <w:t>0,0</w:t>
            </w:r>
          </w:p>
        </w:tc>
        <w:tc>
          <w:tcPr>
            <w:tcW w:w="1418" w:type="dxa"/>
            <w:shd w:val="clear" w:color="auto" w:fill="auto"/>
            <w:vAlign w:val="center"/>
          </w:tcPr>
          <w:p w:rsidR="00715EF6" w:rsidRPr="00715EF6" w:rsidRDefault="00715EF6" w:rsidP="00715EF6">
            <w:pPr>
              <w:spacing w:line="240" w:lineRule="atLeast"/>
              <w:jc w:val="center"/>
              <w:rPr>
                <w:sz w:val="20"/>
                <w:szCs w:val="20"/>
              </w:rPr>
            </w:pPr>
            <w:r w:rsidRPr="00715EF6">
              <w:rPr>
                <w:sz w:val="20"/>
                <w:szCs w:val="20"/>
              </w:rPr>
              <w:t>0,0</w:t>
            </w:r>
          </w:p>
        </w:tc>
        <w:tc>
          <w:tcPr>
            <w:tcW w:w="1417" w:type="dxa"/>
            <w:vAlign w:val="center"/>
          </w:tcPr>
          <w:p w:rsidR="00715EF6" w:rsidRPr="00715EF6" w:rsidRDefault="00715EF6" w:rsidP="00715EF6">
            <w:pPr>
              <w:spacing w:line="240" w:lineRule="atLeast"/>
              <w:jc w:val="center"/>
              <w:rPr>
                <w:sz w:val="20"/>
                <w:szCs w:val="20"/>
              </w:rPr>
            </w:pPr>
            <w:r w:rsidRPr="00715EF6">
              <w:rPr>
                <w:sz w:val="20"/>
                <w:szCs w:val="20"/>
              </w:rPr>
              <w:t>0,0</w:t>
            </w:r>
          </w:p>
        </w:tc>
        <w:tc>
          <w:tcPr>
            <w:tcW w:w="1418" w:type="dxa"/>
            <w:vAlign w:val="center"/>
          </w:tcPr>
          <w:p w:rsidR="00715EF6" w:rsidRPr="00715EF6" w:rsidRDefault="00715EF6" w:rsidP="00715EF6">
            <w:pPr>
              <w:spacing w:line="240" w:lineRule="atLeast"/>
              <w:jc w:val="center"/>
              <w:rPr>
                <w:sz w:val="20"/>
                <w:szCs w:val="20"/>
              </w:rPr>
            </w:pPr>
            <w:r w:rsidRPr="00715EF6">
              <w:rPr>
                <w:sz w:val="20"/>
                <w:szCs w:val="20"/>
              </w:rPr>
              <w:t>0,0</w:t>
            </w:r>
          </w:p>
        </w:tc>
      </w:tr>
      <w:tr w:rsidR="00715EF6" w:rsidRPr="00715EF6" w:rsidTr="000B6040">
        <w:trPr>
          <w:trHeight w:hRule="exact" w:val="680"/>
        </w:trPr>
        <w:tc>
          <w:tcPr>
            <w:tcW w:w="2694" w:type="dxa"/>
            <w:shd w:val="clear" w:color="auto" w:fill="auto"/>
            <w:vAlign w:val="center"/>
          </w:tcPr>
          <w:p w:rsidR="00715EF6" w:rsidRPr="00715EF6" w:rsidRDefault="00715EF6" w:rsidP="00715EF6">
            <w:pPr>
              <w:spacing w:line="240" w:lineRule="atLeast"/>
              <w:jc w:val="center"/>
              <w:rPr>
                <w:sz w:val="20"/>
                <w:szCs w:val="20"/>
              </w:rPr>
            </w:pPr>
            <w:r w:rsidRPr="00715EF6">
              <w:rPr>
                <w:sz w:val="20"/>
                <w:szCs w:val="20"/>
              </w:rPr>
              <w:t>Местный</w:t>
            </w:r>
          </w:p>
          <w:p w:rsidR="00715EF6" w:rsidRPr="00715EF6" w:rsidRDefault="00715EF6" w:rsidP="00715EF6">
            <w:pPr>
              <w:spacing w:line="240" w:lineRule="atLeast"/>
              <w:jc w:val="center"/>
              <w:rPr>
                <w:sz w:val="20"/>
                <w:szCs w:val="20"/>
              </w:rPr>
            </w:pPr>
            <w:r w:rsidRPr="00715EF6">
              <w:rPr>
                <w:sz w:val="20"/>
                <w:szCs w:val="20"/>
              </w:rPr>
              <w:t>бюджет</w:t>
            </w:r>
          </w:p>
        </w:tc>
        <w:tc>
          <w:tcPr>
            <w:tcW w:w="1374" w:type="dxa"/>
            <w:shd w:val="clear" w:color="auto" w:fill="auto"/>
            <w:vAlign w:val="center"/>
          </w:tcPr>
          <w:p w:rsidR="00715EF6" w:rsidRPr="00715EF6" w:rsidRDefault="00715EF6" w:rsidP="00715EF6">
            <w:pPr>
              <w:jc w:val="center"/>
              <w:rPr>
                <w:color w:val="000000"/>
                <w:sz w:val="20"/>
                <w:szCs w:val="20"/>
              </w:rPr>
            </w:pPr>
            <w:r w:rsidRPr="00715EF6">
              <w:rPr>
                <w:color w:val="000000"/>
                <w:sz w:val="20"/>
                <w:szCs w:val="20"/>
              </w:rPr>
              <w:t>7526,32</w:t>
            </w:r>
          </w:p>
        </w:tc>
        <w:tc>
          <w:tcPr>
            <w:tcW w:w="1276" w:type="dxa"/>
            <w:shd w:val="clear" w:color="auto" w:fill="auto"/>
            <w:vAlign w:val="center"/>
          </w:tcPr>
          <w:p w:rsidR="00715EF6" w:rsidRPr="00715EF6" w:rsidRDefault="00715EF6" w:rsidP="00715EF6">
            <w:pPr>
              <w:jc w:val="center"/>
              <w:rPr>
                <w:color w:val="000000"/>
                <w:sz w:val="20"/>
                <w:szCs w:val="20"/>
              </w:rPr>
            </w:pPr>
            <w:r w:rsidRPr="00715EF6">
              <w:rPr>
                <w:color w:val="000000"/>
                <w:sz w:val="20"/>
                <w:szCs w:val="20"/>
              </w:rPr>
              <w:t>5450,00</w:t>
            </w:r>
          </w:p>
        </w:tc>
        <w:tc>
          <w:tcPr>
            <w:tcW w:w="1418" w:type="dxa"/>
            <w:shd w:val="clear" w:color="auto" w:fill="auto"/>
            <w:vAlign w:val="center"/>
          </w:tcPr>
          <w:p w:rsidR="00715EF6" w:rsidRPr="00715EF6" w:rsidRDefault="00715EF6" w:rsidP="00715EF6">
            <w:pPr>
              <w:jc w:val="center"/>
              <w:rPr>
                <w:color w:val="000000"/>
                <w:sz w:val="20"/>
                <w:szCs w:val="20"/>
              </w:rPr>
            </w:pPr>
            <w:r w:rsidRPr="00715EF6">
              <w:rPr>
                <w:color w:val="000000"/>
                <w:sz w:val="20"/>
                <w:szCs w:val="20"/>
              </w:rPr>
              <w:t>5450,00</w:t>
            </w:r>
          </w:p>
        </w:tc>
        <w:tc>
          <w:tcPr>
            <w:tcW w:w="1417" w:type="dxa"/>
            <w:vAlign w:val="center"/>
          </w:tcPr>
          <w:p w:rsidR="00715EF6" w:rsidRPr="00715EF6" w:rsidRDefault="00715EF6" w:rsidP="00715EF6">
            <w:pPr>
              <w:jc w:val="center"/>
              <w:rPr>
                <w:color w:val="000000"/>
                <w:sz w:val="20"/>
                <w:szCs w:val="20"/>
              </w:rPr>
            </w:pPr>
            <w:r w:rsidRPr="00715EF6">
              <w:rPr>
                <w:color w:val="000000"/>
                <w:sz w:val="20"/>
                <w:szCs w:val="20"/>
              </w:rPr>
              <w:t>0,0</w:t>
            </w:r>
          </w:p>
        </w:tc>
        <w:tc>
          <w:tcPr>
            <w:tcW w:w="1418" w:type="dxa"/>
            <w:vAlign w:val="center"/>
          </w:tcPr>
          <w:p w:rsidR="00715EF6" w:rsidRPr="00715EF6" w:rsidRDefault="00715EF6" w:rsidP="00715EF6">
            <w:pPr>
              <w:jc w:val="center"/>
              <w:rPr>
                <w:color w:val="000000"/>
                <w:sz w:val="20"/>
                <w:szCs w:val="20"/>
              </w:rPr>
            </w:pPr>
            <w:r w:rsidRPr="00715EF6">
              <w:rPr>
                <w:color w:val="000000"/>
                <w:sz w:val="20"/>
                <w:szCs w:val="20"/>
              </w:rPr>
              <w:t>0,0</w:t>
            </w:r>
          </w:p>
        </w:tc>
      </w:tr>
      <w:tr w:rsidR="00715EF6" w:rsidRPr="00715EF6" w:rsidTr="000B6040">
        <w:trPr>
          <w:trHeight w:hRule="exact" w:val="680"/>
        </w:trPr>
        <w:tc>
          <w:tcPr>
            <w:tcW w:w="2694" w:type="dxa"/>
            <w:shd w:val="clear" w:color="auto" w:fill="auto"/>
            <w:vAlign w:val="center"/>
          </w:tcPr>
          <w:p w:rsidR="00715EF6" w:rsidRPr="00715EF6" w:rsidRDefault="00715EF6" w:rsidP="00715EF6">
            <w:pPr>
              <w:spacing w:line="240" w:lineRule="atLeast"/>
              <w:jc w:val="center"/>
              <w:rPr>
                <w:sz w:val="20"/>
                <w:szCs w:val="20"/>
              </w:rPr>
            </w:pPr>
            <w:r w:rsidRPr="00715EF6">
              <w:rPr>
                <w:sz w:val="20"/>
                <w:szCs w:val="20"/>
              </w:rPr>
              <w:t>Внебюджетные источники</w:t>
            </w:r>
          </w:p>
        </w:tc>
        <w:tc>
          <w:tcPr>
            <w:tcW w:w="1374" w:type="dxa"/>
            <w:shd w:val="clear" w:color="auto" w:fill="auto"/>
            <w:vAlign w:val="center"/>
          </w:tcPr>
          <w:p w:rsidR="00715EF6" w:rsidRPr="00715EF6" w:rsidRDefault="00715EF6" w:rsidP="00715EF6">
            <w:pPr>
              <w:spacing w:line="240" w:lineRule="atLeast"/>
              <w:jc w:val="center"/>
              <w:rPr>
                <w:sz w:val="20"/>
                <w:szCs w:val="20"/>
              </w:rPr>
            </w:pPr>
            <w:r w:rsidRPr="00715EF6">
              <w:rPr>
                <w:sz w:val="20"/>
                <w:szCs w:val="20"/>
              </w:rPr>
              <w:t>0,0</w:t>
            </w:r>
          </w:p>
        </w:tc>
        <w:tc>
          <w:tcPr>
            <w:tcW w:w="1276" w:type="dxa"/>
            <w:shd w:val="clear" w:color="auto" w:fill="auto"/>
            <w:vAlign w:val="center"/>
          </w:tcPr>
          <w:p w:rsidR="00715EF6" w:rsidRPr="00715EF6" w:rsidRDefault="00715EF6" w:rsidP="00715EF6">
            <w:pPr>
              <w:spacing w:line="240" w:lineRule="atLeast"/>
              <w:jc w:val="center"/>
              <w:rPr>
                <w:sz w:val="20"/>
                <w:szCs w:val="20"/>
              </w:rPr>
            </w:pPr>
            <w:r w:rsidRPr="00715EF6">
              <w:rPr>
                <w:sz w:val="20"/>
                <w:szCs w:val="20"/>
              </w:rPr>
              <w:t>0,0</w:t>
            </w:r>
          </w:p>
        </w:tc>
        <w:tc>
          <w:tcPr>
            <w:tcW w:w="1418" w:type="dxa"/>
            <w:shd w:val="clear" w:color="auto" w:fill="auto"/>
            <w:vAlign w:val="center"/>
          </w:tcPr>
          <w:p w:rsidR="00715EF6" w:rsidRPr="00715EF6" w:rsidRDefault="00715EF6" w:rsidP="00715EF6">
            <w:pPr>
              <w:spacing w:line="240" w:lineRule="atLeast"/>
              <w:jc w:val="center"/>
              <w:rPr>
                <w:sz w:val="20"/>
                <w:szCs w:val="20"/>
              </w:rPr>
            </w:pPr>
            <w:r w:rsidRPr="00715EF6">
              <w:rPr>
                <w:sz w:val="20"/>
                <w:szCs w:val="20"/>
              </w:rPr>
              <w:t>0,0</w:t>
            </w:r>
          </w:p>
        </w:tc>
        <w:tc>
          <w:tcPr>
            <w:tcW w:w="1417" w:type="dxa"/>
            <w:vAlign w:val="center"/>
          </w:tcPr>
          <w:p w:rsidR="00715EF6" w:rsidRPr="00715EF6" w:rsidRDefault="00715EF6" w:rsidP="00715EF6">
            <w:pPr>
              <w:spacing w:line="240" w:lineRule="atLeast"/>
              <w:jc w:val="center"/>
              <w:rPr>
                <w:sz w:val="20"/>
                <w:szCs w:val="20"/>
              </w:rPr>
            </w:pPr>
            <w:r w:rsidRPr="00715EF6">
              <w:rPr>
                <w:sz w:val="20"/>
                <w:szCs w:val="20"/>
              </w:rPr>
              <w:t>0,0</w:t>
            </w:r>
          </w:p>
        </w:tc>
        <w:tc>
          <w:tcPr>
            <w:tcW w:w="1418" w:type="dxa"/>
            <w:vAlign w:val="center"/>
          </w:tcPr>
          <w:p w:rsidR="00715EF6" w:rsidRPr="00715EF6" w:rsidRDefault="00715EF6" w:rsidP="00715EF6">
            <w:pPr>
              <w:spacing w:line="240" w:lineRule="atLeast"/>
              <w:jc w:val="center"/>
              <w:rPr>
                <w:sz w:val="20"/>
                <w:szCs w:val="20"/>
              </w:rPr>
            </w:pPr>
            <w:r w:rsidRPr="00715EF6">
              <w:rPr>
                <w:sz w:val="20"/>
                <w:szCs w:val="20"/>
              </w:rPr>
              <w:t>0,0</w:t>
            </w:r>
          </w:p>
        </w:tc>
      </w:tr>
      <w:tr w:rsidR="00715EF6" w:rsidRPr="00715EF6" w:rsidTr="000B6040">
        <w:trPr>
          <w:trHeight w:hRule="exact" w:val="680"/>
        </w:trPr>
        <w:tc>
          <w:tcPr>
            <w:tcW w:w="2694" w:type="dxa"/>
            <w:shd w:val="clear" w:color="auto" w:fill="auto"/>
            <w:vAlign w:val="center"/>
          </w:tcPr>
          <w:p w:rsidR="00715EF6" w:rsidRPr="00715EF6" w:rsidRDefault="00715EF6" w:rsidP="00715EF6">
            <w:pPr>
              <w:spacing w:line="240" w:lineRule="atLeast"/>
              <w:jc w:val="center"/>
              <w:rPr>
                <w:sz w:val="20"/>
                <w:szCs w:val="20"/>
                <w:highlight w:val="yellow"/>
              </w:rPr>
            </w:pPr>
            <w:r w:rsidRPr="00715EF6">
              <w:rPr>
                <w:sz w:val="20"/>
                <w:szCs w:val="20"/>
              </w:rPr>
              <w:t>Итого:</w:t>
            </w:r>
          </w:p>
        </w:tc>
        <w:tc>
          <w:tcPr>
            <w:tcW w:w="1374" w:type="dxa"/>
            <w:shd w:val="clear" w:color="auto" w:fill="auto"/>
            <w:vAlign w:val="center"/>
          </w:tcPr>
          <w:p w:rsidR="00715EF6" w:rsidRPr="00715EF6" w:rsidRDefault="00715EF6" w:rsidP="00715EF6">
            <w:pPr>
              <w:jc w:val="center"/>
              <w:rPr>
                <w:color w:val="000000"/>
                <w:sz w:val="20"/>
                <w:szCs w:val="20"/>
              </w:rPr>
            </w:pPr>
            <w:r w:rsidRPr="00715EF6">
              <w:rPr>
                <w:color w:val="000000"/>
                <w:sz w:val="20"/>
                <w:szCs w:val="20"/>
              </w:rPr>
              <w:t>7526,32</w:t>
            </w:r>
          </w:p>
        </w:tc>
        <w:tc>
          <w:tcPr>
            <w:tcW w:w="1276" w:type="dxa"/>
            <w:shd w:val="clear" w:color="auto" w:fill="auto"/>
            <w:vAlign w:val="center"/>
          </w:tcPr>
          <w:p w:rsidR="00715EF6" w:rsidRPr="00715EF6" w:rsidRDefault="00715EF6" w:rsidP="00715EF6">
            <w:pPr>
              <w:jc w:val="center"/>
              <w:rPr>
                <w:color w:val="000000"/>
                <w:sz w:val="20"/>
                <w:szCs w:val="20"/>
              </w:rPr>
            </w:pPr>
            <w:r w:rsidRPr="00715EF6">
              <w:rPr>
                <w:color w:val="000000"/>
                <w:sz w:val="20"/>
                <w:szCs w:val="20"/>
              </w:rPr>
              <w:t>5450,00</w:t>
            </w:r>
          </w:p>
        </w:tc>
        <w:tc>
          <w:tcPr>
            <w:tcW w:w="1418" w:type="dxa"/>
            <w:shd w:val="clear" w:color="auto" w:fill="auto"/>
            <w:vAlign w:val="center"/>
          </w:tcPr>
          <w:p w:rsidR="00715EF6" w:rsidRPr="00715EF6" w:rsidRDefault="00715EF6" w:rsidP="00715EF6">
            <w:pPr>
              <w:jc w:val="center"/>
              <w:rPr>
                <w:color w:val="000000"/>
                <w:sz w:val="20"/>
                <w:szCs w:val="20"/>
              </w:rPr>
            </w:pPr>
            <w:r w:rsidRPr="00715EF6">
              <w:rPr>
                <w:color w:val="000000"/>
                <w:sz w:val="20"/>
                <w:szCs w:val="20"/>
              </w:rPr>
              <w:t>5450,00</w:t>
            </w:r>
          </w:p>
        </w:tc>
        <w:tc>
          <w:tcPr>
            <w:tcW w:w="1417" w:type="dxa"/>
            <w:vAlign w:val="center"/>
          </w:tcPr>
          <w:p w:rsidR="00715EF6" w:rsidRPr="00715EF6" w:rsidRDefault="00715EF6" w:rsidP="00715EF6">
            <w:pPr>
              <w:jc w:val="center"/>
              <w:rPr>
                <w:color w:val="000000"/>
                <w:sz w:val="20"/>
                <w:szCs w:val="20"/>
              </w:rPr>
            </w:pPr>
            <w:r w:rsidRPr="00715EF6">
              <w:rPr>
                <w:color w:val="000000"/>
                <w:sz w:val="20"/>
                <w:szCs w:val="20"/>
              </w:rPr>
              <w:t>0,0</w:t>
            </w:r>
          </w:p>
        </w:tc>
        <w:tc>
          <w:tcPr>
            <w:tcW w:w="1418" w:type="dxa"/>
            <w:vAlign w:val="center"/>
          </w:tcPr>
          <w:p w:rsidR="00715EF6" w:rsidRPr="00715EF6" w:rsidRDefault="00715EF6" w:rsidP="00715EF6">
            <w:pPr>
              <w:jc w:val="center"/>
              <w:rPr>
                <w:color w:val="000000"/>
                <w:sz w:val="20"/>
                <w:szCs w:val="20"/>
              </w:rPr>
            </w:pPr>
            <w:r w:rsidRPr="00715EF6">
              <w:rPr>
                <w:color w:val="000000"/>
                <w:sz w:val="20"/>
                <w:szCs w:val="20"/>
              </w:rPr>
              <w:t>0,0</w:t>
            </w:r>
          </w:p>
        </w:tc>
      </w:tr>
    </w:tbl>
    <w:p w:rsidR="00715EF6" w:rsidRPr="00715EF6" w:rsidRDefault="00715EF6" w:rsidP="00715EF6">
      <w:pPr>
        <w:widowControl w:val="0"/>
        <w:adjustRightInd w:val="0"/>
        <w:spacing w:line="240" w:lineRule="atLeast"/>
        <w:ind w:firstLine="709"/>
        <w:jc w:val="both"/>
        <w:rPr>
          <w:sz w:val="20"/>
          <w:szCs w:val="20"/>
        </w:rPr>
      </w:pPr>
    </w:p>
    <w:p w:rsidR="00715EF6" w:rsidRPr="00715EF6" w:rsidRDefault="00715EF6" w:rsidP="00715EF6">
      <w:pPr>
        <w:widowControl w:val="0"/>
        <w:adjustRightInd w:val="0"/>
        <w:spacing w:line="240" w:lineRule="atLeast"/>
        <w:ind w:firstLine="709"/>
        <w:jc w:val="both"/>
        <w:rPr>
          <w:sz w:val="20"/>
          <w:szCs w:val="20"/>
        </w:rPr>
      </w:pPr>
      <w:r w:rsidRPr="00715EF6">
        <w:rPr>
          <w:sz w:val="20"/>
          <w:szCs w:val="20"/>
        </w:rPr>
        <w:t>Софинансирование мероприятий муниципальной программы из средств местных бюджетов муниципальных образований Куйбышевского района не предусмотрено. Ресурсное обеспечение муниципальной программы, осуществляемое за счет средств бюджета Куйбышевского района,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p w:rsidR="00715EF6" w:rsidRPr="00715EF6" w:rsidRDefault="00715EF6" w:rsidP="00715EF6">
      <w:pPr>
        <w:spacing w:line="240" w:lineRule="atLeast"/>
        <w:ind w:firstLine="709"/>
        <w:jc w:val="both"/>
        <w:rPr>
          <w:sz w:val="20"/>
          <w:szCs w:val="20"/>
        </w:rPr>
      </w:pPr>
      <w:r w:rsidRPr="00715EF6">
        <w:rPr>
          <w:sz w:val="20"/>
          <w:szCs w:val="20"/>
        </w:rPr>
        <w:t>Ресурсное обеспечение реализации муниципальной программы представлено в таблице 2.1  приложения к муниципальной программе.</w:t>
      </w:r>
    </w:p>
    <w:p w:rsidR="00715EF6" w:rsidRPr="00715EF6" w:rsidRDefault="00715EF6" w:rsidP="00715EF6">
      <w:pPr>
        <w:spacing w:line="240" w:lineRule="atLeast"/>
        <w:ind w:firstLine="709"/>
        <w:jc w:val="both"/>
        <w:rPr>
          <w:sz w:val="20"/>
          <w:szCs w:val="20"/>
        </w:rPr>
      </w:pPr>
      <w:r w:rsidRPr="00715EF6">
        <w:rPr>
          <w:sz w:val="20"/>
          <w:szCs w:val="20"/>
        </w:rPr>
        <w:t>Сводные финансовые затраты муниципальной программы приведены в таблице 3 приложения к муниципальной программе</w:t>
      </w:r>
    </w:p>
    <w:p w:rsidR="00715EF6" w:rsidRPr="00715EF6" w:rsidRDefault="00715EF6" w:rsidP="00715EF6">
      <w:pPr>
        <w:spacing w:line="240" w:lineRule="atLeast"/>
        <w:rPr>
          <w:sz w:val="20"/>
          <w:szCs w:val="20"/>
        </w:rPr>
      </w:pPr>
    </w:p>
    <w:p w:rsidR="00715EF6" w:rsidRPr="00715EF6" w:rsidRDefault="00715EF6" w:rsidP="00715EF6">
      <w:pPr>
        <w:widowControl w:val="0"/>
        <w:autoSpaceDE w:val="0"/>
        <w:autoSpaceDN w:val="0"/>
        <w:adjustRightInd w:val="0"/>
        <w:spacing w:line="240" w:lineRule="atLeast"/>
        <w:jc w:val="center"/>
        <w:rPr>
          <w:sz w:val="20"/>
          <w:szCs w:val="20"/>
        </w:rPr>
      </w:pPr>
      <w:r w:rsidRPr="00715EF6">
        <w:rPr>
          <w:sz w:val="20"/>
          <w:szCs w:val="20"/>
        </w:rPr>
        <w:t>VI</w:t>
      </w:r>
      <w:r w:rsidRPr="00715EF6">
        <w:rPr>
          <w:sz w:val="20"/>
          <w:szCs w:val="20"/>
          <w:lang w:val="en-US"/>
        </w:rPr>
        <w:t>I</w:t>
      </w:r>
      <w:r w:rsidRPr="00715EF6">
        <w:rPr>
          <w:sz w:val="20"/>
          <w:szCs w:val="20"/>
        </w:rPr>
        <w:t>. Ожидаемые результаты реализации муниципальной программы</w:t>
      </w:r>
    </w:p>
    <w:p w:rsidR="00715EF6" w:rsidRPr="00715EF6" w:rsidRDefault="00715EF6" w:rsidP="00715EF6">
      <w:pPr>
        <w:widowControl w:val="0"/>
        <w:autoSpaceDE w:val="0"/>
        <w:autoSpaceDN w:val="0"/>
        <w:adjustRightInd w:val="0"/>
        <w:spacing w:line="240" w:lineRule="atLeast"/>
        <w:ind w:firstLine="709"/>
        <w:jc w:val="center"/>
        <w:rPr>
          <w:sz w:val="20"/>
          <w:szCs w:val="20"/>
        </w:rPr>
      </w:pPr>
    </w:p>
    <w:p w:rsidR="00715EF6" w:rsidRPr="00715EF6" w:rsidRDefault="00715EF6" w:rsidP="00715EF6">
      <w:pPr>
        <w:widowControl w:val="0"/>
        <w:autoSpaceDE w:val="0"/>
        <w:autoSpaceDN w:val="0"/>
        <w:adjustRightInd w:val="0"/>
        <w:spacing w:line="240" w:lineRule="atLeast"/>
        <w:ind w:firstLine="709"/>
        <w:jc w:val="both"/>
        <w:rPr>
          <w:sz w:val="20"/>
          <w:szCs w:val="20"/>
        </w:rPr>
      </w:pPr>
      <w:r w:rsidRPr="00715EF6">
        <w:rPr>
          <w:sz w:val="20"/>
          <w:szCs w:val="20"/>
        </w:rPr>
        <w:lastRenderedPageBreak/>
        <w:t>В результате выполнения муниципальной программы будут достигнуты основные цели и созданы условия для решения задач по обеспечению безопасности жизнедеятельности, защите населения, территории, объектов экономики и социальной сферы Куйбышевского района от чрезвычайных ситуаций природного и техногенного характера, а также снижения количества несчастных случаев, гибели и травматизма людей.</w:t>
      </w:r>
    </w:p>
    <w:p w:rsidR="00715EF6" w:rsidRPr="00715EF6" w:rsidRDefault="00715EF6" w:rsidP="00715EF6">
      <w:pPr>
        <w:widowControl w:val="0"/>
        <w:autoSpaceDE w:val="0"/>
        <w:autoSpaceDN w:val="0"/>
        <w:adjustRightInd w:val="0"/>
        <w:spacing w:line="240" w:lineRule="atLeast"/>
        <w:ind w:firstLine="709"/>
        <w:jc w:val="both"/>
        <w:rPr>
          <w:rFonts w:eastAsia="Calibri"/>
          <w:sz w:val="20"/>
          <w:szCs w:val="20"/>
        </w:rPr>
      </w:pPr>
      <w:r w:rsidRPr="00715EF6">
        <w:rPr>
          <w:sz w:val="20"/>
          <w:szCs w:val="20"/>
        </w:rPr>
        <w:t xml:space="preserve">По итогам выполнения основных мероприятий муниципальной программы в 2020 - 2024 годах ожидаются следующие результаты и изменения: </w:t>
      </w:r>
    </w:p>
    <w:p w:rsidR="00715EF6" w:rsidRPr="00715EF6" w:rsidRDefault="00715EF6" w:rsidP="00715EF6">
      <w:pPr>
        <w:adjustRightInd w:val="0"/>
        <w:spacing w:line="240" w:lineRule="atLeast"/>
        <w:ind w:firstLine="709"/>
        <w:jc w:val="both"/>
        <w:rPr>
          <w:sz w:val="20"/>
          <w:szCs w:val="20"/>
        </w:rPr>
      </w:pPr>
      <w:r w:rsidRPr="00715EF6">
        <w:rPr>
          <w:sz w:val="20"/>
          <w:szCs w:val="20"/>
        </w:rPr>
        <w:t>- охват населения Куйбышевского района системой оповещения составит 97%;</w:t>
      </w:r>
    </w:p>
    <w:p w:rsidR="00715EF6" w:rsidRPr="00715EF6" w:rsidRDefault="00715EF6" w:rsidP="00715EF6">
      <w:pPr>
        <w:adjustRightInd w:val="0"/>
        <w:spacing w:line="240" w:lineRule="atLeast"/>
        <w:ind w:firstLine="709"/>
        <w:jc w:val="both"/>
        <w:rPr>
          <w:sz w:val="20"/>
          <w:szCs w:val="20"/>
        </w:rPr>
      </w:pPr>
      <w:r w:rsidRPr="00715EF6">
        <w:rPr>
          <w:sz w:val="20"/>
          <w:szCs w:val="20"/>
        </w:rPr>
        <w:t>- снижение риска перехода лесных и ландшафтных пожаров на сельские населенные пункты на 90%;</w:t>
      </w:r>
    </w:p>
    <w:p w:rsidR="00715EF6" w:rsidRPr="00715EF6" w:rsidRDefault="00715EF6" w:rsidP="00715EF6">
      <w:pPr>
        <w:adjustRightInd w:val="0"/>
        <w:spacing w:line="240" w:lineRule="atLeast"/>
        <w:ind w:firstLine="709"/>
        <w:jc w:val="both"/>
        <w:rPr>
          <w:sz w:val="20"/>
          <w:szCs w:val="20"/>
        </w:rPr>
      </w:pPr>
      <w:r w:rsidRPr="00715EF6">
        <w:rPr>
          <w:sz w:val="20"/>
          <w:szCs w:val="20"/>
        </w:rPr>
        <w:t xml:space="preserve">- работоспособность АДПИ с </w:t>
      </w:r>
      <w:r w:rsidRPr="00715EF6">
        <w:rPr>
          <w:sz w:val="20"/>
          <w:szCs w:val="20"/>
          <w:lang w:val="en-US"/>
        </w:rPr>
        <w:t>GSM</w:t>
      </w:r>
      <w:r w:rsidRPr="00715EF6">
        <w:rPr>
          <w:sz w:val="20"/>
          <w:szCs w:val="20"/>
        </w:rPr>
        <w:t>-модулем составит 100%;</w:t>
      </w:r>
    </w:p>
    <w:p w:rsidR="00715EF6" w:rsidRPr="00715EF6" w:rsidRDefault="00715EF6" w:rsidP="00715EF6">
      <w:pPr>
        <w:adjustRightInd w:val="0"/>
        <w:spacing w:line="240" w:lineRule="atLeast"/>
        <w:ind w:firstLine="709"/>
        <w:jc w:val="both"/>
        <w:rPr>
          <w:sz w:val="20"/>
          <w:szCs w:val="20"/>
        </w:rPr>
      </w:pPr>
      <w:r w:rsidRPr="00715EF6">
        <w:rPr>
          <w:rFonts w:eastAsia="Calibri"/>
          <w:bCs/>
          <w:sz w:val="20"/>
          <w:szCs w:val="20"/>
        </w:rPr>
        <w:t>- снижение количества происшествий на водных объектах во время купального сезона на 60%;</w:t>
      </w:r>
    </w:p>
    <w:p w:rsidR="00715EF6" w:rsidRPr="00715EF6" w:rsidRDefault="00715EF6" w:rsidP="00715EF6">
      <w:pPr>
        <w:widowControl w:val="0"/>
        <w:autoSpaceDE w:val="0"/>
        <w:autoSpaceDN w:val="0"/>
        <w:adjustRightInd w:val="0"/>
        <w:spacing w:line="240" w:lineRule="atLeast"/>
        <w:ind w:firstLine="709"/>
        <w:jc w:val="both"/>
        <w:rPr>
          <w:sz w:val="20"/>
          <w:szCs w:val="20"/>
        </w:rPr>
      </w:pPr>
      <w:r w:rsidRPr="00715EF6">
        <w:rPr>
          <w:sz w:val="20"/>
          <w:szCs w:val="20"/>
        </w:rPr>
        <w:t>- процент выполнения Плана основных мероприятий в области ГО, ЧС, ПБ и безопасности на водных объектах составит не менее 90%;</w:t>
      </w:r>
    </w:p>
    <w:p w:rsidR="00715EF6" w:rsidRPr="00715EF6" w:rsidRDefault="00715EF6" w:rsidP="00715EF6">
      <w:pPr>
        <w:adjustRightInd w:val="0"/>
        <w:spacing w:line="240" w:lineRule="atLeast"/>
        <w:ind w:firstLine="709"/>
        <w:jc w:val="both"/>
        <w:rPr>
          <w:sz w:val="20"/>
          <w:szCs w:val="20"/>
        </w:rPr>
      </w:pPr>
      <w:r w:rsidRPr="00715EF6">
        <w:rPr>
          <w:sz w:val="20"/>
          <w:szCs w:val="20"/>
        </w:rPr>
        <w:t>- сокращение времени реагирования оперативных служб на 15%.</w:t>
      </w:r>
    </w:p>
    <w:p w:rsidR="00715EF6" w:rsidRPr="00715EF6" w:rsidRDefault="00715EF6" w:rsidP="00715EF6">
      <w:pPr>
        <w:widowControl w:val="0"/>
        <w:autoSpaceDE w:val="0"/>
        <w:autoSpaceDN w:val="0"/>
        <w:adjustRightInd w:val="0"/>
        <w:spacing w:line="240" w:lineRule="atLeast"/>
        <w:ind w:firstLine="709"/>
        <w:jc w:val="both"/>
        <w:rPr>
          <w:sz w:val="20"/>
          <w:szCs w:val="20"/>
        </w:rPr>
      </w:pPr>
    </w:p>
    <w:p w:rsidR="00715EF6" w:rsidRPr="00715EF6" w:rsidRDefault="00715EF6" w:rsidP="00715EF6">
      <w:pPr>
        <w:widowControl w:val="0"/>
        <w:autoSpaceDE w:val="0"/>
        <w:autoSpaceDN w:val="0"/>
        <w:adjustRightInd w:val="0"/>
        <w:spacing w:line="240" w:lineRule="atLeast"/>
        <w:ind w:firstLine="709"/>
        <w:jc w:val="center"/>
        <w:rPr>
          <w:sz w:val="20"/>
          <w:szCs w:val="20"/>
        </w:rPr>
      </w:pPr>
    </w:p>
    <w:p w:rsidR="00715EF6" w:rsidRPr="00715EF6" w:rsidRDefault="00715EF6" w:rsidP="00715EF6">
      <w:pPr>
        <w:tabs>
          <w:tab w:val="left" w:pos="142"/>
        </w:tabs>
        <w:ind w:left="-142"/>
        <w:jc w:val="both"/>
        <w:rPr>
          <w:sz w:val="20"/>
          <w:szCs w:val="20"/>
        </w:rPr>
      </w:pPr>
    </w:p>
    <w:p w:rsidR="00715EF6" w:rsidRPr="00715EF6" w:rsidRDefault="00715EF6" w:rsidP="00715EF6">
      <w:pPr>
        <w:tabs>
          <w:tab w:val="left" w:pos="142"/>
        </w:tabs>
        <w:ind w:left="-142"/>
        <w:jc w:val="both"/>
        <w:rPr>
          <w:sz w:val="20"/>
          <w:szCs w:val="20"/>
        </w:rPr>
      </w:pPr>
    </w:p>
    <w:p w:rsidR="00715EF6" w:rsidRPr="00696D79" w:rsidRDefault="00715EF6" w:rsidP="00715EF6">
      <w:pPr>
        <w:jc w:val="center"/>
        <w:rPr>
          <w:sz w:val="20"/>
          <w:szCs w:val="20"/>
        </w:rPr>
      </w:pPr>
    </w:p>
    <w:p w:rsidR="00715EF6" w:rsidRPr="00696D79" w:rsidRDefault="00715EF6" w:rsidP="00715EF6">
      <w:pPr>
        <w:jc w:val="center"/>
        <w:rPr>
          <w:sz w:val="20"/>
          <w:szCs w:val="20"/>
        </w:rPr>
        <w:sectPr w:rsidR="00715EF6" w:rsidRPr="00696D79" w:rsidSect="000072CE">
          <w:pgSz w:w="11906" w:h="16838"/>
          <w:pgMar w:top="1134" w:right="707" w:bottom="1134" w:left="1418" w:header="709" w:footer="709" w:gutter="0"/>
          <w:cols w:space="708"/>
          <w:docGrid w:linePitch="360"/>
        </w:sectPr>
      </w:pPr>
    </w:p>
    <w:p w:rsidR="00715EF6" w:rsidRPr="00715EF6" w:rsidRDefault="00715EF6" w:rsidP="00715EF6">
      <w:pPr>
        <w:jc w:val="center"/>
        <w:rPr>
          <w:sz w:val="20"/>
          <w:szCs w:val="20"/>
        </w:rPr>
      </w:pPr>
      <w:r w:rsidRPr="00715EF6">
        <w:rPr>
          <w:sz w:val="20"/>
          <w:szCs w:val="20"/>
        </w:rPr>
        <w:lastRenderedPageBreak/>
        <w:t>Приложение</w:t>
      </w:r>
    </w:p>
    <w:p w:rsidR="00715EF6" w:rsidRPr="00715EF6" w:rsidRDefault="00715EF6" w:rsidP="00715EF6">
      <w:pPr>
        <w:jc w:val="center"/>
        <w:rPr>
          <w:sz w:val="20"/>
          <w:szCs w:val="20"/>
        </w:rPr>
      </w:pPr>
      <w:r w:rsidRPr="00715EF6">
        <w:rPr>
          <w:sz w:val="20"/>
          <w:szCs w:val="20"/>
        </w:rPr>
        <w:t>к муниципальной программе «</w:t>
      </w:r>
      <w:r w:rsidRPr="00715EF6">
        <w:rPr>
          <w:bCs/>
          <w:sz w:val="20"/>
          <w:szCs w:val="20"/>
        </w:rPr>
        <w:t>Обеспечение безопасности жизнедеятельности населения Куйбышевского района на 2020-2024 годы</w:t>
      </w:r>
      <w:r w:rsidRPr="00715EF6">
        <w:rPr>
          <w:sz w:val="20"/>
          <w:szCs w:val="20"/>
        </w:rPr>
        <w:t>»</w:t>
      </w:r>
    </w:p>
    <w:p w:rsidR="00715EF6" w:rsidRPr="00715EF6" w:rsidRDefault="00715EF6" w:rsidP="00715EF6">
      <w:pPr>
        <w:rPr>
          <w:bCs/>
          <w:spacing w:val="-5"/>
          <w:sz w:val="20"/>
          <w:szCs w:val="20"/>
        </w:rPr>
      </w:pPr>
    </w:p>
    <w:p w:rsidR="00715EF6" w:rsidRPr="00715EF6" w:rsidRDefault="00715EF6" w:rsidP="00715EF6">
      <w:pPr>
        <w:jc w:val="center"/>
        <w:rPr>
          <w:sz w:val="20"/>
          <w:szCs w:val="20"/>
        </w:rPr>
      </w:pPr>
      <w:r w:rsidRPr="00715EF6">
        <w:rPr>
          <w:sz w:val="20"/>
          <w:szCs w:val="20"/>
        </w:rPr>
        <w:t xml:space="preserve">Таблица 1. Цели, задачи и целевые индикаторы муниципальной программы </w:t>
      </w:r>
    </w:p>
    <w:p w:rsidR="00715EF6" w:rsidRPr="00715EF6" w:rsidRDefault="00715EF6" w:rsidP="00715EF6">
      <w:pPr>
        <w:jc w:val="center"/>
        <w:rPr>
          <w:sz w:val="20"/>
          <w:szCs w:val="20"/>
        </w:rPr>
      </w:pPr>
      <w:r w:rsidRPr="00715EF6">
        <w:rPr>
          <w:sz w:val="20"/>
          <w:szCs w:val="20"/>
        </w:rPr>
        <w:t>«</w:t>
      </w:r>
      <w:r w:rsidRPr="00715EF6">
        <w:rPr>
          <w:bCs/>
          <w:sz w:val="20"/>
          <w:szCs w:val="20"/>
        </w:rPr>
        <w:t>Обеспечение безопасности жизнедеятельности населения Куйбышевского района на 2020-2024 годы</w:t>
      </w:r>
      <w:r w:rsidRPr="00715EF6">
        <w:rPr>
          <w:sz w:val="20"/>
          <w:szCs w:val="20"/>
        </w:rPr>
        <w:t>»</w:t>
      </w:r>
    </w:p>
    <w:p w:rsidR="00715EF6" w:rsidRPr="00715EF6" w:rsidRDefault="00715EF6" w:rsidP="00715EF6">
      <w:pPr>
        <w:jc w:val="center"/>
        <w:rPr>
          <w:sz w:val="20"/>
          <w:szCs w:val="20"/>
        </w:rPr>
      </w:pPr>
    </w:p>
    <w:tbl>
      <w:tblPr>
        <w:tblW w:w="15593" w:type="dxa"/>
        <w:tblCellSpacing w:w="5" w:type="nil"/>
        <w:tblInd w:w="-351" w:type="dxa"/>
        <w:tblLayout w:type="fixed"/>
        <w:tblCellMar>
          <w:left w:w="75" w:type="dxa"/>
          <w:right w:w="75" w:type="dxa"/>
        </w:tblCellMar>
        <w:tblLook w:val="0000" w:firstRow="0" w:lastRow="0" w:firstColumn="0" w:lastColumn="0" w:noHBand="0" w:noVBand="0"/>
      </w:tblPr>
      <w:tblGrid>
        <w:gridCol w:w="5529"/>
        <w:gridCol w:w="2835"/>
        <w:gridCol w:w="1297"/>
        <w:gridCol w:w="1585"/>
        <w:gridCol w:w="691"/>
        <w:gridCol w:w="691"/>
        <w:gridCol w:w="691"/>
        <w:gridCol w:w="691"/>
        <w:gridCol w:w="691"/>
        <w:gridCol w:w="892"/>
      </w:tblGrid>
      <w:tr w:rsidR="00715EF6" w:rsidRPr="00715EF6" w:rsidTr="000B6040">
        <w:trPr>
          <w:trHeight w:val="1000"/>
          <w:tblCellSpacing w:w="5" w:type="nil"/>
        </w:trPr>
        <w:tc>
          <w:tcPr>
            <w:tcW w:w="5529" w:type="dxa"/>
            <w:vMerge w:val="restart"/>
            <w:tcBorders>
              <w:top w:val="single" w:sz="8" w:space="0" w:color="auto"/>
              <w:left w:val="single" w:sz="8" w:space="0" w:color="auto"/>
              <w:bottom w:val="single" w:sz="8"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Цель/задачи, требующие</w:t>
            </w:r>
          </w:p>
          <w:p w:rsidR="00715EF6" w:rsidRPr="00715EF6" w:rsidRDefault="00715EF6" w:rsidP="00715EF6">
            <w:pPr>
              <w:jc w:val="center"/>
              <w:rPr>
                <w:sz w:val="20"/>
                <w:szCs w:val="20"/>
              </w:rPr>
            </w:pPr>
            <w:r w:rsidRPr="00715EF6">
              <w:rPr>
                <w:sz w:val="20"/>
                <w:szCs w:val="20"/>
              </w:rPr>
              <w:t>решения для достижения</w:t>
            </w:r>
          </w:p>
          <w:p w:rsidR="00715EF6" w:rsidRPr="00715EF6" w:rsidRDefault="00715EF6" w:rsidP="00715EF6">
            <w:pPr>
              <w:jc w:val="center"/>
              <w:rPr>
                <w:sz w:val="20"/>
                <w:szCs w:val="20"/>
              </w:rPr>
            </w:pPr>
            <w:r w:rsidRPr="00715EF6">
              <w:rPr>
                <w:sz w:val="20"/>
                <w:szCs w:val="20"/>
              </w:rPr>
              <w:t>цели</w:t>
            </w:r>
          </w:p>
        </w:tc>
        <w:tc>
          <w:tcPr>
            <w:tcW w:w="2835" w:type="dxa"/>
            <w:vMerge w:val="restart"/>
            <w:tcBorders>
              <w:top w:val="single" w:sz="8" w:space="0" w:color="auto"/>
              <w:left w:val="single" w:sz="8" w:space="0" w:color="auto"/>
              <w:bottom w:val="single" w:sz="8"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Наименование</w:t>
            </w:r>
          </w:p>
          <w:p w:rsidR="00715EF6" w:rsidRPr="00715EF6" w:rsidRDefault="00715EF6" w:rsidP="00715EF6">
            <w:pPr>
              <w:jc w:val="center"/>
              <w:rPr>
                <w:sz w:val="20"/>
                <w:szCs w:val="20"/>
              </w:rPr>
            </w:pPr>
            <w:r w:rsidRPr="00715EF6">
              <w:rPr>
                <w:sz w:val="20"/>
                <w:szCs w:val="20"/>
              </w:rPr>
              <w:t>целевого</w:t>
            </w:r>
          </w:p>
          <w:p w:rsidR="00715EF6" w:rsidRPr="00715EF6" w:rsidRDefault="00715EF6" w:rsidP="00715EF6">
            <w:pPr>
              <w:jc w:val="center"/>
              <w:rPr>
                <w:sz w:val="20"/>
                <w:szCs w:val="20"/>
              </w:rPr>
            </w:pPr>
            <w:r w:rsidRPr="00715EF6">
              <w:rPr>
                <w:sz w:val="20"/>
                <w:szCs w:val="20"/>
              </w:rPr>
              <w:t>индикатора</w:t>
            </w:r>
          </w:p>
        </w:tc>
        <w:tc>
          <w:tcPr>
            <w:tcW w:w="1297" w:type="dxa"/>
            <w:vMerge w:val="restart"/>
            <w:tcBorders>
              <w:top w:val="single" w:sz="8" w:space="0" w:color="auto"/>
              <w:left w:val="single" w:sz="8" w:space="0" w:color="auto"/>
              <w:bottom w:val="single" w:sz="8"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Единица</w:t>
            </w:r>
          </w:p>
          <w:p w:rsidR="00715EF6" w:rsidRPr="00715EF6" w:rsidRDefault="00715EF6" w:rsidP="00715EF6">
            <w:pPr>
              <w:jc w:val="center"/>
              <w:rPr>
                <w:sz w:val="20"/>
                <w:szCs w:val="20"/>
              </w:rPr>
            </w:pPr>
            <w:r w:rsidRPr="00715EF6">
              <w:rPr>
                <w:sz w:val="20"/>
                <w:szCs w:val="20"/>
              </w:rPr>
              <w:t>измерения</w:t>
            </w:r>
          </w:p>
        </w:tc>
        <w:tc>
          <w:tcPr>
            <w:tcW w:w="1585" w:type="dxa"/>
            <w:vMerge w:val="restart"/>
            <w:tcBorders>
              <w:top w:val="single" w:sz="8" w:space="0" w:color="auto"/>
              <w:left w:val="single" w:sz="8" w:space="0" w:color="auto"/>
              <w:bottom w:val="single" w:sz="8"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Значение</w:t>
            </w:r>
          </w:p>
          <w:p w:rsidR="00715EF6" w:rsidRPr="00715EF6" w:rsidRDefault="00715EF6" w:rsidP="00715EF6">
            <w:pPr>
              <w:jc w:val="center"/>
              <w:rPr>
                <w:sz w:val="20"/>
                <w:szCs w:val="20"/>
              </w:rPr>
            </w:pPr>
            <w:r w:rsidRPr="00715EF6">
              <w:rPr>
                <w:sz w:val="20"/>
                <w:szCs w:val="20"/>
              </w:rPr>
              <w:t>весового</w:t>
            </w:r>
          </w:p>
          <w:p w:rsidR="00715EF6" w:rsidRPr="00715EF6" w:rsidRDefault="00715EF6" w:rsidP="00715EF6">
            <w:pPr>
              <w:jc w:val="center"/>
              <w:rPr>
                <w:sz w:val="20"/>
                <w:szCs w:val="20"/>
              </w:rPr>
            </w:pPr>
            <w:r w:rsidRPr="00715EF6">
              <w:rPr>
                <w:sz w:val="20"/>
                <w:szCs w:val="20"/>
              </w:rPr>
              <w:t>коэффи-</w:t>
            </w:r>
          </w:p>
          <w:p w:rsidR="00715EF6" w:rsidRPr="00715EF6" w:rsidRDefault="00715EF6" w:rsidP="00715EF6">
            <w:pPr>
              <w:jc w:val="center"/>
              <w:rPr>
                <w:sz w:val="20"/>
                <w:szCs w:val="20"/>
              </w:rPr>
            </w:pPr>
            <w:r w:rsidRPr="00715EF6">
              <w:rPr>
                <w:sz w:val="20"/>
                <w:szCs w:val="20"/>
              </w:rPr>
              <w:t>циента</w:t>
            </w:r>
          </w:p>
          <w:p w:rsidR="00715EF6" w:rsidRPr="00715EF6" w:rsidRDefault="00715EF6" w:rsidP="00715EF6">
            <w:pPr>
              <w:jc w:val="center"/>
              <w:rPr>
                <w:sz w:val="20"/>
                <w:szCs w:val="20"/>
              </w:rPr>
            </w:pPr>
            <w:r w:rsidRPr="00715EF6">
              <w:rPr>
                <w:sz w:val="20"/>
                <w:szCs w:val="20"/>
              </w:rPr>
              <w:t>целевого</w:t>
            </w:r>
          </w:p>
          <w:p w:rsidR="00715EF6" w:rsidRPr="00715EF6" w:rsidRDefault="00715EF6" w:rsidP="00715EF6">
            <w:pPr>
              <w:jc w:val="center"/>
              <w:rPr>
                <w:sz w:val="20"/>
                <w:szCs w:val="20"/>
              </w:rPr>
            </w:pPr>
            <w:r w:rsidRPr="00715EF6">
              <w:rPr>
                <w:sz w:val="20"/>
                <w:szCs w:val="20"/>
              </w:rPr>
              <w:t>индикатора</w:t>
            </w:r>
          </w:p>
        </w:tc>
        <w:tc>
          <w:tcPr>
            <w:tcW w:w="3455" w:type="dxa"/>
            <w:gridSpan w:val="5"/>
            <w:tcBorders>
              <w:top w:val="single" w:sz="8" w:space="0" w:color="auto"/>
              <w:left w:val="single" w:sz="8" w:space="0" w:color="auto"/>
              <w:bottom w:val="single" w:sz="8"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Значение</w:t>
            </w:r>
          </w:p>
          <w:p w:rsidR="00715EF6" w:rsidRPr="00715EF6" w:rsidRDefault="00715EF6" w:rsidP="00715EF6">
            <w:pPr>
              <w:jc w:val="center"/>
              <w:rPr>
                <w:sz w:val="20"/>
                <w:szCs w:val="20"/>
              </w:rPr>
            </w:pPr>
            <w:r w:rsidRPr="00715EF6">
              <w:rPr>
                <w:sz w:val="20"/>
                <w:szCs w:val="20"/>
              </w:rPr>
              <w:t>целевого</w:t>
            </w:r>
          </w:p>
          <w:p w:rsidR="00715EF6" w:rsidRPr="00715EF6" w:rsidRDefault="00715EF6" w:rsidP="00715EF6">
            <w:pPr>
              <w:jc w:val="center"/>
              <w:rPr>
                <w:sz w:val="20"/>
                <w:szCs w:val="20"/>
              </w:rPr>
            </w:pPr>
            <w:r w:rsidRPr="00715EF6">
              <w:rPr>
                <w:sz w:val="20"/>
                <w:szCs w:val="20"/>
              </w:rPr>
              <w:t>индикатора</w:t>
            </w:r>
          </w:p>
          <w:p w:rsidR="00715EF6" w:rsidRPr="00715EF6" w:rsidRDefault="00715EF6" w:rsidP="00715EF6">
            <w:pPr>
              <w:jc w:val="center"/>
              <w:rPr>
                <w:sz w:val="20"/>
                <w:szCs w:val="20"/>
              </w:rPr>
            </w:pPr>
            <w:r w:rsidRPr="00715EF6">
              <w:rPr>
                <w:sz w:val="20"/>
                <w:szCs w:val="20"/>
              </w:rPr>
              <w:t>(по годам)</w:t>
            </w:r>
          </w:p>
        </w:tc>
        <w:tc>
          <w:tcPr>
            <w:tcW w:w="892" w:type="dxa"/>
            <w:vMerge w:val="restart"/>
            <w:tcBorders>
              <w:top w:val="single" w:sz="8" w:space="0" w:color="auto"/>
              <w:left w:val="single" w:sz="8" w:space="0" w:color="auto"/>
              <w:bottom w:val="single" w:sz="8"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Примечание</w:t>
            </w:r>
          </w:p>
        </w:tc>
      </w:tr>
      <w:tr w:rsidR="00715EF6" w:rsidRPr="00715EF6" w:rsidTr="000B6040">
        <w:trPr>
          <w:trHeight w:val="400"/>
          <w:tblCellSpacing w:w="5" w:type="nil"/>
        </w:trPr>
        <w:tc>
          <w:tcPr>
            <w:tcW w:w="5529" w:type="dxa"/>
            <w:vMerge/>
            <w:tcBorders>
              <w:left w:val="single" w:sz="8" w:space="0" w:color="auto"/>
              <w:bottom w:val="single" w:sz="8" w:space="0" w:color="auto"/>
              <w:right w:val="single" w:sz="8" w:space="0" w:color="auto"/>
            </w:tcBorders>
            <w:vAlign w:val="center"/>
          </w:tcPr>
          <w:p w:rsidR="00715EF6" w:rsidRPr="00715EF6" w:rsidRDefault="00715EF6" w:rsidP="00715EF6">
            <w:pPr>
              <w:jc w:val="center"/>
              <w:rPr>
                <w:sz w:val="20"/>
                <w:szCs w:val="20"/>
              </w:rPr>
            </w:pPr>
          </w:p>
        </w:tc>
        <w:tc>
          <w:tcPr>
            <w:tcW w:w="2835" w:type="dxa"/>
            <w:vMerge/>
            <w:tcBorders>
              <w:left w:val="single" w:sz="8" w:space="0" w:color="auto"/>
              <w:bottom w:val="single" w:sz="8" w:space="0" w:color="auto"/>
              <w:right w:val="single" w:sz="8" w:space="0" w:color="auto"/>
            </w:tcBorders>
            <w:vAlign w:val="center"/>
          </w:tcPr>
          <w:p w:rsidR="00715EF6" w:rsidRPr="00715EF6" w:rsidRDefault="00715EF6" w:rsidP="00715EF6">
            <w:pPr>
              <w:jc w:val="center"/>
              <w:rPr>
                <w:sz w:val="20"/>
                <w:szCs w:val="20"/>
              </w:rPr>
            </w:pPr>
          </w:p>
        </w:tc>
        <w:tc>
          <w:tcPr>
            <w:tcW w:w="1297" w:type="dxa"/>
            <w:vMerge/>
            <w:tcBorders>
              <w:left w:val="single" w:sz="8" w:space="0" w:color="auto"/>
              <w:bottom w:val="single" w:sz="8" w:space="0" w:color="auto"/>
              <w:right w:val="single" w:sz="8" w:space="0" w:color="auto"/>
            </w:tcBorders>
            <w:vAlign w:val="center"/>
          </w:tcPr>
          <w:p w:rsidR="00715EF6" w:rsidRPr="00715EF6" w:rsidRDefault="00715EF6" w:rsidP="00715EF6">
            <w:pPr>
              <w:jc w:val="center"/>
              <w:rPr>
                <w:sz w:val="20"/>
                <w:szCs w:val="20"/>
              </w:rPr>
            </w:pPr>
          </w:p>
        </w:tc>
        <w:tc>
          <w:tcPr>
            <w:tcW w:w="1585" w:type="dxa"/>
            <w:vMerge/>
            <w:tcBorders>
              <w:left w:val="single" w:sz="8" w:space="0" w:color="auto"/>
              <w:bottom w:val="single" w:sz="8" w:space="0" w:color="auto"/>
              <w:right w:val="single" w:sz="8" w:space="0" w:color="auto"/>
            </w:tcBorders>
            <w:vAlign w:val="center"/>
          </w:tcPr>
          <w:p w:rsidR="00715EF6" w:rsidRPr="00715EF6" w:rsidRDefault="00715EF6" w:rsidP="00715EF6">
            <w:pPr>
              <w:jc w:val="center"/>
              <w:rPr>
                <w:sz w:val="20"/>
                <w:szCs w:val="20"/>
              </w:rPr>
            </w:pPr>
          </w:p>
        </w:tc>
        <w:tc>
          <w:tcPr>
            <w:tcW w:w="691" w:type="dxa"/>
            <w:tcBorders>
              <w:left w:val="single" w:sz="8" w:space="0" w:color="auto"/>
              <w:bottom w:val="single" w:sz="8"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2020</w:t>
            </w:r>
          </w:p>
        </w:tc>
        <w:tc>
          <w:tcPr>
            <w:tcW w:w="691" w:type="dxa"/>
            <w:tcBorders>
              <w:left w:val="single" w:sz="8" w:space="0" w:color="auto"/>
              <w:bottom w:val="single" w:sz="8"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2021</w:t>
            </w:r>
          </w:p>
        </w:tc>
        <w:tc>
          <w:tcPr>
            <w:tcW w:w="691" w:type="dxa"/>
            <w:tcBorders>
              <w:left w:val="single" w:sz="8" w:space="0" w:color="auto"/>
              <w:bottom w:val="single" w:sz="8"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2022</w:t>
            </w:r>
          </w:p>
        </w:tc>
        <w:tc>
          <w:tcPr>
            <w:tcW w:w="691" w:type="dxa"/>
            <w:tcBorders>
              <w:left w:val="single" w:sz="8" w:space="0" w:color="auto"/>
              <w:bottom w:val="single" w:sz="8"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2023</w:t>
            </w:r>
          </w:p>
        </w:tc>
        <w:tc>
          <w:tcPr>
            <w:tcW w:w="691" w:type="dxa"/>
            <w:tcBorders>
              <w:left w:val="single" w:sz="8" w:space="0" w:color="auto"/>
              <w:bottom w:val="single" w:sz="8"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2024</w:t>
            </w:r>
          </w:p>
        </w:tc>
        <w:tc>
          <w:tcPr>
            <w:tcW w:w="892" w:type="dxa"/>
            <w:vMerge/>
            <w:tcBorders>
              <w:left w:val="single" w:sz="8" w:space="0" w:color="auto"/>
              <w:bottom w:val="single" w:sz="8" w:space="0" w:color="auto"/>
              <w:right w:val="single" w:sz="8" w:space="0" w:color="auto"/>
            </w:tcBorders>
            <w:vAlign w:val="center"/>
          </w:tcPr>
          <w:p w:rsidR="00715EF6" w:rsidRPr="00715EF6" w:rsidRDefault="00715EF6" w:rsidP="00715EF6">
            <w:pPr>
              <w:jc w:val="center"/>
              <w:rPr>
                <w:sz w:val="20"/>
                <w:szCs w:val="20"/>
              </w:rPr>
            </w:pPr>
          </w:p>
        </w:tc>
      </w:tr>
      <w:tr w:rsidR="00715EF6" w:rsidRPr="00715EF6" w:rsidTr="000B6040">
        <w:trPr>
          <w:tblCellSpacing w:w="5" w:type="nil"/>
        </w:trPr>
        <w:tc>
          <w:tcPr>
            <w:tcW w:w="15593" w:type="dxa"/>
            <w:gridSpan w:val="10"/>
            <w:tcBorders>
              <w:left w:val="single" w:sz="4" w:space="0" w:color="auto"/>
              <w:bottom w:val="single" w:sz="4" w:space="0" w:color="auto"/>
              <w:right w:val="single" w:sz="4" w:space="0" w:color="auto"/>
            </w:tcBorders>
          </w:tcPr>
          <w:p w:rsidR="00715EF6" w:rsidRPr="00715EF6" w:rsidRDefault="00715EF6" w:rsidP="00715EF6">
            <w:pPr>
              <w:jc w:val="center"/>
              <w:rPr>
                <w:color w:val="FF0000"/>
                <w:sz w:val="20"/>
                <w:szCs w:val="20"/>
              </w:rPr>
            </w:pPr>
            <w:r w:rsidRPr="00715EF6">
              <w:rPr>
                <w:bCs/>
                <w:sz w:val="20"/>
                <w:szCs w:val="20"/>
              </w:rPr>
              <w:t>Обеспечение безопасности жизнедеятельности населения Куйбышевского района на 2020-2024 годы</w:t>
            </w:r>
          </w:p>
        </w:tc>
      </w:tr>
      <w:tr w:rsidR="00715EF6" w:rsidRPr="00715EF6" w:rsidTr="000B6040">
        <w:trPr>
          <w:trHeight w:val="711"/>
          <w:tblCellSpacing w:w="5" w:type="nil"/>
        </w:trPr>
        <w:tc>
          <w:tcPr>
            <w:tcW w:w="5529"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rPr>
                <w:sz w:val="20"/>
                <w:szCs w:val="20"/>
              </w:rPr>
            </w:pPr>
            <w:r w:rsidRPr="00715EF6">
              <w:rPr>
                <w:sz w:val="20"/>
                <w:szCs w:val="20"/>
              </w:rPr>
              <w:t>Цель: обеспечение безопасности жизнедеятельности населения Куйбышевского района, защита территории Куйбышевского района, объектов экономики и социальной сферы от чрезвычайных ситуаций природного и техногенного характера</w:t>
            </w:r>
          </w:p>
        </w:tc>
        <w:tc>
          <w:tcPr>
            <w:tcW w:w="2835"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p>
        </w:tc>
        <w:tc>
          <w:tcPr>
            <w:tcW w:w="1297"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p>
        </w:tc>
        <w:tc>
          <w:tcPr>
            <w:tcW w:w="1585"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p>
        </w:tc>
        <w:tc>
          <w:tcPr>
            <w:tcW w:w="691"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p>
        </w:tc>
        <w:tc>
          <w:tcPr>
            <w:tcW w:w="691"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p>
        </w:tc>
        <w:tc>
          <w:tcPr>
            <w:tcW w:w="691"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p>
        </w:tc>
        <w:tc>
          <w:tcPr>
            <w:tcW w:w="691"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p>
        </w:tc>
        <w:tc>
          <w:tcPr>
            <w:tcW w:w="691"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p>
        </w:tc>
        <w:tc>
          <w:tcPr>
            <w:tcW w:w="892"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p>
        </w:tc>
      </w:tr>
      <w:tr w:rsidR="00715EF6" w:rsidRPr="00715EF6" w:rsidTr="000B6040">
        <w:trPr>
          <w:trHeight w:val="1045"/>
          <w:tblCellSpacing w:w="5" w:type="nil"/>
        </w:trPr>
        <w:tc>
          <w:tcPr>
            <w:tcW w:w="5529"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rPr>
                <w:sz w:val="20"/>
                <w:szCs w:val="20"/>
              </w:rPr>
            </w:pPr>
            <w:r w:rsidRPr="00715EF6">
              <w:rPr>
                <w:sz w:val="20"/>
                <w:szCs w:val="20"/>
              </w:rPr>
              <w:t>Задача 1. Развитие муниципальной автоматизированной системы централизованного оповещения на территории Куйбышевского района</w:t>
            </w:r>
          </w:p>
        </w:tc>
        <w:tc>
          <w:tcPr>
            <w:tcW w:w="2835"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Охват населения Куйбышевского района системой оповещения</w:t>
            </w:r>
          </w:p>
        </w:tc>
        <w:tc>
          <w:tcPr>
            <w:tcW w:w="1297"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w:t>
            </w:r>
          </w:p>
        </w:tc>
        <w:tc>
          <w:tcPr>
            <w:tcW w:w="1585"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0,2</w:t>
            </w:r>
          </w:p>
        </w:tc>
        <w:tc>
          <w:tcPr>
            <w:tcW w:w="691"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84,8</w:t>
            </w:r>
          </w:p>
        </w:tc>
        <w:tc>
          <w:tcPr>
            <w:tcW w:w="691"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87</w:t>
            </w:r>
          </w:p>
        </w:tc>
        <w:tc>
          <w:tcPr>
            <w:tcW w:w="691"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90</w:t>
            </w:r>
          </w:p>
        </w:tc>
        <w:tc>
          <w:tcPr>
            <w:tcW w:w="691"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94</w:t>
            </w:r>
          </w:p>
        </w:tc>
        <w:tc>
          <w:tcPr>
            <w:tcW w:w="691"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97</w:t>
            </w:r>
          </w:p>
        </w:tc>
        <w:tc>
          <w:tcPr>
            <w:tcW w:w="892"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p>
        </w:tc>
      </w:tr>
      <w:tr w:rsidR="00715EF6" w:rsidRPr="00715EF6" w:rsidTr="000B6040">
        <w:trPr>
          <w:trHeight w:val="651"/>
          <w:tblCellSpacing w:w="5" w:type="nil"/>
        </w:trPr>
        <w:tc>
          <w:tcPr>
            <w:tcW w:w="5529"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rPr>
                <w:sz w:val="20"/>
                <w:szCs w:val="20"/>
              </w:rPr>
            </w:pPr>
            <w:r w:rsidRPr="00715EF6">
              <w:rPr>
                <w:sz w:val="20"/>
                <w:szCs w:val="20"/>
              </w:rPr>
              <w:br w:type="page"/>
              <w:t>Задача 2. Проведение технических и организационных мероприятий в области обеспечения пожарной безопасности</w:t>
            </w:r>
          </w:p>
        </w:tc>
        <w:tc>
          <w:tcPr>
            <w:tcW w:w="2835"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 xml:space="preserve">Снижение риска перехода лесных и ландшафтных пожаров на сельские населенные пункты </w:t>
            </w:r>
          </w:p>
        </w:tc>
        <w:tc>
          <w:tcPr>
            <w:tcW w:w="1297"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w:t>
            </w:r>
          </w:p>
        </w:tc>
        <w:tc>
          <w:tcPr>
            <w:tcW w:w="1585"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0,1</w:t>
            </w:r>
          </w:p>
        </w:tc>
        <w:tc>
          <w:tcPr>
            <w:tcW w:w="691"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widowControl w:val="0"/>
              <w:autoSpaceDE w:val="0"/>
              <w:autoSpaceDN w:val="0"/>
              <w:adjustRightInd w:val="0"/>
              <w:jc w:val="center"/>
              <w:rPr>
                <w:sz w:val="20"/>
                <w:szCs w:val="20"/>
              </w:rPr>
            </w:pPr>
            <w:r w:rsidRPr="00715EF6">
              <w:rPr>
                <w:sz w:val="20"/>
                <w:szCs w:val="20"/>
              </w:rPr>
              <w:t>20</w:t>
            </w:r>
          </w:p>
        </w:tc>
        <w:tc>
          <w:tcPr>
            <w:tcW w:w="691"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widowControl w:val="0"/>
              <w:autoSpaceDE w:val="0"/>
              <w:autoSpaceDN w:val="0"/>
              <w:adjustRightInd w:val="0"/>
              <w:jc w:val="center"/>
              <w:rPr>
                <w:sz w:val="20"/>
                <w:szCs w:val="20"/>
              </w:rPr>
            </w:pPr>
            <w:r w:rsidRPr="00715EF6">
              <w:rPr>
                <w:sz w:val="20"/>
                <w:szCs w:val="20"/>
              </w:rPr>
              <w:t>60</w:t>
            </w:r>
          </w:p>
        </w:tc>
        <w:tc>
          <w:tcPr>
            <w:tcW w:w="691"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widowControl w:val="0"/>
              <w:autoSpaceDE w:val="0"/>
              <w:autoSpaceDN w:val="0"/>
              <w:adjustRightInd w:val="0"/>
              <w:jc w:val="center"/>
              <w:rPr>
                <w:sz w:val="20"/>
                <w:szCs w:val="20"/>
              </w:rPr>
            </w:pPr>
            <w:r w:rsidRPr="00715EF6">
              <w:rPr>
                <w:sz w:val="20"/>
                <w:szCs w:val="20"/>
              </w:rPr>
              <w:t>90</w:t>
            </w:r>
          </w:p>
        </w:tc>
        <w:tc>
          <w:tcPr>
            <w:tcW w:w="691"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widowControl w:val="0"/>
              <w:autoSpaceDE w:val="0"/>
              <w:autoSpaceDN w:val="0"/>
              <w:adjustRightInd w:val="0"/>
              <w:jc w:val="center"/>
              <w:rPr>
                <w:sz w:val="20"/>
                <w:szCs w:val="20"/>
              </w:rPr>
            </w:pPr>
            <w:r w:rsidRPr="00715EF6">
              <w:rPr>
                <w:sz w:val="20"/>
                <w:szCs w:val="20"/>
              </w:rPr>
              <w:t>90</w:t>
            </w:r>
          </w:p>
        </w:tc>
        <w:tc>
          <w:tcPr>
            <w:tcW w:w="691"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widowControl w:val="0"/>
              <w:autoSpaceDE w:val="0"/>
              <w:autoSpaceDN w:val="0"/>
              <w:adjustRightInd w:val="0"/>
              <w:jc w:val="center"/>
              <w:rPr>
                <w:sz w:val="20"/>
                <w:szCs w:val="20"/>
              </w:rPr>
            </w:pPr>
            <w:r w:rsidRPr="00715EF6">
              <w:rPr>
                <w:sz w:val="20"/>
                <w:szCs w:val="20"/>
              </w:rPr>
              <w:t>90</w:t>
            </w:r>
          </w:p>
        </w:tc>
        <w:tc>
          <w:tcPr>
            <w:tcW w:w="892"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p>
        </w:tc>
      </w:tr>
      <w:tr w:rsidR="00715EF6" w:rsidRPr="00715EF6" w:rsidTr="000B6040">
        <w:trPr>
          <w:trHeight w:val="789"/>
          <w:tblCellSpacing w:w="5" w:type="nil"/>
        </w:trPr>
        <w:tc>
          <w:tcPr>
            <w:tcW w:w="5529"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rPr>
                <w:sz w:val="20"/>
                <w:szCs w:val="20"/>
              </w:rPr>
            </w:pPr>
            <w:r w:rsidRPr="00715EF6">
              <w:rPr>
                <w:sz w:val="20"/>
                <w:szCs w:val="20"/>
              </w:rPr>
              <w:t xml:space="preserve">Задача 3. Поддержание работоспособности АДПИ </w:t>
            </w:r>
            <w:r w:rsidRPr="00715EF6">
              <w:rPr>
                <w:sz w:val="20"/>
                <w:szCs w:val="20"/>
                <w:lang w:val="en-US"/>
              </w:rPr>
              <w:t>c</w:t>
            </w:r>
            <w:r w:rsidRPr="00715EF6">
              <w:rPr>
                <w:sz w:val="20"/>
                <w:szCs w:val="20"/>
              </w:rPr>
              <w:t xml:space="preserve"> </w:t>
            </w:r>
            <w:r w:rsidRPr="00715EF6">
              <w:rPr>
                <w:sz w:val="20"/>
                <w:szCs w:val="20"/>
                <w:lang w:val="en-US"/>
              </w:rPr>
              <w:t>GSM</w:t>
            </w:r>
            <w:r w:rsidRPr="00715EF6">
              <w:rPr>
                <w:sz w:val="20"/>
                <w:szCs w:val="20"/>
              </w:rPr>
              <w:t>-модулем, установленных в местах проживания социально-незащищенных категорий населения</w:t>
            </w:r>
          </w:p>
        </w:tc>
        <w:tc>
          <w:tcPr>
            <w:tcW w:w="2835"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 xml:space="preserve">Работоспособность АДПИ с </w:t>
            </w:r>
            <w:r w:rsidRPr="00715EF6">
              <w:rPr>
                <w:sz w:val="20"/>
                <w:szCs w:val="20"/>
                <w:lang w:val="en-US"/>
              </w:rPr>
              <w:t>GSM</w:t>
            </w:r>
            <w:r w:rsidRPr="00715EF6">
              <w:rPr>
                <w:sz w:val="20"/>
                <w:szCs w:val="20"/>
              </w:rPr>
              <w:t>-модулем составит 100%</w:t>
            </w:r>
          </w:p>
        </w:tc>
        <w:tc>
          <w:tcPr>
            <w:tcW w:w="1297"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w:t>
            </w:r>
          </w:p>
        </w:tc>
        <w:tc>
          <w:tcPr>
            <w:tcW w:w="1585"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0,1</w:t>
            </w:r>
          </w:p>
        </w:tc>
        <w:tc>
          <w:tcPr>
            <w:tcW w:w="691"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100</w:t>
            </w:r>
          </w:p>
        </w:tc>
        <w:tc>
          <w:tcPr>
            <w:tcW w:w="691"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100</w:t>
            </w:r>
          </w:p>
        </w:tc>
        <w:tc>
          <w:tcPr>
            <w:tcW w:w="691"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100</w:t>
            </w:r>
          </w:p>
        </w:tc>
        <w:tc>
          <w:tcPr>
            <w:tcW w:w="691"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100</w:t>
            </w:r>
          </w:p>
        </w:tc>
        <w:tc>
          <w:tcPr>
            <w:tcW w:w="691"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100</w:t>
            </w:r>
          </w:p>
        </w:tc>
        <w:tc>
          <w:tcPr>
            <w:tcW w:w="892"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p>
        </w:tc>
      </w:tr>
      <w:tr w:rsidR="00715EF6" w:rsidRPr="00715EF6" w:rsidTr="000B6040">
        <w:trPr>
          <w:trHeight w:val="733"/>
          <w:tblCellSpacing w:w="5" w:type="nil"/>
        </w:trPr>
        <w:tc>
          <w:tcPr>
            <w:tcW w:w="5529"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rPr>
                <w:sz w:val="20"/>
                <w:szCs w:val="20"/>
              </w:rPr>
            </w:pPr>
            <w:r w:rsidRPr="00715EF6">
              <w:rPr>
                <w:sz w:val="20"/>
                <w:szCs w:val="20"/>
              </w:rPr>
              <w:t>Задача 4. Организация функционирования спасательных постов на местах неорганизованного отдыха людей на водных объектах</w:t>
            </w:r>
          </w:p>
        </w:tc>
        <w:tc>
          <w:tcPr>
            <w:tcW w:w="2835"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r w:rsidRPr="00715EF6">
              <w:rPr>
                <w:rFonts w:eastAsia="Calibri"/>
                <w:bCs/>
                <w:sz w:val="20"/>
                <w:szCs w:val="20"/>
              </w:rPr>
              <w:t>Снижение количества происшествий на водных объектах во время купального сезона</w:t>
            </w:r>
          </w:p>
        </w:tc>
        <w:tc>
          <w:tcPr>
            <w:tcW w:w="1297"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w:t>
            </w:r>
          </w:p>
        </w:tc>
        <w:tc>
          <w:tcPr>
            <w:tcW w:w="1585"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0,2</w:t>
            </w:r>
          </w:p>
        </w:tc>
        <w:tc>
          <w:tcPr>
            <w:tcW w:w="691"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60</w:t>
            </w:r>
          </w:p>
        </w:tc>
        <w:tc>
          <w:tcPr>
            <w:tcW w:w="691"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60</w:t>
            </w:r>
          </w:p>
        </w:tc>
        <w:tc>
          <w:tcPr>
            <w:tcW w:w="691"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60</w:t>
            </w:r>
          </w:p>
        </w:tc>
        <w:tc>
          <w:tcPr>
            <w:tcW w:w="691"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60</w:t>
            </w:r>
          </w:p>
        </w:tc>
        <w:tc>
          <w:tcPr>
            <w:tcW w:w="691"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60</w:t>
            </w:r>
          </w:p>
        </w:tc>
        <w:tc>
          <w:tcPr>
            <w:tcW w:w="892"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p>
        </w:tc>
      </w:tr>
      <w:tr w:rsidR="00715EF6" w:rsidRPr="00715EF6" w:rsidTr="000B6040">
        <w:trPr>
          <w:trHeight w:val="1045"/>
          <w:tblCellSpacing w:w="5" w:type="nil"/>
        </w:trPr>
        <w:tc>
          <w:tcPr>
            <w:tcW w:w="5529" w:type="dxa"/>
            <w:tcBorders>
              <w:top w:val="single" w:sz="8" w:space="0" w:color="auto"/>
              <w:left w:val="single" w:sz="8" w:space="0" w:color="auto"/>
              <w:bottom w:val="single" w:sz="8" w:space="0" w:color="auto"/>
              <w:right w:val="single" w:sz="8" w:space="0" w:color="auto"/>
            </w:tcBorders>
            <w:vAlign w:val="center"/>
          </w:tcPr>
          <w:p w:rsidR="00715EF6" w:rsidRPr="00715EF6" w:rsidRDefault="00715EF6" w:rsidP="00715EF6">
            <w:pPr>
              <w:rPr>
                <w:sz w:val="20"/>
                <w:szCs w:val="20"/>
              </w:rPr>
            </w:pPr>
            <w:r w:rsidRPr="00715EF6">
              <w:rPr>
                <w:sz w:val="20"/>
                <w:szCs w:val="20"/>
              </w:rPr>
              <w:t>Задача 5. Обеспечение и поддержание высокой готовности сил и средств районного звена территориальной подсистемы РСЧС к эффективной защите населения и территории Куйбышевского района от чрезвычайных ситуаций природного и техногенного характера</w:t>
            </w:r>
          </w:p>
        </w:tc>
        <w:tc>
          <w:tcPr>
            <w:tcW w:w="2835" w:type="dxa"/>
            <w:tcBorders>
              <w:top w:val="single" w:sz="8" w:space="0" w:color="auto"/>
              <w:left w:val="single" w:sz="8" w:space="0" w:color="auto"/>
              <w:bottom w:val="single" w:sz="8"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Процент выполнения Плана основных мероприятий в области ГО, ЧС, ПБ и безопасности на водных объектах</w:t>
            </w:r>
          </w:p>
        </w:tc>
        <w:tc>
          <w:tcPr>
            <w:tcW w:w="1297" w:type="dxa"/>
            <w:tcBorders>
              <w:top w:val="single" w:sz="8" w:space="0" w:color="auto"/>
              <w:left w:val="single" w:sz="8" w:space="0" w:color="auto"/>
              <w:bottom w:val="single" w:sz="8"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w:t>
            </w:r>
          </w:p>
        </w:tc>
        <w:tc>
          <w:tcPr>
            <w:tcW w:w="1585" w:type="dxa"/>
            <w:tcBorders>
              <w:top w:val="single" w:sz="8" w:space="0" w:color="auto"/>
              <w:left w:val="single" w:sz="8" w:space="0" w:color="auto"/>
              <w:bottom w:val="single" w:sz="8"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0,3</w:t>
            </w:r>
          </w:p>
        </w:tc>
        <w:tc>
          <w:tcPr>
            <w:tcW w:w="691" w:type="dxa"/>
            <w:tcBorders>
              <w:top w:val="single" w:sz="8" w:space="0" w:color="auto"/>
              <w:left w:val="single" w:sz="8" w:space="0" w:color="auto"/>
              <w:bottom w:val="single" w:sz="8" w:space="0" w:color="auto"/>
              <w:right w:val="single" w:sz="8" w:space="0" w:color="auto"/>
            </w:tcBorders>
            <w:vAlign w:val="center"/>
          </w:tcPr>
          <w:p w:rsidR="00715EF6" w:rsidRPr="00715EF6" w:rsidRDefault="00715EF6" w:rsidP="00715EF6">
            <w:pPr>
              <w:widowControl w:val="0"/>
              <w:autoSpaceDE w:val="0"/>
              <w:autoSpaceDN w:val="0"/>
              <w:adjustRightInd w:val="0"/>
              <w:jc w:val="center"/>
              <w:rPr>
                <w:sz w:val="20"/>
                <w:szCs w:val="20"/>
              </w:rPr>
            </w:pPr>
            <w:r w:rsidRPr="00715EF6">
              <w:rPr>
                <w:sz w:val="20"/>
                <w:szCs w:val="20"/>
              </w:rPr>
              <w:t>не менее 65</w:t>
            </w:r>
          </w:p>
        </w:tc>
        <w:tc>
          <w:tcPr>
            <w:tcW w:w="691" w:type="dxa"/>
            <w:tcBorders>
              <w:top w:val="single" w:sz="8" w:space="0" w:color="auto"/>
              <w:left w:val="single" w:sz="8" w:space="0" w:color="auto"/>
              <w:bottom w:val="single" w:sz="8" w:space="0" w:color="auto"/>
              <w:right w:val="single" w:sz="8" w:space="0" w:color="auto"/>
            </w:tcBorders>
            <w:vAlign w:val="center"/>
          </w:tcPr>
          <w:p w:rsidR="00715EF6" w:rsidRPr="00715EF6" w:rsidRDefault="00715EF6" w:rsidP="00715EF6">
            <w:pPr>
              <w:widowControl w:val="0"/>
              <w:autoSpaceDE w:val="0"/>
              <w:autoSpaceDN w:val="0"/>
              <w:adjustRightInd w:val="0"/>
              <w:jc w:val="center"/>
              <w:rPr>
                <w:sz w:val="20"/>
                <w:szCs w:val="20"/>
              </w:rPr>
            </w:pPr>
            <w:r w:rsidRPr="00715EF6">
              <w:rPr>
                <w:sz w:val="20"/>
                <w:szCs w:val="20"/>
              </w:rPr>
              <w:t>не менее 75</w:t>
            </w:r>
          </w:p>
        </w:tc>
        <w:tc>
          <w:tcPr>
            <w:tcW w:w="691" w:type="dxa"/>
            <w:tcBorders>
              <w:top w:val="single" w:sz="8" w:space="0" w:color="auto"/>
              <w:left w:val="single" w:sz="8" w:space="0" w:color="auto"/>
              <w:bottom w:val="single" w:sz="8" w:space="0" w:color="auto"/>
              <w:right w:val="single" w:sz="8" w:space="0" w:color="auto"/>
            </w:tcBorders>
            <w:vAlign w:val="center"/>
          </w:tcPr>
          <w:p w:rsidR="00715EF6" w:rsidRPr="00715EF6" w:rsidRDefault="00715EF6" w:rsidP="00715EF6">
            <w:pPr>
              <w:widowControl w:val="0"/>
              <w:autoSpaceDE w:val="0"/>
              <w:autoSpaceDN w:val="0"/>
              <w:adjustRightInd w:val="0"/>
              <w:jc w:val="center"/>
              <w:rPr>
                <w:sz w:val="20"/>
                <w:szCs w:val="20"/>
              </w:rPr>
            </w:pPr>
            <w:r w:rsidRPr="00715EF6">
              <w:rPr>
                <w:sz w:val="20"/>
                <w:szCs w:val="20"/>
              </w:rPr>
              <w:t>не менее 80</w:t>
            </w:r>
          </w:p>
        </w:tc>
        <w:tc>
          <w:tcPr>
            <w:tcW w:w="691" w:type="dxa"/>
            <w:tcBorders>
              <w:top w:val="single" w:sz="8" w:space="0" w:color="auto"/>
              <w:left w:val="single" w:sz="8" w:space="0" w:color="auto"/>
              <w:bottom w:val="single" w:sz="8" w:space="0" w:color="auto"/>
              <w:right w:val="single" w:sz="8" w:space="0" w:color="auto"/>
            </w:tcBorders>
            <w:vAlign w:val="center"/>
          </w:tcPr>
          <w:p w:rsidR="00715EF6" w:rsidRPr="00715EF6" w:rsidRDefault="00715EF6" w:rsidP="00715EF6">
            <w:pPr>
              <w:widowControl w:val="0"/>
              <w:autoSpaceDE w:val="0"/>
              <w:autoSpaceDN w:val="0"/>
              <w:adjustRightInd w:val="0"/>
              <w:jc w:val="center"/>
              <w:rPr>
                <w:sz w:val="20"/>
                <w:szCs w:val="20"/>
              </w:rPr>
            </w:pPr>
            <w:r w:rsidRPr="00715EF6">
              <w:rPr>
                <w:sz w:val="20"/>
                <w:szCs w:val="20"/>
              </w:rPr>
              <w:t>не менее 85</w:t>
            </w:r>
          </w:p>
        </w:tc>
        <w:tc>
          <w:tcPr>
            <w:tcW w:w="691" w:type="dxa"/>
            <w:tcBorders>
              <w:top w:val="single" w:sz="8" w:space="0" w:color="auto"/>
              <w:left w:val="single" w:sz="8" w:space="0" w:color="auto"/>
              <w:bottom w:val="single" w:sz="8" w:space="0" w:color="auto"/>
              <w:right w:val="single" w:sz="8" w:space="0" w:color="auto"/>
            </w:tcBorders>
            <w:vAlign w:val="center"/>
          </w:tcPr>
          <w:p w:rsidR="00715EF6" w:rsidRPr="00715EF6" w:rsidRDefault="00715EF6" w:rsidP="00715EF6">
            <w:pPr>
              <w:widowControl w:val="0"/>
              <w:autoSpaceDE w:val="0"/>
              <w:autoSpaceDN w:val="0"/>
              <w:adjustRightInd w:val="0"/>
              <w:jc w:val="center"/>
              <w:rPr>
                <w:sz w:val="20"/>
                <w:szCs w:val="20"/>
              </w:rPr>
            </w:pPr>
            <w:r w:rsidRPr="00715EF6">
              <w:rPr>
                <w:sz w:val="20"/>
                <w:szCs w:val="20"/>
              </w:rPr>
              <w:t>не менее 90</w:t>
            </w:r>
          </w:p>
        </w:tc>
        <w:tc>
          <w:tcPr>
            <w:tcW w:w="892" w:type="dxa"/>
            <w:tcBorders>
              <w:top w:val="single" w:sz="8" w:space="0" w:color="auto"/>
              <w:left w:val="single" w:sz="8" w:space="0" w:color="auto"/>
              <w:bottom w:val="single" w:sz="8" w:space="0" w:color="auto"/>
              <w:right w:val="single" w:sz="8" w:space="0" w:color="auto"/>
            </w:tcBorders>
            <w:vAlign w:val="center"/>
          </w:tcPr>
          <w:p w:rsidR="00715EF6" w:rsidRPr="00715EF6" w:rsidRDefault="00715EF6" w:rsidP="00715EF6">
            <w:pPr>
              <w:jc w:val="center"/>
              <w:rPr>
                <w:sz w:val="20"/>
                <w:szCs w:val="20"/>
              </w:rPr>
            </w:pPr>
          </w:p>
        </w:tc>
      </w:tr>
      <w:tr w:rsidR="00715EF6" w:rsidRPr="00715EF6" w:rsidTr="000B6040">
        <w:trPr>
          <w:trHeight w:val="1045"/>
          <w:tblCellSpacing w:w="5" w:type="nil"/>
        </w:trPr>
        <w:tc>
          <w:tcPr>
            <w:tcW w:w="5529"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rPr>
                <w:sz w:val="20"/>
                <w:szCs w:val="20"/>
              </w:rPr>
            </w:pPr>
            <w:r w:rsidRPr="00715EF6">
              <w:rPr>
                <w:sz w:val="20"/>
                <w:szCs w:val="20"/>
              </w:rPr>
              <w:lastRenderedPageBreak/>
              <w:t>Задача 6. Предупреждение и ликвидация чрезвычайных ситуаций, повышение безопасности населения и сокращение времени реагирования экстренных оперативных служб</w:t>
            </w:r>
          </w:p>
        </w:tc>
        <w:tc>
          <w:tcPr>
            <w:tcW w:w="2835"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Сокращение времени реагирования оперативных служб</w:t>
            </w:r>
          </w:p>
        </w:tc>
        <w:tc>
          <w:tcPr>
            <w:tcW w:w="1297"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w:t>
            </w:r>
          </w:p>
        </w:tc>
        <w:tc>
          <w:tcPr>
            <w:tcW w:w="1585"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r w:rsidRPr="00715EF6">
              <w:rPr>
                <w:sz w:val="20"/>
                <w:szCs w:val="20"/>
              </w:rPr>
              <w:t>0,1</w:t>
            </w:r>
          </w:p>
        </w:tc>
        <w:tc>
          <w:tcPr>
            <w:tcW w:w="691"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widowControl w:val="0"/>
              <w:autoSpaceDE w:val="0"/>
              <w:autoSpaceDN w:val="0"/>
              <w:adjustRightInd w:val="0"/>
              <w:jc w:val="center"/>
              <w:rPr>
                <w:sz w:val="20"/>
                <w:szCs w:val="20"/>
              </w:rPr>
            </w:pPr>
            <w:r w:rsidRPr="00715EF6">
              <w:rPr>
                <w:sz w:val="20"/>
                <w:szCs w:val="20"/>
              </w:rPr>
              <w:t>10</w:t>
            </w:r>
          </w:p>
        </w:tc>
        <w:tc>
          <w:tcPr>
            <w:tcW w:w="691"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widowControl w:val="0"/>
              <w:autoSpaceDE w:val="0"/>
              <w:autoSpaceDN w:val="0"/>
              <w:adjustRightInd w:val="0"/>
              <w:jc w:val="center"/>
              <w:rPr>
                <w:sz w:val="20"/>
                <w:szCs w:val="20"/>
              </w:rPr>
            </w:pPr>
            <w:r w:rsidRPr="00715EF6">
              <w:rPr>
                <w:sz w:val="20"/>
                <w:szCs w:val="20"/>
              </w:rPr>
              <w:t>11</w:t>
            </w:r>
          </w:p>
        </w:tc>
        <w:tc>
          <w:tcPr>
            <w:tcW w:w="691"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widowControl w:val="0"/>
              <w:autoSpaceDE w:val="0"/>
              <w:autoSpaceDN w:val="0"/>
              <w:adjustRightInd w:val="0"/>
              <w:jc w:val="center"/>
              <w:rPr>
                <w:sz w:val="20"/>
                <w:szCs w:val="20"/>
              </w:rPr>
            </w:pPr>
            <w:r w:rsidRPr="00715EF6">
              <w:rPr>
                <w:sz w:val="20"/>
                <w:szCs w:val="20"/>
              </w:rPr>
              <w:t>12</w:t>
            </w:r>
          </w:p>
        </w:tc>
        <w:tc>
          <w:tcPr>
            <w:tcW w:w="691"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widowControl w:val="0"/>
              <w:autoSpaceDE w:val="0"/>
              <w:autoSpaceDN w:val="0"/>
              <w:adjustRightInd w:val="0"/>
              <w:jc w:val="center"/>
              <w:rPr>
                <w:sz w:val="20"/>
                <w:szCs w:val="20"/>
              </w:rPr>
            </w:pPr>
            <w:r w:rsidRPr="00715EF6">
              <w:rPr>
                <w:sz w:val="20"/>
                <w:szCs w:val="20"/>
              </w:rPr>
              <w:t>13</w:t>
            </w:r>
          </w:p>
        </w:tc>
        <w:tc>
          <w:tcPr>
            <w:tcW w:w="691"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widowControl w:val="0"/>
              <w:autoSpaceDE w:val="0"/>
              <w:autoSpaceDN w:val="0"/>
              <w:adjustRightInd w:val="0"/>
              <w:jc w:val="center"/>
              <w:rPr>
                <w:sz w:val="20"/>
                <w:szCs w:val="20"/>
              </w:rPr>
            </w:pPr>
            <w:r w:rsidRPr="00715EF6">
              <w:rPr>
                <w:sz w:val="20"/>
                <w:szCs w:val="20"/>
              </w:rPr>
              <w:t>15</w:t>
            </w:r>
          </w:p>
        </w:tc>
        <w:tc>
          <w:tcPr>
            <w:tcW w:w="892" w:type="dxa"/>
            <w:tcBorders>
              <w:top w:val="single" w:sz="8" w:space="0" w:color="auto"/>
              <w:left w:val="single" w:sz="8" w:space="0" w:color="auto"/>
              <w:bottom w:val="single" w:sz="4" w:space="0" w:color="auto"/>
              <w:right w:val="single" w:sz="8" w:space="0" w:color="auto"/>
            </w:tcBorders>
            <w:vAlign w:val="center"/>
          </w:tcPr>
          <w:p w:rsidR="00715EF6" w:rsidRPr="00715EF6" w:rsidRDefault="00715EF6" w:rsidP="00715EF6">
            <w:pPr>
              <w:jc w:val="center"/>
              <w:rPr>
                <w:sz w:val="20"/>
                <w:szCs w:val="20"/>
              </w:rPr>
            </w:pPr>
          </w:p>
        </w:tc>
      </w:tr>
    </w:tbl>
    <w:p w:rsidR="00715EF6" w:rsidRPr="00715EF6" w:rsidRDefault="00715EF6" w:rsidP="00715EF6">
      <w:pPr>
        <w:jc w:val="center"/>
        <w:rPr>
          <w:sz w:val="20"/>
          <w:szCs w:val="20"/>
        </w:rPr>
      </w:pPr>
    </w:p>
    <w:p w:rsidR="00715EF6" w:rsidRPr="00715EF6" w:rsidRDefault="00715EF6" w:rsidP="00715EF6">
      <w:pPr>
        <w:jc w:val="center"/>
        <w:rPr>
          <w:sz w:val="20"/>
          <w:szCs w:val="20"/>
        </w:rPr>
      </w:pPr>
      <w:r w:rsidRPr="00715EF6">
        <w:rPr>
          <w:sz w:val="20"/>
          <w:szCs w:val="20"/>
        </w:rPr>
        <w:t xml:space="preserve">Таблица 2. Основные мероприятия муниципальной программы </w:t>
      </w:r>
    </w:p>
    <w:p w:rsidR="00715EF6" w:rsidRPr="00715EF6" w:rsidRDefault="00715EF6" w:rsidP="00715EF6">
      <w:pPr>
        <w:jc w:val="center"/>
        <w:rPr>
          <w:sz w:val="20"/>
          <w:szCs w:val="20"/>
        </w:rPr>
      </w:pPr>
      <w:r w:rsidRPr="00715EF6">
        <w:rPr>
          <w:sz w:val="20"/>
          <w:szCs w:val="20"/>
        </w:rPr>
        <w:t>«</w:t>
      </w:r>
      <w:r w:rsidRPr="00715EF6">
        <w:rPr>
          <w:bCs/>
          <w:sz w:val="20"/>
          <w:szCs w:val="20"/>
        </w:rPr>
        <w:t>Обеспечение безопасности жизнедеятельности населения Куйбышевского района на 2020-2024 годы</w:t>
      </w:r>
      <w:r w:rsidRPr="00715EF6">
        <w:rPr>
          <w:sz w:val="20"/>
          <w:szCs w:val="20"/>
        </w:rPr>
        <w:t>»</w:t>
      </w:r>
    </w:p>
    <w:p w:rsidR="00715EF6" w:rsidRPr="00715EF6" w:rsidRDefault="00715EF6" w:rsidP="00715EF6">
      <w:pPr>
        <w:spacing w:line="276" w:lineRule="auto"/>
        <w:jc w:val="center"/>
        <w:rPr>
          <w:sz w:val="20"/>
          <w:szCs w:val="20"/>
        </w:rPr>
      </w:pP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3827"/>
        <w:gridCol w:w="2126"/>
        <w:gridCol w:w="3686"/>
      </w:tblGrid>
      <w:tr w:rsidR="00715EF6" w:rsidRPr="00715EF6" w:rsidTr="000B6040">
        <w:trPr>
          <w:trHeight w:val="786"/>
        </w:trPr>
        <w:tc>
          <w:tcPr>
            <w:tcW w:w="5402" w:type="dxa"/>
            <w:vMerge w:val="restart"/>
            <w:shd w:val="clear" w:color="auto" w:fill="auto"/>
            <w:vAlign w:val="center"/>
            <w:hideMark/>
          </w:tcPr>
          <w:p w:rsidR="00715EF6" w:rsidRPr="00715EF6" w:rsidRDefault="00715EF6" w:rsidP="00715EF6">
            <w:pPr>
              <w:jc w:val="center"/>
              <w:rPr>
                <w:sz w:val="20"/>
                <w:szCs w:val="20"/>
              </w:rPr>
            </w:pPr>
            <w:r w:rsidRPr="00715EF6">
              <w:rPr>
                <w:sz w:val="20"/>
                <w:szCs w:val="20"/>
              </w:rPr>
              <w:t>Наименование основного мероприятия</w:t>
            </w:r>
          </w:p>
        </w:tc>
        <w:tc>
          <w:tcPr>
            <w:tcW w:w="3827" w:type="dxa"/>
            <w:vMerge w:val="restart"/>
            <w:shd w:val="clear" w:color="auto" w:fill="auto"/>
            <w:vAlign w:val="center"/>
            <w:hideMark/>
          </w:tcPr>
          <w:p w:rsidR="00715EF6" w:rsidRPr="00715EF6" w:rsidRDefault="00715EF6" w:rsidP="00715EF6">
            <w:pPr>
              <w:jc w:val="center"/>
              <w:rPr>
                <w:sz w:val="20"/>
                <w:szCs w:val="20"/>
              </w:rPr>
            </w:pPr>
            <w:r w:rsidRPr="00715EF6">
              <w:rPr>
                <w:sz w:val="20"/>
                <w:szCs w:val="20"/>
              </w:rPr>
              <w:t>Заказчики (ответственные за привлечение средств), исполнители программных мероприятий</w:t>
            </w:r>
          </w:p>
        </w:tc>
        <w:tc>
          <w:tcPr>
            <w:tcW w:w="2126" w:type="dxa"/>
            <w:vMerge w:val="restart"/>
            <w:shd w:val="clear" w:color="auto" w:fill="auto"/>
            <w:vAlign w:val="center"/>
            <w:hideMark/>
          </w:tcPr>
          <w:p w:rsidR="00715EF6" w:rsidRPr="00715EF6" w:rsidRDefault="00715EF6" w:rsidP="00715EF6">
            <w:pPr>
              <w:jc w:val="center"/>
              <w:rPr>
                <w:sz w:val="20"/>
                <w:szCs w:val="20"/>
              </w:rPr>
            </w:pPr>
            <w:r w:rsidRPr="00715EF6">
              <w:rPr>
                <w:sz w:val="20"/>
                <w:szCs w:val="20"/>
              </w:rPr>
              <w:t>Срок реализации</w:t>
            </w:r>
          </w:p>
        </w:tc>
        <w:tc>
          <w:tcPr>
            <w:tcW w:w="3686" w:type="dxa"/>
            <w:vMerge w:val="restart"/>
            <w:shd w:val="clear" w:color="auto" w:fill="auto"/>
            <w:vAlign w:val="center"/>
          </w:tcPr>
          <w:p w:rsidR="00715EF6" w:rsidRPr="00715EF6" w:rsidRDefault="00715EF6" w:rsidP="00715EF6">
            <w:pPr>
              <w:jc w:val="center"/>
              <w:rPr>
                <w:sz w:val="20"/>
                <w:szCs w:val="20"/>
              </w:rPr>
            </w:pPr>
            <w:r w:rsidRPr="00715EF6">
              <w:rPr>
                <w:sz w:val="20"/>
                <w:szCs w:val="20"/>
              </w:rPr>
              <w:t>Ожидаемый результат (краткое описание)</w:t>
            </w:r>
          </w:p>
        </w:tc>
      </w:tr>
      <w:tr w:rsidR="00715EF6" w:rsidRPr="00715EF6" w:rsidTr="000B6040">
        <w:trPr>
          <w:trHeight w:val="300"/>
        </w:trPr>
        <w:tc>
          <w:tcPr>
            <w:tcW w:w="5402" w:type="dxa"/>
            <w:vMerge/>
            <w:vAlign w:val="center"/>
            <w:hideMark/>
          </w:tcPr>
          <w:p w:rsidR="00715EF6" w:rsidRPr="00715EF6" w:rsidRDefault="00715EF6" w:rsidP="00715EF6">
            <w:pPr>
              <w:jc w:val="center"/>
              <w:rPr>
                <w:sz w:val="20"/>
                <w:szCs w:val="20"/>
              </w:rPr>
            </w:pPr>
          </w:p>
        </w:tc>
        <w:tc>
          <w:tcPr>
            <w:tcW w:w="3827" w:type="dxa"/>
            <w:vMerge/>
            <w:vAlign w:val="center"/>
            <w:hideMark/>
          </w:tcPr>
          <w:p w:rsidR="00715EF6" w:rsidRPr="00715EF6" w:rsidRDefault="00715EF6" w:rsidP="00715EF6">
            <w:pPr>
              <w:jc w:val="center"/>
              <w:rPr>
                <w:sz w:val="20"/>
                <w:szCs w:val="20"/>
              </w:rPr>
            </w:pPr>
          </w:p>
        </w:tc>
        <w:tc>
          <w:tcPr>
            <w:tcW w:w="2126" w:type="dxa"/>
            <w:vMerge/>
            <w:vAlign w:val="center"/>
            <w:hideMark/>
          </w:tcPr>
          <w:p w:rsidR="00715EF6" w:rsidRPr="00715EF6" w:rsidRDefault="00715EF6" w:rsidP="00715EF6">
            <w:pPr>
              <w:jc w:val="center"/>
              <w:rPr>
                <w:sz w:val="20"/>
                <w:szCs w:val="20"/>
              </w:rPr>
            </w:pPr>
          </w:p>
        </w:tc>
        <w:tc>
          <w:tcPr>
            <w:tcW w:w="3686" w:type="dxa"/>
            <w:vMerge/>
            <w:vAlign w:val="center"/>
          </w:tcPr>
          <w:p w:rsidR="00715EF6" w:rsidRPr="00715EF6" w:rsidRDefault="00715EF6" w:rsidP="00715EF6">
            <w:pPr>
              <w:jc w:val="center"/>
              <w:rPr>
                <w:sz w:val="20"/>
                <w:szCs w:val="20"/>
              </w:rPr>
            </w:pPr>
          </w:p>
        </w:tc>
      </w:tr>
      <w:tr w:rsidR="00715EF6" w:rsidRPr="00715EF6" w:rsidTr="000B6040">
        <w:trPr>
          <w:trHeight w:val="315"/>
        </w:trPr>
        <w:tc>
          <w:tcPr>
            <w:tcW w:w="5402" w:type="dxa"/>
            <w:shd w:val="clear" w:color="auto" w:fill="auto"/>
            <w:vAlign w:val="center"/>
            <w:hideMark/>
          </w:tcPr>
          <w:p w:rsidR="00715EF6" w:rsidRPr="00715EF6" w:rsidRDefault="00715EF6" w:rsidP="00715EF6">
            <w:pPr>
              <w:jc w:val="center"/>
              <w:rPr>
                <w:i/>
                <w:sz w:val="20"/>
                <w:szCs w:val="20"/>
              </w:rPr>
            </w:pPr>
            <w:r w:rsidRPr="00715EF6">
              <w:rPr>
                <w:i/>
                <w:sz w:val="20"/>
                <w:szCs w:val="20"/>
              </w:rPr>
              <w:t>1</w:t>
            </w:r>
          </w:p>
        </w:tc>
        <w:tc>
          <w:tcPr>
            <w:tcW w:w="3827" w:type="dxa"/>
            <w:shd w:val="clear" w:color="auto" w:fill="auto"/>
            <w:vAlign w:val="center"/>
            <w:hideMark/>
          </w:tcPr>
          <w:p w:rsidR="00715EF6" w:rsidRPr="00715EF6" w:rsidRDefault="00715EF6" w:rsidP="00715EF6">
            <w:pPr>
              <w:jc w:val="center"/>
              <w:rPr>
                <w:i/>
                <w:sz w:val="20"/>
                <w:szCs w:val="20"/>
              </w:rPr>
            </w:pPr>
            <w:r w:rsidRPr="00715EF6">
              <w:rPr>
                <w:i/>
                <w:sz w:val="20"/>
                <w:szCs w:val="20"/>
              </w:rPr>
              <w:t>2</w:t>
            </w:r>
          </w:p>
        </w:tc>
        <w:tc>
          <w:tcPr>
            <w:tcW w:w="2126" w:type="dxa"/>
            <w:shd w:val="clear" w:color="auto" w:fill="auto"/>
            <w:vAlign w:val="center"/>
            <w:hideMark/>
          </w:tcPr>
          <w:p w:rsidR="00715EF6" w:rsidRPr="00715EF6" w:rsidRDefault="00715EF6" w:rsidP="00715EF6">
            <w:pPr>
              <w:jc w:val="center"/>
              <w:rPr>
                <w:i/>
                <w:sz w:val="20"/>
                <w:szCs w:val="20"/>
              </w:rPr>
            </w:pPr>
            <w:r w:rsidRPr="00715EF6">
              <w:rPr>
                <w:i/>
                <w:sz w:val="20"/>
                <w:szCs w:val="20"/>
              </w:rPr>
              <w:t>3</w:t>
            </w:r>
          </w:p>
        </w:tc>
        <w:tc>
          <w:tcPr>
            <w:tcW w:w="3686" w:type="dxa"/>
            <w:shd w:val="clear" w:color="auto" w:fill="auto"/>
            <w:vAlign w:val="center"/>
          </w:tcPr>
          <w:p w:rsidR="00715EF6" w:rsidRPr="00715EF6" w:rsidRDefault="00715EF6" w:rsidP="00715EF6">
            <w:pPr>
              <w:jc w:val="center"/>
              <w:rPr>
                <w:i/>
                <w:sz w:val="20"/>
                <w:szCs w:val="20"/>
              </w:rPr>
            </w:pPr>
            <w:r w:rsidRPr="00715EF6">
              <w:rPr>
                <w:i/>
                <w:sz w:val="20"/>
                <w:szCs w:val="20"/>
              </w:rPr>
              <w:t>4</w:t>
            </w:r>
          </w:p>
        </w:tc>
      </w:tr>
      <w:tr w:rsidR="00715EF6" w:rsidRPr="00715EF6" w:rsidTr="000B6040">
        <w:trPr>
          <w:trHeight w:val="315"/>
        </w:trPr>
        <w:tc>
          <w:tcPr>
            <w:tcW w:w="15041" w:type="dxa"/>
            <w:gridSpan w:val="4"/>
            <w:shd w:val="clear" w:color="auto" w:fill="auto"/>
            <w:vAlign w:val="center"/>
          </w:tcPr>
          <w:p w:rsidR="00715EF6" w:rsidRPr="00715EF6" w:rsidRDefault="00715EF6" w:rsidP="00715EF6">
            <w:pPr>
              <w:jc w:val="center"/>
              <w:rPr>
                <w:bCs/>
                <w:sz w:val="20"/>
                <w:szCs w:val="20"/>
              </w:rPr>
            </w:pPr>
            <w:r w:rsidRPr="00715EF6">
              <w:rPr>
                <w:bCs/>
                <w:sz w:val="20"/>
                <w:szCs w:val="20"/>
              </w:rPr>
              <w:t>МУНИЦИПАЛЬНАЯ ПРОГРАММА КУЙБЫШЕВСКОГО РАЙОНА</w:t>
            </w:r>
          </w:p>
          <w:p w:rsidR="00715EF6" w:rsidRPr="00715EF6" w:rsidRDefault="00715EF6" w:rsidP="00715EF6">
            <w:pPr>
              <w:jc w:val="center"/>
              <w:rPr>
                <w:bCs/>
                <w:sz w:val="20"/>
                <w:szCs w:val="20"/>
              </w:rPr>
            </w:pPr>
            <w:r w:rsidRPr="00715EF6">
              <w:rPr>
                <w:bCs/>
                <w:sz w:val="20"/>
                <w:szCs w:val="20"/>
              </w:rPr>
              <w:t>«ОБЕСПЕЧЕНИЕ БЕЗОПАСНОСТИ ЖИЗНЕДЕЯТЕЛЬНОСТИ НАСЕЛЕНИЯ КУЙБЫШЕВСКОГО РАЙОНА НА 2020-2024 ГОДЫ»</w:t>
            </w:r>
          </w:p>
        </w:tc>
      </w:tr>
      <w:tr w:rsidR="00715EF6" w:rsidRPr="00715EF6" w:rsidTr="000B6040">
        <w:trPr>
          <w:trHeight w:val="315"/>
        </w:trPr>
        <w:tc>
          <w:tcPr>
            <w:tcW w:w="15041" w:type="dxa"/>
            <w:gridSpan w:val="4"/>
            <w:shd w:val="clear" w:color="auto" w:fill="FFFFFF"/>
            <w:vAlign w:val="center"/>
            <w:hideMark/>
          </w:tcPr>
          <w:p w:rsidR="00715EF6" w:rsidRPr="00715EF6" w:rsidRDefault="00715EF6" w:rsidP="00715EF6">
            <w:pPr>
              <w:jc w:val="both"/>
              <w:rPr>
                <w:sz w:val="20"/>
                <w:szCs w:val="20"/>
              </w:rPr>
            </w:pPr>
            <w:r w:rsidRPr="00715EF6">
              <w:rPr>
                <w:sz w:val="20"/>
                <w:szCs w:val="20"/>
              </w:rPr>
              <w:t>Цель муниципальной программы: обеспечение безопасности жизнедеятельности населения Куйбышевского района, защита территории Куйбышевского района, объектов экономики и социальной сферы от чрезвычайных ситуаций природного и техногенного характера</w:t>
            </w:r>
          </w:p>
        </w:tc>
      </w:tr>
      <w:tr w:rsidR="00715EF6" w:rsidRPr="00715EF6" w:rsidTr="000B6040">
        <w:trPr>
          <w:trHeight w:val="315"/>
        </w:trPr>
        <w:tc>
          <w:tcPr>
            <w:tcW w:w="15041" w:type="dxa"/>
            <w:gridSpan w:val="4"/>
            <w:shd w:val="clear" w:color="auto" w:fill="FFFFFF"/>
            <w:vAlign w:val="center"/>
            <w:hideMark/>
          </w:tcPr>
          <w:p w:rsidR="00715EF6" w:rsidRPr="00715EF6" w:rsidRDefault="00715EF6" w:rsidP="00715EF6">
            <w:pPr>
              <w:jc w:val="center"/>
              <w:rPr>
                <w:sz w:val="20"/>
                <w:szCs w:val="20"/>
              </w:rPr>
            </w:pPr>
            <w:r w:rsidRPr="00715EF6">
              <w:rPr>
                <w:sz w:val="20"/>
                <w:szCs w:val="20"/>
              </w:rPr>
              <w:t>Задача 1. Развитие муниципальной автоматизированной системы централизованного оповещения Куйбышевского района</w:t>
            </w:r>
          </w:p>
        </w:tc>
      </w:tr>
      <w:tr w:rsidR="00715EF6" w:rsidRPr="00715EF6" w:rsidTr="000B6040">
        <w:trPr>
          <w:trHeight w:val="1545"/>
        </w:trPr>
        <w:tc>
          <w:tcPr>
            <w:tcW w:w="5402" w:type="dxa"/>
            <w:shd w:val="clear" w:color="auto" w:fill="FFFFFF"/>
            <w:vAlign w:val="center"/>
            <w:hideMark/>
          </w:tcPr>
          <w:p w:rsidR="00715EF6" w:rsidRPr="00715EF6" w:rsidRDefault="00715EF6" w:rsidP="00715EF6">
            <w:pPr>
              <w:jc w:val="center"/>
              <w:rPr>
                <w:i/>
                <w:color w:val="FF0000"/>
                <w:sz w:val="20"/>
                <w:szCs w:val="20"/>
              </w:rPr>
            </w:pPr>
            <w:r w:rsidRPr="00715EF6">
              <w:rPr>
                <w:sz w:val="20"/>
                <w:szCs w:val="20"/>
              </w:rPr>
              <w:t>Поддержание работоспособности существующей муниципальной автоматизированной системы централизованного оповещения</w:t>
            </w:r>
          </w:p>
        </w:tc>
        <w:tc>
          <w:tcPr>
            <w:tcW w:w="3827" w:type="dxa"/>
            <w:shd w:val="clear" w:color="auto" w:fill="FFFFFF"/>
            <w:vAlign w:val="center"/>
            <w:hideMark/>
          </w:tcPr>
          <w:p w:rsidR="00715EF6" w:rsidRPr="00715EF6" w:rsidRDefault="00715EF6" w:rsidP="00715EF6">
            <w:pPr>
              <w:jc w:val="center"/>
              <w:rPr>
                <w:sz w:val="20"/>
                <w:szCs w:val="20"/>
              </w:rPr>
            </w:pPr>
            <w:r w:rsidRPr="00715EF6">
              <w:rPr>
                <w:sz w:val="20"/>
                <w:szCs w:val="20"/>
              </w:rPr>
              <w:t>Администрация Куйбышевского муниципального района Новосибирской области</w:t>
            </w:r>
          </w:p>
          <w:p w:rsidR="00715EF6" w:rsidRPr="00715EF6" w:rsidRDefault="00715EF6" w:rsidP="00715EF6">
            <w:pPr>
              <w:jc w:val="center"/>
              <w:rPr>
                <w:sz w:val="20"/>
                <w:szCs w:val="20"/>
              </w:rPr>
            </w:pPr>
            <w:r w:rsidRPr="00715EF6">
              <w:rPr>
                <w:sz w:val="20"/>
                <w:szCs w:val="20"/>
              </w:rPr>
              <w:t>МКУ Куйбышевского района «Центр гражданской защиты населения»</w:t>
            </w:r>
          </w:p>
        </w:tc>
        <w:tc>
          <w:tcPr>
            <w:tcW w:w="2126" w:type="dxa"/>
            <w:shd w:val="clear" w:color="auto" w:fill="FFFFFF"/>
            <w:vAlign w:val="center"/>
            <w:hideMark/>
          </w:tcPr>
          <w:p w:rsidR="00715EF6" w:rsidRPr="00715EF6" w:rsidRDefault="00715EF6" w:rsidP="00715EF6">
            <w:pPr>
              <w:jc w:val="center"/>
              <w:rPr>
                <w:sz w:val="20"/>
                <w:szCs w:val="20"/>
              </w:rPr>
            </w:pPr>
            <w:r w:rsidRPr="00715EF6">
              <w:rPr>
                <w:sz w:val="20"/>
                <w:szCs w:val="20"/>
              </w:rPr>
              <w:t>2020-2024 гг.</w:t>
            </w:r>
          </w:p>
        </w:tc>
        <w:tc>
          <w:tcPr>
            <w:tcW w:w="3686" w:type="dxa"/>
            <w:shd w:val="clear" w:color="auto" w:fill="FFFFFF"/>
            <w:vAlign w:val="center"/>
          </w:tcPr>
          <w:p w:rsidR="00715EF6" w:rsidRPr="00715EF6" w:rsidRDefault="00715EF6" w:rsidP="00715EF6">
            <w:pPr>
              <w:jc w:val="center"/>
              <w:rPr>
                <w:sz w:val="20"/>
                <w:szCs w:val="20"/>
              </w:rPr>
            </w:pPr>
            <w:r w:rsidRPr="00715EF6">
              <w:rPr>
                <w:sz w:val="20"/>
                <w:szCs w:val="20"/>
              </w:rPr>
              <w:t>Охват населения Куйбышевского района при оповещении о угрозе возникновения или возникновении чрезвычайной ситуации природного и техногенного характера составит 98%</w:t>
            </w:r>
          </w:p>
        </w:tc>
      </w:tr>
      <w:tr w:rsidR="00715EF6" w:rsidRPr="00715EF6" w:rsidTr="000B6040">
        <w:trPr>
          <w:trHeight w:val="1545"/>
        </w:trPr>
        <w:tc>
          <w:tcPr>
            <w:tcW w:w="5402" w:type="dxa"/>
            <w:shd w:val="clear" w:color="auto" w:fill="FFFFFF"/>
            <w:vAlign w:val="center"/>
            <w:hideMark/>
          </w:tcPr>
          <w:p w:rsidR="00715EF6" w:rsidRPr="00715EF6" w:rsidRDefault="00715EF6" w:rsidP="00715EF6">
            <w:pPr>
              <w:jc w:val="center"/>
              <w:rPr>
                <w:sz w:val="20"/>
                <w:szCs w:val="20"/>
              </w:rPr>
            </w:pPr>
            <w:r w:rsidRPr="00715EF6">
              <w:rPr>
                <w:sz w:val="20"/>
                <w:szCs w:val="20"/>
              </w:rPr>
              <w:t>Оснащение сельских населенных пунктов с численностью населения 40 человек и более установками экстренного оповещения населения</w:t>
            </w:r>
          </w:p>
        </w:tc>
        <w:tc>
          <w:tcPr>
            <w:tcW w:w="3827" w:type="dxa"/>
            <w:shd w:val="clear" w:color="auto" w:fill="FFFFFF"/>
            <w:vAlign w:val="center"/>
            <w:hideMark/>
          </w:tcPr>
          <w:p w:rsidR="00715EF6" w:rsidRPr="00715EF6" w:rsidRDefault="00715EF6" w:rsidP="00715EF6">
            <w:pPr>
              <w:jc w:val="center"/>
              <w:rPr>
                <w:sz w:val="20"/>
                <w:szCs w:val="20"/>
              </w:rPr>
            </w:pPr>
            <w:r w:rsidRPr="00715EF6">
              <w:rPr>
                <w:sz w:val="20"/>
                <w:szCs w:val="20"/>
              </w:rPr>
              <w:t>Администрация Куйбышевского муниципального района Новосибирской области</w:t>
            </w:r>
          </w:p>
          <w:p w:rsidR="00715EF6" w:rsidRPr="00715EF6" w:rsidRDefault="00715EF6" w:rsidP="00715EF6">
            <w:pPr>
              <w:jc w:val="center"/>
              <w:rPr>
                <w:sz w:val="20"/>
                <w:szCs w:val="20"/>
              </w:rPr>
            </w:pPr>
            <w:r w:rsidRPr="00715EF6">
              <w:rPr>
                <w:sz w:val="20"/>
                <w:szCs w:val="20"/>
              </w:rPr>
              <w:t>МКУ Куйбышевского района «Центр гражданской защиты населения»</w:t>
            </w:r>
          </w:p>
        </w:tc>
        <w:tc>
          <w:tcPr>
            <w:tcW w:w="2126" w:type="dxa"/>
            <w:shd w:val="clear" w:color="auto" w:fill="FFFFFF"/>
            <w:vAlign w:val="center"/>
            <w:hideMark/>
          </w:tcPr>
          <w:p w:rsidR="00715EF6" w:rsidRPr="00715EF6" w:rsidRDefault="00715EF6" w:rsidP="00715EF6">
            <w:pPr>
              <w:jc w:val="center"/>
              <w:rPr>
                <w:sz w:val="20"/>
                <w:szCs w:val="20"/>
              </w:rPr>
            </w:pPr>
            <w:r w:rsidRPr="00715EF6">
              <w:rPr>
                <w:sz w:val="20"/>
                <w:szCs w:val="20"/>
              </w:rPr>
              <w:t>2020-2024 гг.</w:t>
            </w:r>
          </w:p>
        </w:tc>
        <w:tc>
          <w:tcPr>
            <w:tcW w:w="3686" w:type="dxa"/>
            <w:shd w:val="clear" w:color="auto" w:fill="FFFFFF"/>
            <w:vAlign w:val="center"/>
          </w:tcPr>
          <w:p w:rsidR="00715EF6" w:rsidRPr="00715EF6" w:rsidRDefault="00715EF6" w:rsidP="00715EF6">
            <w:pPr>
              <w:jc w:val="center"/>
              <w:rPr>
                <w:sz w:val="20"/>
                <w:szCs w:val="20"/>
              </w:rPr>
            </w:pPr>
            <w:r w:rsidRPr="00715EF6">
              <w:rPr>
                <w:sz w:val="20"/>
                <w:szCs w:val="20"/>
              </w:rPr>
              <w:t>Охват населения Куйбышевского района при оповещении о угрозе возникновения или возникновении чрезвычайной ситуации природного и техногенного характера составит 98%</w:t>
            </w:r>
          </w:p>
        </w:tc>
      </w:tr>
      <w:tr w:rsidR="00715EF6" w:rsidRPr="00715EF6" w:rsidTr="000B6040">
        <w:trPr>
          <w:trHeight w:val="315"/>
        </w:trPr>
        <w:tc>
          <w:tcPr>
            <w:tcW w:w="15041" w:type="dxa"/>
            <w:gridSpan w:val="4"/>
            <w:shd w:val="clear" w:color="auto" w:fill="FFFFFF"/>
            <w:vAlign w:val="center"/>
            <w:hideMark/>
          </w:tcPr>
          <w:p w:rsidR="00715EF6" w:rsidRPr="00715EF6" w:rsidRDefault="00715EF6" w:rsidP="00715EF6">
            <w:pPr>
              <w:jc w:val="center"/>
              <w:rPr>
                <w:sz w:val="20"/>
                <w:szCs w:val="20"/>
              </w:rPr>
            </w:pPr>
            <w:r w:rsidRPr="00715EF6">
              <w:rPr>
                <w:sz w:val="20"/>
                <w:szCs w:val="20"/>
              </w:rPr>
              <w:t>Задача 2. Проведение технических и организационных мероприятий в области обеспечения пожарной безопасности</w:t>
            </w:r>
          </w:p>
        </w:tc>
      </w:tr>
      <w:tr w:rsidR="00715EF6" w:rsidRPr="00715EF6" w:rsidTr="000B6040">
        <w:trPr>
          <w:trHeight w:val="1545"/>
        </w:trPr>
        <w:tc>
          <w:tcPr>
            <w:tcW w:w="5402" w:type="dxa"/>
            <w:shd w:val="clear" w:color="auto" w:fill="FFFFFF"/>
            <w:vAlign w:val="center"/>
            <w:hideMark/>
          </w:tcPr>
          <w:p w:rsidR="00715EF6" w:rsidRPr="00715EF6" w:rsidRDefault="00715EF6" w:rsidP="00715EF6">
            <w:pPr>
              <w:jc w:val="center"/>
              <w:rPr>
                <w:sz w:val="20"/>
                <w:szCs w:val="20"/>
              </w:rPr>
            </w:pPr>
            <w:r w:rsidRPr="00715EF6">
              <w:rPr>
                <w:sz w:val="20"/>
                <w:szCs w:val="20"/>
              </w:rPr>
              <w:lastRenderedPageBreak/>
              <w:t>Создание противопожарных полос для защиты населенных пунктов Куйбышевского района, подверженных риску перехода природных пожаров</w:t>
            </w:r>
          </w:p>
        </w:tc>
        <w:tc>
          <w:tcPr>
            <w:tcW w:w="3827" w:type="dxa"/>
            <w:shd w:val="clear" w:color="auto" w:fill="FFFFFF"/>
            <w:vAlign w:val="center"/>
            <w:hideMark/>
          </w:tcPr>
          <w:p w:rsidR="00715EF6" w:rsidRPr="00715EF6" w:rsidRDefault="00715EF6" w:rsidP="00715EF6">
            <w:pPr>
              <w:jc w:val="center"/>
              <w:rPr>
                <w:sz w:val="20"/>
                <w:szCs w:val="20"/>
              </w:rPr>
            </w:pPr>
            <w:r w:rsidRPr="00715EF6">
              <w:rPr>
                <w:sz w:val="20"/>
                <w:szCs w:val="20"/>
              </w:rPr>
              <w:t>Администрация Куйбышевского муниципального района Новосибирской области</w:t>
            </w:r>
          </w:p>
          <w:p w:rsidR="00715EF6" w:rsidRPr="00715EF6" w:rsidRDefault="00715EF6" w:rsidP="00715EF6">
            <w:pPr>
              <w:jc w:val="center"/>
              <w:rPr>
                <w:sz w:val="20"/>
                <w:szCs w:val="20"/>
              </w:rPr>
            </w:pPr>
            <w:r w:rsidRPr="00715EF6">
              <w:rPr>
                <w:sz w:val="20"/>
                <w:szCs w:val="20"/>
              </w:rPr>
              <w:t>Муниципальные образования Куйбышевского района</w:t>
            </w:r>
          </w:p>
        </w:tc>
        <w:tc>
          <w:tcPr>
            <w:tcW w:w="2126" w:type="dxa"/>
            <w:shd w:val="clear" w:color="auto" w:fill="FFFFFF"/>
            <w:vAlign w:val="center"/>
            <w:hideMark/>
          </w:tcPr>
          <w:p w:rsidR="00715EF6" w:rsidRPr="00715EF6" w:rsidRDefault="00715EF6" w:rsidP="00715EF6">
            <w:pPr>
              <w:jc w:val="center"/>
              <w:rPr>
                <w:sz w:val="20"/>
                <w:szCs w:val="20"/>
              </w:rPr>
            </w:pPr>
            <w:r w:rsidRPr="00715EF6">
              <w:rPr>
                <w:sz w:val="20"/>
                <w:szCs w:val="20"/>
              </w:rPr>
              <w:t>2020-2024 гг.</w:t>
            </w:r>
          </w:p>
        </w:tc>
        <w:tc>
          <w:tcPr>
            <w:tcW w:w="3686" w:type="dxa"/>
            <w:vMerge w:val="restart"/>
            <w:shd w:val="clear" w:color="auto" w:fill="FFFFFF"/>
            <w:vAlign w:val="center"/>
          </w:tcPr>
          <w:p w:rsidR="00715EF6" w:rsidRPr="00715EF6" w:rsidRDefault="00715EF6" w:rsidP="00715EF6">
            <w:pPr>
              <w:jc w:val="center"/>
              <w:rPr>
                <w:sz w:val="20"/>
                <w:szCs w:val="20"/>
              </w:rPr>
            </w:pPr>
            <w:r w:rsidRPr="00715EF6">
              <w:rPr>
                <w:sz w:val="20"/>
                <w:szCs w:val="20"/>
              </w:rPr>
              <w:t>Снижение риска перехода лесных и ландшафтных пожаров на сельские населенные пункты Куйбышевского района на 60%</w:t>
            </w:r>
          </w:p>
        </w:tc>
      </w:tr>
      <w:tr w:rsidR="00715EF6" w:rsidRPr="00715EF6" w:rsidTr="000B6040">
        <w:trPr>
          <w:trHeight w:val="1545"/>
        </w:trPr>
        <w:tc>
          <w:tcPr>
            <w:tcW w:w="5402" w:type="dxa"/>
            <w:shd w:val="clear" w:color="auto" w:fill="FFFFFF"/>
            <w:vAlign w:val="center"/>
            <w:hideMark/>
          </w:tcPr>
          <w:p w:rsidR="00715EF6" w:rsidRPr="00715EF6" w:rsidRDefault="00715EF6" w:rsidP="00715EF6">
            <w:pPr>
              <w:jc w:val="center"/>
              <w:rPr>
                <w:sz w:val="20"/>
                <w:szCs w:val="20"/>
              </w:rPr>
            </w:pPr>
            <w:r w:rsidRPr="00715EF6">
              <w:rPr>
                <w:sz w:val="20"/>
                <w:szCs w:val="20"/>
              </w:rPr>
              <w:t>Организация деятельности добровольных пожарных подразделений</w:t>
            </w:r>
          </w:p>
        </w:tc>
        <w:tc>
          <w:tcPr>
            <w:tcW w:w="3827" w:type="dxa"/>
            <w:shd w:val="clear" w:color="auto" w:fill="FFFFFF"/>
            <w:vAlign w:val="center"/>
            <w:hideMark/>
          </w:tcPr>
          <w:p w:rsidR="00715EF6" w:rsidRPr="00715EF6" w:rsidRDefault="00715EF6" w:rsidP="00715EF6">
            <w:pPr>
              <w:jc w:val="center"/>
              <w:rPr>
                <w:sz w:val="20"/>
                <w:szCs w:val="20"/>
              </w:rPr>
            </w:pPr>
            <w:r w:rsidRPr="00715EF6">
              <w:rPr>
                <w:sz w:val="20"/>
                <w:szCs w:val="20"/>
              </w:rPr>
              <w:t>Администрация Куйбышевского муниципального района Новосибирской области</w:t>
            </w:r>
          </w:p>
          <w:p w:rsidR="00715EF6" w:rsidRPr="00715EF6" w:rsidRDefault="00715EF6" w:rsidP="00715EF6">
            <w:pPr>
              <w:jc w:val="center"/>
              <w:rPr>
                <w:sz w:val="20"/>
                <w:szCs w:val="20"/>
              </w:rPr>
            </w:pPr>
            <w:r w:rsidRPr="00715EF6">
              <w:rPr>
                <w:sz w:val="20"/>
                <w:szCs w:val="20"/>
              </w:rPr>
              <w:t>Муниципальные образования Куйбышевского района</w:t>
            </w:r>
          </w:p>
        </w:tc>
        <w:tc>
          <w:tcPr>
            <w:tcW w:w="2126" w:type="dxa"/>
            <w:shd w:val="clear" w:color="auto" w:fill="FFFFFF"/>
            <w:vAlign w:val="center"/>
            <w:hideMark/>
          </w:tcPr>
          <w:p w:rsidR="00715EF6" w:rsidRPr="00715EF6" w:rsidRDefault="00715EF6" w:rsidP="00715EF6">
            <w:pPr>
              <w:jc w:val="center"/>
              <w:rPr>
                <w:sz w:val="20"/>
                <w:szCs w:val="20"/>
              </w:rPr>
            </w:pPr>
            <w:r w:rsidRPr="00715EF6">
              <w:rPr>
                <w:sz w:val="20"/>
                <w:szCs w:val="20"/>
              </w:rPr>
              <w:t>2020-2024 гг.</w:t>
            </w:r>
          </w:p>
        </w:tc>
        <w:tc>
          <w:tcPr>
            <w:tcW w:w="3686" w:type="dxa"/>
            <w:vMerge/>
            <w:shd w:val="clear" w:color="auto" w:fill="FFFFFF"/>
            <w:vAlign w:val="center"/>
          </w:tcPr>
          <w:p w:rsidR="00715EF6" w:rsidRPr="00715EF6" w:rsidRDefault="00715EF6" w:rsidP="00715EF6">
            <w:pPr>
              <w:jc w:val="center"/>
              <w:rPr>
                <w:sz w:val="20"/>
                <w:szCs w:val="20"/>
              </w:rPr>
            </w:pPr>
          </w:p>
        </w:tc>
      </w:tr>
      <w:tr w:rsidR="00715EF6" w:rsidRPr="00715EF6" w:rsidTr="000B6040">
        <w:trPr>
          <w:trHeight w:val="274"/>
        </w:trPr>
        <w:tc>
          <w:tcPr>
            <w:tcW w:w="5402" w:type="dxa"/>
            <w:shd w:val="clear" w:color="auto" w:fill="FFFFFF"/>
            <w:vAlign w:val="center"/>
            <w:hideMark/>
          </w:tcPr>
          <w:p w:rsidR="00715EF6" w:rsidRPr="00715EF6" w:rsidRDefault="00715EF6" w:rsidP="00715EF6">
            <w:pPr>
              <w:jc w:val="center"/>
              <w:rPr>
                <w:sz w:val="20"/>
                <w:szCs w:val="20"/>
              </w:rPr>
            </w:pPr>
            <w:r w:rsidRPr="00715EF6">
              <w:rPr>
                <w:sz w:val="20"/>
                <w:szCs w:val="20"/>
              </w:rPr>
              <w:t>Разработка, печать и распространение памяток, буклетов, брошюр, плакатов, баннеров, создание тематических уголков пожарной безопасности</w:t>
            </w:r>
          </w:p>
        </w:tc>
        <w:tc>
          <w:tcPr>
            <w:tcW w:w="3827" w:type="dxa"/>
            <w:shd w:val="clear" w:color="auto" w:fill="FFFFFF"/>
            <w:vAlign w:val="center"/>
            <w:hideMark/>
          </w:tcPr>
          <w:p w:rsidR="00715EF6" w:rsidRPr="00715EF6" w:rsidRDefault="00715EF6" w:rsidP="00715EF6">
            <w:pPr>
              <w:jc w:val="center"/>
              <w:rPr>
                <w:sz w:val="20"/>
                <w:szCs w:val="20"/>
              </w:rPr>
            </w:pPr>
            <w:r w:rsidRPr="00715EF6">
              <w:rPr>
                <w:sz w:val="20"/>
                <w:szCs w:val="20"/>
              </w:rPr>
              <w:t>Администрация Куйбышевского муниципального района Новосибирской области</w:t>
            </w:r>
          </w:p>
          <w:p w:rsidR="00715EF6" w:rsidRPr="00715EF6" w:rsidRDefault="00715EF6" w:rsidP="00715EF6">
            <w:pPr>
              <w:jc w:val="center"/>
              <w:rPr>
                <w:sz w:val="20"/>
                <w:szCs w:val="20"/>
              </w:rPr>
            </w:pPr>
            <w:r w:rsidRPr="00715EF6">
              <w:rPr>
                <w:sz w:val="20"/>
                <w:szCs w:val="20"/>
              </w:rPr>
              <w:t>Муниципальные образования Куйбышевского района</w:t>
            </w:r>
          </w:p>
          <w:p w:rsidR="00715EF6" w:rsidRPr="00715EF6" w:rsidRDefault="00715EF6" w:rsidP="00715EF6">
            <w:pPr>
              <w:jc w:val="center"/>
              <w:rPr>
                <w:sz w:val="20"/>
                <w:szCs w:val="20"/>
              </w:rPr>
            </w:pPr>
            <w:r w:rsidRPr="00715EF6">
              <w:rPr>
                <w:sz w:val="20"/>
                <w:szCs w:val="20"/>
              </w:rPr>
              <w:t>МКУ Куйбышевского района «Центр гражданской защиты населения»</w:t>
            </w:r>
          </w:p>
        </w:tc>
        <w:tc>
          <w:tcPr>
            <w:tcW w:w="2126" w:type="dxa"/>
            <w:shd w:val="clear" w:color="auto" w:fill="FFFFFF"/>
            <w:vAlign w:val="center"/>
            <w:hideMark/>
          </w:tcPr>
          <w:p w:rsidR="00715EF6" w:rsidRPr="00715EF6" w:rsidRDefault="00715EF6" w:rsidP="00715EF6">
            <w:pPr>
              <w:jc w:val="center"/>
              <w:rPr>
                <w:sz w:val="20"/>
                <w:szCs w:val="20"/>
              </w:rPr>
            </w:pPr>
            <w:r w:rsidRPr="00715EF6">
              <w:rPr>
                <w:sz w:val="20"/>
                <w:szCs w:val="20"/>
              </w:rPr>
              <w:t>2020-2024 гг.</w:t>
            </w:r>
          </w:p>
        </w:tc>
        <w:tc>
          <w:tcPr>
            <w:tcW w:w="3686" w:type="dxa"/>
            <w:shd w:val="clear" w:color="auto" w:fill="FFFFFF"/>
            <w:vAlign w:val="center"/>
          </w:tcPr>
          <w:p w:rsidR="00715EF6" w:rsidRPr="00715EF6" w:rsidRDefault="00715EF6" w:rsidP="00715EF6">
            <w:pPr>
              <w:jc w:val="center"/>
              <w:rPr>
                <w:sz w:val="20"/>
                <w:szCs w:val="20"/>
              </w:rPr>
            </w:pPr>
            <w:r w:rsidRPr="00715EF6">
              <w:rPr>
                <w:sz w:val="20"/>
                <w:szCs w:val="20"/>
              </w:rPr>
              <w:t>Формирование культуры пожаробезопасного поведения населения Куйбышевского района (обучения грамотному поведения в случае пожара)</w:t>
            </w:r>
          </w:p>
        </w:tc>
      </w:tr>
      <w:tr w:rsidR="00715EF6" w:rsidRPr="00715EF6" w:rsidTr="000B6040">
        <w:trPr>
          <w:trHeight w:val="1545"/>
        </w:trPr>
        <w:tc>
          <w:tcPr>
            <w:tcW w:w="5402" w:type="dxa"/>
            <w:shd w:val="clear" w:color="auto" w:fill="FFFFFF"/>
            <w:vAlign w:val="center"/>
            <w:hideMark/>
          </w:tcPr>
          <w:p w:rsidR="00715EF6" w:rsidRPr="00715EF6" w:rsidRDefault="00715EF6" w:rsidP="00715EF6">
            <w:pPr>
              <w:jc w:val="center"/>
              <w:rPr>
                <w:sz w:val="20"/>
                <w:szCs w:val="20"/>
              </w:rPr>
            </w:pPr>
            <w:r w:rsidRPr="00715EF6">
              <w:rPr>
                <w:sz w:val="20"/>
                <w:szCs w:val="20"/>
              </w:rPr>
              <w:t>Строительство и оснащение пожарного депо в селе Кама</w:t>
            </w:r>
          </w:p>
        </w:tc>
        <w:tc>
          <w:tcPr>
            <w:tcW w:w="3827" w:type="dxa"/>
            <w:shd w:val="clear" w:color="auto" w:fill="FFFFFF"/>
            <w:vAlign w:val="center"/>
            <w:hideMark/>
          </w:tcPr>
          <w:p w:rsidR="00715EF6" w:rsidRPr="00715EF6" w:rsidRDefault="00715EF6" w:rsidP="00715EF6">
            <w:pPr>
              <w:jc w:val="center"/>
              <w:rPr>
                <w:sz w:val="20"/>
                <w:szCs w:val="20"/>
              </w:rPr>
            </w:pPr>
            <w:r w:rsidRPr="00715EF6">
              <w:rPr>
                <w:sz w:val="20"/>
                <w:szCs w:val="20"/>
              </w:rPr>
              <w:t>Администрация Куйбышевского муниципального района Новосибирской области</w:t>
            </w:r>
          </w:p>
          <w:p w:rsidR="00715EF6" w:rsidRPr="00715EF6" w:rsidRDefault="00715EF6" w:rsidP="00715EF6">
            <w:pPr>
              <w:jc w:val="center"/>
              <w:rPr>
                <w:sz w:val="20"/>
                <w:szCs w:val="20"/>
              </w:rPr>
            </w:pPr>
            <w:r w:rsidRPr="00715EF6">
              <w:rPr>
                <w:sz w:val="20"/>
                <w:szCs w:val="20"/>
              </w:rPr>
              <w:t>Администрация Камского сельсовета</w:t>
            </w:r>
          </w:p>
        </w:tc>
        <w:tc>
          <w:tcPr>
            <w:tcW w:w="2126" w:type="dxa"/>
            <w:shd w:val="clear" w:color="auto" w:fill="FFFFFF"/>
            <w:vAlign w:val="center"/>
            <w:hideMark/>
          </w:tcPr>
          <w:p w:rsidR="00715EF6" w:rsidRPr="00715EF6" w:rsidRDefault="00715EF6" w:rsidP="00715EF6">
            <w:pPr>
              <w:jc w:val="center"/>
              <w:rPr>
                <w:sz w:val="20"/>
                <w:szCs w:val="20"/>
              </w:rPr>
            </w:pPr>
            <w:r w:rsidRPr="00715EF6">
              <w:rPr>
                <w:sz w:val="20"/>
                <w:szCs w:val="20"/>
              </w:rPr>
              <w:t>2021-2024 гг.</w:t>
            </w:r>
          </w:p>
        </w:tc>
        <w:tc>
          <w:tcPr>
            <w:tcW w:w="3686" w:type="dxa"/>
            <w:shd w:val="clear" w:color="auto" w:fill="FFFFFF"/>
            <w:vAlign w:val="center"/>
          </w:tcPr>
          <w:p w:rsidR="00715EF6" w:rsidRPr="00715EF6" w:rsidRDefault="00715EF6" w:rsidP="00715EF6">
            <w:pPr>
              <w:jc w:val="center"/>
              <w:rPr>
                <w:sz w:val="20"/>
                <w:szCs w:val="20"/>
              </w:rPr>
            </w:pPr>
            <w:r w:rsidRPr="00715EF6">
              <w:rPr>
                <w:sz w:val="20"/>
                <w:szCs w:val="20"/>
              </w:rPr>
              <w:t>Снижение риска перехода лесных и ландшафтных пожаров на сельские населенные пункты Камского сельсовета на 90%</w:t>
            </w:r>
          </w:p>
        </w:tc>
      </w:tr>
      <w:tr w:rsidR="00715EF6" w:rsidRPr="00715EF6" w:rsidTr="000B6040">
        <w:trPr>
          <w:trHeight w:val="315"/>
        </w:trPr>
        <w:tc>
          <w:tcPr>
            <w:tcW w:w="15041" w:type="dxa"/>
            <w:gridSpan w:val="4"/>
            <w:shd w:val="clear" w:color="auto" w:fill="FFFFFF"/>
            <w:vAlign w:val="center"/>
            <w:hideMark/>
          </w:tcPr>
          <w:p w:rsidR="00715EF6" w:rsidRPr="00715EF6" w:rsidRDefault="00715EF6" w:rsidP="00715EF6">
            <w:pPr>
              <w:jc w:val="center"/>
              <w:rPr>
                <w:sz w:val="20"/>
                <w:szCs w:val="20"/>
              </w:rPr>
            </w:pPr>
            <w:r w:rsidRPr="00715EF6">
              <w:rPr>
                <w:sz w:val="20"/>
                <w:szCs w:val="20"/>
              </w:rPr>
              <w:t xml:space="preserve">Задача 3. Поддержание работоспособности АДПИ </w:t>
            </w:r>
            <w:r w:rsidRPr="00715EF6">
              <w:rPr>
                <w:sz w:val="20"/>
                <w:szCs w:val="20"/>
                <w:lang w:val="en-US"/>
              </w:rPr>
              <w:t>c</w:t>
            </w:r>
            <w:r w:rsidRPr="00715EF6">
              <w:rPr>
                <w:sz w:val="20"/>
                <w:szCs w:val="20"/>
              </w:rPr>
              <w:t xml:space="preserve"> </w:t>
            </w:r>
            <w:r w:rsidRPr="00715EF6">
              <w:rPr>
                <w:sz w:val="20"/>
                <w:szCs w:val="20"/>
                <w:lang w:val="en-US"/>
              </w:rPr>
              <w:t>GSM</w:t>
            </w:r>
            <w:r w:rsidRPr="00715EF6">
              <w:rPr>
                <w:sz w:val="20"/>
                <w:szCs w:val="20"/>
              </w:rPr>
              <w:t xml:space="preserve">-модулем, установленных в местах проживания социально-незащищенных категорий населения </w:t>
            </w:r>
          </w:p>
        </w:tc>
      </w:tr>
      <w:tr w:rsidR="00715EF6" w:rsidRPr="00715EF6" w:rsidTr="000B6040">
        <w:trPr>
          <w:trHeight w:val="1545"/>
        </w:trPr>
        <w:tc>
          <w:tcPr>
            <w:tcW w:w="5402" w:type="dxa"/>
            <w:shd w:val="clear" w:color="auto" w:fill="FFFFFF"/>
            <w:vAlign w:val="center"/>
            <w:hideMark/>
          </w:tcPr>
          <w:p w:rsidR="00715EF6" w:rsidRPr="00715EF6" w:rsidRDefault="00715EF6" w:rsidP="00715EF6">
            <w:pPr>
              <w:jc w:val="center"/>
              <w:rPr>
                <w:sz w:val="20"/>
                <w:szCs w:val="20"/>
              </w:rPr>
            </w:pPr>
            <w:r w:rsidRPr="00715EF6">
              <w:rPr>
                <w:sz w:val="20"/>
                <w:szCs w:val="20"/>
              </w:rPr>
              <w:t xml:space="preserve">Поддержание работоспособности АДПИ </w:t>
            </w:r>
            <w:r w:rsidRPr="00715EF6">
              <w:rPr>
                <w:sz w:val="20"/>
                <w:szCs w:val="20"/>
                <w:lang w:val="en-US"/>
              </w:rPr>
              <w:t>c</w:t>
            </w:r>
            <w:r w:rsidRPr="00715EF6">
              <w:rPr>
                <w:sz w:val="20"/>
                <w:szCs w:val="20"/>
              </w:rPr>
              <w:t xml:space="preserve"> </w:t>
            </w:r>
            <w:r w:rsidRPr="00715EF6">
              <w:rPr>
                <w:sz w:val="20"/>
                <w:szCs w:val="20"/>
                <w:lang w:val="en-US"/>
              </w:rPr>
              <w:t>GSM</w:t>
            </w:r>
            <w:r w:rsidRPr="00715EF6">
              <w:rPr>
                <w:sz w:val="20"/>
                <w:szCs w:val="20"/>
              </w:rPr>
              <w:t>-модулем, установленных в местах проживания социально-незащищенных категорий населения</w:t>
            </w:r>
          </w:p>
        </w:tc>
        <w:tc>
          <w:tcPr>
            <w:tcW w:w="3827" w:type="dxa"/>
            <w:shd w:val="clear" w:color="auto" w:fill="FFFFFF"/>
            <w:vAlign w:val="center"/>
            <w:hideMark/>
          </w:tcPr>
          <w:p w:rsidR="00715EF6" w:rsidRPr="00715EF6" w:rsidRDefault="00715EF6" w:rsidP="00715EF6">
            <w:pPr>
              <w:jc w:val="center"/>
              <w:rPr>
                <w:sz w:val="20"/>
                <w:szCs w:val="20"/>
              </w:rPr>
            </w:pPr>
            <w:r w:rsidRPr="00715EF6">
              <w:rPr>
                <w:sz w:val="20"/>
                <w:szCs w:val="20"/>
              </w:rPr>
              <w:t>Администрация Куйбышевского муниципального района Новосибирской области</w:t>
            </w:r>
          </w:p>
          <w:p w:rsidR="00715EF6" w:rsidRPr="00715EF6" w:rsidRDefault="00715EF6" w:rsidP="00715EF6">
            <w:pPr>
              <w:jc w:val="center"/>
              <w:rPr>
                <w:sz w:val="20"/>
                <w:szCs w:val="20"/>
              </w:rPr>
            </w:pPr>
            <w:r w:rsidRPr="00715EF6">
              <w:rPr>
                <w:sz w:val="20"/>
                <w:szCs w:val="20"/>
              </w:rPr>
              <w:t>МКУ Куйбышевского района «Центр гражданской защиты населения»</w:t>
            </w:r>
          </w:p>
        </w:tc>
        <w:tc>
          <w:tcPr>
            <w:tcW w:w="2126" w:type="dxa"/>
            <w:shd w:val="clear" w:color="auto" w:fill="FFFFFF"/>
            <w:vAlign w:val="center"/>
            <w:hideMark/>
          </w:tcPr>
          <w:p w:rsidR="00715EF6" w:rsidRPr="00715EF6" w:rsidRDefault="00715EF6" w:rsidP="00715EF6">
            <w:pPr>
              <w:jc w:val="center"/>
              <w:rPr>
                <w:sz w:val="20"/>
                <w:szCs w:val="20"/>
              </w:rPr>
            </w:pPr>
            <w:r w:rsidRPr="00715EF6">
              <w:rPr>
                <w:sz w:val="20"/>
                <w:szCs w:val="20"/>
              </w:rPr>
              <w:t>2020-2024 гг.</w:t>
            </w:r>
          </w:p>
        </w:tc>
        <w:tc>
          <w:tcPr>
            <w:tcW w:w="3686" w:type="dxa"/>
            <w:shd w:val="clear" w:color="auto" w:fill="FFFFFF"/>
            <w:vAlign w:val="center"/>
          </w:tcPr>
          <w:p w:rsidR="00715EF6" w:rsidRPr="00715EF6" w:rsidRDefault="00715EF6" w:rsidP="00715EF6">
            <w:pPr>
              <w:jc w:val="center"/>
              <w:rPr>
                <w:sz w:val="20"/>
                <w:szCs w:val="20"/>
              </w:rPr>
            </w:pPr>
            <w:r w:rsidRPr="00715EF6">
              <w:rPr>
                <w:sz w:val="20"/>
                <w:szCs w:val="20"/>
              </w:rPr>
              <w:t>Работоспособность АДПИ с GSM-модулем составит 100%</w:t>
            </w:r>
          </w:p>
        </w:tc>
      </w:tr>
      <w:tr w:rsidR="00715EF6" w:rsidRPr="00715EF6" w:rsidTr="000B6040">
        <w:trPr>
          <w:trHeight w:val="315"/>
        </w:trPr>
        <w:tc>
          <w:tcPr>
            <w:tcW w:w="15041" w:type="dxa"/>
            <w:gridSpan w:val="4"/>
            <w:shd w:val="clear" w:color="auto" w:fill="FFFFFF"/>
            <w:vAlign w:val="center"/>
            <w:hideMark/>
          </w:tcPr>
          <w:p w:rsidR="00715EF6" w:rsidRPr="00715EF6" w:rsidRDefault="00715EF6" w:rsidP="00715EF6">
            <w:pPr>
              <w:jc w:val="center"/>
              <w:rPr>
                <w:sz w:val="20"/>
                <w:szCs w:val="20"/>
              </w:rPr>
            </w:pPr>
            <w:r w:rsidRPr="00715EF6">
              <w:rPr>
                <w:sz w:val="20"/>
                <w:szCs w:val="20"/>
              </w:rPr>
              <w:t xml:space="preserve">Задача 4. </w:t>
            </w:r>
            <w:r w:rsidRPr="00715EF6">
              <w:rPr>
                <w:bCs/>
                <w:sz w:val="20"/>
                <w:szCs w:val="20"/>
              </w:rPr>
              <w:t>Обеспечение безопасности на водных объектах Куйбышевского района</w:t>
            </w:r>
          </w:p>
        </w:tc>
      </w:tr>
      <w:tr w:rsidR="00715EF6" w:rsidRPr="00715EF6" w:rsidTr="000B6040">
        <w:trPr>
          <w:trHeight w:val="1545"/>
        </w:trPr>
        <w:tc>
          <w:tcPr>
            <w:tcW w:w="5402" w:type="dxa"/>
            <w:shd w:val="clear" w:color="auto" w:fill="FFFFFF"/>
            <w:vAlign w:val="center"/>
            <w:hideMark/>
          </w:tcPr>
          <w:p w:rsidR="00715EF6" w:rsidRPr="00715EF6" w:rsidRDefault="00715EF6" w:rsidP="00715EF6">
            <w:pPr>
              <w:jc w:val="center"/>
              <w:rPr>
                <w:sz w:val="20"/>
                <w:szCs w:val="20"/>
              </w:rPr>
            </w:pPr>
            <w:r w:rsidRPr="00715EF6">
              <w:rPr>
                <w:sz w:val="20"/>
                <w:szCs w:val="20"/>
              </w:rPr>
              <w:lastRenderedPageBreak/>
              <w:t>Организация функционирования спасательных постов</w:t>
            </w:r>
          </w:p>
        </w:tc>
        <w:tc>
          <w:tcPr>
            <w:tcW w:w="3827" w:type="dxa"/>
            <w:vMerge w:val="restart"/>
            <w:shd w:val="clear" w:color="auto" w:fill="FFFFFF"/>
            <w:vAlign w:val="center"/>
            <w:hideMark/>
          </w:tcPr>
          <w:p w:rsidR="00715EF6" w:rsidRPr="00715EF6" w:rsidRDefault="00715EF6" w:rsidP="00715EF6">
            <w:pPr>
              <w:jc w:val="center"/>
              <w:rPr>
                <w:sz w:val="20"/>
                <w:szCs w:val="20"/>
              </w:rPr>
            </w:pPr>
            <w:r w:rsidRPr="00715EF6">
              <w:rPr>
                <w:sz w:val="20"/>
                <w:szCs w:val="20"/>
              </w:rPr>
              <w:t>Администрация Куйбышевского муниципального района Новосибирской области</w:t>
            </w:r>
          </w:p>
          <w:p w:rsidR="00715EF6" w:rsidRPr="00715EF6" w:rsidRDefault="00715EF6" w:rsidP="00715EF6">
            <w:pPr>
              <w:jc w:val="center"/>
              <w:rPr>
                <w:sz w:val="20"/>
                <w:szCs w:val="20"/>
              </w:rPr>
            </w:pPr>
            <w:r w:rsidRPr="00715EF6">
              <w:rPr>
                <w:sz w:val="20"/>
                <w:szCs w:val="20"/>
              </w:rPr>
              <w:t>МКУ Куйбышевского района «Центр гражданской защиты населения»</w:t>
            </w:r>
          </w:p>
          <w:p w:rsidR="00715EF6" w:rsidRPr="00715EF6" w:rsidRDefault="00715EF6" w:rsidP="00715EF6">
            <w:pPr>
              <w:jc w:val="center"/>
              <w:rPr>
                <w:sz w:val="20"/>
                <w:szCs w:val="20"/>
              </w:rPr>
            </w:pPr>
          </w:p>
        </w:tc>
        <w:tc>
          <w:tcPr>
            <w:tcW w:w="2126" w:type="dxa"/>
            <w:shd w:val="clear" w:color="auto" w:fill="FFFFFF"/>
            <w:vAlign w:val="center"/>
            <w:hideMark/>
          </w:tcPr>
          <w:p w:rsidR="00715EF6" w:rsidRPr="00715EF6" w:rsidRDefault="00715EF6" w:rsidP="00715EF6">
            <w:pPr>
              <w:jc w:val="center"/>
              <w:rPr>
                <w:sz w:val="20"/>
                <w:szCs w:val="20"/>
              </w:rPr>
            </w:pPr>
            <w:r w:rsidRPr="00715EF6">
              <w:rPr>
                <w:sz w:val="20"/>
                <w:szCs w:val="20"/>
              </w:rPr>
              <w:t>2020-2024 гг.</w:t>
            </w:r>
          </w:p>
        </w:tc>
        <w:tc>
          <w:tcPr>
            <w:tcW w:w="3686" w:type="dxa"/>
            <w:vMerge w:val="restart"/>
            <w:shd w:val="clear" w:color="auto" w:fill="FFFFFF"/>
            <w:vAlign w:val="center"/>
          </w:tcPr>
          <w:p w:rsidR="00715EF6" w:rsidRPr="00715EF6" w:rsidRDefault="00715EF6" w:rsidP="00715EF6">
            <w:pPr>
              <w:jc w:val="center"/>
              <w:rPr>
                <w:bCs/>
                <w:sz w:val="20"/>
                <w:szCs w:val="20"/>
              </w:rPr>
            </w:pPr>
            <w:r w:rsidRPr="00715EF6">
              <w:rPr>
                <w:bCs/>
                <w:sz w:val="20"/>
                <w:szCs w:val="20"/>
              </w:rPr>
              <w:t>Снижение количества происшествий на водных объектах во время купального сезона на 60%</w:t>
            </w:r>
          </w:p>
        </w:tc>
      </w:tr>
      <w:tr w:rsidR="00715EF6" w:rsidRPr="00715EF6" w:rsidTr="000B6040">
        <w:trPr>
          <w:trHeight w:val="1545"/>
        </w:trPr>
        <w:tc>
          <w:tcPr>
            <w:tcW w:w="5402" w:type="dxa"/>
            <w:shd w:val="clear" w:color="auto" w:fill="FFFFFF"/>
            <w:vAlign w:val="center"/>
            <w:hideMark/>
          </w:tcPr>
          <w:p w:rsidR="00715EF6" w:rsidRPr="00715EF6" w:rsidRDefault="00715EF6" w:rsidP="00715EF6">
            <w:pPr>
              <w:jc w:val="center"/>
              <w:rPr>
                <w:sz w:val="20"/>
                <w:szCs w:val="20"/>
              </w:rPr>
            </w:pPr>
            <w:r w:rsidRPr="00715EF6">
              <w:rPr>
                <w:sz w:val="20"/>
                <w:szCs w:val="20"/>
              </w:rPr>
              <w:t>Оснащение спасательных постов оборудованием, ремонт оборудования</w:t>
            </w:r>
          </w:p>
        </w:tc>
        <w:tc>
          <w:tcPr>
            <w:tcW w:w="3827" w:type="dxa"/>
            <w:vMerge/>
            <w:shd w:val="clear" w:color="auto" w:fill="FFFFFF"/>
            <w:vAlign w:val="center"/>
            <w:hideMark/>
          </w:tcPr>
          <w:p w:rsidR="00715EF6" w:rsidRPr="00715EF6" w:rsidRDefault="00715EF6" w:rsidP="00715EF6">
            <w:pPr>
              <w:jc w:val="center"/>
              <w:rPr>
                <w:sz w:val="20"/>
                <w:szCs w:val="20"/>
              </w:rPr>
            </w:pPr>
          </w:p>
        </w:tc>
        <w:tc>
          <w:tcPr>
            <w:tcW w:w="2126" w:type="dxa"/>
            <w:shd w:val="clear" w:color="auto" w:fill="FFFFFF"/>
            <w:vAlign w:val="center"/>
            <w:hideMark/>
          </w:tcPr>
          <w:p w:rsidR="00715EF6" w:rsidRPr="00715EF6" w:rsidRDefault="00715EF6" w:rsidP="00715EF6">
            <w:pPr>
              <w:jc w:val="center"/>
              <w:rPr>
                <w:sz w:val="20"/>
                <w:szCs w:val="20"/>
              </w:rPr>
            </w:pPr>
            <w:r w:rsidRPr="00715EF6">
              <w:rPr>
                <w:sz w:val="20"/>
                <w:szCs w:val="20"/>
              </w:rPr>
              <w:t>2020-2024 гг.</w:t>
            </w:r>
          </w:p>
        </w:tc>
        <w:tc>
          <w:tcPr>
            <w:tcW w:w="3686" w:type="dxa"/>
            <w:vMerge/>
            <w:shd w:val="clear" w:color="auto" w:fill="FFFFFF"/>
            <w:vAlign w:val="center"/>
          </w:tcPr>
          <w:p w:rsidR="00715EF6" w:rsidRPr="00715EF6" w:rsidRDefault="00715EF6" w:rsidP="00715EF6">
            <w:pPr>
              <w:jc w:val="center"/>
              <w:rPr>
                <w:sz w:val="20"/>
                <w:szCs w:val="20"/>
              </w:rPr>
            </w:pPr>
          </w:p>
        </w:tc>
      </w:tr>
      <w:tr w:rsidR="00715EF6" w:rsidRPr="00715EF6" w:rsidTr="000B6040">
        <w:trPr>
          <w:trHeight w:val="1545"/>
        </w:trPr>
        <w:tc>
          <w:tcPr>
            <w:tcW w:w="5402" w:type="dxa"/>
            <w:shd w:val="clear" w:color="auto" w:fill="FFFFFF"/>
            <w:vAlign w:val="center"/>
            <w:hideMark/>
          </w:tcPr>
          <w:p w:rsidR="00715EF6" w:rsidRPr="00715EF6" w:rsidRDefault="00715EF6" w:rsidP="00715EF6">
            <w:pPr>
              <w:jc w:val="center"/>
              <w:rPr>
                <w:sz w:val="20"/>
                <w:szCs w:val="20"/>
              </w:rPr>
            </w:pPr>
            <w:r w:rsidRPr="00715EF6">
              <w:rPr>
                <w:sz w:val="20"/>
                <w:szCs w:val="20"/>
              </w:rPr>
              <w:t>Разработка, печать и распространение памяток, буклетов, брошюр, плакатов, баннеров, предупреждающих знаков</w:t>
            </w:r>
          </w:p>
        </w:tc>
        <w:tc>
          <w:tcPr>
            <w:tcW w:w="3827" w:type="dxa"/>
            <w:vMerge/>
            <w:shd w:val="clear" w:color="auto" w:fill="FFFFFF"/>
            <w:vAlign w:val="center"/>
            <w:hideMark/>
          </w:tcPr>
          <w:p w:rsidR="00715EF6" w:rsidRPr="00715EF6" w:rsidRDefault="00715EF6" w:rsidP="00715EF6">
            <w:pPr>
              <w:jc w:val="center"/>
              <w:rPr>
                <w:sz w:val="20"/>
                <w:szCs w:val="20"/>
              </w:rPr>
            </w:pPr>
          </w:p>
        </w:tc>
        <w:tc>
          <w:tcPr>
            <w:tcW w:w="2126" w:type="dxa"/>
            <w:shd w:val="clear" w:color="auto" w:fill="FFFFFF"/>
            <w:vAlign w:val="center"/>
            <w:hideMark/>
          </w:tcPr>
          <w:p w:rsidR="00715EF6" w:rsidRPr="00715EF6" w:rsidRDefault="00715EF6" w:rsidP="00715EF6">
            <w:pPr>
              <w:jc w:val="center"/>
              <w:rPr>
                <w:sz w:val="20"/>
                <w:szCs w:val="20"/>
              </w:rPr>
            </w:pPr>
            <w:r w:rsidRPr="00715EF6">
              <w:rPr>
                <w:sz w:val="20"/>
                <w:szCs w:val="20"/>
              </w:rPr>
              <w:t>2020-2024 гг.</w:t>
            </w:r>
          </w:p>
        </w:tc>
        <w:tc>
          <w:tcPr>
            <w:tcW w:w="3686" w:type="dxa"/>
            <w:vMerge/>
            <w:shd w:val="clear" w:color="auto" w:fill="FFFFFF"/>
            <w:vAlign w:val="center"/>
          </w:tcPr>
          <w:p w:rsidR="00715EF6" w:rsidRPr="00715EF6" w:rsidRDefault="00715EF6" w:rsidP="00715EF6">
            <w:pPr>
              <w:jc w:val="center"/>
              <w:rPr>
                <w:sz w:val="20"/>
                <w:szCs w:val="20"/>
              </w:rPr>
            </w:pPr>
          </w:p>
        </w:tc>
      </w:tr>
      <w:tr w:rsidR="00715EF6" w:rsidRPr="00715EF6" w:rsidTr="000B6040">
        <w:trPr>
          <w:trHeight w:val="315"/>
        </w:trPr>
        <w:tc>
          <w:tcPr>
            <w:tcW w:w="15041" w:type="dxa"/>
            <w:gridSpan w:val="4"/>
            <w:shd w:val="clear" w:color="auto" w:fill="FFFFFF"/>
            <w:vAlign w:val="center"/>
            <w:hideMark/>
          </w:tcPr>
          <w:p w:rsidR="00715EF6" w:rsidRPr="00715EF6" w:rsidRDefault="00715EF6" w:rsidP="00715EF6">
            <w:pPr>
              <w:jc w:val="center"/>
              <w:rPr>
                <w:sz w:val="20"/>
                <w:szCs w:val="20"/>
              </w:rPr>
            </w:pPr>
            <w:r w:rsidRPr="00715EF6">
              <w:rPr>
                <w:sz w:val="20"/>
                <w:szCs w:val="20"/>
              </w:rPr>
              <w:t>Задача 5. Обеспечение и поддержание высокой готовности сил и средств районного звена территориальной подсистемы РСЧС к эффективной защите населения и территории Куйбышевского района от чрезвычайных ситуаций природного и техногенного характера</w:t>
            </w:r>
          </w:p>
        </w:tc>
      </w:tr>
      <w:tr w:rsidR="00715EF6" w:rsidRPr="00715EF6" w:rsidTr="000B6040">
        <w:trPr>
          <w:trHeight w:val="1545"/>
        </w:trPr>
        <w:tc>
          <w:tcPr>
            <w:tcW w:w="5402" w:type="dxa"/>
            <w:shd w:val="clear" w:color="auto" w:fill="FFFFFF"/>
            <w:vAlign w:val="center"/>
            <w:hideMark/>
          </w:tcPr>
          <w:p w:rsidR="00715EF6" w:rsidRPr="00715EF6" w:rsidRDefault="00715EF6" w:rsidP="00715EF6">
            <w:pPr>
              <w:jc w:val="center"/>
              <w:rPr>
                <w:sz w:val="20"/>
                <w:szCs w:val="20"/>
              </w:rPr>
            </w:pPr>
            <w:r w:rsidRPr="00715EF6">
              <w:rPr>
                <w:sz w:val="20"/>
                <w:szCs w:val="20"/>
              </w:rPr>
              <w:t>Мероприятия, направленные на выполнение Плана основных мероприятий по ГО, ЧС и ПБ Куйбышевского района за текущий год</w:t>
            </w:r>
          </w:p>
        </w:tc>
        <w:tc>
          <w:tcPr>
            <w:tcW w:w="3827" w:type="dxa"/>
            <w:shd w:val="clear" w:color="auto" w:fill="FFFFFF"/>
            <w:vAlign w:val="center"/>
            <w:hideMark/>
          </w:tcPr>
          <w:p w:rsidR="00715EF6" w:rsidRPr="00715EF6" w:rsidRDefault="00715EF6" w:rsidP="00715EF6">
            <w:pPr>
              <w:jc w:val="center"/>
              <w:rPr>
                <w:sz w:val="20"/>
                <w:szCs w:val="20"/>
              </w:rPr>
            </w:pPr>
            <w:r w:rsidRPr="00715EF6">
              <w:rPr>
                <w:sz w:val="20"/>
                <w:szCs w:val="20"/>
              </w:rPr>
              <w:t>Администрация Куйбышевского муниципального района Новосибирской области</w:t>
            </w:r>
          </w:p>
          <w:p w:rsidR="00715EF6" w:rsidRPr="00715EF6" w:rsidRDefault="00715EF6" w:rsidP="00715EF6">
            <w:pPr>
              <w:jc w:val="center"/>
              <w:rPr>
                <w:sz w:val="20"/>
                <w:szCs w:val="20"/>
              </w:rPr>
            </w:pPr>
            <w:r w:rsidRPr="00715EF6">
              <w:rPr>
                <w:sz w:val="20"/>
                <w:szCs w:val="20"/>
              </w:rPr>
              <w:t>МКУ Куйбышевского района «Центр гражданской защиты населения»</w:t>
            </w:r>
          </w:p>
        </w:tc>
        <w:tc>
          <w:tcPr>
            <w:tcW w:w="2126" w:type="dxa"/>
            <w:shd w:val="clear" w:color="auto" w:fill="FFFFFF"/>
            <w:vAlign w:val="center"/>
            <w:hideMark/>
          </w:tcPr>
          <w:p w:rsidR="00715EF6" w:rsidRPr="00715EF6" w:rsidRDefault="00715EF6" w:rsidP="00715EF6">
            <w:pPr>
              <w:jc w:val="center"/>
              <w:rPr>
                <w:sz w:val="20"/>
                <w:szCs w:val="20"/>
              </w:rPr>
            </w:pPr>
            <w:r w:rsidRPr="00715EF6">
              <w:rPr>
                <w:sz w:val="20"/>
                <w:szCs w:val="20"/>
              </w:rPr>
              <w:t>2020-2024 гг.</w:t>
            </w:r>
          </w:p>
        </w:tc>
        <w:tc>
          <w:tcPr>
            <w:tcW w:w="3686" w:type="dxa"/>
            <w:shd w:val="clear" w:color="auto" w:fill="FFFFFF"/>
            <w:vAlign w:val="center"/>
          </w:tcPr>
          <w:p w:rsidR="00715EF6" w:rsidRPr="00715EF6" w:rsidRDefault="00715EF6" w:rsidP="00715EF6">
            <w:pPr>
              <w:jc w:val="center"/>
              <w:rPr>
                <w:sz w:val="20"/>
                <w:szCs w:val="20"/>
              </w:rPr>
            </w:pPr>
            <w:r w:rsidRPr="00715EF6">
              <w:rPr>
                <w:sz w:val="20"/>
                <w:szCs w:val="20"/>
              </w:rPr>
              <w:t>В результате ежегодного выполнения Плана основных мероприятий по ГО, ЧС и ПБ Куйбышевского района будет обеспечена готовность имеющихся сил и средств к оперативному применению в случае угрозы возникновения или ликвидации чрезвычайных ситуаций природного и техногенного характера, а также готовность к решению других задач по обеспечению безопасности жизнедеятельности населения Куйбышевского района.</w:t>
            </w:r>
          </w:p>
          <w:p w:rsidR="00715EF6" w:rsidRPr="00715EF6" w:rsidRDefault="00715EF6" w:rsidP="00715EF6">
            <w:pPr>
              <w:jc w:val="center"/>
              <w:rPr>
                <w:sz w:val="20"/>
                <w:szCs w:val="20"/>
              </w:rPr>
            </w:pPr>
            <w:r w:rsidRPr="00715EF6">
              <w:rPr>
                <w:sz w:val="20"/>
                <w:szCs w:val="20"/>
              </w:rPr>
              <w:t>Процент выполнения Плана основных мероприятий в области ГО, ЧС, ПБ и безопасности на водных объектах составит 90%.</w:t>
            </w:r>
          </w:p>
        </w:tc>
      </w:tr>
      <w:tr w:rsidR="00715EF6" w:rsidRPr="00715EF6" w:rsidTr="000B6040">
        <w:trPr>
          <w:trHeight w:val="315"/>
        </w:trPr>
        <w:tc>
          <w:tcPr>
            <w:tcW w:w="15041" w:type="dxa"/>
            <w:gridSpan w:val="4"/>
            <w:shd w:val="clear" w:color="auto" w:fill="FFFFFF"/>
            <w:vAlign w:val="center"/>
            <w:hideMark/>
          </w:tcPr>
          <w:p w:rsidR="00715EF6" w:rsidRPr="00715EF6" w:rsidRDefault="00715EF6" w:rsidP="00715EF6">
            <w:pPr>
              <w:jc w:val="center"/>
              <w:rPr>
                <w:sz w:val="20"/>
                <w:szCs w:val="20"/>
              </w:rPr>
            </w:pPr>
            <w:r w:rsidRPr="00715EF6">
              <w:rPr>
                <w:sz w:val="20"/>
                <w:szCs w:val="20"/>
              </w:rPr>
              <w:t xml:space="preserve">Задача 6. Предупреждение и ликвидация чрезвычайных ситуаций, предупреждение и ликвидация чрезвычайных ситуаций, повышение безопасности населения и </w:t>
            </w:r>
            <w:r w:rsidRPr="00715EF6">
              <w:rPr>
                <w:sz w:val="20"/>
                <w:szCs w:val="20"/>
              </w:rPr>
              <w:lastRenderedPageBreak/>
              <w:t>сокращение времени реагирования экстренных оперативных служб</w:t>
            </w:r>
          </w:p>
        </w:tc>
      </w:tr>
      <w:tr w:rsidR="00715EF6" w:rsidRPr="00715EF6" w:rsidTr="000B6040">
        <w:trPr>
          <w:trHeight w:val="1225"/>
        </w:trPr>
        <w:tc>
          <w:tcPr>
            <w:tcW w:w="5402" w:type="dxa"/>
            <w:shd w:val="clear" w:color="auto" w:fill="FFFFFF"/>
            <w:vAlign w:val="center"/>
            <w:hideMark/>
          </w:tcPr>
          <w:p w:rsidR="00715EF6" w:rsidRPr="00715EF6" w:rsidRDefault="00715EF6" w:rsidP="00715EF6">
            <w:pPr>
              <w:jc w:val="center"/>
              <w:rPr>
                <w:sz w:val="20"/>
                <w:szCs w:val="20"/>
              </w:rPr>
            </w:pPr>
            <w:r w:rsidRPr="00715EF6">
              <w:rPr>
                <w:sz w:val="20"/>
                <w:szCs w:val="20"/>
              </w:rPr>
              <w:lastRenderedPageBreak/>
              <w:t xml:space="preserve">Участие в предупреждении и ликвидации последствий ЧС на территории Куйбышевского района  </w:t>
            </w:r>
          </w:p>
        </w:tc>
        <w:tc>
          <w:tcPr>
            <w:tcW w:w="3827" w:type="dxa"/>
            <w:shd w:val="clear" w:color="auto" w:fill="FFFFFF"/>
            <w:vAlign w:val="center"/>
            <w:hideMark/>
          </w:tcPr>
          <w:p w:rsidR="00715EF6" w:rsidRPr="00715EF6" w:rsidRDefault="00715EF6" w:rsidP="00715EF6">
            <w:pPr>
              <w:jc w:val="center"/>
              <w:rPr>
                <w:sz w:val="20"/>
                <w:szCs w:val="20"/>
              </w:rPr>
            </w:pPr>
            <w:r w:rsidRPr="00715EF6">
              <w:rPr>
                <w:sz w:val="20"/>
                <w:szCs w:val="20"/>
              </w:rPr>
              <w:t>Администрация Куйбышевского муниципального района Новосибирской области</w:t>
            </w:r>
          </w:p>
          <w:p w:rsidR="00715EF6" w:rsidRPr="00715EF6" w:rsidRDefault="00715EF6" w:rsidP="00715EF6">
            <w:pPr>
              <w:jc w:val="center"/>
              <w:rPr>
                <w:sz w:val="20"/>
                <w:szCs w:val="20"/>
              </w:rPr>
            </w:pPr>
            <w:r w:rsidRPr="00715EF6">
              <w:rPr>
                <w:sz w:val="20"/>
                <w:szCs w:val="20"/>
              </w:rPr>
              <w:t>Новосибирской области</w:t>
            </w:r>
          </w:p>
          <w:p w:rsidR="00715EF6" w:rsidRPr="00715EF6" w:rsidRDefault="00715EF6" w:rsidP="00715EF6">
            <w:pPr>
              <w:jc w:val="center"/>
              <w:rPr>
                <w:sz w:val="20"/>
                <w:szCs w:val="20"/>
              </w:rPr>
            </w:pPr>
            <w:r w:rsidRPr="00715EF6">
              <w:rPr>
                <w:sz w:val="20"/>
                <w:szCs w:val="20"/>
              </w:rPr>
              <w:t>МКУ Куйбышевского района «Центр гражданской защиты населения»</w:t>
            </w:r>
          </w:p>
        </w:tc>
        <w:tc>
          <w:tcPr>
            <w:tcW w:w="2126" w:type="dxa"/>
            <w:shd w:val="clear" w:color="auto" w:fill="FFFFFF"/>
            <w:vAlign w:val="center"/>
            <w:hideMark/>
          </w:tcPr>
          <w:p w:rsidR="00715EF6" w:rsidRPr="00715EF6" w:rsidRDefault="00715EF6" w:rsidP="00715EF6">
            <w:pPr>
              <w:jc w:val="center"/>
              <w:rPr>
                <w:sz w:val="20"/>
                <w:szCs w:val="20"/>
              </w:rPr>
            </w:pPr>
            <w:r w:rsidRPr="00715EF6">
              <w:rPr>
                <w:sz w:val="20"/>
                <w:szCs w:val="20"/>
              </w:rPr>
              <w:t>2020-2024 гг.</w:t>
            </w:r>
          </w:p>
        </w:tc>
        <w:tc>
          <w:tcPr>
            <w:tcW w:w="3686" w:type="dxa"/>
            <w:vMerge w:val="restart"/>
            <w:shd w:val="clear" w:color="auto" w:fill="FFFFFF"/>
            <w:vAlign w:val="center"/>
          </w:tcPr>
          <w:p w:rsidR="00715EF6" w:rsidRPr="00715EF6" w:rsidRDefault="00715EF6" w:rsidP="00715EF6">
            <w:pPr>
              <w:jc w:val="center"/>
              <w:rPr>
                <w:sz w:val="20"/>
                <w:szCs w:val="20"/>
              </w:rPr>
            </w:pPr>
            <w:r w:rsidRPr="00715EF6">
              <w:rPr>
                <w:sz w:val="20"/>
                <w:szCs w:val="20"/>
              </w:rPr>
              <w:t xml:space="preserve">Повышение безопасности населения </w:t>
            </w:r>
          </w:p>
          <w:p w:rsidR="00715EF6" w:rsidRPr="00715EF6" w:rsidRDefault="00715EF6" w:rsidP="00715EF6">
            <w:pPr>
              <w:jc w:val="center"/>
              <w:rPr>
                <w:sz w:val="20"/>
                <w:szCs w:val="20"/>
              </w:rPr>
            </w:pPr>
            <w:r w:rsidRPr="00715EF6">
              <w:rPr>
                <w:sz w:val="20"/>
                <w:szCs w:val="20"/>
              </w:rPr>
              <w:t xml:space="preserve">Куйбышевского района путем </w:t>
            </w:r>
          </w:p>
          <w:p w:rsidR="00715EF6" w:rsidRPr="00715EF6" w:rsidRDefault="00715EF6" w:rsidP="00715EF6">
            <w:pPr>
              <w:jc w:val="center"/>
              <w:rPr>
                <w:sz w:val="20"/>
                <w:szCs w:val="20"/>
              </w:rPr>
            </w:pPr>
            <w:r w:rsidRPr="00715EF6">
              <w:rPr>
                <w:sz w:val="20"/>
                <w:szCs w:val="20"/>
              </w:rPr>
              <w:t xml:space="preserve">сокращения времени реагирования </w:t>
            </w:r>
          </w:p>
          <w:p w:rsidR="00715EF6" w:rsidRPr="00715EF6" w:rsidRDefault="00715EF6" w:rsidP="00715EF6">
            <w:pPr>
              <w:jc w:val="center"/>
              <w:rPr>
                <w:sz w:val="20"/>
                <w:szCs w:val="20"/>
              </w:rPr>
            </w:pPr>
            <w:r w:rsidRPr="00715EF6">
              <w:rPr>
                <w:sz w:val="20"/>
                <w:szCs w:val="20"/>
              </w:rPr>
              <w:t xml:space="preserve">экстренных оперативных служб при </w:t>
            </w:r>
          </w:p>
          <w:p w:rsidR="00715EF6" w:rsidRPr="00715EF6" w:rsidRDefault="00715EF6" w:rsidP="00715EF6">
            <w:pPr>
              <w:jc w:val="center"/>
              <w:rPr>
                <w:sz w:val="20"/>
                <w:szCs w:val="20"/>
              </w:rPr>
            </w:pPr>
            <w:r w:rsidRPr="00715EF6">
              <w:rPr>
                <w:sz w:val="20"/>
                <w:szCs w:val="20"/>
              </w:rPr>
              <w:t>обращениях населения в ЕДДС и по единому номеру «112»</w:t>
            </w:r>
          </w:p>
        </w:tc>
      </w:tr>
      <w:tr w:rsidR="00715EF6" w:rsidRPr="00715EF6" w:rsidTr="000B6040">
        <w:trPr>
          <w:trHeight w:val="1285"/>
        </w:trPr>
        <w:tc>
          <w:tcPr>
            <w:tcW w:w="5402" w:type="dxa"/>
            <w:shd w:val="clear" w:color="auto" w:fill="FFFFFF"/>
            <w:vAlign w:val="center"/>
            <w:hideMark/>
          </w:tcPr>
          <w:p w:rsidR="00715EF6" w:rsidRPr="00715EF6" w:rsidRDefault="00715EF6" w:rsidP="00715EF6">
            <w:pPr>
              <w:jc w:val="center"/>
              <w:rPr>
                <w:sz w:val="20"/>
                <w:szCs w:val="20"/>
              </w:rPr>
            </w:pPr>
            <w:r w:rsidRPr="00715EF6">
              <w:rPr>
                <w:sz w:val="20"/>
                <w:szCs w:val="20"/>
              </w:rPr>
              <w:t>Поддержание в исправном состоянии технических устройств ЕДДС, системы 112</w:t>
            </w:r>
          </w:p>
        </w:tc>
        <w:tc>
          <w:tcPr>
            <w:tcW w:w="3827" w:type="dxa"/>
            <w:shd w:val="clear" w:color="auto" w:fill="FFFFFF"/>
            <w:vAlign w:val="center"/>
            <w:hideMark/>
          </w:tcPr>
          <w:p w:rsidR="00715EF6" w:rsidRPr="00715EF6" w:rsidRDefault="00715EF6" w:rsidP="00715EF6">
            <w:pPr>
              <w:jc w:val="center"/>
              <w:rPr>
                <w:sz w:val="20"/>
                <w:szCs w:val="20"/>
              </w:rPr>
            </w:pPr>
            <w:r w:rsidRPr="00715EF6">
              <w:rPr>
                <w:sz w:val="20"/>
                <w:szCs w:val="20"/>
              </w:rPr>
              <w:t>Администрация Куйбышевского муниципального района Новосибирской области</w:t>
            </w:r>
          </w:p>
          <w:p w:rsidR="00715EF6" w:rsidRPr="00715EF6" w:rsidRDefault="00715EF6" w:rsidP="00715EF6">
            <w:pPr>
              <w:jc w:val="center"/>
              <w:rPr>
                <w:sz w:val="20"/>
                <w:szCs w:val="20"/>
              </w:rPr>
            </w:pPr>
            <w:r w:rsidRPr="00715EF6">
              <w:rPr>
                <w:sz w:val="20"/>
                <w:szCs w:val="20"/>
              </w:rPr>
              <w:t>Новосибирской области</w:t>
            </w:r>
          </w:p>
          <w:p w:rsidR="00715EF6" w:rsidRPr="00715EF6" w:rsidRDefault="00715EF6" w:rsidP="00715EF6">
            <w:pPr>
              <w:jc w:val="center"/>
              <w:rPr>
                <w:sz w:val="20"/>
                <w:szCs w:val="20"/>
              </w:rPr>
            </w:pPr>
            <w:r w:rsidRPr="00715EF6">
              <w:rPr>
                <w:sz w:val="20"/>
                <w:szCs w:val="20"/>
              </w:rPr>
              <w:t>МКУ Куйбышевского района «Центр гражданской защиты населения»</w:t>
            </w:r>
          </w:p>
        </w:tc>
        <w:tc>
          <w:tcPr>
            <w:tcW w:w="2126" w:type="dxa"/>
            <w:shd w:val="clear" w:color="auto" w:fill="FFFFFF"/>
            <w:vAlign w:val="center"/>
            <w:hideMark/>
          </w:tcPr>
          <w:p w:rsidR="00715EF6" w:rsidRPr="00715EF6" w:rsidRDefault="00715EF6" w:rsidP="00715EF6">
            <w:pPr>
              <w:jc w:val="center"/>
              <w:rPr>
                <w:sz w:val="20"/>
                <w:szCs w:val="20"/>
              </w:rPr>
            </w:pPr>
            <w:r w:rsidRPr="00715EF6">
              <w:rPr>
                <w:sz w:val="20"/>
                <w:szCs w:val="20"/>
              </w:rPr>
              <w:t>2020-2024 гг.</w:t>
            </w:r>
          </w:p>
        </w:tc>
        <w:tc>
          <w:tcPr>
            <w:tcW w:w="3686" w:type="dxa"/>
            <w:vMerge/>
            <w:shd w:val="clear" w:color="auto" w:fill="FFFFFF"/>
            <w:vAlign w:val="center"/>
          </w:tcPr>
          <w:p w:rsidR="00715EF6" w:rsidRPr="00715EF6" w:rsidRDefault="00715EF6" w:rsidP="00715EF6">
            <w:pPr>
              <w:jc w:val="center"/>
              <w:rPr>
                <w:sz w:val="20"/>
                <w:szCs w:val="20"/>
              </w:rPr>
            </w:pPr>
          </w:p>
        </w:tc>
      </w:tr>
    </w:tbl>
    <w:p w:rsidR="00715EF6" w:rsidRPr="00715EF6" w:rsidRDefault="00715EF6" w:rsidP="00715EF6">
      <w:pPr>
        <w:spacing w:after="200" w:line="276" w:lineRule="auto"/>
        <w:rPr>
          <w:sz w:val="20"/>
          <w:szCs w:val="20"/>
        </w:rPr>
      </w:pPr>
    </w:p>
    <w:p w:rsidR="00715EF6" w:rsidRPr="00715EF6" w:rsidRDefault="00715EF6" w:rsidP="00715EF6">
      <w:pPr>
        <w:jc w:val="center"/>
        <w:rPr>
          <w:sz w:val="20"/>
          <w:szCs w:val="20"/>
        </w:rPr>
      </w:pPr>
      <w:r w:rsidRPr="00715EF6">
        <w:rPr>
          <w:sz w:val="20"/>
          <w:szCs w:val="20"/>
        </w:rPr>
        <w:t xml:space="preserve">Таблица 2.1. Основные мероприятия муниципальной программы </w:t>
      </w:r>
    </w:p>
    <w:p w:rsidR="00715EF6" w:rsidRPr="00715EF6" w:rsidRDefault="00715EF6" w:rsidP="00715EF6">
      <w:pPr>
        <w:jc w:val="center"/>
        <w:rPr>
          <w:sz w:val="20"/>
          <w:szCs w:val="20"/>
        </w:rPr>
      </w:pPr>
      <w:r w:rsidRPr="00715EF6">
        <w:rPr>
          <w:sz w:val="20"/>
          <w:szCs w:val="20"/>
        </w:rPr>
        <w:t>«</w:t>
      </w:r>
      <w:r w:rsidRPr="00715EF6">
        <w:rPr>
          <w:bCs/>
          <w:sz w:val="20"/>
          <w:szCs w:val="20"/>
        </w:rPr>
        <w:t>Обеспечение безопасности жизнедеятельности населения Куйбышевского района на 2020-2024 годы</w:t>
      </w:r>
      <w:r w:rsidRPr="00715EF6">
        <w:rPr>
          <w:sz w:val="20"/>
          <w:szCs w:val="20"/>
        </w:rPr>
        <w:t>»</w:t>
      </w:r>
    </w:p>
    <w:p w:rsidR="00715EF6" w:rsidRPr="00715EF6" w:rsidRDefault="00715EF6" w:rsidP="00715EF6">
      <w:pPr>
        <w:spacing w:after="200" w:line="276" w:lineRule="auto"/>
        <w:rPr>
          <w:sz w:val="20"/>
          <w:szCs w:val="20"/>
        </w:rPr>
      </w:pPr>
    </w:p>
    <w:tbl>
      <w:tblPr>
        <w:tblW w:w="14884" w:type="dxa"/>
        <w:tblCellSpacing w:w="5" w:type="nil"/>
        <w:tblInd w:w="217" w:type="dxa"/>
        <w:tblLayout w:type="fixed"/>
        <w:tblCellMar>
          <w:left w:w="75" w:type="dxa"/>
          <w:right w:w="75" w:type="dxa"/>
        </w:tblCellMar>
        <w:tblLook w:val="0000" w:firstRow="0" w:lastRow="0" w:firstColumn="0" w:lastColumn="0" w:noHBand="0" w:noVBand="0"/>
      </w:tblPr>
      <w:tblGrid>
        <w:gridCol w:w="3938"/>
        <w:gridCol w:w="2441"/>
        <w:gridCol w:w="78"/>
        <w:gridCol w:w="1056"/>
        <w:gridCol w:w="868"/>
        <w:gridCol w:w="850"/>
        <w:gridCol w:w="975"/>
        <w:gridCol w:w="975"/>
        <w:gridCol w:w="3703"/>
      </w:tblGrid>
      <w:tr w:rsidR="00715EF6" w:rsidRPr="00715EF6" w:rsidTr="000B6040">
        <w:trPr>
          <w:trHeight w:val="720"/>
          <w:tblCellSpacing w:w="5" w:type="nil"/>
        </w:trPr>
        <w:tc>
          <w:tcPr>
            <w:tcW w:w="39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Наименование мероприятия</w:t>
            </w:r>
          </w:p>
        </w:tc>
        <w:tc>
          <w:tcPr>
            <w:tcW w:w="25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Наименование показателя</w:t>
            </w:r>
          </w:p>
        </w:tc>
        <w:tc>
          <w:tcPr>
            <w:tcW w:w="4724" w:type="dxa"/>
            <w:gridSpan w:val="5"/>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Финансовые затраты, тыс. руб.</w:t>
            </w:r>
          </w:p>
          <w:p w:rsidR="00715EF6" w:rsidRPr="00715EF6" w:rsidRDefault="00715EF6" w:rsidP="00715EF6">
            <w:pPr>
              <w:jc w:val="center"/>
              <w:rPr>
                <w:sz w:val="20"/>
                <w:szCs w:val="20"/>
              </w:rPr>
            </w:pPr>
            <w:r w:rsidRPr="00715EF6">
              <w:rPr>
                <w:sz w:val="20"/>
                <w:szCs w:val="20"/>
              </w:rPr>
              <w:t>по годам реализации</w:t>
            </w:r>
          </w:p>
        </w:tc>
        <w:tc>
          <w:tcPr>
            <w:tcW w:w="3703" w:type="dxa"/>
            <w:vMerge w:val="restart"/>
            <w:tcBorders>
              <w:top w:val="single" w:sz="4" w:space="0" w:color="auto"/>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Ожидаемый результат</w:t>
            </w:r>
          </w:p>
          <w:p w:rsidR="00715EF6" w:rsidRPr="00715EF6" w:rsidRDefault="00715EF6" w:rsidP="00715EF6">
            <w:pPr>
              <w:jc w:val="center"/>
              <w:rPr>
                <w:sz w:val="20"/>
                <w:szCs w:val="20"/>
              </w:rPr>
            </w:pPr>
            <w:r w:rsidRPr="00715EF6">
              <w:rPr>
                <w:sz w:val="20"/>
                <w:szCs w:val="20"/>
              </w:rPr>
              <w:t>(краткое описание)</w:t>
            </w:r>
          </w:p>
        </w:tc>
      </w:tr>
      <w:tr w:rsidR="00715EF6" w:rsidRPr="00715EF6" w:rsidTr="000B6040">
        <w:trPr>
          <w:tblCellSpacing w:w="5" w:type="nil"/>
        </w:trPr>
        <w:tc>
          <w:tcPr>
            <w:tcW w:w="3938" w:type="dxa"/>
            <w:vMerge/>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vMerge/>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 xml:space="preserve">2020 </w:t>
            </w:r>
          </w:p>
          <w:p w:rsidR="00715EF6" w:rsidRPr="00715EF6" w:rsidRDefault="00715EF6" w:rsidP="00715EF6">
            <w:pPr>
              <w:jc w:val="center"/>
              <w:rPr>
                <w:sz w:val="20"/>
                <w:szCs w:val="20"/>
              </w:rPr>
            </w:pPr>
            <w:r w:rsidRPr="00715EF6">
              <w:rPr>
                <w:sz w:val="20"/>
                <w:szCs w:val="20"/>
              </w:rPr>
              <w:t>год</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2021 год</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2022 год</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2023 год</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2024 год</w:t>
            </w:r>
          </w:p>
        </w:tc>
        <w:tc>
          <w:tcPr>
            <w:tcW w:w="3703" w:type="dxa"/>
            <w:vMerge/>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blCellSpacing w:w="5" w:type="nil"/>
        </w:trPr>
        <w:tc>
          <w:tcPr>
            <w:tcW w:w="3938" w:type="dxa"/>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i/>
                <w:sz w:val="20"/>
                <w:szCs w:val="20"/>
              </w:rPr>
            </w:pPr>
            <w:r w:rsidRPr="00715EF6">
              <w:rPr>
                <w:i/>
                <w:sz w:val="20"/>
                <w:szCs w:val="20"/>
              </w:rPr>
              <w:t>1</w:t>
            </w:r>
          </w:p>
        </w:tc>
        <w:tc>
          <w:tcPr>
            <w:tcW w:w="2519" w:type="dxa"/>
            <w:gridSpan w:val="2"/>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i/>
                <w:sz w:val="20"/>
                <w:szCs w:val="20"/>
              </w:rPr>
            </w:pPr>
            <w:r w:rsidRPr="00715EF6">
              <w:rPr>
                <w:i/>
                <w:sz w:val="20"/>
                <w:szCs w:val="20"/>
              </w:rPr>
              <w:t>2</w:t>
            </w:r>
          </w:p>
        </w:tc>
        <w:tc>
          <w:tcPr>
            <w:tcW w:w="1056" w:type="dxa"/>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i/>
                <w:sz w:val="20"/>
                <w:szCs w:val="20"/>
              </w:rPr>
            </w:pPr>
            <w:r w:rsidRPr="00715EF6">
              <w:rPr>
                <w:i/>
                <w:sz w:val="20"/>
                <w:szCs w:val="20"/>
              </w:rPr>
              <w:t>3</w:t>
            </w:r>
          </w:p>
        </w:tc>
        <w:tc>
          <w:tcPr>
            <w:tcW w:w="868" w:type="dxa"/>
            <w:tcBorders>
              <w:left w:val="single" w:sz="4" w:space="0" w:color="auto"/>
              <w:bottom w:val="single" w:sz="4" w:space="0" w:color="auto"/>
              <w:right w:val="single" w:sz="4" w:space="0" w:color="auto"/>
            </w:tcBorders>
            <w:vAlign w:val="center"/>
          </w:tcPr>
          <w:p w:rsidR="00715EF6" w:rsidRPr="00715EF6" w:rsidRDefault="00715EF6" w:rsidP="00715EF6">
            <w:pPr>
              <w:jc w:val="center"/>
              <w:rPr>
                <w:i/>
                <w:sz w:val="20"/>
                <w:szCs w:val="20"/>
              </w:rPr>
            </w:pPr>
            <w:r w:rsidRPr="00715EF6">
              <w:rPr>
                <w:i/>
                <w:sz w:val="20"/>
                <w:szCs w:val="20"/>
              </w:rPr>
              <w:t>4</w:t>
            </w:r>
          </w:p>
        </w:tc>
        <w:tc>
          <w:tcPr>
            <w:tcW w:w="850" w:type="dxa"/>
            <w:tcBorders>
              <w:left w:val="single" w:sz="4" w:space="0" w:color="auto"/>
              <w:bottom w:val="single" w:sz="4" w:space="0" w:color="auto"/>
              <w:right w:val="single" w:sz="4" w:space="0" w:color="auto"/>
            </w:tcBorders>
            <w:vAlign w:val="center"/>
          </w:tcPr>
          <w:p w:rsidR="00715EF6" w:rsidRPr="00715EF6" w:rsidRDefault="00715EF6" w:rsidP="00715EF6">
            <w:pPr>
              <w:jc w:val="center"/>
              <w:rPr>
                <w:i/>
                <w:sz w:val="20"/>
                <w:szCs w:val="20"/>
              </w:rPr>
            </w:pPr>
            <w:r w:rsidRPr="00715EF6">
              <w:rPr>
                <w:i/>
                <w:sz w:val="20"/>
                <w:szCs w:val="20"/>
              </w:rPr>
              <w:t>5</w:t>
            </w:r>
          </w:p>
        </w:tc>
        <w:tc>
          <w:tcPr>
            <w:tcW w:w="975" w:type="dxa"/>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i/>
                <w:sz w:val="20"/>
                <w:szCs w:val="20"/>
              </w:rPr>
            </w:pPr>
            <w:r w:rsidRPr="00715EF6">
              <w:rPr>
                <w:i/>
                <w:sz w:val="20"/>
                <w:szCs w:val="20"/>
              </w:rPr>
              <w:t>6</w:t>
            </w:r>
          </w:p>
        </w:tc>
        <w:tc>
          <w:tcPr>
            <w:tcW w:w="975" w:type="dxa"/>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i/>
                <w:sz w:val="20"/>
                <w:szCs w:val="20"/>
              </w:rPr>
            </w:pPr>
            <w:r w:rsidRPr="00715EF6">
              <w:rPr>
                <w:i/>
                <w:sz w:val="20"/>
                <w:szCs w:val="20"/>
              </w:rPr>
              <w:t>7</w:t>
            </w:r>
          </w:p>
        </w:tc>
        <w:tc>
          <w:tcPr>
            <w:tcW w:w="3703" w:type="dxa"/>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i/>
                <w:sz w:val="20"/>
                <w:szCs w:val="20"/>
              </w:rPr>
            </w:pPr>
            <w:r w:rsidRPr="00715EF6">
              <w:rPr>
                <w:i/>
                <w:sz w:val="20"/>
                <w:szCs w:val="20"/>
              </w:rPr>
              <w:t>8</w:t>
            </w:r>
          </w:p>
        </w:tc>
      </w:tr>
      <w:tr w:rsidR="00715EF6" w:rsidRPr="00715EF6" w:rsidTr="000B6040">
        <w:trPr>
          <w:trHeight w:hRule="exact" w:val="510"/>
          <w:tblCellSpacing w:w="5" w:type="nil"/>
        </w:trPr>
        <w:tc>
          <w:tcPr>
            <w:tcW w:w="3938" w:type="dxa"/>
            <w:vMerge w:val="restart"/>
            <w:tcBorders>
              <w:top w:val="single" w:sz="4" w:space="0" w:color="auto"/>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Обеспечение безопасности жизнедеятельности населения Куйбышевского района, защита территории Куйбышевского района, объектов экономики и социальной сферы от чрезвычайных ситуаций природного и техногенного характера</w:t>
            </w: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областной бюджет</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val="restart"/>
            <w:tcBorders>
              <w:top w:val="single" w:sz="4" w:space="0" w:color="auto"/>
              <w:left w:val="single" w:sz="4" w:space="0" w:color="auto"/>
              <w:right w:val="single" w:sz="4" w:space="0" w:color="auto"/>
            </w:tcBorders>
            <w:shd w:val="clear" w:color="auto" w:fill="auto"/>
            <w:vAlign w:val="center"/>
          </w:tcPr>
          <w:p w:rsidR="00715EF6" w:rsidRPr="00715EF6" w:rsidRDefault="00715EF6" w:rsidP="00715EF6">
            <w:pPr>
              <w:jc w:val="center"/>
              <w:rPr>
                <w:sz w:val="20"/>
                <w:szCs w:val="20"/>
                <w:lang w:val="en-US"/>
              </w:rPr>
            </w:pPr>
            <w:r w:rsidRPr="00715EF6">
              <w:rPr>
                <w:sz w:val="20"/>
                <w:szCs w:val="20"/>
                <w:lang w:val="en-US"/>
              </w:rPr>
              <w:t>X</w:t>
            </w:r>
          </w:p>
        </w:tc>
      </w:tr>
      <w:tr w:rsidR="00715EF6" w:rsidRPr="00715EF6" w:rsidTr="000B6040">
        <w:trPr>
          <w:trHeight w:hRule="exact" w:val="646"/>
          <w:tblCellSpacing w:w="5" w:type="nil"/>
        </w:trPr>
        <w:tc>
          <w:tcPr>
            <w:tcW w:w="3938"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федеральный бюджет</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711"/>
          <w:tblCellSpacing w:w="5" w:type="nil"/>
        </w:trPr>
        <w:tc>
          <w:tcPr>
            <w:tcW w:w="3938"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местные бюджеты</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color w:val="000000"/>
                <w:sz w:val="20"/>
                <w:szCs w:val="20"/>
              </w:rPr>
            </w:pPr>
            <w:r w:rsidRPr="00715EF6">
              <w:rPr>
                <w:color w:val="000000"/>
                <w:sz w:val="20"/>
                <w:szCs w:val="20"/>
              </w:rPr>
              <w:t>7526,32</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color w:val="000000"/>
                <w:sz w:val="20"/>
                <w:szCs w:val="20"/>
              </w:rPr>
            </w:pPr>
            <w:r w:rsidRPr="00715EF6">
              <w:rPr>
                <w:color w:val="000000"/>
                <w:sz w:val="20"/>
                <w:szCs w:val="20"/>
              </w:rPr>
              <w:t>5450,0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color w:val="000000"/>
                <w:sz w:val="20"/>
                <w:szCs w:val="20"/>
              </w:rPr>
            </w:pPr>
            <w:r w:rsidRPr="00715EF6">
              <w:rPr>
                <w:color w:val="000000"/>
                <w:sz w:val="20"/>
                <w:szCs w:val="20"/>
              </w:rPr>
              <w:t>5450,0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color w:val="000000"/>
                <w:sz w:val="20"/>
                <w:szCs w:val="20"/>
              </w:rPr>
            </w:pPr>
            <w:r w:rsidRPr="00715EF6">
              <w:rPr>
                <w:color w:val="000000"/>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color w:val="000000"/>
                <w:sz w:val="20"/>
                <w:szCs w:val="20"/>
              </w:rPr>
            </w:pPr>
            <w:r w:rsidRPr="00715EF6">
              <w:rPr>
                <w:color w:val="000000"/>
                <w:sz w:val="20"/>
                <w:szCs w:val="20"/>
              </w:rPr>
              <w:t>0,0</w:t>
            </w:r>
          </w:p>
        </w:tc>
        <w:tc>
          <w:tcPr>
            <w:tcW w:w="3703"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510"/>
          <w:tblCellSpacing w:w="5" w:type="nil"/>
        </w:trPr>
        <w:tc>
          <w:tcPr>
            <w:tcW w:w="3938" w:type="dxa"/>
            <w:vMerge/>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внебюджетные источники</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825"/>
          <w:tblCellSpacing w:w="5" w:type="nil"/>
        </w:trPr>
        <w:tc>
          <w:tcPr>
            <w:tcW w:w="14884" w:type="dxa"/>
            <w:gridSpan w:val="9"/>
            <w:tcBorders>
              <w:top w:val="single" w:sz="4" w:space="0" w:color="auto"/>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br w:type="page"/>
              <w:t>Задача 1. Развитие муниципальной автоматизированной системы централизованного оповещения Куйбышевского района</w:t>
            </w:r>
          </w:p>
        </w:tc>
      </w:tr>
      <w:tr w:rsidR="00715EF6" w:rsidRPr="00715EF6" w:rsidTr="000B6040">
        <w:trPr>
          <w:trHeight w:hRule="exact" w:val="510"/>
          <w:tblCellSpacing w:w="5" w:type="nil"/>
        </w:trPr>
        <w:tc>
          <w:tcPr>
            <w:tcW w:w="3938" w:type="dxa"/>
            <w:vMerge w:val="restart"/>
            <w:tcBorders>
              <w:top w:val="single" w:sz="4" w:space="0" w:color="auto"/>
              <w:left w:val="single" w:sz="4" w:space="0" w:color="auto"/>
              <w:right w:val="single" w:sz="4" w:space="0" w:color="auto"/>
            </w:tcBorders>
            <w:shd w:val="clear" w:color="auto" w:fill="auto"/>
            <w:vAlign w:val="center"/>
          </w:tcPr>
          <w:p w:rsidR="00715EF6" w:rsidRPr="00715EF6" w:rsidRDefault="00715EF6" w:rsidP="00715EF6">
            <w:pPr>
              <w:jc w:val="center"/>
              <w:rPr>
                <w:i/>
                <w:color w:val="FF0000"/>
                <w:sz w:val="20"/>
                <w:szCs w:val="20"/>
              </w:rPr>
            </w:pPr>
            <w:r w:rsidRPr="00715EF6">
              <w:rPr>
                <w:sz w:val="20"/>
                <w:szCs w:val="20"/>
              </w:rPr>
              <w:lastRenderedPageBreak/>
              <w:t>Поддержание работоспособности существующей муниципальной автоматизированной системы централизованного оповещения</w:t>
            </w: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областной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Охват населения Куйбышевского района при оповещении о угрозе возникновения или возникновении чрезвычайной ситуации природного и техногенного характера составит 98%</w:t>
            </w:r>
          </w:p>
        </w:tc>
      </w:tr>
      <w:tr w:rsidR="00715EF6" w:rsidRPr="00715EF6" w:rsidTr="000B6040">
        <w:trPr>
          <w:trHeight w:hRule="exact" w:val="510"/>
          <w:tblCellSpacing w:w="5" w:type="nil"/>
        </w:trPr>
        <w:tc>
          <w:tcPr>
            <w:tcW w:w="3938"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i/>
                <w:color w:val="FF0000"/>
                <w:sz w:val="20"/>
                <w:szCs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510"/>
          <w:tblCellSpacing w:w="5" w:type="nil"/>
        </w:trPr>
        <w:tc>
          <w:tcPr>
            <w:tcW w:w="3938"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i/>
                <w:color w:val="FF0000"/>
                <w:sz w:val="20"/>
                <w:szCs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местные бюджеты</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150,0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156,0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156,0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510"/>
          <w:tblCellSpacing w:w="5" w:type="nil"/>
        </w:trPr>
        <w:tc>
          <w:tcPr>
            <w:tcW w:w="3938" w:type="dxa"/>
            <w:vMerge/>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i/>
                <w:color w:val="FF0000"/>
                <w:sz w:val="20"/>
                <w:szCs w:val="20"/>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внебюджетные источники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510"/>
          <w:tblCellSpacing w:w="5" w:type="nil"/>
        </w:trPr>
        <w:tc>
          <w:tcPr>
            <w:tcW w:w="39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Оснащение сельских населенных пунктов с численностью населения 40 человек и более установками экстренного оповещения населения</w:t>
            </w: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областной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Охват населения Куйбышевского района при оповещении о угрозе возникновения или возникновении чрезвычайной ситуации природного и техногенного характера составит 98%</w:t>
            </w:r>
          </w:p>
        </w:tc>
      </w:tr>
      <w:tr w:rsidR="00715EF6" w:rsidRPr="00715EF6" w:rsidTr="000B6040">
        <w:trPr>
          <w:trHeight w:hRule="exact" w:val="510"/>
          <w:tblCellSpacing w:w="5" w:type="nil"/>
        </w:trPr>
        <w:tc>
          <w:tcPr>
            <w:tcW w:w="39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highlight w:val="yellow"/>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510"/>
          <w:tblCellSpacing w:w="5" w:type="nil"/>
        </w:trPr>
        <w:tc>
          <w:tcPr>
            <w:tcW w:w="39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highlight w:val="yellow"/>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местные бюджеты</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510"/>
          <w:tblCellSpacing w:w="5" w:type="nil"/>
        </w:trPr>
        <w:tc>
          <w:tcPr>
            <w:tcW w:w="39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highlight w:val="yellow"/>
              </w:rP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внебюджетные источники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793"/>
          <w:tblCellSpacing w:w="5" w:type="nil"/>
        </w:trPr>
        <w:tc>
          <w:tcPr>
            <w:tcW w:w="1488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br w:type="page"/>
              <w:t>Задача 2. Проведение технических и организационных мероприятий в области обеспечения пожарной безопасности</w:t>
            </w:r>
          </w:p>
        </w:tc>
      </w:tr>
      <w:tr w:rsidR="00715EF6" w:rsidRPr="00715EF6" w:rsidTr="000B6040">
        <w:trPr>
          <w:trHeight w:hRule="exact" w:val="567"/>
          <w:tblCellSpacing w:w="5" w:type="nil"/>
        </w:trPr>
        <w:tc>
          <w:tcPr>
            <w:tcW w:w="3938" w:type="dxa"/>
            <w:vMerge w:val="restart"/>
            <w:tcBorders>
              <w:top w:val="single" w:sz="4" w:space="0" w:color="auto"/>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Создание противопожарных полос для защиты населенных пунктов Куйбышевского района, подверженных риску перехода природных пожаров</w:t>
            </w:r>
          </w:p>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областной бюджет</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val="restart"/>
            <w:tcBorders>
              <w:top w:val="single" w:sz="4" w:space="0" w:color="auto"/>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Снижение риска перехода лесных и ландшафтных пожаров на сельские населенные пункты Куйбышевского района на 60%</w:t>
            </w:r>
          </w:p>
        </w:tc>
      </w:tr>
      <w:tr w:rsidR="00715EF6" w:rsidRPr="00715EF6" w:rsidTr="000B6040">
        <w:trPr>
          <w:trHeight w:hRule="exact" w:val="567"/>
          <w:tblCellSpacing w:w="5" w:type="nil"/>
        </w:trPr>
        <w:tc>
          <w:tcPr>
            <w:tcW w:w="3938"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федеральный бюджет</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567"/>
          <w:tblCellSpacing w:w="5" w:type="nil"/>
        </w:trPr>
        <w:tc>
          <w:tcPr>
            <w:tcW w:w="3938"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местные бюджеты</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567"/>
          <w:tblCellSpacing w:w="5" w:type="nil"/>
        </w:trPr>
        <w:tc>
          <w:tcPr>
            <w:tcW w:w="3938"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внебюджетные источники</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567"/>
          <w:tblCellSpacing w:w="5" w:type="nil"/>
        </w:trPr>
        <w:tc>
          <w:tcPr>
            <w:tcW w:w="3938" w:type="dxa"/>
            <w:vMerge w:val="restart"/>
            <w:tcBorders>
              <w:top w:val="single" w:sz="4" w:space="0" w:color="auto"/>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Организация деятельности добровольных пожарных подразделений</w:t>
            </w: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областной бюджет</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567"/>
          <w:tblCellSpacing w:w="5" w:type="nil"/>
        </w:trPr>
        <w:tc>
          <w:tcPr>
            <w:tcW w:w="3938"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федеральный бюджет</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567"/>
          <w:tblCellSpacing w:w="5" w:type="nil"/>
        </w:trPr>
        <w:tc>
          <w:tcPr>
            <w:tcW w:w="3938"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местные бюджеты</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567"/>
          <w:tblCellSpacing w:w="5" w:type="nil"/>
        </w:trPr>
        <w:tc>
          <w:tcPr>
            <w:tcW w:w="3938"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внебюджетные источники</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567"/>
          <w:tblCellSpacing w:w="5" w:type="nil"/>
        </w:trPr>
        <w:tc>
          <w:tcPr>
            <w:tcW w:w="3938" w:type="dxa"/>
            <w:vMerge w:val="restart"/>
            <w:tcBorders>
              <w:top w:val="single" w:sz="4" w:space="0" w:color="auto"/>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Разработка, печать и распространение памяток, буклетов, брошюр, плакатов, баннеров, создание тематических уголков пожарной безопасности</w:t>
            </w: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областной бюджет</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val="restart"/>
            <w:tcBorders>
              <w:top w:val="single" w:sz="4" w:space="0" w:color="auto"/>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Формирование культуры пожаробезопасного поведения населения Куйбышевского района (обучения грамотному поведения в случае пожара)</w:t>
            </w:r>
          </w:p>
        </w:tc>
      </w:tr>
      <w:tr w:rsidR="00715EF6" w:rsidRPr="00715EF6" w:rsidTr="000B6040">
        <w:trPr>
          <w:trHeight w:hRule="exact" w:val="567"/>
          <w:tblCellSpacing w:w="5" w:type="nil"/>
        </w:trPr>
        <w:tc>
          <w:tcPr>
            <w:tcW w:w="3938"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федеральный бюджет</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567"/>
          <w:tblCellSpacing w:w="5" w:type="nil"/>
        </w:trPr>
        <w:tc>
          <w:tcPr>
            <w:tcW w:w="3938"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местные бюджеты</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10,0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10,0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567"/>
          <w:tblCellSpacing w:w="5" w:type="nil"/>
        </w:trPr>
        <w:tc>
          <w:tcPr>
            <w:tcW w:w="3938" w:type="dxa"/>
            <w:vMerge/>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внебюджетные источники</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567"/>
          <w:tblCellSpacing w:w="5" w:type="nil"/>
        </w:trPr>
        <w:tc>
          <w:tcPr>
            <w:tcW w:w="39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Строительство и оснащение пожарного депо в селе Кама</w:t>
            </w: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областной бюджет</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val="restart"/>
            <w:tcBorders>
              <w:top w:val="single" w:sz="4" w:space="0" w:color="auto"/>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Снижение риска перехода лесных и ландшафтных пожаров на сельские населенные пункты Камского сельсовета на 90%</w:t>
            </w:r>
          </w:p>
        </w:tc>
      </w:tr>
      <w:tr w:rsidR="00715EF6" w:rsidRPr="00715EF6" w:rsidTr="000B6040">
        <w:trPr>
          <w:trHeight w:hRule="exact" w:val="567"/>
          <w:tblCellSpacing w:w="5" w:type="nil"/>
        </w:trPr>
        <w:tc>
          <w:tcPr>
            <w:tcW w:w="3938" w:type="dxa"/>
            <w:vMerge/>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федеральный бюджет</w:t>
            </w:r>
          </w:p>
        </w:tc>
        <w:tc>
          <w:tcPr>
            <w:tcW w:w="1056" w:type="dxa"/>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567"/>
          <w:tblCellSpacing w:w="5" w:type="nil"/>
        </w:trPr>
        <w:tc>
          <w:tcPr>
            <w:tcW w:w="3938" w:type="dxa"/>
            <w:vMerge/>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местные бюджеты</w:t>
            </w:r>
          </w:p>
        </w:tc>
        <w:tc>
          <w:tcPr>
            <w:tcW w:w="1056" w:type="dxa"/>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567"/>
          <w:tblCellSpacing w:w="5" w:type="nil"/>
        </w:trPr>
        <w:tc>
          <w:tcPr>
            <w:tcW w:w="3938" w:type="dxa"/>
            <w:vMerge/>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внебюджетные источники</w:t>
            </w:r>
          </w:p>
        </w:tc>
        <w:tc>
          <w:tcPr>
            <w:tcW w:w="1056" w:type="dxa"/>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815"/>
          <w:tblCellSpacing w:w="5" w:type="nil"/>
        </w:trPr>
        <w:tc>
          <w:tcPr>
            <w:tcW w:w="1488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 xml:space="preserve">Задача 3. Поддержание работоспособности АДПИ </w:t>
            </w:r>
            <w:r w:rsidRPr="00715EF6">
              <w:rPr>
                <w:sz w:val="20"/>
                <w:szCs w:val="20"/>
                <w:lang w:val="en-US"/>
              </w:rPr>
              <w:t>c</w:t>
            </w:r>
            <w:r w:rsidRPr="00715EF6">
              <w:rPr>
                <w:sz w:val="20"/>
                <w:szCs w:val="20"/>
              </w:rPr>
              <w:t xml:space="preserve"> </w:t>
            </w:r>
            <w:r w:rsidRPr="00715EF6">
              <w:rPr>
                <w:sz w:val="20"/>
                <w:szCs w:val="20"/>
                <w:lang w:val="en-US"/>
              </w:rPr>
              <w:t>GSM</w:t>
            </w:r>
            <w:r w:rsidRPr="00715EF6">
              <w:rPr>
                <w:sz w:val="20"/>
                <w:szCs w:val="20"/>
              </w:rPr>
              <w:t>-модулем, установленных в местах проживания социально-незащищенных категорий населения</w:t>
            </w:r>
          </w:p>
        </w:tc>
      </w:tr>
      <w:tr w:rsidR="00715EF6" w:rsidRPr="00715EF6" w:rsidTr="000B6040">
        <w:trPr>
          <w:trHeight w:hRule="exact" w:val="567"/>
          <w:tblCellSpacing w:w="5" w:type="nil"/>
        </w:trPr>
        <w:tc>
          <w:tcPr>
            <w:tcW w:w="3938" w:type="dxa"/>
            <w:vMerge w:val="restart"/>
            <w:tcBorders>
              <w:top w:val="single" w:sz="4" w:space="0" w:color="auto"/>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 xml:space="preserve">Поддержание работоспособности АДПИ </w:t>
            </w:r>
            <w:r w:rsidRPr="00715EF6">
              <w:rPr>
                <w:sz w:val="20"/>
                <w:szCs w:val="20"/>
                <w:lang w:val="en-US"/>
              </w:rPr>
              <w:t>c</w:t>
            </w:r>
            <w:r w:rsidRPr="00715EF6">
              <w:rPr>
                <w:sz w:val="20"/>
                <w:szCs w:val="20"/>
              </w:rPr>
              <w:t xml:space="preserve"> </w:t>
            </w:r>
            <w:r w:rsidRPr="00715EF6">
              <w:rPr>
                <w:sz w:val="20"/>
                <w:szCs w:val="20"/>
                <w:lang w:val="en-US"/>
              </w:rPr>
              <w:t>GSM</w:t>
            </w:r>
            <w:r w:rsidRPr="00715EF6">
              <w:rPr>
                <w:sz w:val="20"/>
                <w:szCs w:val="20"/>
              </w:rPr>
              <w:t>-модулем, установленных в местах проживания социально-незащищенных категорий населения</w:t>
            </w: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областной бюджет</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val="restart"/>
            <w:tcBorders>
              <w:top w:val="single" w:sz="4" w:space="0" w:color="auto"/>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Работоспособность АДПИ с GSM-модулем составит 100%</w:t>
            </w:r>
          </w:p>
        </w:tc>
      </w:tr>
      <w:tr w:rsidR="00715EF6" w:rsidRPr="00715EF6" w:rsidTr="000B6040">
        <w:trPr>
          <w:trHeight w:hRule="exact" w:val="567"/>
          <w:tblCellSpacing w:w="5" w:type="nil"/>
        </w:trPr>
        <w:tc>
          <w:tcPr>
            <w:tcW w:w="3938"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федеральный бюджет</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567"/>
          <w:tblCellSpacing w:w="5" w:type="nil"/>
        </w:trPr>
        <w:tc>
          <w:tcPr>
            <w:tcW w:w="3938"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местные бюджеты</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151,4</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567"/>
          <w:tblCellSpacing w:w="5" w:type="nil"/>
        </w:trPr>
        <w:tc>
          <w:tcPr>
            <w:tcW w:w="3938" w:type="dxa"/>
            <w:vMerge/>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внебюджетные источники</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567"/>
          <w:tblCellSpacing w:w="5" w:type="nil"/>
        </w:trPr>
        <w:tc>
          <w:tcPr>
            <w:tcW w:w="1488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 xml:space="preserve">Задача 4. </w:t>
            </w:r>
            <w:r w:rsidRPr="00715EF6">
              <w:rPr>
                <w:bCs/>
                <w:sz w:val="20"/>
                <w:szCs w:val="20"/>
              </w:rPr>
              <w:t>Обеспечение безопасности на водных объектах Куйбышевского района</w:t>
            </w:r>
          </w:p>
        </w:tc>
      </w:tr>
      <w:tr w:rsidR="00715EF6" w:rsidRPr="00715EF6" w:rsidTr="000B6040">
        <w:trPr>
          <w:trHeight w:hRule="exact" w:val="510"/>
          <w:tblCellSpacing w:w="5" w:type="nil"/>
        </w:trPr>
        <w:tc>
          <w:tcPr>
            <w:tcW w:w="3938" w:type="dxa"/>
            <w:vMerge w:val="restart"/>
            <w:tcBorders>
              <w:top w:val="single" w:sz="4" w:space="0" w:color="auto"/>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lastRenderedPageBreak/>
              <w:t>Организация функционирования спасательных постов</w:t>
            </w: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областной бюджет</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val="restart"/>
            <w:tcBorders>
              <w:top w:val="single" w:sz="4" w:space="0" w:color="auto"/>
              <w:left w:val="single" w:sz="4" w:space="0" w:color="auto"/>
              <w:right w:val="single" w:sz="4" w:space="0" w:color="auto"/>
            </w:tcBorders>
            <w:shd w:val="clear" w:color="auto" w:fill="auto"/>
            <w:vAlign w:val="center"/>
          </w:tcPr>
          <w:p w:rsidR="00715EF6" w:rsidRPr="00715EF6" w:rsidRDefault="00715EF6" w:rsidP="00715EF6">
            <w:pPr>
              <w:jc w:val="center"/>
              <w:rPr>
                <w:bCs/>
                <w:sz w:val="20"/>
                <w:szCs w:val="20"/>
              </w:rPr>
            </w:pPr>
            <w:r w:rsidRPr="00715EF6">
              <w:rPr>
                <w:bCs/>
                <w:sz w:val="20"/>
                <w:szCs w:val="20"/>
              </w:rPr>
              <w:t>Снижение количества происшествий на водных объектах во время купального сезона на 60%</w:t>
            </w:r>
          </w:p>
        </w:tc>
      </w:tr>
      <w:tr w:rsidR="00715EF6" w:rsidRPr="00715EF6" w:rsidTr="000B6040">
        <w:trPr>
          <w:trHeight w:hRule="exact" w:val="510"/>
          <w:tblCellSpacing w:w="5" w:type="nil"/>
        </w:trPr>
        <w:tc>
          <w:tcPr>
            <w:tcW w:w="3938"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федеральный бюджет</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bCs/>
                <w:sz w:val="20"/>
                <w:szCs w:val="20"/>
              </w:rPr>
            </w:pPr>
          </w:p>
        </w:tc>
      </w:tr>
      <w:tr w:rsidR="00715EF6" w:rsidRPr="00715EF6" w:rsidTr="000B6040">
        <w:trPr>
          <w:trHeight w:hRule="exact" w:val="510"/>
          <w:tblCellSpacing w:w="5" w:type="nil"/>
        </w:trPr>
        <w:tc>
          <w:tcPr>
            <w:tcW w:w="3938"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местные бюджеты</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350,0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bCs/>
                <w:sz w:val="20"/>
                <w:szCs w:val="20"/>
              </w:rPr>
            </w:pPr>
          </w:p>
        </w:tc>
      </w:tr>
      <w:tr w:rsidR="00715EF6" w:rsidRPr="00715EF6" w:rsidTr="000B6040">
        <w:trPr>
          <w:trHeight w:hRule="exact" w:val="510"/>
          <w:tblCellSpacing w:w="5" w:type="nil"/>
        </w:trPr>
        <w:tc>
          <w:tcPr>
            <w:tcW w:w="3938" w:type="dxa"/>
            <w:vMerge/>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внебюджетные источники</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bCs/>
                <w:sz w:val="20"/>
                <w:szCs w:val="20"/>
              </w:rPr>
            </w:pPr>
          </w:p>
        </w:tc>
      </w:tr>
      <w:tr w:rsidR="00715EF6" w:rsidRPr="00715EF6" w:rsidTr="000B6040">
        <w:trPr>
          <w:trHeight w:hRule="exact" w:val="510"/>
          <w:tblCellSpacing w:w="5" w:type="nil"/>
        </w:trPr>
        <w:tc>
          <w:tcPr>
            <w:tcW w:w="39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Оснащение спасательных постов оборудованием, ремонт оборудования</w:t>
            </w:r>
          </w:p>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областной бюджет</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510"/>
          <w:tblCellSpacing w:w="5" w:type="nil"/>
        </w:trPr>
        <w:tc>
          <w:tcPr>
            <w:tcW w:w="39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федеральный бюджет</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510"/>
          <w:tblCellSpacing w:w="5" w:type="nil"/>
        </w:trPr>
        <w:tc>
          <w:tcPr>
            <w:tcW w:w="39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местные бюджеты</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20,0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20,0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20,0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510"/>
          <w:tblCellSpacing w:w="5" w:type="nil"/>
        </w:trPr>
        <w:tc>
          <w:tcPr>
            <w:tcW w:w="39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внебюджетные источники</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510"/>
          <w:tblCellSpacing w:w="5" w:type="nil"/>
        </w:trPr>
        <w:tc>
          <w:tcPr>
            <w:tcW w:w="3938" w:type="dxa"/>
            <w:vMerge w:val="restart"/>
            <w:tcBorders>
              <w:top w:val="single" w:sz="4" w:space="0" w:color="auto"/>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Разработка, печать и распространение памяток, буклетов, брошюр, плакатов, баннеров, предупреждающих знаков</w:t>
            </w: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областной бюджет</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510"/>
          <w:tblCellSpacing w:w="5" w:type="nil"/>
        </w:trPr>
        <w:tc>
          <w:tcPr>
            <w:tcW w:w="3938"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федеральный бюджет</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510"/>
          <w:tblCellSpacing w:w="5" w:type="nil"/>
        </w:trPr>
        <w:tc>
          <w:tcPr>
            <w:tcW w:w="3938"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местные бюджеты</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10,0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20,0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20,0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510"/>
          <w:tblCellSpacing w:w="5" w:type="nil"/>
        </w:trPr>
        <w:tc>
          <w:tcPr>
            <w:tcW w:w="3938" w:type="dxa"/>
            <w:vMerge/>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внебюджетные источники</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864"/>
          <w:tblCellSpacing w:w="5" w:type="nil"/>
        </w:trPr>
        <w:tc>
          <w:tcPr>
            <w:tcW w:w="14884" w:type="dxa"/>
            <w:gridSpan w:val="9"/>
            <w:tcBorders>
              <w:top w:val="single" w:sz="4" w:space="0" w:color="auto"/>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br w:type="page"/>
              <w:t xml:space="preserve">Задача 5. Обеспечение и поддержание высокой готовности сил и средств районного звена территориальной подсистемы РСЧС </w:t>
            </w:r>
          </w:p>
          <w:p w:rsidR="00715EF6" w:rsidRPr="00715EF6" w:rsidRDefault="00715EF6" w:rsidP="00715EF6">
            <w:pPr>
              <w:jc w:val="center"/>
              <w:rPr>
                <w:sz w:val="20"/>
                <w:szCs w:val="20"/>
              </w:rPr>
            </w:pPr>
            <w:r w:rsidRPr="00715EF6">
              <w:rPr>
                <w:sz w:val="20"/>
                <w:szCs w:val="20"/>
              </w:rPr>
              <w:t xml:space="preserve">к эффективной защите населения и территории Куйбышевского района </w:t>
            </w:r>
          </w:p>
          <w:p w:rsidR="00715EF6" w:rsidRPr="00715EF6" w:rsidRDefault="00715EF6" w:rsidP="00715EF6">
            <w:pPr>
              <w:jc w:val="center"/>
              <w:rPr>
                <w:sz w:val="20"/>
                <w:szCs w:val="20"/>
              </w:rPr>
            </w:pPr>
            <w:r w:rsidRPr="00715EF6">
              <w:rPr>
                <w:sz w:val="20"/>
                <w:szCs w:val="20"/>
              </w:rPr>
              <w:t>от чрезвычайных ситуаций природного и техногенного характера</w:t>
            </w:r>
          </w:p>
        </w:tc>
      </w:tr>
      <w:tr w:rsidR="00715EF6" w:rsidRPr="00715EF6" w:rsidTr="000B6040">
        <w:trPr>
          <w:trHeight w:hRule="exact" w:val="680"/>
          <w:tblCellSpacing w:w="5" w:type="nil"/>
        </w:trPr>
        <w:tc>
          <w:tcPr>
            <w:tcW w:w="39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Мероприятия, направленные на выполнение Плана основных мероприятий по ГО, ЧС и ПБ Куйбышевского района за текущий год</w:t>
            </w: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областной бюджет</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 xml:space="preserve">В результате ежегодного выполнения Плана основных мероприятий по ГО, ЧС и ПБ Куйбышевского района будет обеспечена готовность имеющихся сил и средств к оперативному применению в случае угрозы возникновения или ликвидации чрезвычайных ситуаций природного и техногенного характера, а </w:t>
            </w:r>
            <w:r w:rsidRPr="00715EF6">
              <w:rPr>
                <w:sz w:val="20"/>
                <w:szCs w:val="20"/>
              </w:rPr>
              <w:lastRenderedPageBreak/>
              <w:t>также готовность к решению других задач по обеспечению безопасности жизнедеятельности населения Куйбышевского района.</w:t>
            </w:r>
          </w:p>
          <w:p w:rsidR="00715EF6" w:rsidRPr="00715EF6" w:rsidRDefault="00715EF6" w:rsidP="00715EF6">
            <w:pPr>
              <w:jc w:val="center"/>
              <w:rPr>
                <w:sz w:val="20"/>
                <w:szCs w:val="20"/>
              </w:rPr>
            </w:pPr>
            <w:r w:rsidRPr="00715EF6">
              <w:rPr>
                <w:sz w:val="20"/>
                <w:szCs w:val="20"/>
              </w:rPr>
              <w:t>Процент выполнения Плана составит 90%.</w:t>
            </w:r>
          </w:p>
        </w:tc>
      </w:tr>
      <w:tr w:rsidR="00715EF6" w:rsidRPr="00715EF6" w:rsidTr="000B6040">
        <w:trPr>
          <w:trHeight w:hRule="exact" w:val="680"/>
          <w:tblCellSpacing w:w="5" w:type="nil"/>
        </w:trPr>
        <w:tc>
          <w:tcPr>
            <w:tcW w:w="39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федеральный бюджет</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680"/>
          <w:tblCellSpacing w:w="5" w:type="nil"/>
        </w:trPr>
        <w:tc>
          <w:tcPr>
            <w:tcW w:w="39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местные бюджеты</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color w:val="000000" w:themeColor="text1"/>
                <w:sz w:val="20"/>
                <w:szCs w:val="20"/>
              </w:rPr>
            </w:pPr>
            <w:r w:rsidRPr="00715EF6">
              <w:rPr>
                <w:color w:val="000000" w:themeColor="text1"/>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680"/>
          <w:tblCellSpacing w:w="5" w:type="nil"/>
        </w:trPr>
        <w:tc>
          <w:tcPr>
            <w:tcW w:w="39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внебюджетные источники</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624"/>
          <w:tblCellSpacing w:w="5" w:type="nil"/>
        </w:trPr>
        <w:tc>
          <w:tcPr>
            <w:tcW w:w="14884" w:type="dxa"/>
            <w:gridSpan w:val="9"/>
            <w:tcBorders>
              <w:top w:val="single" w:sz="4" w:space="0" w:color="auto"/>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br w:type="page"/>
              <w:t>Задача 6. Предупреждение и ликвидация чрезвычайных ситуаций, повышение безопасности населения и сокращение времени реагирования экстренных оперативных служб</w:t>
            </w:r>
          </w:p>
        </w:tc>
      </w:tr>
      <w:tr w:rsidR="00715EF6" w:rsidRPr="00715EF6" w:rsidTr="000B6040">
        <w:trPr>
          <w:trHeight w:hRule="exact" w:val="567"/>
          <w:tblCellSpacing w:w="5" w:type="nil"/>
        </w:trPr>
        <w:tc>
          <w:tcPr>
            <w:tcW w:w="39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Участие в предупреждении и ликвидациипоследствий ЧС на территории Куйбышевского района</w:t>
            </w: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областной бюджет</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val="restart"/>
            <w:tcBorders>
              <w:top w:val="single" w:sz="4" w:space="0" w:color="auto"/>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 xml:space="preserve">Повышение безопасности населения </w:t>
            </w:r>
          </w:p>
          <w:p w:rsidR="00715EF6" w:rsidRPr="00715EF6" w:rsidRDefault="00715EF6" w:rsidP="00715EF6">
            <w:pPr>
              <w:jc w:val="center"/>
              <w:rPr>
                <w:sz w:val="20"/>
                <w:szCs w:val="20"/>
              </w:rPr>
            </w:pPr>
            <w:r w:rsidRPr="00715EF6">
              <w:rPr>
                <w:sz w:val="20"/>
                <w:szCs w:val="20"/>
              </w:rPr>
              <w:t xml:space="preserve">Куйбышевского района путем </w:t>
            </w:r>
          </w:p>
          <w:p w:rsidR="00715EF6" w:rsidRPr="00715EF6" w:rsidRDefault="00715EF6" w:rsidP="00715EF6">
            <w:pPr>
              <w:jc w:val="center"/>
              <w:rPr>
                <w:sz w:val="20"/>
                <w:szCs w:val="20"/>
              </w:rPr>
            </w:pPr>
            <w:r w:rsidRPr="00715EF6">
              <w:rPr>
                <w:sz w:val="20"/>
                <w:szCs w:val="20"/>
              </w:rPr>
              <w:t xml:space="preserve">сокращения времени реагирования </w:t>
            </w:r>
          </w:p>
          <w:p w:rsidR="00715EF6" w:rsidRPr="00715EF6" w:rsidRDefault="00715EF6" w:rsidP="00715EF6">
            <w:pPr>
              <w:jc w:val="center"/>
              <w:rPr>
                <w:sz w:val="20"/>
                <w:szCs w:val="20"/>
              </w:rPr>
            </w:pPr>
            <w:r w:rsidRPr="00715EF6">
              <w:rPr>
                <w:sz w:val="20"/>
                <w:szCs w:val="20"/>
              </w:rPr>
              <w:t xml:space="preserve">экстренных оперативных служб при </w:t>
            </w:r>
          </w:p>
          <w:p w:rsidR="00715EF6" w:rsidRPr="00715EF6" w:rsidRDefault="00715EF6" w:rsidP="00715EF6">
            <w:pPr>
              <w:jc w:val="center"/>
              <w:rPr>
                <w:sz w:val="20"/>
                <w:szCs w:val="20"/>
              </w:rPr>
            </w:pPr>
            <w:r w:rsidRPr="00715EF6">
              <w:rPr>
                <w:sz w:val="20"/>
                <w:szCs w:val="20"/>
              </w:rPr>
              <w:t>обращениях населения в ЕДДС и по единому номеру «112»</w:t>
            </w:r>
          </w:p>
        </w:tc>
      </w:tr>
      <w:tr w:rsidR="00715EF6" w:rsidRPr="00715EF6" w:rsidTr="000B6040">
        <w:trPr>
          <w:trHeight w:hRule="exact" w:val="567"/>
          <w:tblCellSpacing w:w="5" w:type="nil"/>
        </w:trPr>
        <w:tc>
          <w:tcPr>
            <w:tcW w:w="39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федеральный бюджет</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567"/>
          <w:tblCellSpacing w:w="5" w:type="nil"/>
        </w:trPr>
        <w:tc>
          <w:tcPr>
            <w:tcW w:w="39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местные бюджеты</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color w:val="000000" w:themeColor="text1"/>
                <w:sz w:val="20"/>
                <w:szCs w:val="20"/>
              </w:rPr>
            </w:pPr>
            <w:r w:rsidRPr="00715EF6">
              <w:rPr>
                <w:color w:val="000000" w:themeColor="text1"/>
                <w:sz w:val="20"/>
                <w:szCs w:val="20"/>
              </w:rPr>
              <w:t>6829,52</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color w:val="000000" w:themeColor="text1"/>
                <w:sz w:val="20"/>
                <w:szCs w:val="20"/>
              </w:rPr>
            </w:pPr>
            <w:r w:rsidRPr="00715EF6">
              <w:rPr>
                <w:color w:val="000000" w:themeColor="text1"/>
                <w:sz w:val="20"/>
                <w:szCs w:val="20"/>
              </w:rPr>
              <w:t>524</w:t>
            </w:r>
            <w:r w:rsidRPr="00715EF6">
              <w:rPr>
                <w:color w:val="000000" w:themeColor="text1"/>
                <w:sz w:val="20"/>
                <w:szCs w:val="20"/>
                <w:lang w:val="en-US"/>
              </w:rPr>
              <w:t>4</w:t>
            </w:r>
            <w:r w:rsidRPr="00715EF6">
              <w:rPr>
                <w:color w:val="000000" w:themeColor="text1"/>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color w:val="000000" w:themeColor="text1"/>
                <w:sz w:val="20"/>
                <w:szCs w:val="20"/>
              </w:rPr>
            </w:pPr>
            <w:r w:rsidRPr="00715EF6">
              <w:rPr>
                <w:color w:val="000000" w:themeColor="text1"/>
                <w:sz w:val="20"/>
                <w:szCs w:val="20"/>
              </w:rPr>
              <w:t>524</w:t>
            </w:r>
            <w:r w:rsidRPr="00715EF6">
              <w:rPr>
                <w:color w:val="000000" w:themeColor="text1"/>
                <w:sz w:val="20"/>
                <w:szCs w:val="20"/>
                <w:lang w:val="en-US"/>
              </w:rPr>
              <w:t>4</w:t>
            </w:r>
            <w:r w:rsidRPr="00715EF6">
              <w:rPr>
                <w:color w:val="000000" w:themeColor="text1"/>
                <w:sz w:val="20"/>
                <w:szCs w:val="20"/>
              </w:rPr>
              <w:t>,0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567"/>
          <w:tblCellSpacing w:w="5" w:type="nil"/>
        </w:trPr>
        <w:tc>
          <w:tcPr>
            <w:tcW w:w="39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внебюджетные источники</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567"/>
          <w:tblCellSpacing w:w="5" w:type="nil"/>
        </w:trPr>
        <w:tc>
          <w:tcPr>
            <w:tcW w:w="3938" w:type="dxa"/>
            <w:vMerge w:val="restart"/>
            <w:tcBorders>
              <w:top w:val="single" w:sz="4" w:space="0" w:color="auto"/>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Поддержание в исправном состоянии технических устройств ЕДДС, системы 112</w:t>
            </w: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областной бюджет</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567"/>
          <w:tblCellSpacing w:w="5" w:type="nil"/>
        </w:trPr>
        <w:tc>
          <w:tcPr>
            <w:tcW w:w="3938"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федеральный бюджет</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567"/>
          <w:tblCellSpacing w:w="5" w:type="nil"/>
        </w:trPr>
        <w:tc>
          <w:tcPr>
            <w:tcW w:w="3938"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местные бюджеты</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15,4</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r w:rsidR="00715EF6" w:rsidRPr="00715EF6" w:rsidTr="000B6040">
        <w:trPr>
          <w:trHeight w:hRule="exact" w:val="567"/>
          <w:tblCellSpacing w:w="5" w:type="nil"/>
        </w:trPr>
        <w:tc>
          <w:tcPr>
            <w:tcW w:w="3938" w:type="dxa"/>
            <w:vMerge/>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c>
          <w:tcPr>
            <w:tcW w:w="2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внебюджетные источники</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868"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r w:rsidRPr="00715EF6">
              <w:rPr>
                <w:sz w:val="20"/>
                <w:szCs w:val="20"/>
              </w:rPr>
              <w:t>0,0</w:t>
            </w:r>
          </w:p>
        </w:tc>
        <w:tc>
          <w:tcPr>
            <w:tcW w:w="3703" w:type="dxa"/>
            <w:vMerge/>
            <w:tcBorders>
              <w:left w:val="single" w:sz="4" w:space="0" w:color="auto"/>
              <w:bottom w:val="single" w:sz="4" w:space="0" w:color="auto"/>
              <w:right w:val="single" w:sz="4" w:space="0" w:color="auto"/>
            </w:tcBorders>
            <w:shd w:val="clear" w:color="auto" w:fill="auto"/>
            <w:vAlign w:val="center"/>
          </w:tcPr>
          <w:p w:rsidR="00715EF6" w:rsidRPr="00715EF6" w:rsidRDefault="00715EF6" w:rsidP="00715EF6">
            <w:pPr>
              <w:jc w:val="center"/>
              <w:rPr>
                <w:sz w:val="20"/>
                <w:szCs w:val="20"/>
              </w:rPr>
            </w:pPr>
          </w:p>
        </w:tc>
      </w:tr>
    </w:tbl>
    <w:p w:rsidR="00715EF6" w:rsidRPr="00715EF6" w:rsidRDefault="00715EF6" w:rsidP="00715EF6">
      <w:pPr>
        <w:spacing w:after="200" w:line="276" w:lineRule="auto"/>
        <w:rPr>
          <w:sz w:val="20"/>
          <w:szCs w:val="20"/>
        </w:rPr>
      </w:pPr>
    </w:p>
    <w:p w:rsidR="00715EF6" w:rsidRPr="00715EF6" w:rsidRDefault="00715EF6" w:rsidP="00715EF6">
      <w:pPr>
        <w:jc w:val="center"/>
        <w:rPr>
          <w:sz w:val="20"/>
          <w:szCs w:val="20"/>
        </w:rPr>
      </w:pPr>
      <w:r w:rsidRPr="00715EF6">
        <w:rPr>
          <w:sz w:val="20"/>
          <w:szCs w:val="20"/>
        </w:rPr>
        <w:t xml:space="preserve">Таблица 3. Сводные финансовые затраты по муниципальной программе </w:t>
      </w:r>
    </w:p>
    <w:p w:rsidR="00715EF6" w:rsidRPr="00715EF6" w:rsidRDefault="00715EF6" w:rsidP="00715EF6">
      <w:pPr>
        <w:jc w:val="center"/>
        <w:rPr>
          <w:sz w:val="20"/>
          <w:szCs w:val="20"/>
        </w:rPr>
      </w:pPr>
      <w:r w:rsidRPr="00715EF6">
        <w:rPr>
          <w:sz w:val="20"/>
          <w:szCs w:val="20"/>
        </w:rPr>
        <w:t>«</w:t>
      </w:r>
      <w:r w:rsidRPr="00715EF6">
        <w:rPr>
          <w:bCs/>
          <w:sz w:val="20"/>
          <w:szCs w:val="20"/>
        </w:rPr>
        <w:t>Обеспечение безопасности жизнедеятельности населения Куйбышевского района на 2020-2024 годы</w:t>
      </w:r>
      <w:r w:rsidRPr="00715EF6">
        <w:rPr>
          <w:sz w:val="20"/>
          <w:szCs w:val="20"/>
        </w:rPr>
        <w:t>»</w:t>
      </w:r>
    </w:p>
    <w:p w:rsidR="00715EF6" w:rsidRPr="00715EF6" w:rsidRDefault="00715EF6" w:rsidP="00715EF6">
      <w:pPr>
        <w:jc w:val="center"/>
        <w:rPr>
          <w:sz w:val="20"/>
          <w:szCs w:val="20"/>
        </w:rPr>
      </w:pPr>
    </w:p>
    <w:tbl>
      <w:tblPr>
        <w:tblW w:w="14033" w:type="dxa"/>
        <w:tblCellSpacing w:w="5" w:type="nil"/>
        <w:tblInd w:w="359" w:type="dxa"/>
        <w:tblLayout w:type="fixed"/>
        <w:tblCellMar>
          <w:left w:w="75" w:type="dxa"/>
          <w:right w:w="75" w:type="dxa"/>
        </w:tblCellMar>
        <w:tblLook w:val="0000" w:firstRow="0" w:lastRow="0" w:firstColumn="0" w:lastColumn="0" w:noHBand="0" w:noVBand="0"/>
      </w:tblPr>
      <w:tblGrid>
        <w:gridCol w:w="5386"/>
        <w:gridCol w:w="83"/>
        <w:gridCol w:w="1123"/>
        <w:gridCol w:w="1122"/>
        <w:gridCol w:w="1122"/>
        <w:gridCol w:w="1122"/>
        <w:gridCol w:w="1122"/>
        <w:gridCol w:w="1122"/>
        <w:gridCol w:w="1831"/>
      </w:tblGrid>
      <w:tr w:rsidR="00715EF6" w:rsidRPr="00715EF6" w:rsidTr="000B6040">
        <w:trPr>
          <w:trHeight w:val="424"/>
          <w:tblCellSpacing w:w="5" w:type="nil"/>
        </w:trPr>
        <w:tc>
          <w:tcPr>
            <w:tcW w:w="5469" w:type="dxa"/>
            <w:gridSpan w:val="2"/>
            <w:vMerge w:val="restart"/>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Источники и направления расходов в разрезе государственных заказчиков программы (главных  распорядителей бюджетных средств)</w:t>
            </w:r>
          </w:p>
        </w:tc>
        <w:tc>
          <w:tcPr>
            <w:tcW w:w="6733" w:type="dxa"/>
            <w:gridSpan w:val="6"/>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Финансовые затраты, тыс. руб.</w:t>
            </w:r>
          </w:p>
        </w:tc>
        <w:tc>
          <w:tcPr>
            <w:tcW w:w="1831" w:type="dxa"/>
            <w:vMerge w:val="restart"/>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Примечание</w:t>
            </w:r>
          </w:p>
        </w:tc>
      </w:tr>
      <w:tr w:rsidR="00715EF6" w:rsidRPr="00715EF6" w:rsidTr="000B6040">
        <w:trPr>
          <w:trHeight w:val="360"/>
          <w:tblCellSpacing w:w="5" w:type="nil"/>
        </w:trPr>
        <w:tc>
          <w:tcPr>
            <w:tcW w:w="5469" w:type="dxa"/>
            <w:gridSpan w:val="2"/>
            <w:vMerge/>
            <w:tcBorders>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p>
        </w:tc>
        <w:tc>
          <w:tcPr>
            <w:tcW w:w="1123" w:type="dxa"/>
            <w:vMerge w:val="restart"/>
            <w:tcBorders>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Всего</w:t>
            </w:r>
          </w:p>
        </w:tc>
        <w:tc>
          <w:tcPr>
            <w:tcW w:w="5610" w:type="dxa"/>
            <w:gridSpan w:val="5"/>
            <w:tcBorders>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В том числе по годам</w:t>
            </w:r>
          </w:p>
        </w:tc>
        <w:tc>
          <w:tcPr>
            <w:tcW w:w="1831" w:type="dxa"/>
            <w:vMerge/>
            <w:tcBorders>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p>
        </w:tc>
      </w:tr>
      <w:tr w:rsidR="00715EF6" w:rsidRPr="00715EF6" w:rsidTr="000B6040">
        <w:trPr>
          <w:trHeight w:val="420"/>
          <w:tblCellSpacing w:w="5" w:type="nil"/>
        </w:trPr>
        <w:tc>
          <w:tcPr>
            <w:tcW w:w="5469" w:type="dxa"/>
            <w:gridSpan w:val="2"/>
            <w:vMerge/>
            <w:tcBorders>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p>
        </w:tc>
        <w:tc>
          <w:tcPr>
            <w:tcW w:w="1123" w:type="dxa"/>
            <w:vMerge/>
            <w:tcBorders>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p>
        </w:tc>
        <w:tc>
          <w:tcPr>
            <w:tcW w:w="1122" w:type="dxa"/>
            <w:tcBorders>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2020 год</w:t>
            </w:r>
          </w:p>
        </w:tc>
        <w:tc>
          <w:tcPr>
            <w:tcW w:w="1122" w:type="dxa"/>
            <w:tcBorders>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2021 год</w:t>
            </w:r>
          </w:p>
        </w:tc>
        <w:tc>
          <w:tcPr>
            <w:tcW w:w="1122" w:type="dxa"/>
            <w:tcBorders>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2022 год</w:t>
            </w:r>
          </w:p>
        </w:tc>
        <w:tc>
          <w:tcPr>
            <w:tcW w:w="1122" w:type="dxa"/>
            <w:tcBorders>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2023 год</w:t>
            </w:r>
          </w:p>
        </w:tc>
        <w:tc>
          <w:tcPr>
            <w:tcW w:w="1122" w:type="dxa"/>
            <w:tcBorders>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2024 год</w:t>
            </w:r>
          </w:p>
        </w:tc>
        <w:tc>
          <w:tcPr>
            <w:tcW w:w="1831" w:type="dxa"/>
            <w:vMerge/>
            <w:tcBorders>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p>
        </w:tc>
      </w:tr>
      <w:tr w:rsidR="00715EF6" w:rsidRPr="00715EF6" w:rsidTr="000B6040">
        <w:trPr>
          <w:tblCellSpacing w:w="5" w:type="nil"/>
        </w:trPr>
        <w:tc>
          <w:tcPr>
            <w:tcW w:w="5469" w:type="dxa"/>
            <w:gridSpan w:val="2"/>
            <w:tcBorders>
              <w:left w:val="single" w:sz="4" w:space="0" w:color="auto"/>
              <w:bottom w:val="single" w:sz="4" w:space="0" w:color="auto"/>
              <w:right w:val="single" w:sz="4" w:space="0" w:color="auto"/>
            </w:tcBorders>
            <w:vAlign w:val="center"/>
          </w:tcPr>
          <w:p w:rsidR="00715EF6" w:rsidRPr="00715EF6" w:rsidRDefault="00715EF6" w:rsidP="00715EF6">
            <w:pPr>
              <w:jc w:val="center"/>
              <w:rPr>
                <w:i/>
                <w:sz w:val="20"/>
                <w:szCs w:val="20"/>
              </w:rPr>
            </w:pPr>
            <w:r w:rsidRPr="00715EF6">
              <w:rPr>
                <w:i/>
                <w:sz w:val="20"/>
                <w:szCs w:val="20"/>
              </w:rPr>
              <w:t>1</w:t>
            </w:r>
          </w:p>
        </w:tc>
        <w:tc>
          <w:tcPr>
            <w:tcW w:w="1123" w:type="dxa"/>
            <w:tcBorders>
              <w:left w:val="single" w:sz="4" w:space="0" w:color="auto"/>
              <w:bottom w:val="single" w:sz="4" w:space="0" w:color="auto"/>
              <w:right w:val="single" w:sz="4" w:space="0" w:color="auto"/>
            </w:tcBorders>
            <w:vAlign w:val="center"/>
          </w:tcPr>
          <w:p w:rsidR="00715EF6" w:rsidRPr="00715EF6" w:rsidRDefault="00715EF6" w:rsidP="00715EF6">
            <w:pPr>
              <w:jc w:val="center"/>
              <w:rPr>
                <w:i/>
                <w:sz w:val="20"/>
                <w:szCs w:val="20"/>
              </w:rPr>
            </w:pPr>
            <w:r w:rsidRPr="00715EF6">
              <w:rPr>
                <w:i/>
                <w:sz w:val="20"/>
                <w:szCs w:val="20"/>
              </w:rPr>
              <w:t>2</w:t>
            </w:r>
          </w:p>
        </w:tc>
        <w:tc>
          <w:tcPr>
            <w:tcW w:w="1122" w:type="dxa"/>
            <w:tcBorders>
              <w:left w:val="single" w:sz="4" w:space="0" w:color="auto"/>
              <w:bottom w:val="single" w:sz="4" w:space="0" w:color="auto"/>
              <w:right w:val="single" w:sz="4" w:space="0" w:color="auto"/>
            </w:tcBorders>
            <w:vAlign w:val="center"/>
          </w:tcPr>
          <w:p w:rsidR="00715EF6" w:rsidRPr="00715EF6" w:rsidRDefault="00715EF6" w:rsidP="00715EF6">
            <w:pPr>
              <w:jc w:val="center"/>
              <w:rPr>
                <w:i/>
                <w:sz w:val="20"/>
                <w:szCs w:val="20"/>
              </w:rPr>
            </w:pPr>
            <w:r w:rsidRPr="00715EF6">
              <w:rPr>
                <w:i/>
                <w:sz w:val="20"/>
                <w:szCs w:val="20"/>
              </w:rPr>
              <w:t>3</w:t>
            </w:r>
          </w:p>
        </w:tc>
        <w:tc>
          <w:tcPr>
            <w:tcW w:w="1122" w:type="dxa"/>
            <w:tcBorders>
              <w:left w:val="single" w:sz="4" w:space="0" w:color="auto"/>
              <w:bottom w:val="single" w:sz="4" w:space="0" w:color="auto"/>
              <w:right w:val="single" w:sz="4" w:space="0" w:color="auto"/>
            </w:tcBorders>
            <w:vAlign w:val="center"/>
          </w:tcPr>
          <w:p w:rsidR="00715EF6" w:rsidRPr="00715EF6" w:rsidRDefault="00715EF6" w:rsidP="00715EF6">
            <w:pPr>
              <w:jc w:val="center"/>
              <w:rPr>
                <w:i/>
                <w:sz w:val="20"/>
                <w:szCs w:val="20"/>
              </w:rPr>
            </w:pPr>
            <w:r w:rsidRPr="00715EF6">
              <w:rPr>
                <w:i/>
                <w:sz w:val="20"/>
                <w:szCs w:val="20"/>
              </w:rPr>
              <w:t>4</w:t>
            </w:r>
          </w:p>
        </w:tc>
        <w:tc>
          <w:tcPr>
            <w:tcW w:w="1122" w:type="dxa"/>
            <w:tcBorders>
              <w:left w:val="single" w:sz="4" w:space="0" w:color="auto"/>
              <w:bottom w:val="single" w:sz="4" w:space="0" w:color="auto"/>
              <w:right w:val="single" w:sz="4" w:space="0" w:color="auto"/>
            </w:tcBorders>
            <w:vAlign w:val="center"/>
          </w:tcPr>
          <w:p w:rsidR="00715EF6" w:rsidRPr="00715EF6" w:rsidRDefault="00715EF6" w:rsidP="00715EF6">
            <w:pPr>
              <w:jc w:val="center"/>
              <w:rPr>
                <w:i/>
                <w:sz w:val="20"/>
                <w:szCs w:val="20"/>
              </w:rPr>
            </w:pPr>
            <w:r w:rsidRPr="00715EF6">
              <w:rPr>
                <w:i/>
                <w:sz w:val="20"/>
                <w:szCs w:val="20"/>
              </w:rPr>
              <w:t>5</w:t>
            </w:r>
          </w:p>
        </w:tc>
        <w:tc>
          <w:tcPr>
            <w:tcW w:w="1122" w:type="dxa"/>
            <w:tcBorders>
              <w:left w:val="single" w:sz="4" w:space="0" w:color="auto"/>
              <w:bottom w:val="single" w:sz="4" w:space="0" w:color="auto"/>
              <w:right w:val="single" w:sz="4" w:space="0" w:color="auto"/>
            </w:tcBorders>
            <w:vAlign w:val="center"/>
          </w:tcPr>
          <w:p w:rsidR="00715EF6" w:rsidRPr="00715EF6" w:rsidRDefault="00715EF6" w:rsidP="00715EF6">
            <w:pPr>
              <w:jc w:val="center"/>
              <w:rPr>
                <w:i/>
                <w:sz w:val="20"/>
                <w:szCs w:val="20"/>
                <w:lang w:val="en-US"/>
              </w:rPr>
            </w:pPr>
            <w:r w:rsidRPr="00715EF6">
              <w:rPr>
                <w:i/>
                <w:sz w:val="20"/>
                <w:szCs w:val="20"/>
                <w:lang w:val="en-US"/>
              </w:rPr>
              <w:t>6</w:t>
            </w:r>
          </w:p>
        </w:tc>
        <w:tc>
          <w:tcPr>
            <w:tcW w:w="1122" w:type="dxa"/>
            <w:tcBorders>
              <w:left w:val="single" w:sz="4" w:space="0" w:color="auto"/>
              <w:bottom w:val="single" w:sz="4" w:space="0" w:color="auto"/>
              <w:right w:val="single" w:sz="4" w:space="0" w:color="auto"/>
            </w:tcBorders>
          </w:tcPr>
          <w:p w:rsidR="00715EF6" w:rsidRPr="00715EF6" w:rsidRDefault="00715EF6" w:rsidP="00715EF6">
            <w:pPr>
              <w:jc w:val="center"/>
              <w:rPr>
                <w:i/>
                <w:sz w:val="20"/>
                <w:szCs w:val="20"/>
                <w:lang w:val="en-US"/>
              </w:rPr>
            </w:pPr>
            <w:r w:rsidRPr="00715EF6">
              <w:rPr>
                <w:i/>
                <w:sz w:val="20"/>
                <w:szCs w:val="20"/>
                <w:lang w:val="en-US"/>
              </w:rPr>
              <w:t>7</w:t>
            </w:r>
          </w:p>
        </w:tc>
        <w:tc>
          <w:tcPr>
            <w:tcW w:w="1831" w:type="dxa"/>
            <w:tcBorders>
              <w:left w:val="single" w:sz="4" w:space="0" w:color="auto"/>
              <w:bottom w:val="single" w:sz="4" w:space="0" w:color="auto"/>
              <w:right w:val="single" w:sz="4" w:space="0" w:color="auto"/>
            </w:tcBorders>
            <w:vAlign w:val="center"/>
          </w:tcPr>
          <w:p w:rsidR="00715EF6" w:rsidRPr="00715EF6" w:rsidRDefault="00715EF6" w:rsidP="00715EF6">
            <w:pPr>
              <w:jc w:val="center"/>
              <w:rPr>
                <w:i/>
                <w:sz w:val="20"/>
                <w:szCs w:val="20"/>
                <w:lang w:val="en-US"/>
              </w:rPr>
            </w:pPr>
            <w:r w:rsidRPr="00715EF6">
              <w:rPr>
                <w:i/>
                <w:sz w:val="20"/>
                <w:szCs w:val="20"/>
                <w:lang w:val="en-US"/>
              </w:rPr>
              <w:t>8</w:t>
            </w:r>
          </w:p>
        </w:tc>
      </w:tr>
      <w:tr w:rsidR="00715EF6" w:rsidRPr="00715EF6" w:rsidTr="000B6040">
        <w:trPr>
          <w:trHeight w:val="402"/>
          <w:tblCellSpacing w:w="5" w:type="nil"/>
        </w:trPr>
        <w:tc>
          <w:tcPr>
            <w:tcW w:w="14033" w:type="dxa"/>
            <w:gridSpan w:val="9"/>
            <w:tcBorders>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Администрация Куйбышевского района</w:t>
            </w:r>
          </w:p>
        </w:tc>
      </w:tr>
      <w:tr w:rsidR="00715EF6" w:rsidRPr="00715EF6" w:rsidTr="000B6040">
        <w:trPr>
          <w:trHeight w:val="1080"/>
          <w:tblCellSpacing w:w="5" w:type="nil"/>
        </w:trPr>
        <w:tc>
          <w:tcPr>
            <w:tcW w:w="5386" w:type="dxa"/>
            <w:tcBorders>
              <w:left w:val="single" w:sz="4" w:space="0" w:color="auto"/>
              <w:bottom w:val="single" w:sz="4" w:space="0" w:color="auto"/>
              <w:right w:val="single" w:sz="4" w:space="0" w:color="auto"/>
            </w:tcBorders>
            <w:vAlign w:val="bottom"/>
          </w:tcPr>
          <w:p w:rsidR="00715EF6" w:rsidRPr="00715EF6" w:rsidRDefault="00715EF6" w:rsidP="00715EF6">
            <w:pPr>
              <w:rPr>
                <w:sz w:val="20"/>
                <w:szCs w:val="20"/>
              </w:rPr>
            </w:pPr>
            <w:r w:rsidRPr="00715EF6">
              <w:rPr>
                <w:sz w:val="20"/>
                <w:szCs w:val="20"/>
              </w:rPr>
              <w:lastRenderedPageBreak/>
              <w:t>Всего финансовых затрат,</w:t>
            </w:r>
          </w:p>
          <w:p w:rsidR="00715EF6" w:rsidRPr="00715EF6" w:rsidRDefault="00715EF6" w:rsidP="00715EF6">
            <w:pPr>
              <w:rPr>
                <w:sz w:val="20"/>
                <w:szCs w:val="20"/>
              </w:rPr>
            </w:pPr>
            <w:r w:rsidRPr="00715EF6">
              <w:rPr>
                <w:sz w:val="20"/>
                <w:szCs w:val="20"/>
              </w:rPr>
              <w:t>в том числе из:</w:t>
            </w:r>
          </w:p>
          <w:p w:rsidR="00715EF6" w:rsidRPr="00715EF6" w:rsidRDefault="00715EF6" w:rsidP="00715EF6">
            <w:pPr>
              <w:rPr>
                <w:sz w:val="20"/>
                <w:szCs w:val="20"/>
              </w:rPr>
            </w:pPr>
            <w:r w:rsidRPr="00715EF6">
              <w:rPr>
                <w:sz w:val="20"/>
                <w:szCs w:val="20"/>
              </w:rPr>
              <w:t>федерального бюджета*</w:t>
            </w:r>
          </w:p>
          <w:p w:rsidR="00715EF6" w:rsidRPr="00715EF6" w:rsidRDefault="00715EF6" w:rsidP="00715EF6">
            <w:pPr>
              <w:rPr>
                <w:sz w:val="20"/>
                <w:szCs w:val="20"/>
              </w:rPr>
            </w:pPr>
            <w:r w:rsidRPr="00715EF6">
              <w:rPr>
                <w:sz w:val="20"/>
                <w:szCs w:val="20"/>
              </w:rPr>
              <w:t>областного бюджета</w:t>
            </w:r>
          </w:p>
          <w:p w:rsidR="00715EF6" w:rsidRPr="00715EF6" w:rsidRDefault="00715EF6" w:rsidP="00715EF6">
            <w:pPr>
              <w:rPr>
                <w:sz w:val="20"/>
                <w:szCs w:val="20"/>
              </w:rPr>
            </w:pPr>
            <w:r w:rsidRPr="00715EF6">
              <w:rPr>
                <w:sz w:val="20"/>
                <w:szCs w:val="20"/>
              </w:rPr>
              <w:t>местных бюджетов*</w:t>
            </w:r>
          </w:p>
          <w:p w:rsidR="00715EF6" w:rsidRPr="00715EF6" w:rsidRDefault="00715EF6" w:rsidP="00715EF6">
            <w:pPr>
              <w:rPr>
                <w:sz w:val="20"/>
                <w:szCs w:val="20"/>
              </w:rPr>
            </w:pPr>
            <w:r w:rsidRPr="00715EF6">
              <w:rPr>
                <w:sz w:val="20"/>
                <w:szCs w:val="20"/>
              </w:rPr>
              <w:t>внебюджетных источников*</w:t>
            </w:r>
          </w:p>
        </w:tc>
        <w:tc>
          <w:tcPr>
            <w:tcW w:w="1206" w:type="dxa"/>
            <w:gridSpan w:val="2"/>
            <w:tcBorders>
              <w:left w:val="single" w:sz="4" w:space="0" w:color="auto"/>
              <w:bottom w:val="single" w:sz="4" w:space="0" w:color="auto"/>
              <w:right w:val="single" w:sz="4" w:space="0" w:color="auto"/>
            </w:tcBorders>
            <w:vAlign w:val="bottom"/>
          </w:tcPr>
          <w:p w:rsidR="00715EF6" w:rsidRPr="00715EF6" w:rsidRDefault="00715EF6" w:rsidP="00715EF6">
            <w:pPr>
              <w:jc w:val="center"/>
              <w:rPr>
                <w:sz w:val="20"/>
                <w:szCs w:val="20"/>
              </w:rPr>
            </w:pP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color w:val="000000"/>
                <w:sz w:val="20"/>
                <w:szCs w:val="20"/>
                <w:lang w:val="en-US"/>
              </w:rPr>
            </w:pPr>
            <w:r w:rsidRPr="00715EF6">
              <w:rPr>
                <w:color w:val="000000"/>
                <w:sz w:val="20"/>
                <w:szCs w:val="20"/>
                <w:lang w:val="en-US"/>
              </w:rPr>
              <w:t>18 426.32</w:t>
            </w:r>
          </w:p>
          <w:p w:rsidR="00715EF6" w:rsidRPr="00715EF6" w:rsidRDefault="00715EF6" w:rsidP="00715EF6">
            <w:pPr>
              <w:jc w:val="center"/>
              <w:rPr>
                <w:sz w:val="20"/>
                <w:szCs w:val="20"/>
              </w:rPr>
            </w:pPr>
            <w:r w:rsidRPr="00715EF6">
              <w:rPr>
                <w:sz w:val="20"/>
                <w:szCs w:val="20"/>
              </w:rPr>
              <w:t>0,0</w:t>
            </w:r>
          </w:p>
        </w:tc>
        <w:tc>
          <w:tcPr>
            <w:tcW w:w="1122" w:type="dxa"/>
            <w:tcBorders>
              <w:left w:val="single" w:sz="4" w:space="0" w:color="auto"/>
              <w:bottom w:val="single" w:sz="4" w:space="0" w:color="auto"/>
              <w:right w:val="single" w:sz="4" w:space="0" w:color="auto"/>
            </w:tcBorders>
            <w:vAlign w:val="bottom"/>
          </w:tcPr>
          <w:p w:rsidR="00715EF6" w:rsidRPr="00715EF6" w:rsidRDefault="00715EF6" w:rsidP="00715EF6">
            <w:pPr>
              <w:jc w:val="center"/>
              <w:rPr>
                <w:sz w:val="20"/>
                <w:szCs w:val="20"/>
              </w:rPr>
            </w:pP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7526,32</w:t>
            </w:r>
          </w:p>
          <w:p w:rsidR="00715EF6" w:rsidRPr="00715EF6" w:rsidRDefault="00715EF6" w:rsidP="00715EF6">
            <w:pPr>
              <w:jc w:val="center"/>
              <w:rPr>
                <w:sz w:val="20"/>
                <w:szCs w:val="20"/>
              </w:rPr>
            </w:pPr>
            <w:r w:rsidRPr="00715EF6">
              <w:rPr>
                <w:sz w:val="20"/>
                <w:szCs w:val="20"/>
              </w:rPr>
              <w:t>0,0</w:t>
            </w:r>
          </w:p>
        </w:tc>
        <w:tc>
          <w:tcPr>
            <w:tcW w:w="1122" w:type="dxa"/>
            <w:tcBorders>
              <w:left w:val="single" w:sz="4" w:space="0" w:color="auto"/>
              <w:bottom w:val="single" w:sz="4" w:space="0" w:color="auto"/>
              <w:right w:val="single" w:sz="4" w:space="0" w:color="auto"/>
            </w:tcBorders>
            <w:vAlign w:val="bottom"/>
          </w:tcPr>
          <w:p w:rsidR="00715EF6" w:rsidRPr="00715EF6" w:rsidRDefault="00715EF6" w:rsidP="00715EF6">
            <w:pPr>
              <w:jc w:val="center"/>
              <w:rPr>
                <w:sz w:val="20"/>
                <w:szCs w:val="20"/>
              </w:rPr>
            </w:pP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color w:val="000000"/>
                <w:sz w:val="20"/>
                <w:szCs w:val="20"/>
                <w:lang w:val="en-US"/>
              </w:rPr>
            </w:pPr>
            <w:r w:rsidRPr="00715EF6">
              <w:rPr>
                <w:color w:val="000000"/>
                <w:sz w:val="20"/>
                <w:szCs w:val="20"/>
                <w:lang w:val="en-US"/>
              </w:rPr>
              <w:t>5450</w:t>
            </w:r>
            <w:r w:rsidRPr="00715EF6">
              <w:rPr>
                <w:color w:val="000000"/>
                <w:sz w:val="20"/>
                <w:szCs w:val="20"/>
              </w:rPr>
              <w:t>,</w:t>
            </w:r>
            <w:r w:rsidRPr="00715EF6">
              <w:rPr>
                <w:color w:val="000000"/>
                <w:sz w:val="20"/>
                <w:szCs w:val="20"/>
                <w:lang w:val="en-US"/>
              </w:rPr>
              <w:t>00</w:t>
            </w:r>
          </w:p>
          <w:p w:rsidR="00715EF6" w:rsidRPr="00715EF6" w:rsidRDefault="00715EF6" w:rsidP="00715EF6">
            <w:pPr>
              <w:jc w:val="center"/>
              <w:rPr>
                <w:sz w:val="20"/>
                <w:szCs w:val="20"/>
              </w:rPr>
            </w:pPr>
            <w:r w:rsidRPr="00715EF6">
              <w:rPr>
                <w:sz w:val="20"/>
                <w:szCs w:val="20"/>
              </w:rPr>
              <w:t>0,0</w:t>
            </w:r>
          </w:p>
        </w:tc>
        <w:tc>
          <w:tcPr>
            <w:tcW w:w="1122" w:type="dxa"/>
            <w:tcBorders>
              <w:left w:val="single" w:sz="4" w:space="0" w:color="auto"/>
              <w:bottom w:val="single" w:sz="4" w:space="0" w:color="auto"/>
              <w:right w:val="single" w:sz="4" w:space="0" w:color="auto"/>
            </w:tcBorders>
            <w:vAlign w:val="bottom"/>
          </w:tcPr>
          <w:p w:rsidR="00715EF6" w:rsidRPr="00715EF6" w:rsidRDefault="00715EF6" w:rsidP="00715EF6">
            <w:pPr>
              <w:jc w:val="center"/>
              <w:rPr>
                <w:sz w:val="20"/>
                <w:szCs w:val="20"/>
              </w:rPr>
            </w:pP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color w:val="000000"/>
                <w:sz w:val="20"/>
                <w:szCs w:val="20"/>
                <w:lang w:val="en-US"/>
              </w:rPr>
            </w:pPr>
            <w:r w:rsidRPr="00715EF6">
              <w:rPr>
                <w:color w:val="000000"/>
                <w:sz w:val="20"/>
                <w:szCs w:val="20"/>
                <w:lang w:val="en-US"/>
              </w:rPr>
              <w:t>5450</w:t>
            </w:r>
            <w:r w:rsidRPr="00715EF6">
              <w:rPr>
                <w:color w:val="000000"/>
                <w:sz w:val="20"/>
                <w:szCs w:val="20"/>
              </w:rPr>
              <w:t>,</w:t>
            </w:r>
            <w:r w:rsidRPr="00715EF6">
              <w:rPr>
                <w:color w:val="000000"/>
                <w:sz w:val="20"/>
                <w:szCs w:val="20"/>
                <w:lang w:val="en-US"/>
              </w:rPr>
              <w:t>00</w:t>
            </w:r>
          </w:p>
          <w:p w:rsidR="00715EF6" w:rsidRPr="00715EF6" w:rsidRDefault="00715EF6" w:rsidP="00715EF6">
            <w:pPr>
              <w:jc w:val="center"/>
              <w:rPr>
                <w:sz w:val="20"/>
                <w:szCs w:val="20"/>
              </w:rPr>
            </w:pPr>
            <w:r w:rsidRPr="00715EF6">
              <w:rPr>
                <w:sz w:val="20"/>
                <w:szCs w:val="20"/>
              </w:rPr>
              <w:t>0,0</w:t>
            </w:r>
          </w:p>
        </w:tc>
        <w:tc>
          <w:tcPr>
            <w:tcW w:w="1122" w:type="dxa"/>
            <w:tcBorders>
              <w:left w:val="single" w:sz="4" w:space="0" w:color="auto"/>
              <w:bottom w:val="single" w:sz="4" w:space="0" w:color="auto"/>
              <w:right w:val="single" w:sz="4" w:space="0" w:color="auto"/>
            </w:tcBorders>
            <w:vAlign w:val="bottom"/>
          </w:tcPr>
          <w:p w:rsidR="00715EF6" w:rsidRPr="00715EF6" w:rsidRDefault="00715EF6" w:rsidP="00715EF6">
            <w:pPr>
              <w:jc w:val="center"/>
              <w:rPr>
                <w:sz w:val="20"/>
                <w:szCs w:val="20"/>
              </w:rPr>
            </w:pP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color w:val="000000"/>
                <w:sz w:val="20"/>
                <w:szCs w:val="20"/>
              </w:rPr>
            </w:pPr>
            <w:r w:rsidRPr="00715EF6">
              <w:rPr>
                <w:color w:val="000000"/>
                <w:sz w:val="20"/>
                <w:szCs w:val="20"/>
              </w:rPr>
              <w:t>0,0</w:t>
            </w:r>
          </w:p>
          <w:p w:rsidR="00715EF6" w:rsidRPr="00715EF6" w:rsidRDefault="00715EF6" w:rsidP="00715EF6">
            <w:pPr>
              <w:jc w:val="center"/>
              <w:rPr>
                <w:sz w:val="20"/>
                <w:szCs w:val="20"/>
              </w:rPr>
            </w:pPr>
            <w:r w:rsidRPr="00715EF6">
              <w:rPr>
                <w:sz w:val="20"/>
                <w:szCs w:val="20"/>
              </w:rPr>
              <w:t>0,0</w:t>
            </w:r>
          </w:p>
        </w:tc>
        <w:tc>
          <w:tcPr>
            <w:tcW w:w="1122" w:type="dxa"/>
            <w:tcBorders>
              <w:left w:val="single" w:sz="4" w:space="0" w:color="auto"/>
              <w:bottom w:val="single" w:sz="4" w:space="0" w:color="auto"/>
              <w:right w:val="single" w:sz="4" w:space="0" w:color="auto"/>
            </w:tcBorders>
            <w:vAlign w:val="bottom"/>
          </w:tcPr>
          <w:p w:rsidR="00715EF6" w:rsidRPr="00715EF6" w:rsidRDefault="00715EF6" w:rsidP="00715EF6">
            <w:pPr>
              <w:jc w:val="center"/>
              <w:rPr>
                <w:sz w:val="20"/>
                <w:szCs w:val="20"/>
              </w:rPr>
            </w:pP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color w:val="000000"/>
                <w:sz w:val="20"/>
                <w:szCs w:val="20"/>
              </w:rPr>
            </w:pPr>
            <w:r w:rsidRPr="00715EF6">
              <w:rPr>
                <w:color w:val="000000"/>
                <w:sz w:val="20"/>
                <w:szCs w:val="20"/>
              </w:rPr>
              <w:t>0,0</w:t>
            </w:r>
          </w:p>
          <w:p w:rsidR="00715EF6" w:rsidRPr="00715EF6" w:rsidRDefault="00715EF6" w:rsidP="00715EF6">
            <w:pPr>
              <w:jc w:val="center"/>
              <w:rPr>
                <w:sz w:val="20"/>
                <w:szCs w:val="20"/>
              </w:rPr>
            </w:pPr>
            <w:r w:rsidRPr="00715EF6">
              <w:rPr>
                <w:sz w:val="20"/>
                <w:szCs w:val="20"/>
              </w:rPr>
              <w:t>0,0</w:t>
            </w:r>
          </w:p>
        </w:tc>
        <w:tc>
          <w:tcPr>
            <w:tcW w:w="1831" w:type="dxa"/>
            <w:tcBorders>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p>
        </w:tc>
      </w:tr>
      <w:tr w:rsidR="00715EF6" w:rsidRPr="00715EF6" w:rsidTr="000B6040">
        <w:trPr>
          <w:trHeight w:val="1080"/>
          <w:tblCellSpacing w:w="5" w:type="nil"/>
        </w:trPr>
        <w:tc>
          <w:tcPr>
            <w:tcW w:w="5386" w:type="dxa"/>
            <w:tcBorders>
              <w:left w:val="single" w:sz="4" w:space="0" w:color="auto"/>
              <w:bottom w:val="single" w:sz="4" w:space="0" w:color="auto"/>
              <w:right w:val="single" w:sz="4" w:space="0" w:color="auto"/>
            </w:tcBorders>
            <w:vAlign w:val="center"/>
          </w:tcPr>
          <w:p w:rsidR="00715EF6" w:rsidRPr="00715EF6" w:rsidRDefault="00715EF6" w:rsidP="00715EF6">
            <w:pPr>
              <w:rPr>
                <w:sz w:val="20"/>
                <w:szCs w:val="20"/>
              </w:rPr>
            </w:pPr>
            <w:r w:rsidRPr="00715EF6">
              <w:rPr>
                <w:sz w:val="20"/>
                <w:szCs w:val="20"/>
              </w:rPr>
              <w:t>Капитальные вложения,</w:t>
            </w:r>
          </w:p>
          <w:p w:rsidR="00715EF6" w:rsidRPr="00715EF6" w:rsidRDefault="00715EF6" w:rsidP="00715EF6">
            <w:pPr>
              <w:rPr>
                <w:sz w:val="20"/>
                <w:szCs w:val="20"/>
              </w:rPr>
            </w:pPr>
            <w:r w:rsidRPr="00715EF6">
              <w:rPr>
                <w:sz w:val="20"/>
                <w:szCs w:val="20"/>
              </w:rPr>
              <w:t>в том числе из:</w:t>
            </w:r>
          </w:p>
          <w:p w:rsidR="00715EF6" w:rsidRPr="00715EF6" w:rsidRDefault="00715EF6" w:rsidP="00715EF6">
            <w:pPr>
              <w:rPr>
                <w:sz w:val="20"/>
                <w:szCs w:val="20"/>
              </w:rPr>
            </w:pPr>
            <w:r w:rsidRPr="00715EF6">
              <w:rPr>
                <w:sz w:val="20"/>
                <w:szCs w:val="20"/>
              </w:rPr>
              <w:t>федерального бюджета*</w:t>
            </w:r>
          </w:p>
          <w:p w:rsidR="00715EF6" w:rsidRPr="00715EF6" w:rsidRDefault="00715EF6" w:rsidP="00715EF6">
            <w:pPr>
              <w:rPr>
                <w:sz w:val="20"/>
                <w:szCs w:val="20"/>
              </w:rPr>
            </w:pPr>
            <w:r w:rsidRPr="00715EF6">
              <w:rPr>
                <w:sz w:val="20"/>
                <w:szCs w:val="20"/>
              </w:rPr>
              <w:t>областного бюджета</w:t>
            </w:r>
          </w:p>
          <w:p w:rsidR="00715EF6" w:rsidRPr="00715EF6" w:rsidRDefault="00715EF6" w:rsidP="00715EF6">
            <w:pPr>
              <w:rPr>
                <w:sz w:val="20"/>
                <w:szCs w:val="20"/>
              </w:rPr>
            </w:pPr>
            <w:r w:rsidRPr="00715EF6">
              <w:rPr>
                <w:sz w:val="20"/>
                <w:szCs w:val="20"/>
              </w:rPr>
              <w:t>местных бюджетов*</w:t>
            </w:r>
          </w:p>
          <w:p w:rsidR="00715EF6" w:rsidRPr="00715EF6" w:rsidRDefault="00715EF6" w:rsidP="00715EF6">
            <w:pPr>
              <w:rPr>
                <w:sz w:val="20"/>
                <w:szCs w:val="20"/>
              </w:rPr>
            </w:pPr>
            <w:r w:rsidRPr="00715EF6">
              <w:rPr>
                <w:sz w:val="20"/>
                <w:szCs w:val="20"/>
              </w:rPr>
              <w:t>внебюджетных источников*</w:t>
            </w:r>
          </w:p>
        </w:tc>
        <w:tc>
          <w:tcPr>
            <w:tcW w:w="1206" w:type="dxa"/>
            <w:gridSpan w:val="2"/>
            <w:tcBorders>
              <w:left w:val="single" w:sz="4" w:space="0" w:color="auto"/>
              <w:bottom w:val="single" w:sz="4" w:space="0" w:color="auto"/>
              <w:right w:val="single" w:sz="4" w:space="0" w:color="auto"/>
            </w:tcBorders>
            <w:vAlign w:val="bottom"/>
          </w:tcPr>
          <w:p w:rsidR="00715EF6" w:rsidRPr="00715EF6" w:rsidRDefault="00715EF6" w:rsidP="00715EF6">
            <w:pPr>
              <w:jc w:val="center"/>
              <w:rPr>
                <w:sz w:val="20"/>
                <w:szCs w:val="20"/>
              </w:rPr>
            </w:pP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color w:val="000000"/>
                <w:sz w:val="20"/>
                <w:szCs w:val="20"/>
              </w:rPr>
            </w:pPr>
            <w:r w:rsidRPr="00715EF6">
              <w:rPr>
                <w:color w:val="000000"/>
                <w:sz w:val="20"/>
                <w:szCs w:val="20"/>
              </w:rPr>
              <w:t>0,0</w:t>
            </w:r>
          </w:p>
          <w:p w:rsidR="00715EF6" w:rsidRPr="00715EF6" w:rsidRDefault="00715EF6" w:rsidP="00715EF6">
            <w:pPr>
              <w:jc w:val="center"/>
              <w:rPr>
                <w:sz w:val="20"/>
                <w:szCs w:val="20"/>
              </w:rPr>
            </w:pPr>
            <w:r w:rsidRPr="00715EF6">
              <w:rPr>
                <w:sz w:val="20"/>
                <w:szCs w:val="20"/>
              </w:rPr>
              <w:t>0,0</w:t>
            </w:r>
          </w:p>
        </w:tc>
        <w:tc>
          <w:tcPr>
            <w:tcW w:w="1122" w:type="dxa"/>
            <w:tcBorders>
              <w:left w:val="single" w:sz="4" w:space="0" w:color="auto"/>
              <w:bottom w:val="single" w:sz="4" w:space="0" w:color="auto"/>
              <w:right w:val="single" w:sz="4" w:space="0" w:color="auto"/>
            </w:tcBorders>
            <w:vAlign w:val="bottom"/>
          </w:tcPr>
          <w:p w:rsidR="00715EF6" w:rsidRPr="00715EF6" w:rsidRDefault="00715EF6" w:rsidP="00715EF6">
            <w:pPr>
              <w:jc w:val="center"/>
              <w:rPr>
                <w:sz w:val="20"/>
                <w:szCs w:val="20"/>
              </w:rPr>
            </w:pP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color w:val="000000"/>
                <w:sz w:val="20"/>
                <w:szCs w:val="20"/>
              </w:rPr>
            </w:pPr>
            <w:r w:rsidRPr="00715EF6">
              <w:rPr>
                <w:color w:val="000000"/>
                <w:sz w:val="20"/>
                <w:szCs w:val="20"/>
              </w:rPr>
              <w:t>0,0</w:t>
            </w:r>
          </w:p>
          <w:p w:rsidR="00715EF6" w:rsidRPr="00715EF6" w:rsidRDefault="00715EF6" w:rsidP="00715EF6">
            <w:pPr>
              <w:jc w:val="center"/>
              <w:rPr>
                <w:sz w:val="20"/>
                <w:szCs w:val="20"/>
              </w:rPr>
            </w:pPr>
            <w:r w:rsidRPr="00715EF6">
              <w:rPr>
                <w:sz w:val="20"/>
                <w:szCs w:val="20"/>
              </w:rPr>
              <w:t>0,0</w:t>
            </w:r>
          </w:p>
        </w:tc>
        <w:tc>
          <w:tcPr>
            <w:tcW w:w="1122" w:type="dxa"/>
            <w:tcBorders>
              <w:left w:val="single" w:sz="4" w:space="0" w:color="auto"/>
              <w:bottom w:val="single" w:sz="4" w:space="0" w:color="auto"/>
              <w:right w:val="single" w:sz="4" w:space="0" w:color="auto"/>
            </w:tcBorders>
            <w:vAlign w:val="bottom"/>
          </w:tcPr>
          <w:p w:rsidR="00715EF6" w:rsidRPr="00715EF6" w:rsidRDefault="00715EF6" w:rsidP="00715EF6">
            <w:pPr>
              <w:jc w:val="center"/>
              <w:rPr>
                <w:sz w:val="20"/>
                <w:szCs w:val="20"/>
              </w:rPr>
            </w:pP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color w:val="000000"/>
                <w:sz w:val="20"/>
                <w:szCs w:val="20"/>
              </w:rPr>
            </w:pPr>
            <w:r w:rsidRPr="00715EF6">
              <w:rPr>
                <w:color w:val="000000"/>
                <w:sz w:val="20"/>
                <w:szCs w:val="20"/>
              </w:rPr>
              <w:t>0,0</w:t>
            </w:r>
          </w:p>
          <w:p w:rsidR="00715EF6" w:rsidRPr="00715EF6" w:rsidRDefault="00715EF6" w:rsidP="00715EF6">
            <w:pPr>
              <w:jc w:val="center"/>
              <w:rPr>
                <w:sz w:val="20"/>
                <w:szCs w:val="20"/>
              </w:rPr>
            </w:pPr>
            <w:r w:rsidRPr="00715EF6">
              <w:rPr>
                <w:sz w:val="20"/>
                <w:szCs w:val="20"/>
              </w:rPr>
              <w:t>0,0</w:t>
            </w:r>
          </w:p>
        </w:tc>
        <w:tc>
          <w:tcPr>
            <w:tcW w:w="1122" w:type="dxa"/>
            <w:tcBorders>
              <w:left w:val="single" w:sz="4" w:space="0" w:color="auto"/>
              <w:bottom w:val="single" w:sz="4" w:space="0" w:color="auto"/>
              <w:right w:val="single" w:sz="4" w:space="0" w:color="auto"/>
            </w:tcBorders>
            <w:vAlign w:val="bottom"/>
          </w:tcPr>
          <w:p w:rsidR="00715EF6" w:rsidRPr="00715EF6" w:rsidRDefault="00715EF6" w:rsidP="00715EF6">
            <w:pPr>
              <w:jc w:val="center"/>
              <w:rPr>
                <w:sz w:val="20"/>
                <w:szCs w:val="20"/>
              </w:rPr>
            </w:pP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color w:val="000000"/>
                <w:sz w:val="20"/>
                <w:szCs w:val="20"/>
              </w:rPr>
            </w:pPr>
            <w:r w:rsidRPr="00715EF6">
              <w:rPr>
                <w:color w:val="000000"/>
                <w:sz w:val="20"/>
                <w:szCs w:val="20"/>
              </w:rPr>
              <w:t>0,0</w:t>
            </w:r>
          </w:p>
          <w:p w:rsidR="00715EF6" w:rsidRPr="00715EF6" w:rsidRDefault="00715EF6" w:rsidP="00715EF6">
            <w:pPr>
              <w:jc w:val="center"/>
              <w:rPr>
                <w:sz w:val="20"/>
                <w:szCs w:val="20"/>
              </w:rPr>
            </w:pPr>
            <w:r w:rsidRPr="00715EF6">
              <w:rPr>
                <w:sz w:val="20"/>
                <w:szCs w:val="20"/>
              </w:rPr>
              <w:t>0,0</w:t>
            </w:r>
          </w:p>
        </w:tc>
        <w:tc>
          <w:tcPr>
            <w:tcW w:w="1122" w:type="dxa"/>
            <w:tcBorders>
              <w:left w:val="single" w:sz="4" w:space="0" w:color="auto"/>
              <w:bottom w:val="single" w:sz="4" w:space="0" w:color="auto"/>
              <w:right w:val="single" w:sz="4" w:space="0" w:color="auto"/>
            </w:tcBorders>
            <w:vAlign w:val="bottom"/>
          </w:tcPr>
          <w:p w:rsidR="00715EF6" w:rsidRPr="00715EF6" w:rsidRDefault="00715EF6" w:rsidP="00715EF6">
            <w:pPr>
              <w:jc w:val="center"/>
              <w:rPr>
                <w:sz w:val="20"/>
                <w:szCs w:val="20"/>
              </w:rPr>
            </w:pP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color w:val="000000"/>
                <w:sz w:val="20"/>
                <w:szCs w:val="20"/>
              </w:rPr>
            </w:pPr>
            <w:r w:rsidRPr="00715EF6">
              <w:rPr>
                <w:color w:val="000000"/>
                <w:sz w:val="20"/>
                <w:szCs w:val="20"/>
              </w:rPr>
              <w:t>0,0</w:t>
            </w:r>
          </w:p>
          <w:p w:rsidR="00715EF6" w:rsidRPr="00715EF6" w:rsidRDefault="00715EF6" w:rsidP="00715EF6">
            <w:pPr>
              <w:jc w:val="center"/>
              <w:rPr>
                <w:sz w:val="20"/>
                <w:szCs w:val="20"/>
              </w:rPr>
            </w:pPr>
            <w:r w:rsidRPr="00715EF6">
              <w:rPr>
                <w:sz w:val="20"/>
                <w:szCs w:val="20"/>
              </w:rPr>
              <w:t>0,0</w:t>
            </w:r>
          </w:p>
        </w:tc>
        <w:tc>
          <w:tcPr>
            <w:tcW w:w="1122" w:type="dxa"/>
            <w:tcBorders>
              <w:left w:val="single" w:sz="4" w:space="0" w:color="auto"/>
              <w:bottom w:val="single" w:sz="4" w:space="0" w:color="auto"/>
              <w:right w:val="single" w:sz="4" w:space="0" w:color="auto"/>
            </w:tcBorders>
            <w:vAlign w:val="bottom"/>
          </w:tcPr>
          <w:p w:rsidR="00715EF6" w:rsidRPr="00715EF6" w:rsidRDefault="00715EF6" w:rsidP="00715EF6">
            <w:pPr>
              <w:jc w:val="center"/>
              <w:rPr>
                <w:sz w:val="20"/>
                <w:szCs w:val="20"/>
              </w:rPr>
            </w:pP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color w:val="000000"/>
                <w:sz w:val="20"/>
                <w:szCs w:val="20"/>
              </w:rPr>
            </w:pPr>
            <w:r w:rsidRPr="00715EF6">
              <w:rPr>
                <w:color w:val="000000"/>
                <w:sz w:val="20"/>
                <w:szCs w:val="20"/>
              </w:rPr>
              <w:t>0,0</w:t>
            </w:r>
          </w:p>
          <w:p w:rsidR="00715EF6" w:rsidRPr="00715EF6" w:rsidRDefault="00715EF6" w:rsidP="00715EF6">
            <w:pPr>
              <w:jc w:val="center"/>
              <w:rPr>
                <w:sz w:val="20"/>
                <w:szCs w:val="20"/>
              </w:rPr>
            </w:pPr>
            <w:r w:rsidRPr="00715EF6">
              <w:rPr>
                <w:sz w:val="20"/>
                <w:szCs w:val="20"/>
              </w:rPr>
              <w:t>0,0</w:t>
            </w:r>
          </w:p>
        </w:tc>
        <w:tc>
          <w:tcPr>
            <w:tcW w:w="1831" w:type="dxa"/>
            <w:tcBorders>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p>
        </w:tc>
      </w:tr>
      <w:tr w:rsidR="00715EF6" w:rsidRPr="00715EF6" w:rsidTr="000B6040">
        <w:trPr>
          <w:trHeight w:val="1080"/>
          <w:tblCellSpacing w:w="5" w:type="nil"/>
        </w:trPr>
        <w:tc>
          <w:tcPr>
            <w:tcW w:w="5386" w:type="dxa"/>
            <w:tcBorders>
              <w:left w:val="single" w:sz="4" w:space="0" w:color="auto"/>
              <w:bottom w:val="single" w:sz="4" w:space="0" w:color="auto"/>
              <w:right w:val="single" w:sz="4" w:space="0" w:color="auto"/>
            </w:tcBorders>
            <w:vAlign w:val="center"/>
          </w:tcPr>
          <w:p w:rsidR="00715EF6" w:rsidRPr="00715EF6" w:rsidRDefault="00715EF6" w:rsidP="00715EF6">
            <w:pPr>
              <w:rPr>
                <w:sz w:val="20"/>
                <w:szCs w:val="20"/>
              </w:rPr>
            </w:pPr>
            <w:r w:rsidRPr="00715EF6">
              <w:rPr>
                <w:sz w:val="20"/>
                <w:szCs w:val="20"/>
              </w:rPr>
              <w:t>НИОКР**,</w:t>
            </w:r>
          </w:p>
          <w:p w:rsidR="00715EF6" w:rsidRPr="00715EF6" w:rsidRDefault="00715EF6" w:rsidP="00715EF6">
            <w:pPr>
              <w:rPr>
                <w:sz w:val="20"/>
                <w:szCs w:val="20"/>
              </w:rPr>
            </w:pPr>
            <w:r w:rsidRPr="00715EF6">
              <w:rPr>
                <w:sz w:val="20"/>
                <w:szCs w:val="20"/>
              </w:rPr>
              <w:t>в том числе из:</w:t>
            </w:r>
          </w:p>
          <w:p w:rsidR="00715EF6" w:rsidRPr="00715EF6" w:rsidRDefault="00715EF6" w:rsidP="00715EF6">
            <w:pPr>
              <w:rPr>
                <w:sz w:val="20"/>
                <w:szCs w:val="20"/>
              </w:rPr>
            </w:pPr>
            <w:r w:rsidRPr="00715EF6">
              <w:rPr>
                <w:sz w:val="20"/>
                <w:szCs w:val="20"/>
              </w:rPr>
              <w:t>федерального бюджета*</w:t>
            </w:r>
          </w:p>
          <w:p w:rsidR="00715EF6" w:rsidRPr="00715EF6" w:rsidRDefault="00715EF6" w:rsidP="00715EF6">
            <w:pPr>
              <w:rPr>
                <w:sz w:val="20"/>
                <w:szCs w:val="20"/>
              </w:rPr>
            </w:pPr>
            <w:r w:rsidRPr="00715EF6">
              <w:rPr>
                <w:sz w:val="20"/>
                <w:szCs w:val="20"/>
              </w:rPr>
              <w:t>областного бюджета</w:t>
            </w:r>
          </w:p>
          <w:p w:rsidR="00715EF6" w:rsidRPr="00715EF6" w:rsidRDefault="00715EF6" w:rsidP="00715EF6">
            <w:pPr>
              <w:rPr>
                <w:sz w:val="20"/>
                <w:szCs w:val="20"/>
              </w:rPr>
            </w:pPr>
            <w:r w:rsidRPr="00715EF6">
              <w:rPr>
                <w:sz w:val="20"/>
                <w:szCs w:val="20"/>
              </w:rPr>
              <w:t>местных бюджетов</w:t>
            </w:r>
            <w:hyperlink w:anchor="Par572" w:history="1">
              <w:r w:rsidRPr="00715EF6">
                <w:rPr>
                  <w:sz w:val="20"/>
                  <w:szCs w:val="20"/>
                </w:rPr>
                <w:t>*</w:t>
              </w:r>
            </w:hyperlink>
          </w:p>
          <w:p w:rsidR="00715EF6" w:rsidRPr="00715EF6" w:rsidRDefault="00715EF6" w:rsidP="00715EF6">
            <w:pPr>
              <w:rPr>
                <w:sz w:val="20"/>
                <w:szCs w:val="20"/>
              </w:rPr>
            </w:pPr>
            <w:r w:rsidRPr="00715EF6">
              <w:rPr>
                <w:sz w:val="20"/>
                <w:szCs w:val="20"/>
              </w:rPr>
              <w:t>внебюджетных источников*</w:t>
            </w:r>
          </w:p>
        </w:tc>
        <w:tc>
          <w:tcPr>
            <w:tcW w:w="1206" w:type="dxa"/>
            <w:gridSpan w:val="2"/>
            <w:tcBorders>
              <w:left w:val="single" w:sz="4" w:space="0" w:color="auto"/>
              <w:bottom w:val="single" w:sz="4" w:space="0" w:color="auto"/>
              <w:right w:val="single" w:sz="4" w:space="0" w:color="auto"/>
            </w:tcBorders>
            <w:vAlign w:val="bottom"/>
          </w:tcPr>
          <w:p w:rsidR="00715EF6" w:rsidRPr="00715EF6" w:rsidRDefault="00715EF6" w:rsidP="00715EF6">
            <w:pPr>
              <w:jc w:val="center"/>
              <w:rPr>
                <w:sz w:val="20"/>
                <w:szCs w:val="20"/>
              </w:rPr>
            </w:pPr>
            <w:r w:rsidRPr="00715EF6">
              <w:rPr>
                <w:sz w:val="20"/>
                <w:szCs w:val="20"/>
                <w:lang w:val="en-US"/>
              </w:rPr>
              <w:t>0</w:t>
            </w:r>
            <w:r w:rsidRPr="00715EF6">
              <w:rPr>
                <w:sz w:val="20"/>
                <w:szCs w:val="20"/>
              </w:rPr>
              <w:t>,</w:t>
            </w:r>
            <w:r w:rsidRPr="00715EF6">
              <w:rPr>
                <w:sz w:val="20"/>
                <w:szCs w:val="20"/>
                <w:lang w:val="en-US"/>
              </w:rPr>
              <w:t>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tc>
        <w:tc>
          <w:tcPr>
            <w:tcW w:w="1122" w:type="dxa"/>
            <w:tcBorders>
              <w:left w:val="single" w:sz="4" w:space="0" w:color="auto"/>
              <w:bottom w:val="single" w:sz="4" w:space="0" w:color="auto"/>
              <w:right w:val="single" w:sz="4" w:space="0" w:color="auto"/>
            </w:tcBorders>
            <w:vAlign w:val="bottom"/>
          </w:tcPr>
          <w:p w:rsidR="00715EF6" w:rsidRPr="00715EF6" w:rsidRDefault="00715EF6" w:rsidP="00715EF6">
            <w:pPr>
              <w:jc w:val="center"/>
              <w:rPr>
                <w:sz w:val="20"/>
                <w:szCs w:val="20"/>
              </w:rPr>
            </w:pPr>
            <w:r w:rsidRPr="00715EF6">
              <w:rPr>
                <w:sz w:val="20"/>
                <w:szCs w:val="20"/>
                <w:lang w:val="en-US"/>
              </w:rPr>
              <w:t>0</w:t>
            </w:r>
            <w:r w:rsidRPr="00715EF6">
              <w:rPr>
                <w:sz w:val="20"/>
                <w:szCs w:val="20"/>
              </w:rPr>
              <w:t>,</w:t>
            </w:r>
            <w:r w:rsidRPr="00715EF6">
              <w:rPr>
                <w:sz w:val="20"/>
                <w:szCs w:val="20"/>
                <w:lang w:val="en-US"/>
              </w:rPr>
              <w:t>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tc>
        <w:tc>
          <w:tcPr>
            <w:tcW w:w="1122" w:type="dxa"/>
            <w:tcBorders>
              <w:left w:val="single" w:sz="4" w:space="0" w:color="auto"/>
              <w:bottom w:val="single" w:sz="4" w:space="0" w:color="auto"/>
              <w:right w:val="single" w:sz="4" w:space="0" w:color="auto"/>
            </w:tcBorders>
            <w:vAlign w:val="bottom"/>
          </w:tcPr>
          <w:p w:rsidR="00715EF6" w:rsidRPr="00715EF6" w:rsidRDefault="00715EF6" w:rsidP="00715EF6">
            <w:pPr>
              <w:jc w:val="center"/>
              <w:rPr>
                <w:sz w:val="20"/>
                <w:szCs w:val="20"/>
              </w:rPr>
            </w:pPr>
            <w:r w:rsidRPr="00715EF6">
              <w:rPr>
                <w:sz w:val="20"/>
                <w:szCs w:val="20"/>
                <w:lang w:val="en-US"/>
              </w:rPr>
              <w:t>0</w:t>
            </w:r>
            <w:r w:rsidRPr="00715EF6">
              <w:rPr>
                <w:sz w:val="20"/>
                <w:szCs w:val="20"/>
              </w:rPr>
              <w:t>,</w:t>
            </w:r>
            <w:r w:rsidRPr="00715EF6">
              <w:rPr>
                <w:sz w:val="20"/>
                <w:szCs w:val="20"/>
                <w:lang w:val="en-US"/>
              </w:rPr>
              <w:t>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tc>
        <w:tc>
          <w:tcPr>
            <w:tcW w:w="1122" w:type="dxa"/>
            <w:tcBorders>
              <w:left w:val="single" w:sz="4" w:space="0" w:color="auto"/>
              <w:bottom w:val="single" w:sz="4" w:space="0" w:color="auto"/>
              <w:right w:val="single" w:sz="4" w:space="0" w:color="auto"/>
            </w:tcBorders>
            <w:vAlign w:val="bottom"/>
          </w:tcPr>
          <w:p w:rsidR="00715EF6" w:rsidRPr="00715EF6" w:rsidRDefault="00715EF6" w:rsidP="00715EF6">
            <w:pPr>
              <w:jc w:val="center"/>
              <w:rPr>
                <w:sz w:val="20"/>
                <w:szCs w:val="20"/>
              </w:rPr>
            </w:pPr>
            <w:r w:rsidRPr="00715EF6">
              <w:rPr>
                <w:sz w:val="20"/>
                <w:szCs w:val="20"/>
                <w:lang w:val="en-US"/>
              </w:rPr>
              <w:t>0</w:t>
            </w:r>
            <w:r w:rsidRPr="00715EF6">
              <w:rPr>
                <w:sz w:val="20"/>
                <w:szCs w:val="20"/>
              </w:rPr>
              <w:t>,</w:t>
            </w:r>
            <w:r w:rsidRPr="00715EF6">
              <w:rPr>
                <w:sz w:val="20"/>
                <w:szCs w:val="20"/>
                <w:lang w:val="en-US"/>
              </w:rPr>
              <w:t>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tc>
        <w:tc>
          <w:tcPr>
            <w:tcW w:w="1122" w:type="dxa"/>
            <w:tcBorders>
              <w:left w:val="single" w:sz="4" w:space="0" w:color="auto"/>
              <w:bottom w:val="single" w:sz="4" w:space="0" w:color="auto"/>
              <w:right w:val="single" w:sz="4" w:space="0" w:color="auto"/>
            </w:tcBorders>
            <w:vAlign w:val="bottom"/>
          </w:tcPr>
          <w:p w:rsidR="00715EF6" w:rsidRPr="00715EF6" w:rsidRDefault="00715EF6" w:rsidP="00715EF6">
            <w:pPr>
              <w:jc w:val="center"/>
              <w:rPr>
                <w:sz w:val="20"/>
                <w:szCs w:val="20"/>
              </w:rPr>
            </w:pPr>
            <w:r w:rsidRPr="00715EF6">
              <w:rPr>
                <w:sz w:val="20"/>
                <w:szCs w:val="20"/>
                <w:lang w:val="en-US"/>
              </w:rPr>
              <w:t>0</w:t>
            </w:r>
            <w:r w:rsidRPr="00715EF6">
              <w:rPr>
                <w:sz w:val="20"/>
                <w:szCs w:val="20"/>
              </w:rPr>
              <w:t>,</w:t>
            </w:r>
            <w:r w:rsidRPr="00715EF6">
              <w:rPr>
                <w:sz w:val="20"/>
                <w:szCs w:val="20"/>
                <w:lang w:val="en-US"/>
              </w:rPr>
              <w:t>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lang w:val="en-US"/>
              </w:rPr>
            </w:pPr>
            <w:r w:rsidRPr="00715EF6">
              <w:rPr>
                <w:sz w:val="20"/>
                <w:szCs w:val="20"/>
              </w:rPr>
              <w:t>0,0</w:t>
            </w:r>
          </w:p>
        </w:tc>
        <w:tc>
          <w:tcPr>
            <w:tcW w:w="1122" w:type="dxa"/>
            <w:tcBorders>
              <w:left w:val="single" w:sz="4" w:space="0" w:color="auto"/>
              <w:bottom w:val="single" w:sz="4" w:space="0" w:color="auto"/>
              <w:right w:val="single" w:sz="4" w:space="0" w:color="auto"/>
            </w:tcBorders>
            <w:vAlign w:val="bottom"/>
          </w:tcPr>
          <w:p w:rsidR="00715EF6" w:rsidRPr="00715EF6" w:rsidRDefault="00715EF6" w:rsidP="00715EF6">
            <w:pPr>
              <w:jc w:val="center"/>
              <w:rPr>
                <w:sz w:val="20"/>
                <w:szCs w:val="20"/>
              </w:rPr>
            </w:pPr>
            <w:r w:rsidRPr="00715EF6">
              <w:rPr>
                <w:sz w:val="20"/>
                <w:szCs w:val="20"/>
                <w:lang w:val="en-US"/>
              </w:rPr>
              <w:t>0</w:t>
            </w:r>
            <w:r w:rsidRPr="00715EF6">
              <w:rPr>
                <w:sz w:val="20"/>
                <w:szCs w:val="20"/>
              </w:rPr>
              <w:t>,</w:t>
            </w:r>
            <w:r w:rsidRPr="00715EF6">
              <w:rPr>
                <w:sz w:val="20"/>
                <w:szCs w:val="20"/>
                <w:lang w:val="en-US"/>
              </w:rPr>
              <w:t>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tc>
        <w:tc>
          <w:tcPr>
            <w:tcW w:w="1831" w:type="dxa"/>
            <w:tcBorders>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p>
        </w:tc>
      </w:tr>
      <w:tr w:rsidR="00715EF6" w:rsidRPr="00715EF6" w:rsidTr="000B6040">
        <w:trPr>
          <w:trHeight w:val="762"/>
          <w:tblCellSpacing w:w="5" w:type="nil"/>
        </w:trPr>
        <w:tc>
          <w:tcPr>
            <w:tcW w:w="5386" w:type="dxa"/>
            <w:tcBorders>
              <w:left w:val="single" w:sz="4" w:space="0" w:color="auto"/>
              <w:bottom w:val="single" w:sz="4" w:space="0" w:color="auto"/>
              <w:right w:val="single" w:sz="4" w:space="0" w:color="auto"/>
            </w:tcBorders>
            <w:vAlign w:val="center"/>
          </w:tcPr>
          <w:p w:rsidR="00715EF6" w:rsidRPr="00715EF6" w:rsidRDefault="00715EF6" w:rsidP="00715EF6">
            <w:pPr>
              <w:rPr>
                <w:sz w:val="20"/>
                <w:szCs w:val="20"/>
              </w:rPr>
            </w:pPr>
            <w:r w:rsidRPr="00715EF6">
              <w:rPr>
                <w:sz w:val="20"/>
                <w:szCs w:val="20"/>
              </w:rPr>
              <w:t>Прочие расходы,</w:t>
            </w:r>
          </w:p>
          <w:p w:rsidR="00715EF6" w:rsidRPr="00715EF6" w:rsidRDefault="00715EF6" w:rsidP="00715EF6">
            <w:pPr>
              <w:rPr>
                <w:sz w:val="20"/>
                <w:szCs w:val="20"/>
              </w:rPr>
            </w:pPr>
            <w:r w:rsidRPr="00715EF6">
              <w:rPr>
                <w:sz w:val="20"/>
                <w:szCs w:val="20"/>
              </w:rPr>
              <w:t>в том числе из:</w:t>
            </w:r>
          </w:p>
          <w:p w:rsidR="00715EF6" w:rsidRPr="00715EF6" w:rsidRDefault="00715EF6" w:rsidP="00715EF6">
            <w:pPr>
              <w:rPr>
                <w:sz w:val="20"/>
                <w:szCs w:val="20"/>
              </w:rPr>
            </w:pPr>
            <w:r w:rsidRPr="00715EF6">
              <w:rPr>
                <w:sz w:val="20"/>
                <w:szCs w:val="20"/>
              </w:rPr>
              <w:t>федерального бюджета</w:t>
            </w:r>
            <w:hyperlink w:anchor="Par572" w:history="1">
              <w:r w:rsidRPr="00715EF6">
                <w:rPr>
                  <w:sz w:val="20"/>
                  <w:szCs w:val="20"/>
                </w:rPr>
                <w:t>*</w:t>
              </w:r>
            </w:hyperlink>
          </w:p>
          <w:p w:rsidR="00715EF6" w:rsidRPr="00715EF6" w:rsidRDefault="00715EF6" w:rsidP="00715EF6">
            <w:pPr>
              <w:rPr>
                <w:sz w:val="20"/>
                <w:szCs w:val="20"/>
              </w:rPr>
            </w:pPr>
            <w:r w:rsidRPr="00715EF6">
              <w:rPr>
                <w:sz w:val="20"/>
                <w:szCs w:val="20"/>
              </w:rPr>
              <w:t>областного бюджета</w:t>
            </w:r>
          </w:p>
          <w:p w:rsidR="00715EF6" w:rsidRPr="00715EF6" w:rsidRDefault="00715EF6" w:rsidP="00715EF6">
            <w:pPr>
              <w:rPr>
                <w:sz w:val="20"/>
                <w:szCs w:val="20"/>
              </w:rPr>
            </w:pPr>
            <w:r w:rsidRPr="00715EF6">
              <w:rPr>
                <w:sz w:val="20"/>
                <w:szCs w:val="20"/>
              </w:rPr>
              <w:t>местных бюджетов*</w:t>
            </w:r>
          </w:p>
          <w:p w:rsidR="00715EF6" w:rsidRPr="00715EF6" w:rsidRDefault="00715EF6" w:rsidP="00715EF6">
            <w:pPr>
              <w:rPr>
                <w:sz w:val="20"/>
                <w:szCs w:val="20"/>
              </w:rPr>
            </w:pPr>
            <w:r w:rsidRPr="00715EF6">
              <w:rPr>
                <w:sz w:val="20"/>
                <w:szCs w:val="20"/>
              </w:rPr>
              <w:t>внебюджетных источников</w:t>
            </w:r>
            <w:hyperlink w:anchor="Par572" w:history="1">
              <w:r w:rsidRPr="00715EF6">
                <w:rPr>
                  <w:sz w:val="20"/>
                  <w:szCs w:val="20"/>
                </w:rPr>
                <w:t>*</w:t>
              </w:r>
            </w:hyperlink>
          </w:p>
        </w:tc>
        <w:tc>
          <w:tcPr>
            <w:tcW w:w="1206" w:type="dxa"/>
            <w:gridSpan w:val="2"/>
            <w:tcBorders>
              <w:left w:val="single" w:sz="4" w:space="0" w:color="auto"/>
              <w:bottom w:val="single" w:sz="4" w:space="0" w:color="auto"/>
              <w:right w:val="single" w:sz="4" w:space="0" w:color="auto"/>
            </w:tcBorders>
            <w:vAlign w:val="bottom"/>
          </w:tcPr>
          <w:p w:rsidR="00715EF6" w:rsidRPr="00715EF6" w:rsidRDefault="00715EF6" w:rsidP="00715EF6">
            <w:pPr>
              <w:jc w:val="center"/>
              <w:rPr>
                <w:sz w:val="20"/>
                <w:szCs w:val="20"/>
              </w:rPr>
            </w:pPr>
            <w:r w:rsidRPr="00715EF6">
              <w:rPr>
                <w:sz w:val="20"/>
                <w:szCs w:val="20"/>
                <w:lang w:val="en-US"/>
              </w:rPr>
              <w:t>0</w:t>
            </w:r>
            <w:r w:rsidRPr="00715EF6">
              <w:rPr>
                <w:sz w:val="20"/>
                <w:szCs w:val="20"/>
              </w:rPr>
              <w:t>,</w:t>
            </w:r>
            <w:r w:rsidRPr="00715EF6">
              <w:rPr>
                <w:sz w:val="20"/>
                <w:szCs w:val="20"/>
                <w:lang w:val="en-US"/>
              </w:rPr>
              <w:t>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tc>
        <w:tc>
          <w:tcPr>
            <w:tcW w:w="1122" w:type="dxa"/>
            <w:tcBorders>
              <w:left w:val="single" w:sz="4" w:space="0" w:color="auto"/>
              <w:bottom w:val="single" w:sz="4" w:space="0" w:color="auto"/>
              <w:right w:val="single" w:sz="4" w:space="0" w:color="auto"/>
            </w:tcBorders>
            <w:vAlign w:val="bottom"/>
          </w:tcPr>
          <w:p w:rsidR="00715EF6" w:rsidRPr="00715EF6" w:rsidRDefault="00715EF6" w:rsidP="00715EF6">
            <w:pPr>
              <w:jc w:val="center"/>
              <w:rPr>
                <w:sz w:val="20"/>
                <w:szCs w:val="20"/>
              </w:rPr>
            </w:pPr>
            <w:r w:rsidRPr="00715EF6">
              <w:rPr>
                <w:sz w:val="20"/>
                <w:szCs w:val="20"/>
                <w:lang w:val="en-US"/>
              </w:rPr>
              <w:t>0</w:t>
            </w:r>
            <w:r w:rsidRPr="00715EF6">
              <w:rPr>
                <w:sz w:val="20"/>
                <w:szCs w:val="20"/>
              </w:rPr>
              <w:t>,</w:t>
            </w:r>
            <w:r w:rsidRPr="00715EF6">
              <w:rPr>
                <w:sz w:val="20"/>
                <w:szCs w:val="20"/>
                <w:lang w:val="en-US"/>
              </w:rPr>
              <w:t>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tc>
        <w:tc>
          <w:tcPr>
            <w:tcW w:w="1122" w:type="dxa"/>
            <w:tcBorders>
              <w:left w:val="single" w:sz="4" w:space="0" w:color="auto"/>
              <w:bottom w:val="single" w:sz="4" w:space="0" w:color="auto"/>
              <w:right w:val="single" w:sz="4" w:space="0" w:color="auto"/>
            </w:tcBorders>
            <w:vAlign w:val="bottom"/>
          </w:tcPr>
          <w:p w:rsidR="00715EF6" w:rsidRPr="00715EF6" w:rsidRDefault="00715EF6" w:rsidP="00715EF6">
            <w:pPr>
              <w:jc w:val="center"/>
              <w:rPr>
                <w:sz w:val="20"/>
                <w:szCs w:val="20"/>
              </w:rPr>
            </w:pPr>
            <w:r w:rsidRPr="00715EF6">
              <w:rPr>
                <w:sz w:val="20"/>
                <w:szCs w:val="20"/>
                <w:lang w:val="en-US"/>
              </w:rPr>
              <w:t>0</w:t>
            </w:r>
            <w:r w:rsidRPr="00715EF6">
              <w:rPr>
                <w:sz w:val="20"/>
                <w:szCs w:val="20"/>
              </w:rPr>
              <w:t>,</w:t>
            </w:r>
            <w:r w:rsidRPr="00715EF6">
              <w:rPr>
                <w:sz w:val="20"/>
                <w:szCs w:val="20"/>
                <w:lang w:val="en-US"/>
              </w:rPr>
              <w:t>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tc>
        <w:tc>
          <w:tcPr>
            <w:tcW w:w="1122" w:type="dxa"/>
            <w:tcBorders>
              <w:left w:val="single" w:sz="4" w:space="0" w:color="auto"/>
              <w:bottom w:val="single" w:sz="4" w:space="0" w:color="auto"/>
              <w:right w:val="single" w:sz="4" w:space="0" w:color="auto"/>
            </w:tcBorders>
            <w:vAlign w:val="bottom"/>
          </w:tcPr>
          <w:p w:rsidR="00715EF6" w:rsidRPr="00715EF6" w:rsidRDefault="00715EF6" w:rsidP="00715EF6">
            <w:pPr>
              <w:jc w:val="center"/>
              <w:rPr>
                <w:sz w:val="20"/>
                <w:szCs w:val="20"/>
              </w:rPr>
            </w:pPr>
            <w:r w:rsidRPr="00715EF6">
              <w:rPr>
                <w:sz w:val="20"/>
                <w:szCs w:val="20"/>
                <w:lang w:val="en-US"/>
              </w:rPr>
              <w:t>0</w:t>
            </w:r>
            <w:r w:rsidRPr="00715EF6">
              <w:rPr>
                <w:sz w:val="20"/>
                <w:szCs w:val="20"/>
              </w:rPr>
              <w:t>,</w:t>
            </w:r>
            <w:r w:rsidRPr="00715EF6">
              <w:rPr>
                <w:sz w:val="20"/>
                <w:szCs w:val="20"/>
                <w:lang w:val="en-US"/>
              </w:rPr>
              <w:t>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tc>
        <w:tc>
          <w:tcPr>
            <w:tcW w:w="1122" w:type="dxa"/>
            <w:tcBorders>
              <w:left w:val="single" w:sz="4" w:space="0" w:color="auto"/>
              <w:bottom w:val="single" w:sz="4" w:space="0" w:color="auto"/>
              <w:right w:val="single" w:sz="4" w:space="0" w:color="auto"/>
            </w:tcBorders>
            <w:vAlign w:val="bottom"/>
          </w:tcPr>
          <w:p w:rsidR="00715EF6" w:rsidRPr="00715EF6" w:rsidRDefault="00715EF6" w:rsidP="00715EF6">
            <w:pPr>
              <w:jc w:val="center"/>
              <w:rPr>
                <w:sz w:val="20"/>
                <w:szCs w:val="20"/>
              </w:rPr>
            </w:pPr>
            <w:r w:rsidRPr="00715EF6">
              <w:rPr>
                <w:sz w:val="20"/>
                <w:szCs w:val="20"/>
                <w:lang w:val="en-US"/>
              </w:rPr>
              <w:t>0</w:t>
            </w:r>
            <w:r w:rsidRPr="00715EF6">
              <w:rPr>
                <w:sz w:val="20"/>
                <w:szCs w:val="20"/>
              </w:rPr>
              <w:t>,</w:t>
            </w:r>
            <w:r w:rsidRPr="00715EF6">
              <w:rPr>
                <w:sz w:val="20"/>
                <w:szCs w:val="20"/>
                <w:lang w:val="en-US"/>
              </w:rPr>
              <w:t>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lang w:val="en-US"/>
              </w:rPr>
            </w:pPr>
            <w:r w:rsidRPr="00715EF6">
              <w:rPr>
                <w:sz w:val="20"/>
                <w:szCs w:val="20"/>
              </w:rPr>
              <w:t>0,0</w:t>
            </w:r>
          </w:p>
        </w:tc>
        <w:tc>
          <w:tcPr>
            <w:tcW w:w="1122" w:type="dxa"/>
            <w:tcBorders>
              <w:left w:val="single" w:sz="4" w:space="0" w:color="auto"/>
              <w:bottom w:val="single" w:sz="4" w:space="0" w:color="auto"/>
              <w:right w:val="single" w:sz="4" w:space="0" w:color="auto"/>
            </w:tcBorders>
            <w:vAlign w:val="bottom"/>
          </w:tcPr>
          <w:p w:rsidR="00715EF6" w:rsidRPr="00715EF6" w:rsidRDefault="00715EF6" w:rsidP="00715EF6">
            <w:pPr>
              <w:jc w:val="center"/>
              <w:rPr>
                <w:sz w:val="20"/>
                <w:szCs w:val="20"/>
              </w:rPr>
            </w:pPr>
            <w:r w:rsidRPr="00715EF6">
              <w:rPr>
                <w:sz w:val="20"/>
                <w:szCs w:val="20"/>
                <w:lang w:val="en-US"/>
              </w:rPr>
              <w:t>0</w:t>
            </w:r>
            <w:r w:rsidRPr="00715EF6">
              <w:rPr>
                <w:sz w:val="20"/>
                <w:szCs w:val="20"/>
              </w:rPr>
              <w:t>,</w:t>
            </w:r>
            <w:r w:rsidRPr="00715EF6">
              <w:rPr>
                <w:sz w:val="20"/>
                <w:szCs w:val="20"/>
                <w:lang w:val="en-US"/>
              </w:rPr>
              <w:t>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tc>
        <w:tc>
          <w:tcPr>
            <w:tcW w:w="1831" w:type="dxa"/>
            <w:tcBorders>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p>
        </w:tc>
      </w:tr>
      <w:tr w:rsidR="00715EF6" w:rsidRPr="00715EF6" w:rsidTr="000B6040">
        <w:trPr>
          <w:tblCellSpacing w:w="5" w:type="nil"/>
        </w:trPr>
        <w:tc>
          <w:tcPr>
            <w:tcW w:w="5386" w:type="dxa"/>
            <w:tcBorders>
              <w:top w:val="single" w:sz="4" w:space="0" w:color="auto"/>
              <w:left w:val="single" w:sz="4" w:space="0" w:color="auto"/>
              <w:bottom w:val="single" w:sz="4" w:space="0" w:color="auto"/>
              <w:right w:val="single" w:sz="4" w:space="0" w:color="auto"/>
            </w:tcBorders>
          </w:tcPr>
          <w:p w:rsidR="00715EF6" w:rsidRPr="00715EF6" w:rsidRDefault="00715EF6" w:rsidP="00715EF6">
            <w:pPr>
              <w:jc w:val="center"/>
              <w:rPr>
                <w:sz w:val="20"/>
                <w:szCs w:val="20"/>
              </w:rPr>
            </w:pPr>
          </w:p>
        </w:tc>
        <w:tc>
          <w:tcPr>
            <w:tcW w:w="8647" w:type="dxa"/>
            <w:gridSpan w:val="8"/>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r w:rsidRPr="00715EF6">
              <w:rPr>
                <w:sz w:val="20"/>
                <w:szCs w:val="20"/>
              </w:rPr>
              <w:t>ВСЕГО ПО ПРОГРАММЕ:</w:t>
            </w:r>
          </w:p>
        </w:tc>
      </w:tr>
      <w:tr w:rsidR="00715EF6" w:rsidRPr="00715EF6" w:rsidTr="000B6040">
        <w:trPr>
          <w:trHeight w:val="877"/>
          <w:tblCellSpacing w:w="5" w:type="nil"/>
        </w:trPr>
        <w:tc>
          <w:tcPr>
            <w:tcW w:w="5386"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rPr>
                <w:sz w:val="20"/>
                <w:szCs w:val="20"/>
              </w:rPr>
            </w:pPr>
            <w:r w:rsidRPr="00715EF6">
              <w:rPr>
                <w:sz w:val="20"/>
                <w:szCs w:val="20"/>
              </w:rPr>
              <w:t>Всего финансовых затрат,</w:t>
            </w:r>
          </w:p>
          <w:p w:rsidR="00715EF6" w:rsidRPr="00715EF6" w:rsidRDefault="00715EF6" w:rsidP="00715EF6">
            <w:pPr>
              <w:rPr>
                <w:sz w:val="20"/>
                <w:szCs w:val="20"/>
              </w:rPr>
            </w:pPr>
            <w:r w:rsidRPr="00715EF6">
              <w:rPr>
                <w:sz w:val="20"/>
                <w:szCs w:val="20"/>
              </w:rPr>
              <w:t>в том числе из:</w:t>
            </w:r>
          </w:p>
          <w:p w:rsidR="00715EF6" w:rsidRPr="00715EF6" w:rsidRDefault="00715EF6" w:rsidP="00715EF6">
            <w:pPr>
              <w:rPr>
                <w:sz w:val="20"/>
                <w:szCs w:val="20"/>
              </w:rPr>
            </w:pPr>
            <w:r w:rsidRPr="00715EF6">
              <w:rPr>
                <w:sz w:val="20"/>
                <w:szCs w:val="20"/>
              </w:rPr>
              <w:t>федерального бюджета</w:t>
            </w:r>
            <w:hyperlink w:anchor="Par572" w:history="1">
              <w:r w:rsidRPr="00715EF6">
                <w:rPr>
                  <w:sz w:val="20"/>
                  <w:szCs w:val="20"/>
                </w:rPr>
                <w:t>*</w:t>
              </w:r>
            </w:hyperlink>
          </w:p>
          <w:p w:rsidR="00715EF6" w:rsidRPr="00715EF6" w:rsidRDefault="00715EF6" w:rsidP="00715EF6">
            <w:pPr>
              <w:rPr>
                <w:sz w:val="20"/>
                <w:szCs w:val="20"/>
              </w:rPr>
            </w:pPr>
            <w:r w:rsidRPr="00715EF6">
              <w:rPr>
                <w:sz w:val="20"/>
                <w:szCs w:val="20"/>
              </w:rPr>
              <w:t>областного бюджета</w:t>
            </w:r>
          </w:p>
          <w:p w:rsidR="00715EF6" w:rsidRPr="00715EF6" w:rsidRDefault="00715EF6" w:rsidP="00715EF6">
            <w:pPr>
              <w:rPr>
                <w:sz w:val="20"/>
                <w:szCs w:val="20"/>
              </w:rPr>
            </w:pPr>
            <w:r w:rsidRPr="00715EF6">
              <w:rPr>
                <w:sz w:val="20"/>
                <w:szCs w:val="20"/>
              </w:rPr>
              <w:t>местных бюджетов*</w:t>
            </w:r>
          </w:p>
          <w:p w:rsidR="00715EF6" w:rsidRPr="00715EF6" w:rsidRDefault="00715EF6" w:rsidP="00715EF6">
            <w:pPr>
              <w:rPr>
                <w:sz w:val="20"/>
                <w:szCs w:val="20"/>
              </w:rPr>
            </w:pPr>
            <w:r w:rsidRPr="00715EF6">
              <w:rPr>
                <w:sz w:val="20"/>
                <w:szCs w:val="20"/>
              </w:rPr>
              <w:t>внебюджетных источников</w:t>
            </w:r>
            <w:hyperlink w:anchor="Par572" w:history="1">
              <w:r w:rsidRPr="00715EF6">
                <w:rPr>
                  <w:sz w:val="20"/>
                  <w:szCs w:val="20"/>
                </w:rPr>
                <w:t>*</w:t>
              </w:r>
            </w:hyperlink>
          </w:p>
        </w:tc>
        <w:tc>
          <w:tcPr>
            <w:tcW w:w="1206" w:type="dxa"/>
            <w:gridSpan w:val="2"/>
            <w:tcBorders>
              <w:top w:val="single" w:sz="4" w:space="0" w:color="auto"/>
              <w:left w:val="single" w:sz="4" w:space="0" w:color="auto"/>
              <w:bottom w:val="single" w:sz="4" w:space="0" w:color="auto"/>
              <w:right w:val="single" w:sz="4" w:space="0" w:color="auto"/>
            </w:tcBorders>
            <w:vAlign w:val="bottom"/>
          </w:tcPr>
          <w:p w:rsidR="00715EF6" w:rsidRPr="00715EF6" w:rsidRDefault="00715EF6" w:rsidP="00715EF6">
            <w:pPr>
              <w:jc w:val="center"/>
              <w:rPr>
                <w:sz w:val="20"/>
                <w:szCs w:val="20"/>
              </w:rPr>
            </w:pP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color w:val="000000"/>
                <w:sz w:val="20"/>
                <w:szCs w:val="20"/>
                <w:lang w:val="en-US"/>
              </w:rPr>
            </w:pPr>
            <w:r w:rsidRPr="00715EF6">
              <w:rPr>
                <w:color w:val="000000"/>
                <w:sz w:val="20"/>
                <w:szCs w:val="20"/>
                <w:lang w:val="en-US"/>
              </w:rPr>
              <w:t>18 426.32</w:t>
            </w:r>
          </w:p>
          <w:p w:rsidR="00715EF6" w:rsidRPr="00715EF6" w:rsidRDefault="00715EF6" w:rsidP="00715EF6">
            <w:pPr>
              <w:jc w:val="center"/>
              <w:rPr>
                <w:sz w:val="20"/>
                <w:szCs w:val="20"/>
              </w:rPr>
            </w:pPr>
            <w:r w:rsidRPr="00715EF6">
              <w:rPr>
                <w:sz w:val="20"/>
                <w:szCs w:val="20"/>
              </w:rPr>
              <w:t>0,0</w:t>
            </w:r>
          </w:p>
        </w:tc>
        <w:tc>
          <w:tcPr>
            <w:tcW w:w="1122" w:type="dxa"/>
            <w:tcBorders>
              <w:top w:val="single" w:sz="4" w:space="0" w:color="auto"/>
              <w:left w:val="single" w:sz="4" w:space="0" w:color="auto"/>
              <w:bottom w:val="single" w:sz="4" w:space="0" w:color="auto"/>
              <w:right w:val="single" w:sz="4" w:space="0" w:color="auto"/>
            </w:tcBorders>
            <w:vAlign w:val="bottom"/>
          </w:tcPr>
          <w:p w:rsidR="00715EF6" w:rsidRPr="00715EF6" w:rsidRDefault="00715EF6" w:rsidP="00715EF6">
            <w:pPr>
              <w:jc w:val="center"/>
              <w:rPr>
                <w:sz w:val="20"/>
                <w:szCs w:val="20"/>
              </w:rPr>
            </w:pP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7526,32</w:t>
            </w:r>
          </w:p>
          <w:p w:rsidR="00715EF6" w:rsidRPr="00715EF6" w:rsidRDefault="00715EF6" w:rsidP="00715EF6">
            <w:pPr>
              <w:jc w:val="center"/>
              <w:rPr>
                <w:sz w:val="20"/>
                <w:szCs w:val="20"/>
              </w:rPr>
            </w:pPr>
            <w:r w:rsidRPr="00715EF6">
              <w:rPr>
                <w:sz w:val="20"/>
                <w:szCs w:val="20"/>
              </w:rPr>
              <w:t>0,0</w:t>
            </w:r>
          </w:p>
        </w:tc>
        <w:tc>
          <w:tcPr>
            <w:tcW w:w="1122" w:type="dxa"/>
            <w:tcBorders>
              <w:top w:val="single" w:sz="4" w:space="0" w:color="auto"/>
              <w:left w:val="single" w:sz="4" w:space="0" w:color="auto"/>
              <w:bottom w:val="single" w:sz="4" w:space="0" w:color="auto"/>
              <w:right w:val="single" w:sz="4" w:space="0" w:color="auto"/>
            </w:tcBorders>
            <w:vAlign w:val="bottom"/>
          </w:tcPr>
          <w:p w:rsidR="00715EF6" w:rsidRPr="00715EF6" w:rsidRDefault="00715EF6" w:rsidP="00715EF6">
            <w:pPr>
              <w:jc w:val="center"/>
              <w:rPr>
                <w:sz w:val="20"/>
                <w:szCs w:val="20"/>
              </w:rPr>
            </w:pP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color w:val="000000"/>
                <w:sz w:val="20"/>
                <w:szCs w:val="20"/>
              </w:rPr>
            </w:pPr>
            <w:r w:rsidRPr="00715EF6">
              <w:rPr>
                <w:color w:val="000000"/>
                <w:sz w:val="20"/>
                <w:szCs w:val="20"/>
              </w:rPr>
              <w:t>5450,00</w:t>
            </w:r>
          </w:p>
          <w:p w:rsidR="00715EF6" w:rsidRPr="00715EF6" w:rsidRDefault="00715EF6" w:rsidP="00715EF6">
            <w:pPr>
              <w:jc w:val="center"/>
              <w:rPr>
                <w:sz w:val="20"/>
                <w:szCs w:val="20"/>
              </w:rPr>
            </w:pPr>
            <w:r w:rsidRPr="00715EF6">
              <w:rPr>
                <w:color w:val="000000"/>
                <w:sz w:val="20"/>
                <w:szCs w:val="20"/>
              </w:rPr>
              <w:t>0,0</w:t>
            </w:r>
          </w:p>
        </w:tc>
        <w:tc>
          <w:tcPr>
            <w:tcW w:w="1122" w:type="dxa"/>
            <w:tcBorders>
              <w:top w:val="single" w:sz="4" w:space="0" w:color="auto"/>
              <w:left w:val="single" w:sz="4" w:space="0" w:color="auto"/>
              <w:bottom w:val="single" w:sz="4" w:space="0" w:color="auto"/>
              <w:right w:val="single" w:sz="4" w:space="0" w:color="auto"/>
            </w:tcBorders>
            <w:vAlign w:val="bottom"/>
          </w:tcPr>
          <w:p w:rsidR="00715EF6" w:rsidRPr="00715EF6" w:rsidRDefault="00715EF6" w:rsidP="00715EF6">
            <w:pPr>
              <w:jc w:val="center"/>
              <w:rPr>
                <w:sz w:val="20"/>
                <w:szCs w:val="20"/>
              </w:rPr>
            </w:pP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color w:val="000000"/>
                <w:sz w:val="20"/>
                <w:szCs w:val="20"/>
              </w:rPr>
            </w:pPr>
            <w:r w:rsidRPr="00715EF6">
              <w:rPr>
                <w:color w:val="000000"/>
                <w:sz w:val="20"/>
                <w:szCs w:val="20"/>
              </w:rPr>
              <w:t>5450,00</w:t>
            </w:r>
          </w:p>
          <w:p w:rsidR="00715EF6" w:rsidRPr="00715EF6" w:rsidRDefault="00715EF6" w:rsidP="00715EF6">
            <w:pPr>
              <w:jc w:val="center"/>
              <w:rPr>
                <w:sz w:val="20"/>
                <w:szCs w:val="20"/>
              </w:rPr>
            </w:pPr>
            <w:r w:rsidRPr="00715EF6">
              <w:rPr>
                <w:sz w:val="20"/>
                <w:szCs w:val="20"/>
              </w:rPr>
              <w:t>0,0</w:t>
            </w:r>
          </w:p>
        </w:tc>
        <w:tc>
          <w:tcPr>
            <w:tcW w:w="1122" w:type="dxa"/>
            <w:tcBorders>
              <w:top w:val="single" w:sz="4" w:space="0" w:color="auto"/>
              <w:left w:val="single" w:sz="4" w:space="0" w:color="auto"/>
              <w:bottom w:val="single" w:sz="4" w:space="0" w:color="auto"/>
              <w:right w:val="single" w:sz="4" w:space="0" w:color="auto"/>
            </w:tcBorders>
            <w:vAlign w:val="bottom"/>
          </w:tcPr>
          <w:p w:rsidR="00715EF6" w:rsidRPr="00715EF6" w:rsidRDefault="00715EF6" w:rsidP="00715EF6">
            <w:pPr>
              <w:jc w:val="center"/>
              <w:rPr>
                <w:sz w:val="20"/>
                <w:szCs w:val="20"/>
              </w:rPr>
            </w:pPr>
            <w:r w:rsidRPr="00715EF6">
              <w:rPr>
                <w:sz w:val="20"/>
                <w:szCs w:val="20"/>
                <w:lang w:val="en-US"/>
              </w:rPr>
              <w:t>0</w:t>
            </w:r>
            <w:r w:rsidRPr="00715EF6">
              <w:rPr>
                <w:sz w:val="20"/>
                <w:szCs w:val="20"/>
              </w:rPr>
              <w:t>,</w:t>
            </w:r>
            <w:r w:rsidRPr="00715EF6">
              <w:rPr>
                <w:sz w:val="20"/>
                <w:szCs w:val="20"/>
                <w:lang w:val="en-US"/>
              </w:rPr>
              <w:t>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lang w:val="en-US"/>
              </w:rPr>
            </w:pPr>
            <w:r w:rsidRPr="00715EF6">
              <w:rPr>
                <w:sz w:val="20"/>
                <w:szCs w:val="20"/>
              </w:rPr>
              <w:t>0,0</w:t>
            </w:r>
          </w:p>
        </w:tc>
        <w:tc>
          <w:tcPr>
            <w:tcW w:w="1122" w:type="dxa"/>
            <w:tcBorders>
              <w:top w:val="single" w:sz="4" w:space="0" w:color="auto"/>
              <w:left w:val="single" w:sz="4" w:space="0" w:color="auto"/>
              <w:bottom w:val="single" w:sz="4" w:space="0" w:color="auto"/>
              <w:right w:val="single" w:sz="4" w:space="0" w:color="auto"/>
            </w:tcBorders>
            <w:vAlign w:val="bottom"/>
          </w:tcPr>
          <w:p w:rsidR="00715EF6" w:rsidRPr="00715EF6" w:rsidRDefault="00715EF6" w:rsidP="00715EF6">
            <w:pPr>
              <w:jc w:val="center"/>
              <w:rPr>
                <w:sz w:val="20"/>
                <w:szCs w:val="20"/>
              </w:rPr>
            </w:pPr>
            <w:r w:rsidRPr="00715EF6">
              <w:rPr>
                <w:sz w:val="20"/>
                <w:szCs w:val="20"/>
                <w:lang w:val="en-US"/>
              </w:rPr>
              <w:t>0</w:t>
            </w:r>
            <w:r w:rsidRPr="00715EF6">
              <w:rPr>
                <w:sz w:val="20"/>
                <w:szCs w:val="20"/>
              </w:rPr>
              <w:t>,</w:t>
            </w:r>
            <w:r w:rsidRPr="00715EF6">
              <w:rPr>
                <w:sz w:val="20"/>
                <w:szCs w:val="20"/>
                <w:lang w:val="en-US"/>
              </w:rPr>
              <w:t>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p w:rsidR="00715EF6" w:rsidRPr="00715EF6" w:rsidRDefault="00715EF6" w:rsidP="00715EF6">
            <w:pPr>
              <w:jc w:val="center"/>
              <w:rPr>
                <w:sz w:val="20"/>
                <w:szCs w:val="20"/>
              </w:rPr>
            </w:pPr>
            <w:r w:rsidRPr="00715EF6">
              <w:rPr>
                <w:sz w:val="20"/>
                <w:szCs w:val="20"/>
              </w:rPr>
              <w:t>0,0</w:t>
            </w:r>
          </w:p>
        </w:tc>
        <w:tc>
          <w:tcPr>
            <w:tcW w:w="1831" w:type="dxa"/>
            <w:tcBorders>
              <w:top w:val="single" w:sz="4" w:space="0" w:color="auto"/>
              <w:left w:val="single" w:sz="4" w:space="0" w:color="auto"/>
              <w:bottom w:val="single" w:sz="4" w:space="0" w:color="auto"/>
              <w:right w:val="single" w:sz="4" w:space="0" w:color="auto"/>
            </w:tcBorders>
            <w:vAlign w:val="center"/>
          </w:tcPr>
          <w:p w:rsidR="00715EF6" w:rsidRPr="00715EF6" w:rsidRDefault="00715EF6" w:rsidP="00715EF6">
            <w:pPr>
              <w:jc w:val="center"/>
              <w:rPr>
                <w:sz w:val="20"/>
                <w:szCs w:val="20"/>
              </w:rPr>
            </w:pPr>
          </w:p>
          <w:p w:rsidR="00715EF6" w:rsidRPr="00715EF6" w:rsidRDefault="00715EF6" w:rsidP="00715EF6">
            <w:pPr>
              <w:jc w:val="center"/>
              <w:rPr>
                <w:sz w:val="20"/>
                <w:szCs w:val="20"/>
              </w:rPr>
            </w:pPr>
          </w:p>
          <w:p w:rsidR="00715EF6" w:rsidRPr="00715EF6" w:rsidRDefault="00715EF6" w:rsidP="00715EF6">
            <w:pPr>
              <w:jc w:val="center"/>
              <w:rPr>
                <w:sz w:val="20"/>
                <w:szCs w:val="20"/>
              </w:rPr>
            </w:pPr>
          </w:p>
        </w:tc>
      </w:tr>
    </w:tbl>
    <w:p w:rsidR="00715EF6" w:rsidRPr="00696D79" w:rsidRDefault="00715EF6" w:rsidP="00715EF6">
      <w:pPr>
        <w:rPr>
          <w:sz w:val="20"/>
          <w:szCs w:val="20"/>
        </w:rPr>
        <w:sectPr w:rsidR="00715EF6" w:rsidRPr="00696D79" w:rsidSect="00715EF6">
          <w:pgSz w:w="16838" w:h="11906" w:orient="landscape"/>
          <w:pgMar w:top="1418" w:right="1134" w:bottom="709" w:left="1134" w:header="709" w:footer="709" w:gutter="0"/>
          <w:cols w:space="708"/>
          <w:docGrid w:linePitch="360"/>
        </w:sectPr>
      </w:pPr>
    </w:p>
    <w:p w:rsidR="0090754D" w:rsidRPr="00696D79" w:rsidRDefault="0090754D" w:rsidP="0090754D">
      <w:pPr>
        <w:pStyle w:val="10"/>
        <w:jc w:val="right"/>
        <w:rPr>
          <w:sz w:val="20"/>
        </w:rPr>
      </w:pPr>
      <w:r w:rsidRPr="00696D79">
        <w:rPr>
          <w:sz w:val="20"/>
        </w:rPr>
        <w:lastRenderedPageBreak/>
        <w:t>ПРОЕКТ</w:t>
      </w:r>
    </w:p>
    <w:p w:rsidR="0090754D" w:rsidRPr="00696D79" w:rsidRDefault="0090754D" w:rsidP="0090754D">
      <w:pPr>
        <w:rPr>
          <w:sz w:val="20"/>
          <w:szCs w:val="20"/>
        </w:rPr>
      </w:pPr>
    </w:p>
    <w:p w:rsidR="0090754D" w:rsidRPr="00696D79" w:rsidRDefault="0090754D" w:rsidP="0090754D">
      <w:pPr>
        <w:pStyle w:val="10"/>
        <w:jc w:val="center"/>
        <w:rPr>
          <w:b/>
          <w:sz w:val="20"/>
        </w:rPr>
      </w:pPr>
    </w:p>
    <w:p w:rsidR="0090754D" w:rsidRPr="00696D79" w:rsidRDefault="0090754D" w:rsidP="0090754D">
      <w:pPr>
        <w:pStyle w:val="10"/>
        <w:jc w:val="center"/>
        <w:rPr>
          <w:b/>
          <w:sz w:val="20"/>
        </w:rPr>
      </w:pPr>
    </w:p>
    <w:p w:rsidR="0090754D" w:rsidRPr="00696D79" w:rsidRDefault="0090754D" w:rsidP="0090754D">
      <w:pPr>
        <w:pStyle w:val="20"/>
        <w:ind w:firstLine="709"/>
        <w:jc w:val="center"/>
        <w:rPr>
          <w:rFonts w:eastAsia="Arial"/>
          <w:bCs/>
          <w:sz w:val="20"/>
        </w:rPr>
      </w:pPr>
      <w:r w:rsidRPr="00696D79">
        <w:rPr>
          <w:rFonts w:eastAsia="Arial"/>
          <w:bCs/>
          <w:sz w:val="20"/>
        </w:rPr>
        <w:t>АДМИНИСТРАЦИЯ</w:t>
      </w:r>
    </w:p>
    <w:p w:rsidR="0090754D" w:rsidRPr="00696D79" w:rsidRDefault="0090754D" w:rsidP="0090754D">
      <w:pPr>
        <w:pStyle w:val="20"/>
        <w:ind w:firstLine="709"/>
        <w:jc w:val="center"/>
        <w:rPr>
          <w:rFonts w:eastAsia="Arial"/>
          <w:bCs/>
          <w:sz w:val="20"/>
        </w:rPr>
      </w:pPr>
      <w:r w:rsidRPr="00696D79">
        <w:rPr>
          <w:rFonts w:eastAsia="Arial"/>
          <w:bCs/>
          <w:sz w:val="20"/>
        </w:rPr>
        <w:t>КУЙБЫШЕВСКОГО МУНИЦИПАЛЬНОГО РАЙОНА</w:t>
      </w:r>
    </w:p>
    <w:p w:rsidR="0090754D" w:rsidRPr="00696D79" w:rsidRDefault="0090754D" w:rsidP="0090754D">
      <w:pPr>
        <w:pStyle w:val="20"/>
        <w:ind w:firstLine="709"/>
        <w:jc w:val="center"/>
        <w:rPr>
          <w:sz w:val="20"/>
        </w:rPr>
      </w:pPr>
      <w:r w:rsidRPr="00696D79">
        <w:rPr>
          <w:rFonts w:eastAsia="Arial"/>
          <w:bCs/>
          <w:sz w:val="20"/>
        </w:rPr>
        <w:t>НОВОСИБИРСКОЙ ОБЛАСТИ</w:t>
      </w:r>
    </w:p>
    <w:p w:rsidR="0090754D" w:rsidRPr="00696D79" w:rsidRDefault="0090754D" w:rsidP="0090754D">
      <w:pPr>
        <w:pStyle w:val="20"/>
        <w:ind w:firstLine="709"/>
        <w:jc w:val="center"/>
        <w:rPr>
          <w:sz w:val="20"/>
        </w:rPr>
      </w:pPr>
      <w:r w:rsidRPr="00696D79">
        <w:rPr>
          <w:sz w:val="20"/>
        </w:rPr>
        <w:t>ПОСТАНОВЛЕНИЕ</w:t>
      </w:r>
    </w:p>
    <w:p w:rsidR="0090754D" w:rsidRPr="00696D79" w:rsidRDefault="0090754D" w:rsidP="0090754D">
      <w:pPr>
        <w:ind w:firstLine="709"/>
        <w:jc w:val="center"/>
        <w:rPr>
          <w:sz w:val="20"/>
          <w:szCs w:val="20"/>
        </w:rPr>
      </w:pPr>
    </w:p>
    <w:p w:rsidR="0090754D" w:rsidRPr="00696D79" w:rsidRDefault="0090754D" w:rsidP="0090754D">
      <w:pPr>
        <w:ind w:firstLine="709"/>
        <w:jc w:val="center"/>
        <w:rPr>
          <w:sz w:val="20"/>
          <w:szCs w:val="20"/>
        </w:rPr>
      </w:pPr>
      <w:r w:rsidRPr="00696D79">
        <w:rPr>
          <w:sz w:val="20"/>
          <w:szCs w:val="20"/>
        </w:rPr>
        <w:t>г. Куйбышев</w:t>
      </w:r>
    </w:p>
    <w:p w:rsidR="0090754D" w:rsidRPr="00696D79" w:rsidRDefault="0090754D" w:rsidP="0090754D">
      <w:pPr>
        <w:ind w:firstLine="709"/>
        <w:jc w:val="center"/>
        <w:rPr>
          <w:sz w:val="20"/>
          <w:szCs w:val="20"/>
        </w:rPr>
      </w:pPr>
      <w:r w:rsidRPr="00696D79">
        <w:rPr>
          <w:sz w:val="20"/>
          <w:szCs w:val="20"/>
        </w:rPr>
        <w:t>Новосибирская область</w:t>
      </w:r>
    </w:p>
    <w:p w:rsidR="0090754D" w:rsidRPr="00696D79" w:rsidRDefault="0090754D" w:rsidP="0090754D">
      <w:pPr>
        <w:ind w:firstLine="709"/>
        <w:jc w:val="center"/>
        <w:rPr>
          <w:sz w:val="20"/>
          <w:szCs w:val="20"/>
        </w:rPr>
      </w:pPr>
    </w:p>
    <w:p w:rsidR="0090754D" w:rsidRPr="00696D79" w:rsidRDefault="0090754D" w:rsidP="0090754D">
      <w:pPr>
        <w:ind w:firstLine="709"/>
        <w:jc w:val="center"/>
        <w:rPr>
          <w:sz w:val="20"/>
          <w:szCs w:val="20"/>
        </w:rPr>
      </w:pPr>
      <w:r w:rsidRPr="00696D79">
        <w:rPr>
          <w:sz w:val="20"/>
          <w:szCs w:val="20"/>
        </w:rPr>
        <w:t>________.2020 № ____</w:t>
      </w:r>
    </w:p>
    <w:p w:rsidR="0090754D" w:rsidRPr="00696D79" w:rsidRDefault="0090754D" w:rsidP="0090754D">
      <w:pPr>
        <w:ind w:firstLine="709"/>
        <w:jc w:val="center"/>
        <w:rPr>
          <w:sz w:val="20"/>
          <w:szCs w:val="20"/>
        </w:rPr>
      </w:pPr>
    </w:p>
    <w:p w:rsidR="0090754D" w:rsidRPr="00696D79" w:rsidRDefault="0090754D" w:rsidP="0090754D">
      <w:pPr>
        <w:ind w:firstLine="709"/>
        <w:jc w:val="center"/>
        <w:rPr>
          <w:bCs/>
          <w:sz w:val="20"/>
          <w:szCs w:val="20"/>
        </w:rPr>
      </w:pPr>
      <w:r w:rsidRPr="00696D79">
        <w:rPr>
          <w:sz w:val="20"/>
          <w:szCs w:val="20"/>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r w:rsidRPr="00696D79">
        <w:rPr>
          <w:bCs/>
          <w:sz w:val="20"/>
          <w:szCs w:val="20"/>
        </w:rPr>
        <w:t>»</w:t>
      </w:r>
    </w:p>
    <w:p w:rsidR="0090754D" w:rsidRPr="00696D79" w:rsidRDefault="0090754D" w:rsidP="0090754D">
      <w:pPr>
        <w:ind w:firstLine="709"/>
        <w:jc w:val="both"/>
        <w:rPr>
          <w:sz w:val="20"/>
          <w:szCs w:val="20"/>
        </w:rPr>
      </w:pPr>
    </w:p>
    <w:p w:rsidR="0090754D" w:rsidRPr="00696D79" w:rsidRDefault="0090754D" w:rsidP="0090754D">
      <w:pPr>
        <w:ind w:firstLine="709"/>
        <w:jc w:val="both"/>
        <w:rPr>
          <w:sz w:val="20"/>
          <w:szCs w:val="20"/>
        </w:rPr>
      </w:pPr>
      <w:r w:rsidRPr="00696D79">
        <w:rPr>
          <w:sz w:val="20"/>
          <w:szCs w:val="20"/>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Куйбышевского района от 26.02.2016 № 95 «Об утверждении Порядка разработки и утверждения административных регламентов предоставления муниципальных услуг», Уставом Куйбышевского муниципального района Новосибирской области, администрация </w:t>
      </w:r>
      <w:bookmarkStart w:id="19" w:name="_Hlk38441898"/>
      <w:r w:rsidRPr="00696D79">
        <w:rPr>
          <w:sz w:val="20"/>
          <w:szCs w:val="20"/>
        </w:rPr>
        <w:t>Куйбышевского муниципального района Новосибирской области</w:t>
      </w:r>
      <w:bookmarkEnd w:id="19"/>
    </w:p>
    <w:p w:rsidR="0090754D" w:rsidRPr="00696D79" w:rsidRDefault="0090754D" w:rsidP="0090754D">
      <w:pPr>
        <w:ind w:firstLine="709"/>
        <w:jc w:val="both"/>
        <w:rPr>
          <w:sz w:val="20"/>
          <w:szCs w:val="20"/>
        </w:rPr>
      </w:pPr>
      <w:r w:rsidRPr="00696D79">
        <w:rPr>
          <w:sz w:val="20"/>
          <w:szCs w:val="20"/>
        </w:rPr>
        <w:t>ПОСТАНОВЛЯЕТ:</w:t>
      </w:r>
    </w:p>
    <w:p w:rsidR="0090754D" w:rsidRPr="00696D79" w:rsidRDefault="0090754D" w:rsidP="0090754D">
      <w:pPr>
        <w:ind w:firstLine="709"/>
        <w:jc w:val="both"/>
        <w:rPr>
          <w:bCs/>
          <w:sz w:val="20"/>
          <w:szCs w:val="20"/>
        </w:rPr>
      </w:pPr>
      <w:r w:rsidRPr="00696D79">
        <w:rPr>
          <w:sz w:val="20"/>
          <w:szCs w:val="20"/>
        </w:rPr>
        <w:t>1. Утвердить прилагаемый Административный регламент предоставления муниципальной услуги</w:t>
      </w:r>
      <w:r w:rsidRPr="00696D79">
        <w:rPr>
          <w:bCs/>
          <w:sz w:val="20"/>
          <w:szCs w:val="20"/>
        </w:rPr>
        <w:t xml:space="preserve"> </w:t>
      </w:r>
      <w:r w:rsidRPr="00696D79">
        <w:rPr>
          <w:sz w:val="20"/>
          <w:szCs w:val="20"/>
        </w:rPr>
        <w:t>«Утверждение схемы расположения земельного участка или земельных участков на кадастровом плане территории</w:t>
      </w:r>
      <w:r w:rsidRPr="00696D79">
        <w:rPr>
          <w:bCs/>
          <w:sz w:val="20"/>
          <w:szCs w:val="20"/>
        </w:rPr>
        <w:t>».</w:t>
      </w:r>
    </w:p>
    <w:p w:rsidR="0090754D" w:rsidRPr="00696D79" w:rsidRDefault="0090754D" w:rsidP="0090754D">
      <w:pPr>
        <w:pStyle w:val="af7"/>
        <w:ind w:left="0" w:firstLine="709"/>
        <w:jc w:val="both"/>
        <w:rPr>
          <w:rFonts w:ascii="Times New Roman" w:hAnsi="Times New Roman" w:cs="Times New Roman"/>
          <w:sz w:val="20"/>
          <w:szCs w:val="20"/>
        </w:rPr>
      </w:pPr>
      <w:r w:rsidRPr="00696D79">
        <w:rPr>
          <w:rFonts w:ascii="Times New Roman" w:hAnsi="Times New Roman" w:cs="Times New Roman"/>
          <w:sz w:val="20"/>
          <w:szCs w:val="20"/>
        </w:rPr>
        <w:t xml:space="preserve">2. Управлению строительства, коммунального, дорожного хозяйства и транспорта администрации Куйбышевского муниципального района Новосибирской области (Летов Г.А.) </w:t>
      </w:r>
      <w:bookmarkStart w:id="20" w:name="_Hlk8044025"/>
      <w:r w:rsidRPr="00696D79">
        <w:rPr>
          <w:rFonts w:ascii="Times New Roman" w:hAnsi="Times New Roman" w:cs="Times New Roman"/>
          <w:sz w:val="20"/>
          <w:szCs w:val="20"/>
        </w:rPr>
        <w:t xml:space="preserve">обеспечить </w:t>
      </w:r>
      <w:bookmarkEnd w:id="20"/>
      <w:r w:rsidRPr="00696D79">
        <w:rPr>
          <w:rFonts w:ascii="Times New Roman" w:hAnsi="Times New Roman" w:cs="Times New Roman"/>
          <w:sz w:val="20"/>
          <w:szCs w:val="20"/>
        </w:rPr>
        <w:t>предоставление муниципальной услуги, указанной в пункте 1 настоящего постановления в соответствии с Административным регламентом.</w:t>
      </w:r>
    </w:p>
    <w:p w:rsidR="0090754D" w:rsidRPr="00696D79" w:rsidRDefault="0090754D" w:rsidP="0090754D">
      <w:pPr>
        <w:pStyle w:val="af7"/>
        <w:tabs>
          <w:tab w:val="left" w:pos="1843"/>
        </w:tabs>
        <w:ind w:left="0" w:firstLine="709"/>
        <w:jc w:val="both"/>
        <w:rPr>
          <w:rFonts w:ascii="Times New Roman" w:hAnsi="Times New Roman" w:cs="Times New Roman"/>
          <w:sz w:val="20"/>
          <w:szCs w:val="20"/>
        </w:rPr>
      </w:pPr>
      <w:r w:rsidRPr="00696D79">
        <w:rPr>
          <w:rFonts w:ascii="Times New Roman" w:hAnsi="Times New Roman" w:cs="Times New Roman"/>
          <w:sz w:val="20"/>
          <w:szCs w:val="20"/>
        </w:rPr>
        <w:t>3. Признать утратившим силу Постановление администрации Куйбышевского района от 13.10.2017 № 1177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r w:rsidRPr="00696D79">
        <w:rPr>
          <w:rFonts w:ascii="Times New Roman" w:hAnsi="Times New Roman" w:cs="Times New Roman"/>
          <w:bCs/>
          <w:sz w:val="20"/>
          <w:szCs w:val="20"/>
        </w:rPr>
        <w:t>»</w:t>
      </w:r>
      <w:r w:rsidRPr="00696D79">
        <w:rPr>
          <w:rFonts w:ascii="Times New Roman" w:hAnsi="Times New Roman" w:cs="Times New Roman"/>
          <w:sz w:val="20"/>
          <w:szCs w:val="20"/>
        </w:rPr>
        <w:t>».</w:t>
      </w:r>
    </w:p>
    <w:p w:rsidR="0090754D" w:rsidRPr="00696D79" w:rsidRDefault="0090754D" w:rsidP="0090754D">
      <w:pPr>
        <w:pStyle w:val="af7"/>
        <w:tabs>
          <w:tab w:val="left" w:pos="1843"/>
        </w:tabs>
        <w:ind w:left="0" w:firstLine="709"/>
        <w:jc w:val="both"/>
        <w:rPr>
          <w:rFonts w:ascii="Times New Roman" w:hAnsi="Times New Roman" w:cs="Times New Roman"/>
          <w:sz w:val="20"/>
          <w:szCs w:val="20"/>
        </w:rPr>
      </w:pPr>
      <w:r w:rsidRPr="00696D79">
        <w:rPr>
          <w:rFonts w:ascii="Times New Roman" w:hAnsi="Times New Roman" w:cs="Times New Roman"/>
          <w:sz w:val="20"/>
          <w:szCs w:val="20"/>
        </w:rPr>
        <w:t>4. Управлению делами администрации Куйбышевского муниципального района Новосибирской области (Дирибасова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на официальном сайте администрации Куйбышевского муниципального района Новосибирской области в телекоммуникационной сети «Интернет».</w:t>
      </w:r>
    </w:p>
    <w:p w:rsidR="0090754D" w:rsidRPr="00696D79" w:rsidRDefault="0090754D" w:rsidP="0090754D">
      <w:pPr>
        <w:pStyle w:val="af7"/>
        <w:ind w:left="0" w:firstLine="709"/>
        <w:jc w:val="both"/>
        <w:rPr>
          <w:rFonts w:ascii="Times New Roman" w:hAnsi="Times New Roman" w:cs="Times New Roman"/>
          <w:sz w:val="20"/>
          <w:szCs w:val="20"/>
        </w:rPr>
      </w:pPr>
      <w:r w:rsidRPr="00696D79">
        <w:rPr>
          <w:rFonts w:ascii="Times New Roman" w:hAnsi="Times New Roman" w:cs="Times New Roman"/>
          <w:sz w:val="20"/>
          <w:szCs w:val="20"/>
        </w:rPr>
        <w:t>5. Контроль за исполнением постановления оставляю за собой.</w:t>
      </w:r>
    </w:p>
    <w:p w:rsidR="0090754D" w:rsidRPr="00696D79" w:rsidRDefault="0090754D" w:rsidP="0090754D">
      <w:pPr>
        <w:ind w:firstLine="709"/>
        <w:rPr>
          <w:sz w:val="20"/>
          <w:szCs w:val="20"/>
        </w:rPr>
      </w:pPr>
    </w:p>
    <w:p w:rsidR="0090754D" w:rsidRPr="00696D79" w:rsidRDefault="0090754D" w:rsidP="0090754D">
      <w:pPr>
        <w:jc w:val="both"/>
        <w:rPr>
          <w:sz w:val="20"/>
          <w:szCs w:val="20"/>
        </w:rPr>
      </w:pPr>
      <w:r w:rsidRPr="00696D79">
        <w:rPr>
          <w:sz w:val="20"/>
          <w:szCs w:val="20"/>
        </w:rPr>
        <w:t xml:space="preserve">Глава Куйбышевского муниципального </w:t>
      </w:r>
    </w:p>
    <w:p w:rsidR="0090754D" w:rsidRPr="00696D79" w:rsidRDefault="0090754D" w:rsidP="0090754D">
      <w:pPr>
        <w:jc w:val="both"/>
        <w:rPr>
          <w:sz w:val="20"/>
          <w:szCs w:val="20"/>
        </w:rPr>
      </w:pPr>
      <w:r w:rsidRPr="00696D79">
        <w:rPr>
          <w:sz w:val="20"/>
          <w:szCs w:val="20"/>
        </w:rPr>
        <w:t>района Новосибирской области</w:t>
      </w:r>
      <w:r w:rsidRPr="00696D79">
        <w:rPr>
          <w:sz w:val="20"/>
          <w:szCs w:val="20"/>
        </w:rPr>
        <w:tab/>
      </w:r>
      <w:r w:rsidRPr="00696D79">
        <w:rPr>
          <w:sz w:val="20"/>
          <w:szCs w:val="20"/>
        </w:rPr>
        <w:tab/>
      </w:r>
      <w:r w:rsidRPr="00696D79">
        <w:rPr>
          <w:sz w:val="20"/>
          <w:szCs w:val="20"/>
        </w:rPr>
        <w:tab/>
      </w:r>
      <w:r w:rsidRPr="00696D79">
        <w:rPr>
          <w:sz w:val="20"/>
          <w:szCs w:val="20"/>
        </w:rPr>
        <w:tab/>
      </w:r>
      <w:r w:rsidRPr="00696D79">
        <w:rPr>
          <w:sz w:val="20"/>
          <w:szCs w:val="20"/>
        </w:rPr>
        <w:tab/>
      </w:r>
      <w:r w:rsidRPr="00696D79">
        <w:rPr>
          <w:sz w:val="20"/>
          <w:szCs w:val="20"/>
        </w:rPr>
        <w:tab/>
        <w:t xml:space="preserve">                                        О.В. Караваев</w:t>
      </w:r>
    </w:p>
    <w:p w:rsidR="0090754D" w:rsidRPr="00696D79" w:rsidRDefault="0090754D" w:rsidP="0090754D">
      <w:pPr>
        <w:jc w:val="both"/>
        <w:rPr>
          <w:sz w:val="20"/>
          <w:szCs w:val="20"/>
        </w:rPr>
      </w:pPr>
    </w:p>
    <w:p w:rsidR="0090754D" w:rsidRPr="00696D79" w:rsidRDefault="0090754D" w:rsidP="0090754D">
      <w:pPr>
        <w:jc w:val="both"/>
        <w:rPr>
          <w:sz w:val="20"/>
          <w:szCs w:val="20"/>
        </w:rPr>
      </w:pPr>
    </w:p>
    <w:p w:rsidR="0090754D" w:rsidRPr="00696D79" w:rsidRDefault="0090754D" w:rsidP="0090754D">
      <w:pPr>
        <w:ind w:firstLine="709"/>
        <w:jc w:val="right"/>
        <w:rPr>
          <w:sz w:val="20"/>
          <w:szCs w:val="20"/>
        </w:rPr>
      </w:pPr>
      <w:r w:rsidRPr="00696D79">
        <w:rPr>
          <w:sz w:val="20"/>
          <w:szCs w:val="20"/>
        </w:rPr>
        <w:t>УТВЕРЖДЕН</w:t>
      </w:r>
    </w:p>
    <w:p w:rsidR="0090754D" w:rsidRPr="00696D79" w:rsidRDefault="0090754D" w:rsidP="0090754D">
      <w:pPr>
        <w:ind w:firstLine="709"/>
        <w:jc w:val="right"/>
        <w:rPr>
          <w:sz w:val="20"/>
          <w:szCs w:val="20"/>
        </w:rPr>
      </w:pPr>
      <w:r w:rsidRPr="00696D79">
        <w:rPr>
          <w:sz w:val="20"/>
          <w:szCs w:val="20"/>
        </w:rPr>
        <w:t>постановлением администрации</w:t>
      </w:r>
    </w:p>
    <w:p w:rsidR="0090754D" w:rsidRPr="00696D79" w:rsidRDefault="0090754D" w:rsidP="0090754D">
      <w:pPr>
        <w:ind w:firstLine="709"/>
        <w:jc w:val="right"/>
        <w:rPr>
          <w:sz w:val="20"/>
          <w:szCs w:val="20"/>
        </w:rPr>
      </w:pPr>
      <w:r w:rsidRPr="00696D79">
        <w:rPr>
          <w:sz w:val="20"/>
          <w:szCs w:val="20"/>
        </w:rPr>
        <w:t>Куйбышевского муниципального района</w:t>
      </w:r>
    </w:p>
    <w:p w:rsidR="0090754D" w:rsidRPr="00696D79" w:rsidRDefault="0090754D" w:rsidP="0090754D">
      <w:pPr>
        <w:ind w:firstLine="709"/>
        <w:jc w:val="right"/>
        <w:rPr>
          <w:sz w:val="20"/>
          <w:szCs w:val="20"/>
        </w:rPr>
      </w:pPr>
      <w:r w:rsidRPr="00696D79">
        <w:rPr>
          <w:sz w:val="20"/>
          <w:szCs w:val="20"/>
        </w:rPr>
        <w:t>Новосибирской области от ______2020 № ___</w:t>
      </w:r>
    </w:p>
    <w:p w:rsidR="0090754D" w:rsidRPr="00696D79" w:rsidRDefault="0090754D" w:rsidP="0090754D">
      <w:pPr>
        <w:ind w:firstLine="709"/>
        <w:jc w:val="both"/>
        <w:rPr>
          <w:sz w:val="20"/>
          <w:szCs w:val="20"/>
        </w:rPr>
      </w:pPr>
      <w:r w:rsidRPr="00696D79">
        <w:rPr>
          <w:sz w:val="20"/>
          <w:szCs w:val="20"/>
        </w:rPr>
        <w:t xml:space="preserve"> </w:t>
      </w:r>
    </w:p>
    <w:p w:rsidR="0090754D" w:rsidRPr="00696D79" w:rsidRDefault="0090754D" w:rsidP="0090754D">
      <w:pPr>
        <w:ind w:firstLine="709"/>
        <w:jc w:val="center"/>
        <w:rPr>
          <w:bCs/>
          <w:sz w:val="20"/>
          <w:szCs w:val="20"/>
        </w:rPr>
      </w:pPr>
      <w:r w:rsidRPr="00696D79">
        <w:rPr>
          <w:bCs/>
          <w:sz w:val="20"/>
          <w:szCs w:val="20"/>
        </w:rPr>
        <w:t>АДМИНИСТРАТИВНЫЙ</w:t>
      </w:r>
      <w:r w:rsidRPr="00696D79">
        <w:rPr>
          <w:sz w:val="20"/>
          <w:szCs w:val="20"/>
        </w:rPr>
        <w:t xml:space="preserve"> </w:t>
      </w:r>
      <w:r w:rsidRPr="00696D79">
        <w:rPr>
          <w:bCs/>
          <w:sz w:val="20"/>
          <w:szCs w:val="20"/>
        </w:rPr>
        <w:t>РЕГЛАМЕНТ</w:t>
      </w:r>
    </w:p>
    <w:p w:rsidR="0090754D" w:rsidRPr="00696D79" w:rsidRDefault="0090754D" w:rsidP="0090754D">
      <w:pPr>
        <w:pStyle w:val="ConsPlusTitle"/>
        <w:ind w:firstLine="709"/>
        <w:jc w:val="center"/>
        <w:rPr>
          <w:rFonts w:ascii="Times New Roman" w:hAnsi="Times New Roman" w:cs="Times New Roman"/>
          <w:b w:val="0"/>
          <w:bCs w:val="0"/>
          <w:sz w:val="20"/>
          <w:szCs w:val="20"/>
        </w:rPr>
      </w:pPr>
      <w:r w:rsidRPr="00696D79">
        <w:rPr>
          <w:rFonts w:ascii="Times New Roman" w:hAnsi="Times New Roman" w:cs="Times New Roman"/>
          <w:b w:val="0"/>
          <w:bCs w:val="0"/>
          <w:sz w:val="20"/>
          <w:szCs w:val="20"/>
        </w:rPr>
        <w:t xml:space="preserve">предоставления муниципальной услуги </w:t>
      </w:r>
    </w:p>
    <w:p w:rsidR="0090754D" w:rsidRPr="00696D79" w:rsidRDefault="0090754D" w:rsidP="0090754D">
      <w:pPr>
        <w:pStyle w:val="ConsPlusTitle"/>
        <w:ind w:firstLine="709"/>
        <w:jc w:val="center"/>
        <w:rPr>
          <w:rFonts w:ascii="Times New Roman" w:hAnsi="Times New Roman" w:cs="Times New Roman"/>
          <w:b w:val="0"/>
          <w:sz w:val="20"/>
          <w:szCs w:val="20"/>
        </w:rPr>
      </w:pPr>
      <w:r w:rsidRPr="00696D79">
        <w:rPr>
          <w:rFonts w:ascii="Times New Roman" w:hAnsi="Times New Roman" w:cs="Times New Roman"/>
          <w:b w:val="0"/>
          <w:sz w:val="20"/>
          <w:szCs w:val="20"/>
        </w:rPr>
        <w:t>«Утверждение схемы расположения земельного участка или земельных участков на кадастровом плане территории»</w:t>
      </w:r>
    </w:p>
    <w:p w:rsidR="0090754D" w:rsidRPr="00696D79" w:rsidRDefault="0090754D" w:rsidP="0090754D">
      <w:pPr>
        <w:pStyle w:val="ConsPlusTitle"/>
        <w:ind w:firstLine="709"/>
        <w:jc w:val="center"/>
        <w:rPr>
          <w:rFonts w:ascii="Times New Roman" w:hAnsi="Times New Roman" w:cs="Times New Roman"/>
          <w:b w:val="0"/>
          <w:bCs w:val="0"/>
          <w:sz w:val="20"/>
          <w:szCs w:val="20"/>
        </w:rPr>
      </w:pPr>
    </w:p>
    <w:p w:rsidR="0090754D" w:rsidRPr="00696D79" w:rsidRDefault="0090754D" w:rsidP="0090754D">
      <w:pPr>
        <w:ind w:left="709"/>
        <w:jc w:val="center"/>
        <w:rPr>
          <w:sz w:val="20"/>
          <w:szCs w:val="20"/>
        </w:rPr>
      </w:pPr>
      <w:r w:rsidRPr="00696D79">
        <w:rPr>
          <w:sz w:val="20"/>
          <w:szCs w:val="20"/>
          <w:lang w:val="en-US"/>
        </w:rPr>
        <w:t>I</w:t>
      </w:r>
      <w:r w:rsidRPr="00696D79">
        <w:rPr>
          <w:sz w:val="20"/>
          <w:szCs w:val="20"/>
        </w:rPr>
        <w:t>. Общие положения</w:t>
      </w:r>
    </w:p>
    <w:p w:rsidR="0090754D" w:rsidRPr="00696D79" w:rsidRDefault="0090754D" w:rsidP="0090754D">
      <w:pPr>
        <w:ind w:firstLine="709"/>
        <w:rPr>
          <w:sz w:val="20"/>
          <w:szCs w:val="20"/>
        </w:rPr>
      </w:pPr>
    </w:p>
    <w:p w:rsidR="0090754D" w:rsidRPr="00696D79" w:rsidRDefault="0090754D" w:rsidP="0090754D">
      <w:pPr>
        <w:ind w:firstLine="709"/>
        <w:jc w:val="both"/>
        <w:rPr>
          <w:sz w:val="20"/>
          <w:szCs w:val="20"/>
        </w:rPr>
      </w:pPr>
      <w:r w:rsidRPr="00696D79">
        <w:rPr>
          <w:sz w:val="20"/>
          <w:szCs w:val="20"/>
        </w:rPr>
        <w:lastRenderedPageBreak/>
        <w:t>1.1. Административный регламент устанавливает порядок и стандарт предоставления муниципальной услуги: «Утверждение схемы расположения земельного участка или земельных участков на кадастровом плане территории</w:t>
      </w:r>
      <w:r w:rsidRPr="00696D79">
        <w:rPr>
          <w:bCs/>
          <w:sz w:val="20"/>
          <w:szCs w:val="20"/>
        </w:rPr>
        <w:t>»</w:t>
      </w:r>
      <w:r w:rsidRPr="00696D79">
        <w:rPr>
          <w:sz w:val="20"/>
          <w:szCs w:val="20"/>
        </w:rPr>
        <w:t>»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Куйбышевского муниципального района Новосибирской области, должностных лиц, муниципальных служащих администрации Куйбышевского муниципального района Новосибирской области, участвующих в предоставлении муниципальной услуги,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а также организаций, осуществляющих функции по предоставлению муниципальных услуг, или их работников.</w:t>
      </w:r>
    </w:p>
    <w:p w:rsidR="0090754D" w:rsidRPr="00696D79" w:rsidRDefault="0090754D" w:rsidP="0090754D">
      <w:pPr>
        <w:autoSpaceDE w:val="0"/>
        <w:autoSpaceDN w:val="0"/>
        <w:adjustRightInd w:val="0"/>
        <w:ind w:firstLine="709"/>
        <w:jc w:val="both"/>
        <w:rPr>
          <w:sz w:val="20"/>
          <w:szCs w:val="20"/>
        </w:rPr>
      </w:pPr>
      <w:r w:rsidRPr="00696D79">
        <w:rPr>
          <w:sz w:val="20"/>
          <w:szCs w:val="20"/>
        </w:rPr>
        <w:t>1.2. Получателями муниципальной услуги являются физические и юридическим лица, либо их уполномоченным представителям (далее – заявитель) в целях утверждения схемы расположения земельного участка или земельных участков на кадастровом плане территории.</w:t>
      </w:r>
    </w:p>
    <w:p w:rsidR="0090754D" w:rsidRPr="00696D79" w:rsidRDefault="0090754D" w:rsidP="0090754D">
      <w:pPr>
        <w:ind w:firstLine="709"/>
        <w:jc w:val="both"/>
        <w:rPr>
          <w:sz w:val="20"/>
          <w:szCs w:val="20"/>
        </w:rPr>
      </w:pPr>
      <w:r w:rsidRPr="00696D79">
        <w:rPr>
          <w:sz w:val="20"/>
          <w:szCs w:val="20"/>
        </w:rPr>
        <w:t>1.3. Порядок информирования о правилах предоставлении муниципальной услуги:</w:t>
      </w:r>
    </w:p>
    <w:p w:rsidR="0090754D" w:rsidRPr="00696D79" w:rsidRDefault="0090754D" w:rsidP="0090754D">
      <w:pPr>
        <w:ind w:firstLine="709"/>
        <w:jc w:val="both"/>
        <w:rPr>
          <w:sz w:val="20"/>
          <w:szCs w:val="20"/>
        </w:rPr>
      </w:pPr>
      <w:r w:rsidRPr="00696D79">
        <w:rPr>
          <w:sz w:val="20"/>
          <w:szCs w:val="20"/>
        </w:rPr>
        <w:t xml:space="preserve">1.3.1. Справочная информация о предоставлении муниципальной услуги размещается </w:t>
      </w:r>
      <w:bookmarkStart w:id="21" w:name="_Hlk9866354"/>
      <w:r w:rsidRPr="00696D79">
        <w:rPr>
          <w:sz w:val="20"/>
          <w:szCs w:val="20"/>
        </w:rPr>
        <w:t xml:space="preserve">на официальном сайте Куйбышевского муниципального района Новосибирской области в сети «Интернет» </w:t>
      </w:r>
      <w:bookmarkEnd w:id="21"/>
      <w:r w:rsidRPr="00696D79">
        <w:rPr>
          <w:sz w:val="20"/>
          <w:szCs w:val="20"/>
        </w:rPr>
        <w:t>(далее - официальный сайт Куйбышевского района),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90754D" w:rsidRPr="00696D79" w:rsidRDefault="0090754D" w:rsidP="0090754D">
      <w:pPr>
        <w:ind w:firstLine="709"/>
        <w:jc w:val="both"/>
        <w:rPr>
          <w:sz w:val="20"/>
          <w:szCs w:val="20"/>
        </w:rPr>
      </w:pPr>
      <w:r w:rsidRPr="00696D79">
        <w:rPr>
          <w:sz w:val="20"/>
          <w:szCs w:val="20"/>
        </w:rPr>
        <w:t>1.3.2. К справочной информации относится следующая информация:</w:t>
      </w:r>
    </w:p>
    <w:p w:rsidR="0090754D" w:rsidRPr="00696D79" w:rsidRDefault="0090754D" w:rsidP="0090754D">
      <w:pPr>
        <w:ind w:firstLine="709"/>
        <w:jc w:val="both"/>
        <w:rPr>
          <w:sz w:val="20"/>
          <w:szCs w:val="20"/>
        </w:rPr>
      </w:pPr>
      <w:r w:rsidRPr="00696D79">
        <w:rPr>
          <w:sz w:val="20"/>
          <w:szCs w:val="20"/>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90754D" w:rsidRPr="00696D79" w:rsidRDefault="0090754D" w:rsidP="0090754D">
      <w:pPr>
        <w:ind w:firstLine="709"/>
        <w:jc w:val="both"/>
        <w:rPr>
          <w:sz w:val="20"/>
          <w:szCs w:val="20"/>
        </w:rPr>
      </w:pPr>
      <w:r w:rsidRPr="00696D79">
        <w:rPr>
          <w:sz w:val="20"/>
          <w:szCs w:val="20"/>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90754D" w:rsidRPr="00696D79" w:rsidRDefault="0090754D" w:rsidP="0090754D">
      <w:pPr>
        <w:ind w:firstLine="709"/>
        <w:jc w:val="both"/>
        <w:rPr>
          <w:sz w:val="20"/>
          <w:szCs w:val="20"/>
        </w:rPr>
      </w:pPr>
      <w:r w:rsidRPr="00696D79">
        <w:rPr>
          <w:sz w:val="20"/>
          <w:szCs w:val="20"/>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90754D" w:rsidRPr="00696D79" w:rsidRDefault="0090754D" w:rsidP="0090754D">
      <w:pPr>
        <w:ind w:firstLine="709"/>
        <w:jc w:val="both"/>
        <w:rPr>
          <w:sz w:val="20"/>
          <w:szCs w:val="20"/>
        </w:rPr>
      </w:pPr>
      <w:r w:rsidRPr="00696D79">
        <w:rPr>
          <w:sz w:val="20"/>
          <w:szCs w:val="20"/>
        </w:rPr>
        <w:t>1.3.3.</w:t>
      </w:r>
      <w:r w:rsidRPr="00696D79">
        <w:rPr>
          <w:sz w:val="20"/>
          <w:szCs w:val="20"/>
          <w:lang w:val="en-US"/>
        </w:rPr>
        <w:t> </w:t>
      </w:r>
      <w:r w:rsidRPr="00696D79">
        <w:rPr>
          <w:sz w:val="20"/>
          <w:szCs w:val="20"/>
        </w:rPr>
        <w:t>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90754D" w:rsidRPr="00696D79" w:rsidRDefault="0090754D" w:rsidP="0090754D">
      <w:pPr>
        <w:ind w:firstLine="709"/>
        <w:jc w:val="both"/>
        <w:rPr>
          <w:sz w:val="20"/>
          <w:szCs w:val="20"/>
        </w:rPr>
      </w:pPr>
      <w:r w:rsidRPr="00696D79">
        <w:rPr>
          <w:sz w:val="20"/>
          <w:szCs w:val="20"/>
        </w:rPr>
        <w:t>- в устной форме лично в часы приема управления строительства, коммунального, дорожного хозяйства и транспорта администрации Куйбышевского муниципального района Новосибирской области, предоставляющего муниципальную услугу, (далее – Управление),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осуществляющего прием документов, необходимых для предоставления муниципальной услуги, и выдачу результата предоставления муниципальной услуги, (далее –МФЦ) или по телефону в соответствии с графиком работы Управления, МФЦ;</w:t>
      </w:r>
    </w:p>
    <w:p w:rsidR="0090754D" w:rsidRPr="00696D79" w:rsidRDefault="0090754D" w:rsidP="0090754D">
      <w:pPr>
        <w:ind w:firstLine="709"/>
        <w:jc w:val="both"/>
        <w:rPr>
          <w:sz w:val="20"/>
          <w:szCs w:val="20"/>
        </w:rPr>
      </w:pPr>
      <w:r w:rsidRPr="00696D79">
        <w:rPr>
          <w:sz w:val="20"/>
          <w:szCs w:val="20"/>
        </w:rPr>
        <w:t>- в письменной форме лично в часы приема Управления, МФЦ или почтовым отправлением в адрес администрации Куйбышевского муниципального района Новосибирской области (далее – Администрация);</w:t>
      </w:r>
    </w:p>
    <w:p w:rsidR="0090754D" w:rsidRPr="00696D79" w:rsidRDefault="0090754D" w:rsidP="0090754D">
      <w:pPr>
        <w:ind w:firstLine="709"/>
        <w:jc w:val="both"/>
        <w:rPr>
          <w:sz w:val="20"/>
          <w:szCs w:val="20"/>
        </w:rPr>
      </w:pPr>
      <w:r w:rsidRPr="00696D79">
        <w:rPr>
          <w:sz w:val="20"/>
          <w:szCs w:val="20"/>
        </w:rPr>
        <w:t>- в электронной форме посредством электронной почты Администрации, на официальном сайте Куйбышевского района, а также через ЕПГУ.</w:t>
      </w:r>
    </w:p>
    <w:p w:rsidR="0090754D" w:rsidRPr="00696D79" w:rsidRDefault="0090754D" w:rsidP="0090754D">
      <w:pPr>
        <w:ind w:firstLine="709"/>
        <w:jc w:val="both"/>
        <w:rPr>
          <w:sz w:val="20"/>
          <w:szCs w:val="20"/>
        </w:rPr>
      </w:pPr>
      <w:r w:rsidRPr="00696D79">
        <w:rPr>
          <w:sz w:val="20"/>
          <w:szCs w:val="20"/>
        </w:rPr>
        <w:t>1.3.4. Информация, размещаемая на официальном сайте Куйбышевского района, на ЕПГУ и информационных стендах, обновляется по мере ее изменения.</w:t>
      </w:r>
    </w:p>
    <w:p w:rsidR="0090754D" w:rsidRPr="00696D79" w:rsidRDefault="0090754D" w:rsidP="0090754D">
      <w:pPr>
        <w:ind w:firstLine="709"/>
        <w:jc w:val="both"/>
        <w:rPr>
          <w:rStyle w:val="FontStyle15"/>
          <w:sz w:val="20"/>
          <w:szCs w:val="20"/>
        </w:rPr>
      </w:pPr>
      <w:r w:rsidRPr="00696D79">
        <w:rPr>
          <w:sz w:val="20"/>
          <w:szCs w:val="20"/>
        </w:rPr>
        <w:t>1.3.5.</w:t>
      </w:r>
      <w:r w:rsidRPr="00696D79">
        <w:rPr>
          <w:rStyle w:val="FontStyle15"/>
          <w:sz w:val="20"/>
          <w:szCs w:val="20"/>
        </w:rPr>
        <w:t> На ЕПГУ размещается следующая информация:</w:t>
      </w:r>
    </w:p>
    <w:p w:rsidR="0090754D" w:rsidRPr="00696D79" w:rsidRDefault="0090754D" w:rsidP="0090754D">
      <w:pPr>
        <w:pStyle w:val="Style6"/>
        <w:widowControl/>
        <w:tabs>
          <w:tab w:val="left" w:pos="1277"/>
        </w:tabs>
        <w:spacing w:line="240" w:lineRule="auto"/>
        <w:ind w:firstLine="709"/>
        <w:rPr>
          <w:rStyle w:val="FontStyle15"/>
          <w:sz w:val="20"/>
          <w:szCs w:val="20"/>
        </w:rPr>
      </w:pPr>
      <w:r w:rsidRPr="00696D79">
        <w:rPr>
          <w:rStyle w:val="FontStyle15"/>
          <w:sz w:val="20"/>
          <w:szCs w:val="2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0754D" w:rsidRPr="00696D79" w:rsidRDefault="0090754D" w:rsidP="0090754D">
      <w:pPr>
        <w:pStyle w:val="Style6"/>
        <w:widowControl/>
        <w:tabs>
          <w:tab w:val="left" w:pos="1138"/>
        </w:tabs>
        <w:spacing w:line="240" w:lineRule="auto"/>
        <w:ind w:firstLine="709"/>
        <w:jc w:val="left"/>
        <w:rPr>
          <w:rStyle w:val="FontStyle15"/>
          <w:sz w:val="20"/>
          <w:szCs w:val="20"/>
        </w:rPr>
      </w:pPr>
      <w:r w:rsidRPr="00696D79">
        <w:rPr>
          <w:rStyle w:val="FontStyle15"/>
          <w:sz w:val="20"/>
          <w:szCs w:val="20"/>
        </w:rPr>
        <w:t>2) круг заявителей;</w:t>
      </w:r>
    </w:p>
    <w:p w:rsidR="0090754D" w:rsidRPr="00696D79" w:rsidRDefault="0090754D" w:rsidP="0090754D">
      <w:pPr>
        <w:pStyle w:val="Style6"/>
        <w:widowControl/>
        <w:tabs>
          <w:tab w:val="left" w:pos="1138"/>
        </w:tabs>
        <w:spacing w:line="240" w:lineRule="auto"/>
        <w:ind w:firstLine="709"/>
        <w:jc w:val="left"/>
        <w:rPr>
          <w:rStyle w:val="FontStyle15"/>
          <w:sz w:val="20"/>
          <w:szCs w:val="20"/>
        </w:rPr>
      </w:pPr>
      <w:r w:rsidRPr="00696D79">
        <w:rPr>
          <w:rStyle w:val="FontStyle15"/>
          <w:sz w:val="20"/>
          <w:szCs w:val="20"/>
        </w:rPr>
        <w:t>3) срок предоставления муниципальной услуги;</w:t>
      </w:r>
    </w:p>
    <w:p w:rsidR="0090754D" w:rsidRPr="00696D79" w:rsidRDefault="0090754D" w:rsidP="0090754D">
      <w:pPr>
        <w:pStyle w:val="Style6"/>
        <w:widowControl/>
        <w:tabs>
          <w:tab w:val="left" w:pos="1214"/>
        </w:tabs>
        <w:spacing w:line="240" w:lineRule="auto"/>
        <w:ind w:firstLine="709"/>
        <w:rPr>
          <w:rStyle w:val="FontStyle15"/>
          <w:sz w:val="20"/>
          <w:szCs w:val="20"/>
        </w:rPr>
      </w:pPr>
      <w:r w:rsidRPr="00696D79">
        <w:rPr>
          <w:rStyle w:val="FontStyle15"/>
          <w:sz w:val="20"/>
          <w:szCs w:val="2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0754D" w:rsidRPr="00696D79" w:rsidRDefault="0090754D" w:rsidP="0090754D">
      <w:pPr>
        <w:pStyle w:val="Style6"/>
        <w:widowControl/>
        <w:tabs>
          <w:tab w:val="left" w:pos="1435"/>
        </w:tabs>
        <w:spacing w:line="240" w:lineRule="auto"/>
        <w:ind w:firstLine="709"/>
        <w:rPr>
          <w:rStyle w:val="FontStyle15"/>
          <w:sz w:val="20"/>
          <w:szCs w:val="20"/>
        </w:rPr>
      </w:pPr>
      <w:r w:rsidRPr="00696D79">
        <w:rPr>
          <w:rStyle w:val="FontStyle15"/>
          <w:sz w:val="20"/>
          <w:szCs w:val="20"/>
        </w:rPr>
        <w:t>5) размер государственной пошлины, взимаемой за предоставление</w:t>
      </w:r>
      <w:r w:rsidRPr="00696D79">
        <w:rPr>
          <w:rStyle w:val="FontStyle15"/>
          <w:sz w:val="20"/>
          <w:szCs w:val="20"/>
        </w:rPr>
        <w:br/>
        <w:t>муниципальной услуги;</w:t>
      </w:r>
    </w:p>
    <w:p w:rsidR="0090754D" w:rsidRPr="00696D79" w:rsidRDefault="0090754D" w:rsidP="0090754D">
      <w:pPr>
        <w:pStyle w:val="Style6"/>
        <w:widowControl/>
        <w:tabs>
          <w:tab w:val="left" w:pos="1267"/>
        </w:tabs>
        <w:spacing w:line="240" w:lineRule="auto"/>
        <w:ind w:firstLine="709"/>
        <w:rPr>
          <w:rStyle w:val="FontStyle15"/>
          <w:sz w:val="20"/>
          <w:szCs w:val="20"/>
        </w:rPr>
      </w:pPr>
      <w:r w:rsidRPr="00696D79">
        <w:rPr>
          <w:rStyle w:val="FontStyle15"/>
          <w:sz w:val="20"/>
          <w:szCs w:val="20"/>
        </w:rPr>
        <w:t>6) исчерпывающий перечень оснований для приостановления или отказа в предоставлении муниципальной услуги;</w:t>
      </w:r>
    </w:p>
    <w:p w:rsidR="0090754D" w:rsidRPr="00696D79" w:rsidRDefault="0090754D" w:rsidP="0090754D">
      <w:pPr>
        <w:pStyle w:val="Style6"/>
        <w:widowControl/>
        <w:tabs>
          <w:tab w:val="left" w:pos="1267"/>
        </w:tabs>
        <w:spacing w:line="240" w:lineRule="auto"/>
        <w:ind w:firstLine="709"/>
        <w:rPr>
          <w:rStyle w:val="FontStyle15"/>
          <w:sz w:val="20"/>
          <w:szCs w:val="20"/>
        </w:rPr>
      </w:pPr>
      <w:r w:rsidRPr="00696D79">
        <w:rPr>
          <w:rStyle w:val="FontStyle15"/>
          <w:sz w:val="20"/>
          <w:szCs w:val="2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0754D" w:rsidRPr="00696D79" w:rsidRDefault="0090754D" w:rsidP="0090754D">
      <w:pPr>
        <w:pStyle w:val="Style5"/>
        <w:widowControl/>
        <w:spacing w:line="240" w:lineRule="auto"/>
        <w:ind w:firstLine="709"/>
        <w:rPr>
          <w:rStyle w:val="FontStyle15"/>
          <w:sz w:val="20"/>
          <w:szCs w:val="20"/>
        </w:rPr>
      </w:pPr>
      <w:r w:rsidRPr="00696D79">
        <w:rPr>
          <w:rStyle w:val="FontStyle15"/>
          <w:sz w:val="20"/>
          <w:szCs w:val="20"/>
        </w:rPr>
        <w:t>8) формы заявлений (уведомлений, сообщений), используемые при предоставлении муниципальной услуги.</w:t>
      </w:r>
    </w:p>
    <w:p w:rsidR="0090754D" w:rsidRPr="00696D79" w:rsidRDefault="0090754D" w:rsidP="0090754D">
      <w:pPr>
        <w:pStyle w:val="Style5"/>
        <w:widowControl/>
        <w:spacing w:line="240" w:lineRule="auto"/>
        <w:ind w:firstLine="709"/>
        <w:rPr>
          <w:rStyle w:val="FontStyle15"/>
          <w:sz w:val="20"/>
          <w:szCs w:val="20"/>
        </w:rPr>
      </w:pPr>
      <w:r w:rsidRPr="00696D79">
        <w:rPr>
          <w:rStyle w:val="FontStyle15"/>
          <w:sz w:val="20"/>
          <w:szCs w:val="20"/>
        </w:rPr>
        <w:lastRenderedPageBreak/>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90754D" w:rsidRPr="00696D79" w:rsidRDefault="0090754D" w:rsidP="0090754D">
      <w:pPr>
        <w:pStyle w:val="Style5"/>
        <w:widowControl/>
        <w:spacing w:line="240" w:lineRule="auto"/>
        <w:ind w:firstLine="709"/>
        <w:rPr>
          <w:rStyle w:val="FontStyle15"/>
          <w:sz w:val="20"/>
          <w:szCs w:val="20"/>
        </w:rPr>
      </w:pPr>
      <w:r w:rsidRPr="00696D79">
        <w:rPr>
          <w:rStyle w:val="FontStyle15"/>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0754D" w:rsidRPr="00696D79" w:rsidRDefault="0090754D" w:rsidP="0090754D">
      <w:pPr>
        <w:pStyle w:val="Style5"/>
        <w:widowControl/>
        <w:spacing w:line="240" w:lineRule="auto"/>
        <w:ind w:firstLine="709"/>
        <w:rPr>
          <w:rStyle w:val="FontStyle15"/>
          <w:sz w:val="20"/>
          <w:szCs w:val="20"/>
        </w:rPr>
      </w:pPr>
      <w:r w:rsidRPr="00696D79">
        <w:rPr>
          <w:rStyle w:val="FontStyle15"/>
          <w:sz w:val="20"/>
          <w:szCs w:val="20"/>
        </w:rPr>
        <w:t>1.3.6. В МФЦ заявителю предоставляется следующая информация:</w:t>
      </w:r>
    </w:p>
    <w:p w:rsidR="0090754D" w:rsidRPr="00696D79" w:rsidRDefault="0090754D" w:rsidP="0090754D">
      <w:pPr>
        <w:pStyle w:val="Style6"/>
        <w:widowControl/>
        <w:tabs>
          <w:tab w:val="left" w:pos="1277"/>
        </w:tabs>
        <w:spacing w:line="240" w:lineRule="auto"/>
        <w:ind w:firstLine="709"/>
        <w:rPr>
          <w:rStyle w:val="FontStyle15"/>
          <w:sz w:val="20"/>
          <w:szCs w:val="20"/>
        </w:rPr>
      </w:pPr>
      <w:r w:rsidRPr="00696D79">
        <w:rPr>
          <w:rStyle w:val="FontStyle15"/>
          <w:sz w:val="20"/>
          <w:szCs w:val="20"/>
        </w:rPr>
        <w:t>1) стандартный перечень документов, необходимых для предоставления муниципальной услуги, способ заверения документов, необходимых для предоставления муниципальной услуги;</w:t>
      </w:r>
    </w:p>
    <w:p w:rsidR="0090754D" w:rsidRPr="00696D79" w:rsidRDefault="0090754D" w:rsidP="0090754D">
      <w:pPr>
        <w:pStyle w:val="Style6"/>
        <w:widowControl/>
        <w:tabs>
          <w:tab w:val="left" w:pos="1277"/>
        </w:tabs>
        <w:spacing w:line="240" w:lineRule="auto"/>
        <w:ind w:firstLine="709"/>
        <w:rPr>
          <w:rStyle w:val="FontStyle15"/>
          <w:sz w:val="20"/>
          <w:szCs w:val="20"/>
        </w:rPr>
      </w:pPr>
      <w:r w:rsidRPr="00696D79">
        <w:rPr>
          <w:rStyle w:val="FontStyle15"/>
          <w:sz w:val="20"/>
          <w:szCs w:val="20"/>
        </w:rPr>
        <w:t>2) источник получения документов, необходимых для предоставления муниципальной услуги (орган власти, организация и их местонахождение, контактные телефоны, адрес официального сайта, часы работы), сроки действия соответствующих документов, сроки их предоставления, срок принятия решения о предоставлении муниципальной услуги;</w:t>
      </w:r>
    </w:p>
    <w:p w:rsidR="0090754D" w:rsidRPr="00696D79" w:rsidRDefault="0090754D" w:rsidP="0090754D">
      <w:pPr>
        <w:pStyle w:val="Style6"/>
        <w:widowControl/>
        <w:tabs>
          <w:tab w:val="left" w:pos="1277"/>
        </w:tabs>
        <w:spacing w:line="240" w:lineRule="auto"/>
        <w:ind w:firstLine="709"/>
        <w:rPr>
          <w:rStyle w:val="FontStyle15"/>
          <w:sz w:val="20"/>
          <w:szCs w:val="20"/>
        </w:rPr>
      </w:pPr>
      <w:r w:rsidRPr="00696D79">
        <w:rPr>
          <w:rStyle w:val="FontStyle15"/>
          <w:sz w:val="20"/>
          <w:szCs w:val="20"/>
        </w:rPr>
        <w:t>3) основания для отказа в предоставлении муниципальной услуги и основания для ее прекращения (приостановления);</w:t>
      </w:r>
    </w:p>
    <w:p w:rsidR="0090754D" w:rsidRPr="00696D79" w:rsidRDefault="0090754D" w:rsidP="0090754D">
      <w:pPr>
        <w:pStyle w:val="Style6"/>
        <w:widowControl/>
        <w:tabs>
          <w:tab w:val="left" w:pos="1277"/>
        </w:tabs>
        <w:spacing w:line="240" w:lineRule="auto"/>
        <w:ind w:firstLine="709"/>
        <w:rPr>
          <w:rStyle w:val="FontStyle15"/>
          <w:sz w:val="20"/>
          <w:szCs w:val="20"/>
        </w:rPr>
      </w:pPr>
      <w:r w:rsidRPr="00696D79">
        <w:rPr>
          <w:rStyle w:val="FontStyle15"/>
          <w:sz w:val="20"/>
          <w:szCs w:val="20"/>
        </w:rPr>
        <w:t>4) порядок информирования о результате получения муниципальной услуги;</w:t>
      </w:r>
    </w:p>
    <w:p w:rsidR="0090754D" w:rsidRPr="00696D79" w:rsidRDefault="0090754D" w:rsidP="0090754D">
      <w:pPr>
        <w:pStyle w:val="Style6"/>
        <w:widowControl/>
        <w:tabs>
          <w:tab w:val="left" w:pos="1277"/>
        </w:tabs>
        <w:spacing w:line="240" w:lineRule="auto"/>
        <w:ind w:firstLine="709"/>
        <w:rPr>
          <w:rStyle w:val="FontStyle15"/>
          <w:sz w:val="20"/>
          <w:szCs w:val="20"/>
        </w:rPr>
      </w:pPr>
      <w:r w:rsidRPr="00696D79">
        <w:rPr>
          <w:rStyle w:val="FontStyle15"/>
          <w:sz w:val="20"/>
          <w:szCs w:val="20"/>
        </w:rPr>
        <w:t>5) время приема и выдачи документов сотрудниками МФЦ;</w:t>
      </w:r>
    </w:p>
    <w:p w:rsidR="0090754D" w:rsidRPr="00696D79" w:rsidRDefault="0090754D" w:rsidP="0090754D">
      <w:pPr>
        <w:pStyle w:val="Style6"/>
        <w:widowControl/>
        <w:tabs>
          <w:tab w:val="left" w:pos="1277"/>
        </w:tabs>
        <w:spacing w:line="240" w:lineRule="auto"/>
        <w:ind w:firstLine="709"/>
        <w:rPr>
          <w:rStyle w:val="FontStyle15"/>
          <w:sz w:val="20"/>
          <w:szCs w:val="20"/>
        </w:rPr>
      </w:pPr>
      <w:r w:rsidRPr="00696D79">
        <w:rPr>
          <w:rStyle w:val="FontStyle15"/>
          <w:sz w:val="20"/>
          <w:szCs w:val="20"/>
        </w:rPr>
        <w:t>6)  порядок обжалования действий (бездействия) и решений органов власти в ходе предоставления муниципальной услуги.</w:t>
      </w:r>
    </w:p>
    <w:p w:rsidR="0090754D" w:rsidRPr="00696D79" w:rsidRDefault="0090754D" w:rsidP="0090754D">
      <w:pPr>
        <w:pStyle w:val="Style6"/>
        <w:widowControl/>
        <w:tabs>
          <w:tab w:val="left" w:pos="1277"/>
        </w:tabs>
        <w:spacing w:line="240" w:lineRule="auto"/>
        <w:ind w:firstLine="709"/>
        <w:rPr>
          <w:rStyle w:val="FontStyle15"/>
          <w:sz w:val="20"/>
          <w:szCs w:val="20"/>
        </w:rPr>
      </w:pPr>
      <w:r w:rsidRPr="00696D79">
        <w:rPr>
          <w:rStyle w:val="FontStyle15"/>
          <w:sz w:val="20"/>
          <w:szCs w:val="20"/>
        </w:rPr>
        <w:t>Информирование сотрудниками МФЦ по вопросам предоставления муниципальной услуги осуществляется при обращении заявителя с помощью средств телефонной связи, по электронной почте, а также при личном обращении, путем размещения информации на стендах, информационных киосках, в информационно-телекоммуникационных сетях общего пользования (в том числе на официальном сайте МФЦ в сети Интернет).</w:t>
      </w:r>
    </w:p>
    <w:p w:rsidR="0090754D" w:rsidRPr="00696D79" w:rsidRDefault="0090754D" w:rsidP="0090754D">
      <w:pPr>
        <w:pStyle w:val="Style6"/>
        <w:widowControl/>
        <w:tabs>
          <w:tab w:val="left" w:pos="1277"/>
        </w:tabs>
        <w:spacing w:line="240" w:lineRule="auto"/>
        <w:ind w:firstLine="709"/>
        <w:rPr>
          <w:rStyle w:val="FontStyle15"/>
          <w:sz w:val="20"/>
          <w:szCs w:val="20"/>
        </w:rPr>
      </w:pPr>
      <w:r w:rsidRPr="00696D79">
        <w:rPr>
          <w:rStyle w:val="FontStyle15"/>
          <w:sz w:val="20"/>
          <w:szCs w:val="20"/>
        </w:rPr>
        <w:t>В случае обращения в МФЦ с вопросом, не входящим в компетенцию МФЦ, сотрудник МФЦ информирует заявителя о возможности получения консультации в органе, принимающем решение.</w:t>
      </w:r>
    </w:p>
    <w:p w:rsidR="0090754D" w:rsidRPr="00696D79" w:rsidRDefault="0090754D" w:rsidP="0090754D">
      <w:pPr>
        <w:pStyle w:val="Style6"/>
        <w:widowControl/>
        <w:tabs>
          <w:tab w:val="left" w:pos="1277"/>
        </w:tabs>
        <w:spacing w:line="240" w:lineRule="auto"/>
        <w:ind w:firstLine="709"/>
        <w:rPr>
          <w:rStyle w:val="FontStyle15"/>
          <w:sz w:val="20"/>
          <w:szCs w:val="20"/>
        </w:rPr>
      </w:pPr>
      <w:r w:rsidRPr="00696D79">
        <w:rPr>
          <w:rStyle w:val="FontStyle15"/>
          <w:sz w:val="20"/>
          <w:szCs w:val="20"/>
        </w:rPr>
        <w:t>При ответах на телефонные звонки сотрудники МФЦ подробно и в вежливой (корректной) форме информируют обратившихся по интересующим их вопросам. С целью улучшения качества обслуживания заявителей все разговоры записываются.</w:t>
      </w:r>
    </w:p>
    <w:p w:rsidR="0090754D" w:rsidRPr="00696D79" w:rsidRDefault="0090754D" w:rsidP="0090754D">
      <w:pPr>
        <w:ind w:firstLine="709"/>
        <w:jc w:val="both"/>
        <w:rPr>
          <w:sz w:val="20"/>
          <w:szCs w:val="20"/>
        </w:rPr>
      </w:pPr>
      <w:r w:rsidRPr="00696D79">
        <w:rPr>
          <w:sz w:val="20"/>
          <w:szCs w:val="20"/>
        </w:rPr>
        <w:t xml:space="preserve">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обращении не должно превышать 15 (пятнадцать) минут. </w:t>
      </w:r>
    </w:p>
    <w:p w:rsidR="0090754D" w:rsidRPr="00696D79" w:rsidRDefault="0090754D" w:rsidP="0090754D">
      <w:pPr>
        <w:ind w:firstLine="709"/>
        <w:jc w:val="both"/>
        <w:rPr>
          <w:sz w:val="20"/>
          <w:szCs w:val="20"/>
        </w:rPr>
      </w:pPr>
      <w:r w:rsidRPr="00696D79">
        <w:rPr>
          <w:sz w:val="20"/>
          <w:szCs w:val="20"/>
        </w:rPr>
        <w:t>1.3.8. При консультировании по телефону специалисты Управления в соответствии с поступившим запросом предоставляют в вежливой (корректной) форме необходимую информацию в рамках поступившего вопроса.</w:t>
      </w:r>
    </w:p>
    <w:p w:rsidR="0090754D" w:rsidRPr="00696D79" w:rsidRDefault="0090754D" w:rsidP="0090754D">
      <w:pPr>
        <w:ind w:firstLine="709"/>
        <w:jc w:val="both"/>
        <w:rPr>
          <w:sz w:val="20"/>
          <w:szCs w:val="20"/>
        </w:rPr>
      </w:pPr>
      <w:r w:rsidRPr="00696D79">
        <w:rPr>
          <w:sz w:val="20"/>
          <w:szCs w:val="20"/>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90754D" w:rsidRPr="00696D79" w:rsidRDefault="0090754D" w:rsidP="0090754D">
      <w:pPr>
        <w:widowControl w:val="0"/>
        <w:autoSpaceDE w:val="0"/>
        <w:autoSpaceDN w:val="0"/>
        <w:adjustRightInd w:val="0"/>
        <w:ind w:right="-1" w:firstLine="709"/>
        <w:jc w:val="both"/>
        <w:rPr>
          <w:sz w:val="20"/>
          <w:szCs w:val="20"/>
        </w:rPr>
      </w:pPr>
      <w:r w:rsidRPr="00696D79">
        <w:rPr>
          <w:sz w:val="20"/>
          <w:szCs w:val="20"/>
        </w:rPr>
        <w:t>1.3.9. Если для подготовки ответа на устное обращение требуется более 15 (пятнадцати) минут, специалист Управления,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90754D" w:rsidRPr="00696D79" w:rsidRDefault="0090754D" w:rsidP="0090754D">
      <w:pPr>
        <w:ind w:firstLine="709"/>
        <w:jc w:val="both"/>
        <w:rPr>
          <w:sz w:val="20"/>
          <w:szCs w:val="20"/>
        </w:rPr>
      </w:pPr>
      <w:r w:rsidRPr="00696D79">
        <w:rPr>
          <w:sz w:val="20"/>
          <w:szCs w:val="20"/>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90754D" w:rsidRPr="00696D79" w:rsidRDefault="0090754D" w:rsidP="0090754D">
      <w:pPr>
        <w:autoSpaceDE w:val="0"/>
        <w:autoSpaceDN w:val="0"/>
        <w:adjustRightInd w:val="0"/>
        <w:jc w:val="both"/>
        <w:rPr>
          <w:rFonts w:eastAsiaTheme="minorHAnsi"/>
          <w:sz w:val="20"/>
          <w:szCs w:val="20"/>
          <w:lang w:eastAsia="en-US"/>
        </w:rPr>
      </w:pPr>
      <w:r w:rsidRPr="00696D79">
        <w:rPr>
          <w:sz w:val="20"/>
          <w:szCs w:val="20"/>
        </w:rPr>
        <w:t xml:space="preserve">1.3.10. Письменное обращение, принятое в ходе личного приема, подлежит регистрации и рассмотрению в порядке, установленном Федеральным законом </w:t>
      </w:r>
      <w:r w:rsidRPr="00696D79">
        <w:rPr>
          <w:rFonts w:eastAsiaTheme="minorHAnsi"/>
          <w:sz w:val="20"/>
          <w:szCs w:val="20"/>
          <w:lang w:eastAsia="en-US"/>
        </w:rPr>
        <w:t xml:space="preserve">от 02.05.2006 № 59-ФЗ «О порядке рассмотрения обращений граждан Российской Федерации» (далее - </w:t>
      </w:r>
      <w:r w:rsidRPr="00696D79">
        <w:rPr>
          <w:sz w:val="20"/>
          <w:szCs w:val="20"/>
        </w:rPr>
        <w:t xml:space="preserve">Федеральный закон </w:t>
      </w:r>
      <w:r w:rsidRPr="00696D79">
        <w:rPr>
          <w:rFonts w:eastAsiaTheme="minorHAnsi"/>
          <w:sz w:val="20"/>
          <w:szCs w:val="20"/>
          <w:lang w:eastAsia="en-US"/>
        </w:rPr>
        <w:t>от 02.05.2006 № 59-ФЗ)</w:t>
      </w:r>
      <w:r w:rsidRPr="00696D79">
        <w:rPr>
          <w:sz w:val="20"/>
          <w:szCs w:val="20"/>
        </w:rPr>
        <w:t>.</w:t>
      </w:r>
    </w:p>
    <w:p w:rsidR="0090754D" w:rsidRPr="00696D79" w:rsidRDefault="0090754D" w:rsidP="0090754D">
      <w:pPr>
        <w:autoSpaceDE w:val="0"/>
        <w:autoSpaceDN w:val="0"/>
        <w:adjustRightInd w:val="0"/>
        <w:ind w:firstLine="709"/>
        <w:jc w:val="both"/>
        <w:rPr>
          <w:rFonts w:eastAsiaTheme="minorHAnsi"/>
          <w:sz w:val="20"/>
          <w:szCs w:val="20"/>
          <w:lang w:eastAsia="en-US"/>
        </w:rPr>
      </w:pPr>
      <w:r w:rsidRPr="00696D79">
        <w:rPr>
          <w:sz w:val="20"/>
          <w:szCs w:val="20"/>
        </w:rPr>
        <w:t xml:space="preserve">1.3.11. Письменный ответ подписывается Главой Куйбышевского муниципального района Новосибирской области (далее – Глава) либо уполномоченным на то должностным лицом, содержит фамилию и номер телефона исполнителя. </w:t>
      </w:r>
      <w:r w:rsidRPr="00696D79">
        <w:rPr>
          <w:rFonts w:eastAsiaTheme="minorHAnsi"/>
          <w:sz w:val="20"/>
          <w:szCs w:val="20"/>
          <w:lang w:eastAsia="en-US"/>
        </w:rPr>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 сайте Куйбышевского района.</w:t>
      </w:r>
    </w:p>
    <w:p w:rsidR="0090754D" w:rsidRPr="00696D79" w:rsidRDefault="0090754D" w:rsidP="0090754D">
      <w:pPr>
        <w:ind w:firstLine="709"/>
        <w:jc w:val="both"/>
        <w:rPr>
          <w:sz w:val="20"/>
          <w:szCs w:val="20"/>
        </w:rPr>
      </w:pPr>
      <w:r w:rsidRPr="00696D79">
        <w:rPr>
          <w:sz w:val="20"/>
          <w:szCs w:val="20"/>
        </w:rPr>
        <w:lastRenderedPageBreak/>
        <w:t>1.3.12. 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90754D" w:rsidRPr="00696D79" w:rsidRDefault="0090754D" w:rsidP="0090754D">
      <w:pPr>
        <w:ind w:firstLine="709"/>
        <w:jc w:val="both"/>
        <w:rPr>
          <w:sz w:val="20"/>
          <w:szCs w:val="20"/>
        </w:rPr>
      </w:pPr>
      <w:r w:rsidRPr="00696D79">
        <w:rPr>
          <w:sz w:val="20"/>
          <w:szCs w:val="20"/>
        </w:rPr>
        <w:t>1.3.13. 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90754D" w:rsidRPr="00696D79" w:rsidRDefault="0090754D" w:rsidP="0090754D">
      <w:pPr>
        <w:rPr>
          <w:sz w:val="20"/>
          <w:szCs w:val="20"/>
        </w:rPr>
      </w:pPr>
    </w:p>
    <w:p w:rsidR="0090754D" w:rsidRPr="00696D79" w:rsidRDefault="0090754D" w:rsidP="0090754D">
      <w:pPr>
        <w:ind w:left="709"/>
        <w:jc w:val="center"/>
        <w:rPr>
          <w:sz w:val="20"/>
          <w:szCs w:val="20"/>
        </w:rPr>
      </w:pPr>
      <w:r w:rsidRPr="00696D79">
        <w:rPr>
          <w:sz w:val="20"/>
          <w:szCs w:val="20"/>
          <w:lang w:val="en-US"/>
        </w:rPr>
        <w:t>II</w:t>
      </w:r>
      <w:r w:rsidRPr="00696D79">
        <w:rPr>
          <w:sz w:val="20"/>
          <w:szCs w:val="20"/>
        </w:rPr>
        <w:t>.</w:t>
      </w:r>
      <w:r w:rsidRPr="00696D79">
        <w:rPr>
          <w:sz w:val="20"/>
          <w:szCs w:val="20"/>
          <w:lang w:val="en-US"/>
        </w:rPr>
        <w:t> </w:t>
      </w:r>
      <w:r w:rsidRPr="00696D79">
        <w:rPr>
          <w:sz w:val="20"/>
          <w:szCs w:val="20"/>
        </w:rPr>
        <w:t>Стандарт предоставления муниципальной услуги</w:t>
      </w:r>
    </w:p>
    <w:p w:rsidR="0090754D" w:rsidRPr="00696D79" w:rsidRDefault="0090754D" w:rsidP="0090754D">
      <w:pPr>
        <w:ind w:left="709"/>
        <w:jc w:val="center"/>
        <w:rPr>
          <w:sz w:val="20"/>
          <w:szCs w:val="20"/>
        </w:rPr>
      </w:pPr>
    </w:p>
    <w:p w:rsidR="0090754D" w:rsidRPr="00696D79" w:rsidRDefault="0090754D" w:rsidP="0090754D">
      <w:pPr>
        <w:ind w:firstLine="709"/>
        <w:jc w:val="both"/>
        <w:rPr>
          <w:sz w:val="20"/>
          <w:szCs w:val="20"/>
        </w:rPr>
      </w:pPr>
      <w:r w:rsidRPr="00696D79">
        <w:rPr>
          <w:sz w:val="20"/>
          <w:szCs w:val="20"/>
        </w:rPr>
        <w:t>2.1. Наименование муниципальной услуги: «Утверждение схемы расположения земельного участка или земельных участков на кадастровом плане территории».</w:t>
      </w:r>
    </w:p>
    <w:p w:rsidR="0090754D" w:rsidRPr="00696D79" w:rsidRDefault="0090754D" w:rsidP="0090754D">
      <w:pPr>
        <w:ind w:right="-1" w:firstLine="709"/>
        <w:jc w:val="both"/>
        <w:rPr>
          <w:sz w:val="20"/>
          <w:szCs w:val="20"/>
        </w:rPr>
      </w:pPr>
      <w:r w:rsidRPr="00696D79">
        <w:rPr>
          <w:sz w:val="20"/>
          <w:szCs w:val="20"/>
        </w:rPr>
        <w:t>2.2. Муниципальная услуга предоставляется Администрацией. Структурным подразделением Администрации, обеспечивающим предоставление муниципальной услуги, является Управление.</w:t>
      </w:r>
    </w:p>
    <w:p w:rsidR="0090754D" w:rsidRPr="00696D79" w:rsidRDefault="0090754D" w:rsidP="0090754D">
      <w:pPr>
        <w:tabs>
          <w:tab w:val="left" w:pos="4962"/>
        </w:tabs>
        <w:ind w:firstLine="709"/>
        <w:jc w:val="both"/>
        <w:rPr>
          <w:sz w:val="20"/>
          <w:szCs w:val="20"/>
        </w:rPr>
      </w:pPr>
      <w:r w:rsidRPr="00696D79">
        <w:rPr>
          <w:sz w:val="20"/>
          <w:szCs w:val="20"/>
        </w:rPr>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Управления, оператор МФЦ (в соответствии с выбором заявителя способа подачи заявления и прилагаемых к нему документов).</w:t>
      </w:r>
    </w:p>
    <w:p w:rsidR="0090754D" w:rsidRPr="00696D79" w:rsidRDefault="0090754D" w:rsidP="0090754D">
      <w:pPr>
        <w:ind w:firstLine="709"/>
        <w:jc w:val="both"/>
        <w:rPr>
          <w:sz w:val="20"/>
          <w:szCs w:val="20"/>
        </w:rPr>
      </w:pPr>
      <w:r w:rsidRPr="00696D79">
        <w:rPr>
          <w:sz w:val="20"/>
          <w:szCs w:val="20"/>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p>
    <w:p w:rsidR="0090754D" w:rsidRPr="00696D79" w:rsidRDefault="0090754D" w:rsidP="0090754D">
      <w:pPr>
        <w:ind w:right="-2" w:firstLine="709"/>
        <w:jc w:val="both"/>
        <w:rPr>
          <w:sz w:val="20"/>
          <w:szCs w:val="20"/>
        </w:rPr>
      </w:pPr>
      <w:r w:rsidRPr="00696D79">
        <w:rPr>
          <w:sz w:val="20"/>
          <w:szCs w:val="20"/>
        </w:rPr>
        <w:t>2.3. Описание результата предоставления муниципальной услуги.</w:t>
      </w:r>
    </w:p>
    <w:p w:rsidR="0090754D" w:rsidRPr="00696D79" w:rsidRDefault="0090754D" w:rsidP="0090754D">
      <w:pPr>
        <w:widowControl w:val="0"/>
        <w:autoSpaceDE w:val="0"/>
        <w:autoSpaceDN w:val="0"/>
        <w:adjustRightInd w:val="0"/>
        <w:ind w:firstLine="709"/>
        <w:jc w:val="both"/>
        <w:rPr>
          <w:sz w:val="20"/>
          <w:szCs w:val="20"/>
        </w:rPr>
      </w:pPr>
      <w:r w:rsidRPr="00696D79">
        <w:rPr>
          <w:sz w:val="20"/>
          <w:szCs w:val="20"/>
        </w:rPr>
        <w:t>2.3.1. Результатом предоставления муниципальной услуги является направление (выдача) заявителю одного из следующих документов:</w:t>
      </w:r>
    </w:p>
    <w:p w:rsidR="0090754D" w:rsidRPr="00696D79" w:rsidRDefault="0090754D" w:rsidP="0090754D">
      <w:pPr>
        <w:widowControl w:val="0"/>
        <w:autoSpaceDE w:val="0"/>
        <w:autoSpaceDN w:val="0"/>
        <w:adjustRightInd w:val="0"/>
        <w:ind w:firstLine="709"/>
        <w:jc w:val="both"/>
        <w:rPr>
          <w:sz w:val="20"/>
          <w:szCs w:val="20"/>
        </w:rPr>
      </w:pPr>
      <w:r w:rsidRPr="00696D79">
        <w:rPr>
          <w:sz w:val="20"/>
          <w:szCs w:val="20"/>
        </w:rPr>
        <w:t>постановление об утверждении схемы расположения земельного участка или земельных участков на кадастровом плане территории;</w:t>
      </w:r>
    </w:p>
    <w:p w:rsidR="0090754D" w:rsidRPr="00696D79" w:rsidRDefault="0090754D" w:rsidP="0090754D">
      <w:pPr>
        <w:widowControl w:val="0"/>
        <w:autoSpaceDE w:val="0"/>
        <w:autoSpaceDN w:val="0"/>
        <w:adjustRightInd w:val="0"/>
        <w:ind w:firstLine="709"/>
        <w:jc w:val="both"/>
        <w:rPr>
          <w:sz w:val="20"/>
          <w:szCs w:val="20"/>
        </w:rPr>
      </w:pPr>
      <w:r w:rsidRPr="00696D79">
        <w:rPr>
          <w:sz w:val="20"/>
          <w:szCs w:val="20"/>
        </w:rPr>
        <w:t>уведомление об отказе в предоставлении муниципальной услуги с указанием оснований отказа.</w:t>
      </w:r>
    </w:p>
    <w:p w:rsidR="0090754D" w:rsidRPr="00696D79" w:rsidRDefault="0090754D" w:rsidP="0090754D">
      <w:pPr>
        <w:widowControl w:val="0"/>
        <w:autoSpaceDE w:val="0"/>
        <w:autoSpaceDN w:val="0"/>
        <w:adjustRightInd w:val="0"/>
        <w:ind w:firstLine="709"/>
        <w:jc w:val="both"/>
        <w:rPr>
          <w:sz w:val="20"/>
          <w:szCs w:val="20"/>
        </w:rPr>
      </w:pPr>
      <w:r w:rsidRPr="00696D79">
        <w:rPr>
          <w:sz w:val="20"/>
          <w:szCs w:val="20"/>
        </w:rPr>
        <w:t xml:space="preserve">2.4. Срок предоставления муниципальной услуги, включая время на направление результата предоставления муниципальной услуги, составляет не более 14 (четырнадцать) календарных дней со дня поступления заявления об </w:t>
      </w:r>
      <w:r w:rsidRPr="00696D79">
        <w:rPr>
          <w:bCs/>
          <w:sz w:val="20"/>
          <w:szCs w:val="20"/>
        </w:rPr>
        <w:t>утверждении схемы расположения земельного участка или земельных участков на кадастровом плане территории</w:t>
      </w:r>
      <w:r w:rsidRPr="00696D79">
        <w:rPr>
          <w:sz w:val="20"/>
          <w:szCs w:val="20"/>
        </w:rPr>
        <w:t xml:space="preserve"> (далее – заявление).</w:t>
      </w:r>
    </w:p>
    <w:p w:rsidR="0090754D" w:rsidRPr="00696D79" w:rsidRDefault="0090754D" w:rsidP="0090754D">
      <w:pPr>
        <w:ind w:right="-1" w:firstLine="709"/>
        <w:jc w:val="both"/>
        <w:rPr>
          <w:sz w:val="20"/>
          <w:szCs w:val="20"/>
        </w:rPr>
      </w:pPr>
      <w:r w:rsidRPr="00696D79">
        <w:rPr>
          <w:sz w:val="20"/>
          <w:szCs w:val="20"/>
        </w:rPr>
        <w:t>Срок направления документов, являющихся результатом предоставления муниципальной услуги – 2 (два) рабочих дня.</w:t>
      </w:r>
    </w:p>
    <w:p w:rsidR="0090754D" w:rsidRPr="00696D79" w:rsidRDefault="0090754D" w:rsidP="0090754D">
      <w:pPr>
        <w:ind w:firstLine="709"/>
        <w:jc w:val="both"/>
        <w:rPr>
          <w:sz w:val="20"/>
          <w:szCs w:val="20"/>
        </w:rPr>
      </w:pPr>
      <w:bookmarkStart w:id="22" w:name="_Hlk7079938"/>
      <w:r w:rsidRPr="00696D79">
        <w:rPr>
          <w:sz w:val="20"/>
          <w:szCs w:val="20"/>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Куйбышевского района, в федеральном реестре и на ЕПГУ.</w:t>
      </w:r>
    </w:p>
    <w:bookmarkEnd w:id="22"/>
    <w:p w:rsidR="0090754D" w:rsidRPr="00696D79" w:rsidRDefault="0090754D" w:rsidP="0090754D">
      <w:pPr>
        <w:ind w:firstLine="709"/>
        <w:jc w:val="both"/>
        <w:rPr>
          <w:sz w:val="20"/>
          <w:szCs w:val="20"/>
        </w:rPr>
      </w:pPr>
      <w:r w:rsidRPr="00696D79">
        <w:rPr>
          <w:sz w:val="20"/>
          <w:szCs w:val="20"/>
        </w:rPr>
        <w:t>2.6.</w:t>
      </w:r>
      <w:r w:rsidRPr="00696D79">
        <w:rPr>
          <w:sz w:val="20"/>
          <w:szCs w:val="20"/>
          <w:lang w:val="en-US"/>
        </w:rPr>
        <w:t> </w:t>
      </w:r>
      <w:r w:rsidRPr="00696D79">
        <w:rPr>
          <w:sz w:val="20"/>
          <w:szCs w:val="20"/>
        </w:rPr>
        <w:t>Перечень документов, необходимых для предоставления муниципальной услуги:</w:t>
      </w:r>
    </w:p>
    <w:p w:rsidR="0090754D" w:rsidRPr="00696D79" w:rsidRDefault="0090754D" w:rsidP="0090754D">
      <w:pPr>
        <w:ind w:firstLine="709"/>
        <w:jc w:val="both"/>
        <w:rPr>
          <w:sz w:val="20"/>
          <w:szCs w:val="20"/>
        </w:rPr>
      </w:pPr>
      <w:r w:rsidRPr="00696D79">
        <w:rPr>
          <w:sz w:val="20"/>
          <w:szCs w:val="20"/>
        </w:rPr>
        <w:t>2.6.1.</w:t>
      </w:r>
      <w:r w:rsidRPr="00696D79">
        <w:rPr>
          <w:sz w:val="20"/>
          <w:szCs w:val="20"/>
          <w:lang w:val="en-US"/>
        </w:rPr>
        <w:t> </w:t>
      </w:r>
      <w:r w:rsidRPr="00696D79">
        <w:rPr>
          <w:sz w:val="20"/>
          <w:szCs w:val="20"/>
        </w:rPr>
        <w:t>По выбору заявителя заявление об утверждении схемы расположения земельного участка или земельных участков на кадастровом плане территории (далее – заявление) и прилагаемые к нему документы (далее - пакет документов) представляются одним из следующих способов:</w:t>
      </w:r>
    </w:p>
    <w:p w:rsidR="0090754D" w:rsidRPr="00696D79" w:rsidRDefault="0090754D" w:rsidP="0090754D">
      <w:pPr>
        <w:ind w:right="-2" w:firstLine="709"/>
        <w:jc w:val="both"/>
        <w:rPr>
          <w:sz w:val="20"/>
          <w:szCs w:val="20"/>
        </w:rPr>
      </w:pPr>
      <w:r w:rsidRPr="00696D79">
        <w:rPr>
          <w:sz w:val="20"/>
          <w:szCs w:val="20"/>
        </w:rPr>
        <w:t>-</w:t>
      </w:r>
      <w:r w:rsidRPr="00696D79">
        <w:rPr>
          <w:sz w:val="20"/>
          <w:szCs w:val="20"/>
          <w:lang w:val="en-US"/>
        </w:rPr>
        <w:t> </w:t>
      </w:r>
      <w:r w:rsidRPr="00696D79">
        <w:rPr>
          <w:sz w:val="20"/>
          <w:szCs w:val="20"/>
        </w:rPr>
        <w:t>непосредственно специалисту Управления, МФЦ на бумажном носителе;</w:t>
      </w:r>
    </w:p>
    <w:p w:rsidR="0090754D" w:rsidRPr="00696D79" w:rsidRDefault="0090754D" w:rsidP="0090754D">
      <w:pPr>
        <w:ind w:right="-1" w:firstLine="709"/>
        <w:jc w:val="both"/>
        <w:rPr>
          <w:sz w:val="20"/>
          <w:szCs w:val="20"/>
        </w:rPr>
      </w:pPr>
      <w:r w:rsidRPr="00696D79">
        <w:rPr>
          <w:sz w:val="20"/>
          <w:szCs w:val="20"/>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90754D" w:rsidRPr="00696D79" w:rsidRDefault="0090754D" w:rsidP="0090754D">
      <w:pPr>
        <w:ind w:right="-1" w:firstLine="709"/>
        <w:jc w:val="both"/>
        <w:rPr>
          <w:sz w:val="20"/>
          <w:szCs w:val="20"/>
        </w:rPr>
      </w:pPr>
      <w:r w:rsidRPr="00696D79">
        <w:rPr>
          <w:sz w:val="20"/>
          <w:szCs w:val="20"/>
        </w:rPr>
        <w:t>- направляются в электронной форме на адрес электронной почты Администрации, Управления или посредством официального сайта Куйбышевского района или личного кабинета ЕПГУ.</w:t>
      </w:r>
    </w:p>
    <w:p w:rsidR="0090754D" w:rsidRPr="00696D79" w:rsidRDefault="0090754D" w:rsidP="0090754D">
      <w:pPr>
        <w:ind w:firstLine="709"/>
        <w:jc w:val="both"/>
        <w:rPr>
          <w:sz w:val="20"/>
          <w:szCs w:val="20"/>
        </w:rPr>
      </w:pPr>
      <w:r w:rsidRPr="00696D79">
        <w:rPr>
          <w:rStyle w:val="apple-style-span"/>
          <w:sz w:val="20"/>
          <w:szCs w:val="20"/>
        </w:rPr>
        <w:t>2.6.2. </w:t>
      </w:r>
      <w:r w:rsidRPr="00696D79">
        <w:rPr>
          <w:sz w:val="20"/>
          <w:szCs w:val="20"/>
        </w:rPr>
        <w:t>Перечень необходимых и обязательных для предоставления муниципальной услуги документов, предоставляемых самостоятельно заявителем.</w:t>
      </w:r>
    </w:p>
    <w:p w:rsidR="0090754D" w:rsidRPr="00696D79" w:rsidRDefault="0090754D" w:rsidP="0090754D">
      <w:pPr>
        <w:widowControl w:val="0"/>
        <w:autoSpaceDE w:val="0"/>
        <w:autoSpaceDN w:val="0"/>
        <w:adjustRightInd w:val="0"/>
        <w:ind w:firstLine="709"/>
        <w:jc w:val="both"/>
        <w:rPr>
          <w:sz w:val="20"/>
          <w:szCs w:val="20"/>
        </w:rPr>
      </w:pPr>
      <w:bookmarkStart w:id="23" w:name="Par93"/>
      <w:bookmarkStart w:id="24" w:name="Par96"/>
      <w:bookmarkEnd w:id="23"/>
      <w:bookmarkEnd w:id="24"/>
      <w:r w:rsidRPr="00696D79">
        <w:rPr>
          <w:sz w:val="20"/>
          <w:szCs w:val="20"/>
        </w:rPr>
        <w:t>- заявление (Приложение № 1);</w:t>
      </w:r>
    </w:p>
    <w:p w:rsidR="0090754D" w:rsidRPr="00696D79" w:rsidRDefault="0090754D" w:rsidP="0090754D">
      <w:pPr>
        <w:widowControl w:val="0"/>
        <w:autoSpaceDE w:val="0"/>
        <w:autoSpaceDN w:val="0"/>
        <w:adjustRightInd w:val="0"/>
        <w:ind w:firstLine="709"/>
        <w:jc w:val="both"/>
        <w:rPr>
          <w:sz w:val="20"/>
          <w:szCs w:val="20"/>
        </w:rPr>
      </w:pPr>
      <w:r w:rsidRPr="00696D79">
        <w:rPr>
          <w:sz w:val="20"/>
          <w:szCs w:val="20"/>
        </w:rPr>
        <w:t>- документ, удостоверяющий личность;</w:t>
      </w:r>
    </w:p>
    <w:p w:rsidR="0090754D" w:rsidRPr="00696D79" w:rsidRDefault="0090754D" w:rsidP="0090754D">
      <w:pPr>
        <w:widowControl w:val="0"/>
        <w:autoSpaceDE w:val="0"/>
        <w:autoSpaceDN w:val="0"/>
        <w:adjustRightInd w:val="0"/>
        <w:ind w:firstLine="709"/>
        <w:jc w:val="both"/>
        <w:rPr>
          <w:sz w:val="20"/>
          <w:szCs w:val="20"/>
        </w:rPr>
      </w:pPr>
      <w:bookmarkStart w:id="25" w:name="Par57"/>
      <w:bookmarkEnd w:id="25"/>
      <w:r w:rsidRPr="00696D79">
        <w:rPr>
          <w:sz w:val="20"/>
          <w:szCs w:val="20"/>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0754D" w:rsidRPr="00696D79" w:rsidRDefault="0090754D" w:rsidP="0090754D">
      <w:pPr>
        <w:widowControl w:val="0"/>
        <w:autoSpaceDE w:val="0"/>
        <w:autoSpaceDN w:val="0"/>
        <w:adjustRightInd w:val="0"/>
        <w:ind w:firstLine="709"/>
        <w:jc w:val="both"/>
        <w:rPr>
          <w:sz w:val="20"/>
          <w:szCs w:val="20"/>
        </w:rPr>
      </w:pPr>
      <w:r w:rsidRPr="00696D79">
        <w:rPr>
          <w:sz w:val="20"/>
          <w:szCs w:val="20"/>
        </w:rPr>
        <w:t xml:space="preserve">- схема расположения земельного участка подготовленная по форме, установленной </w:t>
      </w:r>
      <w:r w:rsidRPr="00696D79">
        <w:rPr>
          <w:color w:val="22272F"/>
          <w:sz w:val="20"/>
          <w:szCs w:val="20"/>
          <w:shd w:val="clear" w:color="auto" w:fill="FFFFFF"/>
        </w:rPr>
        <w:t xml:space="preserve">Приказом Министерства экономического развития РФ от 27.11.2014 № 762«Об утверждении требований к подготовке схемы расположения земельного участка или земель 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w:t>
      </w:r>
      <w:r w:rsidRPr="00696D79">
        <w:rPr>
          <w:color w:val="22272F"/>
          <w:sz w:val="20"/>
          <w:szCs w:val="20"/>
          <w:shd w:val="clear" w:color="auto" w:fill="FFFFFF"/>
        </w:rPr>
        <w:lastRenderedPageBreak/>
        <w:t>кадастровом плане территории, подготовка которой осуществляется в форме документа на бумажном носителе»</w:t>
      </w:r>
      <w:r w:rsidRPr="00696D79">
        <w:rPr>
          <w:sz w:val="20"/>
          <w:szCs w:val="20"/>
        </w:rPr>
        <w:t>;</w:t>
      </w:r>
    </w:p>
    <w:p w:rsidR="0090754D" w:rsidRPr="00696D79" w:rsidRDefault="0090754D" w:rsidP="0090754D">
      <w:pPr>
        <w:widowControl w:val="0"/>
        <w:autoSpaceDE w:val="0"/>
        <w:autoSpaceDN w:val="0"/>
        <w:adjustRightInd w:val="0"/>
        <w:ind w:firstLine="709"/>
        <w:jc w:val="both"/>
        <w:rPr>
          <w:sz w:val="20"/>
          <w:szCs w:val="20"/>
        </w:rPr>
      </w:pPr>
      <w:r w:rsidRPr="00696D79">
        <w:rPr>
          <w:sz w:val="20"/>
          <w:szCs w:val="20"/>
        </w:rPr>
        <w:t>- документы, удостоверяющие (устанавливающие)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 (далее - ЕГРН)</w:t>
      </w:r>
    </w:p>
    <w:p w:rsidR="0090754D" w:rsidRPr="00696D79" w:rsidRDefault="0090754D" w:rsidP="0090754D">
      <w:pPr>
        <w:ind w:firstLine="709"/>
        <w:jc w:val="both"/>
        <w:rPr>
          <w:sz w:val="20"/>
          <w:szCs w:val="20"/>
        </w:rPr>
      </w:pPr>
      <w:r w:rsidRPr="00696D79">
        <w:rPr>
          <w:sz w:val="20"/>
          <w:szCs w:val="20"/>
        </w:rPr>
        <w:t xml:space="preserve">2.6.2.1. В случае если заявителем является представитель физического или юридического лица (далее – представитель) дополнительно предоставляются: </w:t>
      </w:r>
    </w:p>
    <w:p w:rsidR="0090754D" w:rsidRPr="00696D79" w:rsidRDefault="0090754D" w:rsidP="0090754D">
      <w:pPr>
        <w:ind w:firstLine="709"/>
        <w:jc w:val="both"/>
        <w:rPr>
          <w:sz w:val="20"/>
          <w:szCs w:val="20"/>
        </w:rPr>
      </w:pPr>
      <w:r w:rsidRPr="00696D79">
        <w:rPr>
          <w:sz w:val="20"/>
          <w:szCs w:val="20"/>
        </w:rPr>
        <w:t>- документ, удостоверяющий личность представителя;</w:t>
      </w:r>
    </w:p>
    <w:p w:rsidR="0090754D" w:rsidRPr="00696D79" w:rsidRDefault="0090754D" w:rsidP="0090754D">
      <w:pPr>
        <w:widowControl w:val="0"/>
        <w:autoSpaceDE w:val="0"/>
        <w:autoSpaceDN w:val="0"/>
        <w:adjustRightInd w:val="0"/>
        <w:ind w:firstLine="709"/>
        <w:jc w:val="both"/>
        <w:rPr>
          <w:sz w:val="20"/>
          <w:szCs w:val="20"/>
        </w:rPr>
      </w:pPr>
      <w:r w:rsidRPr="00696D79">
        <w:rPr>
          <w:sz w:val="20"/>
          <w:szCs w:val="20"/>
        </w:rPr>
        <w:t>- надлежащим образом оформленный документ, подтверждающий полномочия представителя.</w:t>
      </w:r>
    </w:p>
    <w:p w:rsidR="0090754D" w:rsidRPr="00696D79" w:rsidRDefault="0090754D" w:rsidP="0090754D">
      <w:pPr>
        <w:autoSpaceDE w:val="0"/>
        <w:autoSpaceDN w:val="0"/>
        <w:adjustRightInd w:val="0"/>
        <w:ind w:firstLine="709"/>
        <w:jc w:val="both"/>
        <w:rPr>
          <w:rFonts w:eastAsiaTheme="minorHAnsi"/>
          <w:sz w:val="20"/>
          <w:szCs w:val="20"/>
          <w:lang w:eastAsia="en-US"/>
        </w:rPr>
      </w:pPr>
      <w:r w:rsidRPr="00696D79">
        <w:rPr>
          <w:rFonts w:eastAsiaTheme="minorHAnsi"/>
          <w:sz w:val="20"/>
          <w:szCs w:val="20"/>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0754D" w:rsidRPr="00696D79" w:rsidRDefault="0090754D" w:rsidP="0090754D">
      <w:pPr>
        <w:widowControl w:val="0"/>
        <w:tabs>
          <w:tab w:val="left" w:pos="0"/>
          <w:tab w:val="left" w:pos="142"/>
        </w:tabs>
        <w:autoSpaceDE w:val="0"/>
        <w:autoSpaceDN w:val="0"/>
        <w:adjustRightInd w:val="0"/>
        <w:ind w:right="-1" w:firstLine="709"/>
        <w:jc w:val="both"/>
        <w:rPr>
          <w:sz w:val="20"/>
          <w:szCs w:val="20"/>
        </w:rPr>
      </w:pPr>
      <w:bookmarkStart w:id="26" w:name="Par107"/>
      <w:bookmarkEnd w:id="26"/>
      <w:r w:rsidRPr="00696D79">
        <w:rPr>
          <w:sz w:val="20"/>
          <w:szCs w:val="20"/>
        </w:rPr>
        <w:t>2.6.3. 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90754D" w:rsidRPr="00696D79" w:rsidRDefault="0090754D" w:rsidP="0090754D">
      <w:pPr>
        <w:pStyle w:val="ConsPlusNormal"/>
        <w:ind w:firstLine="540"/>
        <w:jc w:val="both"/>
        <w:rPr>
          <w:rFonts w:ascii="Times New Roman" w:hAnsi="Times New Roman" w:cs="Times New Roman"/>
        </w:rPr>
      </w:pPr>
      <w:r w:rsidRPr="00696D79">
        <w:rPr>
          <w:rFonts w:ascii="Times New Roman" w:hAnsi="Times New Roman" w:cs="Times New Roman"/>
        </w:rPr>
        <w:t>- выписка из Единого государственного реестра недвижимости об основных  характеристиках и зарегистрированных правах на объект недвижимости - в Управлении Федеральной службы государственной регистрации, кадастра и картографии по Новосибирской области;</w:t>
      </w:r>
    </w:p>
    <w:p w:rsidR="0090754D" w:rsidRPr="00696D79" w:rsidRDefault="0090754D" w:rsidP="0090754D">
      <w:pPr>
        <w:tabs>
          <w:tab w:val="left" w:pos="0"/>
          <w:tab w:val="left" w:pos="142"/>
        </w:tabs>
        <w:ind w:firstLine="709"/>
        <w:jc w:val="both"/>
        <w:rPr>
          <w:sz w:val="20"/>
          <w:szCs w:val="20"/>
        </w:rPr>
      </w:pPr>
      <w:bookmarkStart w:id="27" w:name="_Hlk527639894"/>
      <w:r w:rsidRPr="00696D79">
        <w:rPr>
          <w:sz w:val="20"/>
          <w:szCs w:val="20"/>
        </w:rPr>
        <w:t>2.7. Запрещается требовать от заявителя:</w:t>
      </w:r>
    </w:p>
    <w:p w:rsidR="0090754D" w:rsidRPr="00696D79" w:rsidRDefault="0090754D" w:rsidP="0090754D">
      <w:pPr>
        <w:tabs>
          <w:tab w:val="left" w:pos="0"/>
          <w:tab w:val="left" w:pos="142"/>
        </w:tabs>
        <w:ind w:firstLine="709"/>
        <w:jc w:val="both"/>
        <w:rPr>
          <w:sz w:val="20"/>
          <w:szCs w:val="20"/>
        </w:rPr>
      </w:pPr>
      <w:bookmarkStart w:id="28" w:name="_Hlk527639871"/>
      <w:bookmarkEnd w:id="27"/>
      <w:r w:rsidRPr="00696D79">
        <w:rPr>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754D" w:rsidRPr="00696D79" w:rsidRDefault="0090754D" w:rsidP="0090754D">
      <w:pPr>
        <w:tabs>
          <w:tab w:val="left" w:pos="0"/>
          <w:tab w:val="left" w:pos="142"/>
        </w:tabs>
        <w:ind w:firstLine="709"/>
        <w:jc w:val="both"/>
        <w:rPr>
          <w:sz w:val="20"/>
          <w:szCs w:val="20"/>
        </w:rPr>
      </w:pPr>
      <w:r w:rsidRPr="00696D79">
        <w:rPr>
          <w:sz w:val="20"/>
          <w:szCs w:val="20"/>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0754D" w:rsidRPr="00696D79" w:rsidRDefault="0090754D" w:rsidP="0090754D">
      <w:pPr>
        <w:autoSpaceDE w:val="0"/>
        <w:autoSpaceDN w:val="0"/>
        <w:adjustRightInd w:val="0"/>
        <w:ind w:firstLine="708"/>
        <w:jc w:val="both"/>
        <w:rPr>
          <w:rFonts w:eastAsiaTheme="minorHAnsi"/>
          <w:sz w:val="20"/>
          <w:szCs w:val="20"/>
          <w:lang w:eastAsia="en-US"/>
        </w:rPr>
      </w:pPr>
      <w:r w:rsidRPr="00696D79">
        <w:rPr>
          <w:rFonts w:eastAsiaTheme="minorHAnsi"/>
          <w:sz w:val="20"/>
          <w:szCs w:val="20"/>
          <w:lang w:eastAsia="en-US"/>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696D79">
          <w:rPr>
            <w:rFonts w:eastAsiaTheme="minorHAnsi"/>
            <w:sz w:val="20"/>
            <w:szCs w:val="20"/>
            <w:lang w:eastAsia="en-US"/>
          </w:rPr>
          <w:t>части 1 статьи 9</w:t>
        </w:r>
      </w:hyperlink>
      <w:r w:rsidRPr="00696D79">
        <w:rPr>
          <w:rFonts w:eastAsiaTheme="minorHAnsi"/>
          <w:sz w:val="20"/>
          <w:szCs w:val="20"/>
          <w:lang w:eastAsia="en-US"/>
        </w:rPr>
        <w:t xml:space="preserve"> Федерального закона от 27.07.2010 № 210-ФЗ;</w:t>
      </w:r>
    </w:p>
    <w:p w:rsidR="0090754D" w:rsidRPr="00696D79" w:rsidRDefault="0090754D" w:rsidP="0090754D">
      <w:pPr>
        <w:tabs>
          <w:tab w:val="left" w:pos="0"/>
          <w:tab w:val="left" w:pos="142"/>
        </w:tabs>
        <w:ind w:firstLine="709"/>
        <w:jc w:val="both"/>
        <w:rPr>
          <w:sz w:val="20"/>
          <w:szCs w:val="20"/>
        </w:rPr>
      </w:pPr>
      <w:r w:rsidRPr="00696D79">
        <w:rPr>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754D" w:rsidRPr="00696D79" w:rsidRDefault="0090754D" w:rsidP="0090754D">
      <w:pPr>
        <w:tabs>
          <w:tab w:val="left" w:pos="0"/>
          <w:tab w:val="left" w:pos="142"/>
        </w:tabs>
        <w:ind w:firstLine="709"/>
        <w:jc w:val="both"/>
        <w:rPr>
          <w:sz w:val="20"/>
          <w:szCs w:val="20"/>
        </w:rPr>
      </w:pPr>
      <w:r w:rsidRPr="00696D79">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754D" w:rsidRPr="00696D79" w:rsidRDefault="0090754D" w:rsidP="0090754D">
      <w:pPr>
        <w:tabs>
          <w:tab w:val="left" w:pos="0"/>
          <w:tab w:val="left" w:pos="142"/>
        </w:tabs>
        <w:ind w:firstLine="709"/>
        <w:jc w:val="both"/>
        <w:rPr>
          <w:sz w:val="20"/>
          <w:szCs w:val="20"/>
        </w:rPr>
      </w:pPr>
      <w:r w:rsidRPr="00696D79">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754D" w:rsidRPr="00696D79" w:rsidRDefault="0090754D" w:rsidP="0090754D">
      <w:pPr>
        <w:tabs>
          <w:tab w:val="left" w:pos="0"/>
          <w:tab w:val="left" w:pos="142"/>
        </w:tabs>
        <w:ind w:firstLine="709"/>
        <w:jc w:val="both"/>
        <w:rPr>
          <w:sz w:val="20"/>
          <w:szCs w:val="20"/>
        </w:rPr>
      </w:pPr>
      <w:r w:rsidRPr="00696D79">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754D" w:rsidRPr="00696D79" w:rsidRDefault="0090754D" w:rsidP="0090754D">
      <w:pPr>
        <w:tabs>
          <w:tab w:val="left" w:pos="0"/>
          <w:tab w:val="left" w:pos="142"/>
        </w:tabs>
        <w:ind w:firstLine="709"/>
        <w:jc w:val="both"/>
        <w:rPr>
          <w:sz w:val="20"/>
          <w:szCs w:val="20"/>
        </w:rPr>
      </w:pPr>
      <w:r w:rsidRPr="00696D79">
        <w:rPr>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работника организации, осуществляющей функции по предоставлению муниципальной услуги, при первоначальном отказе в приеме документов, необходимых для предоставления муниципальной услуги, либо в </w:t>
      </w:r>
      <w:r w:rsidRPr="00696D79">
        <w:rPr>
          <w:sz w:val="20"/>
          <w:szCs w:val="20"/>
        </w:rPr>
        <w:lastRenderedPageBreak/>
        <w:t>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муниципальной услуги, уведомляется заявитель, а также приносятся извинения за доставленные неудобства;</w:t>
      </w:r>
    </w:p>
    <w:bookmarkEnd w:id="28"/>
    <w:p w:rsidR="0090754D" w:rsidRPr="00696D79" w:rsidRDefault="0090754D" w:rsidP="0090754D">
      <w:pPr>
        <w:ind w:firstLine="709"/>
        <w:jc w:val="both"/>
        <w:rPr>
          <w:sz w:val="20"/>
          <w:szCs w:val="20"/>
        </w:rPr>
      </w:pPr>
      <w:r w:rsidRPr="00696D79">
        <w:rPr>
          <w:sz w:val="20"/>
          <w:szCs w:val="20"/>
        </w:rPr>
        <w:t>2.8.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w:t>
      </w:r>
    </w:p>
    <w:p w:rsidR="0090754D" w:rsidRPr="00696D79" w:rsidRDefault="0090754D" w:rsidP="0090754D">
      <w:pPr>
        <w:ind w:firstLine="709"/>
        <w:jc w:val="both"/>
        <w:rPr>
          <w:sz w:val="20"/>
          <w:szCs w:val="20"/>
        </w:rPr>
      </w:pPr>
      <w:r w:rsidRPr="00696D79">
        <w:rPr>
          <w:sz w:val="20"/>
          <w:szCs w:val="20"/>
        </w:rPr>
        <w:t>2.9. Основания для приостановления предоставления муниципальной услуги отсутствуют.</w:t>
      </w:r>
    </w:p>
    <w:p w:rsidR="0090754D" w:rsidRPr="00696D79" w:rsidRDefault="0090754D" w:rsidP="0090754D">
      <w:pPr>
        <w:ind w:firstLine="709"/>
        <w:jc w:val="both"/>
        <w:rPr>
          <w:sz w:val="20"/>
          <w:szCs w:val="20"/>
        </w:rPr>
      </w:pPr>
      <w:r w:rsidRPr="00696D79">
        <w:rPr>
          <w:sz w:val="20"/>
          <w:szCs w:val="20"/>
        </w:rPr>
        <w:t xml:space="preserve">2.10. Основания для отказа в </w:t>
      </w:r>
      <w:r w:rsidRPr="00696D79">
        <w:rPr>
          <w:rFonts w:eastAsia="Calibri"/>
          <w:sz w:val="20"/>
          <w:szCs w:val="20"/>
        </w:rPr>
        <w:t>предоставлении муниципальной услуги</w:t>
      </w:r>
      <w:r w:rsidRPr="00696D79">
        <w:rPr>
          <w:sz w:val="20"/>
          <w:szCs w:val="20"/>
        </w:rPr>
        <w:t>:</w:t>
      </w:r>
    </w:p>
    <w:p w:rsidR="0090754D" w:rsidRPr="00696D79" w:rsidRDefault="0090754D" w:rsidP="0090754D">
      <w:pPr>
        <w:pStyle w:val="s1"/>
        <w:shd w:val="clear" w:color="auto" w:fill="FFFFFF"/>
        <w:spacing w:before="0" w:beforeAutospacing="0" w:after="0" w:afterAutospacing="0"/>
        <w:ind w:firstLine="709"/>
        <w:jc w:val="both"/>
        <w:rPr>
          <w:sz w:val="20"/>
          <w:szCs w:val="20"/>
        </w:rPr>
      </w:pPr>
      <w:r w:rsidRPr="00696D79">
        <w:rPr>
          <w:sz w:val="20"/>
          <w:szCs w:val="20"/>
        </w:rPr>
        <w:t>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30" w:anchor="/document/12124624/entry/11111012" w:history="1">
        <w:r w:rsidRPr="00696D79">
          <w:rPr>
            <w:rStyle w:val="afa"/>
            <w:sz w:val="20"/>
            <w:szCs w:val="20"/>
          </w:rPr>
          <w:t>пунктом 12</w:t>
        </w:r>
      </w:hyperlink>
      <w:r w:rsidRPr="00696D79">
        <w:rPr>
          <w:sz w:val="20"/>
          <w:szCs w:val="20"/>
        </w:rPr>
        <w:t> статьи 11.10 Земельного кодекса Российской Федерации;</w:t>
      </w:r>
    </w:p>
    <w:p w:rsidR="0090754D" w:rsidRPr="00696D79" w:rsidRDefault="0090754D" w:rsidP="0090754D">
      <w:pPr>
        <w:pStyle w:val="s1"/>
        <w:shd w:val="clear" w:color="auto" w:fill="FFFFFF"/>
        <w:spacing w:before="0" w:beforeAutospacing="0" w:after="0" w:afterAutospacing="0"/>
        <w:ind w:firstLine="709"/>
        <w:jc w:val="both"/>
        <w:rPr>
          <w:sz w:val="20"/>
          <w:szCs w:val="20"/>
        </w:rPr>
      </w:pPr>
      <w:r w:rsidRPr="00696D79">
        <w:rPr>
          <w:sz w:val="20"/>
          <w:szCs w:val="20"/>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0754D" w:rsidRPr="00696D79" w:rsidRDefault="0090754D" w:rsidP="0090754D">
      <w:pPr>
        <w:pStyle w:val="s1"/>
        <w:shd w:val="clear" w:color="auto" w:fill="FFFFFF"/>
        <w:spacing w:before="0" w:beforeAutospacing="0" w:after="0" w:afterAutospacing="0"/>
        <w:ind w:firstLine="709"/>
        <w:jc w:val="both"/>
        <w:rPr>
          <w:sz w:val="20"/>
          <w:szCs w:val="20"/>
        </w:rPr>
      </w:pPr>
      <w:r w:rsidRPr="00696D79">
        <w:rPr>
          <w:sz w:val="20"/>
          <w:szCs w:val="20"/>
        </w:rPr>
        <w:t>3) разработка схемы расположения земельного участка с нарушением предусмотренных </w:t>
      </w:r>
      <w:hyperlink r:id="rId31" w:anchor="/document/12124624/entry/11119" w:history="1">
        <w:r w:rsidRPr="00696D79">
          <w:rPr>
            <w:rStyle w:val="afa"/>
            <w:sz w:val="20"/>
            <w:szCs w:val="20"/>
          </w:rPr>
          <w:t>статьей 11.9</w:t>
        </w:r>
      </w:hyperlink>
      <w:r w:rsidRPr="00696D79">
        <w:rPr>
          <w:sz w:val="20"/>
          <w:szCs w:val="20"/>
        </w:rPr>
        <w:t> Земельного кодекса Российской Федерации требований к образуемым земельным участкам;</w:t>
      </w:r>
    </w:p>
    <w:p w:rsidR="0090754D" w:rsidRPr="00696D79" w:rsidRDefault="0090754D" w:rsidP="0090754D">
      <w:pPr>
        <w:pStyle w:val="s1"/>
        <w:shd w:val="clear" w:color="auto" w:fill="FFFFFF"/>
        <w:spacing w:before="0" w:beforeAutospacing="0" w:after="0" w:afterAutospacing="0"/>
        <w:ind w:firstLine="709"/>
        <w:jc w:val="both"/>
        <w:rPr>
          <w:sz w:val="20"/>
          <w:szCs w:val="20"/>
        </w:rPr>
      </w:pPr>
      <w:r w:rsidRPr="00696D79">
        <w:rPr>
          <w:sz w:val="20"/>
          <w:szCs w:val="20"/>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0754D" w:rsidRPr="00696D79" w:rsidRDefault="0090754D" w:rsidP="0090754D">
      <w:pPr>
        <w:pStyle w:val="s1"/>
        <w:shd w:val="clear" w:color="auto" w:fill="FFFFFF"/>
        <w:spacing w:before="0" w:beforeAutospacing="0" w:after="0" w:afterAutospacing="0"/>
        <w:ind w:firstLine="709"/>
        <w:jc w:val="both"/>
        <w:rPr>
          <w:sz w:val="20"/>
          <w:szCs w:val="20"/>
        </w:rPr>
      </w:pPr>
      <w:r w:rsidRPr="00696D79">
        <w:rPr>
          <w:sz w:val="20"/>
          <w:szCs w:val="20"/>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0754D" w:rsidRPr="00696D79" w:rsidRDefault="0090754D" w:rsidP="0090754D">
      <w:pPr>
        <w:ind w:firstLine="709"/>
        <w:jc w:val="both"/>
        <w:rPr>
          <w:sz w:val="20"/>
          <w:szCs w:val="20"/>
        </w:rPr>
      </w:pPr>
      <w:r w:rsidRPr="00696D79">
        <w:rPr>
          <w:sz w:val="20"/>
          <w:szCs w:val="20"/>
        </w:rPr>
        <w:t xml:space="preserve">Непредставление (несвоевременное представление) по межведомственному запросу документов и информации, указанных в </w:t>
      </w:r>
      <w:hyperlink w:anchor="Par80" w:history="1">
        <w:r w:rsidRPr="00696D79">
          <w:rPr>
            <w:sz w:val="20"/>
            <w:szCs w:val="20"/>
          </w:rPr>
          <w:t>пункте 2.6.</w:t>
        </w:r>
      </w:hyperlink>
      <w:r w:rsidRPr="00696D79">
        <w:rPr>
          <w:sz w:val="20"/>
          <w:szCs w:val="20"/>
        </w:rPr>
        <w:t>3 Административного регламента, органом или организацией, в распоряжении которых они находятся, не может являться основанием для отказа в предоставлении заявителю муниципальной услуги.</w:t>
      </w:r>
    </w:p>
    <w:p w:rsidR="0090754D" w:rsidRPr="00696D79" w:rsidRDefault="0090754D" w:rsidP="0090754D">
      <w:pPr>
        <w:ind w:firstLine="709"/>
        <w:jc w:val="both"/>
        <w:rPr>
          <w:sz w:val="20"/>
          <w:szCs w:val="20"/>
        </w:rPr>
      </w:pPr>
      <w:r w:rsidRPr="00696D79">
        <w:rPr>
          <w:sz w:val="20"/>
          <w:szCs w:val="20"/>
        </w:rPr>
        <w:t xml:space="preserve">2.11.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предоставления данных услуг, которые представляются заявителем, отсутствуют. </w:t>
      </w:r>
    </w:p>
    <w:p w:rsidR="0090754D" w:rsidRPr="00696D79" w:rsidRDefault="0090754D" w:rsidP="0090754D">
      <w:pPr>
        <w:ind w:firstLine="709"/>
        <w:jc w:val="both"/>
        <w:rPr>
          <w:sz w:val="20"/>
          <w:szCs w:val="20"/>
        </w:rPr>
      </w:pPr>
      <w:r w:rsidRPr="00696D79">
        <w:rPr>
          <w:sz w:val="20"/>
          <w:szCs w:val="20"/>
        </w:rPr>
        <w:t xml:space="preserve">2.12. Муниципальная услуга предоставляется бесплатно. </w:t>
      </w:r>
    </w:p>
    <w:p w:rsidR="0090754D" w:rsidRPr="00696D79" w:rsidRDefault="0090754D" w:rsidP="0090754D">
      <w:pPr>
        <w:ind w:firstLine="709"/>
        <w:jc w:val="both"/>
        <w:rPr>
          <w:sz w:val="20"/>
          <w:szCs w:val="20"/>
        </w:rPr>
      </w:pPr>
      <w:r w:rsidRPr="00696D79">
        <w:rPr>
          <w:sz w:val="20"/>
          <w:szCs w:val="20"/>
        </w:rPr>
        <w:t xml:space="preserve">2.13. Максимальный срок ожидания заявителя в очереди при подаче заявления на предоставление муниципальной услуги и пакета документов – не более 15 (пятнадцати) минут. </w:t>
      </w:r>
    </w:p>
    <w:p w:rsidR="0090754D" w:rsidRPr="00696D79" w:rsidRDefault="0090754D" w:rsidP="0090754D">
      <w:pPr>
        <w:ind w:firstLine="709"/>
        <w:jc w:val="both"/>
        <w:rPr>
          <w:sz w:val="20"/>
          <w:szCs w:val="20"/>
        </w:rPr>
      </w:pPr>
      <w:r w:rsidRPr="00696D79">
        <w:rPr>
          <w:sz w:val="20"/>
          <w:szCs w:val="20"/>
        </w:rPr>
        <w:t xml:space="preserve">Время ожидания заявителя в очереди при получении результата предоставления муниципальной услуги – не более 15 (пятнадцати) минут. </w:t>
      </w:r>
    </w:p>
    <w:p w:rsidR="0090754D" w:rsidRPr="00696D79" w:rsidRDefault="0090754D" w:rsidP="0090754D">
      <w:pPr>
        <w:ind w:firstLine="709"/>
        <w:jc w:val="both"/>
        <w:rPr>
          <w:sz w:val="20"/>
          <w:szCs w:val="20"/>
        </w:rPr>
      </w:pPr>
      <w:r w:rsidRPr="00696D79">
        <w:rPr>
          <w:sz w:val="20"/>
          <w:szCs w:val="20"/>
        </w:rPr>
        <w:t xml:space="preserve">2.14. Регистрация заявления на предоставление муниципальной услуги и пакета документов осуществляется: </w:t>
      </w:r>
    </w:p>
    <w:p w:rsidR="0090754D" w:rsidRPr="00696D79" w:rsidRDefault="0090754D" w:rsidP="0090754D">
      <w:pPr>
        <w:ind w:firstLine="567"/>
        <w:jc w:val="both"/>
        <w:rPr>
          <w:sz w:val="20"/>
          <w:szCs w:val="20"/>
        </w:rPr>
      </w:pPr>
      <w:r w:rsidRPr="00696D79">
        <w:rPr>
          <w:sz w:val="20"/>
          <w:szCs w:val="20"/>
        </w:rPr>
        <w:t>- при подаче непосредственно в Администрацию на бумажном носителе – в течение 1 (одного) рабочего дня;</w:t>
      </w:r>
    </w:p>
    <w:p w:rsidR="0090754D" w:rsidRPr="00696D79" w:rsidRDefault="0090754D" w:rsidP="0090754D">
      <w:pPr>
        <w:ind w:firstLine="567"/>
        <w:jc w:val="both"/>
        <w:rPr>
          <w:sz w:val="20"/>
          <w:szCs w:val="20"/>
        </w:rPr>
      </w:pPr>
      <w:r w:rsidRPr="00696D79">
        <w:rPr>
          <w:sz w:val="20"/>
          <w:szCs w:val="20"/>
        </w:rPr>
        <w:t>- при подаче непосредственно оператору МФЦ на бумажном носителе – не позднее рабочего дня, следующего за днем поступления заявления на предоставление муниципальной услуги и пакета документов в Администрацию;</w:t>
      </w:r>
    </w:p>
    <w:p w:rsidR="0090754D" w:rsidRPr="00696D79" w:rsidRDefault="0090754D" w:rsidP="0090754D">
      <w:pPr>
        <w:ind w:firstLine="567"/>
        <w:jc w:val="both"/>
        <w:rPr>
          <w:sz w:val="20"/>
          <w:szCs w:val="20"/>
        </w:rPr>
      </w:pPr>
      <w:r w:rsidRPr="00696D79">
        <w:rPr>
          <w:sz w:val="20"/>
          <w:szCs w:val="20"/>
        </w:rPr>
        <w:t xml:space="preserve">- при направлении заявления на предоставление муниципальной услуги и пакета документов заказным почтовым отправлением с уведомлением о вручении – не позднее рабочего дня, следующего за днем получения письма; </w:t>
      </w:r>
    </w:p>
    <w:p w:rsidR="0090754D" w:rsidRPr="00696D79" w:rsidRDefault="0090754D" w:rsidP="0090754D">
      <w:pPr>
        <w:ind w:firstLine="567"/>
        <w:jc w:val="both"/>
        <w:rPr>
          <w:sz w:val="20"/>
          <w:szCs w:val="20"/>
        </w:rPr>
      </w:pPr>
      <w:r w:rsidRPr="00696D79">
        <w:rPr>
          <w:sz w:val="20"/>
          <w:szCs w:val="20"/>
        </w:rPr>
        <w:t>- при направлении заявления на предоставление муниципальной услуги и пакета документов в электронной форме, в том числе с использованием личного кабинета на ЕПГУ – не позднее рабочего дня, следующего за днем поступления заявления на предоставление муниципальной услуги и пакета документов в Администрацию.</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2.15. Требования к помещениям, в которых предоставляется муниципальная услуга:</w:t>
      </w:r>
    </w:p>
    <w:p w:rsidR="0090754D" w:rsidRPr="00696D79" w:rsidRDefault="0090754D" w:rsidP="0090754D">
      <w:pPr>
        <w:widowControl w:val="0"/>
        <w:autoSpaceDE w:val="0"/>
        <w:autoSpaceDN w:val="0"/>
        <w:adjustRightInd w:val="0"/>
        <w:ind w:right="-1" w:firstLine="709"/>
        <w:jc w:val="both"/>
        <w:rPr>
          <w:rFonts w:eastAsiaTheme="minorHAnsi"/>
          <w:sz w:val="20"/>
          <w:szCs w:val="20"/>
          <w:lang w:eastAsia="en-US"/>
        </w:rPr>
      </w:pPr>
      <w:r w:rsidRPr="00696D79">
        <w:rPr>
          <w:sz w:val="20"/>
          <w:szCs w:val="20"/>
        </w:rPr>
        <w:t xml:space="preserve">2.15.1. Территория, прилегающая к зданию, оборудуется парковочными местами для стоянки легкового автотранспорта, в том числе, </w:t>
      </w:r>
      <w:r w:rsidRPr="00696D79">
        <w:rPr>
          <w:rFonts w:eastAsiaTheme="minorHAnsi"/>
          <w:sz w:val="20"/>
          <w:szCs w:val="20"/>
          <w:lang w:eastAsia="en-US"/>
        </w:rPr>
        <w:t>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90754D" w:rsidRPr="00696D79" w:rsidRDefault="0090754D" w:rsidP="0090754D">
      <w:pPr>
        <w:widowControl w:val="0"/>
        <w:autoSpaceDE w:val="0"/>
        <w:autoSpaceDN w:val="0"/>
        <w:adjustRightInd w:val="0"/>
        <w:ind w:right="-1" w:firstLine="709"/>
        <w:jc w:val="both"/>
        <w:rPr>
          <w:sz w:val="20"/>
          <w:szCs w:val="20"/>
        </w:rPr>
      </w:pPr>
      <w:r w:rsidRPr="00696D79">
        <w:rPr>
          <w:sz w:val="20"/>
          <w:szCs w:val="20"/>
        </w:rPr>
        <w:t>2.15.2. Вход в здание оформляется табличкой, информирующей о наименовании органа (организации), предоставляющего муниципальную услугу.</w:t>
      </w:r>
    </w:p>
    <w:p w:rsidR="0090754D" w:rsidRPr="00696D79" w:rsidRDefault="0090754D" w:rsidP="0090754D">
      <w:pPr>
        <w:widowControl w:val="0"/>
        <w:autoSpaceDE w:val="0"/>
        <w:autoSpaceDN w:val="0"/>
        <w:adjustRightInd w:val="0"/>
        <w:ind w:right="-1" w:firstLine="709"/>
        <w:jc w:val="both"/>
        <w:rPr>
          <w:sz w:val="20"/>
          <w:szCs w:val="20"/>
        </w:rPr>
      </w:pPr>
      <w:r w:rsidRPr="00696D79">
        <w:rPr>
          <w:sz w:val="20"/>
          <w:szCs w:val="20"/>
        </w:rPr>
        <w:t>Вход в здание оборудуется устройством для инвалидов и других маломобильных групп населения.</w:t>
      </w:r>
    </w:p>
    <w:p w:rsidR="0090754D" w:rsidRPr="00696D79" w:rsidRDefault="0090754D" w:rsidP="0090754D">
      <w:pPr>
        <w:widowControl w:val="0"/>
        <w:autoSpaceDE w:val="0"/>
        <w:autoSpaceDN w:val="0"/>
        <w:adjustRightInd w:val="0"/>
        <w:ind w:right="-1" w:firstLine="709"/>
        <w:jc w:val="both"/>
        <w:rPr>
          <w:sz w:val="20"/>
          <w:szCs w:val="20"/>
        </w:rPr>
      </w:pPr>
      <w:r w:rsidRPr="00696D79">
        <w:rPr>
          <w:sz w:val="20"/>
          <w:szCs w:val="20"/>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90754D" w:rsidRPr="00696D79" w:rsidRDefault="0090754D" w:rsidP="0090754D">
      <w:pPr>
        <w:widowControl w:val="0"/>
        <w:autoSpaceDE w:val="0"/>
        <w:autoSpaceDN w:val="0"/>
        <w:adjustRightInd w:val="0"/>
        <w:ind w:right="-1" w:firstLine="709"/>
        <w:jc w:val="both"/>
        <w:rPr>
          <w:sz w:val="20"/>
          <w:szCs w:val="20"/>
        </w:rPr>
      </w:pPr>
      <w:r w:rsidRPr="00696D79">
        <w:rPr>
          <w:sz w:val="20"/>
          <w:szCs w:val="20"/>
        </w:rPr>
        <w:t xml:space="preserve">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w:t>
      </w:r>
      <w:r w:rsidRPr="00696D79">
        <w:rPr>
          <w:sz w:val="20"/>
          <w:szCs w:val="20"/>
        </w:rPr>
        <w:lastRenderedPageBreak/>
        <w:t>проходами, позволяющими обеспечить беспрепятственный доступ заявителей, включая заявителей, использующих кресла-коляски и собак-проводников.</w:t>
      </w:r>
    </w:p>
    <w:p w:rsidR="0090754D" w:rsidRPr="00696D79" w:rsidRDefault="0090754D" w:rsidP="0090754D">
      <w:pPr>
        <w:widowControl w:val="0"/>
        <w:autoSpaceDE w:val="0"/>
        <w:autoSpaceDN w:val="0"/>
        <w:adjustRightInd w:val="0"/>
        <w:ind w:right="-1" w:firstLine="709"/>
        <w:jc w:val="both"/>
        <w:rPr>
          <w:sz w:val="20"/>
          <w:szCs w:val="20"/>
        </w:rPr>
      </w:pPr>
      <w:r w:rsidRPr="00696D79">
        <w:rPr>
          <w:sz w:val="20"/>
          <w:szCs w:val="20"/>
        </w:rPr>
        <w:t>Места ожидания в очереди оборудуются стульями, кресельными секциями, соответствуют комфортным условиям для заявителей.</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90754D" w:rsidRPr="00696D79" w:rsidRDefault="0090754D" w:rsidP="0090754D">
      <w:pPr>
        <w:widowControl w:val="0"/>
        <w:autoSpaceDE w:val="0"/>
        <w:autoSpaceDN w:val="0"/>
        <w:adjustRightInd w:val="0"/>
        <w:ind w:right="-1" w:firstLine="709"/>
        <w:jc w:val="both"/>
        <w:rPr>
          <w:sz w:val="20"/>
          <w:szCs w:val="20"/>
        </w:rPr>
      </w:pPr>
      <w:r w:rsidRPr="00696D79">
        <w:rPr>
          <w:sz w:val="20"/>
          <w:szCs w:val="20"/>
        </w:rPr>
        <w:t>Стенд, содержащий информацию о графике работы Управления, о предоставлении муниципальной услуги, размещается при входе в кабинет № 38.</w:t>
      </w:r>
    </w:p>
    <w:p w:rsidR="0090754D" w:rsidRPr="00696D79" w:rsidRDefault="0090754D" w:rsidP="0090754D">
      <w:pPr>
        <w:widowControl w:val="0"/>
        <w:autoSpaceDE w:val="0"/>
        <w:autoSpaceDN w:val="0"/>
        <w:adjustRightInd w:val="0"/>
        <w:ind w:right="-1" w:firstLine="709"/>
        <w:jc w:val="both"/>
        <w:rPr>
          <w:sz w:val="20"/>
          <w:szCs w:val="20"/>
        </w:rPr>
      </w:pPr>
      <w:r w:rsidRPr="00696D79">
        <w:rPr>
          <w:sz w:val="20"/>
          <w:szCs w:val="20"/>
        </w:rPr>
        <w:t>На информационном стенде Управления размещается следующая информация:</w:t>
      </w:r>
    </w:p>
    <w:p w:rsidR="0090754D" w:rsidRPr="00696D79" w:rsidRDefault="0090754D" w:rsidP="0090754D">
      <w:pPr>
        <w:widowControl w:val="0"/>
        <w:autoSpaceDE w:val="0"/>
        <w:autoSpaceDN w:val="0"/>
        <w:adjustRightInd w:val="0"/>
        <w:ind w:right="-1" w:firstLine="709"/>
        <w:jc w:val="both"/>
        <w:rPr>
          <w:sz w:val="20"/>
          <w:szCs w:val="20"/>
        </w:rPr>
      </w:pPr>
      <w:r w:rsidRPr="00696D79">
        <w:rPr>
          <w:sz w:val="20"/>
          <w:szCs w:val="20"/>
        </w:rPr>
        <w:t>- место расположения, график работы, номера справочных телефонов Управления, адреса официального сайта Куйбышевского района и электронной почты Администрации и Управления;</w:t>
      </w:r>
    </w:p>
    <w:p w:rsidR="0090754D" w:rsidRPr="00696D79" w:rsidRDefault="0090754D" w:rsidP="0090754D">
      <w:pPr>
        <w:widowControl w:val="0"/>
        <w:autoSpaceDE w:val="0"/>
        <w:autoSpaceDN w:val="0"/>
        <w:adjustRightInd w:val="0"/>
        <w:ind w:right="-1" w:firstLine="709"/>
        <w:jc w:val="both"/>
        <w:rPr>
          <w:sz w:val="20"/>
          <w:szCs w:val="20"/>
        </w:rPr>
      </w:pPr>
      <w:r w:rsidRPr="00696D79">
        <w:rPr>
          <w:sz w:val="20"/>
          <w:szCs w:val="20"/>
        </w:rPr>
        <w:t>- перечень документов, необходимых для получения муниципальной услуги;</w:t>
      </w:r>
    </w:p>
    <w:p w:rsidR="0090754D" w:rsidRPr="00696D79" w:rsidRDefault="0090754D" w:rsidP="0090754D">
      <w:pPr>
        <w:widowControl w:val="0"/>
        <w:autoSpaceDE w:val="0"/>
        <w:autoSpaceDN w:val="0"/>
        <w:adjustRightInd w:val="0"/>
        <w:ind w:right="-1" w:firstLine="709"/>
        <w:jc w:val="both"/>
        <w:rPr>
          <w:sz w:val="20"/>
          <w:szCs w:val="20"/>
        </w:rPr>
      </w:pPr>
      <w:r w:rsidRPr="00696D79">
        <w:rPr>
          <w:sz w:val="20"/>
          <w:szCs w:val="20"/>
        </w:rPr>
        <w:t>- образцы и формы документов;</w:t>
      </w:r>
    </w:p>
    <w:p w:rsidR="0090754D" w:rsidRPr="00696D79" w:rsidRDefault="0090754D" w:rsidP="0090754D">
      <w:pPr>
        <w:ind w:firstLine="709"/>
        <w:jc w:val="both"/>
        <w:rPr>
          <w:sz w:val="20"/>
          <w:szCs w:val="20"/>
        </w:rPr>
      </w:pPr>
      <w:r w:rsidRPr="00696D79">
        <w:rPr>
          <w:sz w:val="20"/>
          <w:szCs w:val="20"/>
        </w:rP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Рабочее место специалиста оборудовано персональным компьютером с печатающим устройством.</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Специалисты обеспечиваются личными и (или) настольными идентификационными карточками.</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2.16. Показатели доступности и качества муниципальной услуги.</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2.16.1. Показателями качества муниципальной услуги являются:</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w:t>
      </w:r>
      <w:r w:rsidRPr="00696D79">
        <w:rPr>
          <w:sz w:val="20"/>
          <w:szCs w:val="20"/>
          <w:lang w:val="en-US"/>
        </w:rPr>
        <w:t> </w:t>
      </w:r>
      <w:r w:rsidRPr="00696D79">
        <w:rPr>
          <w:sz w:val="20"/>
          <w:szCs w:val="20"/>
        </w:rPr>
        <w:t xml:space="preserve">своевременность и полнота предоставления муниципальной услуги; </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 xml:space="preserve">- соблюдение порядка выполнения административных процедур; </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2.16.2. Показателями доступности муниципальной услуги являются:</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w:t>
      </w:r>
      <w:r w:rsidRPr="00696D79">
        <w:rPr>
          <w:sz w:val="20"/>
          <w:szCs w:val="20"/>
          <w:lang w:val="en-US"/>
        </w:rPr>
        <w:t> </w:t>
      </w:r>
      <w:r w:rsidRPr="00696D79">
        <w:rPr>
          <w:sz w:val="20"/>
          <w:szCs w:val="20"/>
        </w:rPr>
        <w:t>пешеходная доступность от остановок общественного транспорта до здания, в котором предоставляется муниципальная услуга;</w:t>
      </w:r>
    </w:p>
    <w:p w:rsidR="0090754D" w:rsidRPr="00696D79" w:rsidRDefault="0090754D" w:rsidP="0090754D">
      <w:pPr>
        <w:widowControl w:val="0"/>
        <w:autoSpaceDE w:val="0"/>
        <w:autoSpaceDN w:val="0"/>
        <w:adjustRightInd w:val="0"/>
        <w:ind w:right="-1" w:firstLine="709"/>
        <w:jc w:val="both"/>
        <w:rPr>
          <w:sz w:val="20"/>
          <w:szCs w:val="20"/>
        </w:rPr>
      </w:pPr>
      <w:r w:rsidRPr="00696D79">
        <w:rPr>
          <w:sz w:val="20"/>
          <w:szCs w:val="20"/>
        </w:rPr>
        <w:t>-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сурдопереводчиков и тифлопереводчиков;</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90754D" w:rsidRPr="00696D79" w:rsidRDefault="0090754D" w:rsidP="0090754D">
      <w:pPr>
        <w:widowControl w:val="0"/>
        <w:autoSpaceDE w:val="0"/>
        <w:autoSpaceDN w:val="0"/>
        <w:adjustRightInd w:val="0"/>
        <w:ind w:right="-1" w:firstLine="709"/>
        <w:jc w:val="both"/>
        <w:rPr>
          <w:sz w:val="20"/>
          <w:szCs w:val="20"/>
        </w:rPr>
      </w:pPr>
      <w:r w:rsidRPr="00696D79">
        <w:rPr>
          <w:sz w:val="20"/>
          <w:szCs w:val="20"/>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 возможность подачи заявления на предоставление муниципальной услуги и пакета документов и получение сведений о ходе предоставления муниципальной услуги в МФЦ;</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 возможность направления заявления на предоставление муниципальной услуги и пакета документов в электронном виде и получение сведений о ходе предоставления муниципальной услуги посредством личного кабинета ЕПГУ.</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2.17. Иные требования при предоставлении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2.17.1. При предоставлении муниципальной услуги в электронной форме посредством ЕПГУ заявителю обеспечивается:</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1) получение информации о порядке и сроках предоставления муниципальной услуги;</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2) формирование запроса на предоставление муниципальной услуги в электронной форме (далее - запрос);</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3) прием и регистрация Администрацией запроса и иных документов, необходимых для предоставления муниципальной услуги;</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4) получение результата предоставления муниципальной услуги;</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5) получение сведений о ходе выполнения запроса;</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6) осуществление оценки качества предоставления муниципальной услуги;</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lastRenderedPageBreak/>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w:t>
      </w:r>
    </w:p>
    <w:p w:rsidR="0090754D" w:rsidRPr="00696D79" w:rsidRDefault="0090754D" w:rsidP="0090754D">
      <w:pPr>
        <w:pStyle w:val="Style6"/>
        <w:widowControl/>
        <w:tabs>
          <w:tab w:val="left" w:pos="1267"/>
        </w:tabs>
        <w:spacing w:line="240" w:lineRule="auto"/>
        <w:ind w:firstLine="709"/>
        <w:rPr>
          <w:rStyle w:val="FontStyle15"/>
          <w:sz w:val="20"/>
          <w:szCs w:val="20"/>
        </w:rPr>
      </w:pPr>
      <w:r w:rsidRPr="00696D79">
        <w:rPr>
          <w:rStyle w:val="FontStyle15"/>
          <w:sz w:val="20"/>
          <w:szCs w:val="20"/>
        </w:rPr>
        <w:t xml:space="preserve">Запись на прием в Администрацию для подачи заявления на предоставление муниципальной услуги и пакета документов с использованием ЕПГУ, </w:t>
      </w:r>
      <w:r w:rsidRPr="00696D79">
        <w:rPr>
          <w:sz w:val="20"/>
          <w:szCs w:val="20"/>
        </w:rPr>
        <w:t xml:space="preserve">официального сайта Куйбышевского района </w:t>
      </w:r>
      <w:r w:rsidRPr="00696D79">
        <w:rPr>
          <w:rStyle w:val="FontStyle15"/>
          <w:sz w:val="20"/>
          <w:szCs w:val="20"/>
        </w:rPr>
        <w:t>не осуществляется.</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2.17.2.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на ЕПГУ.</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90754D" w:rsidRPr="00696D79" w:rsidRDefault="0090754D" w:rsidP="0090754D">
      <w:pPr>
        <w:pStyle w:val="affd"/>
        <w:spacing w:before="0" w:beforeAutospacing="0" w:after="0" w:afterAutospacing="0"/>
        <w:ind w:firstLine="709"/>
        <w:jc w:val="both"/>
        <w:rPr>
          <w:sz w:val="20"/>
          <w:szCs w:val="20"/>
        </w:rPr>
      </w:pPr>
      <w:bookmarkStart w:id="29" w:name="_Hlk9861546"/>
      <w:r w:rsidRPr="00696D79">
        <w:rPr>
          <w:sz w:val="20"/>
          <w:szCs w:val="20"/>
        </w:rPr>
        <w:t>Для формирования запроса на предоставление муниципальной услуги посредством ЕПГУ заявителю необходимо:</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1) авторизоваться на ЕПГУ (войти в личный кабинет);</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2) из списка муниципальных услуг выбрать соответствующую муниципальную услугу;</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5) отправить запрос и необходимый пакет документов в Администрацию.</w:t>
      </w:r>
    </w:p>
    <w:p w:rsidR="0090754D" w:rsidRPr="00696D79" w:rsidRDefault="0090754D" w:rsidP="0090754D">
      <w:pPr>
        <w:pStyle w:val="Style6"/>
        <w:tabs>
          <w:tab w:val="left" w:pos="1267"/>
        </w:tabs>
        <w:spacing w:line="240" w:lineRule="auto"/>
        <w:ind w:firstLine="709"/>
        <w:rPr>
          <w:rStyle w:val="FontStyle15"/>
          <w:sz w:val="20"/>
          <w:szCs w:val="20"/>
        </w:rPr>
      </w:pPr>
      <w:r w:rsidRPr="00696D79">
        <w:rPr>
          <w:rStyle w:val="FontStyle15"/>
          <w:sz w:val="20"/>
          <w:szCs w:val="20"/>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90754D" w:rsidRPr="00696D79" w:rsidRDefault="0090754D" w:rsidP="0090754D">
      <w:pPr>
        <w:pStyle w:val="Style6"/>
        <w:tabs>
          <w:tab w:val="left" w:pos="1267"/>
        </w:tabs>
        <w:spacing w:line="240" w:lineRule="auto"/>
        <w:ind w:firstLine="709"/>
        <w:rPr>
          <w:rStyle w:val="FontStyle15"/>
          <w:sz w:val="20"/>
          <w:szCs w:val="20"/>
        </w:rPr>
      </w:pPr>
      <w:r w:rsidRPr="00696D79">
        <w:rPr>
          <w:rStyle w:val="FontStyle15"/>
          <w:sz w:val="20"/>
          <w:szCs w:val="20"/>
        </w:rPr>
        <w:t>На ЕПГУ размещаются образцы заполнения электронной формы запроса.</w:t>
      </w:r>
    </w:p>
    <w:p w:rsidR="0090754D" w:rsidRPr="00696D79" w:rsidRDefault="0090754D" w:rsidP="0090754D">
      <w:pPr>
        <w:pStyle w:val="Style6"/>
        <w:tabs>
          <w:tab w:val="left" w:pos="1267"/>
        </w:tabs>
        <w:spacing w:line="240" w:lineRule="auto"/>
        <w:ind w:firstLine="709"/>
        <w:rPr>
          <w:rStyle w:val="FontStyle15"/>
          <w:sz w:val="20"/>
          <w:szCs w:val="20"/>
        </w:rPr>
      </w:pPr>
      <w:r w:rsidRPr="00696D79">
        <w:rPr>
          <w:rStyle w:val="FontStyle15"/>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0754D" w:rsidRPr="00696D79" w:rsidRDefault="0090754D" w:rsidP="0090754D">
      <w:pPr>
        <w:pStyle w:val="Style6"/>
        <w:tabs>
          <w:tab w:val="left" w:pos="1267"/>
        </w:tabs>
        <w:spacing w:line="240" w:lineRule="auto"/>
        <w:ind w:firstLine="709"/>
        <w:rPr>
          <w:rStyle w:val="FontStyle15"/>
          <w:sz w:val="20"/>
          <w:szCs w:val="20"/>
        </w:rPr>
      </w:pPr>
      <w:r w:rsidRPr="00696D79">
        <w:rPr>
          <w:rStyle w:val="FontStyle15"/>
          <w:sz w:val="20"/>
          <w:szCs w:val="20"/>
        </w:rPr>
        <w:t>При формировании запроса заявителю обеспечивается:</w:t>
      </w:r>
    </w:p>
    <w:p w:rsidR="0090754D" w:rsidRPr="00696D79" w:rsidRDefault="0090754D" w:rsidP="0090754D">
      <w:pPr>
        <w:pStyle w:val="Style6"/>
        <w:tabs>
          <w:tab w:val="left" w:pos="1267"/>
        </w:tabs>
        <w:spacing w:line="240" w:lineRule="auto"/>
        <w:ind w:firstLine="709"/>
        <w:rPr>
          <w:rStyle w:val="FontStyle15"/>
          <w:sz w:val="20"/>
          <w:szCs w:val="20"/>
        </w:rPr>
      </w:pPr>
      <w:r w:rsidRPr="00696D79">
        <w:rPr>
          <w:rStyle w:val="FontStyle15"/>
          <w:sz w:val="20"/>
          <w:szCs w:val="20"/>
        </w:rPr>
        <w:t>а) возможность копирования и сохранения запроса и иных документов, необходимых для предоставления муниципальной услуги</w:t>
      </w:r>
      <w:bookmarkEnd w:id="29"/>
      <w:r w:rsidRPr="00696D79">
        <w:rPr>
          <w:rStyle w:val="FontStyle15"/>
          <w:sz w:val="20"/>
          <w:szCs w:val="20"/>
        </w:rPr>
        <w:t>;</w:t>
      </w:r>
    </w:p>
    <w:p w:rsidR="0090754D" w:rsidRPr="00696D79" w:rsidRDefault="0090754D" w:rsidP="0090754D">
      <w:pPr>
        <w:pStyle w:val="Style6"/>
        <w:tabs>
          <w:tab w:val="left" w:pos="1267"/>
        </w:tabs>
        <w:spacing w:line="240" w:lineRule="auto"/>
        <w:ind w:firstLine="709"/>
        <w:rPr>
          <w:rStyle w:val="FontStyle15"/>
          <w:sz w:val="20"/>
          <w:szCs w:val="20"/>
        </w:rPr>
      </w:pPr>
      <w:r w:rsidRPr="00696D79">
        <w:rPr>
          <w:rStyle w:val="FontStyle15"/>
          <w:sz w:val="20"/>
          <w:szCs w:val="2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0754D" w:rsidRPr="00696D79" w:rsidRDefault="0090754D" w:rsidP="0090754D">
      <w:pPr>
        <w:pStyle w:val="Style6"/>
        <w:tabs>
          <w:tab w:val="left" w:pos="1267"/>
        </w:tabs>
        <w:spacing w:line="240" w:lineRule="auto"/>
        <w:ind w:firstLine="709"/>
        <w:rPr>
          <w:rStyle w:val="FontStyle15"/>
          <w:sz w:val="20"/>
          <w:szCs w:val="20"/>
        </w:rPr>
      </w:pPr>
      <w:r w:rsidRPr="00696D79">
        <w:rPr>
          <w:rStyle w:val="FontStyle15"/>
          <w:sz w:val="20"/>
          <w:szCs w:val="20"/>
        </w:rPr>
        <w:t>в) возможность печати на бумажном носителе копии электронной формы запроса;</w:t>
      </w:r>
    </w:p>
    <w:p w:rsidR="0090754D" w:rsidRPr="00696D79" w:rsidRDefault="0090754D" w:rsidP="0090754D">
      <w:pPr>
        <w:pStyle w:val="Style6"/>
        <w:tabs>
          <w:tab w:val="left" w:pos="1267"/>
        </w:tabs>
        <w:spacing w:line="240" w:lineRule="auto"/>
        <w:ind w:firstLine="709"/>
        <w:rPr>
          <w:rStyle w:val="FontStyle15"/>
          <w:sz w:val="20"/>
          <w:szCs w:val="20"/>
        </w:rPr>
      </w:pPr>
      <w:r w:rsidRPr="00696D79">
        <w:rPr>
          <w:rStyle w:val="FontStyle15"/>
          <w:sz w:val="20"/>
          <w:szCs w:val="2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0754D" w:rsidRPr="00696D79" w:rsidRDefault="0090754D" w:rsidP="0090754D">
      <w:pPr>
        <w:pStyle w:val="Style6"/>
        <w:tabs>
          <w:tab w:val="left" w:pos="1267"/>
        </w:tabs>
        <w:spacing w:line="240" w:lineRule="auto"/>
        <w:ind w:firstLine="709"/>
        <w:rPr>
          <w:rStyle w:val="FontStyle15"/>
          <w:sz w:val="20"/>
          <w:szCs w:val="20"/>
        </w:rPr>
      </w:pPr>
      <w:r w:rsidRPr="00696D79">
        <w:rPr>
          <w:rStyle w:val="FontStyle15"/>
          <w:sz w:val="20"/>
          <w:szCs w:val="2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90754D" w:rsidRPr="00696D79" w:rsidRDefault="0090754D" w:rsidP="0090754D">
      <w:pPr>
        <w:pStyle w:val="Style6"/>
        <w:tabs>
          <w:tab w:val="left" w:pos="1267"/>
        </w:tabs>
        <w:spacing w:line="240" w:lineRule="auto"/>
        <w:ind w:firstLine="709"/>
        <w:rPr>
          <w:rStyle w:val="FontStyle15"/>
          <w:sz w:val="20"/>
          <w:szCs w:val="20"/>
        </w:rPr>
      </w:pPr>
      <w:r w:rsidRPr="00696D79">
        <w:rPr>
          <w:rStyle w:val="FontStyle15"/>
          <w:sz w:val="20"/>
          <w:szCs w:val="20"/>
        </w:rPr>
        <w:t>е) возможность вернуться на любой из этапов заполнения электронной формы запроса без потери ранее введенной информации;</w:t>
      </w:r>
    </w:p>
    <w:p w:rsidR="0090754D" w:rsidRPr="00696D79" w:rsidRDefault="0090754D" w:rsidP="0090754D">
      <w:pPr>
        <w:pStyle w:val="Style6"/>
        <w:tabs>
          <w:tab w:val="left" w:pos="1267"/>
        </w:tabs>
        <w:spacing w:line="240" w:lineRule="auto"/>
        <w:ind w:firstLine="709"/>
        <w:rPr>
          <w:rStyle w:val="FontStyle15"/>
          <w:sz w:val="20"/>
          <w:szCs w:val="20"/>
        </w:rPr>
      </w:pPr>
      <w:r w:rsidRPr="00696D79">
        <w:rPr>
          <w:rStyle w:val="FontStyle15"/>
          <w:sz w:val="20"/>
          <w:szCs w:val="20"/>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90754D" w:rsidRPr="00696D79" w:rsidRDefault="0090754D" w:rsidP="0090754D">
      <w:pPr>
        <w:pStyle w:val="Style6"/>
        <w:widowControl/>
        <w:tabs>
          <w:tab w:val="left" w:pos="1267"/>
        </w:tabs>
        <w:spacing w:line="240" w:lineRule="auto"/>
        <w:ind w:firstLine="709"/>
        <w:rPr>
          <w:rStyle w:val="FontStyle15"/>
          <w:sz w:val="20"/>
          <w:szCs w:val="20"/>
        </w:rPr>
      </w:pPr>
      <w:r w:rsidRPr="00696D79">
        <w:rPr>
          <w:rStyle w:val="FontStyle15"/>
          <w:sz w:val="20"/>
          <w:szCs w:val="20"/>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Заявление на предоставление муниципальной услуги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2.17.3. Муниципальная услуга предоставляется в МФЦ. Иные требования для предоставления муниципальной услуги на базе МФЦ отсутствуют.</w:t>
      </w:r>
    </w:p>
    <w:p w:rsidR="0090754D" w:rsidRPr="00696D79" w:rsidRDefault="0090754D" w:rsidP="0090754D">
      <w:pPr>
        <w:rPr>
          <w:sz w:val="20"/>
          <w:szCs w:val="20"/>
        </w:rPr>
      </w:pPr>
    </w:p>
    <w:p w:rsidR="0090754D" w:rsidRPr="00696D79" w:rsidRDefault="0090754D" w:rsidP="0090754D">
      <w:pPr>
        <w:jc w:val="center"/>
        <w:rPr>
          <w:sz w:val="20"/>
          <w:szCs w:val="20"/>
        </w:rPr>
      </w:pPr>
      <w:r w:rsidRPr="00696D79">
        <w:rPr>
          <w:sz w:val="20"/>
          <w:szCs w:val="20"/>
          <w:lang w:val="en-US"/>
        </w:rPr>
        <w:t>III</w:t>
      </w:r>
      <w:r w:rsidRPr="00696D79">
        <w:rPr>
          <w:sz w:val="20"/>
          <w:szCs w:val="20"/>
        </w:rPr>
        <w:t xml:space="preserve">. Состав, последовательность и сроки выполнения </w:t>
      </w:r>
    </w:p>
    <w:p w:rsidR="0090754D" w:rsidRPr="00696D79" w:rsidRDefault="0090754D" w:rsidP="0090754D">
      <w:pPr>
        <w:ind w:firstLine="709"/>
        <w:jc w:val="center"/>
        <w:rPr>
          <w:sz w:val="20"/>
          <w:szCs w:val="20"/>
        </w:rPr>
      </w:pPr>
      <w:r w:rsidRPr="00696D79">
        <w:rPr>
          <w:sz w:val="20"/>
          <w:szCs w:val="20"/>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0754D" w:rsidRPr="00696D79" w:rsidRDefault="0090754D" w:rsidP="0090754D">
      <w:pPr>
        <w:ind w:firstLine="709"/>
        <w:jc w:val="center"/>
        <w:rPr>
          <w:sz w:val="20"/>
          <w:szCs w:val="20"/>
        </w:rPr>
      </w:pPr>
    </w:p>
    <w:p w:rsidR="0090754D" w:rsidRPr="00696D79" w:rsidRDefault="0090754D" w:rsidP="0090754D">
      <w:pPr>
        <w:ind w:firstLine="709"/>
        <w:jc w:val="both"/>
        <w:rPr>
          <w:sz w:val="20"/>
          <w:szCs w:val="20"/>
        </w:rPr>
      </w:pPr>
      <w:r w:rsidRPr="00696D79">
        <w:rPr>
          <w:sz w:val="20"/>
          <w:szCs w:val="20"/>
        </w:rPr>
        <w:t>3.1. Предоставление муниципальной услуги включает в себя следующие административные процедуры:</w:t>
      </w:r>
    </w:p>
    <w:p w:rsidR="0090754D" w:rsidRPr="00696D79" w:rsidRDefault="0090754D" w:rsidP="0090754D">
      <w:pPr>
        <w:ind w:firstLine="709"/>
        <w:jc w:val="both"/>
        <w:rPr>
          <w:sz w:val="20"/>
          <w:szCs w:val="20"/>
        </w:rPr>
      </w:pPr>
      <w:r w:rsidRPr="00696D79">
        <w:rPr>
          <w:sz w:val="20"/>
          <w:szCs w:val="20"/>
        </w:rPr>
        <w:t>3.1.1. Прием заявления на предоставление муниципальной услуги и пакета документов и регистрация заявления на предоставление муниципальной услуги;</w:t>
      </w:r>
    </w:p>
    <w:p w:rsidR="0090754D" w:rsidRPr="00696D79" w:rsidRDefault="0090754D" w:rsidP="0090754D">
      <w:pPr>
        <w:ind w:firstLine="709"/>
        <w:jc w:val="both"/>
        <w:rPr>
          <w:sz w:val="20"/>
          <w:szCs w:val="20"/>
        </w:rPr>
      </w:pPr>
      <w:r w:rsidRPr="00696D79">
        <w:rPr>
          <w:sz w:val="20"/>
          <w:szCs w:val="20"/>
        </w:rPr>
        <w:t>3.1.2.</w:t>
      </w:r>
      <w:r w:rsidRPr="00696D79">
        <w:rPr>
          <w:sz w:val="20"/>
          <w:szCs w:val="20"/>
          <w:lang w:val="en-US"/>
        </w:rPr>
        <w:t> </w:t>
      </w:r>
      <w:r w:rsidRPr="00696D79">
        <w:rPr>
          <w:sz w:val="20"/>
          <w:szCs w:val="20"/>
        </w:rPr>
        <w:t>Истребование документов (сведений) в рамках межведомственного взаимодействия;</w:t>
      </w:r>
    </w:p>
    <w:p w:rsidR="0090754D" w:rsidRPr="00696D79" w:rsidRDefault="0090754D" w:rsidP="0090754D">
      <w:pPr>
        <w:ind w:firstLine="709"/>
        <w:jc w:val="both"/>
        <w:rPr>
          <w:sz w:val="20"/>
          <w:szCs w:val="20"/>
        </w:rPr>
      </w:pPr>
      <w:r w:rsidRPr="00696D79">
        <w:rPr>
          <w:sz w:val="20"/>
          <w:szCs w:val="20"/>
        </w:rPr>
        <w:t>3.1.3.</w:t>
      </w:r>
      <w:r w:rsidRPr="00696D79">
        <w:rPr>
          <w:sz w:val="20"/>
          <w:szCs w:val="20"/>
          <w:lang w:val="en-US"/>
        </w:rPr>
        <w:t> </w:t>
      </w:r>
      <w:r w:rsidRPr="00696D79">
        <w:rPr>
          <w:sz w:val="20"/>
          <w:szCs w:val="20"/>
        </w:rPr>
        <w:t xml:space="preserve">Рассмотрение заявления на предоставление муниципальной услуги и пакета документов, и документов (сведений), полученных в рамках межведомственного взаимодействия; </w:t>
      </w:r>
    </w:p>
    <w:p w:rsidR="0090754D" w:rsidRPr="00696D79" w:rsidRDefault="0090754D" w:rsidP="0090754D">
      <w:pPr>
        <w:ind w:firstLine="709"/>
        <w:jc w:val="both"/>
        <w:rPr>
          <w:sz w:val="20"/>
          <w:szCs w:val="20"/>
        </w:rPr>
      </w:pPr>
      <w:r w:rsidRPr="00696D79">
        <w:rPr>
          <w:sz w:val="20"/>
          <w:szCs w:val="20"/>
        </w:rPr>
        <w:t>3.1.4. Выдача результата предоставления муниципальной услуги.</w:t>
      </w:r>
    </w:p>
    <w:p w:rsidR="0090754D" w:rsidRPr="00696D79" w:rsidRDefault="0090754D" w:rsidP="0090754D">
      <w:pPr>
        <w:ind w:firstLine="709"/>
        <w:jc w:val="both"/>
        <w:rPr>
          <w:sz w:val="20"/>
          <w:szCs w:val="20"/>
        </w:rPr>
      </w:pPr>
      <w:r w:rsidRPr="00696D79">
        <w:rPr>
          <w:sz w:val="20"/>
          <w:szCs w:val="20"/>
        </w:rPr>
        <w:t>3.2.</w:t>
      </w:r>
      <w:r w:rsidRPr="00696D79">
        <w:rPr>
          <w:sz w:val="20"/>
          <w:szCs w:val="20"/>
          <w:lang w:val="en-US"/>
        </w:rPr>
        <w:t> </w:t>
      </w:r>
      <w:r w:rsidRPr="00696D79">
        <w:rPr>
          <w:sz w:val="20"/>
          <w:szCs w:val="20"/>
        </w:rPr>
        <w:t>Основанием для начала административной процедуры приема заявления на предоставление муниципальной услуги и пакета документов и регистрации заявления на предоставление муниципальной услуги, является обращение заявителя в Администрацию, МФЦ.</w:t>
      </w:r>
    </w:p>
    <w:p w:rsidR="0090754D" w:rsidRPr="00696D79" w:rsidRDefault="0090754D" w:rsidP="0090754D">
      <w:pPr>
        <w:ind w:firstLine="709"/>
        <w:jc w:val="both"/>
        <w:rPr>
          <w:sz w:val="20"/>
          <w:szCs w:val="20"/>
        </w:rPr>
      </w:pPr>
      <w:r w:rsidRPr="00696D79">
        <w:rPr>
          <w:sz w:val="20"/>
          <w:szCs w:val="20"/>
        </w:rPr>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либо Уведомление и пакет документов в соответствии с пунктом 2.6.2.</w:t>
      </w:r>
    </w:p>
    <w:p w:rsidR="0090754D" w:rsidRPr="00696D79" w:rsidRDefault="0090754D" w:rsidP="0090754D">
      <w:pPr>
        <w:ind w:firstLine="709"/>
        <w:jc w:val="both"/>
        <w:rPr>
          <w:sz w:val="20"/>
          <w:szCs w:val="20"/>
        </w:rPr>
      </w:pPr>
      <w:r w:rsidRPr="00696D79">
        <w:rPr>
          <w:sz w:val="20"/>
          <w:szCs w:val="20"/>
        </w:rPr>
        <w:t>Специалист Управления, оператор МФЦ, осуществляющий прием документов, в ходе приема документов:</w:t>
      </w:r>
    </w:p>
    <w:p w:rsidR="0090754D" w:rsidRPr="00696D79" w:rsidRDefault="0090754D" w:rsidP="0090754D">
      <w:pPr>
        <w:ind w:firstLine="709"/>
        <w:jc w:val="both"/>
        <w:rPr>
          <w:sz w:val="20"/>
          <w:szCs w:val="20"/>
        </w:rPr>
      </w:pPr>
      <w:r w:rsidRPr="00696D79">
        <w:rPr>
          <w:sz w:val="20"/>
          <w:szCs w:val="20"/>
        </w:rPr>
        <w:t>- устанавливает предмет обращения;</w:t>
      </w:r>
    </w:p>
    <w:p w:rsidR="0090754D" w:rsidRPr="00696D79" w:rsidRDefault="0090754D" w:rsidP="0090754D">
      <w:pPr>
        <w:ind w:firstLine="709"/>
        <w:jc w:val="both"/>
        <w:rPr>
          <w:sz w:val="20"/>
          <w:szCs w:val="20"/>
        </w:rPr>
      </w:pPr>
      <w:r w:rsidRPr="00696D79">
        <w:rPr>
          <w:sz w:val="20"/>
          <w:szCs w:val="20"/>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90754D" w:rsidRPr="00696D79" w:rsidRDefault="0090754D" w:rsidP="0090754D">
      <w:pPr>
        <w:ind w:firstLine="709"/>
        <w:jc w:val="both"/>
        <w:rPr>
          <w:sz w:val="20"/>
          <w:szCs w:val="20"/>
        </w:rPr>
      </w:pPr>
      <w:r w:rsidRPr="00696D79">
        <w:rPr>
          <w:sz w:val="20"/>
          <w:szCs w:val="20"/>
        </w:rPr>
        <w:t>- проверяет правильность оформления заявления на предоставление муниципальной услуги и комплектность прилагаемых к нему документов, указанных в заявлении;</w:t>
      </w:r>
    </w:p>
    <w:p w:rsidR="0090754D" w:rsidRPr="00696D79" w:rsidRDefault="0090754D" w:rsidP="0090754D">
      <w:pPr>
        <w:ind w:firstLine="709"/>
        <w:jc w:val="both"/>
        <w:rPr>
          <w:sz w:val="20"/>
          <w:szCs w:val="20"/>
        </w:rPr>
      </w:pPr>
      <w:r w:rsidRPr="00696D79">
        <w:rPr>
          <w:sz w:val="20"/>
          <w:szCs w:val="20"/>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0754D" w:rsidRPr="00696D79" w:rsidRDefault="0090754D" w:rsidP="0090754D">
      <w:pPr>
        <w:ind w:firstLine="709"/>
        <w:jc w:val="both"/>
        <w:rPr>
          <w:sz w:val="20"/>
          <w:szCs w:val="20"/>
        </w:rPr>
      </w:pPr>
      <w:r w:rsidRPr="00696D79">
        <w:rPr>
          <w:sz w:val="20"/>
          <w:szCs w:val="20"/>
        </w:rPr>
        <w:t>- устанавливает, что документы не имеют серьезных повреждений, наличие которых не позволяет однозначно истолковать их содержание;</w:t>
      </w:r>
    </w:p>
    <w:p w:rsidR="0090754D" w:rsidRPr="00696D79" w:rsidRDefault="0090754D" w:rsidP="0090754D">
      <w:pPr>
        <w:ind w:firstLine="709"/>
        <w:jc w:val="both"/>
        <w:rPr>
          <w:sz w:val="20"/>
          <w:szCs w:val="20"/>
        </w:rPr>
      </w:pPr>
      <w:r w:rsidRPr="00696D79">
        <w:rPr>
          <w:sz w:val="20"/>
          <w:szCs w:val="20"/>
        </w:rPr>
        <w:t>- принимает заявление и пакет документов заявителя и выдает ему расписку о приеме заявления на предоставление муниципальной услуги и пакета документов (Приложение № 2).</w:t>
      </w:r>
    </w:p>
    <w:p w:rsidR="0090754D" w:rsidRPr="00696D79" w:rsidRDefault="0090754D" w:rsidP="0090754D">
      <w:pPr>
        <w:ind w:firstLine="709"/>
        <w:jc w:val="both"/>
        <w:rPr>
          <w:sz w:val="20"/>
          <w:szCs w:val="20"/>
        </w:rPr>
      </w:pPr>
      <w:r w:rsidRPr="00696D79">
        <w:rPr>
          <w:sz w:val="20"/>
          <w:szCs w:val="20"/>
        </w:rPr>
        <w:t>3.2.2.</w:t>
      </w:r>
      <w:r w:rsidRPr="00696D79">
        <w:rPr>
          <w:sz w:val="20"/>
          <w:szCs w:val="20"/>
          <w:lang w:val="en-US"/>
        </w:rPr>
        <w:t> </w:t>
      </w:r>
      <w:r w:rsidRPr="00696D79">
        <w:rPr>
          <w:sz w:val="20"/>
          <w:szCs w:val="20"/>
        </w:rPr>
        <w:t>Специалист Управления передает заявление на предоставление муниципальной услуги и пакет документов в управление делами Администрации (далее – управление делами). Специалист управления делами регистрирует заявление на предоставление муниципальной услуги и вносит данные в государственную информационную систему «Межведомственная автоматизированная информационная система» (далее – МАИС) со сканированными копиями представленных заявителем документов.</w:t>
      </w:r>
    </w:p>
    <w:p w:rsidR="0090754D" w:rsidRPr="00696D79" w:rsidRDefault="0090754D" w:rsidP="0090754D">
      <w:pPr>
        <w:pStyle w:val="Style5"/>
        <w:widowControl/>
        <w:spacing w:line="240" w:lineRule="auto"/>
        <w:ind w:firstLine="709"/>
        <w:rPr>
          <w:rStyle w:val="FontStyle15"/>
          <w:sz w:val="20"/>
          <w:szCs w:val="20"/>
        </w:rPr>
      </w:pPr>
      <w:r w:rsidRPr="00696D79">
        <w:rPr>
          <w:sz w:val="20"/>
          <w:szCs w:val="20"/>
        </w:rPr>
        <w:t>3.2.3.</w:t>
      </w:r>
      <w:r w:rsidRPr="00696D79">
        <w:rPr>
          <w:sz w:val="20"/>
          <w:szCs w:val="20"/>
          <w:lang w:val="en-US"/>
        </w:rPr>
        <w:t> </w:t>
      </w:r>
      <w:r w:rsidRPr="00696D79">
        <w:rPr>
          <w:sz w:val="20"/>
          <w:szCs w:val="20"/>
        </w:rPr>
        <w:t>В случае направления заявления на предоставление муниципальной услуги и пакета документов в Администрацию через ЕПГУ, данные заявление и пакет документов поступает к специалисту управления делами посредством МАИС. Специалист управления делами в течение дня, в который ему поступили заявление на предоставление муниципальной услуги и пакет документов, направляет заявителю электронное сообщение, подтверждающее прием данных заявления на предоставление муниципальной услуги и пакета документов, а также направляет заявителю информацию об адресе и графике работы Управления,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90754D" w:rsidRPr="00696D79" w:rsidRDefault="0090754D" w:rsidP="0090754D">
      <w:pPr>
        <w:autoSpaceDE w:val="0"/>
        <w:autoSpaceDN w:val="0"/>
        <w:adjustRightInd w:val="0"/>
        <w:ind w:firstLine="709"/>
        <w:jc w:val="both"/>
        <w:rPr>
          <w:rFonts w:eastAsiaTheme="minorHAnsi"/>
          <w:sz w:val="20"/>
          <w:szCs w:val="20"/>
          <w:lang w:eastAsia="en-US"/>
        </w:rPr>
      </w:pPr>
      <w:r w:rsidRPr="00696D79">
        <w:rPr>
          <w:rFonts w:eastAsiaTheme="minorHAnsi"/>
          <w:sz w:val="20"/>
          <w:szCs w:val="20"/>
          <w:lang w:eastAsia="en-US"/>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90754D" w:rsidRPr="00696D79" w:rsidRDefault="0090754D" w:rsidP="0090754D">
      <w:pPr>
        <w:pStyle w:val="Style5"/>
        <w:widowControl/>
        <w:spacing w:line="240" w:lineRule="auto"/>
        <w:ind w:firstLine="709"/>
        <w:rPr>
          <w:sz w:val="20"/>
          <w:szCs w:val="20"/>
        </w:rPr>
      </w:pPr>
      <w:r w:rsidRPr="00696D79">
        <w:rPr>
          <w:rStyle w:val="FontStyle15"/>
          <w:sz w:val="20"/>
          <w:szCs w:val="20"/>
        </w:rPr>
        <w:t>После принятия запроса заявителя статус запроса в личном кабинете на ЕПГУ обновляется до статуса «принято».</w:t>
      </w:r>
    </w:p>
    <w:p w:rsidR="0090754D" w:rsidRPr="00696D79" w:rsidRDefault="0090754D" w:rsidP="0090754D">
      <w:pPr>
        <w:ind w:firstLine="709"/>
        <w:jc w:val="both"/>
        <w:rPr>
          <w:sz w:val="20"/>
          <w:szCs w:val="20"/>
        </w:rPr>
      </w:pPr>
      <w:r w:rsidRPr="00696D79">
        <w:rPr>
          <w:sz w:val="20"/>
          <w:szCs w:val="20"/>
        </w:rPr>
        <w:t>3.2.4.</w:t>
      </w:r>
      <w:r w:rsidRPr="00696D79">
        <w:rPr>
          <w:sz w:val="20"/>
          <w:szCs w:val="20"/>
          <w:lang w:val="en-US"/>
        </w:rPr>
        <w:t> </w:t>
      </w:r>
      <w:r w:rsidRPr="00696D79">
        <w:rPr>
          <w:sz w:val="20"/>
          <w:szCs w:val="20"/>
        </w:rPr>
        <w:t xml:space="preserve">В случае направления заявления на предоставление муниципальной услуги и пакета документов по почте в адрес Администрации специалист Управления </w:t>
      </w:r>
      <w:bookmarkStart w:id="30" w:name="_Hlk528922550"/>
      <w:r w:rsidRPr="00696D79">
        <w:rPr>
          <w:sz w:val="20"/>
          <w:szCs w:val="20"/>
        </w:rPr>
        <w:t xml:space="preserve">отправляет заявителю уведомление о получении заявления </w:t>
      </w:r>
      <w:r w:rsidRPr="00696D79">
        <w:rPr>
          <w:sz w:val="20"/>
          <w:szCs w:val="20"/>
        </w:rPr>
        <w:lastRenderedPageBreak/>
        <w:t>на предоставление муниципальной услуги и пакета документов, в котором указывается регистрационный номер и дата регистрации заявления на предоставление муниципальной услуги.</w:t>
      </w:r>
      <w:bookmarkEnd w:id="30"/>
      <w:r w:rsidRPr="00696D79">
        <w:rPr>
          <w:sz w:val="20"/>
          <w:szCs w:val="20"/>
        </w:rPr>
        <w:t xml:space="preserve"> Специалист управления делами вносит данные в МАИС в соответствии с принятыми заявлением либо Уведомлением и пакетом документов, а также сканированные копии представленных заявителем документов.</w:t>
      </w:r>
    </w:p>
    <w:p w:rsidR="0090754D" w:rsidRPr="00696D79" w:rsidRDefault="0090754D" w:rsidP="0090754D">
      <w:pPr>
        <w:ind w:firstLine="709"/>
        <w:jc w:val="both"/>
        <w:rPr>
          <w:sz w:val="20"/>
          <w:szCs w:val="20"/>
        </w:rPr>
      </w:pPr>
      <w:r w:rsidRPr="00696D79">
        <w:rPr>
          <w:sz w:val="20"/>
          <w:szCs w:val="20"/>
        </w:rPr>
        <w:t>3.2.5. В случае подачи заявления на предоставление муниципальной услуги и пакета документов заявителем в МФЦ, они поступают к специалисту управления делами посредством автоматизированной информационной системы «Центр приема государственных услуг» (далее - ЦПГУ) в электронном виде, а также на бумажном носителе посредством курьерской доставки МФЦ в соответствии с заключенным между Администрацией и МФЦ соглашением о взаимодействии. Специалист управления делами регистрирует заявление на предоставление муниципальной услуги и осуществляет проверку внесения сканированных копий представленных заявителем документов.</w:t>
      </w:r>
    </w:p>
    <w:p w:rsidR="0090754D" w:rsidRPr="00696D79" w:rsidRDefault="0090754D" w:rsidP="0090754D">
      <w:pPr>
        <w:ind w:firstLine="709"/>
        <w:jc w:val="both"/>
        <w:rPr>
          <w:sz w:val="20"/>
          <w:szCs w:val="20"/>
        </w:rPr>
      </w:pPr>
      <w:r w:rsidRPr="00696D79">
        <w:rPr>
          <w:sz w:val="20"/>
          <w:szCs w:val="20"/>
        </w:rPr>
        <w:t>3.2.6.</w:t>
      </w:r>
      <w:r w:rsidRPr="00696D79">
        <w:rPr>
          <w:sz w:val="20"/>
          <w:szCs w:val="20"/>
          <w:lang w:val="en-US"/>
        </w:rPr>
        <w:t> </w:t>
      </w:r>
      <w:r w:rsidRPr="00696D79">
        <w:rPr>
          <w:sz w:val="20"/>
          <w:szCs w:val="20"/>
        </w:rPr>
        <w:t>Заявление на предоставление муниципальной услуги и пакет документов, полученный специалистом управления делами, направляется начальнику Управления в электронном виде посредством МАИС и на бумажном носителе в установленном порядке.</w:t>
      </w:r>
    </w:p>
    <w:p w:rsidR="0090754D" w:rsidRPr="00696D79" w:rsidRDefault="0090754D" w:rsidP="0090754D">
      <w:pPr>
        <w:ind w:firstLine="709"/>
        <w:jc w:val="both"/>
        <w:rPr>
          <w:sz w:val="20"/>
          <w:szCs w:val="20"/>
        </w:rPr>
      </w:pPr>
      <w:r w:rsidRPr="00696D79">
        <w:rPr>
          <w:sz w:val="20"/>
          <w:szCs w:val="20"/>
        </w:rPr>
        <w:t>3.2.7.</w:t>
      </w:r>
      <w:r w:rsidRPr="00696D79">
        <w:rPr>
          <w:sz w:val="20"/>
          <w:szCs w:val="20"/>
          <w:lang w:val="en-US"/>
        </w:rPr>
        <w:t> </w:t>
      </w:r>
      <w:r w:rsidRPr="00696D79">
        <w:rPr>
          <w:sz w:val="20"/>
          <w:szCs w:val="20"/>
        </w:rPr>
        <w:t>Результатом административной процедуры является регистрация представленного заявителем заявления на предоставление муниципальной услуги, внесение данных в МАИС специалистом управления делами, и направление их начальнику Управления.</w:t>
      </w:r>
    </w:p>
    <w:p w:rsidR="0090754D" w:rsidRPr="00696D79" w:rsidRDefault="0090754D" w:rsidP="0090754D">
      <w:pPr>
        <w:ind w:firstLine="709"/>
        <w:jc w:val="both"/>
        <w:rPr>
          <w:sz w:val="20"/>
          <w:szCs w:val="20"/>
        </w:rPr>
      </w:pPr>
      <w:r w:rsidRPr="00696D79">
        <w:rPr>
          <w:sz w:val="20"/>
          <w:szCs w:val="20"/>
        </w:rPr>
        <w:t>3.2.8.</w:t>
      </w:r>
      <w:r w:rsidRPr="00696D79">
        <w:rPr>
          <w:sz w:val="20"/>
          <w:szCs w:val="20"/>
          <w:lang w:val="en-US"/>
        </w:rPr>
        <w:t> </w:t>
      </w:r>
      <w:r w:rsidRPr="00696D79">
        <w:rPr>
          <w:sz w:val="20"/>
          <w:szCs w:val="20"/>
        </w:rPr>
        <w:t>Максимальный срок исполнения административной процедуры составляет 1 (один) рабочий день.</w:t>
      </w:r>
    </w:p>
    <w:p w:rsidR="0090754D" w:rsidRPr="00696D79" w:rsidRDefault="0090754D" w:rsidP="0090754D">
      <w:pPr>
        <w:ind w:firstLine="709"/>
        <w:jc w:val="both"/>
        <w:rPr>
          <w:sz w:val="20"/>
          <w:szCs w:val="20"/>
        </w:rPr>
      </w:pPr>
      <w:r w:rsidRPr="00696D79">
        <w:rPr>
          <w:sz w:val="20"/>
          <w:szCs w:val="20"/>
        </w:rPr>
        <w:t>3.3.</w:t>
      </w:r>
      <w:r w:rsidRPr="00696D79">
        <w:rPr>
          <w:sz w:val="20"/>
          <w:szCs w:val="20"/>
          <w:lang w:val="en-US"/>
        </w:rPr>
        <w:t> </w:t>
      </w:r>
      <w:r w:rsidRPr="00696D79">
        <w:rPr>
          <w:sz w:val="20"/>
          <w:szCs w:val="20"/>
        </w:rPr>
        <w:t>Основанием для начала административной процедуры истребования документов (сведений) в рамках межведомственного взаимодействия является поступление начальнику Управления заявления на предоставление муниципальной услуги и пакета документов посредством МАИС и на бумажном носителе.</w:t>
      </w:r>
    </w:p>
    <w:p w:rsidR="0090754D" w:rsidRPr="00696D79" w:rsidRDefault="0090754D" w:rsidP="0090754D">
      <w:pPr>
        <w:ind w:firstLine="709"/>
        <w:jc w:val="both"/>
        <w:rPr>
          <w:sz w:val="20"/>
          <w:szCs w:val="20"/>
        </w:rPr>
      </w:pPr>
      <w:r w:rsidRPr="00696D79">
        <w:rPr>
          <w:sz w:val="20"/>
          <w:szCs w:val="20"/>
        </w:rPr>
        <w:t>3.3.1.</w:t>
      </w:r>
      <w:r w:rsidRPr="00696D79">
        <w:rPr>
          <w:sz w:val="20"/>
          <w:szCs w:val="20"/>
          <w:lang w:val="en-US"/>
        </w:rPr>
        <w:t> </w:t>
      </w:r>
      <w:r w:rsidRPr="00696D79">
        <w:rPr>
          <w:sz w:val="20"/>
          <w:szCs w:val="20"/>
        </w:rPr>
        <w:t xml:space="preserve">Начальник Управления из числа специалистов назначает ответственного исполнителя за рассмотрение заявления на предоставление муниципальной услуги и пакета документов и </w:t>
      </w:r>
      <w:r w:rsidRPr="00696D79">
        <w:rPr>
          <w:rFonts w:eastAsiaTheme="minorHAnsi"/>
          <w:sz w:val="20"/>
          <w:szCs w:val="20"/>
          <w:lang w:eastAsia="en-US"/>
        </w:rPr>
        <w:t>за подготовку результата предоставления муниципальной услуги</w:t>
      </w:r>
      <w:r w:rsidRPr="00696D79">
        <w:rPr>
          <w:sz w:val="20"/>
          <w:szCs w:val="20"/>
        </w:rPr>
        <w:t xml:space="preserve"> (далее – исполнитель). Фамилия, имя и отчество исполнителя, его должность и телефон сообщаются заявителю по его письменному или устному обращению.</w:t>
      </w:r>
    </w:p>
    <w:p w:rsidR="0090754D" w:rsidRPr="00696D79" w:rsidRDefault="0090754D" w:rsidP="0090754D">
      <w:pPr>
        <w:ind w:firstLine="709"/>
        <w:jc w:val="both"/>
        <w:rPr>
          <w:sz w:val="20"/>
          <w:szCs w:val="20"/>
        </w:rPr>
      </w:pPr>
      <w:r w:rsidRPr="00696D79">
        <w:rPr>
          <w:sz w:val="20"/>
          <w:szCs w:val="20"/>
        </w:rPr>
        <w:t>3.3.2. Исполнитель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а также в пункте 2.6.2 (в случае наличия указанных документов (их копий или сведений, содержащихся в них)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данного Административного регламента.</w:t>
      </w:r>
    </w:p>
    <w:p w:rsidR="0090754D" w:rsidRPr="00696D79" w:rsidRDefault="0090754D" w:rsidP="0090754D">
      <w:pPr>
        <w:ind w:firstLine="709"/>
        <w:jc w:val="both"/>
        <w:rPr>
          <w:sz w:val="20"/>
          <w:szCs w:val="20"/>
        </w:rPr>
      </w:pPr>
      <w:r w:rsidRPr="00696D79">
        <w:rPr>
          <w:sz w:val="20"/>
          <w:szCs w:val="20"/>
        </w:rPr>
        <w:t>В случае направления письменного межведомственного запроса, его подписывает Глава либо уполномоченное на то лицо. В запросе указывается:</w:t>
      </w:r>
    </w:p>
    <w:p w:rsidR="0090754D" w:rsidRPr="00696D79" w:rsidRDefault="0090754D" w:rsidP="0090754D">
      <w:pPr>
        <w:ind w:firstLine="709"/>
        <w:jc w:val="both"/>
        <w:rPr>
          <w:sz w:val="20"/>
          <w:szCs w:val="20"/>
        </w:rPr>
      </w:pPr>
      <w:bookmarkStart w:id="31" w:name="_Hlk528922675"/>
      <w:r w:rsidRPr="00696D79">
        <w:rPr>
          <w:sz w:val="20"/>
          <w:szCs w:val="20"/>
        </w:rPr>
        <w:t>1)</w:t>
      </w:r>
      <w:r w:rsidRPr="00696D79">
        <w:rPr>
          <w:sz w:val="20"/>
          <w:szCs w:val="20"/>
          <w:lang w:val="en-US"/>
        </w:rPr>
        <w:t> </w:t>
      </w:r>
      <w:r w:rsidRPr="00696D79">
        <w:rPr>
          <w:sz w:val="20"/>
          <w:szCs w:val="20"/>
        </w:rPr>
        <w:t>наименование органа или организации, направляющих межведомственный запрос;</w:t>
      </w:r>
    </w:p>
    <w:p w:rsidR="0090754D" w:rsidRPr="00696D79" w:rsidRDefault="0090754D" w:rsidP="0090754D">
      <w:pPr>
        <w:ind w:firstLine="709"/>
        <w:jc w:val="both"/>
        <w:rPr>
          <w:sz w:val="20"/>
          <w:szCs w:val="20"/>
        </w:rPr>
      </w:pPr>
      <w:r w:rsidRPr="00696D79">
        <w:rPr>
          <w:sz w:val="20"/>
          <w:szCs w:val="20"/>
        </w:rPr>
        <w:t>2) наименование органа или организации, в адрес которых направляется межведомственный запрос;</w:t>
      </w:r>
    </w:p>
    <w:p w:rsidR="0090754D" w:rsidRPr="00696D79" w:rsidRDefault="0090754D" w:rsidP="0090754D">
      <w:pPr>
        <w:ind w:firstLine="709"/>
        <w:jc w:val="both"/>
        <w:rPr>
          <w:sz w:val="20"/>
          <w:szCs w:val="20"/>
        </w:rPr>
      </w:pPr>
      <w:r w:rsidRPr="00696D79">
        <w:rPr>
          <w:sz w:val="20"/>
          <w:szCs w:val="20"/>
        </w:rPr>
        <w:t>3)</w:t>
      </w:r>
      <w:r w:rsidRPr="00696D79">
        <w:rPr>
          <w:sz w:val="20"/>
          <w:szCs w:val="20"/>
          <w:lang w:val="en-US"/>
        </w:rPr>
        <w:t> </w:t>
      </w:r>
      <w:r w:rsidRPr="00696D79">
        <w:rPr>
          <w:sz w:val="20"/>
          <w:szCs w:val="20"/>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0754D" w:rsidRPr="00696D79" w:rsidRDefault="0090754D" w:rsidP="0090754D">
      <w:pPr>
        <w:ind w:firstLine="709"/>
        <w:jc w:val="both"/>
        <w:rPr>
          <w:sz w:val="20"/>
          <w:szCs w:val="20"/>
        </w:rPr>
      </w:pPr>
      <w:r w:rsidRPr="00696D79">
        <w:rPr>
          <w:sz w:val="20"/>
          <w:szCs w:val="20"/>
        </w:rPr>
        <w:t>4)</w:t>
      </w:r>
      <w:r w:rsidRPr="00696D79">
        <w:rPr>
          <w:sz w:val="20"/>
          <w:szCs w:val="20"/>
          <w:lang w:val="en-US"/>
        </w:rPr>
        <w:t> </w:t>
      </w:r>
      <w:r w:rsidRPr="00696D79">
        <w:rPr>
          <w:sz w:val="20"/>
          <w:szCs w:val="2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90754D" w:rsidRPr="00696D79" w:rsidRDefault="0090754D" w:rsidP="0090754D">
      <w:pPr>
        <w:ind w:firstLine="709"/>
        <w:jc w:val="both"/>
        <w:rPr>
          <w:sz w:val="20"/>
          <w:szCs w:val="20"/>
        </w:rPr>
      </w:pPr>
      <w:r w:rsidRPr="00696D79">
        <w:rPr>
          <w:sz w:val="20"/>
          <w:szCs w:val="20"/>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90754D" w:rsidRPr="00696D79" w:rsidRDefault="0090754D" w:rsidP="0090754D">
      <w:pPr>
        <w:ind w:firstLine="709"/>
        <w:jc w:val="both"/>
        <w:rPr>
          <w:sz w:val="20"/>
          <w:szCs w:val="20"/>
        </w:rPr>
      </w:pPr>
      <w:r w:rsidRPr="00696D79">
        <w:rPr>
          <w:sz w:val="20"/>
          <w:szCs w:val="20"/>
        </w:rPr>
        <w:t>6) контактная информация для направления ответа на межведомственный запрос;</w:t>
      </w:r>
    </w:p>
    <w:p w:rsidR="0090754D" w:rsidRPr="00696D79" w:rsidRDefault="0090754D" w:rsidP="0090754D">
      <w:pPr>
        <w:ind w:firstLine="709"/>
        <w:jc w:val="both"/>
        <w:rPr>
          <w:sz w:val="20"/>
          <w:szCs w:val="20"/>
        </w:rPr>
      </w:pPr>
      <w:r w:rsidRPr="00696D79">
        <w:rPr>
          <w:sz w:val="20"/>
          <w:szCs w:val="20"/>
        </w:rPr>
        <w:t>7) дата направления межведомственного запроса;</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0754D" w:rsidRPr="00696D79" w:rsidRDefault="0090754D" w:rsidP="0090754D">
      <w:pPr>
        <w:pStyle w:val="affd"/>
        <w:spacing w:before="0" w:beforeAutospacing="0" w:after="0" w:afterAutospacing="0"/>
        <w:ind w:firstLine="709"/>
        <w:jc w:val="both"/>
        <w:rPr>
          <w:sz w:val="20"/>
          <w:szCs w:val="20"/>
        </w:rPr>
      </w:pPr>
      <w:r w:rsidRPr="00696D79">
        <w:rPr>
          <w:sz w:val="20"/>
          <w:szCs w:val="20"/>
        </w:rP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bookmarkEnd w:id="31"/>
    </w:p>
    <w:p w:rsidR="0090754D" w:rsidRPr="00696D79" w:rsidRDefault="0090754D" w:rsidP="0090754D">
      <w:pPr>
        <w:ind w:firstLine="709"/>
        <w:jc w:val="both"/>
        <w:rPr>
          <w:sz w:val="20"/>
          <w:szCs w:val="20"/>
        </w:rPr>
      </w:pPr>
      <w:r w:rsidRPr="00696D79">
        <w:rPr>
          <w:sz w:val="20"/>
          <w:szCs w:val="20"/>
        </w:rPr>
        <w:t>3.3.3.</w:t>
      </w:r>
      <w:r w:rsidRPr="00696D79">
        <w:rPr>
          <w:sz w:val="20"/>
          <w:szCs w:val="20"/>
          <w:lang w:val="en-US"/>
        </w:rPr>
        <w:t> </w:t>
      </w:r>
      <w:r w:rsidRPr="00696D79">
        <w:rPr>
          <w:sz w:val="20"/>
          <w:szCs w:val="20"/>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90754D" w:rsidRPr="00696D79" w:rsidRDefault="0090754D" w:rsidP="0090754D">
      <w:pPr>
        <w:ind w:firstLine="709"/>
        <w:jc w:val="both"/>
        <w:rPr>
          <w:sz w:val="20"/>
          <w:szCs w:val="20"/>
        </w:rPr>
      </w:pPr>
      <w:r w:rsidRPr="00696D79">
        <w:rPr>
          <w:sz w:val="20"/>
          <w:szCs w:val="20"/>
        </w:rPr>
        <w:t>3.3.4.</w:t>
      </w:r>
      <w:r w:rsidRPr="00696D79">
        <w:rPr>
          <w:sz w:val="20"/>
          <w:szCs w:val="20"/>
          <w:lang w:val="en-US"/>
        </w:rPr>
        <w:t> </w:t>
      </w:r>
      <w:r w:rsidRPr="00696D79">
        <w:rPr>
          <w:sz w:val="20"/>
          <w:szCs w:val="20"/>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90754D" w:rsidRPr="00696D79" w:rsidRDefault="0090754D" w:rsidP="0090754D">
      <w:pPr>
        <w:ind w:firstLine="709"/>
        <w:jc w:val="both"/>
        <w:rPr>
          <w:sz w:val="20"/>
          <w:szCs w:val="20"/>
        </w:rPr>
      </w:pPr>
      <w:r w:rsidRPr="00696D79">
        <w:rPr>
          <w:sz w:val="20"/>
          <w:szCs w:val="20"/>
        </w:rPr>
        <w:t>3.3.5. Максимальный срок выполнения административной процедуры – 5 (пять) рабочих дней.</w:t>
      </w:r>
    </w:p>
    <w:p w:rsidR="0090754D" w:rsidRPr="00696D79" w:rsidRDefault="0090754D" w:rsidP="0090754D">
      <w:pPr>
        <w:ind w:firstLine="709"/>
        <w:jc w:val="both"/>
        <w:rPr>
          <w:sz w:val="20"/>
          <w:szCs w:val="20"/>
        </w:rPr>
      </w:pPr>
      <w:r w:rsidRPr="00696D79">
        <w:rPr>
          <w:sz w:val="20"/>
          <w:szCs w:val="20"/>
        </w:rPr>
        <w:t>3.4. Основанием для начала административной процедуры рассмотрения заявления и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90754D" w:rsidRPr="00696D79" w:rsidRDefault="0090754D" w:rsidP="0090754D">
      <w:pPr>
        <w:ind w:firstLine="709"/>
        <w:jc w:val="both"/>
        <w:rPr>
          <w:sz w:val="20"/>
          <w:szCs w:val="20"/>
        </w:rPr>
      </w:pPr>
      <w:r w:rsidRPr="00696D79">
        <w:rPr>
          <w:sz w:val="20"/>
          <w:szCs w:val="20"/>
        </w:rPr>
        <w:lastRenderedPageBreak/>
        <w:t>3.4.1.</w:t>
      </w:r>
      <w:r w:rsidRPr="00696D79">
        <w:rPr>
          <w:sz w:val="20"/>
          <w:szCs w:val="20"/>
          <w:lang w:val="en-US"/>
        </w:rPr>
        <w:t> </w:t>
      </w:r>
      <w:r w:rsidRPr="00696D79">
        <w:rPr>
          <w:sz w:val="20"/>
          <w:szCs w:val="20"/>
        </w:rPr>
        <w:t>Исполнитель проверяет сведения, полученные по каналам межведомственного взаимодействия, и пакет документов на соответствие требованиям законодательства и установки оснований для предоставления либо для отказа в предоставлении муниципальной услуги.</w:t>
      </w:r>
    </w:p>
    <w:p w:rsidR="0090754D" w:rsidRPr="00696D79" w:rsidRDefault="0090754D" w:rsidP="0090754D">
      <w:pPr>
        <w:ind w:firstLine="709"/>
        <w:jc w:val="both"/>
        <w:rPr>
          <w:sz w:val="20"/>
          <w:szCs w:val="20"/>
        </w:rPr>
      </w:pPr>
      <w:r w:rsidRPr="00696D79">
        <w:rPr>
          <w:sz w:val="20"/>
          <w:szCs w:val="20"/>
        </w:rPr>
        <w:t>3.4.2.</w:t>
      </w:r>
      <w:r w:rsidRPr="00696D79">
        <w:rPr>
          <w:sz w:val="20"/>
          <w:szCs w:val="20"/>
          <w:lang w:val="en-US"/>
        </w:rPr>
        <w:t> </w:t>
      </w:r>
      <w:r w:rsidRPr="00696D79">
        <w:rPr>
          <w:sz w:val="20"/>
          <w:szCs w:val="20"/>
        </w:rPr>
        <w:t>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исполнитель готовит проект постановления об утверждении схемы расположения земельного участка или земельных участков на кадастровом плане территории.</w:t>
      </w:r>
    </w:p>
    <w:p w:rsidR="0090754D" w:rsidRPr="00696D79" w:rsidRDefault="0090754D" w:rsidP="0090754D">
      <w:pPr>
        <w:ind w:firstLine="709"/>
        <w:jc w:val="both"/>
        <w:rPr>
          <w:sz w:val="20"/>
          <w:szCs w:val="20"/>
        </w:rPr>
      </w:pPr>
      <w:r w:rsidRPr="00696D79">
        <w:rPr>
          <w:sz w:val="20"/>
          <w:szCs w:val="20"/>
        </w:rPr>
        <w:t>3.4.3.</w:t>
      </w:r>
      <w:r w:rsidRPr="00696D79">
        <w:rPr>
          <w:sz w:val="20"/>
          <w:szCs w:val="20"/>
          <w:lang w:val="en-US"/>
        </w:rPr>
        <w:t> </w:t>
      </w:r>
      <w:r w:rsidRPr="00696D79">
        <w:rPr>
          <w:sz w:val="20"/>
          <w:szCs w:val="20"/>
        </w:rPr>
        <w:t>В случае наличия хотя бы одного из оснований для отказа, указанных в п. 2.9 настоящего Административного регламента исполнитель готовит проект мотивированного уведомления об отказе в предоставлении муниципальной услуги.</w:t>
      </w:r>
    </w:p>
    <w:p w:rsidR="0090754D" w:rsidRPr="00696D79" w:rsidRDefault="0090754D" w:rsidP="0090754D">
      <w:pPr>
        <w:ind w:firstLine="709"/>
        <w:jc w:val="both"/>
        <w:rPr>
          <w:sz w:val="20"/>
          <w:szCs w:val="20"/>
        </w:rPr>
      </w:pPr>
      <w:r w:rsidRPr="00696D79">
        <w:rPr>
          <w:sz w:val="20"/>
          <w:szCs w:val="20"/>
        </w:rPr>
        <w:t>При наличии нескольких оснований для отказа в предоставлении муниципальной услуги в проекте уведомления об отказе указываются все основания для отказа.</w:t>
      </w:r>
    </w:p>
    <w:p w:rsidR="0090754D" w:rsidRPr="00696D79" w:rsidRDefault="0090754D" w:rsidP="0090754D">
      <w:pPr>
        <w:ind w:firstLine="709"/>
        <w:jc w:val="both"/>
        <w:rPr>
          <w:sz w:val="20"/>
          <w:szCs w:val="20"/>
        </w:rPr>
      </w:pPr>
      <w:r w:rsidRPr="00696D79">
        <w:rPr>
          <w:rFonts w:eastAsiaTheme="minorHAnsi"/>
          <w:sz w:val="20"/>
          <w:szCs w:val="20"/>
          <w:lang w:eastAsia="en-US"/>
        </w:rPr>
        <w:t>3.4.4. </w:t>
      </w:r>
      <w:r w:rsidRPr="00696D79">
        <w:rPr>
          <w:sz w:val="20"/>
          <w:szCs w:val="20"/>
        </w:rPr>
        <w:t>Глава подписывает результат предоставления муниципальной услуги на бумажном носителе и в электронном виде посредством МАИС.</w:t>
      </w:r>
    </w:p>
    <w:p w:rsidR="0090754D" w:rsidRPr="00696D79" w:rsidRDefault="0090754D" w:rsidP="0090754D">
      <w:pPr>
        <w:ind w:firstLine="709"/>
        <w:jc w:val="both"/>
        <w:rPr>
          <w:sz w:val="20"/>
          <w:szCs w:val="20"/>
        </w:rPr>
      </w:pPr>
      <w:r w:rsidRPr="00696D79">
        <w:rPr>
          <w:sz w:val="20"/>
          <w:szCs w:val="20"/>
        </w:rPr>
        <w:t>3.4.5. 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r w:rsidRPr="00696D79">
        <w:rPr>
          <w:rFonts w:eastAsiaTheme="minorHAnsi"/>
          <w:sz w:val="20"/>
          <w:szCs w:val="20"/>
          <w:lang w:eastAsia="en-US"/>
        </w:rPr>
        <w:t>.</w:t>
      </w:r>
    </w:p>
    <w:p w:rsidR="0090754D" w:rsidRPr="00696D79" w:rsidRDefault="0090754D" w:rsidP="0090754D">
      <w:pPr>
        <w:ind w:firstLine="709"/>
        <w:jc w:val="both"/>
        <w:rPr>
          <w:sz w:val="20"/>
          <w:szCs w:val="20"/>
        </w:rPr>
      </w:pPr>
      <w:r w:rsidRPr="00696D79">
        <w:rPr>
          <w:sz w:val="20"/>
          <w:szCs w:val="20"/>
        </w:rPr>
        <w:t>3.4.6. Максимальный срок выполнения административной процедуры –4 (четыре) рабочих дней.</w:t>
      </w:r>
    </w:p>
    <w:p w:rsidR="0090754D" w:rsidRPr="00696D79" w:rsidRDefault="0090754D" w:rsidP="0090754D">
      <w:pPr>
        <w:autoSpaceDE w:val="0"/>
        <w:autoSpaceDN w:val="0"/>
        <w:adjustRightInd w:val="0"/>
        <w:ind w:firstLine="709"/>
        <w:jc w:val="both"/>
        <w:rPr>
          <w:rFonts w:eastAsiaTheme="minorHAnsi"/>
          <w:sz w:val="20"/>
          <w:szCs w:val="20"/>
          <w:lang w:eastAsia="en-US"/>
        </w:rPr>
      </w:pPr>
      <w:r w:rsidRPr="00696D79">
        <w:rPr>
          <w:rFonts w:eastAsiaTheme="minorHAnsi"/>
          <w:sz w:val="20"/>
          <w:szCs w:val="20"/>
          <w:lang w:eastAsia="en-US"/>
        </w:rPr>
        <w:t>3.5.</w:t>
      </w:r>
      <w:r w:rsidRPr="00696D79">
        <w:rPr>
          <w:sz w:val="20"/>
          <w:szCs w:val="20"/>
        </w:rPr>
        <w:t xml:space="preserve"> Основанием для начала административной процедуры выдачи результата предоставления муниципальной услуги является поступление исполнителю подписанного Главой постановления об утверждении схемы расположения земельного участка или земельных участков на кадастровом плане территории или </w:t>
      </w:r>
      <w:r w:rsidRPr="00696D79">
        <w:rPr>
          <w:rFonts w:eastAsia="Calibri"/>
          <w:sz w:val="20"/>
          <w:szCs w:val="20"/>
        </w:rPr>
        <w:t>уведомления об отказе в утверждении схемы расположения земельного участка</w:t>
      </w:r>
      <w:r w:rsidRPr="00696D79">
        <w:rPr>
          <w:sz w:val="20"/>
          <w:szCs w:val="20"/>
        </w:rPr>
        <w:t>.</w:t>
      </w:r>
    </w:p>
    <w:p w:rsidR="0090754D" w:rsidRPr="00696D79" w:rsidRDefault="0090754D" w:rsidP="0090754D">
      <w:pPr>
        <w:ind w:firstLine="709"/>
        <w:jc w:val="both"/>
        <w:rPr>
          <w:sz w:val="20"/>
          <w:szCs w:val="20"/>
        </w:rPr>
      </w:pPr>
      <w:r w:rsidRPr="00696D79">
        <w:rPr>
          <w:sz w:val="20"/>
          <w:szCs w:val="20"/>
        </w:rPr>
        <w:t>3.5.1.</w:t>
      </w:r>
      <w:r w:rsidRPr="00696D79">
        <w:rPr>
          <w:sz w:val="20"/>
          <w:szCs w:val="20"/>
          <w:lang w:val="en-US"/>
        </w:rPr>
        <w:t> </w:t>
      </w:r>
      <w:r w:rsidRPr="00696D79">
        <w:rPr>
          <w:sz w:val="20"/>
          <w:szCs w:val="20"/>
        </w:rPr>
        <w:t>В день поступления подписанного Главой результата предоставления муниципальной услуги исполнитель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rsidR="0090754D" w:rsidRPr="00696D79" w:rsidRDefault="0090754D" w:rsidP="0090754D">
      <w:pPr>
        <w:ind w:firstLine="709"/>
        <w:jc w:val="both"/>
        <w:rPr>
          <w:sz w:val="20"/>
          <w:szCs w:val="20"/>
        </w:rPr>
      </w:pPr>
      <w:r w:rsidRPr="00696D79">
        <w:rPr>
          <w:sz w:val="20"/>
          <w:szCs w:val="20"/>
        </w:rPr>
        <w:t>3.5.2. В случае подачи заявления на предоставление муниципальной услуги и пакета документов заявителем в МФЦ, исполнитель направляет результат предоставления муниципальной услуги на бумажном носителе в установленном порядке специалисту управления делами с целью передачи его оператору МФЦ. Оператор МФЦ осуществляет выдачу результата предоставления муниципальной услуги заявителю.</w:t>
      </w:r>
    </w:p>
    <w:p w:rsidR="0090754D" w:rsidRPr="00696D79" w:rsidRDefault="0090754D" w:rsidP="0090754D">
      <w:pPr>
        <w:ind w:firstLine="709"/>
        <w:jc w:val="both"/>
        <w:rPr>
          <w:sz w:val="20"/>
          <w:szCs w:val="20"/>
        </w:rPr>
      </w:pPr>
      <w:r w:rsidRPr="00696D79">
        <w:rPr>
          <w:sz w:val="20"/>
          <w:szCs w:val="20"/>
        </w:rPr>
        <w:t>Заявителю в качестве результата предоставления муниципальной услуги обеспечивается по его выбору возможность получения:</w:t>
      </w:r>
    </w:p>
    <w:p w:rsidR="0090754D" w:rsidRPr="00696D79" w:rsidRDefault="0090754D" w:rsidP="0090754D">
      <w:pPr>
        <w:ind w:firstLine="709"/>
        <w:jc w:val="both"/>
        <w:rPr>
          <w:sz w:val="20"/>
          <w:szCs w:val="20"/>
        </w:rPr>
      </w:pPr>
      <w:r w:rsidRPr="00696D79">
        <w:rPr>
          <w:sz w:val="20"/>
          <w:szCs w:val="20"/>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90754D" w:rsidRPr="00696D79" w:rsidRDefault="0090754D" w:rsidP="0090754D">
      <w:pPr>
        <w:ind w:firstLine="709"/>
        <w:jc w:val="both"/>
        <w:rPr>
          <w:sz w:val="20"/>
          <w:szCs w:val="20"/>
        </w:rPr>
      </w:pPr>
      <w:r w:rsidRPr="00696D79">
        <w:rPr>
          <w:sz w:val="20"/>
          <w:szCs w:val="20"/>
        </w:rPr>
        <w:t>б) документа на бумажном носителе, подтверждающего содержание электронного документа, направленного Администрацией в МФЦ.</w:t>
      </w:r>
    </w:p>
    <w:p w:rsidR="0090754D" w:rsidRPr="00696D79" w:rsidRDefault="0090754D" w:rsidP="0090754D">
      <w:pPr>
        <w:ind w:firstLine="709"/>
        <w:jc w:val="both"/>
        <w:rPr>
          <w:sz w:val="20"/>
          <w:szCs w:val="20"/>
        </w:rPr>
      </w:pPr>
      <w:r w:rsidRPr="00696D79">
        <w:rPr>
          <w:sz w:val="20"/>
          <w:szCs w:val="20"/>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90754D" w:rsidRPr="00696D79" w:rsidRDefault="0090754D" w:rsidP="0090754D">
      <w:pPr>
        <w:ind w:firstLine="709"/>
        <w:jc w:val="both"/>
        <w:rPr>
          <w:sz w:val="20"/>
          <w:szCs w:val="20"/>
        </w:rPr>
      </w:pPr>
      <w:r w:rsidRPr="00696D79">
        <w:rPr>
          <w:sz w:val="20"/>
          <w:szCs w:val="20"/>
        </w:rPr>
        <w:t>3.5.3.</w:t>
      </w:r>
      <w:r w:rsidRPr="00696D79">
        <w:rPr>
          <w:sz w:val="20"/>
          <w:szCs w:val="20"/>
          <w:lang w:val="en-US"/>
        </w:rPr>
        <w:t> </w:t>
      </w:r>
      <w:r w:rsidRPr="00696D79">
        <w:rPr>
          <w:sz w:val="20"/>
          <w:szCs w:val="20"/>
        </w:rPr>
        <w:t xml:space="preserve">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 </w:t>
      </w:r>
    </w:p>
    <w:p w:rsidR="0090754D" w:rsidRPr="00696D79" w:rsidRDefault="0090754D" w:rsidP="0090754D">
      <w:pPr>
        <w:ind w:firstLine="709"/>
        <w:jc w:val="both"/>
        <w:rPr>
          <w:sz w:val="20"/>
          <w:szCs w:val="20"/>
        </w:rPr>
      </w:pPr>
      <w:r w:rsidRPr="00696D79">
        <w:rPr>
          <w:sz w:val="20"/>
          <w:szCs w:val="20"/>
        </w:rPr>
        <w:t>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(в случае если такой срок установлен нормативными правовыми актами Российской Федерации).</w:t>
      </w:r>
    </w:p>
    <w:p w:rsidR="0090754D" w:rsidRPr="00696D79" w:rsidRDefault="0090754D" w:rsidP="0090754D">
      <w:pPr>
        <w:ind w:firstLine="709"/>
        <w:jc w:val="both"/>
        <w:rPr>
          <w:sz w:val="20"/>
          <w:szCs w:val="20"/>
        </w:rPr>
      </w:pPr>
      <w:r w:rsidRPr="00696D79">
        <w:rPr>
          <w:sz w:val="20"/>
          <w:szCs w:val="20"/>
        </w:rPr>
        <w:t>3.5.4.</w:t>
      </w:r>
      <w:r w:rsidRPr="00696D79">
        <w:rPr>
          <w:sz w:val="20"/>
          <w:szCs w:val="20"/>
          <w:lang w:val="en-US"/>
        </w:rPr>
        <w:t> </w:t>
      </w:r>
      <w:r w:rsidRPr="00696D79">
        <w:rPr>
          <w:sz w:val="20"/>
          <w:szCs w:val="20"/>
        </w:rPr>
        <w:t>Результатом административной процедуры является выдача результата предоставления муниципальной услуги.</w:t>
      </w:r>
    </w:p>
    <w:p w:rsidR="0090754D" w:rsidRPr="00696D79" w:rsidRDefault="0090754D" w:rsidP="0090754D">
      <w:pPr>
        <w:ind w:firstLine="709"/>
        <w:jc w:val="both"/>
        <w:rPr>
          <w:sz w:val="20"/>
          <w:szCs w:val="20"/>
        </w:rPr>
      </w:pPr>
      <w:r w:rsidRPr="00696D79">
        <w:rPr>
          <w:sz w:val="20"/>
          <w:szCs w:val="20"/>
        </w:rPr>
        <w:t>3.5.5.</w:t>
      </w:r>
      <w:r w:rsidRPr="00696D79">
        <w:rPr>
          <w:sz w:val="20"/>
          <w:szCs w:val="20"/>
          <w:lang w:val="en-US"/>
        </w:rPr>
        <w:t> </w:t>
      </w:r>
      <w:r w:rsidRPr="00696D79">
        <w:rPr>
          <w:sz w:val="20"/>
          <w:szCs w:val="20"/>
        </w:rPr>
        <w:t>Максимальный срок выполнения административной процедуры 2 (два) рабочих дня.</w:t>
      </w:r>
    </w:p>
    <w:p w:rsidR="0090754D" w:rsidRPr="00696D79" w:rsidRDefault="0090754D" w:rsidP="0090754D">
      <w:pPr>
        <w:ind w:firstLine="709"/>
        <w:jc w:val="both"/>
        <w:rPr>
          <w:sz w:val="20"/>
          <w:szCs w:val="20"/>
        </w:rPr>
      </w:pPr>
      <w:r w:rsidRPr="00696D79">
        <w:rPr>
          <w:sz w:val="20"/>
          <w:szCs w:val="20"/>
        </w:rPr>
        <w:t>3.6.</w:t>
      </w:r>
      <w:r w:rsidRPr="00696D79">
        <w:rPr>
          <w:sz w:val="20"/>
          <w:szCs w:val="20"/>
          <w:lang w:val="en-US"/>
        </w:rPr>
        <w:t> </w:t>
      </w:r>
      <w:r w:rsidRPr="00696D79">
        <w:rPr>
          <w:sz w:val="20"/>
          <w:szCs w:val="20"/>
        </w:rPr>
        <w:t>Информацию в свободном доступе о порядке получения муниципальной услуги, в том числе в электронной форме заявитель может получить на ЕПГУ.</w:t>
      </w:r>
    </w:p>
    <w:p w:rsidR="0090754D" w:rsidRPr="00696D79" w:rsidRDefault="0090754D" w:rsidP="0090754D">
      <w:pPr>
        <w:ind w:firstLine="709"/>
        <w:jc w:val="both"/>
        <w:rPr>
          <w:sz w:val="20"/>
          <w:szCs w:val="20"/>
        </w:rPr>
      </w:pPr>
      <w:r w:rsidRPr="00696D79">
        <w:rPr>
          <w:sz w:val="20"/>
          <w:szCs w:val="20"/>
        </w:rPr>
        <w:t>3.7.</w:t>
      </w:r>
      <w:r w:rsidRPr="00696D79">
        <w:rPr>
          <w:sz w:val="20"/>
          <w:szCs w:val="20"/>
          <w:lang w:val="en-US"/>
        </w:rPr>
        <w:t> </w:t>
      </w:r>
      <w:r w:rsidRPr="00696D79">
        <w:rPr>
          <w:sz w:val="20"/>
          <w:szCs w:val="20"/>
        </w:rPr>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90754D" w:rsidRPr="00696D79" w:rsidRDefault="0090754D" w:rsidP="0090754D">
      <w:pPr>
        <w:ind w:firstLine="709"/>
        <w:jc w:val="both"/>
        <w:rPr>
          <w:sz w:val="20"/>
          <w:szCs w:val="20"/>
        </w:rPr>
      </w:pPr>
      <w:r w:rsidRPr="00696D79">
        <w:rPr>
          <w:sz w:val="20"/>
          <w:szCs w:val="20"/>
        </w:rPr>
        <w:t>3.8.</w:t>
      </w:r>
      <w:r w:rsidRPr="00696D79">
        <w:rPr>
          <w:sz w:val="20"/>
          <w:szCs w:val="20"/>
          <w:lang w:val="en-US"/>
        </w:rPr>
        <w:t> </w:t>
      </w:r>
      <w:r w:rsidRPr="00696D79">
        <w:rPr>
          <w:sz w:val="20"/>
          <w:szCs w:val="20"/>
        </w:rPr>
        <w:t>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размещенным на ЕПГУ.</w:t>
      </w:r>
    </w:p>
    <w:p w:rsidR="0090754D" w:rsidRPr="00696D79" w:rsidRDefault="0090754D" w:rsidP="0090754D">
      <w:pPr>
        <w:ind w:firstLine="709"/>
        <w:jc w:val="both"/>
        <w:rPr>
          <w:sz w:val="20"/>
          <w:szCs w:val="20"/>
        </w:rPr>
      </w:pPr>
      <w:r w:rsidRPr="00696D79">
        <w:rPr>
          <w:sz w:val="20"/>
          <w:szCs w:val="20"/>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90754D" w:rsidRPr="00696D79" w:rsidRDefault="0090754D" w:rsidP="0090754D">
      <w:pPr>
        <w:ind w:firstLine="709"/>
        <w:jc w:val="both"/>
        <w:rPr>
          <w:sz w:val="20"/>
          <w:szCs w:val="20"/>
        </w:rPr>
      </w:pPr>
      <w:r w:rsidRPr="00696D79">
        <w:rPr>
          <w:sz w:val="20"/>
          <w:szCs w:val="20"/>
        </w:rPr>
        <w:t>При предоставлении муниципальной услуги в электронной форме заявителю направляется:</w:t>
      </w:r>
    </w:p>
    <w:p w:rsidR="0090754D" w:rsidRPr="00696D79" w:rsidRDefault="0090754D" w:rsidP="0090754D">
      <w:pPr>
        <w:ind w:firstLine="709"/>
        <w:jc w:val="both"/>
        <w:rPr>
          <w:sz w:val="20"/>
          <w:szCs w:val="20"/>
        </w:rPr>
      </w:pPr>
      <w:r w:rsidRPr="00696D79">
        <w:rPr>
          <w:sz w:val="20"/>
          <w:szCs w:val="20"/>
        </w:rPr>
        <w:lastRenderedPageBreak/>
        <w:t>а) уведомление о записи на прием в Администрацию или МФЦ, содержащее сведения о дате, времени и месте приема;</w:t>
      </w:r>
    </w:p>
    <w:p w:rsidR="0090754D" w:rsidRPr="00696D79" w:rsidRDefault="0090754D" w:rsidP="0090754D">
      <w:pPr>
        <w:ind w:firstLine="709"/>
        <w:jc w:val="both"/>
        <w:rPr>
          <w:sz w:val="20"/>
          <w:szCs w:val="20"/>
        </w:rPr>
      </w:pPr>
      <w:r w:rsidRPr="00696D79">
        <w:rPr>
          <w:sz w:val="20"/>
          <w:szCs w:val="20"/>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90754D" w:rsidRPr="00696D79" w:rsidRDefault="0090754D" w:rsidP="0090754D">
      <w:pPr>
        <w:ind w:firstLine="709"/>
        <w:jc w:val="both"/>
        <w:rPr>
          <w:sz w:val="20"/>
          <w:szCs w:val="20"/>
        </w:rPr>
      </w:pPr>
      <w:r w:rsidRPr="00696D79">
        <w:rPr>
          <w:sz w:val="20"/>
          <w:szCs w:val="2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0754D" w:rsidRPr="00696D79" w:rsidRDefault="0090754D" w:rsidP="0090754D">
      <w:pPr>
        <w:ind w:firstLine="709"/>
        <w:jc w:val="center"/>
        <w:rPr>
          <w:sz w:val="20"/>
          <w:szCs w:val="20"/>
        </w:rPr>
      </w:pPr>
    </w:p>
    <w:p w:rsidR="0090754D" w:rsidRPr="00696D79" w:rsidRDefault="0090754D" w:rsidP="0090754D">
      <w:pPr>
        <w:ind w:firstLine="709"/>
        <w:jc w:val="center"/>
        <w:rPr>
          <w:sz w:val="20"/>
          <w:szCs w:val="20"/>
        </w:rPr>
      </w:pPr>
      <w:r w:rsidRPr="00696D79">
        <w:rPr>
          <w:sz w:val="20"/>
          <w:szCs w:val="20"/>
          <w:lang w:val="en-US"/>
        </w:rPr>
        <w:t>IV</w:t>
      </w:r>
      <w:r w:rsidRPr="00696D79">
        <w:rPr>
          <w:sz w:val="20"/>
          <w:szCs w:val="20"/>
        </w:rPr>
        <w:t>.</w:t>
      </w:r>
      <w:r w:rsidRPr="00696D79">
        <w:rPr>
          <w:sz w:val="20"/>
          <w:szCs w:val="20"/>
          <w:lang w:val="en-US"/>
        </w:rPr>
        <w:t> </w:t>
      </w:r>
      <w:r w:rsidRPr="00696D79">
        <w:rPr>
          <w:sz w:val="20"/>
          <w:szCs w:val="20"/>
        </w:rPr>
        <w:t>Формы контроля за предоставлением муниципальной услуги</w:t>
      </w:r>
    </w:p>
    <w:p w:rsidR="0090754D" w:rsidRPr="00696D79" w:rsidRDefault="0090754D" w:rsidP="0090754D">
      <w:pPr>
        <w:ind w:firstLine="709"/>
        <w:jc w:val="center"/>
        <w:rPr>
          <w:sz w:val="20"/>
          <w:szCs w:val="20"/>
        </w:rPr>
      </w:pPr>
    </w:p>
    <w:p w:rsidR="0090754D" w:rsidRPr="00696D79" w:rsidRDefault="0090754D" w:rsidP="0090754D">
      <w:pPr>
        <w:ind w:firstLine="709"/>
        <w:jc w:val="both"/>
        <w:rPr>
          <w:sz w:val="20"/>
          <w:szCs w:val="20"/>
        </w:rPr>
      </w:pPr>
      <w:r w:rsidRPr="00696D79">
        <w:rPr>
          <w:sz w:val="20"/>
          <w:szCs w:val="20"/>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начальником Управления.</w:t>
      </w:r>
    </w:p>
    <w:p w:rsidR="0090754D" w:rsidRPr="00696D79" w:rsidRDefault="0090754D" w:rsidP="0090754D">
      <w:pPr>
        <w:ind w:firstLine="709"/>
        <w:jc w:val="both"/>
        <w:rPr>
          <w:sz w:val="20"/>
          <w:szCs w:val="20"/>
        </w:rPr>
      </w:pPr>
      <w:r w:rsidRPr="00696D79">
        <w:rPr>
          <w:sz w:val="20"/>
          <w:szCs w:val="20"/>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90754D" w:rsidRPr="00696D79" w:rsidRDefault="0090754D" w:rsidP="0090754D">
      <w:pPr>
        <w:ind w:firstLine="709"/>
        <w:jc w:val="both"/>
        <w:rPr>
          <w:sz w:val="20"/>
          <w:szCs w:val="20"/>
        </w:rPr>
      </w:pPr>
      <w:r w:rsidRPr="00696D79">
        <w:rPr>
          <w:sz w:val="20"/>
          <w:szCs w:val="20"/>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90754D" w:rsidRPr="00696D79" w:rsidRDefault="0090754D" w:rsidP="0090754D">
      <w:pPr>
        <w:ind w:firstLine="709"/>
        <w:jc w:val="both"/>
        <w:rPr>
          <w:sz w:val="20"/>
          <w:szCs w:val="20"/>
        </w:rPr>
      </w:pPr>
      <w:r w:rsidRPr="00696D79">
        <w:rPr>
          <w:sz w:val="20"/>
          <w:szCs w:val="20"/>
        </w:rPr>
        <w:t>4.2.</w:t>
      </w:r>
      <w:r w:rsidRPr="00696D79">
        <w:rPr>
          <w:sz w:val="20"/>
          <w:szCs w:val="20"/>
          <w:lang w:val="en-US"/>
        </w:rPr>
        <w:t> </w:t>
      </w:r>
      <w:r w:rsidRPr="00696D79">
        <w:rPr>
          <w:sz w:val="20"/>
          <w:szCs w:val="20"/>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90754D" w:rsidRPr="00696D79" w:rsidRDefault="0090754D" w:rsidP="0090754D">
      <w:pPr>
        <w:ind w:firstLine="709"/>
        <w:jc w:val="both"/>
        <w:rPr>
          <w:sz w:val="20"/>
          <w:szCs w:val="20"/>
        </w:rPr>
      </w:pPr>
      <w:r w:rsidRPr="00696D79">
        <w:rPr>
          <w:sz w:val="20"/>
          <w:szCs w:val="20"/>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90754D" w:rsidRPr="00696D79" w:rsidRDefault="0090754D" w:rsidP="0090754D">
      <w:pPr>
        <w:ind w:firstLine="709"/>
        <w:jc w:val="both"/>
        <w:rPr>
          <w:sz w:val="20"/>
          <w:szCs w:val="20"/>
        </w:rPr>
      </w:pPr>
      <w:r w:rsidRPr="00696D79">
        <w:rPr>
          <w:sz w:val="20"/>
          <w:szCs w:val="20"/>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90754D" w:rsidRPr="00696D79" w:rsidRDefault="0090754D" w:rsidP="0090754D">
      <w:pPr>
        <w:ind w:firstLine="709"/>
        <w:jc w:val="both"/>
        <w:rPr>
          <w:sz w:val="20"/>
          <w:szCs w:val="20"/>
        </w:rPr>
      </w:pPr>
      <w:r w:rsidRPr="00696D79">
        <w:rPr>
          <w:sz w:val="20"/>
          <w:szCs w:val="20"/>
        </w:rPr>
        <w:t>4.3.</w:t>
      </w:r>
      <w:r w:rsidRPr="00696D79">
        <w:rPr>
          <w:sz w:val="20"/>
          <w:szCs w:val="20"/>
          <w:lang w:val="en-US"/>
        </w:rPr>
        <w:t> </w:t>
      </w:r>
      <w:r w:rsidRPr="00696D79">
        <w:rPr>
          <w:sz w:val="20"/>
          <w:szCs w:val="20"/>
        </w:rPr>
        <w:t>Порядок и формы контроля за предоставлением муниципальной услуги со стороны граждан, их объединений и организаций.</w:t>
      </w:r>
    </w:p>
    <w:p w:rsidR="0090754D" w:rsidRPr="00696D79" w:rsidRDefault="0090754D" w:rsidP="0090754D">
      <w:pPr>
        <w:ind w:firstLine="709"/>
        <w:jc w:val="both"/>
        <w:rPr>
          <w:sz w:val="20"/>
          <w:szCs w:val="20"/>
        </w:rPr>
      </w:pPr>
      <w:r w:rsidRPr="00696D79">
        <w:rPr>
          <w:sz w:val="20"/>
          <w:szCs w:val="20"/>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90754D" w:rsidRPr="00696D79" w:rsidRDefault="0090754D" w:rsidP="0090754D">
      <w:pPr>
        <w:ind w:firstLine="709"/>
        <w:jc w:val="both"/>
        <w:rPr>
          <w:sz w:val="20"/>
          <w:szCs w:val="20"/>
        </w:rPr>
      </w:pPr>
      <w:r w:rsidRPr="00696D79">
        <w:rPr>
          <w:sz w:val="20"/>
          <w:szCs w:val="20"/>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90754D" w:rsidRPr="00696D79" w:rsidRDefault="0090754D" w:rsidP="0090754D">
      <w:pPr>
        <w:ind w:firstLine="709"/>
        <w:jc w:val="center"/>
        <w:rPr>
          <w:sz w:val="20"/>
          <w:szCs w:val="20"/>
        </w:rPr>
      </w:pPr>
    </w:p>
    <w:p w:rsidR="0090754D" w:rsidRPr="00696D79" w:rsidRDefault="0090754D" w:rsidP="0090754D">
      <w:pPr>
        <w:ind w:firstLine="709"/>
        <w:jc w:val="center"/>
        <w:rPr>
          <w:sz w:val="20"/>
          <w:szCs w:val="20"/>
        </w:rPr>
      </w:pPr>
      <w:r w:rsidRPr="00696D79">
        <w:rPr>
          <w:sz w:val="20"/>
          <w:szCs w:val="20"/>
          <w:lang w:val="en-US"/>
        </w:rPr>
        <w:t>V</w:t>
      </w:r>
      <w:r w:rsidRPr="00696D79">
        <w:rPr>
          <w:sz w:val="20"/>
          <w:szCs w:val="20"/>
        </w:rPr>
        <w:t>.</w:t>
      </w:r>
      <w:r w:rsidRPr="00696D79">
        <w:rPr>
          <w:sz w:val="20"/>
          <w:szCs w:val="20"/>
          <w:lang w:val="en-US"/>
        </w:rPr>
        <w:t> </w:t>
      </w:r>
      <w:r w:rsidRPr="00696D79">
        <w:rPr>
          <w:sz w:val="20"/>
          <w:szCs w:val="20"/>
        </w:rPr>
        <w:t>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w:t>
      </w:r>
    </w:p>
    <w:p w:rsidR="0090754D" w:rsidRPr="00696D79" w:rsidRDefault="0090754D" w:rsidP="0090754D">
      <w:pPr>
        <w:rPr>
          <w:sz w:val="20"/>
          <w:szCs w:val="20"/>
        </w:rPr>
      </w:pPr>
    </w:p>
    <w:p w:rsidR="0090754D" w:rsidRPr="00696D79" w:rsidRDefault="0090754D" w:rsidP="0090754D">
      <w:pPr>
        <w:ind w:firstLine="709"/>
        <w:jc w:val="both"/>
        <w:rPr>
          <w:sz w:val="20"/>
          <w:szCs w:val="20"/>
        </w:rPr>
      </w:pPr>
      <w:r w:rsidRPr="00696D79">
        <w:rPr>
          <w:sz w:val="20"/>
          <w:szCs w:val="20"/>
        </w:rPr>
        <w:t>5.1.</w:t>
      </w:r>
      <w:r w:rsidRPr="00696D79">
        <w:rPr>
          <w:sz w:val="20"/>
          <w:szCs w:val="20"/>
          <w:lang w:val="en-US"/>
        </w:rPr>
        <w:t> </w:t>
      </w:r>
      <w:r w:rsidRPr="00696D79">
        <w:rPr>
          <w:sz w:val="20"/>
          <w:szCs w:val="20"/>
        </w:rPr>
        <w:t>Заявитель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90754D" w:rsidRPr="00696D79" w:rsidRDefault="0090754D" w:rsidP="0090754D">
      <w:pPr>
        <w:ind w:firstLine="709"/>
        <w:jc w:val="both"/>
        <w:rPr>
          <w:sz w:val="20"/>
          <w:szCs w:val="20"/>
        </w:rPr>
      </w:pPr>
      <w:r w:rsidRPr="00696D79">
        <w:rPr>
          <w:sz w:val="20"/>
          <w:szCs w:val="20"/>
        </w:rPr>
        <w:t>1)</w:t>
      </w:r>
      <w:r w:rsidRPr="00696D79">
        <w:rPr>
          <w:sz w:val="20"/>
          <w:szCs w:val="20"/>
          <w:lang w:val="en-US"/>
        </w:rPr>
        <w:t> </w:t>
      </w:r>
      <w:r w:rsidRPr="00696D79">
        <w:rPr>
          <w:sz w:val="20"/>
          <w:szCs w:val="20"/>
        </w:rPr>
        <w:t>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rsidR="0090754D" w:rsidRPr="00696D79" w:rsidRDefault="0090754D" w:rsidP="0090754D">
      <w:pPr>
        <w:autoSpaceDE w:val="0"/>
        <w:autoSpaceDN w:val="0"/>
        <w:adjustRightInd w:val="0"/>
        <w:ind w:firstLine="709"/>
        <w:jc w:val="both"/>
        <w:rPr>
          <w:rFonts w:eastAsiaTheme="minorHAnsi"/>
          <w:sz w:val="20"/>
          <w:szCs w:val="20"/>
          <w:lang w:eastAsia="en-US"/>
        </w:rPr>
      </w:pPr>
      <w:r w:rsidRPr="00696D79">
        <w:rPr>
          <w:sz w:val="20"/>
          <w:szCs w:val="20"/>
        </w:rPr>
        <w:lastRenderedPageBreak/>
        <w:t xml:space="preserve">2) нарушение срока предоставления муниципальной услуги. </w:t>
      </w:r>
      <w:r w:rsidRPr="00696D79">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r w:rsidRPr="00696D79">
        <w:rPr>
          <w:sz w:val="20"/>
          <w:szCs w:val="20"/>
        </w:rPr>
        <w:t>;</w:t>
      </w:r>
    </w:p>
    <w:p w:rsidR="0090754D" w:rsidRPr="00696D79" w:rsidRDefault="0090754D" w:rsidP="0090754D">
      <w:pPr>
        <w:ind w:firstLine="709"/>
        <w:jc w:val="both"/>
        <w:rPr>
          <w:sz w:val="20"/>
          <w:szCs w:val="20"/>
        </w:rPr>
      </w:pPr>
      <w:r w:rsidRPr="00696D79">
        <w:rPr>
          <w:sz w:val="20"/>
          <w:szCs w:val="20"/>
        </w:rPr>
        <w:t>3)</w:t>
      </w:r>
      <w:r w:rsidRPr="00696D79">
        <w:rPr>
          <w:sz w:val="20"/>
          <w:szCs w:val="20"/>
          <w:lang w:val="en-US"/>
        </w:rPr>
        <w:t> </w:t>
      </w:r>
      <w:r w:rsidRPr="00696D79">
        <w:rPr>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90754D" w:rsidRPr="00696D79" w:rsidRDefault="0090754D" w:rsidP="0090754D">
      <w:pPr>
        <w:ind w:firstLine="709"/>
        <w:jc w:val="both"/>
        <w:rPr>
          <w:sz w:val="20"/>
          <w:szCs w:val="20"/>
        </w:rPr>
      </w:pPr>
      <w:r w:rsidRPr="00696D79">
        <w:rPr>
          <w:sz w:val="20"/>
          <w:szCs w:val="20"/>
        </w:rPr>
        <w:t>4)</w:t>
      </w:r>
      <w:r w:rsidRPr="00696D79">
        <w:rPr>
          <w:sz w:val="20"/>
          <w:szCs w:val="20"/>
          <w:lang w:val="en-US"/>
        </w:rPr>
        <w:t> </w:t>
      </w:r>
      <w:r w:rsidRPr="00696D79">
        <w:rP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90754D" w:rsidRPr="00696D79" w:rsidRDefault="0090754D" w:rsidP="0090754D">
      <w:pPr>
        <w:autoSpaceDE w:val="0"/>
        <w:autoSpaceDN w:val="0"/>
        <w:adjustRightInd w:val="0"/>
        <w:ind w:firstLine="709"/>
        <w:jc w:val="both"/>
        <w:rPr>
          <w:sz w:val="20"/>
          <w:szCs w:val="20"/>
        </w:rPr>
      </w:pPr>
      <w:r w:rsidRPr="00696D79">
        <w:rPr>
          <w:sz w:val="20"/>
          <w:szCs w:val="20"/>
        </w:rPr>
        <w:t>5)</w:t>
      </w:r>
      <w:r w:rsidRPr="00696D79">
        <w:rPr>
          <w:sz w:val="20"/>
          <w:szCs w:val="20"/>
          <w:lang w:val="en-US"/>
        </w:rPr>
        <w:t> </w:t>
      </w:r>
      <w:r w:rsidRPr="00696D79">
        <w:rPr>
          <w:sz w:val="20"/>
          <w:szCs w:val="20"/>
        </w:rPr>
        <w:t xml:space="preserve">отказ в предоставлении муниципальной услуги, если основания отказа не предусмотрены </w:t>
      </w:r>
      <w:r w:rsidRPr="00696D79">
        <w:rPr>
          <w:rFonts w:eastAsia="Calibri"/>
          <w:sz w:val="20"/>
          <w:szCs w:val="20"/>
          <w:lang w:eastAsia="en-US"/>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r w:rsidRPr="00696D79">
        <w:rPr>
          <w:sz w:val="20"/>
          <w:szCs w:val="20"/>
        </w:rPr>
        <w:t xml:space="preserve">настоящим Административным регламентом. </w:t>
      </w:r>
      <w:r w:rsidRPr="00696D79">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r w:rsidRPr="00696D79">
        <w:rPr>
          <w:sz w:val="20"/>
          <w:szCs w:val="20"/>
        </w:rPr>
        <w:t>;</w:t>
      </w:r>
    </w:p>
    <w:p w:rsidR="0090754D" w:rsidRPr="00696D79" w:rsidRDefault="0090754D" w:rsidP="0090754D">
      <w:pPr>
        <w:ind w:firstLine="709"/>
        <w:jc w:val="both"/>
        <w:rPr>
          <w:sz w:val="20"/>
          <w:szCs w:val="20"/>
        </w:rPr>
      </w:pPr>
      <w:r w:rsidRPr="00696D79">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90754D" w:rsidRPr="00696D79" w:rsidRDefault="0090754D" w:rsidP="0090754D">
      <w:pPr>
        <w:ind w:firstLine="709"/>
        <w:jc w:val="both"/>
        <w:rPr>
          <w:sz w:val="20"/>
          <w:szCs w:val="20"/>
        </w:rPr>
      </w:pPr>
      <w:r w:rsidRPr="00696D79">
        <w:rPr>
          <w:sz w:val="20"/>
          <w:szCs w:val="20"/>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w:t>
      </w:r>
      <w:r w:rsidRPr="00696D79">
        <w:rPr>
          <w:rFonts w:eastAsiaTheme="minorHAnsi"/>
          <w:sz w:val="20"/>
          <w:szCs w:val="20"/>
          <w:lang w:eastAsia="en-US"/>
        </w:rPr>
        <w:t>Федерального закона от 27.07.20110 № 210-ФЗ, или их работников</w:t>
      </w:r>
      <w:r w:rsidRPr="00696D79">
        <w:rPr>
          <w:sz w:val="20"/>
          <w:szCs w:val="20"/>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696D79">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90754D" w:rsidRPr="00696D79" w:rsidRDefault="0090754D" w:rsidP="0090754D">
      <w:pPr>
        <w:ind w:firstLine="709"/>
        <w:jc w:val="both"/>
        <w:rPr>
          <w:sz w:val="20"/>
          <w:szCs w:val="20"/>
        </w:rPr>
      </w:pPr>
      <w:r w:rsidRPr="00696D79">
        <w:rPr>
          <w:sz w:val="20"/>
          <w:szCs w:val="20"/>
        </w:rPr>
        <w:t>8) нарушение срока или порядка выдачи документов по результатам предоставления муниципальной услуги;</w:t>
      </w:r>
    </w:p>
    <w:p w:rsidR="0090754D" w:rsidRPr="00696D79" w:rsidRDefault="0090754D" w:rsidP="0090754D">
      <w:pPr>
        <w:ind w:firstLine="709"/>
        <w:jc w:val="both"/>
        <w:rPr>
          <w:rFonts w:eastAsiaTheme="minorHAnsi"/>
          <w:sz w:val="20"/>
          <w:szCs w:val="20"/>
          <w:lang w:eastAsia="en-US"/>
        </w:rPr>
      </w:pPr>
      <w:r w:rsidRPr="00696D79">
        <w:rPr>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 </w:t>
      </w:r>
      <w:r w:rsidRPr="00696D79">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90754D" w:rsidRPr="00696D79" w:rsidRDefault="0090754D" w:rsidP="0090754D">
      <w:pPr>
        <w:ind w:firstLine="709"/>
        <w:jc w:val="both"/>
        <w:rPr>
          <w:sz w:val="20"/>
          <w:szCs w:val="20"/>
        </w:rPr>
      </w:pPr>
      <w:r w:rsidRPr="00696D79">
        <w:rPr>
          <w:sz w:val="20"/>
          <w:szCs w:val="20"/>
        </w:rPr>
        <w:t>10) </w:t>
      </w:r>
      <w:r w:rsidRPr="00696D79">
        <w:rPr>
          <w:rFonts w:eastAsia="Calibri"/>
          <w:sz w:val="20"/>
          <w:szCs w:val="20"/>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696D79">
        <w:rPr>
          <w:rFonts w:eastAsiaTheme="minorHAnsi"/>
          <w:sz w:val="20"/>
          <w:szCs w:val="20"/>
          <w:lang w:eastAsia="en-US"/>
        </w:rPr>
        <w:t xml:space="preserve">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90754D" w:rsidRPr="00696D79" w:rsidRDefault="0090754D" w:rsidP="0090754D">
      <w:pPr>
        <w:ind w:firstLine="709"/>
        <w:jc w:val="both"/>
        <w:rPr>
          <w:sz w:val="20"/>
          <w:szCs w:val="20"/>
        </w:rPr>
      </w:pPr>
      <w:r w:rsidRPr="00696D79">
        <w:rPr>
          <w:sz w:val="20"/>
          <w:szCs w:val="20"/>
        </w:rPr>
        <w:t>5.2.</w:t>
      </w:r>
      <w:r w:rsidRPr="00696D79">
        <w:rPr>
          <w:sz w:val="20"/>
          <w:szCs w:val="20"/>
          <w:lang w:val="en-US"/>
        </w:rPr>
        <w:t> </w:t>
      </w:r>
      <w:r w:rsidRPr="00696D79">
        <w:rPr>
          <w:sz w:val="20"/>
          <w:szCs w:val="20"/>
        </w:rPr>
        <w:t>Заявитель вправе обратиться с жалобой на действия (бездействие) Администрации, должностных лиц, и (или) муниципальных служащих, принимающих участие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(далее – жалоба) в письменной форме на бумажном носителе или в электронной форме в Администрацию в порядке, установленном постановлением администрации Куйбышевского района от 24.02.2016 № 88 «Об утверждении Порядка подачи и рассмотрения жалоб на решения и действия (бездействие) Администрации, должностных лиц, муниципальных служащих администрации Куйбышевского района, участвующих в предоставлении муниципальных услуг».</w:t>
      </w:r>
    </w:p>
    <w:p w:rsidR="0090754D" w:rsidRPr="00696D79" w:rsidRDefault="0090754D" w:rsidP="0090754D">
      <w:pPr>
        <w:ind w:firstLine="709"/>
        <w:jc w:val="both"/>
        <w:rPr>
          <w:sz w:val="20"/>
          <w:szCs w:val="20"/>
        </w:rPr>
      </w:pPr>
      <w:r w:rsidRPr="00696D79">
        <w:rPr>
          <w:sz w:val="20"/>
          <w:szCs w:val="20"/>
        </w:rPr>
        <w:t xml:space="preserve">5.3. 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w:t>
      </w:r>
      <w:r w:rsidRPr="00696D79">
        <w:rPr>
          <w:sz w:val="20"/>
          <w:szCs w:val="20"/>
        </w:rPr>
        <w:lastRenderedPageBreak/>
        <w:t>исчерпывающие перечни процедур в сферах строительства, утвержденные Правительством Российской Федерации в соответствии с часть 2 статьи 6 Кодекса, может быть подана в порядке, установленном антимонопольным законодательством Российской Федерации, в антимонопольный орган».</w:t>
      </w:r>
    </w:p>
    <w:p w:rsidR="0090754D" w:rsidRPr="00696D79" w:rsidRDefault="0090754D" w:rsidP="0090754D">
      <w:pPr>
        <w:ind w:firstLine="709"/>
        <w:jc w:val="both"/>
        <w:rPr>
          <w:rStyle w:val="FontStyle15"/>
          <w:rFonts w:eastAsia="Arial"/>
          <w:sz w:val="20"/>
          <w:szCs w:val="20"/>
        </w:rPr>
      </w:pPr>
      <w:r w:rsidRPr="00696D79">
        <w:rPr>
          <w:rStyle w:val="FontStyle15"/>
          <w:sz w:val="20"/>
          <w:szCs w:val="20"/>
        </w:rPr>
        <w:t>5.4. </w:t>
      </w:r>
      <w:r w:rsidRPr="00696D79">
        <w:rPr>
          <w:rStyle w:val="FontStyle15"/>
          <w:rFonts w:eastAsia="Arial"/>
          <w:sz w:val="20"/>
          <w:szCs w:val="20"/>
        </w:rPr>
        <w:t xml:space="preserve">Жалоба подается в письменной форме на бумажном носителе, в электронной форме. в Администрацию,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частью 1.1 статьи 16 Федерального закона от 27.07.2010 № 210-ФЗ. </w:t>
      </w:r>
    </w:p>
    <w:p w:rsidR="0090754D" w:rsidRPr="00696D79" w:rsidRDefault="0090754D" w:rsidP="0090754D">
      <w:pPr>
        <w:ind w:firstLine="709"/>
        <w:jc w:val="both"/>
        <w:rPr>
          <w:rStyle w:val="FontStyle15"/>
          <w:rFonts w:eastAsia="Arial"/>
          <w:sz w:val="20"/>
          <w:szCs w:val="20"/>
        </w:rPr>
      </w:pPr>
      <w:r w:rsidRPr="00696D79">
        <w:rPr>
          <w:rStyle w:val="FontStyle15"/>
          <w:rFonts w:eastAsia="Arial"/>
          <w:sz w:val="20"/>
          <w:szCs w:val="20"/>
        </w:rPr>
        <w:t xml:space="preserve">5.5. Жалобы на решения и действия (бездействие) Администрации, Главы, должностных лиц, </w:t>
      </w:r>
      <w:r w:rsidRPr="00696D79">
        <w:rPr>
          <w:sz w:val="20"/>
          <w:szCs w:val="20"/>
        </w:rPr>
        <w:t>муниципальных служащих Администрации</w:t>
      </w:r>
      <w:r w:rsidRPr="00696D79">
        <w:rPr>
          <w:rStyle w:val="FontStyle15"/>
          <w:rFonts w:eastAsia="Arial"/>
          <w:sz w:val="20"/>
          <w:szCs w:val="20"/>
        </w:rPr>
        <w:t xml:space="preserve"> рассматриваются непосредственно Главой.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 </w:t>
      </w:r>
    </w:p>
    <w:p w:rsidR="0090754D" w:rsidRPr="00696D79" w:rsidRDefault="0090754D" w:rsidP="0090754D">
      <w:pPr>
        <w:ind w:firstLine="709"/>
        <w:jc w:val="both"/>
        <w:rPr>
          <w:rStyle w:val="FontStyle15"/>
          <w:rFonts w:eastAsia="Arial"/>
          <w:sz w:val="20"/>
          <w:szCs w:val="20"/>
        </w:rPr>
      </w:pPr>
      <w:r w:rsidRPr="00696D79">
        <w:rPr>
          <w:rStyle w:val="FontStyle15"/>
          <w:rFonts w:eastAsia="Arial"/>
          <w:sz w:val="20"/>
          <w:szCs w:val="20"/>
        </w:rPr>
        <w:t xml:space="preserve">5.6. Жалоба на решения и действия (бездействие) Администрации, Главы, должностных лиц, </w:t>
      </w:r>
      <w:r w:rsidRPr="00696D79">
        <w:rPr>
          <w:sz w:val="20"/>
          <w:szCs w:val="20"/>
        </w:rPr>
        <w:t>муниципальных служащих Администрации</w:t>
      </w:r>
      <w:r w:rsidRPr="00696D79">
        <w:rPr>
          <w:rStyle w:val="FontStyle15"/>
          <w:rFonts w:eastAsia="Arial"/>
          <w:sz w:val="20"/>
          <w:szCs w:val="20"/>
        </w:rPr>
        <w:t xml:space="preserve"> может быть направлена по почте, через МФЦ, с использованием информационно-телекоммуникационной сети "Интернет", сайта Администрации, ЕПГУ, Федеральной государственной информационной системы «Досудебное обжалование» (</w:t>
      </w:r>
      <w:hyperlink r:id="rId32" w:history="1">
        <w:r w:rsidRPr="00696D79">
          <w:rPr>
            <w:rStyle w:val="afa"/>
            <w:sz w:val="20"/>
            <w:szCs w:val="20"/>
          </w:rPr>
          <w:t>http://do.gosuslugi.ru</w:t>
        </w:r>
      </w:hyperlink>
      <w:r w:rsidRPr="00696D79">
        <w:rPr>
          <w:rStyle w:val="FontStyle15"/>
          <w:rFonts w:eastAsia="Arial"/>
          <w:sz w:val="20"/>
          <w:szCs w:val="20"/>
        </w:rPr>
        <w:t>),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w:t>
      </w:r>
    </w:p>
    <w:p w:rsidR="0090754D" w:rsidRPr="00696D79" w:rsidRDefault="0090754D" w:rsidP="0090754D">
      <w:pPr>
        <w:ind w:firstLine="709"/>
        <w:jc w:val="both"/>
        <w:rPr>
          <w:sz w:val="20"/>
          <w:szCs w:val="20"/>
        </w:rPr>
      </w:pPr>
      <w:r w:rsidRPr="00696D79">
        <w:rPr>
          <w:rStyle w:val="FontStyle15"/>
          <w:sz w:val="20"/>
          <w:szCs w:val="20"/>
        </w:rPr>
        <w:t>5.7. </w:t>
      </w:r>
      <w:r w:rsidRPr="00696D79">
        <w:rPr>
          <w:sz w:val="20"/>
          <w:szCs w:val="20"/>
        </w:rPr>
        <w:t>Жалоба должна содержать:</w:t>
      </w:r>
    </w:p>
    <w:p w:rsidR="0090754D" w:rsidRPr="00696D79" w:rsidRDefault="0090754D" w:rsidP="0090754D">
      <w:pPr>
        <w:autoSpaceDE w:val="0"/>
        <w:autoSpaceDN w:val="0"/>
        <w:adjustRightInd w:val="0"/>
        <w:ind w:firstLine="709"/>
        <w:jc w:val="both"/>
        <w:rPr>
          <w:sz w:val="20"/>
          <w:szCs w:val="20"/>
        </w:rPr>
      </w:pPr>
      <w:r w:rsidRPr="00696D79">
        <w:rPr>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696D79">
        <w:rPr>
          <w:rFonts w:eastAsiaTheme="minorHAnsi"/>
          <w:sz w:val="20"/>
          <w:szCs w:val="20"/>
          <w:lang w:eastAsia="en-US"/>
        </w:rPr>
        <w:t xml:space="preserve">, его руководителя и (или) работника, организаций, предусмотренных </w:t>
      </w:r>
      <w:r w:rsidRPr="00696D79">
        <w:rPr>
          <w:rStyle w:val="FontStyle15"/>
          <w:rFonts w:eastAsia="Arial"/>
          <w:sz w:val="20"/>
          <w:szCs w:val="20"/>
        </w:rPr>
        <w:t>частью 1.1 статьи 16 Федерального закона от 27.07.2010 № 210-ФЗ</w:t>
      </w:r>
      <w:r w:rsidRPr="00696D79">
        <w:rPr>
          <w:rFonts w:eastAsiaTheme="minorHAnsi"/>
          <w:sz w:val="20"/>
          <w:szCs w:val="20"/>
          <w:lang w:eastAsia="en-US"/>
        </w:rPr>
        <w:t xml:space="preserve">, их руководителей и (или) работников, </w:t>
      </w:r>
      <w:r w:rsidRPr="00696D79">
        <w:rPr>
          <w:sz w:val="20"/>
          <w:szCs w:val="20"/>
        </w:rPr>
        <w:t>решения и действия (бездействие) которых обжалуются;</w:t>
      </w:r>
    </w:p>
    <w:p w:rsidR="0090754D" w:rsidRPr="00696D79" w:rsidRDefault="0090754D" w:rsidP="0090754D">
      <w:pPr>
        <w:ind w:firstLine="709"/>
        <w:jc w:val="both"/>
        <w:rPr>
          <w:sz w:val="20"/>
          <w:szCs w:val="20"/>
        </w:rPr>
      </w:pPr>
      <w:r w:rsidRPr="00696D79">
        <w:rPr>
          <w:sz w:val="20"/>
          <w:szCs w:val="20"/>
        </w:rPr>
        <w:t>2)</w:t>
      </w:r>
      <w:r w:rsidRPr="00696D79">
        <w:rPr>
          <w:sz w:val="20"/>
          <w:szCs w:val="20"/>
          <w:lang w:val="en-US"/>
        </w:rPr>
        <w:t> </w:t>
      </w:r>
      <w:r w:rsidRPr="00696D79">
        <w:rPr>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754D" w:rsidRPr="00696D79" w:rsidRDefault="0090754D" w:rsidP="0090754D">
      <w:pPr>
        <w:ind w:firstLine="709"/>
        <w:jc w:val="both"/>
        <w:rPr>
          <w:sz w:val="20"/>
          <w:szCs w:val="20"/>
        </w:rPr>
      </w:pPr>
      <w:r w:rsidRPr="00696D79">
        <w:rPr>
          <w:sz w:val="20"/>
          <w:szCs w:val="20"/>
        </w:rPr>
        <w:t>3)</w:t>
      </w:r>
      <w:r w:rsidRPr="00696D79">
        <w:rPr>
          <w:sz w:val="20"/>
          <w:szCs w:val="20"/>
          <w:lang w:val="en-US"/>
        </w:rPr>
        <w:t> </w:t>
      </w:r>
      <w:r w:rsidRPr="00696D79">
        <w:rPr>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696D79">
        <w:rPr>
          <w:rFonts w:eastAsiaTheme="minorHAnsi"/>
          <w:sz w:val="20"/>
          <w:szCs w:val="20"/>
          <w:lang w:eastAsia="en-US"/>
        </w:rPr>
        <w:t xml:space="preserve">, работника МФЦ, организаций, предусмотренных </w:t>
      </w:r>
      <w:r w:rsidRPr="00696D79">
        <w:rPr>
          <w:rStyle w:val="FontStyle15"/>
          <w:rFonts w:eastAsia="Arial"/>
          <w:sz w:val="20"/>
          <w:szCs w:val="20"/>
        </w:rPr>
        <w:t>частью 1.1 статьи 16 Федерального закона от 27.07.2010 № 210-ФЗ</w:t>
      </w:r>
      <w:r w:rsidRPr="00696D79">
        <w:rPr>
          <w:rFonts w:eastAsiaTheme="minorHAnsi"/>
          <w:sz w:val="20"/>
          <w:szCs w:val="20"/>
          <w:lang w:eastAsia="en-US"/>
        </w:rPr>
        <w:t>, их работников</w:t>
      </w:r>
      <w:r w:rsidRPr="00696D79">
        <w:rPr>
          <w:sz w:val="20"/>
          <w:szCs w:val="20"/>
        </w:rPr>
        <w:t>;</w:t>
      </w:r>
    </w:p>
    <w:p w:rsidR="0090754D" w:rsidRPr="00696D79" w:rsidRDefault="0090754D" w:rsidP="0090754D">
      <w:pPr>
        <w:ind w:firstLine="709"/>
        <w:jc w:val="both"/>
        <w:rPr>
          <w:sz w:val="20"/>
          <w:szCs w:val="20"/>
        </w:rPr>
      </w:pPr>
      <w:r w:rsidRPr="00696D79">
        <w:rPr>
          <w:sz w:val="20"/>
          <w:szCs w:val="20"/>
        </w:rPr>
        <w:t>4)</w:t>
      </w:r>
      <w:r w:rsidRPr="00696D79">
        <w:rPr>
          <w:sz w:val="20"/>
          <w:szCs w:val="20"/>
          <w:lang w:val="en-US"/>
        </w:rPr>
        <w:t> </w:t>
      </w:r>
      <w:r w:rsidRPr="00696D79">
        <w:rPr>
          <w:sz w:val="20"/>
          <w:szCs w:val="2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696D79">
        <w:rPr>
          <w:rFonts w:eastAsiaTheme="minorHAnsi"/>
          <w:sz w:val="20"/>
          <w:szCs w:val="20"/>
          <w:lang w:eastAsia="en-US"/>
        </w:rPr>
        <w:t xml:space="preserve">, работника МФЦ, организаций, предусмотренных </w:t>
      </w:r>
      <w:r w:rsidRPr="00696D79">
        <w:rPr>
          <w:rStyle w:val="FontStyle15"/>
          <w:rFonts w:eastAsia="Arial"/>
          <w:sz w:val="20"/>
          <w:szCs w:val="20"/>
        </w:rPr>
        <w:t>частью 1.1 статьи 16 Федерального закона от 27.07.2010 № 210-ФЗ</w:t>
      </w:r>
      <w:r w:rsidRPr="00696D79">
        <w:rPr>
          <w:rFonts w:eastAsiaTheme="minorHAnsi"/>
          <w:sz w:val="20"/>
          <w:szCs w:val="20"/>
          <w:lang w:eastAsia="en-US"/>
        </w:rPr>
        <w:t>, их работников</w:t>
      </w:r>
      <w:r w:rsidRPr="00696D79">
        <w:rPr>
          <w:sz w:val="20"/>
          <w:szCs w:val="20"/>
        </w:rPr>
        <w:t>. Заявителем могут быть представлены документы (при наличии), подтверждающие доводы заявителя, либо их копии.</w:t>
      </w:r>
    </w:p>
    <w:p w:rsidR="0090754D" w:rsidRPr="00696D79" w:rsidRDefault="0090754D" w:rsidP="0090754D">
      <w:pPr>
        <w:autoSpaceDE w:val="0"/>
        <w:autoSpaceDN w:val="0"/>
        <w:adjustRightInd w:val="0"/>
        <w:ind w:firstLine="709"/>
        <w:jc w:val="both"/>
        <w:rPr>
          <w:rFonts w:eastAsiaTheme="minorHAnsi"/>
          <w:sz w:val="20"/>
          <w:szCs w:val="20"/>
          <w:lang w:eastAsia="en-US"/>
        </w:rPr>
      </w:pPr>
      <w:r w:rsidRPr="00696D79">
        <w:rPr>
          <w:rFonts w:eastAsiaTheme="minorHAnsi"/>
          <w:sz w:val="20"/>
          <w:szCs w:val="20"/>
          <w:lang w:eastAsia="en-US"/>
        </w:rPr>
        <w:t>5.8.</w:t>
      </w:r>
      <w:r w:rsidRPr="00696D79">
        <w:rPr>
          <w:rFonts w:eastAsiaTheme="minorHAnsi"/>
          <w:sz w:val="20"/>
          <w:szCs w:val="20"/>
          <w:lang w:val="en-US" w:eastAsia="en-US"/>
        </w:rPr>
        <w:t> </w:t>
      </w:r>
      <w:r w:rsidRPr="00696D79">
        <w:rPr>
          <w:rFonts w:eastAsiaTheme="minorHAnsi"/>
          <w:sz w:val="20"/>
          <w:szCs w:val="20"/>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0754D" w:rsidRPr="00696D79" w:rsidRDefault="0090754D" w:rsidP="0090754D">
      <w:pPr>
        <w:autoSpaceDE w:val="0"/>
        <w:autoSpaceDN w:val="0"/>
        <w:adjustRightInd w:val="0"/>
        <w:ind w:firstLine="709"/>
        <w:jc w:val="both"/>
        <w:rPr>
          <w:rFonts w:eastAsiaTheme="minorHAnsi"/>
          <w:sz w:val="20"/>
          <w:szCs w:val="20"/>
          <w:lang w:eastAsia="en-US"/>
        </w:rPr>
      </w:pPr>
      <w:r w:rsidRPr="00696D79">
        <w:rPr>
          <w:rFonts w:eastAsiaTheme="minorHAnsi"/>
          <w:sz w:val="20"/>
          <w:szCs w:val="20"/>
          <w:lang w:eastAsia="en-US"/>
        </w:rPr>
        <w:t>а)</w:t>
      </w:r>
      <w:r w:rsidRPr="00696D79">
        <w:rPr>
          <w:rFonts w:eastAsiaTheme="minorHAnsi"/>
          <w:sz w:val="20"/>
          <w:szCs w:val="20"/>
          <w:lang w:val="en-US" w:eastAsia="en-US"/>
        </w:rPr>
        <w:t> </w:t>
      </w:r>
      <w:r w:rsidRPr="00696D79">
        <w:rPr>
          <w:rFonts w:eastAsiaTheme="minorHAnsi"/>
          <w:sz w:val="20"/>
          <w:szCs w:val="20"/>
          <w:lang w:eastAsia="en-US"/>
        </w:rPr>
        <w:t>оформленная в соответствии с законодательством Российской Федерации доверенность (для физических лиц);</w:t>
      </w:r>
    </w:p>
    <w:p w:rsidR="0090754D" w:rsidRPr="00696D79" w:rsidRDefault="0090754D" w:rsidP="0090754D">
      <w:pPr>
        <w:autoSpaceDE w:val="0"/>
        <w:autoSpaceDN w:val="0"/>
        <w:adjustRightInd w:val="0"/>
        <w:ind w:firstLine="709"/>
        <w:jc w:val="both"/>
        <w:rPr>
          <w:rFonts w:eastAsiaTheme="minorHAnsi"/>
          <w:sz w:val="20"/>
          <w:szCs w:val="20"/>
          <w:lang w:eastAsia="en-US"/>
        </w:rPr>
      </w:pPr>
      <w:r w:rsidRPr="00696D79">
        <w:rPr>
          <w:rFonts w:eastAsiaTheme="minorHAnsi"/>
          <w:sz w:val="20"/>
          <w:szCs w:val="20"/>
          <w:lang w:eastAsia="en-US"/>
        </w:rPr>
        <w:t>б)</w:t>
      </w:r>
      <w:r w:rsidRPr="00696D79">
        <w:rPr>
          <w:rFonts w:eastAsiaTheme="minorHAnsi"/>
          <w:sz w:val="20"/>
          <w:szCs w:val="20"/>
          <w:lang w:val="en-US" w:eastAsia="en-US"/>
        </w:rPr>
        <w:t> </w:t>
      </w:r>
      <w:r w:rsidRPr="00696D79">
        <w:rPr>
          <w:rFonts w:eastAsiaTheme="minorHAnsi"/>
          <w:sz w:val="20"/>
          <w:szCs w:val="20"/>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0754D" w:rsidRPr="00696D79" w:rsidRDefault="0090754D" w:rsidP="0090754D">
      <w:pPr>
        <w:autoSpaceDE w:val="0"/>
        <w:autoSpaceDN w:val="0"/>
        <w:adjustRightInd w:val="0"/>
        <w:ind w:firstLine="709"/>
        <w:jc w:val="both"/>
        <w:rPr>
          <w:rFonts w:eastAsiaTheme="minorHAnsi"/>
          <w:sz w:val="20"/>
          <w:szCs w:val="20"/>
          <w:lang w:eastAsia="en-US"/>
        </w:rPr>
      </w:pPr>
      <w:r w:rsidRPr="00696D79">
        <w:rPr>
          <w:rFonts w:eastAsiaTheme="minorHAnsi"/>
          <w:sz w:val="20"/>
          <w:szCs w:val="20"/>
          <w:lang w:eastAsia="en-US"/>
        </w:rPr>
        <w:t>в)</w:t>
      </w:r>
      <w:r w:rsidRPr="00696D79">
        <w:rPr>
          <w:rFonts w:eastAsiaTheme="minorHAnsi"/>
          <w:sz w:val="20"/>
          <w:szCs w:val="20"/>
          <w:lang w:val="en-US" w:eastAsia="en-US"/>
        </w:rPr>
        <w:t> </w:t>
      </w:r>
      <w:r w:rsidRPr="00696D79">
        <w:rPr>
          <w:rFonts w:eastAsiaTheme="minorHAnsi"/>
          <w:sz w:val="20"/>
          <w:szCs w:val="20"/>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0754D" w:rsidRPr="00696D79" w:rsidRDefault="0090754D" w:rsidP="0090754D">
      <w:pPr>
        <w:autoSpaceDE w:val="0"/>
        <w:autoSpaceDN w:val="0"/>
        <w:adjustRightInd w:val="0"/>
        <w:ind w:firstLine="709"/>
        <w:jc w:val="both"/>
        <w:outlineLvl w:val="0"/>
        <w:rPr>
          <w:rFonts w:eastAsiaTheme="minorHAnsi"/>
          <w:sz w:val="20"/>
          <w:szCs w:val="20"/>
          <w:lang w:eastAsia="en-US"/>
        </w:rPr>
      </w:pPr>
      <w:r w:rsidRPr="00696D79">
        <w:rPr>
          <w:rFonts w:eastAsiaTheme="minorHAnsi"/>
          <w:sz w:val="20"/>
          <w:szCs w:val="20"/>
          <w:lang w:eastAsia="en-US"/>
        </w:rPr>
        <w:t>5.9.</w:t>
      </w:r>
      <w:r w:rsidRPr="00696D79">
        <w:rPr>
          <w:rFonts w:eastAsiaTheme="minorHAnsi"/>
          <w:sz w:val="20"/>
          <w:szCs w:val="20"/>
          <w:lang w:val="en-US" w:eastAsia="en-US"/>
        </w:rPr>
        <w:t> </w:t>
      </w:r>
      <w:r w:rsidRPr="00696D79">
        <w:rPr>
          <w:rFonts w:eastAsiaTheme="minorHAnsi"/>
          <w:sz w:val="20"/>
          <w:szCs w:val="20"/>
          <w:lang w:eastAsia="en-US"/>
        </w:rPr>
        <w:t>Время приема жалоб должно совпадать со временем предоставления муниципальной услуги.</w:t>
      </w:r>
    </w:p>
    <w:p w:rsidR="0090754D" w:rsidRPr="00696D79" w:rsidRDefault="0090754D" w:rsidP="0090754D">
      <w:pPr>
        <w:ind w:firstLine="709"/>
        <w:jc w:val="both"/>
        <w:rPr>
          <w:sz w:val="20"/>
          <w:szCs w:val="20"/>
        </w:rPr>
      </w:pPr>
      <w:r w:rsidRPr="00696D79">
        <w:rPr>
          <w:sz w:val="20"/>
          <w:szCs w:val="20"/>
        </w:rPr>
        <w:t>5.10.</w:t>
      </w:r>
      <w:r w:rsidRPr="00696D79">
        <w:rPr>
          <w:sz w:val="20"/>
          <w:szCs w:val="20"/>
          <w:lang w:val="en-US"/>
        </w:rPr>
        <w:t> </w:t>
      </w:r>
      <w:r w:rsidRPr="00696D79">
        <w:rPr>
          <w:sz w:val="20"/>
          <w:szCs w:val="20"/>
        </w:rPr>
        <w:t>При подаче жалобы заявитель вправе получить следующую информацию, необходимую для обоснования и рассмотрения жалобы:</w:t>
      </w:r>
    </w:p>
    <w:p w:rsidR="0090754D" w:rsidRPr="00696D79" w:rsidRDefault="0090754D" w:rsidP="0090754D">
      <w:pPr>
        <w:ind w:firstLine="709"/>
        <w:jc w:val="both"/>
        <w:rPr>
          <w:sz w:val="20"/>
          <w:szCs w:val="20"/>
        </w:rPr>
      </w:pPr>
      <w:r w:rsidRPr="00696D79">
        <w:rPr>
          <w:sz w:val="20"/>
          <w:szCs w:val="20"/>
        </w:rPr>
        <w:t>-</w:t>
      </w:r>
      <w:r w:rsidRPr="00696D79">
        <w:rPr>
          <w:sz w:val="20"/>
          <w:szCs w:val="20"/>
          <w:lang w:val="en-US"/>
        </w:rPr>
        <w:t> </w:t>
      </w:r>
      <w:r w:rsidRPr="00696D79">
        <w:rPr>
          <w:sz w:val="20"/>
          <w:szCs w:val="20"/>
        </w:rPr>
        <w:t>о местонахождении Управления, МФЦ, организации, осуществляющей функции по предоставлению муниципальной услуги;</w:t>
      </w:r>
    </w:p>
    <w:p w:rsidR="0090754D" w:rsidRPr="00696D79" w:rsidRDefault="0090754D" w:rsidP="0090754D">
      <w:pPr>
        <w:ind w:firstLine="709"/>
        <w:jc w:val="both"/>
        <w:rPr>
          <w:sz w:val="20"/>
          <w:szCs w:val="20"/>
        </w:rPr>
      </w:pPr>
      <w:r w:rsidRPr="00696D79">
        <w:rPr>
          <w:sz w:val="20"/>
          <w:szCs w:val="20"/>
        </w:rPr>
        <w:t>-</w:t>
      </w:r>
      <w:r w:rsidRPr="00696D79">
        <w:rPr>
          <w:sz w:val="20"/>
          <w:szCs w:val="20"/>
          <w:lang w:val="en-US"/>
        </w:rPr>
        <w:t> </w:t>
      </w:r>
      <w:r w:rsidRPr="00696D79">
        <w:rPr>
          <w:sz w:val="20"/>
          <w:szCs w:val="20"/>
        </w:rPr>
        <w:t>сведения о режиме работы Управления, МФЦ, организации, осуществляющей функции по предоставлению муниципальной услуги;</w:t>
      </w:r>
    </w:p>
    <w:p w:rsidR="0090754D" w:rsidRPr="00696D79" w:rsidRDefault="0090754D" w:rsidP="0090754D">
      <w:pPr>
        <w:ind w:firstLine="709"/>
        <w:jc w:val="both"/>
        <w:rPr>
          <w:sz w:val="20"/>
          <w:szCs w:val="20"/>
        </w:rPr>
      </w:pPr>
      <w:r w:rsidRPr="00696D79">
        <w:rPr>
          <w:sz w:val="20"/>
          <w:szCs w:val="20"/>
        </w:rPr>
        <w:lastRenderedPageBreak/>
        <w:t>-</w:t>
      </w:r>
      <w:r w:rsidRPr="00696D79">
        <w:rPr>
          <w:sz w:val="20"/>
          <w:szCs w:val="20"/>
          <w:lang w:val="en-US"/>
        </w:rPr>
        <w:t> </w:t>
      </w:r>
      <w:r w:rsidRPr="00696D79">
        <w:rPr>
          <w:sz w:val="20"/>
          <w:szCs w:val="20"/>
        </w:rPr>
        <w:t>о графике приема заявителей начальником Управления, Главой, заместителем главы Администрации, руководителем МФЦ, уполномоченным должностным лицом учредителя МФЦ, руководителем организации, осуществляющей функции по предоставлению муниципальной услуги, о перечне номеров телефонов для получения сведений о прохождении процедур рассмотрения жалобы;</w:t>
      </w:r>
    </w:p>
    <w:p w:rsidR="0090754D" w:rsidRPr="00696D79" w:rsidRDefault="0090754D" w:rsidP="0090754D">
      <w:pPr>
        <w:ind w:firstLine="709"/>
        <w:jc w:val="both"/>
        <w:rPr>
          <w:sz w:val="20"/>
          <w:szCs w:val="20"/>
        </w:rPr>
      </w:pPr>
      <w:r w:rsidRPr="00696D79">
        <w:rPr>
          <w:sz w:val="20"/>
          <w:szCs w:val="20"/>
        </w:rPr>
        <w:t>- о входящем номере, под которым зарегистрирована жалоба;</w:t>
      </w:r>
    </w:p>
    <w:p w:rsidR="0090754D" w:rsidRPr="00696D79" w:rsidRDefault="0090754D" w:rsidP="0090754D">
      <w:pPr>
        <w:ind w:firstLine="709"/>
        <w:jc w:val="both"/>
        <w:rPr>
          <w:sz w:val="20"/>
          <w:szCs w:val="20"/>
        </w:rPr>
      </w:pPr>
      <w:r w:rsidRPr="00696D79">
        <w:rPr>
          <w:sz w:val="20"/>
          <w:szCs w:val="20"/>
        </w:rPr>
        <w:t>- о сроке рассмотрения жалобы;</w:t>
      </w:r>
    </w:p>
    <w:p w:rsidR="0090754D" w:rsidRPr="00696D79" w:rsidRDefault="0090754D" w:rsidP="0090754D">
      <w:pPr>
        <w:ind w:firstLine="709"/>
        <w:jc w:val="both"/>
        <w:rPr>
          <w:sz w:val="20"/>
          <w:szCs w:val="20"/>
        </w:rPr>
      </w:pPr>
      <w:r w:rsidRPr="00696D79">
        <w:rPr>
          <w:sz w:val="20"/>
          <w:szCs w:val="20"/>
        </w:rPr>
        <w:t>- о принятых промежуточных решениях (принятие к рассмотрению, истребование документов).</w:t>
      </w:r>
    </w:p>
    <w:p w:rsidR="0090754D" w:rsidRPr="00696D79" w:rsidRDefault="0090754D" w:rsidP="0090754D">
      <w:pPr>
        <w:ind w:firstLine="709"/>
        <w:jc w:val="both"/>
        <w:rPr>
          <w:sz w:val="20"/>
          <w:szCs w:val="20"/>
        </w:rPr>
      </w:pPr>
      <w:r w:rsidRPr="00696D79">
        <w:rPr>
          <w:sz w:val="20"/>
          <w:szCs w:val="20"/>
        </w:rPr>
        <w:t>При подаче жалобы заявитель вправе получить в Управлении, МФЦ копии документов, подтверждающих обжалуемое действие (бездействие) должностного лица или муниципального служащего.</w:t>
      </w:r>
    </w:p>
    <w:p w:rsidR="0090754D" w:rsidRPr="00696D79" w:rsidRDefault="0090754D" w:rsidP="0090754D">
      <w:pPr>
        <w:ind w:firstLine="709"/>
        <w:jc w:val="both"/>
        <w:rPr>
          <w:sz w:val="20"/>
          <w:szCs w:val="20"/>
        </w:rPr>
      </w:pPr>
      <w:r w:rsidRPr="00696D79">
        <w:rPr>
          <w:sz w:val="20"/>
          <w:szCs w:val="20"/>
        </w:rPr>
        <w:t>5.11.</w:t>
      </w:r>
      <w:r w:rsidRPr="00696D79">
        <w:rPr>
          <w:sz w:val="20"/>
          <w:szCs w:val="20"/>
          <w:lang w:val="en-US"/>
        </w:rPr>
        <w:t> </w:t>
      </w:r>
      <w:r w:rsidRPr="00696D79">
        <w:rPr>
          <w:sz w:val="20"/>
          <w:szCs w:val="20"/>
        </w:rPr>
        <w:t xml:space="preserve">Жалоба, поступившая в Администрацию, МФЦ, учредителю МФЦ, </w:t>
      </w:r>
      <w:r w:rsidRPr="00696D79">
        <w:rPr>
          <w:rFonts w:eastAsiaTheme="minorHAnsi"/>
          <w:sz w:val="20"/>
          <w:szCs w:val="20"/>
          <w:lang w:eastAsia="en-US"/>
        </w:rPr>
        <w:t xml:space="preserve">в организации, предусмотренные </w:t>
      </w:r>
      <w:r w:rsidRPr="00696D79">
        <w:rPr>
          <w:rStyle w:val="FontStyle15"/>
          <w:rFonts w:eastAsia="Arial"/>
          <w:sz w:val="20"/>
          <w:szCs w:val="20"/>
        </w:rPr>
        <w:t>частью 1.1 статьи 16 Федерального закона от 27.07.2010 № 210-ФЗ,</w:t>
      </w:r>
      <w:r w:rsidRPr="00696D79">
        <w:rPr>
          <w:sz w:val="20"/>
          <w:szCs w:val="20"/>
        </w:rPr>
        <w:t xml:space="preserve"> </w:t>
      </w:r>
      <w:r w:rsidRPr="00696D79">
        <w:rPr>
          <w:rFonts w:eastAsiaTheme="minorHAnsi"/>
          <w:sz w:val="20"/>
          <w:szCs w:val="20"/>
          <w:lang w:eastAsia="en-US"/>
        </w:rPr>
        <w:t xml:space="preserve">либо вышестоящий орган (при его наличии), </w:t>
      </w:r>
      <w:r w:rsidRPr="00696D79">
        <w:rPr>
          <w:sz w:val="20"/>
          <w:szCs w:val="20"/>
        </w:rPr>
        <w:t xml:space="preserve">подлежит рассмотрению </w:t>
      </w:r>
      <w:r w:rsidRPr="00696D79">
        <w:rPr>
          <w:rFonts w:eastAsiaTheme="minorHAnsi"/>
          <w:sz w:val="20"/>
          <w:szCs w:val="20"/>
          <w:lang w:eastAsia="en-US"/>
        </w:rPr>
        <w:t xml:space="preserve">в течение </w:t>
      </w:r>
      <w:r w:rsidRPr="00696D79">
        <w:rPr>
          <w:sz w:val="20"/>
          <w:szCs w:val="20"/>
        </w:rPr>
        <w:t>15 (пятнадцати)</w:t>
      </w:r>
      <w:r w:rsidRPr="00696D79">
        <w:rPr>
          <w:rFonts w:eastAsiaTheme="minorHAnsi"/>
          <w:sz w:val="20"/>
          <w:szCs w:val="20"/>
          <w:lang w:eastAsia="en-US"/>
        </w:rPr>
        <w:t xml:space="preserve"> рабочих дней со дня ее регистрации</w:t>
      </w:r>
      <w:r w:rsidRPr="00696D79">
        <w:rPr>
          <w:sz w:val="20"/>
          <w:szCs w:val="20"/>
        </w:rPr>
        <w:t xml:space="preserve"> должностным лицом, наделенным полномочиями по рассмотрению жалоб, </w:t>
      </w:r>
      <w:r w:rsidRPr="00696D79">
        <w:rPr>
          <w:rFonts w:eastAsiaTheme="minorHAnsi"/>
          <w:sz w:val="20"/>
          <w:szCs w:val="20"/>
          <w:lang w:eastAsia="en-US"/>
        </w:rPr>
        <w:t xml:space="preserve">а в случае обжалования отказа Администрации, </w:t>
      </w:r>
      <w:r w:rsidRPr="00696D79">
        <w:rPr>
          <w:sz w:val="20"/>
          <w:szCs w:val="20"/>
        </w:rPr>
        <w:t xml:space="preserve">МФЦ, </w:t>
      </w:r>
      <w:r w:rsidRPr="00696D79">
        <w:rPr>
          <w:rFonts w:eastAsiaTheme="minorHAnsi"/>
          <w:sz w:val="20"/>
          <w:szCs w:val="20"/>
          <w:lang w:eastAsia="en-US"/>
        </w:rPr>
        <w:t xml:space="preserve">организаций, предусмотренных </w:t>
      </w:r>
      <w:r w:rsidRPr="00696D79">
        <w:rPr>
          <w:rStyle w:val="FontStyle15"/>
          <w:rFonts w:eastAsia="Arial"/>
          <w:sz w:val="20"/>
          <w:szCs w:val="20"/>
        </w:rPr>
        <w:t>частью 1.1 статьи 16 Федерального закона от 27.07.2010 № 210-ФЗ</w:t>
      </w:r>
      <w:r w:rsidRPr="00696D79">
        <w:rPr>
          <w:rFonts w:eastAsiaTheme="minorHAnsi"/>
          <w:sz w:val="20"/>
          <w:szCs w:val="20"/>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696D79">
        <w:rPr>
          <w:sz w:val="20"/>
          <w:szCs w:val="20"/>
        </w:rPr>
        <w:t xml:space="preserve">5 (пяти) </w:t>
      </w:r>
      <w:r w:rsidRPr="00696D79">
        <w:rPr>
          <w:rFonts w:eastAsiaTheme="minorHAnsi"/>
          <w:sz w:val="20"/>
          <w:szCs w:val="20"/>
          <w:lang w:eastAsia="en-US"/>
        </w:rPr>
        <w:t>рабочих дней со дня ее регистрации</w:t>
      </w:r>
      <w:r w:rsidRPr="00696D79">
        <w:rPr>
          <w:sz w:val="20"/>
          <w:szCs w:val="20"/>
        </w:rPr>
        <w:t>.</w:t>
      </w:r>
    </w:p>
    <w:p w:rsidR="0090754D" w:rsidRPr="00696D79" w:rsidRDefault="0090754D" w:rsidP="0090754D">
      <w:pPr>
        <w:ind w:firstLine="709"/>
        <w:jc w:val="both"/>
        <w:rPr>
          <w:sz w:val="20"/>
          <w:szCs w:val="20"/>
        </w:rPr>
      </w:pPr>
      <w:r w:rsidRPr="00696D79">
        <w:rPr>
          <w:sz w:val="20"/>
          <w:szCs w:val="20"/>
        </w:rPr>
        <w:t>5.11. По результатам рассмотрения жалобы орган, в который подана жалоба, принимает одно из следующих решений:</w:t>
      </w:r>
    </w:p>
    <w:p w:rsidR="0090754D" w:rsidRPr="00696D79" w:rsidRDefault="0090754D" w:rsidP="0090754D">
      <w:pPr>
        <w:autoSpaceDE w:val="0"/>
        <w:autoSpaceDN w:val="0"/>
        <w:adjustRightInd w:val="0"/>
        <w:ind w:firstLine="709"/>
        <w:jc w:val="both"/>
        <w:rPr>
          <w:sz w:val="20"/>
          <w:szCs w:val="20"/>
        </w:rPr>
      </w:pPr>
      <w:r w:rsidRPr="00696D79">
        <w:rPr>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754D" w:rsidRPr="00696D79" w:rsidRDefault="0090754D" w:rsidP="0090754D">
      <w:pPr>
        <w:autoSpaceDE w:val="0"/>
        <w:autoSpaceDN w:val="0"/>
        <w:adjustRightInd w:val="0"/>
        <w:ind w:firstLine="709"/>
        <w:jc w:val="both"/>
        <w:rPr>
          <w:sz w:val="20"/>
          <w:szCs w:val="20"/>
        </w:rPr>
      </w:pPr>
      <w:r w:rsidRPr="00696D79">
        <w:rPr>
          <w:sz w:val="20"/>
          <w:szCs w:val="20"/>
        </w:rPr>
        <w:t xml:space="preserve">2) в удовлетворении жалобы отказывается. </w:t>
      </w:r>
    </w:p>
    <w:p w:rsidR="0090754D" w:rsidRPr="00696D79" w:rsidRDefault="0090754D" w:rsidP="0090754D">
      <w:pPr>
        <w:ind w:firstLine="709"/>
        <w:jc w:val="both"/>
        <w:rPr>
          <w:sz w:val="20"/>
          <w:szCs w:val="20"/>
        </w:rPr>
      </w:pPr>
      <w:r w:rsidRPr="00696D79">
        <w:rPr>
          <w:sz w:val="20"/>
          <w:szCs w:val="20"/>
        </w:rPr>
        <w:t>5.12.</w:t>
      </w:r>
      <w:r w:rsidRPr="00696D79">
        <w:rPr>
          <w:sz w:val="20"/>
          <w:szCs w:val="20"/>
          <w:lang w:val="en-US"/>
        </w:rPr>
        <w:t> </w:t>
      </w:r>
      <w:r w:rsidRPr="00696D79">
        <w:rPr>
          <w:sz w:val="20"/>
          <w:szCs w:val="20"/>
        </w:rPr>
        <w:t>Не позднее дня, следующего за днем принятия решения, указанного в пункте 5.11.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754D" w:rsidRPr="00696D79" w:rsidRDefault="0090754D" w:rsidP="0090754D">
      <w:pPr>
        <w:ind w:firstLine="709"/>
        <w:jc w:val="both"/>
        <w:rPr>
          <w:sz w:val="20"/>
          <w:szCs w:val="20"/>
        </w:rPr>
      </w:pPr>
      <w:r w:rsidRPr="00696D79">
        <w:rPr>
          <w:sz w:val="20"/>
          <w:szCs w:val="20"/>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МФЦ либо организацией, предусмотренной частью 1.1 статьи 16 </w:t>
      </w:r>
      <w:r w:rsidRPr="00696D79">
        <w:rPr>
          <w:rStyle w:val="FontStyle15"/>
          <w:rFonts w:eastAsia="Arial"/>
          <w:sz w:val="20"/>
          <w:szCs w:val="20"/>
        </w:rPr>
        <w:t>Федерального закона от 27.07.2010 № 210-ФЗ</w:t>
      </w:r>
      <w:r w:rsidRPr="00696D79">
        <w:rPr>
          <w:sz w:val="20"/>
          <w:szCs w:val="20"/>
        </w:rPr>
        <w:t>,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0754D" w:rsidRPr="00696D79" w:rsidRDefault="0090754D" w:rsidP="0090754D">
      <w:pPr>
        <w:ind w:firstLine="709"/>
        <w:jc w:val="both"/>
        <w:rPr>
          <w:sz w:val="20"/>
          <w:szCs w:val="20"/>
        </w:rPr>
      </w:pPr>
      <w:r w:rsidRPr="00696D79">
        <w:rPr>
          <w:sz w:val="20"/>
          <w:szCs w:val="20"/>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0754D" w:rsidRPr="00696D79" w:rsidRDefault="0090754D" w:rsidP="0090754D">
      <w:pPr>
        <w:ind w:firstLine="709"/>
        <w:jc w:val="both"/>
        <w:rPr>
          <w:sz w:val="20"/>
          <w:szCs w:val="20"/>
        </w:rPr>
      </w:pPr>
      <w:r w:rsidRPr="00696D79">
        <w:rPr>
          <w:sz w:val="20"/>
          <w:szCs w:val="20"/>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0754D" w:rsidRPr="00696D79" w:rsidRDefault="0090754D" w:rsidP="0090754D">
      <w:pPr>
        <w:ind w:firstLine="709"/>
        <w:jc w:val="both"/>
        <w:rPr>
          <w:sz w:val="20"/>
          <w:szCs w:val="20"/>
        </w:rPr>
      </w:pPr>
      <w:r w:rsidRPr="00696D79">
        <w:rPr>
          <w:sz w:val="20"/>
          <w:szCs w:val="20"/>
        </w:rPr>
        <w:t>5.16. Письменная жалоба, содержащая вопросы, решение которых не входит в компетенцию Администрации, МФЦ, учредителя МФЦ или организации, осуществляющей функции по предоставлению муниципальной услуги</w:t>
      </w:r>
      <w:r w:rsidRPr="00696D79">
        <w:rPr>
          <w:rStyle w:val="FontStyle15"/>
          <w:rFonts w:eastAsia="Arial"/>
          <w:sz w:val="20"/>
          <w:szCs w:val="20"/>
        </w:rPr>
        <w:t xml:space="preserve">, </w:t>
      </w:r>
      <w:r w:rsidRPr="00696D79">
        <w:rPr>
          <w:sz w:val="20"/>
          <w:szCs w:val="20"/>
        </w:rPr>
        <w:t>направляется в течение 7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90754D" w:rsidRPr="00696D79" w:rsidRDefault="0090754D" w:rsidP="0090754D">
      <w:pPr>
        <w:ind w:firstLine="709"/>
        <w:jc w:val="both"/>
        <w:rPr>
          <w:sz w:val="20"/>
          <w:szCs w:val="20"/>
        </w:rPr>
      </w:pPr>
      <w:r w:rsidRPr="00696D79">
        <w:rPr>
          <w:sz w:val="20"/>
          <w:szCs w:val="20"/>
        </w:rPr>
        <w:t>5.17. В удовлетворении жалобы отказывается в следующих случаях:</w:t>
      </w:r>
    </w:p>
    <w:p w:rsidR="0090754D" w:rsidRPr="00696D79" w:rsidRDefault="0090754D" w:rsidP="0090754D">
      <w:pPr>
        <w:ind w:firstLine="709"/>
        <w:jc w:val="both"/>
        <w:rPr>
          <w:sz w:val="20"/>
          <w:szCs w:val="20"/>
        </w:rPr>
      </w:pPr>
      <w:r w:rsidRPr="00696D79">
        <w:rPr>
          <w:sz w:val="20"/>
          <w:szCs w:val="20"/>
        </w:rPr>
        <w:t>а) наличие вступившего в законную силу решения суда, арбитражного суда по жалобе о том же предмете и по тем же основаниям;</w:t>
      </w:r>
    </w:p>
    <w:p w:rsidR="0090754D" w:rsidRPr="00696D79" w:rsidRDefault="0090754D" w:rsidP="0090754D">
      <w:pPr>
        <w:ind w:firstLine="709"/>
        <w:jc w:val="both"/>
        <w:rPr>
          <w:sz w:val="20"/>
          <w:szCs w:val="20"/>
        </w:rPr>
      </w:pPr>
      <w:r w:rsidRPr="00696D79">
        <w:rPr>
          <w:sz w:val="20"/>
          <w:szCs w:val="20"/>
        </w:rPr>
        <w:t>б) подача жалобы лицом, полномочия которого не подтверждены в порядке, установленном законодательством Российской Федерации;</w:t>
      </w:r>
    </w:p>
    <w:p w:rsidR="0090754D" w:rsidRPr="00696D79" w:rsidRDefault="0090754D" w:rsidP="0090754D">
      <w:pPr>
        <w:ind w:firstLine="709"/>
        <w:jc w:val="both"/>
        <w:rPr>
          <w:sz w:val="20"/>
          <w:szCs w:val="20"/>
        </w:rPr>
      </w:pPr>
      <w:r w:rsidRPr="00696D79">
        <w:rPr>
          <w:sz w:val="20"/>
          <w:szCs w:val="20"/>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90754D" w:rsidRPr="00696D79" w:rsidRDefault="0090754D" w:rsidP="0090754D">
      <w:pPr>
        <w:ind w:firstLine="709"/>
        <w:jc w:val="both"/>
        <w:rPr>
          <w:sz w:val="20"/>
          <w:szCs w:val="20"/>
        </w:rPr>
      </w:pPr>
      <w:r w:rsidRPr="00696D79">
        <w:rPr>
          <w:sz w:val="20"/>
          <w:szCs w:val="20"/>
        </w:rPr>
        <w:t>5.18. Администрация, МФЦ, учредитель МФЦ, организация, осуществляющая функции по предоставлению муниципальной услуги вправе оставить жалобу без ответа в следующих случаях:</w:t>
      </w:r>
    </w:p>
    <w:p w:rsidR="0090754D" w:rsidRPr="00696D79" w:rsidRDefault="0090754D" w:rsidP="0090754D">
      <w:pPr>
        <w:ind w:firstLine="709"/>
        <w:jc w:val="both"/>
        <w:rPr>
          <w:sz w:val="20"/>
          <w:szCs w:val="20"/>
        </w:rPr>
      </w:pPr>
      <w:r w:rsidRPr="00696D79">
        <w:rPr>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0754D" w:rsidRPr="00696D79" w:rsidRDefault="0090754D" w:rsidP="0090754D">
      <w:pPr>
        <w:ind w:firstLine="709"/>
        <w:jc w:val="both"/>
        <w:rPr>
          <w:sz w:val="20"/>
          <w:szCs w:val="20"/>
        </w:rPr>
      </w:pPr>
      <w:r w:rsidRPr="00696D79">
        <w:rPr>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0754D" w:rsidRPr="00696D79" w:rsidRDefault="0090754D" w:rsidP="0090754D">
      <w:pPr>
        <w:ind w:firstLine="709"/>
        <w:jc w:val="both"/>
        <w:rPr>
          <w:sz w:val="20"/>
          <w:szCs w:val="20"/>
        </w:rPr>
      </w:pPr>
      <w:r w:rsidRPr="00696D79">
        <w:rPr>
          <w:sz w:val="20"/>
          <w:szCs w:val="20"/>
        </w:rPr>
        <w:t xml:space="preserve">5.19.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w:t>
      </w:r>
      <w:r w:rsidRPr="00696D79">
        <w:rPr>
          <w:sz w:val="20"/>
          <w:szCs w:val="20"/>
        </w:rPr>
        <w:lastRenderedPageBreak/>
        <w:t>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90754D" w:rsidRPr="00696D79" w:rsidRDefault="0090754D" w:rsidP="0090754D">
      <w:pPr>
        <w:ind w:firstLine="709"/>
        <w:jc w:val="both"/>
        <w:rPr>
          <w:rStyle w:val="FontStyle15"/>
          <w:sz w:val="20"/>
          <w:szCs w:val="20"/>
        </w:rPr>
      </w:pPr>
    </w:p>
    <w:p w:rsidR="0090754D" w:rsidRPr="00696D79" w:rsidRDefault="0090754D" w:rsidP="0090754D">
      <w:pPr>
        <w:spacing w:after="160" w:line="259" w:lineRule="auto"/>
        <w:rPr>
          <w:sz w:val="20"/>
          <w:szCs w:val="20"/>
        </w:rPr>
      </w:pPr>
    </w:p>
    <w:tbl>
      <w:tblPr>
        <w:tblW w:w="0" w:type="auto"/>
        <w:jc w:val="right"/>
        <w:tblLook w:val="04A0" w:firstRow="1" w:lastRow="0" w:firstColumn="1" w:lastColumn="0" w:noHBand="0" w:noVBand="1"/>
      </w:tblPr>
      <w:tblGrid>
        <w:gridCol w:w="7162"/>
      </w:tblGrid>
      <w:tr w:rsidR="0090754D" w:rsidRPr="00696D79" w:rsidTr="000B6040">
        <w:trPr>
          <w:jc w:val="right"/>
        </w:trPr>
        <w:tc>
          <w:tcPr>
            <w:tcW w:w="7162" w:type="dxa"/>
          </w:tcPr>
          <w:p w:rsidR="0090754D" w:rsidRPr="00696D79" w:rsidRDefault="0090754D" w:rsidP="000B6040">
            <w:pPr>
              <w:ind w:left="36"/>
              <w:jc w:val="right"/>
              <w:rPr>
                <w:sz w:val="20"/>
                <w:szCs w:val="20"/>
              </w:rPr>
            </w:pPr>
            <w:r w:rsidRPr="00696D79">
              <w:rPr>
                <w:sz w:val="20"/>
                <w:szCs w:val="20"/>
              </w:rPr>
              <w:br w:type="page"/>
            </w:r>
            <w:r w:rsidRPr="00696D79">
              <w:rPr>
                <w:sz w:val="20"/>
                <w:szCs w:val="20"/>
              </w:rPr>
              <w:br w:type="page"/>
              <w:t>Приложение № 1</w:t>
            </w:r>
          </w:p>
          <w:p w:rsidR="0090754D" w:rsidRPr="00696D79" w:rsidRDefault="0090754D" w:rsidP="000B6040">
            <w:pPr>
              <w:ind w:left="36"/>
              <w:jc w:val="right"/>
              <w:rPr>
                <w:sz w:val="20"/>
                <w:szCs w:val="20"/>
              </w:rPr>
            </w:pPr>
            <w:r w:rsidRPr="00696D79">
              <w:rPr>
                <w:sz w:val="20"/>
                <w:szCs w:val="20"/>
              </w:rPr>
              <w:t>к Административному регламенту</w:t>
            </w:r>
          </w:p>
          <w:p w:rsidR="0090754D" w:rsidRPr="00696D79" w:rsidRDefault="0090754D" w:rsidP="000B6040">
            <w:pPr>
              <w:ind w:left="36"/>
              <w:jc w:val="right"/>
              <w:rPr>
                <w:sz w:val="20"/>
                <w:szCs w:val="20"/>
              </w:rPr>
            </w:pPr>
            <w:r w:rsidRPr="00696D79">
              <w:rPr>
                <w:sz w:val="20"/>
                <w:szCs w:val="20"/>
              </w:rPr>
              <w:t>предоставления муниципальной услуги</w:t>
            </w:r>
          </w:p>
          <w:p w:rsidR="0090754D" w:rsidRPr="00696D79" w:rsidRDefault="0090754D" w:rsidP="000B6040">
            <w:pPr>
              <w:jc w:val="right"/>
              <w:rPr>
                <w:sz w:val="20"/>
                <w:szCs w:val="20"/>
              </w:rPr>
            </w:pPr>
            <w:r w:rsidRPr="00696D79">
              <w:rPr>
                <w:sz w:val="20"/>
                <w:szCs w:val="20"/>
              </w:rPr>
              <w:t>«Утверждение схемы расположения земельного участка или земельных участков на кадастровом плане территории</w:t>
            </w:r>
            <w:r w:rsidRPr="00696D79">
              <w:rPr>
                <w:bCs/>
                <w:sz w:val="20"/>
                <w:szCs w:val="20"/>
              </w:rPr>
              <w:t>»</w:t>
            </w:r>
          </w:p>
          <w:p w:rsidR="0090754D" w:rsidRPr="00696D79" w:rsidRDefault="0090754D" w:rsidP="000B6040">
            <w:pPr>
              <w:ind w:firstLine="567"/>
              <w:jc w:val="right"/>
              <w:rPr>
                <w:i/>
                <w:iCs/>
                <w:sz w:val="20"/>
                <w:szCs w:val="20"/>
              </w:rPr>
            </w:pPr>
          </w:p>
          <w:p w:rsidR="0090754D" w:rsidRPr="00696D79" w:rsidRDefault="0090754D" w:rsidP="000B6040">
            <w:pPr>
              <w:ind w:firstLine="567"/>
              <w:jc w:val="right"/>
              <w:rPr>
                <w:i/>
                <w:iCs/>
                <w:sz w:val="20"/>
                <w:szCs w:val="20"/>
              </w:rPr>
            </w:pPr>
            <w:r w:rsidRPr="00696D79">
              <w:rPr>
                <w:i/>
                <w:iCs/>
                <w:sz w:val="20"/>
                <w:szCs w:val="20"/>
              </w:rPr>
              <w:t>Примерная форма</w:t>
            </w:r>
          </w:p>
        </w:tc>
      </w:tr>
    </w:tbl>
    <w:p w:rsidR="0090754D" w:rsidRPr="00696D79" w:rsidRDefault="0090754D" w:rsidP="0090754D">
      <w:pPr>
        <w:ind w:firstLine="567"/>
        <w:jc w:val="right"/>
        <w:rPr>
          <w:sz w:val="20"/>
          <w:szCs w:val="20"/>
        </w:rPr>
      </w:pPr>
    </w:p>
    <w:p w:rsidR="0090754D" w:rsidRPr="00696D79" w:rsidRDefault="0090754D" w:rsidP="0090754D">
      <w:pPr>
        <w:ind w:firstLine="567"/>
        <w:jc w:val="right"/>
        <w:rPr>
          <w:sz w:val="20"/>
          <w:szCs w:val="20"/>
        </w:rPr>
      </w:pPr>
      <w:r w:rsidRPr="00696D79">
        <w:rPr>
          <w:sz w:val="20"/>
          <w:szCs w:val="20"/>
        </w:rPr>
        <w:t>Главе Куйбышевского муниципального</w:t>
      </w:r>
    </w:p>
    <w:p w:rsidR="0090754D" w:rsidRPr="00696D79" w:rsidRDefault="0090754D" w:rsidP="0090754D">
      <w:pPr>
        <w:ind w:firstLine="567"/>
        <w:jc w:val="right"/>
        <w:rPr>
          <w:sz w:val="20"/>
          <w:szCs w:val="20"/>
        </w:rPr>
      </w:pPr>
      <w:r w:rsidRPr="00696D79">
        <w:rPr>
          <w:sz w:val="20"/>
          <w:szCs w:val="20"/>
        </w:rPr>
        <w:t>района Новосибирской области</w:t>
      </w:r>
    </w:p>
    <w:p w:rsidR="0090754D" w:rsidRPr="00696D79" w:rsidRDefault="0090754D" w:rsidP="0090754D">
      <w:pPr>
        <w:ind w:left="-360" w:firstLine="567"/>
        <w:jc w:val="right"/>
        <w:rPr>
          <w:sz w:val="20"/>
          <w:szCs w:val="20"/>
        </w:rPr>
      </w:pPr>
      <w:r w:rsidRPr="00696D79">
        <w:rPr>
          <w:sz w:val="20"/>
          <w:szCs w:val="20"/>
        </w:rPr>
        <w:t>_________________________________________</w:t>
      </w:r>
    </w:p>
    <w:p w:rsidR="0090754D" w:rsidRPr="00696D79" w:rsidRDefault="0090754D" w:rsidP="0090754D">
      <w:pPr>
        <w:ind w:firstLine="567"/>
        <w:jc w:val="right"/>
        <w:rPr>
          <w:sz w:val="20"/>
          <w:szCs w:val="20"/>
        </w:rPr>
      </w:pPr>
    </w:p>
    <w:p w:rsidR="0090754D" w:rsidRPr="00696D79" w:rsidRDefault="0090754D" w:rsidP="0090754D">
      <w:pPr>
        <w:ind w:firstLine="567"/>
        <w:jc w:val="right"/>
        <w:rPr>
          <w:sz w:val="20"/>
          <w:szCs w:val="20"/>
        </w:rPr>
      </w:pPr>
      <w:r w:rsidRPr="00696D79">
        <w:rPr>
          <w:sz w:val="20"/>
          <w:szCs w:val="20"/>
        </w:rPr>
        <w:t>от________________________________________________________</w:t>
      </w:r>
    </w:p>
    <w:p w:rsidR="0090754D" w:rsidRPr="00696D79" w:rsidRDefault="0090754D" w:rsidP="0090754D">
      <w:pPr>
        <w:ind w:firstLine="567"/>
        <w:jc w:val="center"/>
        <w:rPr>
          <w:sz w:val="20"/>
          <w:szCs w:val="20"/>
        </w:rPr>
      </w:pPr>
      <w:r w:rsidRPr="00696D79">
        <w:rPr>
          <w:sz w:val="20"/>
          <w:szCs w:val="20"/>
        </w:rPr>
        <w:t xml:space="preserve">                                                                                                             Ф.И.О. </w:t>
      </w:r>
    </w:p>
    <w:p w:rsidR="0090754D" w:rsidRPr="00696D79" w:rsidRDefault="0090754D" w:rsidP="0090754D">
      <w:pPr>
        <w:ind w:firstLine="567"/>
        <w:jc w:val="right"/>
        <w:rPr>
          <w:sz w:val="20"/>
          <w:szCs w:val="20"/>
        </w:rPr>
      </w:pPr>
      <w:r w:rsidRPr="00696D79">
        <w:rPr>
          <w:sz w:val="20"/>
          <w:szCs w:val="20"/>
        </w:rPr>
        <w:t xml:space="preserve">        __________________________________________________________</w:t>
      </w:r>
    </w:p>
    <w:p w:rsidR="0090754D" w:rsidRPr="00696D79" w:rsidRDefault="0090754D" w:rsidP="0090754D">
      <w:pPr>
        <w:ind w:firstLine="567"/>
        <w:jc w:val="right"/>
        <w:rPr>
          <w:sz w:val="20"/>
          <w:szCs w:val="20"/>
        </w:rPr>
      </w:pPr>
    </w:p>
    <w:p w:rsidR="0090754D" w:rsidRPr="00696D79" w:rsidRDefault="0090754D" w:rsidP="0090754D">
      <w:pPr>
        <w:ind w:firstLine="567"/>
        <w:jc w:val="right"/>
        <w:rPr>
          <w:sz w:val="20"/>
          <w:szCs w:val="20"/>
        </w:rPr>
      </w:pPr>
      <w:r w:rsidRPr="00696D79">
        <w:rPr>
          <w:sz w:val="20"/>
          <w:szCs w:val="20"/>
        </w:rPr>
        <w:t>зарегистрированного (ой) по адресу: _________________________</w:t>
      </w:r>
    </w:p>
    <w:p w:rsidR="0090754D" w:rsidRPr="00696D79" w:rsidRDefault="0090754D" w:rsidP="0090754D">
      <w:pPr>
        <w:ind w:firstLine="567"/>
        <w:jc w:val="right"/>
        <w:rPr>
          <w:sz w:val="20"/>
          <w:szCs w:val="20"/>
        </w:rPr>
      </w:pPr>
    </w:p>
    <w:p w:rsidR="0090754D" w:rsidRPr="00696D79" w:rsidRDefault="0090754D" w:rsidP="0090754D">
      <w:pPr>
        <w:ind w:firstLine="567"/>
        <w:jc w:val="right"/>
        <w:rPr>
          <w:sz w:val="20"/>
          <w:szCs w:val="20"/>
        </w:rPr>
      </w:pPr>
      <w:r w:rsidRPr="00696D79">
        <w:rPr>
          <w:sz w:val="20"/>
          <w:szCs w:val="20"/>
        </w:rPr>
        <w:t>_________________________________________________________</w:t>
      </w:r>
    </w:p>
    <w:p w:rsidR="0090754D" w:rsidRPr="00696D79" w:rsidRDefault="0090754D" w:rsidP="0090754D">
      <w:pPr>
        <w:ind w:firstLine="567"/>
        <w:jc w:val="right"/>
        <w:rPr>
          <w:sz w:val="20"/>
          <w:szCs w:val="20"/>
        </w:rPr>
      </w:pPr>
    </w:p>
    <w:p w:rsidR="0090754D" w:rsidRPr="00696D79" w:rsidRDefault="0090754D" w:rsidP="0090754D">
      <w:pPr>
        <w:ind w:firstLine="567"/>
        <w:jc w:val="right"/>
        <w:rPr>
          <w:sz w:val="20"/>
          <w:szCs w:val="20"/>
        </w:rPr>
      </w:pPr>
      <w:r w:rsidRPr="00696D79">
        <w:rPr>
          <w:sz w:val="20"/>
          <w:szCs w:val="20"/>
        </w:rPr>
        <w:t>_________________________________________________________</w:t>
      </w:r>
    </w:p>
    <w:p w:rsidR="0090754D" w:rsidRPr="00696D79" w:rsidRDefault="0090754D" w:rsidP="0090754D">
      <w:pPr>
        <w:ind w:firstLine="567"/>
        <w:jc w:val="both"/>
        <w:rPr>
          <w:sz w:val="20"/>
          <w:szCs w:val="20"/>
        </w:rPr>
      </w:pPr>
      <w:r w:rsidRPr="00696D79">
        <w:rPr>
          <w:sz w:val="20"/>
          <w:szCs w:val="20"/>
        </w:rPr>
        <w:t xml:space="preserve">                                                                                                                                                             </w:t>
      </w:r>
    </w:p>
    <w:p w:rsidR="0090754D" w:rsidRPr="00696D79" w:rsidRDefault="0090754D" w:rsidP="0090754D">
      <w:pPr>
        <w:ind w:firstLine="567"/>
        <w:jc w:val="right"/>
        <w:rPr>
          <w:sz w:val="20"/>
          <w:szCs w:val="20"/>
        </w:rPr>
      </w:pPr>
      <w:r w:rsidRPr="00696D79">
        <w:rPr>
          <w:sz w:val="20"/>
          <w:szCs w:val="20"/>
        </w:rPr>
        <w:t>паспорт: серия _____________ номер ________________________</w:t>
      </w:r>
    </w:p>
    <w:p w:rsidR="0090754D" w:rsidRPr="00696D79" w:rsidRDefault="0090754D" w:rsidP="0090754D">
      <w:pPr>
        <w:ind w:firstLine="567"/>
        <w:jc w:val="center"/>
        <w:rPr>
          <w:sz w:val="20"/>
          <w:szCs w:val="20"/>
        </w:rPr>
      </w:pPr>
      <w:r w:rsidRPr="00696D79">
        <w:rPr>
          <w:sz w:val="20"/>
          <w:szCs w:val="20"/>
        </w:rPr>
        <w:t xml:space="preserve">                       выдан_________________________________________________________________«_____»___________________</w:t>
      </w:r>
    </w:p>
    <w:p w:rsidR="0090754D" w:rsidRPr="00696D79" w:rsidRDefault="0090754D" w:rsidP="0090754D">
      <w:pPr>
        <w:rPr>
          <w:sz w:val="20"/>
          <w:szCs w:val="20"/>
        </w:rPr>
      </w:pPr>
    </w:p>
    <w:p w:rsidR="0090754D" w:rsidRPr="00696D79" w:rsidRDefault="0090754D" w:rsidP="0090754D">
      <w:pPr>
        <w:rPr>
          <w:sz w:val="20"/>
          <w:szCs w:val="20"/>
        </w:rPr>
      </w:pPr>
      <w:r w:rsidRPr="00696D79">
        <w:rPr>
          <w:sz w:val="20"/>
          <w:szCs w:val="20"/>
        </w:rPr>
        <w:t>в лице_____________________________________________________________________________________________</w:t>
      </w:r>
    </w:p>
    <w:p w:rsidR="0090754D" w:rsidRPr="00696D79" w:rsidRDefault="0090754D" w:rsidP="0090754D">
      <w:pPr>
        <w:ind w:firstLine="567"/>
        <w:jc w:val="center"/>
        <w:rPr>
          <w:sz w:val="20"/>
          <w:szCs w:val="20"/>
        </w:rPr>
      </w:pPr>
      <w:r w:rsidRPr="00696D79">
        <w:rPr>
          <w:sz w:val="20"/>
          <w:szCs w:val="20"/>
        </w:rPr>
        <w:t>Ф.И.О.</w:t>
      </w:r>
    </w:p>
    <w:p w:rsidR="0090754D" w:rsidRPr="00696D79" w:rsidRDefault="0090754D" w:rsidP="0090754D">
      <w:pPr>
        <w:jc w:val="both"/>
        <w:rPr>
          <w:sz w:val="20"/>
          <w:szCs w:val="20"/>
        </w:rPr>
      </w:pPr>
      <w:r w:rsidRPr="00696D79">
        <w:rPr>
          <w:sz w:val="20"/>
          <w:szCs w:val="20"/>
        </w:rPr>
        <w:t>действующего(ей) на основании____________________________________________________________________</w:t>
      </w:r>
    </w:p>
    <w:p w:rsidR="0090754D" w:rsidRPr="00696D79" w:rsidRDefault="0090754D" w:rsidP="0090754D">
      <w:pPr>
        <w:ind w:firstLine="567"/>
        <w:jc w:val="center"/>
        <w:rPr>
          <w:sz w:val="20"/>
          <w:szCs w:val="20"/>
        </w:rPr>
      </w:pPr>
      <w:r w:rsidRPr="00696D79">
        <w:rPr>
          <w:sz w:val="20"/>
          <w:szCs w:val="20"/>
        </w:rPr>
        <w:t>наименование документа - основания</w:t>
      </w:r>
    </w:p>
    <w:p w:rsidR="0090754D" w:rsidRPr="00696D79" w:rsidRDefault="0090754D" w:rsidP="0090754D">
      <w:pPr>
        <w:ind w:left="5103" w:firstLine="567"/>
        <w:rPr>
          <w:sz w:val="20"/>
          <w:szCs w:val="20"/>
        </w:rPr>
      </w:pPr>
    </w:p>
    <w:p w:rsidR="0090754D" w:rsidRPr="00696D79" w:rsidRDefault="0090754D" w:rsidP="0090754D">
      <w:pPr>
        <w:widowControl w:val="0"/>
        <w:autoSpaceDE w:val="0"/>
        <w:autoSpaceDN w:val="0"/>
        <w:adjustRightInd w:val="0"/>
        <w:ind w:firstLine="540"/>
        <w:jc w:val="both"/>
        <w:rPr>
          <w:rFonts w:cs="Calibri"/>
          <w:sz w:val="20"/>
          <w:szCs w:val="20"/>
        </w:rPr>
      </w:pPr>
    </w:p>
    <w:p w:rsidR="0090754D" w:rsidRPr="00696D79" w:rsidRDefault="0090754D" w:rsidP="0090754D">
      <w:pPr>
        <w:pStyle w:val="ConsPlusNonformat"/>
        <w:jc w:val="center"/>
        <w:rPr>
          <w:rFonts w:ascii="Times New Roman" w:hAnsi="Times New Roman" w:cs="Times New Roman"/>
        </w:rPr>
      </w:pPr>
      <w:bookmarkStart w:id="32" w:name="Par650"/>
      <w:bookmarkEnd w:id="32"/>
      <w:r w:rsidRPr="00696D79">
        <w:rPr>
          <w:rFonts w:ascii="Times New Roman" w:hAnsi="Times New Roman" w:cs="Times New Roman"/>
        </w:rPr>
        <w:t>ЗАЯВЛЕНИЕ</w:t>
      </w:r>
    </w:p>
    <w:p w:rsidR="0090754D" w:rsidRPr="00696D79" w:rsidRDefault="0090754D" w:rsidP="0090754D">
      <w:pPr>
        <w:widowControl w:val="0"/>
        <w:shd w:val="clear" w:color="auto" w:fill="FFFFFF"/>
        <w:autoSpaceDE w:val="0"/>
        <w:autoSpaceDN w:val="0"/>
        <w:adjustRightInd w:val="0"/>
        <w:ind w:firstLine="709"/>
        <w:jc w:val="center"/>
        <w:rPr>
          <w:sz w:val="20"/>
          <w:szCs w:val="20"/>
        </w:rPr>
      </w:pPr>
      <w:r w:rsidRPr="00696D79">
        <w:rPr>
          <w:sz w:val="20"/>
          <w:szCs w:val="20"/>
        </w:rPr>
        <w:t xml:space="preserve">на </w:t>
      </w:r>
      <w:r w:rsidRPr="00696D79">
        <w:rPr>
          <w:bCs/>
          <w:sz w:val="20"/>
          <w:szCs w:val="20"/>
        </w:rPr>
        <w:t>утверждение схемы расположения земельного участка или земельных участков на кадастровом плане территории</w:t>
      </w:r>
    </w:p>
    <w:p w:rsidR="0090754D" w:rsidRPr="00696D79" w:rsidRDefault="0090754D" w:rsidP="0090754D">
      <w:pPr>
        <w:pStyle w:val="ConsPlusNonformat"/>
        <w:jc w:val="center"/>
        <w:rPr>
          <w:rFonts w:ascii="Times New Roman" w:hAnsi="Times New Roman" w:cs="Times New Roman"/>
        </w:rPr>
      </w:pPr>
    </w:p>
    <w:p w:rsidR="0090754D" w:rsidRPr="00696D79" w:rsidRDefault="0090754D" w:rsidP="0090754D">
      <w:pPr>
        <w:pStyle w:val="ConsPlusNonformat"/>
        <w:jc w:val="both"/>
        <w:rPr>
          <w:rFonts w:ascii="Times New Roman" w:hAnsi="Times New Roman" w:cs="Times New Roman"/>
        </w:rPr>
      </w:pPr>
      <w:r w:rsidRPr="00696D79">
        <w:rPr>
          <w:rFonts w:ascii="Times New Roman" w:hAnsi="Times New Roman" w:cs="Times New Roman"/>
        </w:rPr>
        <w:t>Прошу утвердить схему расположения земельного участка, площадью кв. м, расположенного по адресу: _____________________________, кадастровый номер</w:t>
      </w:r>
    </w:p>
    <w:p w:rsidR="0090754D" w:rsidRPr="00696D79" w:rsidRDefault="0090754D" w:rsidP="0090754D">
      <w:pPr>
        <w:pStyle w:val="ConsPlusNonformat"/>
        <w:jc w:val="both"/>
        <w:rPr>
          <w:rFonts w:ascii="Times New Roman" w:hAnsi="Times New Roman" w:cs="Times New Roman"/>
        </w:rPr>
      </w:pPr>
      <w:r w:rsidRPr="00696D79">
        <w:rPr>
          <w:rFonts w:ascii="Times New Roman" w:hAnsi="Times New Roman" w:cs="Times New Roman"/>
        </w:rPr>
        <w:t>_________, территориальная зона __________________________, вид разрешенного использования образуемого земельного участка ________________, категория земель, к которой относится образуемый земельный участок ___________________________________.</w:t>
      </w:r>
    </w:p>
    <w:p w:rsidR="0090754D" w:rsidRPr="00696D79" w:rsidRDefault="0090754D" w:rsidP="0090754D">
      <w:pPr>
        <w:tabs>
          <w:tab w:val="left" w:pos="567"/>
          <w:tab w:val="left" w:pos="993"/>
        </w:tabs>
        <w:ind w:right="141" w:hanging="142"/>
        <w:jc w:val="both"/>
        <w:rPr>
          <w:sz w:val="20"/>
          <w:szCs w:val="20"/>
        </w:rPr>
      </w:pPr>
    </w:p>
    <w:p w:rsidR="0090754D" w:rsidRPr="00696D79" w:rsidRDefault="0090754D" w:rsidP="0090754D">
      <w:pPr>
        <w:tabs>
          <w:tab w:val="left" w:pos="567"/>
          <w:tab w:val="left" w:pos="993"/>
        </w:tabs>
        <w:ind w:right="141" w:hanging="142"/>
        <w:jc w:val="both"/>
        <w:rPr>
          <w:sz w:val="20"/>
          <w:szCs w:val="20"/>
        </w:rPr>
      </w:pPr>
    </w:p>
    <w:p w:rsidR="0090754D" w:rsidRPr="00696D79" w:rsidRDefault="0090754D" w:rsidP="0090754D">
      <w:pPr>
        <w:tabs>
          <w:tab w:val="left" w:pos="567"/>
          <w:tab w:val="left" w:pos="993"/>
        </w:tabs>
        <w:ind w:right="141" w:hanging="142"/>
        <w:jc w:val="both"/>
        <w:rPr>
          <w:sz w:val="20"/>
          <w:szCs w:val="20"/>
        </w:rPr>
      </w:pPr>
    </w:p>
    <w:p w:rsidR="0090754D" w:rsidRPr="00696D79" w:rsidRDefault="0090754D" w:rsidP="0090754D">
      <w:pPr>
        <w:tabs>
          <w:tab w:val="left" w:pos="567"/>
          <w:tab w:val="left" w:pos="993"/>
        </w:tabs>
        <w:ind w:right="141" w:hanging="142"/>
        <w:jc w:val="both"/>
        <w:rPr>
          <w:sz w:val="20"/>
          <w:szCs w:val="20"/>
        </w:rPr>
      </w:pPr>
      <w:r w:rsidRPr="00696D79">
        <w:rPr>
          <w:sz w:val="20"/>
          <w:szCs w:val="20"/>
        </w:rPr>
        <w:t>Заявитель: __________________________________                  _________________</w:t>
      </w:r>
    </w:p>
    <w:p w:rsidR="0090754D" w:rsidRPr="00696D79" w:rsidRDefault="0090754D" w:rsidP="0090754D">
      <w:pPr>
        <w:tabs>
          <w:tab w:val="left" w:pos="567"/>
          <w:tab w:val="left" w:pos="993"/>
        </w:tabs>
        <w:ind w:right="141" w:hanging="142"/>
        <w:jc w:val="both"/>
        <w:rPr>
          <w:sz w:val="20"/>
          <w:szCs w:val="20"/>
        </w:rPr>
      </w:pPr>
      <w:r w:rsidRPr="00696D79">
        <w:rPr>
          <w:sz w:val="20"/>
          <w:szCs w:val="20"/>
        </w:rPr>
        <w:t xml:space="preserve">           </w:t>
      </w:r>
      <w:r w:rsidRPr="00696D79">
        <w:rPr>
          <w:i/>
          <w:iCs/>
          <w:sz w:val="20"/>
          <w:szCs w:val="20"/>
        </w:rPr>
        <w:t>(Ф.И.О., должность представителя                                (подпись)</w:t>
      </w:r>
    </w:p>
    <w:p w:rsidR="0090754D" w:rsidRPr="00696D79" w:rsidRDefault="0090754D" w:rsidP="0090754D">
      <w:pPr>
        <w:tabs>
          <w:tab w:val="left" w:pos="567"/>
          <w:tab w:val="left" w:pos="993"/>
        </w:tabs>
        <w:ind w:right="141" w:hanging="142"/>
        <w:jc w:val="both"/>
        <w:rPr>
          <w:i/>
          <w:iCs/>
          <w:sz w:val="20"/>
          <w:szCs w:val="20"/>
        </w:rPr>
      </w:pPr>
      <w:r w:rsidRPr="00696D79">
        <w:rPr>
          <w:i/>
          <w:iCs/>
          <w:sz w:val="20"/>
          <w:szCs w:val="20"/>
        </w:rPr>
        <w:t xml:space="preserve">           юридического лица; Ф.И.О. гражданина)</w:t>
      </w:r>
    </w:p>
    <w:p w:rsidR="0090754D" w:rsidRPr="00696D79" w:rsidRDefault="0090754D" w:rsidP="0090754D">
      <w:pPr>
        <w:tabs>
          <w:tab w:val="left" w:pos="567"/>
          <w:tab w:val="left" w:pos="993"/>
        </w:tabs>
        <w:ind w:right="141" w:hanging="142"/>
        <w:jc w:val="both"/>
        <w:rPr>
          <w:i/>
          <w:iCs/>
          <w:sz w:val="20"/>
          <w:szCs w:val="20"/>
        </w:rPr>
      </w:pPr>
    </w:p>
    <w:p w:rsidR="0090754D" w:rsidRPr="00696D79" w:rsidRDefault="0090754D" w:rsidP="0090754D">
      <w:pPr>
        <w:tabs>
          <w:tab w:val="left" w:pos="567"/>
          <w:tab w:val="left" w:pos="993"/>
        </w:tabs>
        <w:ind w:right="141" w:hanging="142"/>
        <w:jc w:val="both"/>
        <w:rPr>
          <w:sz w:val="20"/>
          <w:szCs w:val="20"/>
        </w:rPr>
      </w:pPr>
      <w:r w:rsidRPr="00696D79">
        <w:rPr>
          <w:sz w:val="20"/>
          <w:szCs w:val="20"/>
        </w:rPr>
        <w:t xml:space="preserve">"____"_____________ 20___ г.                        </w:t>
      </w:r>
    </w:p>
    <w:p w:rsidR="0090754D" w:rsidRPr="00696D79" w:rsidRDefault="0090754D" w:rsidP="0090754D">
      <w:pPr>
        <w:spacing w:after="200" w:line="276" w:lineRule="auto"/>
        <w:rPr>
          <w:sz w:val="20"/>
          <w:szCs w:val="20"/>
        </w:rPr>
      </w:pPr>
    </w:p>
    <w:p w:rsidR="0090754D" w:rsidRPr="00696D79" w:rsidRDefault="0090754D" w:rsidP="0090754D">
      <w:pPr>
        <w:widowControl w:val="0"/>
        <w:autoSpaceDE w:val="0"/>
        <w:autoSpaceDN w:val="0"/>
        <w:adjustRightInd w:val="0"/>
        <w:jc w:val="right"/>
        <w:outlineLvl w:val="1"/>
        <w:rPr>
          <w:sz w:val="20"/>
          <w:szCs w:val="20"/>
        </w:rPr>
      </w:pPr>
      <w:r w:rsidRPr="00696D79">
        <w:rPr>
          <w:sz w:val="20"/>
          <w:szCs w:val="20"/>
        </w:rPr>
        <w:t>Приложение № 2</w:t>
      </w:r>
    </w:p>
    <w:p w:rsidR="0090754D" w:rsidRPr="00696D79" w:rsidRDefault="0090754D" w:rsidP="0090754D">
      <w:pPr>
        <w:ind w:left="36"/>
        <w:jc w:val="right"/>
        <w:rPr>
          <w:sz w:val="20"/>
          <w:szCs w:val="20"/>
        </w:rPr>
      </w:pPr>
      <w:r w:rsidRPr="00696D79">
        <w:rPr>
          <w:sz w:val="20"/>
          <w:szCs w:val="20"/>
        </w:rPr>
        <w:t>к Административному регламенту</w:t>
      </w:r>
    </w:p>
    <w:p w:rsidR="0090754D" w:rsidRPr="00696D79" w:rsidRDefault="0090754D" w:rsidP="0090754D">
      <w:pPr>
        <w:ind w:left="36"/>
        <w:jc w:val="right"/>
        <w:rPr>
          <w:sz w:val="20"/>
          <w:szCs w:val="20"/>
        </w:rPr>
      </w:pPr>
      <w:r w:rsidRPr="00696D79">
        <w:rPr>
          <w:sz w:val="20"/>
          <w:szCs w:val="20"/>
        </w:rPr>
        <w:t>предоставления муниципальной услуги</w:t>
      </w:r>
    </w:p>
    <w:p w:rsidR="0090754D" w:rsidRPr="00696D79" w:rsidRDefault="0090754D" w:rsidP="0090754D">
      <w:pPr>
        <w:pStyle w:val="ConsPlusTitle"/>
        <w:ind w:left="36"/>
        <w:jc w:val="right"/>
        <w:rPr>
          <w:sz w:val="20"/>
          <w:szCs w:val="20"/>
        </w:rPr>
      </w:pPr>
      <w:r w:rsidRPr="00696D79">
        <w:rPr>
          <w:sz w:val="20"/>
          <w:szCs w:val="20"/>
        </w:rPr>
        <w:t>«</w:t>
      </w:r>
      <w:r w:rsidRPr="00696D79">
        <w:rPr>
          <w:rFonts w:ascii="Times New Roman" w:hAnsi="Times New Roman" w:cs="Times New Roman"/>
          <w:b w:val="0"/>
          <w:bCs w:val="0"/>
          <w:sz w:val="20"/>
          <w:szCs w:val="20"/>
        </w:rPr>
        <w:t xml:space="preserve">Утверждение схемы расположения земельного участка или земельных участков на кадастровом плане </w:t>
      </w:r>
      <w:r w:rsidRPr="00696D79">
        <w:rPr>
          <w:rFonts w:ascii="Times New Roman" w:hAnsi="Times New Roman" w:cs="Times New Roman"/>
          <w:b w:val="0"/>
          <w:bCs w:val="0"/>
          <w:sz w:val="20"/>
          <w:szCs w:val="20"/>
        </w:rPr>
        <w:lastRenderedPageBreak/>
        <w:t>территории</w:t>
      </w:r>
      <w:r w:rsidRPr="00696D79">
        <w:rPr>
          <w:bCs w:val="0"/>
          <w:sz w:val="20"/>
          <w:szCs w:val="20"/>
        </w:rPr>
        <w:t>»</w:t>
      </w:r>
    </w:p>
    <w:p w:rsidR="0090754D" w:rsidRPr="00696D79" w:rsidRDefault="0090754D" w:rsidP="0090754D">
      <w:pPr>
        <w:widowControl w:val="0"/>
        <w:autoSpaceDE w:val="0"/>
        <w:autoSpaceDN w:val="0"/>
        <w:adjustRightInd w:val="0"/>
        <w:jc w:val="right"/>
        <w:rPr>
          <w:sz w:val="20"/>
          <w:szCs w:val="20"/>
        </w:rPr>
      </w:pPr>
    </w:p>
    <w:p w:rsidR="0090754D" w:rsidRPr="00696D79" w:rsidRDefault="0090754D" w:rsidP="0090754D">
      <w:pPr>
        <w:widowControl w:val="0"/>
        <w:autoSpaceDE w:val="0"/>
        <w:autoSpaceDN w:val="0"/>
        <w:adjustRightInd w:val="0"/>
        <w:jc w:val="center"/>
        <w:rPr>
          <w:sz w:val="20"/>
          <w:szCs w:val="20"/>
        </w:rPr>
      </w:pPr>
      <w:r w:rsidRPr="00696D79">
        <w:rPr>
          <w:sz w:val="20"/>
          <w:szCs w:val="20"/>
        </w:rPr>
        <w:t>АДМИНИСТРАЦИЯ КУЙБЫШЕВСКОГО МУНИЦИПАЛЬНОГО РАЙОНА НОВОСИБИРСКОЙ ОБЛАСТИ</w:t>
      </w:r>
    </w:p>
    <w:p w:rsidR="0090754D" w:rsidRPr="00696D79" w:rsidRDefault="0090754D" w:rsidP="0090754D">
      <w:pPr>
        <w:widowControl w:val="0"/>
        <w:autoSpaceDE w:val="0"/>
        <w:autoSpaceDN w:val="0"/>
        <w:adjustRightInd w:val="0"/>
        <w:jc w:val="center"/>
        <w:rPr>
          <w:sz w:val="20"/>
          <w:szCs w:val="20"/>
        </w:rPr>
      </w:pPr>
      <w:r w:rsidRPr="00696D79">
        <w:rPr>
          <w:sz w:val="20"/>
          <w:szCs w:val="20"/>
        </w:rPr>
        <w:t>Расписка</w:t>
      </w:r>
    </w:p>
    <w:p w:rsidR="0090754D" w:rsidRPr="00696D79" w:rsidRDefault="0090754D" w:rsidP="0090754D">
      <w:pPr>
        <w:widowControl w:val="0"/>
        <w:autoSpaceDE w:val="0"/>
        <w:autoSpaceDN w:val="0"/>
        <w:adjustRightInd w:val="0"/>
        <w:jc w:val="center"/>
        <w:rPr>
          <w:sz w:val="20"/>
          <w:szCs w:val="20"/>
        </w:rPr>
      </w:pPr>
      <w:r w:rsidRPr="00696D79">
        <w:rPr>
          <w:sz w:val="20"/>
          <w:szCs w:val="20"/>
        </w:rPr>
        <w:t>в получении документов на предоставление муниципальной услуги</w:t>
      </w:r>
    </w:p>
    <w:p w:rsidR="0090754D" w:rsidRPr="00696D79" w:rsidRDefault="0090754D" w:rsidP="0090754D">
      <w:pPr>
        <w:jc w:val="center"/>
        <w:rPr>
          <w:sz w:val="20"/>
          <w:szCs w:val="20"/>
        </w:rPr>
      </w:pPr>
      <w:r w:rsidRPr="00696D79">
        <w:rPr>
          <w:sz w:val="20"/>
          <w:szCs w:val="20"/>
        </w:rPr>
        <w:t>«Утверждение схемы расположения земельного участка или земельных участков на кадастровом плане территории</w:t>
      </w:r>
      <w:r w:rsidRPr="00696D79">
        <w:rPr>
          <w:bCs/>
          <w:sz w:val="20"/>
          <w:szCs w:val="20"/>
        </w:rPr>
        <w:t>»</w:t>
      </w:r>
    </w:p>
    <w:p w:rsidR="0090754D" w:rsidRPr="00696D79" w:rsidRDefault="0090754D" w:rsidP="0090754D">
      <w:pPr>
        <w:widowControl w:val="0"/>
        <w:autoSpaceDE w:val="0"/>
        <w:autoSpaceDN w:val="0"/>
        <w:adjustRightInd w:val="0"/>
        <w:jc w:val="center"/>
        <w:rPr>
          <w:sz w:val="20"/>
          <w:szCs w:val="20"/>
        </w:rPr>
      </w:pPr>
    </w:p>
    <w:tbl>
      <w:tblPr>
        <w:tblStyle w:val="affa"/>
        <w:tblW w:w="10171" w:type="dxa"/>
        <w:tblLayout w:type="fixed"/>
        <w:tblLook w:val="04A0" w:firstRow="1" w:lastRow="0" w:firstColumn="1" w:lastColumn="0" w:noHBand="0" w:noVBand="1"/>
      </w:tblPr>
      <w:tblGrid>
        <w:gridCol w:w="534"/>
        <w:gridCol w:w="708"/>
        <w:gridCol w:w="1276"/>
        <w:gridCol w:w="567"/>
        <w:gridCol w:w="284"/>
        <w:gridCol w:w="142"/>
        <w:gridCol w:w="566"/>
        <w:gridCol w:w="850"/>
        <w:gridCol w:w="883"/>
        <w:gridCol w:w="120"/>
        <w:gridCol w:w="8"/>
        <w:gridCol w:w="1115"/>
        <w:gridCol w:w="426"/>
        <w:gridCol w:w="42"/>
        <w:gridCol w:w="311"/>
        <w:gridCol w:w="780"/>
        <w:gridCol w:w="709"/>
        <w:gridCol w:w="70"/>
        <w:gridCol w:w="618"/>
        <w:gridCol w:w="162"/>
      </w:tblGrid>
      <w:tr w:rsidR="0090754D" w:rsidRPr="00696D79" w:rsidTr="000B6040">
        <w:trPr>
          <w:gridAfter w:val="11"/>
          <w:wAfter w:w="4361" w:type="dxa"/>
        </w:trPr>
        <w:tc>
          <w:tcPr>
            <w:tcW w:w="1242" w:type="dxa"/>
            <w:gridSpan w:val="2"/>
            <w:tcBorders>
              <w:top w:val="nil"/>
              <w:left w:val="nil"/>
              <w:bottom w:val="nil"/>
              <w:right w:val="nil"/>
            </w:tcBorders>
          </w:tcPr>
          <w:p w:rsidR="0090754D" w:rsidRPr="00696D79" w:rsidRDefault="0090754D" w:rsidP="000B6040">
            <w:pPr>
              <w:widowControl w:val="0"/>
              <w:autoSpaceDE w:val="0"/>
              <w:autoSpaceDN w:val="0"/>
              <w:adjustRightInd w:val="0"/>
              <w:rPr>
                <w:sz w:val="20"/>
                <w:szCs w:val="20"/>
              </w:rPr>
            </w:pPr>
            <w:r w:rsidRPr="00696D79">
              <w:rPr>
                <w:sz w:val="20"/>
                <w:szCs w:val="20"/>
              </w:rPr>
              <w:t>Заявитель</w:t>
            </w:r>
          </w:p>
        </w:tc>
        <w:tc>
          <w:tcPr>
            <w:tcW w:w="4568" w:type="dxa"/>
            <w:gridSpan w:val="7"/>
            <w:tcBorders>
              <w:top w:val="nil"/>
              <w:left w:val="nil"/>
              <w:bottom w:val="single" w:sz="4" w:space="0" w:color="auto"/>
              <w:right w:val="nil"/>
            </w:tcBorders>
          </w:tcPr>
          <w:p w:rsidR="0090754D" w:rsidRPr="00696D79" w:rsidRDefault="0090754D" w:rsidP="000B6040">
            <w:pPr>
              <w:widowControl w:val="0"/>
              <w:autoSpaceDE w:val="0"/>
              <w:autoSpaceDN w:val="0"/>
              <w:adjustRightInd w:val="0"/>
              <w:rPr>
                <w:sz w:val="20"/>
                <w:szCs w:val="20"/>
              </w:rPr>
            </w:pPr>
          </w:p>
        </w:tc>
      </w:tr>
      <w:tr w:rsidR="0090754D" w:rsidRPr="00696D79" w:rsidTr="000B6040">
        <w:trPr>
          <w:gridAfter w:val="3"/>
          <w:wAfter w:w="850" w:type="dxa"/>
        </w:trPr>
        <w:tc>
          <w:tcPr>
            <w:tcW w:w="3511" w:type="dxa"/>
            <w:gridSpan w:val="6"/>
            <w:tcBorders>
              <w:top w:val="nil"/>
              <w:left w:val="nil"/>
              <w:bottom w:val="nil"/>
              <w:right w:val="nil"/>
            </w:tcBorders>
          </w:tcPr>
          <w:p w:rsidR="0090754D" w:rsidRPr="00696D79" w:rsidRDefault="0090754D" w:rsidP="000B6040">
            <w:pPr>
              <w:widowControl w:val="0"/>
              <w:autoSpaceDE w:val="0"/>
              <w:autoSpaceDN w:val="0"/>
              <w:adjustRightInd w:val="0"/>
              <w:rPr>
                <w:sz w:val="20"/>
                <w:szCs w:val="20"/>
              </w:rPr>
            </w:pPr>
            <w:r w:rsidRPr="00696D79">
              <w:rPr>
                <w:sz w:val="20"/>
                <w:szCs w:val="20"/>
              </w:rPr>
              <w:t>Проживающий(ая) по адресу:</w:t>
            </w:r>
          </w:p>
        </w:tc>
        <w:tc>
          <w:tcPr>
            <w:tcW w:w="5810" w:type="dxa"/>
            <w:gridSpan w:val="11"/>
            <w:tcBorders>
              <w:top w:val="nil"/>
              <w:left w:val="nil"/>
              <w:bottom w:val="single" w:sz="4" w:space="0" w:color="auto"/>
              <w:right w:val="nil"/>
            </w:tcBorders>
          </w:tcPr>
          <w:p w:rsidR="0090754D" w:rsidRPr="00696D79" w:rsidRDefault="0090754D" w:rsidP="000B6040">
            <w:pPr>
              <w:widowControl w:val="0"/>
              <w:autoSpaceDE w:val="0"/>
              <w:autoSpaceDN w:val="0"/>
              <w:adjustRightInd w:val="0"/>
              <w:rPr>
                <w:sz w:val="20"/>
                <w:szCs w:val="20"/>
              </w:rPr>
            </w:pPr>
          </w:p>
        </w:tc>
      </w:tr>
      <w:tr w:rsidR="0090754D" w:rsidRPr="00696D79" w:rsidTr="000B6040">
        <w:trPr>
          <w:gridAfter w:val="3"/>
          <w:wAfter w:w="850" w:type="dxa"/>
        </w:trPr>
        <w:tc>
          <w:tcPr>
            <w:tcW w:w="9321" w:type="dxa"/>
            <w:gridSpan w:val="17"/>
            <w:tcBorders>
              <w:top w:val="nil"/>
              <w:left w:val="nil"/>
              <w:bottom w:val="nil"/>
              <w:right w:val="nil"/>
            </w:tcBorders>
          </w:tcPr>
          <w:p w:rsidR="0090754D" w:rsidRPr="00696D79" w:rsidRDefault="0090754D" w:rsidP="000B6040">
            <w:pPr>
              <w:widowControl w:val="0"/>
              <w:autoSpaceDE w:val="0"/>
              <w:autoSpaceDN w:val="0"/>
              <w:adjustRightInd w:val="0"/>
              <w:rPr>
                <w:sz w:val="20"/>
                <w:szCs w:val="20"/>
              </w:rPr>
            </w:pPr>
            <w:r w:rsidRPr="00696D79">
              <w:rPr>
                <w:sz w:val="20"/>
                <w:szCs w:val="20"/>
              </w:rPr>
              <w:t>Сдал(а) следующие документы:</w:t>
            </w:r>
          </w:p>
        </w:tc>
      </w:tr>
      <w:tr w:rsidR="0090754D" w:rsidRPr="00696D79" w:rsidTr="000B6040">
        <w:trPr>
          <w:gridAfter w:val="3"/>
          <w:wAfter w:w="850" w:type="dxa"/>
        </w:trPr>
        <w:tc>
          <w:tcPr>
            <w:tcW w:w="9321" w:type="dxa"/>
            <w:gridSpan w:val="17"/>
            <w:tcBorders>
              <w:top w:val="nil"/>
              <w:left w:val="nil"/>
              <w:bottom w:val="nil"/>
              <w:right w:val="nil"/>
            </w:tcBorders>
          </w:tcPr>
          <w:p w:rsidR="0090754D" w:rsidRPr="00696D79" w:rsidRDefault="0090754D" w:rsidP="000B6040">
            <w:pPr>
              <w:widowControl w:val="0"/>
              <w:autoSpaceDE w:val="0"/>
              <w:autoSpaceDN w:val="0"/>
              <w:adjustRightInd w:val="0"/>
              <w:rPr>
                <w:sz w:val="20"/>
                <w:szCs w:val="20"/>
              </w:rPr>
            </w:pPr>
          </w:p>
        </w:tc>
      </w:tr>
      <w:tr w:rsidR="0090754D" w:rsidRPr="00696D79" w:rsidTr="000B6040">
        <w:tc>
          <w:tcPr>
            <w:tcW w:w="534" w:type="dxa"/>
            <w:vMerge w:val="restart"/>
          </w:tcPr>
          <w:p w:rsidR="0090754D" w:rsidRPr="00696D79" w:rsidRDefault="0090754D" w:rsidP="000B6040">
            <w:pPr>
              <w:widowControl w:val="0"/>
              <w:autoSpaceDE w:val="0"/>
              <w:autoSpaceDN w:val="0"/>
              <w:adjustRightInd w:val="0"/>
              <w:jc w:val="center"/>
              <w:rPr>
                <w:b/>
                <w:sz w:val="20"/>
                <w:szCs w:val="20"/>
              </w:rPr>
            </w:pPr>
            <w:r w:rsidRPr="00696D79">
              <w:rPr>
                <w:b/>
                <w:sz w:val="20"/>
                <w:szCs w:val="20"/>
              </w:rPr>
              <w:t>№ п/п</w:t>
            </w:r>
          </w:p>
        </w:tc>
        <w:tc>
          <w:tcPr>
            <w:tcW w:w="6519" w:type="dxa"/>
            <w:gridSpan w:val="11"/>
            <w:vMerge w:val="restart"/>
          </w:tcPr>
          <w:p w:rsidR="0090754D" w:rsidRPr="00696D79" w:rsidRDefault="0090754D" w:rsidP="000B6040">
            <w:pPr>
              <w:widowControl w:val="0"/>
              <w:autoSpaceDE w:val="0"/>
              <w:autoSpaceDN w:val="0"/>
              <w:adjustRightInd w:val="0"/>
              <w:jc w:val="center"/>
              <w:rPr>
                <w:b/>
                <w:sz w:val="20"/>
                <w:szCs w:val="20"/>
              </w:rPr>
            </w:pPr>
            <w:r w:rsidRPr="00696D79">
              <w:rPr>
                <w:b/>
                <w:sz w:val="20"/>
                <w:szCs w:val="20"/>
              </w:rPr>
              <w:t>Наименование документов</w:t>
            </w:r>
          </w:p>
        </w:tc>
        <w:tc>
          <w:tcPr>
            <w:tcW w:w="1559" w:type="dxa"/>
            <w:gridSpan w:val="4"/>
          </w:tcPr>
          <w:p w:rsidR="0090754D" w:rsidRPr="00696D79" w:rsidRDefault="0090754D" w:rsidP="000B6040">
            <w:pPr>
              <w:widowControl w:val="0"/>
              <w:autoSpaceDE w:val="0"/>
              <w:autoSpaceDN w:val="0"/>
              <w:adjustRightInd w:val="0"/>
              <w:jc w:val="center"/>
              <w:rPr>
                <w:b/>
                <w:sz w:val="20"/>
                <w:szCs w:val="20"/>
              </w:rPr>
            </w:pPr>
            <w:r w:rsidRPr="00696D79">
              <w:rPr>
                <w:b/>
                <w:sz w:val="20"/>
                <w:szCs w:val="20"/>
              </w:rPr>
              <w:t>оригиналы</w:t>
            </w:r>
          </w:p>
        </w:tc>
        <w:tc>
          <w:tcPr>
            <w:tcW w:w="1559" w:type="dxa"/>
            <w:gridSpan w:val="4"/>
          </w:tcPr>
          <w:p w:rsidR="0090754D" w:rsidRPr="00696D79" w:rsidRDefault="0090754D" w:rsidP="000B6040">
            <w:pPr>
              <w:widowControl w:val="0"/>
              <w:autoSpaceDE w:val="0"/>
              <w:autoSpaceDN w:val="0"/>
              <w:adjustRightInd w:val="0"/>
              <w:jc w:val="center"/>
              <w:rPr>
                <w:b/>
                <w:sz w:val="20"/>
                <w:szCs w:val="20"/>
              </w:rPr>
            </w:pPr>
            <w:r w:rsidRPr="00696D79">
              <w:rPr>
                <w:b/>
                <w:sz w:val="20"/>
                <w:szCs w:val="20"/>
              </w:rPr>
              <w:t>копии</w:t>
            </w:r>
          </w:p>
        </w:tc>
      </w:tr>
      <w:tr w:rsidR="0090754D" w:rsidRPr="00696D79" w:rsidTr="000B6040">
        <w:tc>
          <w:tcPr>
            <w:tcW w:w="534" w:type="dxa"/>
            <w:vMerge/>
          </w:tcPr>
          <w:p w:rsidR="0090754D" w:rsidRPr="00696D79" w:rsidRDefault="0090754D" w:rsidP="000B6040">
            <w:pPr>
              <w:widowControl w:val="0"/>
              <w:autoSpaceDE w:val="0"/>
              <w:autoSpaceDN w:val="0"/>
              <w:adjustRightInd w:val="0"/>
              <w:jc w:val="center"/>
              <w:rPr>
                <w:sz w:val="20"/>
                <w:szCs w:val="20"/>
              </w:rPr>
            </w:pPr>
          </w:p>
        </w:tc>
        <w:tc>
          <w:tcPr>
            <w:tcW w:w="6519" w:type="dxa"/>
            <w:gridSpan w:val="11"/>
            <w:vMerge/>
          </w:tcPr>
          <w:p w:rsidR="0090754D" w:rsidRPr="00696D79" w:rsidRDefault="0090754D" w:rsidP="000B6040">
            <w:pPr>
              <w:widowControl w:val="0"/>
              <w:autoSpaceDE w:val="0"/>
              <w:autoSpaceDN w:val="0"/>
              <w:adjustRightInd w:val="0"/>
              <w:jc w:val="center"/>
              <w:rPr>
                <w:sz w:val="20"/>
                <w:szCs w:val="20"/>
              </w:rPr>
            </w:pPr>
          </w:p>
        </w:tc>
        <w:tc>
          <w:tcPr>
            <w:tcW w:w="779" w:type="dxa"/>
            <w:gridSpan w:val="3"/>
          </w:tcPr>
          <w:p w:rsidR="0090754D" w:rsidRPr="00696D79" w:rsidRDefault="0090754D" w:rsidP="000B6040">
            <w:pPr>
              <w:widowControl w:val="0"/>
              <w:autoSpaceDE w:val="0"/>
              <w:autoSpaceDN w:val="0"/>
              <w:adjustRightInd w:val="0"/>
              <w:jc w:val="center"/>
              <w:rPr>
                <w:sz w:val="20"/>
                <w:szCs w:val="20"/>
              </w:rPr>
            </w:pPr>
            <w:r w:rsidRPr="00696D79">
              <w:rPr>
                <w:sz w:val="20"/>
                <w:szCs w:val="20"/>
              </w:rPr>
              <w:t>экз-ры</w:t>
            </w:r>
          </w:p>
        </w:tc>
        <w:tc>
          <w:tcPr>
            <w:tcW w:w="780" w:type="dxa"/>
          </w:tcPr>
          <w:p w:rsidR="0090754D" w:rsidRPr="00696D79" w:rsidRDefault="0090754D" w:rsidP="000B6040">
            <w:pPr>
              <w:widowControl w:val="0"/>
              <w:autoSpaceDE w:val="0"/>
              <w:autoSpaceDN w:val="0"/>
              <w:adjustRightInd w:val="0"/>
              <w:jc w:val="center"/>
              <w:rPr>
                <w:sz w:val="20"/>
                <w:szCs w:val="20"/>
              </w:rPr>
            </w:pPr>
            <w:r w:rsidRPr="00696D79">
              <w:rPr>
                <w:sz w:val="20"/>
                <w:szCs w:val="20"/>
              </w:rPr>
              <w:t>листы</w:t>
            </w:r>
          </w:p>
        </w:tc>
        <w:tc>
          <w:tcPr>
            <w:tcW w:w="779" w:type="dxa"/>
            <w:gridSpan w:val="2"/>
          </w:tcPr>
          <w:p w:rsidR="0090754D" w:rsidRPr="00696D79" w:rsidRDefault="0090754D" w:rsidP="000B6040">
            <w:pPr>
              <w:widowControl w:val="0"/>
              <w:autoSpaceDE w:val="0"/>
              <w:autoSpaceDN w:val="0"/>
              <w:adjustRightInd w:val="0"/>
              <w:jc w:val="center"/>
              <w:rPr>
                <w:sz w:val="20"/>
                <w:szCs w:val="20"/>
              </w:rPr>
            </w:pPr>
            <w:r w:rsidRPr="00696D79">
              <w:rPr>
                <w:sz w:val="20"/>
                <w:szCs w:val="20"/>
              </w:rPr>
              <w:t>экз-ры</w:t>
            </w:r>
          </w:p>
        </w:tc>
        <w:tc>
          <w:tcPr>
            <w:tcW w:w="780" w:type="dxa"/>
            <w:gridSpan w:val="2"/>
          </w:tcPr>
          <w:p w:rsidR="0090754D" w:rsidRPr="00696D79" w:rsidRDefault="0090754D" w:rsidP="000B6040">
            <w:pPr>
              <w:widowControl w:val="0"/>
              <w:autoSpaceDE w:val="0"/>
              <w:autoSpaceDN w:val="0"/>
              <w:adjustRightInd w:val="0"/>
              <w:jc w:val="center"/>
              <w:rPr>
                <w:sz w:val="20"/>
                <w:szCs w:val="20"/>
              </w:rPr>
            </w:pPr>
            <w:r w:rsidRPr="00696D79">
              <w:rPr>
                <w:sz w:val="20"/>
                <w:szCs w:val="20"/>
              </w:rPr>
              <w:t>листы</w:t>
            </w:r>
          </w:p>
        </w:tc>
      </w:tr>
      <w:tr w:rsidR="0090754D" w:rsidRPr="00696D79" w:rsidTr="000B6040">
        <w:tc>
          <w:tcPr>
            <w:tcW w:w="534" w:type="dxa"/>
          </w:tcPr>
          <w:p w:rsidR="0090754D" w:rsidRPr="00696D79" w:rsidRDefault="0090754D" w:rsidP="0027451D">
            <w:pPr>
              <w:pStyle w:val="af7"/>
              <w:widowControl w:val="0"/>
              <w:numPr>
                <w:ilvl w:val="0"/>
                <w:numId w:val="23"/>
              </w:numPr>
              <w:autoSpaceDE w:val="0"/>
              <w:autoSpaceDN w:val="0"/>
              <w:adjustRightInd w:val="0"/>
              <w:spacing w:after="0" w:line="240" w:lineRule="auto"/>
              <w:ind w:left="0" w:firstLine="0"/>
              <w:contextualSpacing w:val="0"/>
              <w:jc w:val="center"/>
              <w:rPr>
                <w:sz w:val="20"/>
                <w:szCs w:val="20"/>
              </w:rPr>
            </w:pPr>
          </w:p>
        </w:tc>
        <w:tc>
          <w:tcPr>
            <w:tcW w:w="6519" w:type="dxa"/>
            <w:gridSpan w:val="11"/>
          </w:tcPr>
          <w:p w:rsidR="0090754D" w:rsidRPr="00696D79" w:rsidRDefault="0090754D" w:rsidP="000B6040">
            <w:pPr>
              <w:widowControl w:val="0"/>
              <w:autoSpaceDE w:val="0"/>
              <w:autoSpaceDN w:val="0"/>
              <w:adjustRightInd w:val="0"/>
              <w:jc w:val="center"/>
              <w:rPr>
                <w:sz w:val="20"/>
                <w:szCs w:val="20"/>
              </w:rPr>
            </w:pPr>
          </w:p>
        </w:tc>
        <w:tc>
          <w:tcPr>
            <w:tcW w:w="779" w:type="dxa"/>
            <w:gridSpan w:val="3"/>
          </w:tcPr>
          <w:p w:rsidR="0090754D" w:rsidRPr="00696D79" w:rsidRDefault="0090754D" w:rsidP="000B6040">
            <w:pPr>
              <w:widowControl w:val="0"/>
              <w:autoSpaceDE w:val="0"/>
              <w:autoSpaceDN w:val="0"/>
              <w:adjustRightInd w:val="0"/>
              <w:jc w:val="center"/>
              <w:rPr>
                <w:sz w:val="20"/>
                <w:szCs w:val="20"/>
              </w:rPr>
            </w:pPr>
          </w:p>
        </w:tc>
        <w:tc>
          <w:tcPr>
            <w:tcW w:w="780" w:type="dxa"/>
          </w:tcPr>
          <w:p w:rsidR="0090754D" w:rsidRPr="00696D79" w:rsidRDefault="0090754D" w:rsidP="000B6040">
            <w:pPr>
              <w:widowControl w:val="0"/>
              <w:autoSpaceDE w:val="0"/>
              <w:autoSpaceDN w:val="0"/>
              <w:adjustRightInd w:val="0"/>
              <w:jc w:val="center"/>
              <w:rPr>
                <w:sz w:val="20"/>
                <w:szCs w:val="20"/>
              </w:rPr>
            </w:pPr>
          </w:p>
        </w:tc>
        <w:tc>
          <w:tcPr>
            <w:tcW w:w="779" w:type="dxa"/>
            <w:gridSpan w:val="2"/>
          </w:tcPr>
          <w:p w:rsidR="0090754D" w:rsidRPr="00696D79" w:rsidRDefault="0090754D" w:rsidP="000B6040">
            <w:pPr>
              <w:widowControl w:val="0"/>
              <w:autoSpaceDE w:val="0"/>
              <w:autoSpaceDN w:val="0"/>
              <w:adjustRightInd w:val="0"/>
              <w:jc w:val="center"/>
              <w:rPr>
                <w:sz w:val="20"/>
                <w:szCs w:val="20"/>
              </w:rPr>
            </w:pPr>
          </w:p>
        </w:tc>
        <w:tc>
          <w:tcPr>
            <w:tcW w:w="780" w:type="dxa"/>
            <w:gridSpan w:val="2"/>
          </w:tcPr>
          <w:p w:rsidR="0090754D" w:rsidRPr="00696D79" w:rsidRDefault="0090754D" w:rsidP="000B6040">
            <w:pPr>
              <w:widowControl w:val="0"/>
              <w:autoSpaceDE w:val="0"/>
              <w:autoSpaceDN w:val="0"/>
              <w:adjustRightInd w:val="0"/>
              <w:jc w:val="center"/>
              <w:rPr>
                <w:sz w:val="20"/>
                <w:szCs w:val="20"/>
              </w:rPr>
            </w:pPr>
          </w:p>
        </w:tc>
      </w:tr>
      <w:tr w:rsidR="0090754D" w:rsidRPr="00696D79" w:rsidTr="000B6040">
        <w:tc>
          <w:tcPr>
            <w:tcW w:w="534" w:type="dxa"/>
          </w:tcPr>
          <w:p w:rsidR="0090754D" w:rsidRPr="00696D79" w:rsidRDefault="0090754D" w:rsidP="0027451D">
            <w:pPr>
              <w:pStyle w:val="af7"/>
              <w:widowControl w:val="0"/>
              <w:numPr>
                <w:ilvl w:val="0"/>
                <w:numId w:val="23"/>
              </w:numPr>
              <w:autoSpaceDE w:val="0"/>
              <w:autoSpaceDN w:val="0"/>
              <w:adjustRightInd w:val="0"/>
              <w:spacing w:after="0" w:line="240" w:lineRule="auto"/>
              <w:contextualSpacing w:val="0"/>
              <w:jc w:val="center"/>
              <w:rPr>
                <w:sz w:val="20"/>
                <w:szCs w:val="20"/>
              </w:rPr>
            </w:pPr>
          </w:p>
        </w:tc>
        <w:tc>
          <w:tcPr>
            <w:tcW w:w="6519" w:type="dxa"/>
            <w:gridSpan w:val="11"/>
          </w:tcPr>
          <w:p w:rsidR="0090754D" w:rsidRPr="00696D79" w:rsidRDefault="0090754D" w:rsidP="000B6040">
            <w:pPr>
              <w:widowControl w:val="0"/>
              <w:autoSpaceDE w:val="0"/>
              <w:autoSpaceDN w:val="0"/>
              <w:adjustRightInd w:val="0"/>
              <w:jc w:val="center"/>
              <w:rPr>
                <w:sz w:val="20"/>
                <w:szCs w:val="20"/>
              </w:rPr>
            </w:pPr>
          </w:p>
        </w:tc>
        <w:tc>
          <w:tcPr>
            <w:tcW w:w="779" w:type="dxa"/>
            <w:gridSpan w:val="3"/>
          </w:tcPr>
          <w:p w:rsidR="0090754D" w:rsidRPr="00696D79" w:rsidRDefault="0090754D" w:rsidP="000B6040">
            <w:pPr>
              <w:widowControl w:val="0"/>
              <w:autoSpaceDE w:val="0"/>
              <w:autoSpaceDN w:val="0"/>
              <w:adjustRightInd w:val="0"/>
              <w:jc w:val="center"/>
              <w:rPr>
                <w:sz w:val="20"/>
                <w:szCs w:val="20"/>
              </w:rPr>
            </w:pPr>
          </w:p>
        </w:tc>
        <w:tc>
          <w:tcPr>
            <w:tcW w:w="780" w:type="dxa"/>
          </w:tcPr>
          <w:p w:rsidR="0090754D" w:rsidRPr="00696D79" w:rsidRDefault="0090754D" w:rsidP="000B6040">
            <w:pPr>
              <w:widowControl w:val="0"/>
              <w:autoSpaceDE w:val="0"/>
              <w:autoSpaceDN w:val="0"/>
              <w:adjustRightInd w:val="0"/>
              <w:jc w:val="center"/>
              <w:rPr>
                <w:sz w:val="20"/>
                <w:szCs w:val="20"/>
              </w:rPr>
            </w:pPr>
          </w:p>
        </w:tc>
        <w:tc>
          <w:tcPr>
            <w:tcW w:w="779" w:type="dxa"/>
            <w:gridSpan w:val="2"/>
          </w:tcPr>
          <w:p w:rsidR="0090754D" w:rsidRPr="00696D79" w:rsidRDefault="0090754D" w:rsidP="000B6040">
            <w:pPr>
              <w:widowControl w:val="0"/>
              <w:autoSpaceDE w:val="0"/>
              <w:autoSpaceDN w:val="0"/>
              <w:adjustRightInd w:val="0"/>
              <w:jc w:val="center"/>
              <w:rPr>
                <w:sz w:val="20"/>
                <w:szCs w:val="20"/>
              </w:rPr>
            </w:pPr>
          </w:p>
        </w:tc>
        <w:tc>
          <w:tcPr>
            <w:tcW w:w="780" w:type="dxa"/>
            <w:gridSpan w:val="2"/>
          </w:tcPr>
          <w:p w:rsidR="0090754D" w:rsidRPr="00696D79" w:rsidRDefault="0090754D" w:rsidP="000B6040">
            <w:pPr>
              <w:widowControl w:val="0"/>
              <w:autoSpaceDE w:val="0"/>
              <w:autoSpaceDN w:val="0"/>
              <w:adjustRightInd w:val="0"/>
              <w:jc w:val="center"/>
              <w:rPr>
                <w:sz w:val="20"/>
                <w:szCs w:val="20"/>
              </w:rPr>
            </w:pPr>
          </w:p>
        </w:tc>
      </w:tr>
      <w:tr w:rsidR="0090754D" w:rsidRPr="00696D79" w:rsidTr="000B6040">
        <w:tc>
          <w:tcPr>
            <w:tcW w:w="534" w:type="dxa"/>
          </w:tcPr>
          <w:p w:rsidR="0090754D" w:rsidRPr="00696D79" w:rsidRDefault="0090754D" w:rsidP="0027451D">
            <w:pPr>
              <w:pStyle w:val="af7"/>
              <w:widowControl w:val="0"/>
              <w:numPr>
                <w:ilvl w:val="0"/>
                <w:numId w:val="23"/>
              </w:numPr>
              <w:autoSpaceDE w:val="0"/>
              <w:autoSpaceDN w:val="0"/>
              <w:adjustRightInd w:val="0"/>
              <w:spacing w:after="0" w:line="240" w:lineRule="auto"/>
              <w:contextualSpacing w:val="0"/>
              <w:jc w:val="center"/>
              <w:rPr>
                <w:sz w:val="20"/>
                <w:szCs w:val="20"/>
              </w:rPr>
            </w:pPr>
          </w:p>
        </w:tc>
        <w:tc>
          <w:tcPr>
            <w:tcW w:w="6519" w:type="dxa"/>
            <w:gridSpan w:val="11"/>
          </w:tcPr>
          <w:p w:rsidR="0090754D" w:rsidRPr="00696D79" w:rsidRDefault="0090754D" w:rsidP="000B6040">
            <w:pPr>
              <w:widowControl w:val="0"/>
              <w:autoSpaceDE w:val="0"/>
              <w:autoSpaceDN w:val="0"/>
              <w:adjustRightInd w:val="0"/>
              <w:jc w:val="center"/>
              <w:rPr>
                <w:sz w:val="20"/>
                <w:szCs w:val="20"/>
              </w:rPr>
            </w:pPr>
          </w:p>
        </w:tc>
        <w:tc>
          <w:tcPr>
            <w:tcW w:w="779" w:type="dxa"/>
            <w:gridSpan w:val="3"/>
          </w:tcPr>
          <w:p w:rsidR="0090754D" w:rsidRPr="00696D79" w:rsidRDefault="0090754D" w:rsidP="000B6040">
            <w:pPr>
              <w:widowControl w:val="0"/>
              <w:autoSpaceDE w:val="0"/>
              <w:autoSpaceDN w:val="0"/>
              <w:adjustRightInd w:val="0"/>
              <w:jc w:val="center"/>
              <w:rPr>
                <w:sz w:val="20"/>
                <w:szCs w:val="20"/>
              </w:rPr>
            </w:pPr>
          </w:p>
        </w:tc>
        <w:tc>
          <w:tcPr>
            <w:tcW w:w="780" w:type="dxa"/>
          </w:tcPr>
          <w:p w:rsidR="0090754D" w:rsidRPr="00696D79" w:rsidRDefault="0090754D" w:rsidP="000B6040">
            <w:pPr>
              <w:widowControl w:val="0"/>
              <w:autoSpaceDE w:val="0"/>
              <w:autoSpaceDN w:val="0"/>
              <w:adjustRightInd w:val="0"/>
              <w:jc w:val="center"/>
              <w:rPr>
                <w:sz w:val="20"/>
                <w:szCs w:val="20"/>
              </w:rPr>
            </w:pPr>
          </w:p>
        </w:tc>
        <w:tc>
          <w:tcPr>
            <w:tcW w:w="779" w:type="dxa"/>
            <w:gridSpan w:val="2"/>
          </w:tcPr>
          <w:p w:rsidR="0090754D" w:rsidRPr="00696D79" w:rsidRDefault="0090754D" w:rsidP="000B6040">
            <w:pPr>
              <w:widowControl w:val="0"/>
              <w:autoSpaceDE w:val="0"/>
              <w:autoSpaceDN w:val="0"/>
              <w:adjustRightInd w:val="0"/>
              <w:jc w:val="center"/>
              <w:rPr>
                <w:sz w:val="20"/>
                <w:szCs w:val="20"/>
              </w:rPr>
            </w:pPr>
          </w:p>
        </w:tc>
        <w:tc>
          <w:tcPr>
            <w:tcW w:w="780" w:type="dxa"/>
            <w:gridSpan w:val="2"/>
          </w:tcPr>
          <w:p w:rsidR="0090754D" w:rsidRPr="00696D79" w:rsidRDefault="0090754D" w:rsidP="000B6040">
            <w:pPr>
              <w:widowControl w:val="0"/>
              <w:autoSpaceDE w:val="0"/>
              <w:autoSpaceDN w:val="0"/>
              <w:adjustRightInd w:val="0"/>
              <w:jc w:val="center"/>
              <w:rPr>
                <w:sz w:val="20"/>
                <w:szCs w:val="20"/>
              </w:rPr>
            </w:pPr>
          </w:p>
        </w:tc>
      </w:tr>
      <w:tr w:rsidR="0090754D" w:rsidRPr="00696D79" w:rsidTr="000B6040">
        <w:tc>
          <w:tcPr>
            <w:tcW w:w="534" w:type="dxa"/>
          </w:tcPr>
          <w:p w:rsidR="0090754D" w:rsidRPr="00696D79" w:rsidRDefault="0090754D" w:rsidP="0027451D">
            <w:pPr>
              <w:pStyle w:val="af7"/>
              <w:widowControl w:val="0"/>
              <w:numPr>
                <w:ilvl w:val="0"/>
                <w:numId w:val="23"/>
              </w:numPr>
              <w:autoSpaceDE w:val="0"/>
              <w:autoSpaceDN w:val="0"/>
              <w:adjustRightInd w:val="0"/>
              <w:spacing w:after="0" w:line="240" w:lineRule="auto"/>
              <w:contextualSpacing w:val="0"/>
              <w:jc w:val="center"/>
              <w:rPr>
                <w:sz w:val="20"/>
                <w:szCs w:val="20"/>
              </w:rPr>
            </w:pPr>
          </w:p>
        </w:tc>
        <w:tc>
          <w:tcPr>
            <w:tcW w:w="6519" w:type="dxa"/>
            <w:gridSpan w:val="11"/>
          </w:tcPr>
          <w:p w:rsidR="0090754D" w:rsidRPr="00696D79" w:rsidRDefault="0090754D" w:rsidP="000B6040">
            <w:pPr>
              <w:widowControl w:val="0"/>
              <w:autoSpaceDE w:val="0"/>
              <w:autoSpaceDN w:val="0"/>
              <w:adjustRightInd w:val="0"/>
              <w:jc w:val="center"/>
              <w:rPr>
                <w:sz w:val="20"/>
                <w:szCs w:val="20"/>
              </w:rPr>
            </w:pPr>
          </w:p>
        </w:tc>
        <w:tc>
          <w:tcPr>
            <w:tcW w:w="779" w:type="dxa"/>
            <w:gridSpan w:val="3"/>
          </w:tcPr>
          <w:p w:rsidR="0090754D" w:rsidRPr="00696D79" w:rsidRDefault="0090754D" w:rsidP="000B6040">
            <w:pPr>
              <w:widowControl w:val="0"/>
              <w:autoSpaceDE w:val="0"/>
              <w:autoSpaceDN w:val="0"/>
              <w:adjustRightInd w:val="0"/>
              <w:jc w:val="center"/>
              <w:rPr>
                <w:sz w:val="20"/>
                <w:szCs w:val="20"/>
              </w:rPr>
            </w:pPr>
          </w:p>
        </w:tc>
        <w:tc>
          <w:tcPr>
            <w:tcW w:w="780" w:type="dxa"/>
          </w:tcPr>
          <w:p w:rsidR="0090754D" w:rsidRPr="00696D79" w:rsidRDefault="0090754D" w:rsidP="000B6040">
            <w:pPr>
              <w:widowControl w:val="0"/>
              <w:autoSpaceDE w:val="0"/>
              <w:autoSpaceDN w:val="0"/>
              <w:adjustRightInd w:val="0"/>
              <w:jc w:val="center"/>
              <w:rPr>
                <w:sz w:val="20"/>
                <w:szCs w:val="20"/>
              </w:rPr>
            </w:pPr>
          </w:p>
        </w:tc>
        <w:tc>
          <w:tcPr>
            <w:tcW w:w="779" w:type="dxa"/>
            <w:gridSpan w:val="2"/>
          </w:tcPr>
          <w:p w:rsidR="0090754D" w:rsidRPr="00696D79" w:rsidRDefault="0090754D" w:rsidP="000B6040">
            <w:pPr>
              <w:widowControl w:val="0"/>
              <w:autoSpaceDE w:val="0"/>
              <w:autoSpaceDN w:val="0"/>
              <w:adjustRightInd w:val="0"/>
              <w:jc w:val="center"/>
              <w:rPr>
                <w:sz w:val="20"/>
                <w:szCs w:val="20"/>
              </w:rPr>
            </w:pPr>
          </w:p>
        </w:tc>
        <w:tc>
          <w:tcPr>
            <w:tcW w:w="780" w:type="dxa"/>
            <w:gridSpan w:val="2"/>
          </w:tcPr>
          <w:p w:rsidR="0090754D" w:rsidRPr="00696D79" w:rsidRDefault="0090754D" w:rsidP="000B6040">
            <w:pPr>
              <w:widowControl w:val="0"/>
              <w:autoSpaceDE w:val="0"/>
              <w:autoSpaceDN w:val="0"/>
              <w:adjustRightInd w:val="0"/>
              <w:jc w:val="center"/>
              <w:rPr>
                <w:sz w:val="20"/>
                <w:szCs w:val="20"/>
              </w:rPr>
            </w:pPr>
          </w:p>
        </w:tc>
      </w:tr>
      <w:tr w:rsidR="0090754D" w:rsidRPr="00696D79" w:rsidTr="000B6040">
        <w:tc>
          <w:tcPr>
            <w:tcW w:w="534" w:type="dxa"/>
          </w:tcPr>
          <w:p w:rsidR="0090754D" w:rsidRPr="00696D79" w:rsidRDefault="0090754D" w:rsidP="0027451D">
            <w:pPr>
              <w:pStyle w:val="af7"/>
              <w:widowControl w:val="0"/>
              <w:numPr>
                <w:ilvl w:val="0"/>
                <w:numId w:val="23"/>
              </w:numPr>
              <w:autoSpaceDE w:val="0"/>
              <w:autoSpaceDN w:val="0"/>
              <w:adjustRightInd w:val="0"/>
              <w:spacing w:after="0" w:line="240" w:lineRule="auto"/>
              <w:contextualSpacing w:val="0"/>
              <w:jc w:val="center"/>
              <w:rPr>
                <w:sz w:val="20"/>
                <w:szCs w:val="20"/>
              </w:rPr>
            </w:pPr>
          </w:p>
        </w:tc>
        <w:tc>
          <w:tcPr>
            <w:tcW w:w="6519" w:type="dxa"/>
            <w:gridSpan w:val="11"/>
          </w:tcPr>
          <w:p w:rsidR="0090754D" w:rsidRPr="00696D79" w:rsidRDefault="0090754D" w:rsidP="000B6040">
            <w:pPr>
              <w:widowControl w:val="0"/>
              <w:autoSpaceDE w:val="0"/>
              <w:autoSpaceDN w:val="0"/>
              <w:adjustRightInd w:val="0"/>
              <w:jc w:val="center"/>
              <w:rPr>
                <w:sz w:val="20"/>
                <w:szCs w:val="20"/>
              </w:rPr>
            </w:pPr>
          </w:p>
        </w:tc>
        <w:tc>
          <w:tcPr>
            <w:tcW w:w="779" w:type="dxa"/>
            <w:gridSpan w:val="3"/>
          </w:tcPr>
          <w:p w:rsidR="0090754D" w:rsidRPr="00696D79" w:rsidRDefault="0090754D" w:rsidP="000B6040">
            <w:pPr>
              <w:widowControl w:val="0"/>
              <w:autoSpaceDE w:val="0"/>
              <w:autoSpaceDN w:val="0"/>
              <w:adjustRightInd w:val="0"/>
              <w:jc w:val="center"/>
              <w:rPr>
                <w:sz w:val="20"/>
                <w:szCs w:val="20"/>
              </w:rPr>
            </w:pPr>
          </w:p>
        </w:tc>
        <w:tc>
          <w:tcPr>
            <w:tcW w:w="780" w:type="dxa"/>
          </w:tcPr>
          <w:p w:rsidR="0090754D" w:rsidRPr="00696D79" w:rsidRDefault="0090754D" w:rsidP="000B6040">
            <w:pPr>
              <w:widowControl w:val="0"/>
              <w:autoSpaceDE w:val="0"/>
              <w:autoSpaceDN w:val="0"/>
              <w:adjustRightInd w:val="0"/>
              <w:jc w:val="center"/>
              <w:rPr>
                <w:sz w:val="20"/>
                <w:szCs w:val="20"/>
              </w:rPr>
            </w:pPr>
          </w:p>
        </w:tc>
        <w:tc>
          <w:tcPr>
            <w:tcW w:w="779" w:type="dxa"/>
            <w:gridSpan w:val="2"/>
          </w:tcPr>
          <w:p w:rsidR="0090754D" w:rsidRPr="00696D79" w:rsidRDefault="0090754D" w:rsidP="000B6040">
            <w:pPr>
              <w:widowControl w:val="0"/>
              <w:autoSpaceDE w:val="0"/>
              <w:autoSpaceDN w:val="0"/>
              <w:adjustRightInd w:val="0"/>
              <w:jc w:val="center"/>
              <w:rPr>
                <w:sz w:val="20"/>
                <w:szCs w:val="20"/>
              </w:rPr>
            </w:pPr>
          </w:p>
        </w:tc>
        <w:tc>
          <w:tcPr>
            <w:tcW w:w="780" w:type="dxa"/>
            <w:gridSpan w:val="2"/>
          </w:tcPr>
          <w:p w:rsidR="0090754D" w:rsidRPr="00696D79" w:rsidRDefault="0090754D" w:rsidP="000B6040">
            <w:pPr>
              <w:widowControl w:val="0"/>
              <w:autoSpaceDE w:val="0"/>
              <w:autoSpaceDN w:val="0"/>
              <w:adjustRightInd w:val="0"/>
              <w:jc w:val="center"/>
              <w:rPr>
                <w:sz w:val="20"/>
                <w:szCs w:val="20"/>
              </w:rPr>
            </w:pPr>
          </w:p>
        </w:tc>
      </w:tr>
      <w:tr w:rsidR="0090754D" w:rsidRPr="00696D79" w:rsidTr="000B6040">
        <w:tc>
          <w:tcPr>
            <w:tcW w:w="534" w:type="dxa"/>
          </w:tcPr>
          <w:p w:rsidR="0090754D" w:rsidRPr="00696D79" w:rsidRDefault="0090754D" w:rsidP="0027451D">
            <w:pPr>
              <w:pStyle w:val="af7"/>
              <w:widowControl w:val="0"/>
              <w:numPr>
                <w:ilvl w:val="0"/>
                <w:numId w:val="23"/>
              </w:numPr>
              <w:autoSpaceDE w:val="0"/>
              <w:autoSpaceDN w:val="0"/>
              <w:adjustRightInd w:val="0"/>
              <w:spacing w:after="0" w:line="240" w:lineRule="auto"/>
              <w:contextualSpacing w:val="0"/>
              <w:jc w:val="center"/>
              <w:rPr>
                <w:sz w:val="20"/>
                <w:szCs w:val="20"/>
              </w:rPr>
            </w:pPr>
          </w:p>
        </w:tc>
        <w:tc>
          <w:tcPr>
            <w:tcW w:w="6519" w:type="dxa"/>
            <w:gridSpan w:val="11"/>
          </w:tcPr>
          <w:p w:rsidR="0090754D" w:rsidRPr="00696D79" w:rsidRDefault="0090754D" w:rsidP="000B6040">
            <w:pPr>
              <w:widowControl w:val="0"/>
              <w:autoSpaceDE w:val="0"/>
              <w:autoSpaceDN w:val="0"/>
              <w:adjustRightInd w:val="0"/>
              <w:jc w:val="center"/>
              <w:rPr>
                <w:sz w:val="20"/>
                <w:szCs w:val="20"/>
              </w:rPr>
            </w:pPr>
          </w:p>
        </w:tc>
        <w:tc>
          <w:tcPr>
            <w:tcW w:w="779" w:type="dxa"/>
            <w:gridSpan w:val="3"/>
          </w:tcPr>
          <w:p w:rsidR="0090754D" w:rsidRPr="00696D79" w:rsidRDefault="0090754D" w:rsidP="000B6040">
            <w:pPr>
              <w:widowControl w:val="0"/>
              <w:autoSpaceDE w:val="0"/>
              <w:autoSpaceDN w:val="0"/>
              <w:adjustRightInd w:val="0"/>
              <w:jc w:val="center"/>
              <w:rPr>
                <w:sz w:val="20"/>
                <w:szCs w:val="20"/>
              </w:rPr>
            </w:pPr>
          </w:p>
        </w:tc>
        <w:tc>
          <w:tcPr>
            <w:tcW w:w="780" w:type="dxa"/>
          </w:tcPr>
          <w:p w:rsidR="0090754D" w:rsidRPr="00696D79" w:rsidRDefault="0090754D" w:rsidP="000B6040">
            <w:pPr>
              <w:widowControl w:val="0"/>
              <w:autoSpaceDE w:val="0"/>
              <w:autoSpaceDN w:val="0"/>
              <w:adjustRightInd w:val="0"/>
              <w:jc w:val="center"/>
              <w:rPr>
                <w:sz w:val="20"/>
                <w:szCs w:val="20"/>
              </w:rPr>
            </w:pPr>
          </w:p>
        </w:tc>
        <w:tc>
          <w:tcPr>
            <w:tcW w:w="779" w:type="dxa"/>
            <w:gridSpan w:val="2"/>
          </w:tcPr>
          <w:p w:rsidR="0090754D" w:rsidRPr="00696D79" w:rsidRDefault="0090754D" w:rsidP="000B6040">
            <w:pPr>
              <w:widowControl w:val="0"/>
              <w:autoSpaceDE w:val="0"/>
              <w:autoSpaceDN w:val="0"/>
              <w:adjustRightInd w:val="0"/>
              <w:jc w:val="center"/>
              <w:rPr>
                <w:sz w:val="20"/>
                <w:szCs w:val="20"/>
              </w:rPr>
            </w:pPr>
          </w:p>
        </w:tc>
        <w:tc>
          <w:tcPr>
            <w:tcW w:w="780" w:type="dxa"/>
            <w:gridSpan w:val="2"/>
          </w:tcPr>
          <w:p w:rsidR="0090754D" w:rsidRPr="00696D79" w:rsidRDefault="0090754D" w:rsidP="000B6040">
            <w:pPr>
              <w:widowControl w:val="0"/>
              <w:autoSpaceDE w:val="0"/>
              <w:autoSpaceDN w:val="0"/>
              <w:adjustRightInd w:val="0"/>
              <w:jc w:val="center"/>
              <w:rPr>
                <w:sz w:val="20"/>
                <w:szCs w:val="20"/>
              </w:rPr>
            </w:pPr>
          </w:p>
        </w:tc>
      </w:tr>
      <w:tr w:rsidR="0090754D" w:rsidRPr="00696D79" w:rsidTr="000B6040">
        <w:tc>
          <w:tcPr>
            <w:tcW w:w="534" w:type="dxa"/>
            <w:tcBorders>
              <w:bottom w:val="single" w:sz="4" w:space="0" w:color="auto"/>
            </w:tcBorders>
          </w:tcPr>
          <w:p w:rsidR="0090754D" w:rsidRPr="00696D79" w:rsidRDefault="0090754D" w:rsidP="0027451D">
            <w:pPr>
              <w:pStyle w:val="af7"/>
              <w:widowControl w:val="0"/>
              <w:numPr>
                <w:ilvl w:val="0"/>
                <w:numId w:val="23"/>
              </w:numPr>
              <w:autoSpaceDE w:val="0"/>
              <w:autoSpaceDN w:val="0"/>
              <w:adjustRightInd w:val="0"/>
              <w:spacing w:after="0" w:line="240" w:lineRule="auto"/>
              <w:contextualSpacing w:val="0"/>
              <w:jc w:val="center"/>
              <w:rPr>
                <w:sz w:val="20"/>
                <w:szCs w:val="20"/>
              </w:rPr>
            </w:pPr>
          </w:p>
        </w:tc>
        <w:tc>
          <w:tcPr>
            <w:tcW w:w="6519" w:type="dxa"/>
            <w:gridSpan w:val="11"/>
            <w:tcBorders>
              <w:bottom w:val="single" w:sz="4" w:space="0" w:color="auto"/>
            </w:tcBorders>
          </w:tcPr>
          <w:p w:rsidR="0090754D" w:rsidRPr="00696D79" w:rsidRDefault="0090754D" w:rsidP="000B6040">
            <w:pPr>
              <w:widowControl w:val="0"/>
              <w:autoSpaceDE w:val="0"/>
              <w:autoSpaceDN w:val="0"/>
              <w:adjustRightInd w:val="0"/>
              <w:jc w:val="center"/>
              <w:rPr>
                <w:sz w:val="20"/>
                <w:szCs w:val="20"/>
              </w:rPr>
            </w:pPr>
          </w:p>
        </w:tc>
        <w:tc>
          <w:tcPr>
            <w:tcW w:w="779" w:type="dxa"/>
            <w:gridSpan w:val="3"/>
            <w:tcBorders>
              <w:bottom w:val="single" w:sz="4" w:space="0" w:color="auto"/>
            </w:tcBorders>
          </w:tcPr>
          <w:p w:rsidR="0090754D" w:rsidRPr="00696D79" w:rsidRDefault="0090754D" w:rsidP="000B6040">
            <w:pPr>
              <w:widowControl w:val="0"/>
              <w:autoSpaceDE w:val="0"/>
              <w:autoSpaceDN w:val="0"/>
              <w:adjustRightInd w:val="0"/>
              <w:jc w:val="center"/>
              <w:rPr>
                <w:sz w:val="20"/>
                <w:szCs w:val="20"/>
              </w:rPr>
            </w:pPr>
          </w:p>
        </w:tc>
        <w:tc>
          <w:tcPr>
            <w:tcW w:w="780" w:type="dxa"/>
            <w:tcBorders>
              <w:bottom w:val="single" w:sz="4" w:space="0" w:color="auto"/>
            </w:tcBorders>
          </w:tcPr>
          <w:p w:rsidR="0090754D" w:rsidRPr="00696D79" w:rsidRDefault="0090754D" w:rsidP="000B6040">
            <w:pPr>
              <w:widowControl w:val="0"/>
              <w:autoSpaceDE w:val="0"/>
              <w:autoSpaceDN w:val="0"/>
              <w:adjustRightInd w:val="0"/>
              <w:jc w:val="center"/>
              <w:rPr>
                <w:sz w:val="20"/>
                <w:szCs w:val="20"/>
              </w:rPr>
            </w:pPr>
          </w:p>
        </w:tc>
        <w:tc>
          <w:tcPr>
            <w:tcW w:w="779" w:type="dxa"/>
            <w:gridSpan w:val="2"/>
            <w:tcBorders>
              <w:bottom w:val="single" w:sz="4" w:space="0" w:color="auto"/>
            </w:tcBorders>
          </w:tcPr>
          <w:p w:rsidR="0090754D" w:rsidRPr="00696D79" w:rsidRDefault="0090754D" w:rsidP="000B6040">
            <w:pPr>
              <w:widowControl w:val="0"/>
              <w:autoSpaceDE w:val="0"/>
              <w:autoSpaceDN w:val="0"/>
              <w:adjustRightInd w:val="0"/>
              <w:jc w:val="center"/>
              <w:rPr>
                <w:sz w:val="20"/>
                <w:szCs w:val="20"/>
              </w:rPr>
            </w:pPr>
          </w:p>
        </w:tc>
        <w:tc>
          <w:tcPr>
            <w:tcW w:w="780" w:type="dxa"/>
            <w:gridSpan w:val="2"/>
            <w:tcBorders>
              <w:bottom w:val="single" w:sz="4" w:space="0" w:color="auto"/>
            </w:tcBorders>
          </w:tcPr>
          <w:p w:rsidR="0090754D" w:rsidRPr="00696D79" w:rsidRDefault="0090754D" w:rsidP="000B6040">
            <w:pPr>
              <w:widowControl w:val="0"/>
              <w:autoSpaceDE w:val="0"/>
              <w:autoSpaceDN w:val="0"/>
              <w:adjustRightInd w:val="0"/>
              <w:jc w:val="center"/>
              <w:rPr>
                <w:sz w:val="20"/>
                <w:szCs w:val="20"/>
              </w:rPr>
            </w:pPr>
          </w:p>
        </w:tc>
      </w:tr>
      <w:tr w:rsidR="0090754D" w:rsidRPr="00696D79" w:rsidTr="000B6040">
        <w:tc>
          <w:tcPr>
            <w:tcW w:w="10171" w:type="dxa"/>
            <w:gridSpan w:val="20"/>
            <w:tcBorders>
              <w:top w:val="single" w:sz="4" w:space="0" w:color="auto"/>
              <w:left w:val="nil"/>
              <w:bottom w:val="nil"/>
              <w:right w:val="nil"/>
            </w:tcBorders>
          </w:tcPr>
          <w:p w:rsidR="0090754D" w:rsidRPr="00696D79" w:rsidRDefault="0090754D" w:rsidP="000B6040">
            <w:pPr>
              <w:widowControl w:val="0"/>
              <w:autoSpaceDE w:val="0"/>
              <w:autoSpaceDN w:val="0"/>
              <w:adjustRightInd w:val="0"/>
              <w:jc w:val="center"/>
              <w:rPr>
                <w:sz w:val="20"/>
                <w:szCs w:val="20"/>
              </w:rPr>
            </w:pPr>
          </w:p>
        </w:tc>
      </w:tr>
      <w:tr w:rsidR="0090754D" w:rsidRPr="00696D79" w:rsidTr="000B6040">
        <w:trPr>
          <w:gridAfter w:val="6"/>
          <w:wAfter w:w="2650" w:type="dxa"/>
        </w:trPr>
        <w:tc>
          <w:tcPr>
            <w:tcW w:w="2518" w:type="dxa"/>
            <w:gridSpan w:val="3"/>
            <w:tcBorders>
              <w:top w:val="nil"/>
              <w:left w:val="nil"/>
              <w:bottom w:val="nil"/>
              <w:right w:val="nil"/>
            </w:tcBorders>
          </w:tcPr>
          <w:p w:rsidR="0090754D" w:rsidRPr="00696D79" w:rsidRDefault="0090754D" w:rsidP="000B6040">
            <w:pPr>
              <w:widowControl w:val="0"/>
              <w:autoSpaceDE w:val="0"/>
              <w:autoSpaceDN w:val="0"/>
              <w:adjustRightInd w:val="0"/>
              <w:rPr>
                <w:sz w:val="20"/>
                <w:szCs w:val="20"/>
              </w:rPr>
            </w:pPr>
            <w:r w:rsidRPr="00696D79">
              <w:rPr>
                <w:sz w:val="20"/>
                <w:szCs w:val="20"/>
              </w:rPr>
              <w:t>Дата выдачи расписки</w:t>
            </w:r>
          </w:p>
        </w:tc>
        <w:tc>
          <w:tcPr>
            <w:tcW w:w="567" w:type="dxa"/>
            <w:tcBorders>
              <w:top w:val="nil"/>
              <w:left w:val="nil"/>
              <w:bottom w:val="nil"/>
              <w:right w:val="nil"/>
            </w:tcBorders>
          </w:tcPr>
          <w:p w:rsidR="0090754D" w:rsidRPr="00696D79" w:rsidRDefault="0090754D" w:rsidP="000B6040">
            <w:pPr>
              <w:widowControl w:val="0"/>
              <w:autoSpaceDE w:val="0"/>
              <w:autoSpaceDN w:val="0"/>
              <w:adjustRightInd w:val="0"/>
              <w:jc w:val="center"/>
              <w:rPr>
                <w:sz w:val="20"/>
                <w:szCs w:val="20"/>
              </w:rPr>
            </w:pPr>
          </w:p>
        </w:tc>
        <w:tc>
          <w:tcPr>
            <w:tcW w:w="992" w:type="dxa"/>
            <w:gridSpan w:val="3"/>
            <w:tcBorders>
              <w:top w:val="nil"/>
              <w:left w:val="nil"/>
              <w:bottom w:val="nil"/>
              <w:right w:val="nil"/>
            </w:tcBorders>
          </w:tcPr>
          <w:p w:rsidR="0090754D" w:rsidRPr="00696D79" w:rsidRDefault="0090754D" w:rsidP="000B6040">
            <w:pPr>
              <w:widowControl w:val="0"/>
              <w:autoSpaceDE w:val="0"/>
              <w:autoSpaceDN w:val="0"/>
              <w:adjustRightInd w:val="0"/>
              <w:jc w:val="center"/>
              <w:rPr>
                <w:sz w:val="20"/>
                <w:szCs w:val="20"/>
              </w:rPr>
            </w:pPr>
          </w:p>
        </w:tc>
        <w:tc>
          <w:tcPr>
            <w:tcW w:w="850" w:type="dxa"/>
            <w:tcBorders>
              <w:top w:val="nil"/>
              <w:left w:val="nil"/>
              <w:bottom w:val="nil"/>
              <w:right w:val="nil"/>
            </w:tcBorders>
          </w:tcPr>
          <w:p w:rsidR="0090754D" w:rsidRPr="00696D79" w:rsidRDefault="0090754D" w:rsidP="000B6040">
            <w:pPr>
              <w:widowControl w:val="0"/>
              <w:autoSpaceDE w:val="0"/>
              <w:autoSpaceDN w:val="0"/>
              <w:adjustRightInd w:val="0"/>
              <w:rPr>
                <w:sz w:val="20"/>
                <w:szCs w:val="20"/>
              </w:rPr>
            </w:pPr>
            <w:r w:rsidRPr="00696D79">
              <w:rPr>
                <w:sz w:val="20"/>
                <w:szCs w:val="20"/>
              </w:rPr>
              <w:t>20___</w:t>
            </w:r>
          </w:p>
        </w:tc>
        <w:tc>
          <w:tcPr>
            <w:tcW w:w="1003" w:type="dxa"/>
            <w:gridSpan w:val="2"/>
            <w:tcBorders>
              <w:top w:val="nil"/>
              <w:left w:val="nil"/>
              <w:bottom w:val="nil"/>
              <w:right w:val="nil"/>
            </w:tcBorders>
          </w:tcPr>
          <w:p w:rsidR="0090754D" w:rsidRPr="00696D79" w:rsidRDefault="0090754D" w:rsidP="000B6040">
            <w:pPr>
              <w:widowControl w:val="0"/>
              <w:autoSpaceDE w:val="0"/>
              <w:autoSpaceDN w:val="0"/>
              <w:adjustRightInd w:val="0"/>
              <w:rPr>
                <w:sz w:val="20"/>
                <w:szCs w:val="20"/>
              </w:rPr>
            </w:pPr>
            <w:r w:rsidRPr="00696D79">
              <w:rPr>
                <w:sz w:val="20"/>
                <w:szCs w:val="20"/>
              </w:rPr>
              <w:t>года</w:t>
            </w:r>
          </w:p>
        </w:tc>
        <w:tc>
          <w:tcPr>
            <w:tcW w:w="1591" w:type="dxa"/>
            <w:gridSpan w:val="4"/>
            <w:tcBorders>
              <w:top w:val="nil"/>
              <w:left w:val="nil"/>
              <w:bottom w:val="nil"/>
              <w:right w:val="nil"/>
            </w:tcBorders>
          </w:tcPr>
          <w:p w:rsidR="0090754D" w:rsidRPr="00696D79" w:rsidRDefault="0090754D" w:rsidP="000B6040">
            <w:pPr>
              <w:widowControl w:val="0"/>
              <w:autoSpaceDE w:val="0"/>
              <w:autoSpaceDN w:val="0"/>
              <w:adjustRightInd w:val="0"/>
              <w:jc w:val="center"/>
              <w:rPr>
                <w:sz w:val="20"/>
                <w:szCs w:val="20"/>
              </w:rPr>
            </w:pPr>
          </w:p>
        </w:tc>
      </w:tr>
      <w:tr w:rsidR="0090754D" w:rsidRPr="00696D79" w:rsidTr="000B6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2" w:type="dxa"/>
        </w:trPr>
        <w:tc>
          <w:tcPr>
            <w:tcW w:w="3369" w:type="dxa"/>
            <w:gridSpan w:val="5"/>
          </w:tcPr>
          <w:p w:rsidR="0090754D" w:rsidRPr="00696D79" w:rsidRDefault="0090754D" w:rsidP="000B6040">
            <w:pPr>
              <w:widowControl w:val="0"/>
              <w:autoSpaceDE w:val="0"/>
              <w:autoSpaceDN w:val="0"/>
              <w:adjustRightInd w:val="0"/>
              <w:rPr>
                <w:sz w:val="20"/>
                <w:szCs w:val="20"/>
              </w:rPr>
            </w:pPr>
            <w:r w:rsidRPr="00696D79">
              <w:rPr>
                <w:sz w:val="20"/>
                <w:szCs w:val="20"/>
              </w:rPr>
              <w:t>Специалист администрации</w:t>
            </w:r>
          </w:p>
        </w:tc>
        <w:tc>
          <w:tcPr>
            <w:tcW w:w="2569" w:type="dxa"/>
            <w:gridSpan w:val="6"/>
            <w:tcBorders>
              <w:bottom w:val="single" w:sz="4" w:space="0" w:color="auto"/>
            </w:tcBorders>
          </w:tcPr>
          <w:p w:rsidR="0090754D" w:rsidRPr="00696D79" w:rsidRDefault="0090754D" w:rsidP="000B6040">
            <w:pPr>
              <w:widowControl w:val="0"/>
              <w:autoSpaceDE w:val="0"/>
              <w:autoSpaceDN w:val="0"/>
              <w:adjustRightInd w:val="0"/>
              <w:rPr>
                <w:sz w:val="20"/>
                <w:szCs w:val="20"/>
              </w:rPr>
            </w:pPr>
          </w:p>
        </w:tc>
        <w:tc>
          <w:tcPr>
            <w:tcW w:w="1541" w:type="dxa"/>
            <w:gridSpan w:val="2"/>
          </w:tcPr>
          <w:p w:rsidR="0090754D" w:rsidRPr="00696D79" w:rsidRDefault="0090754D" w:rsidP="000B6040">
            <w:pPr>
              <w:widowControl w:val="0"/>
              <w:autoSpaceDE w:val="0"/>
              <w:autoSpaceDN w:val="0"/>
              <w:adjustRightInd w:val="0"/>
              <w:rPr>
                <w:sz w:val="20"/>
                <w:szCs w:val="20"/>
              </w:rPr>
            </w:pPr>
          </w:p>
        </w:tc>
        <w:tc>
          <w:tcPr>
            <w:tcW w:w="2530" w:type="dxa"/>
            <w:gridSpan w:val="6"/>
            <w:tcBorders>
              <w:bottom w:val="single" w:sz="4" w:space="0" w:color="auto"/>
            </w:tcBorders>
          </w:tcPr>
          <w:p w:rsidR="0090754D" w:rsidRPr="00696D79" w:rsidRDefault="0090754D" w:rsidP="000B6040">
            <w:pPr>
              <w:widowControl w:val="0"/>
              <w:autoSpaceDE w:val="0"/>
              <w:autoSpaceDN w:val="0"/>
              <w:adjustRightInd w:val="0"/>
              <w:rPr>
                <w:sz w:val="20"/>
                <w:szCs w:val="20"/>
              </w:rPr>
            </w:pPr>
          </w:p>
        </w:tc>
      </w:tr>
      <w:tr w:rsidR="0090754D" w:rsidRPr="00696D79" w:rsidTr="000B6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2" w:type="dxa"/>
        </w:trPr>
        <w:tc>
          <w:tcPr>
            <w:tcW w:w="3369" w:type="dxa"/>
            <w:gridSpan w:val="5"/>
          </w:tcPr>
          <w:p w:rsidR="0090754D" w:rsidRPr="00696D79" w:rsidRDefault="0090754D" w:rsidP="000B6040">
            <w:pPr>
              <w:widowControl w:val="0"/>
              <w:autoSpaceDE w:val="0"/>
              <w:autoSpaceDN w:val="0"/>
              <w:adjustRightInd w:val="0"/>
              <w:rPr>
                <w:sz w:val="20"/>
                <w:szCs w:val="20"/>
              </w:rPr>
            </w:pPr>
          </w:p>
        </w:tc>
        <w:tc>
          <w:tcPr>
            <w:tcW w:w="2569" w:type="dxa"/>
            <w:gridSpan w:val="6"/>
            <w:tcBorders>
              <w:top w:val="single" w:sz="4" w:space="0" w:color="auto"/>
            </w:tcBorders>
          </w:tcPr>
          <w:p w:rsidR="0090754D" w:rsidRPr="00696D79" w:rsidRDefault="0090754D" w:rsidP="000B6040">
            <w:pPr>
              <w:widowControl w:val="0"/>
              <w:autoSpaceDE w:val="0"/>
              <w:autoSpaceDN w:val="0"/>
              <w:adjustRightInd w:val="0"/>
              <w:jc w:val="center"/>
              <w:rPr>
                <w:sz w:val="20"/>
                <w:szCs w:val="20"/>
              </w:rPr>
            </w:pPr>
            <w:r w:rsidRPr="00696D79">
              <w:rPr>
                <w:sz w:val="20"/>
                <w:szCs w:val="20"/>
              </w:rPr>
              <w:t>(подпись)</w:t>
            </w:r>
          </w:p>
        </w:tc>
        <w:tc>
          <w:tcPr>
            <w:tcW w:w="1541" w:type="dxa"/>
            <w:gridSpan w:val="2"/>
          </w:tcPr>
          <w:p w:rsidR="0090754D" w:rsidRPr="00696D79" w:rsidRDefault="0090754D" w:rsidP="000B6040">
            <w:pPr>
              <w:widowControl w:val="0"/>
              <w:autoSpaceDE w:val="0"/>
              <w:autoSpaceDN w:val="0"/>
              <w:adjustRightInd w:val="0"/>
              <w:jc w:val="center"/>
              <w:rPr>
                <w:sz w:val="20"/>
                <w:szCs w:val="20"/>
              </w:rPr>
            </w:pPr>
          </w:p>
        </w:tc>
        <w:tc>
          <w:tcPr>
            <w:tcW w:w="2530" w:type="dxa"/>
            <w:gridSpan w:val="6"/>
            <w:tcBorders>
              <w:top w:val="single" w:sz="4" w:space="0" w:color="auto"/>
            </w:tcBorders>
          </w:tcPr>
          <w:p w:rsidR="0090754D" w:rsidRPr="00696D79" w:rsidRDefault="0090754D" w:rsidP="000B6040">
            <w:pPr>
              <w:widowControl w:val="0"/>
              <w:autoSpaceDE w:val="0"/>
              <w:autoSpaceDN w:val="0"/>
              <w:adjustRightInd w:val="0"/>
              <w:jc w:val="center"/>
              <w:rPr>
                <w:sz w:val="20"/>
                <w:szCs w:val="20"/>
              </w:rPr>
            </w:pPr>
            <w:r w:rsidRPr="00696D79">
              <w:rPr>
                <w:sz w:val="20"/>
                <w:szCs w:val="20"/>
              </w:rPr>
              <w:t>(фамилия, инициалы)</w:t>
            </w:r>
          </w:p>
        </w:tc>
      </w:tr>
    </w:tbl>
    <w:p w:rsidR="0090754D" w:rsidRPr="00696D79" w:rsidRDefault="0090754D" w:rsidP="0090754D">
      <w:pPr>
        <w:widowControl w:val="0"/>
        <w:autoSpaceDE w:val="0"/>
        <w:autoSpaceDN w:val="0"/>
        <w:adjustRightInd w:val="0"/>
        <w:jc w:val="both"/>
        <w:rPr>
          <w:sz w:val="20"/>
          <w:szCs w:val="20"/>
        </w:rPr>
      </w:pPr>
      <w:r w:rsidRPr="00696D79">
        <w:rPr>
          <w:sz w:val="20"/>
          <w:szCs w:val="20"/>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90754D" w:rsidRPr="00696D79" w:rsidRDefault="0090754D" w:rsidP="0090754D">
      <w:pPr>
        <w:widowControl w:val="0"/>
        <w:autoSpaceDE w:val="0"/>
        <w:autoSpaceDN w:val="0"/>
        <w:adjustRightInd w:val="0"/>
        <w:jc w:val="both"/>
        <w:rPr>
          <w:sz w:val="20"/>
          <w:szCs w:val="20"/>
        </w:rPr>
      </w:pPr>
    </w:p>
    <w:p w:rsidR="0090754D" w:rsidRPr="00696D79" w:rsidRDefault="0090754D" w:rsidP="0090754D">
      <w:pPr>
        <w:widowControl w:val="0"/>
        <w:autoSpaceDE w:val="0"/>
        <w:autoSpaceDN w:val="0"/>
        <w:adjustRightInd w:val="0"/>
        <w:jc w:val="both"/>
        <w:rPr>
          <w:sz w:val="20"/>
          <w:szCs w:val="20"/>
        </w:rPr>
      </w:pPr>
      <w:r w:rsidRPr="00696D79">
        <w:rPr>
          <w:sz w:val="20"/>
          <w:szCs w:val="20"/>
        </w:rPr>
        <w:t>Подтверждаю свое согласие, а также согласие представляемого мною лица, на обработку персональных данных:</w:t>
      </w:r>
    </w:p>
    <w:p w:rsidR="0090754D" w:rsidRPr="00696D79" w:rsidRDefault="0090754D" w:rsidP="0090754D">
      <w:pPr>
        <w:widowControl w:val="0"/>
        <w:autoSpaceDE w:val="0"/>
        <w:autoSpaceDN w:val="0"/>
        <w:adjustRightInd w:val="0"/>
        <w:jc w:val="both"/>
        <w:rPr>
          <w:sz w:val="20"/>
          <w:szCs w:val="20"/>
        </w:rPr>
      </w:pPr>
      <w:r w:rsidRPr="00696D79">
        <w:rPr>
          <w:sz w:val="20"/>
          <w:szCs w:val="20"/>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90754D" w:rsidRPr="00696D79" w:rsidRDefault="0090754D" w:rsidP="0090754D">
      <w:pPr>
        <w:widowControl w:val="0"/>
        <w:autoSpaceDE w:val="0"/>
        <w:autoSpaceDN w:val="0"/>
        <w:adjustRightInd w:val="0"/>
        <w:jc w:val="both"/>
        <w:rPr>
          <w:sz w:val="20"/>
          <w:szCs w:val="20"/>
        </w:rPr>
      </w:pPr>
    </w:p>
    <w:p w:rsidR="0090754D" w:rsidRPr="00696D79" w:rsidRDefault="0090754D" w:rsidP="0090754D">
      <w:pPr>
        <w:widowControl w:val="0"/>
        <w:autoSpaceDE w:val="0"/>
        <w:autoSpaceDN w:val="0"/>
        <w:adjustRightInd w:val="0"/>
        <w:jc w:val="both"/>
        <w:rPr>
          <w:sz w:val="20"/>
          <w:szCs w:val="20"/>
        </w:rPr>
      </w:pPr>
      <w:r w:rsidRPr="00696D79">
        <w:rPr>
          <w:sz w:val="20"/>
          <w:szCs w:val="20"/>
        </w:rPr>
        <w:t>О результатах рассмотрения заявления прошу уведомить:</w:t>
      </w:r>
    </w:p>
    <w:p w:rsidR="0090754D" w:rsidRPr="00696D79" w:rsidRDefault="00F43F85" w:rsidP="0090754D">
      <w:pPr>
        <w:pStyle w:val="ConsPlusNonformat"/>
        <w:ind w:firstLine="709"/>
        <w:jc w:val="both"/>
        <w:rPr>
          <w:rFonts w:ascii="Times New Roman" w:hAnsi="Times New Roman" w:cs="Times New Roman"/>
        </w:rPr>
      </w:pPr>
      <w:r>
        <w:rPr>
          <w:noProof/>
        </w:rPr>
        <w:pict>
          <v:rect id="Rectangle 6" o:spid="_x0000_s1029" style="position:absolute;left:0;text-align:left;margin-left:36.35pt;margin-top:3.95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0cVh0CAAA7BAAADgAAAAAAAAAAAAAAAAAuAgAAZHJzL2Uyb0RvYy54bWxQSwECLQAU&#10;AAYACAAAACEA+VITZtsAAAAGAQAADwAAAAAAAAAAAAAAAAB3BAAAZHJzL2Rvd25yZXYueG1sUEsF&#10;BgAAAAAEAAQA8wAAAH8FAAAAAA==&#10;"/>
        </w:pict>
      </w:r>
      <w:r w:rsidR="0090754D" w:rsidRPr="00696D79">
        <w:rPr>
          <w:rFonts w:ascii="Times New Roman" w:hAnsi="Times New Roman" w:cs="Times New Roman"/>
        </w:rPr>
        <w:t xml:space="preserve">    по телефону_________________________;</w:t>
      </w:r>
    </w:p>
    <w:p w:rsidR="0090754D" w:rsidRPr="00696D79" w:rsidRDefault="00F43F85" w:rsidP="0090754D">
      <w:pPr>
        <w:pStyle w:val="ConsPlusNonformat"/>
        <w:ind w:left="720"/>
        <w:jc w:val="both"/>
        <w:rPr>
          <w:rFonts w:ascii="Times New Roman" w:hAnsi="Times New Roman" w:cs="Times New Roman"/>
        </w:rPr>
      </w:pPr>
      <w:r>
        <w:rPr>
          <w:noProof/>
        </w:rPr>
        <w:pict>
          <v:rect id="Rectangle 7" o:spid="_x0000_s1028" style="position:absolute;left:0;text-align:left;margin-left:36.35pt;margin-top:2.1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"/>
        </w:pict>
      </w:r>
      <w:r w:rsidR="0090754D" w:rsidRPr="00696D79">
        <w:rPr>
          <w:rFonts w:ascii="Times New Roman" w:hAnsi="Times New Roman" w:cs="Times New Roman"/>
        </w:rPr>
        <w:t xml:space="preserve">    сообщением на адрес электронной почты_________________________;</w:t>
      </w:r>
    </w:p>
    <w:p w:rsidR="0090754D" w:rsidRPr="00696D79" w:rsidRDefault="00F43F85" w:rsidP="0090754D">
      <w:pPr>
        <w:pStyle w:val="ConsPlusNonformat"/>
        <w:ind w:firstLine="709"/>
        <w:jc w:val="both"/>
        <w:rPr>
          <w:rFonts w:ascii="Times New Roman" w:hAnsi="Times New Roman" w:cs="Times New Roman"/>
        </w:rPr>
      </w:pPr>
      <w:r>
        <w:rPr>
          <w:noProof/>
        </w:rPr>
        <w:pict>
          <v:rect id="Rectangle 8" o:spid="_x0000_s1027" style="position:absolute;left:0;text-align:left;margin-left:36.35pt;margin-top:3.9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"/>
        </w:pict>
      </w:r>
      <w:r w:rsidR="0090754D" w:rsidRPr="00696D79">
        <w:rPr>
          <w:rFonts w:ascii="Times New Roman" w:hAnsi="Times New Roman" w:cs="Times New Roman"/>
        </w:rPr>
        <w:t xml:space="preserve">    в личном кабинете на портале государственных услуг (</w:t>
      </w:r>
      <w:r w:rsidR="0090754D" w:rsidRPr="00696D79">
        <w:rPr>
          <w:rFonts w:ascii="Times New Roman" w:hAnsi="Times New Roman" w:cs="Times New Roman"/>
          <w:lang w:val="en-US"/>
        </w:rPr>
        <w:t>www</w:t>
      </w:r>
      <w:r w:rsidR="0090754D" w:rsidRPr="00696D79">
        <w:rPr>
          <w:rFonts w:ascii="Times New Roman" w:hAnsi="Times New Roman" w:cs="Times New Roman"/>
        </w:rPr>
        <w:t>.</w:t>
      </w:r>
      <w:r w:rsidR="0090754D" w:rsidRPr="00696D79">
        <w:rPr>
          <w:rFonts w:ascii="Times New Roman" w:hAnsi="Times New Roman" w:cs="Times New Roman"/>
          <w:lang w:val="en-US"/>
        </w:rPr>
        <w:t>gosuslugi</w:t>
      </w:r>
      <w:r w:rsidR="0090754D" w:rsidRPr="00696D79">
        <w:rPr>
          <w:rFonts w:ascii="Times New Roman" w:hAnsi="Times New Roman" w:cs="Times New Roman"/>
        </w:rPr>
        <w:t>.</w:t>
      </w:r>
      <w:r w:rsidR="0090754D" w:rsidRPr="00696D79">
        <w:rPr>
          <w:rFonts w:ascii="Times New Roman" w:hAnsi="Times New Roman" w:cs="Times New Roman"/>
          <w:lang w:val="en-US"/>
        </w:rPr>
        <w:t>ru</w:t>
      </w:r>
      <w:r w:rsidR="0090754D" w:rsidRPr="00696D79">
        <w:rPr>
          <w:rFonts w:ascii="Times New Roman" w:hAnsi="Times New Roman" w:cs="Times New Roman"/>
        </w:rPr>
        <w:t>);</w:t>
      </w:r>
    </w:p>
    <w:p w:rsidR="0090754D" w:rsidRPr="00696D79" w:rsidRDefault="00F43F85" w:rsidP="0090754D">
      <w:pPr>
        <w:pStyle w:val="ConsPlusNonformat"/>
        <w:ind w:left="720"/>
        <w:jc w:val="both"/>
        <w:rPr>
          <w:rFonts w:ascii="Times New Roman" w:hAnsi="Times New Roman" w:cs="Times New Roman"/>
        </w:rPr>
      </w:pPr>
      <w:r>
        <w:rPr>
          <w:noProof/>
        </w:rPr>
        <w:pict>
          <v:rect id="Rectangle 9" o:spid="_x0000_s1026" style="position:absolute;left:0;text-align:left;margin-left:36.35pt;margin-top:1.75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"/>
        </w:pict>
      </w:r>
      <w:r w:rsidR="0090754D" w:rsidRPr="00696D79">
        <w:rPr>
          <w:rFonts w:ascii="Times New Roman" w:hAnsi="Times New Roman" w:cs="Times New Roman"/>
        </w:rPr>
        <w:t xml:space="preserve">    направить</w:t>
      </w:r>
      <w:r w:rsidR="0090754D" w:rsidRPr="00696D79">
        <w:rPr>
          <w:rFonts w:ascii="Times New Roman" w:hAnsi="Times New Roman" w:cs="Times New Roman"/>
          <w:lang w:val="en-US"/>
        </w:rPr>
        <w:t xml:space="preserve"> </w:t>
      </w:r>
      <w:r w:rsidR="0090754D" w:rsidRPr="00696D79">
        <w:rPr>
          <w:rFonts w:ascii="Times New Roman" w:hAnsi="Times New Roman" w:cs="Times New Roman"/>
        </w:rPr>
        <w:t>почтовым сообщением_______________________________.</w:t>
      </w:r>
    </w:p>
    <w:p w:rsidR="0090754D" w:rsidRPr="00696D79" w:rsidRDefault="0090754D" w:rsidP="0090754D">
      <w:pPr>
        <w:pStyle w:val="ConsPlusNonformat"/>
        <w:ind w:left="720"/>
        <w:jc w:val="both"/>
        <w:rPr>
          <w:rFonts w:ascii="Times New Roman" w:hAnsi="Times New Roman" w:cs="Times New Roman"/>
        </w:rPr>
      </w:pPr>
    </w:p>
    <w:tbl>
      <w:tblPr>
        <w:tblStyle w:val="affa"/>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90754D" w:rsidRPr="00696D79" w:rsidTr="000B6040">
        <w:tc>
          <w:tcPr>
            <w:tcW w:w="3369" w:type="dxa"/>
          </w:tcPr>
          <w:p w:rsidR="0090754D" w:rsidRPr="00696D79" w:rsidRDefault="0090754D" w:rsidP="000B6040">
            <w:pPr>
              <w:widowControl w:val="0"/>
              <w:autoSpaceDE w:val="0"/>
              <w:autoSpaceDN w:val="0"/>
              <w:adjustRightInd w:val="0"/>
              <w:rPr>
                <w:sz w:val="20"/>
                <w:szCs w:val="20"/>
              </w:rPr>
            </w:pPr>
            <w:r w:rsidRPr="00696D79">
              <w:rPr>
                <w:sz w:val="20"/>
                <w:szCs w:val="20"/>
              </w:rPr>
              <w:t>Заявитель</w:t>
            </w:r>
          </w:p>
        </w:tc>
        <w:tc>
          <w:tcPr>
            <w:tcW w:w="2569" w:type="dxa"/>
            <w:tcBorders>
              <w:bottom w:val="single" w:sz="4" w:space="0" w:color="auto"/>
            </w:tcBorders>
          </w:tcPr>
          <w:p w:rsidR="0090754D" w:rsidRPr="00696D79" w:rsidRDefault="0090754D" w:rsidP="000B6040">
            <w:pPr>
              <w:widowControl w:val="0"/>
              <w:autoSpaceDE w:val="0"/>
              <w:autoSpaceDN w:val="0"/>
              <w:adjustRightInd w:val="0"/>
              <w:rPr>
                <w:sz w:val="20"/>
                <w:szCs w:val="20"/>
              </w:rPr>
            </w:pPr>
          </w:p>
        </w:tc>
        <w:tc>
          <w:tcPr>
            <w:tcW w:w="1541" w:type="dxa"/>
          </w:tcPr>
          <w:p w:rsidR="0090754D" w:rsidRPr="00696D79" w:rsidRDefault="0090754D" w:rsidP="000B6040">
            <w:pPr>
              <w:widowControl w:val="0"/>
              <w:autoSpaceDE w:val="0"/>
              <w:autoSpaceDN w:val="0"/>
              <w:adjustRightInd w:val="0"/>
              <w:rPr>
                <w:sz w:val="20"/>
                <w:szCs w:val="20"/>
              </w:rPr>
            </w:pPr>
          </w:p>
        </w:tc>
        <w:tc>
          <w:tcPr>
            <w:tcW w:w="2530" w:type="dxa"/>
            <w:tcBorders>
              <w:bottom w:val="single" w:sz="4" w:space="0" w:color="auto"/>
            </w:tcBorders>
          </w:tcPr>
          <w:p w:rsidR="0090754D" w:rsidRPr="00696D79" w:rsidRDefault="0090754D" w:rsidP="000B6040">
            <w:pPr>
              <w:widowControl w:val="0"/>
              <w:autoSpaceDE w:val="0"/>
              <w:autoSpaceDN w:val="0"/>
              <w:adjustRightInd w:val="0"/>
              <w:rPr>
                <w:sz w:val="20"/>
                <w:szCs w:val="20"/>
              </w:rPr>
            </w:pPr>
          </w:p>
        </w:tc>
      </w:tr>
      <w:tr w:rsidR="0090754D" w:rsidRPr="00696D79" w:rsidTr="000B6040">
        <w:tc>
          <w:tcPr>
            <w:tcW w:w="3369" w:type="dxa"/>
          </w:tcPr>
          <w:p w:rsidR="0090754D" w:rsidRPr="00696D79" w:rsidRDefault="0090754D" w:rsidP="000B6040">
            <w:pPr>
              <w:widowControl w:val="0"/>
              <w:autoSpaceDE w:val="0"/>
              <w:autoSpaceDN w:val="0"/>
              <w:adjustRightInd w:val="0"/>
              <w:rPr>
                <w:sz w:val="20"/>
                <w:szCs w:val="20"/>
              </w:rPr>
            </w:pPr>
          </w:p>
        </w:tc>
        <w:tc>
          <w:tcPr>
            <w:tcW w:w="2569" w:type="dxa"/>
            <w:tcBorders>
              <w:top w:val="single" w:sz="4" w:space="0" w:color="auto"/>
            </w:tcBorders>
          </w:tcPr>
          <w:p w:rsidR="0090754D" w:rsidRPr="00696D79" w:rsidRDefault="0090754D" w:rsidP="000B6040">
            <w:pPr>
              <w:widowControl w:val="0"/>
              <w:autoSpaceDE w:val="0"/>
              <w:autoSpaceDN w:val="0"/>
              <w:adjustRightInd w:val="0"/>
              <w:jc w:val="center"/>
              <w:rPr>
                <w:sz w:val="20"/>
                <w:szCs w:val="20"/>
              </w:rPr>
            </w:pPr>
            <w:r w:rsidRPr="00696D79">
              <w:rPr>
                <w:sz w:val="20"/>
                <w:szCs w:val="20"/>
              </w:rPr>
              <w:t>(подпись)</w:t>
            </w:r>
          </w:p>
        </w:tc>
        <w:tc>
          <w:tcPr>
            <w:tcW w:w="1541" w:type="dxa"/>
          </w:tcPr>
          <w:p w:rsidR="0090754D" w:rsidRPr="00696D79" w:rsidRDefault="0090754D" w:rsidP="000B6040">
            <w:pPr>
              <w:widowControl w:val="0"/>
              <w:autoSpaceDE w:val="0"/>
              <w:autoSpaceDN w:val="0"/>
              <w:adjustRightInd w:val="0"/>
              <w:jc w:val="center"/>
              <w:rPr>
                <w:sz w:val="20"/>
                <w:szCs w:val="20"/>
              </w:rPr>
            </w:pPr>
          </w:p>
        </w:tc>
        <w:tc>
          <w:tcPr>
            <w:tcW w:w="2530" w:type="dxa"/>
            <w:tcBorders>
              <w:top w:val="single" w:sz="4" w:space="0" w:color="auto"/>
            </w:tcBorders>
          </w:tcPr>
          <w:p w:rsidR="0090754D" w:rsidRPr="00696D79" w:rsidRDefault="0090754D" w:rsidP="000B6040">
            <w:pPr>
              <w:widowControl w:val="0"/>
              <w:autoSpaceDE w:val="0"/>
              <w:autoSpaceDN w:val="0"/>
              <w:adjustRightInd w:val="0"/>
              <w:jc w:val="center"/>
              <w:rPr>
                <w:sz w:val="20"/>
                <w:szCs w:val="20"/>
              </w:rPr>
            </w:pPr>
            <w:r w:rsidRPr="00696D79">
              <w:rPr>
                <w:sz w:val="20"/>
                <w:szCs w:val="20"/>
              </w:rPr>
              <w:t>(фамилия, инициалы)</w:t>
            </w:r>
          </w:p>
        </w:tc>
      </w:tr>
    </w:tbl>
    <w:p w:rsidR="0090754D" w:rsidRPr="00696D79" w:rsidRDefault="0090754D" w:rsidP="0090754D">
      <w:pPr>
        <w:widowControl w:val="0"/>
        <w:tabs>
          <w:tab w:val="left" w:pos="9214"/>
        </w:tabs>
        <w:autoSpaceDE w:val="0"/>
        <w:autoSpaceDN w:val="0"/>
        <w:adjustRightInd w:val="0"/>
        <w:ind w:left="5670"/>
        <w:jc w:val="center"/>
        <w:outlineLvl w:val="1"/>
        <w:rPr>
          <w:sz w:val="20"/>
          <w:szCs w:val="20"/>
        </w:rPr>
      </w:pPr>
      <w:r w:rsidRPr="00696D79">
        <w:rPr>
          <w:sz w:val="20"/>
          <w:szCs w:val="20"/>
        </w:rPr>
        <w:t xml:space="preserve"> </w:t>
      </w:r>
    </w:p>
    <w:p w:rsidR="00715EF6" w:rsidRPr="00715EF6" w:rsidRDefault="00715EF6" w:rsidP="00715EF6">
      <w:pPr>
        <w:rPr>
          <w:sz w:val="20"/>
          <w:szCs w:val="20"/>
        </w:rPr>
      </w:pPr>
    </w:p>
    <w:p w:rsidR="00715EF6" w:rsidRPr="00715EF6" w:rsidRDefault="00715EF6" w:rsidP="00715EF6">
      <w:pPr>
        <w:tabs>
          <w:tab w:val="left" w:pos="142"/>
        </w:tabs>
        <w:ind w:left="-142"/>
        <w:jc w:val="both"/>
        <w:rPr>
          <w:sz w:val="20"/>
          <w:szCs w:val="20"/>
        </w:rPr>
      </w:pPr>
    </w:p>
    <w:p w:rsidR="00715EF6" w:rsidRPr="00715EF6" w:rsidRDefault="00715EF6" w:rsidP="00715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0072CE" w:rsidRPr="00696D79" w:rsidRDefault="000072CE" w:rsidP="000072CE">
      <w:pPr>
        <w:rPr>
          <w:sz w:val="20"/>
          <w:szCs w:val="20"/>
        </w:rPr>
      </w:pPr>
    </w:p>
    <w:p w:rsidR="0098630A" w:rsidRDefault="0098630A" w:rsidP="000072CE">
      <w:pPr>
        <w:rPr>
          <w:sz w:val="20"/>
          <w:szCs w:val="20"/>
        </w:rPr>
      </w:pPr>
    </w:p>
    <w:p w:rsidR="0001607A" w:rsidRDefault="0001607A" w:rsidP="000072CE">
      <w:pPr>
        <w:rPr>
          <w:sz w:val="20"/>
          <w:szCs w:val="20"/>
        </w:rPr>
      </w:pPr>
    </w:p>
    <w:p w:rsidR="0001607A" w:rsidRDefault="0001607A" w:rsidP="000072CE">
      <w:pPr>
        <w:rPr>
          <w:sz w:val="20"/>
          <w:szCs w:val="20"/>
        </w:rPr>
      </w:pPr>
    </w:p>
    <w:p w:rsidR="0001607A" w:rsidRPr="00696D79" w:rsidRDefault="0001607A" w:rsidP="000072CE">
      <w:pPr>
        <w:rPr>
          <w:sz w:val="20"/>
          <w:szCs w:val="20"/>
        </w:rPr>
      </w:pPr>
    </w:p>
    <w:p w:rsidR="0098630A" w:rsidRPr="00696D79" w:rsidRDefault="0098630A" w:rsidP="000072CE">
      <w:pPr>
        <w:rPr>
          <w:sz w:val="20"/>
          <w:szCs w:val="20"/>
        </w:rPr>
      </w:pPr>
    </w:p>
    <w:p w:rsidR="003B24E1" w:rsidRPr="00696D79" w:rsidRDefault="00132FEF" w:rsidP="000072CE">
      <w:pPr>
        <w:jc w:val="center"/>
        <w:outlineLvl w:val="0"/>
        <w:rPr>
          <w:rFonts w:eastAsia="Arial"/>
          <w:bCs/>
          <w:sz w:val="20"/>
          <w:szCs w:val="20"/>
        </w:rPr>
      </w:pPr>
      <w:r w:rsidRPr="00696D79">
        <w:rPr>
          <w:sz w:val="20"/>
          <w:szCs w:val="20"/>
        </w:rPr>
        <w:lastRenderedPageBreak/>
        <w:t>II. ОФИЦИАЛЬНЫЕ СООБЩЕНИЯ И МАТЕРИАЛЫ ОРГАНОВ МЕСТНОГО САМОУПРАВЛЕНИЯ КУЙБЫШЕВСКОГО РАЙОНА</w:t>
      </w:r>
    </w:p>
    <w:p w:rsidR="003B24E1" w:rsidRPr="00696D79" w:rsidRDefault="003B24E1" w:rsidP="000072CE">
      <w:pPr>
        <w:jc w:val="center"/>
        <w:outlineLvl w:val="0"/>
        <w:rPr>
          <w:rFonts w:eastAsia="Arial"/>
          <w:bCs/>
          <w:sz w:val="20"/>
          <w:szCs w:val="20"/>
        </w:rPr>
      </w:pPr>
    </w:p>
    <w:p w:rsidR="0009743D" w:rsidRPr="00696D79" w:rsidRDefault="0009743D" w:rsidP="000072CE">
      <w:pPr>
        <w:jc w:val="center"/>
        <w:outlineLvl w:val="0"/>
        <w:rPr>
          <w:rFonts w:eastAsia="Arial"/>
          <w:bCs/>
          <w:sz w:val="20"/>
          <w:szCs w:val="20"/>
        </w:rPr>
      </w:pPr>
    </w:p>
    <w:p w:rsidR="00C326B4" w:rsidRPr="00696D79" w:rsidRDefault="00C326B4" w:rsidP="00C326B4">
      <w:pPr>
        <w:ind w:left="-360"/>
        <w:jc w:val="center"/>
        <w:rPr>
          <w:sz w:val="20"/>
          <w:szCs w:val="20"/>
        </w:rPr>
      </w:pPr>
      <w:r w:rsidRPr="00696D79">
        <w:rPr>
          <w:sz w:val="20"/>
          <w:szCs w:val="20"/>
        </w:rPr>
        <w:t>Заключение</w:t>
      </w:r>
    </w:p>
    <w:p w:rsidR="00C326B4" w:rsidRPr="00696D79" w:rsidRDefault="00C326B4" w:rsidP="00C326B4">
      <w:pPr>
        <w:ind w:left="-360"/>
        <w:jc w:val="center"/>
        <w:rPr>
          <w:sz w:val="20"/>
          <w:szCs w:val="20"/>
        </w:rPr>
      </w:pPr>
      <w:r w:rsidRPr="00696D79">
        <w:rPr>
          <w:sz w:val="20"/>
          <w:szCs w:val="20"/>
        </w:rPr>
        <w:t xml:space="preserve">Об оценке регулирующего воздействия </w:t>
      </w:r>
    </w:p>
    <w:p w:rsidR="00C326B4" w:rsidRPr="00696D79" w:rsidRDefault="00C326B4" w:rsidP="00C326B4">
      <w:pPr>
        <w:ind w:left="-360"/>
        <w:jc w:val="center"/>
        <w:rPr>
          <w:sz w:val="20"/>
          <w:szCs w:val="20"/>
        </w:rPr>
      </w:pPr>
      <w:r w:rsidRPr="00696D79">
        <w:rPr>
          <w:sz w:val="20"/>
          <w:szCs w:val="20"/>
        </w:rPr>
        <w:t xml:space="preserve">проекта постановления администрации Куйбышевского района </w:t>
      </w:r>
    </w:p>
    <w:p w:rsidR="00C326B4" w:rsidRPr="00696D79" w:rsidRDefault="00C326B4" w:rsidP="00C326B4">
      <w:pPr>
        <w:ind w:left="-360"/>
        <w:jc w:val="center"/>
        <w:rPr>
          <w:sz w:val="20"/>
          <w:szCs w:val="20"/>
        </w:rPr>
      </w:pPr>
      <w:r w:rsidRPr="00696D79">
        <w:rPr>
          <w:sz w:val="20"/>
          <w:szCs w:val="20"/>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C326B4" w:rsidRPr="00696D79" w:rsidRDefault="00C326B4" w:rsidP="00C326B4">
      <w:pPr>
        <w:ind w:left="-360"/>
        <w:jc w:val="center"/>
        <w:rPr>
          <w:sz w:val="20"/>
          <w:szCs w:val="20"/>
        </w:rPr>
      </w:pPr>
    </w:p>
    <w:p w:rsidR="00C326B4" w:rsidRPr="00696D79" w:rsidRDefault="00C326B4" w:rsidP="00C326B4">
      <w:pPr>
        <w:jc w:val="both"/>
        <w:rPr>
          <w:sz w:val="20"/>
          <w:szCs w:val="20"/>
        </w:rPr>
      </w:pPr>
      <w:r w:rsidRPr="00696D79">
        <w:rPr>
          <w:sz w:val="20"/>
          <w:szCs w:val="20"/>
        </w:rPr>
        <w:t>«_22_» апреля  2020 года</w:t>
      </w:r>
    </w:p>
    <w:p w:rsidR="00C326B4" w:rsidRPr="00696D79" w:rsidRDefault="00C326B4" w:rsidP="00C326B4">
      <w:pPr>
        <w:jc w:val="both"/>
        <w:rPr>
          <w:sz w:val="20"/>
          <w:szCs w:val="20"/>
        </w:rPr>
      </w:pPr>
      <w:r w:rsidRPr="00696D79">
        <w:rPr>
          <w:sz w:val="20"/>
          <w:szCs w:val="20"/>
        </w:rPr>
        <w:tab/>
      </w:r>
    </w:p>
    <w:p w:rsidR="00C326B4" w:rsidRPr="00696D79" w:rsidRDefault="00C326B4" w:rsidP="00C326B4">
      <w:pPr>
        <w:ind w:left="-426" w:firstLine="426"/>
        <w:jc w:val="both"/>
        <w:rPr>
          <w:sz w:val="20"/>
          <w:szCs w:val="20"/>
        </w:rPr>
      </w:pPr>
      <w:r w:rsidRPr="00696D79">
        <w:rPr>
          <w:sz w:val="20"/>
          <w:szCs w:val="20"/>
        </w:rPr>
        <w:t>Управление экономического развития и труда администрации Куйбышевского района в соответствии с Порядком проведения оценки регулирующего воздействия проектов муниципальных нормативных правовых актов Куйбышевского района,  утвержденных Решением  седьмой сессии Совета депутатов Куйбышевского района третьего созыва от 15.06.2017 г. № 8, а также с изменениями утвержденными Решением № 6 тридцать четвертой сессии Совета депутатов Куйбышевского района третьего созыва от 06.03.2019 г.  проведена оценка регулирующего воздействия проекта постановления администрации Куйбышевского района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проект акта) результаты которой отражены в настоящем заключении.</w:t>
      </w:r>
    </w:p>
    <w:p w:rsidR="00C326B4" w:rsidRPr="00696D79" w:rsidRDefault="00C326B4" w:rsidP="00C326B4">
      <w:pPr>
        <w:ind w:left="-426" w:firstLine="426"/>
        <w:jc w:val="both"/>
        <w:rPr>
          <w:sz w:val="20"/>
          <w:szCs w:val="20"/>
        </w:rPr>
      </w:pPr>
      <w:r w:rsidRPr="00696D79">
        <w:rPr>
          <w:sz w:val="20"/>
          <w:szCs w:val="20"/>
        </w:rPr>
        <w:t>По результатам рассмотрения проекта акта и сводного отчета о проведении оценки регулирующего воздействия (далее – сводный отчет) установлено, что при подготовке проекта акта процедуры, предусмотренные разделом 3-4 Порядка, разработчиком соблюдены. Согласно раздела 2 (Размещение уведомления о подготовке проекта муниципального акта) порядка п. 2,6 уведомление не составляется и не размещается на официальном сайте администрации Куйбышевского района по проектам административных регламентов исполнения муниципальных функций и предоставления муниципальных услуг.</w:t>
      </w:r>
    </w:p>
    <w:p w:rsidR="00C326B4" w:rsidRPr="00696D79" w:rsidRDefault="00C326B4" w:rsidP="00C326B4">
      <w:pPr>
        <w:ind w:left="-426" w:firstLine="426"/>
        <w:jc w:val="both"/>
        <w:rPr>
          <w:sz w:val="20"/>
          <w:szCs w:val="20"/>
        </w:rPr>
      </w:pPr>
      <w:r w:rsidRPr="00696D79">
        <w:rPr>
          <w:sz w:val="20"/>
          <w:szCs w:val="20"/>
        </w:rPr>
        <w:t>Разработчиком проведены публичные консультации проекта акта в срок с 20 марта 2020  года по 30 марта 2020 года. Подготовлен сводный отчет.</w:t>
      </w:r>
    </w:p>
    <w:p w:rsidR="00C326B4" w:rsidRPr="00696D79" w:rsidRDefault="00C326B4" w:rsidP="00C326B4">
      <w:pPr>
        <w:ind w:left="-426" w:firstLine="426"/>
        <w:jc w:val="both"/>
        <w:rPr>
          <w:sz w:val="20"/>
          <w:szCs w:val="20"/>
        </w:rPr>
      </w:pPr>
      <w:r w:rsidRPr="00696D79">
        <w:rPr>
          <w:sz w:val="20"/>
          <w:szCs w:val="20"/>
        </w:rPr>
        <w:t>Уведомление о проведении публичных консультаций и проект акта размещены в сети Интернет на официальном сайте Куйбышевского района.</w:t>
      </w:r>
    </w:p>
    <w:p w:rsidR="00C326B4" w:rsidRPr="00696D79" w:rsidRDefault="00C326B4" w:rsidP="00C326B4">
      <w:pPr>
        <w:ind w:left="-426" w:firstLine="426"/>
        <w:jc w:val="both"/>
        <w:rPr>
          <w:sz w:val="20"/>
          <w:szCs w:val="20"/>
        </w:rPr>
      </w:pPr>
      <w:r w:rsidRPr="00696D79">
        <w:rPr>
          <w:sz w:val="20"/>
          <w:szCs w:val="20"/>
        </w:rPr>
        <w:t>О проведении публичных консультаций был извещен общественный помощник Уполномоченного по защите прав предпринимателей по Новосибирской области от Куйбышевского района, заместитель главы - начальник управления строительства, коммунального, дорожного хозяйства и транспорта.</w:t>
      </w:r>
    </w:p>
    <w:p w:rsidR="00C326B4" w:rsidRPr="00696D79" w:rsidRDefault="00C326B4" w:rsidP="00C326B4">
      <w:pPr>
        <w:ind w:left="-426" w:firstLine="426"/>
        <w:jc w:val="both"/>
        <w:rPr>
          <w:color w:val="FF0000"/>
          <w:sz w:val="20"/>
          <w:szCs w:val="20"/>
        </w:rPr>
      </w:pPr>
      <w:r w:rsidRPr="00696D79">
        <w:rPr>
          <w:sz w:val="20"/>
          <w:szCs w:val="20"/>
        </w:rPr>
        <w:t>За период публичных консультаций предложений и замечаний по проекту акта не поступало.</w:t>
      </w:r>
    </w:p>
    <w:p w:rsidR="00C326B4" w:rsidRPr="00696D79" w:rsidRDefault="00C326B4" w:rsidP="00C326B4">
      <w:pPr>
        <w:ind w:left="-426" w:firstLine="426"/>
        <w:jc w:val="both"/>
        <w:rPr>
          <w:sz w:val="20"/>
          <w:szCs w:val="20"/>
        </w:rPr>
      </w:pPr>
      <w:r w:rsidRPr="00696D79">
        <w:rPr>
          <w:sz w:val="20"/>
          <w:szCs w:val="20"/>
        </w:rPr>
        <w:t>Разработчик определил следующую проблему, на решение которой направлен проект акта: Несоответствие действующего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нормам действующего законодательства.</w:t>
      </w:r>
      <w:r w:rsidRPr="00696D79">
        <w:rPr>
          <w:sz w:val="20"/>
          <w:szCs w:val="20"/>
        </w:rPr>
        <w:tab/>
      </w:r>
    </w:p>
    <w:p w:rsidR="00C326B4" w:rsidRPr="00696D79" w:rsidRDefault="00C326B4" w:rsidP="00C326B4">
      <w:pPr>
        <w:ind w:left="-426" w:firstLine="426"/>
        <w:jc w:val="both"/>
        <w:rPr>
          <w:sz w:val="20"/>
          <w:szCs w:val="20"/>
        </w:rPr>
      </w:pPr>
      <w:r w:rsidRPr="00696D79">
        <w:rPr>
          <w:sz w:val="20"/>
          <w:szCs w:val="20"/>
        </w:rPr>
        <w:t>В разделе 4 сводного отчета указаны группы потенциальных адресатов, на которые будет распространяться данный нормативно - правовой акт. Это – физические и юридические лица, либо их уполномоченные представители.</w:t>
      </w:r>
    </w:p>
    <w:p w:rsidR="00C326B4" w:rsidRPr="00696D79" w:rsidRDefault="00C326B4" w:rsidP="00C326B4">
      <w:pPr>
        <w:ind w:left="-426" w:firstLine="426"/>
        <w:jc w:val="both"/>
        <w:rPr>
          <w:sz w:val="20"/>
          <w:szCs w:val="20"/>
        </w:rPr>
      </w:pPr>
      <w:r w:rsidRPr="00696D79">
        <w:rPr>
          <w:sz w:val="20"/>
          <w:szCs w:val="20"/>
        </w:rPr>
        <w:t>Проект административного регламента содержит разделы, устанавливающие:  общие положения, стандарт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w:t>
      </w:r>
    </w:p>
    <w:p w:rsidR="00C326B4" w:rsidRPr="00696D79" w:rsidRDefault="00C326B4" w:rsidP="00C326B4">
      <w:pPr>
        <w:ind w:left="-426" w:firstLine="426"/>
        <w:jc w:val="both"/>
        <w:rPr>
          <w:sz w:val="20"/>
          <w:szCs w:val="20"/>
        </w:rPr>
      </w:pPr>
      <w:r w:rsidRPr="00696D79">
        <w:rPr>
          <w:sz w:val="20"/>
          <w:szCs w:val="20"/>
        </w:rPr>
        <w:t xml:space="preserve">В разделе </w:t>
      </w:r>
      <w:r w:rsidRPr="00696D79">
        <w:rPr>
          <w:sz w:val="20"/>
          <w:szCs w:val="20"/>
          <w:lang w:val="en-US"/>
        </w:rPr>
        <w:t>II</w:t>
      </w:r>
      <w:r w:rsidRPr="00696D79">
        <w:rPr>
          <w:sz w:val="20"/>
          <w:szCs w:val="20"/>
        </w:rPr>
        <w:t xml:space="preserve"> (Стандарт предоставление муниципальной услуги) предусмотрен пункт, запрещающий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C326B4" w:rsidRPr="00696D79" w:rsidRDefault="00C326B4" w:rsidP="00C326B4">
      <w:pPr>
        <w:tabs>
          <w:tab w:val="left" w:pos="0"/>
          <w:tab w:val="left" w:pos="142"/>
        </w:tabs>
        <w:ind w:left="-426" w:firstLine="426"/>
        <w:jc w:val="both"/>
        <w:rPr>
          <w:sz w:val="20"/>
          <w:szCs w:val="20"/>
        </w:rPr>
      </w:pPr>
      <w:r w:rsidRPr="00696D79">
        <w:rPr>
          <w:sz w:val="20"/>
          <w:szCs w:val="20"/>
        </w:rPr>
        <w:t xml:space="preserve">Пунктом 2.7. раздела </w:t>
      </w:r>
      <w:r w:rsidRPr="00696D79">
        <w:rPr>
          <w:sz w:val="20"/>
          <w:szCs w:val="20"/>
          <w:lang w:val="en-US"/>
        </w:rPr>
        <w:t>II</w:t>
      </w:r>
      <w:r w:rsidRPr="00696D79">
        <w:rPr>
          <w:sz w:val="20"/>
          <w:szCs w:val="20"/>
        </w:rPr>
        <w:t> Запрещается требовать от заявителя:</w:t>
      </w:r>
    </w:p>
    <w:p w:rsidR="00C326B4" w:rsidRPr="00696D79" w:rsidRDefault="00C326B4" w:rsidP="00C326B4">
      <w:pPr>
        <w:tabs>
          <w:tab w:val="left" w:pos="0"/>
          <w:tab w:val="left" w:pos="142"/>
        </w:tabs>
        <w:ind w:left="-426" w:firstLine="426"/>
        <w:jc w:val="both"/>
        <w:rPr>
          <w:sz w:val="20"/>
          <w:szCs w:val="20"/>
        </w:rPr>
      </w:pPr>
      <w:r w:rsidRPr="00696D79">
        <w:rPr>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26B4" w:rsidRPr="00696D79" w:rsidRDefault="00C326B4" w:rsidP="00C326B4">
      <w:pPr>
        <w:tabs>
          <w:tab w:val="left" w:pos="0"/>
          <w:tab w:val="left" w:pos="142"/>
        </w:tabs>
        <w:ind w:left="-426" w:firstLine="426"/>
        <w:jc w:val="both"/>
        <w:rPr>
          <w:sz w:val="20"/>
          <w:szCs w:val="20"/>
        </w:rPr>
      </w:pPr>
      <w:r w:rsidRPr="00696D79">
        <w:rPr>
          <w:sz w:val="20"/>
          <w:szCs w:val="20"/>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w:t>
      </w:r>
      <w:r w:rsidRPr="00696D79">
        <w:rPr>
          <w:sz w:val="20"/>
          <w:szCs w:val="20"/>
        </w:rPr>
        <w:lastRenderedPageBreak/>
        <w:t>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326B4" w:rsidRPr="00696D79" w:rsidRDefault="00C326B4" w:rsidP="00C326B4">
      <w:pPr>
        <w:tabs>
          <w:tab w:val="left" w:pos="0"/>
          <w:tab w:val="left" w:pos="142"/>
        </w:tabs>
        <w:ind w:left="-426" w:firstLine="426"/>
        <w:jc w:val="both"/>
        <w:rPr>
          <w:sz w:val="20"/>
          <w:szCs w:val="20"/>
        </w:rPr>
      </w:pPr>
      <w:r w:rsidRPr="00696D79">
        <w:rPr>
          <w:sz w:val="20"/>
          <w:szCs w:val="20"/>
        </w:rPr>
        <w:t>- осуществление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C326B4" w:rsidRPr="00696D79" w:rsidRDefault="00C326B4" w:rsidP="00C326B4">
      <w:pPr>
        <w:tabs>
          <w:tab w:val="left" w:pos="0"/>
          <w:tab w:val="left" w:pos="142"/>
        </w:tabs>
        <w:ind w:left="-426" w:firstLine="426"/>
        <w:jc w:val="both"/>
        <w:rPr>
          <w:sz w:val="20"/>
          <w:szCs w:val="20"/>
        </w:rPr>
      </w:pPr>
      <w:r w:rsidRPr="00696D79">
        <w:rPr>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26B4" w:rsidRPr="00696D79" w:rsidRDefault="00C326B4" w:rsidP="00C326B4">
      <w:pPr>
        <w:tabs>
          <w:tab w:val="left" w:pos="0"/>
          <w:tab w:val="left" w:pos="142"/>
        </w:tabs>
        <w:ind w:left="-426" w:firstLine="426"/>
        <w:jc w:val="both"/>
        <w:rPr>
          <w:sz w:val="20"/>
          <w:szCs w:val="20"/>
        </w:rPr>
      </w:pPr>
      <w:r w:rsidRPr="00696D79">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26B4" w:rsidRPr="00696D79" w:rsidRDefault="00C326B4" w:rsidP="00C326B4">
      <w:pPr>
        <w:tabs>
          <w:tab w:val="left" w:pos="0"/>
          <w:tab w:val="left" w:pos="142"/>
        </w:tabs>
        <w:ind w:left="-426" w:firstLine="426"/>
        <w:jc w:val="both"/>
        <w:rPr>
          <w:sz w:val="20"/>
          <w:szCs w:val="20"/>
        </w:rPr>
      </w:pPr>
      <w:r w:rsidRPr="00696D79">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26B4" w:rsidRPr="00696D79" w:rsidRDefault="00C326B4" w:rsidP="00C326B4">
      <w:pPr>
        <w:tabs>
          <w:tab w:val="left" w:pos="0"/>
          <w:tab w:val="left" w:pos="142"/>
        </w:tabs>
        <w:ind w:left="-426" w:firstLine="426"/>
        <w:jc w:val="both"/>
        <w:rPr>
          <w:sz w:val="20"/>
          <w:szCs w:val="20"/>
        </w:rPr>
      </w:pPr>
      <w:r w:rsidRPr="00696D79">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26B4" w:rsidRPr="00696D79" w:rsidRDefault="00C326B4" w:rsidP="00C326B4">
      <w:pPr>
        <w:tabs>
          <w:tab w:val="left" w:pos="0"/>
          <w:tab w:val="left" w:pos="142"/>
        </w:tabs>
        <w:ind w:left="-426" w:firstLine="426"/>
        <w:jc w:val="both"/>
        <w:rPr>
          <w:sz w:val="20"/>
          <w:szCs w:val="20"/>
        </w:rPr>
      </w:pPr>
      <w:r w:rsidRPr="00696D79">
        <w:rPr>
          <w:sz w:val="20"/>
          <w:szCs w:val="2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работника организации, осуществляющей функции по предоставлению муниципальной услуги,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муниципальной услуги, уведомляется заявитель, а также приносятся извинения за доставленные неудобства.</w:t>
      </w:r>
    </w:p>
    <w:p w:rsidR="00C326B4" w:rsidRPr="00696D79" w:rsidRDefault="00C326B4" w:rsidP="00C326B4">
      <w:pPr>
        <w:ind w:left="-426" w:firstLine="426"/>
        <w:jc w:val="both"/>
        <w:rPr>
          <w:sz w:val="20"/>
          <w:szCs w:val="20"/>
        </w:rPr>
      </w:pPr>
      <w:r w:rsidRPr="00696D79">
        <w:rPr>
          <w:sz w:val="20"/>
          <w:szCs w:val="20"/>
        </w:rPr>
        <w:t>В соответствии с п. 9 статьи 13 Федерального закона от 27.07.2010 № 210 - ФЗ «Об организации предоставления государственных и муниципальных услуг» проект акта был размещен в информационно-телекоммуникационной сети «Интернет» в течение 15 дней на официальном сайте Куйбышевского района.</w:t>
      </w:r>
    </w:p>
    <w:p w:rsidR="00C326B4" w:rsidRPr="00696D79" w:rsidRDefault="00C326B4" w:rsidP="00C326B4">
      <w:pPr>
        <w:ind w:left="-426" w:firstLine="426"/>
        <w:jc w:val="both"/>
        <w:rPr>
          <w:sz w:val="20"/>
          <w:szCs w:val="20"/>
        </w:rPr>
      </w:pPr>
      <w:r w:rsidRPr="00696D79">
        <w:rPr>
          <w:sz w:val="20"/>
          <w:szCs w:val="20"/>
        </w:rPr>
        <w:t>Проект акта не содержит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w:t>
      </w:r>
    </w:p>
    <w:p w:rsidR="00C326B4" w:rsidRPr="00696D79" w:rsidRDefault="00C326B4" w:rsidP="00C326B4">
      <w:pPr>
        <w:ind w:left="-426" w:firstLine="426"/>
        <w:jc w:val="both"/>
        <w:rPr>
          <w:sz w:val="20"/>
          <w:szCs w:val="20"/>
        </w:rPr>
      </w:pPr>
      <w:r w:rsidRPr="00696D79">
        <w:rPr>
          <w:sz w:val="20"/>
          <w:szCs w:val="20"/>
        </w:rPr>
        <w:t>Муниципальная услуга предоставляется бесплатно.</w:t>
      </w:r>
    </w:p>
    <w:p w:rsidR="00C326B4" w:rsidRPr="00696D79" w:rsidRDefault="00C326B4" w:rsidP="00C326B4">
      <w:pPr>
        <w:ind w:left="-426" w:firstLine="426"/>
        <w:jc w:val="both"/>
        <w:rPr>
          <w:sz w:val="20"/>
          <w:szCs w:val="20"/>
        </w:rPr>
      </w:pPr>
      <w:r w:rsidRPr="00696D79">
        <w:rPr>
          <w:sz w:val="20"/>
          <w:szCs w:val="20"/>
        </w:rPr>
        <w:t>Проект акта не содержит положений, которые могут отрицательно воздействовать на состояние конкуренции в Куйбышевском районе.</w:t>
      </w:r>
    </w:p>
    <w:p w:rsidR="00C326B4" w:rsidRPr="00696D79" w:rsidRDefault="00C326B4" w:rsidP="00C326B4">
      <w:pPr>
        <w:ind w:left="-426" w:firstLine="426"/>
        <w:jc w:val="both"/>
        <w:rPr>
          <w:sz w:val="20"/>
          <w:szCs w:val="20"/>
        </w:rPr>
      </w:pPr>
      <w:r w:rsidRPr="00696D79">
        <w:rPr>
          <w:sz w:val="20"/>
          <w:szCs w:val="20"/>
        </w:rPr>
        <w:t xml:space="preserve">                                                                                                                                                                           </w:t>
      </w:r>
    </w:p>
    <w:p w:rsidR="00C326B4" w:rsidRPr="00696D79" w:rsidRDefault="00C326B4" w:rsidP="00C326B4">
      <w:pPr>
        <w:autoSpaceDE w:val="0"/>
        <w:autoSpaceDN w:val="0"/>
        <w:adjustRightInd w:val="0"/>
        <w:ind w:left="-426" w:firstLine="426"/>
        <w:jc w:val="both"/>
        <w:rPr>
          <w:sz w:val="20"/>
          <w:szCs w:val="20"/>
        </w:rPr>
      </w:pPr>
      <w:r w:rsidRPr="00696D79">
        <w:rPr>
          <w:color w:val="FF0000"/>
          <w:sz w:val="20"/>
          <w:szCs w:val="20"/>
        </w:rPr>
        <w:t xml:space="preserve">    </w:t>
      </w:r>
      <w:r w:rsidRPr="00696D79">
        <w:rPr>
          <w:sz w:val="20"/>
          <w:szCs w:val="20"/>
        </w:rPr>
        <w:t>Заместитель главы администрации</w:t>
      </w:r>
    </w:p>
    <w:p w:rsidR="00C326B4" w:rsidRPr="00696D79" w:rsidRDefault="00C326B4" w:rsidP="00C326B4">
      <w:pPr>
        <w:ind w:left="284"/>
        <w:rPr>
          <w:sz w:val="20"/>
          <w:szCs w:val="20"/>
        </w:rPr>
      </w:pPr>
      <w:r w:rsidRPr="00696D79">
        <w:rPr>
          <w:sz w:val="20"/>
          <w:szCs w:val="20"/>
        </w:rPr>
        <w:t>Куйбышевского района                                                                                                                    А.М. Мусатов</w:t>
      </w:r>
    </w:p>
    <w:p w:rsidR="00C326B4" w:rsidRPr="00696D79" w:rsidRDefault="00C326B4" w:rsidP="00C326B4">
      <w:pPr>
        <w:rPr>
          <w:sz w:val="20"/>
          <w:szCs w:val="20"/>
        </w:rPr>
      </w:pPr>
    </w:p>
    <w:p w:rsidR="00C326B4" w:rsidRDefault="00C326B4" w:rsidP="00C326B4">
      <w:pPr>
        <w:rPr>
          <w:sz w:val="20"/>
          <w:szCs w:val="20"/>
        </w:rPr>
      </w:pPr>
    </w:p>
    <w:p w:rsidR="00696D79" w:rsidRDefault="00696D79" w:rsidP="00C326B4">
      <w:pPr>
        <w:rPr>
          <w:sz w:val="20"/>
          <w:szCs w:val="20"/>
        </w:rPr>
      </w:pPr>
    </w:p>
    <w:p w:rsidR="00696D79" w:rsidRPr="00696D79" w:rsidRDefault="00696D79" w:rsidP="00C326B4">
      <w:pPr>
        <w:rPr>
          <w:sz w:val="20"/>
          <w:szCs w:val="20"/>
        </w:rPr>
      </w:pPr>
    </w:p>
    <w:p w:rsidR="00696D79" w:rsidRPr="00696D79" w:rsidRDefault="00696D79" w:rsidP="00696D79">
      <w:pPr>
        <w:autoSpaceDE w:val="0"/>
        <w:autoSpaceDN w:val="0"/>
        <w:adjustRightInd w:val="0"/>
        <w:jc w:val="center"/>
        <w:rPr>
          <w:sz w:val="20"/>
          <w:szCs w:val="20"/>
        </w:rPr>
      </w:pPr>
      <w:bookmarkStart w:id="33" w:name="Par270"/>
      <w:bookmarkEnd w:id="33"/>
      <w:r w:rsidRPr="00696D79">
        <w:rPr>
          <w:sz w:val="20"/>
          <w:szCs w:val="20"/>
        </w:rPr>
        <w:t>Сводный отчет</w:t>
      </w:r>
    </w:p>
    <w:p w:rsidR="00696D79" w:rsidRPr="00696D79" w:rsidRDefault="00696D79" w:rsidP="00696D79">
      <w:pPr>
        <w:autoSpaceDE w:val="0"/>
        <w:autoSpaceDN w:val="0"/>
        <w:adjustRightInd w:val="0"/>
        <w:jc w:val="center"/>
        <w:rPr>
          <w:sz w:val="20"/>
          <w:szCs w:val="20"/>
        </w:rPr>
      </w:pPr>
      <w:r w:rsidRPr="00696D79">
        <w:rPr>
          <w:sz w:val="20"/>
          <w:szCs w:val="20"/>
        </w:rPr>
        <w:t>о результатах проведения оценки регулирующего</w:t>
      </w:r>
    </w:p>
    <w:p w:rsidR="00696D79" w:rsidRPr="00696D79" w:rsidRDefault="00696D79" w:rsidP="00696D79">
      <w:pPr>
        <w:autoSpaceDE w:val="0"/>
        <w:autoSpaceDN w:val="0"/>
        <w:adjustRightInd w:val="0"/>
        <w:jc w:val="center"/>
        <w:rPr>
          <w:sz w:val="20"/>
          <w:szCs w:val="20"/>
        </w:rPr>
      </w:pPr>
      <w:r w:rsidRPr="00696D79">
        <w:rPr>
          <w:sz w:val="20"/>
          <w:szCs w:val="20"/>
        </w:rPr>
        <w:t>воздействия проекта нормативного правового акта</w:t>
      </w:r>
    </w:p>
    <w:p w:rsidR="00696D79" w:rsidRPr="00696D79" w:rsidRDefault="00696D79" w:rsidP="00696D79">
      <w:pPr>
        <w:autoSpaceDE w:val="0"/>
        <w:autoSpaceDN w:val="0"/>
        <w:adjustRightInd w:val="0"/>
        <w:jc w:val="both"/>
        <w:rPr>
          <w:sz w:val="20"/>
          <w:szCs w:val="20"/>
        </w:rPr>
      </w:pPr>
    </w:p>
    <w:p w:rsidR="00696D79" w:rsidRPr="00696D79" w:rsidRDefault="00696D79" w:rsidP="00696D79">
      <w:pPr>
        <w:autoSpaceDE w:val="0"/>
        <w:autoSpaceDN w:val="0"/>
        <w:adjustRightInd w:val="0"/>
        <w:jc w:val="both"/>
        <w:rPr>
          <w:sz w:val="20"/>
          <w:szCs w:val="20"/>
        </w:rPr>
      </w:pPr>
      <w:r w:rsidRPr="00696D79">
        <w:rPr>
          <w:sz w:val="20"/>
          <w:szCs w:val="20"/>
        </w:rPr>
        <w:t>1. Общая информация.</w:t>
      </w:r>
    </w:p>
    <w:p w:rsidR="00696D79" w:rsidRPr="00696D79" w:rsidRDefault="00696D79" w:rsidP="00696D79">
      <w:pPr>
        <w:autoSpaceDE w:val="0"/>
        <w:autoSpaceDN w:val="0"/>
        <w:adjustRightInd w:val="0"/>
        <w:jc w:val="both"/>
        <w:rPr>
          <w:sz w:val="20"/>
          <w:szCs w:val="20"/>
        </w:rPr>
      </w:pPr>
      <w:r w:rsidRPr="00696D79">
        <w:rPr>
          <w:sz w:val="20"/>
          <w:szCs w:val="20"/>
        </w:rPr>
        <w:t>1.1. Разработчик: Управление строительства, коммунального, дорожного хозяйства и транспорта администрации Куйбышевского района.</w:t>
      </w:r>
    </w:p>
    <w:p w:rsidR="00696D79" w:rsidRPr="00696D79" w:rsidRDefault="00696D79" w:rsidP="00696D79">
      <w:pPr>
        <w:autoSpaceDE w:val="0"/>
        <w:autoSpaceDN w:val="0"/>
        <w:adjustRightInd w:val="0"/>
        <w:jc w:val="both"/>
        <w:rPr>
          <w:sz w:val="20"/>
          <w:szCs w:val="20"/>
        </w:rPr>
      </w:pPr>
      <w:r w:rsidRPr="00696D79">
        <w:rPr>
          <w:sz w:val="20"/>
          <w:szCs w:val="20"/>
        </w:rPr>
        <w:t>1.2. Вид и наименование проекта нормативного правового акта: Постановление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696D79" w:rsidRPr="00696D79" w:rsidRDefault="00696D79" w:rsidP="00696D79">
      <w:pPr>
        <w:autoSpaceDE w:val="0"/>
        <w:autoSpaceDN w:val="0"/>
        <w:adjustRightInd w:val="0"/>
        <w:jc w:val="both"/>
        <w:rPr>
          <w:sz w:val="20"/>
          <w:szCs w:val="20"/>
        </w:rPr>
      </w:pPr>
      <w:r w:rsidRPr="00696D79">
        <w:rPr>
          <w:sz w:val="20"/>
          <w:szCs w:val="20"/>
        </w:rPr>
        <w:t>1.3. Предполагаемая  дата  вступления  в силу нормативного правового акта: апрель 2020 г.</w:t>
      </w:r>
    </w:p>
    <w:p w:rsidR="00696D79" w:rsidRPr="00696D79" w:rsidRDefault="00696D79" w:rsidP="00696D79">
      <w:pPr>
        <w:jc w:val="both"/>
        <w:rPr>
          <w:sz w:val="20"/>
          <w:szCs w:val="20"/>
        </w:rPr>
      </w:pPr>
      <w:r w:rsidRPr="00696D79">
        <w:rPr>
          <w:sz w:val="20"/>
          <w:szCs w:val="20"/>
        </w:rPr>
        <w:t xml:space="preserve">1.4. Краткое описание проблемы, на решение которой направлено предлагаемое правовое регулирование: Несоответствие действующего Административного регламента предоставления муниципальной услуги </w:t>
      </w:r>
      <w:r w:rsidRPr="00696D79">
        <w:rPr>
          <w:sz w:val="20"/>
          <w:szCs w:val="20"/>
        </w:rPr>
        <w:lastRenderedPageBreak/>
        <w:t>«Утверждение схемы расположения земельного участка или земельных участков на кадастровом плане территории» нормам действующего законодательства.</w:t>
      </w:r>
      <w:r w:rsidRPr="00696D79">
        <w:rPr>
          <w:sz w:val="20"/>
          <w:szCs w:val="20"/>
        </w:rPr>
        <w:tab/>
      </w:r>
    </w:p>
    <w:p w:rsidR="00696D79" w:rsidRPr="00696D79" w:rsidRDefault="00696D79" w:rsidP="00696D79">
      <w:pPr>
        <w:autoSpaceDE w:val="0"/>
        <w:autoSpaceDN w:val="0"/>
        <w:adjustRightInd w:val="0"/>
        <w:jc w:val="both"/>
        <w:rPr>
          <w:sz w:val="20"/>
          <w:szCs w:val="20"/>
        </w:rPr>
      </w:pPr>
      <w:r w:rsidRPr="00696D79">
        <w:rPr>
          <w:sz w:val="20"/>
          <w:szCs w:val="20"/>
        </w:rPr>
        <w:t>1.5. Краткое описание целей предлагаемого правового регулирования: муниципальный правовой акт разработан для регламентирования состава, сроков и последовательности административных процедур при предоставлении муниципальной услуги «Утверждение схемы расположения земельного участка или земельных участков на кадастровом плане территории».</w:t>
      </w:r>
    </w:p>
    <w:p w:rsidR="00696D79" w:rsidRPr="00696D79" w:rsidRDefault="00696D79" w:rsidP="00696D79">
      <w:pPr>
        <w:jc w:val="both"/>
        <w:rPr>
          <w:sz w:val="20"/>
          <w:szCs w:val="20"/>
        </w:rPr>
      </w:pPr>
      <w:r w:rsidRPr="00696D79">
        <w:rPr>
          <w:sz w:val="20"/>
          <w:szCs w:val="20"/>
        </w:rPr>
        <w:t>1.6. Краткое описание содержания предлагаемого правового регулирования: проект административного регламента содержит разделы, устанавливающие: общие положения, стандарт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w:t>
      </w:r>
    </w:p>
    <w:p w:rsidR="00696D79" w:rsidRPr="00696D79" w:rsidRDefault="00696D79" w:rsidP="00696D79">
      <w:pPr>
        <w:autoSpaceDE w:val="0"/>
        <w:autoSpaceDN w:val="0"/>
        <w:adjustRightInd w:val="0"/>
        <w:jc w:val="both"/>
        <w:rPr>
          <w:sz w:val="20"/>
          <w:szCs w:val="20"/>
        </w:rPr>
      </w:pPr>
      <w:r w:rsidRPr="00696D79">
        <w:rPr>
          <w:sz w:val="20"/>
          <w:szCs w:val="20"/>
        </w:rPr>
        <w:t>1.7. Срок, в течение которого принимались предложения в связи с размещением уведомления о разработке предлагаемого правового регулирования: согласно пункта 2.6 порядка проведения оценки регулирующего воздействия проектов муниципальных нормативных правовых актов Куйбышевского района, утвержденного решением семнадцатой сессии Совета депутатов Куйбышевского района от 15.06.2017 № 8,  уведомление не составляется и не размещается на официальном сайте администрации Куйбышевского района по проектам административных регламентов исполнения муниципальных функций и предоставления муниципальных услуг.</w:t>
      </w:r>
    </w:p>
    <w:p w:rsidR="00696D79" w:rsidRPr="00696D79" w:rsidRDefault="00696D79" w:rsidP="00696D79">
      <w:pPr>
        <w:autoSpaceDE w:val="0"/>
        <w:autoSpaceDN w:val="0"/>
        <w:adjustRightInd w:val="0"/>
        <w:jc w:val="both"/>
        <w:rPr>
          <w:color w:val="FF0000"/>
          <w:sz w:val="20"/>
          <w:szCs w:val="20"/>
        </w:rPr>
      </w:pPr>
    </w:p>
    <w:p w:rsidR="00696D79" w:rsidRPr="00696D79" w:rsidRDefault="00696D79" w:rsidP="00696D79">
      <w:pPr>
        <w:autoSpaceDE w:val="0"/>
        <w:autoSpaceDN w:val="0"/>
        <w:adjustRightInd w:val="0"/>
        <w:jc w:val="both"/>
        <w:rPr>
          <w:sz w:val="20"/>
          <w:szCs w:val="20"/>
        </w:rPr>
      </w:pPr>
      <w:r w:rsidRPr="00696D79">
        <w:rPr>
          <w:sz w:val="20"/>
          <w:szCs w:val="20"/>
        </w:rPr>
        <w:t>1.8.  Количество  замечаний и предложений, полученных в связи с размещением уведомления о разработке предлагаемого правового регулирования: 0, из них учтено: полностью: 0, учтено частично: 0.</w:t>
      </w:r>
    </w:p>
    <w:p w:rsidR="00696D79" w:rsidRPr="00696D79" w:rsidRDefault="00696D79" w:rsidP="00696D79">
      <w:pPr>
        <w:autoSpaceDE w:val="0"/>
        <w:autoSpaceDN w:val="0"/>
        <w:adjustRightInd w:val="0"/>
        <w:jc w:val="both"/>
        <w:rPr>
          <w:sz w:val="20"/>
          <w:szCs w:val="20"/>
        </w:rPr>
      </w:pPr>
      <w:r w:rsidRPr="00696D79">
        <w:rPr>
          <w:sz w:val="20"/>
          <w:szCs w:val="20"/>
        </w:rPr>
        <w:t>1.9. Полный электронный адрес размещения сводки предложений, поступивших в связи с размещением уведомления о разработке предлагаемого правового регулирования: в связи с тем, что предложения и замечания не поступали, сводка не составлялась и не размещалась.</w:t>
      </w:r>
    </w:p>
    <w:p w:rsidR="00696D79" w:rsidRPr="00696D79" w:rsidRDefault="00696D79" w:rsidP="00696D79">
      <w:pPr>
        <w:autoSpaceDE w:val="0"/>
        <w:autoSpaceDN w:val="0"/>
        <w:adjustRightInd w:val="0"/>
        <w:jc w:val="both"/>
        <w:rPr>
          <w:sz w:val="20"/>
          <w:szCs w:val="20"/>
        </w:rPr>
      </w:pPr>
      <w:r w:rsidRPr="00696D79">
        <w:rPr>
          <w:sz w:val="20"/>
          <w:szCs w:val="20"/>
        </w:rPr>
        <w:t xml:space="preserve">1.10. Контактная информация исполнителя: Меснянкина Марина Валериевна, главный специалист управления строительства, коммунального, дорожного хозяйства и транспорта администрации Куйбышевского района, тел.: (383)62-51744, адрес электронной почты: </w:t>
      </w:r>
      <w:r w:rsidRPr="00696D79">
        <w:rPr>
          <w:sz w:val="20"/>
          <w:szCs w:val="20"/>
          <w:lang w:val="en-US"/>
        </w:rPr>
        <w:t>ozo</w:t>
      </w:r>
      <w:r w:rsidRPr="00696D79">
        <w:rPr>
          <w:sz w:val="20"/>
          <w:szCs w:val="20"/>
        </w:rPr>
        <w:t>54@</w:t>
      </w:r>
      <w:r w:rsidRPr="00696D79">
        <w:rPr>
          <w:sz w:val="20"/>
          <w:szCs w:val="20"/>
          <w:lang w:val="en-US"/>
        </w:rPr>
        <w:t>mail</w:t>
      </w:r>
      <w:r w:rsidRPr="00696D79">
        <w:rPr>
          <w:sz w:val="20"/>
          <w:szCs w:val="20"/>
        </w:rPr>
        <w:t>.</w:t>
      </w:r>
      <w:r w:rsidRPr="00696D79">
        <w:rPr>
          <w:sz w:val="20"/>
          <w:szCs w:val="20"/>
          <w:lang w:val="en-US"/>
        </w:rPr>
        <w:t>ru</w:t>
      </w:r>
      <w:r w:rsidRPr="00696D79">
        <w:rPr>
          <w:sz w:val="20"/>
          <w:szCs w:val="20"/>
        </w:rPr>
        <w:t>.</w:t>
      </w:r>
    </w:p>
    <w:p w:rsidR="00696D79" w:rsidRPr="00696D79" w:rsidRDefault="00696D79" w:rsidP="00696D79">
      <w:pPr>
        <w:autoSpaceDE w:val="0"/>
        <w:autoSpaceDN w:val="0"/>
        <w:adjustRightInd w:val="0"/>
        <w:jc w:val="both"/>
        <w:rPr>
          <w:sz w:val="20"/>
          <w:szCs w:val="20"/>
        </w:rPr>
      </w:pPr>
      <w:r w:rsidRPr="00696D79">
        <w:rPr>
          <w:sz w:val="20"/>
          <w:szCs w:val="20"/>
        </w:rPr>
        <w:t>2. Описание  проблемы, на решение которой направлено предлагаемое правовое регулирование.</w:t>
      </w:r>
    </w:p>
    <w:p w:rsidR="00696D79" w:rsidRPr="00696D79" w:rsidRDefault="00696D79" w:rsidP="00696D79">
      <w:pPr>
        <w:autoSpaceDE w:val="0"/>
        <w:autoSpaceDN w:val="0"/>
        <w:adjustRightInd w:val="0"/>
        <w:jc w:val="both"/>
        <w:rPr>
          <w:sz w:val="20"/>
          <w:szCs w:val="20"/>
        </w:rPr>
      </w:pPr>
      <w:r w:rsidRPr="00696D79">
        <w:rPr>
          <w:sz w:val="20"/>
          <w:szCs w:val="20"/>
        </w:rPr>
        <w:t xml:space="preserve">2.1. Формулировка проблемы: Несоответствие действующего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нормам действующего законодательства. </w:t>
      </w:r>
    </w:p>
    <w:p w:rsidR="00696D79" w:rsidRPr="00696D79" w:rsidRDefault="00696D79" w:rsidP="00696D79">
      <w:pPr>
        <w:autoSpaceDE w:val="0"/>
        <w:autoSpaceDN w:val="0"/>
        <w:adjustRightInd w:val="0"/>
        <w:jc w:val="both"/>
        <w:rPr>
          <w:sz w:val="20"/>
          <w:szCs w:val="20"/>
        </w:rPr>
      </w:pPr>
      <w:r w:rsidRPr="00696D79">
        <w:rPr>
          <w:sz w:val="20"/>
          <w:szCs w:val="20"/>
        </w:rPr>
        <w:t xml:space="preserve">2.2. Информация о возникновении, выявлении проблемы и мерах, принятых ранее для ее решения, достигнутых результатах и затраченных ресурсах: необходимость принятия нормативно-правового акта обусловлена изменениями Федерального закона от 27.07.2010 N 210-ФЗ  "Об организации предоставления государственных и муниципальных услуг",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w:t>
      </w:r>
    </w:p>
    <w:p w:rsidR="00696D79" w:rsidRPr="00696D79" w:rsidRDefault="00696D79" w:rsidP="00696D79">
      <w:pPr>
        <w:autoSpaceDE w:val="0"/>
        <w:autoSpaceDN w:val="0"/>
        <w:adjustRightInd w:val="0"/>
        <w:jc w:val="both"/>
        <w:rPr>
          <w:sz w:val="20"/>
          <w:szCs w:val="20"/>
        </w:rPr>
      </w:pPr>
      <w:r w:rsidRPr="00696D79">
        <w:rPr>
          <w:sz w:val="20"/>
          <w:szCs w:val="20"/>
        </w:rPr>
        <w:t>2.3. Социальные группы, заинтересованные в устранении проблемы, их количественная оценка. Физические и юридические лица. Оценка потенциального количества потребителей не представляется возможной.</w:t>
      </w:r>
    </w:p>
    <w:p w:rsidR="00696D79" w:rsidRPr="00696D79" w:rsidRDefault="00696D79" w:rsidP="00696D79">
      <w:pPr>
        <w:autoSpaceDE w:val="0"/>
        <w:autoSpaceDN w:val="0"/>
        <w:adjustRightInd w:val="0"/>
        <w:jc w:val="both"/>
        <w:rPr>
          <w:sz w:val="20"/>
          <w:szCs w:val="20"/>
        </w:rPr>
      </w:pPr>
      <w:r w:rsidRPr="00696D79">
        <w:rPr>
          <w:sz w:val="20"/>
          <w:szCs w:val="20"/>
        </w:rPr>
        <w:t>2.4. Характеристика негативных эффектов, возникающих в связи с наличием проблемы, их количественная оценка: отсутствие возможности  предоставления муниципальной услуги. Количественная оценка негативных эффектов не представляется возможной.</w:t>
      </w:r>
    </w:p>
    <w:p w:rsidR="00696D79" w:rsidRPr="00696D79" w:rsidRDefault="00696D79" w:rsidP="00696D79">
      <w:pPr>
        <w:autoSpaceDE w:val="0"/>
        <w:autoSpaceDN w:val="0"/>
        <w:adjustRightInd w:val="0"/>
        <w:jc w:val="both"/>
        <w:rPr>
          <w:color w:val="FF0000"/>
          <w:sz w:val="20"/>
          <w:szCs w:val="20"/>
        </w:rPr>
      </w:pPr>
      <w:r w:rsidRPr="00696D79">
        <w:rPr>
          <w:sz w:val="20"/>
          <w:szCs w:val="20"/>
        </w:rPr>
        <w:t>2.5. Причины возникновения проблемы и факторы, поддерживающие ее существование: вступление в силу Федерального закона от 19.07.2018 № 204-ФЗ «О внесении изменений в Федеральный закон «Об организации предоставления государственных и муниципальных услуг», распоряжение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w:t>
      </w:r>
    </w:p>
    <w:p w:rsidR="00696D79" w:rsidRPr="00696D79" w:rsidRDefault="00696D79" w:rsidP="00696D79">
      <w:pPr>
        <w:autoSpaceDE w:val="0"/>
        <w:autoSpaceDN w:val="0"/>
        <w:adjustRightInd w:val="0"/>
        <w:jc w:val="both"/>
        <w:rPr>
          <w:sz w:val="20"/>
          <w:szCs w:val="20"/>
        </w:rPr>
      </w:pPr>
      <w:r w:rsidRPr="00696D79">
        <w:rPr>
          <w:sz w:val="20"/>
          <w:szCs w:val="20"/>
        </w:rPr>
        <w:t>2.6. Причины невозможности решения проблемы участниками соответствующих</w:t>
      </w:r>
    </w:p>
    <w:p w:rsidR="00696D79" w:rsidRPr="00696D79" w:rsidRDefault="00696D79" w:rsidP="00696D79">
      <w:pPr>
        <w:autoSpaceDE w:val="0"/>
        <w:autoSpaceDN w:val="0"/>
        <w:adjustRightInd w:val="0"/>
        <w:jc w:val="both"/>
        <w:rPr>
          <w:sz w:val="20"/>
          <w:szCs w:val="20"/>
        </w:rPr>
      </w:pPr>
      <w:r w:rsidRPr="00696D79">
        <w:rPr>
          <w:sz w:val="20"/>
          <w:szCs w:val="20"/>
        </w:rPr>
        <w:t xml:space="preserve">отношений самостоятельно: утверждение административных регламентов по предоставлению муниципальных услуг относится к компетенции органа местного самоуправления (администрации Куйбышевского района).  </w:t>
      </w:r>
    </w:p>
    <w:p w:rsidR="00696D79" w:rsidRPr="00696D79" w:rsidRDefault="00696D79" w:rsidP="00696D79">
      <w:pPr>
        <w:autoSpaceDE w:val="0"/>
        <w:autoSpaceDN w:val="0"/>
        <w:adjustRightInd w:val="0"/>
        <w:jc w:val="both"/>
        <w:rPr>
          <w:sz w:val="20"/>
          <w:szCs w:val="20"/>
        </w:rPr>
      </w:pPr>
      <w:r w:rsidRPr="00696D79">
        <w:rPr>
          <w:sz w:val="20"/>
          <w:szCs w:val="20"/>
        </w:rPr>
        <w:t>2.7. Опыт решения аналогичных проблем в других городах, субъектах Российской Федерации: не изучался.</w:t>
      </w:r>
    </w:p>
    <w:p w:rsidR="00696D79" w:rsidRPr="00696D79" w:rsidRDefault="00696D79" w:rsidP="00696D79">
      <w:pPr>
        <w:autoSpaceDE w:val="0"/>
        <w:autoSpaceDN w:val="0"/>
        <w:adjustRightInd w:val="0"/>
        <w:jc w:val="both"/>
        <w:rPr>
          <w:sz w:val="20"/>
          <w:szCs w:val="20"/>
        </w:rPr>
      </w:pPr>
      <w:r w:rsidRPr="00696D79">
        <w:rPr>
          <w:sz w:val="20"/>
          <w:szCs w:val="20"/>
        </w:rPr>
        <w:t xml:space="preserve">2.8. Источники данных: электронный фонд правовой и нормативно – технической документации, «Гарант», Консультант плюс»  — информационно-правовые порталы. </w:t>
      </w:r>
    </w:p>
    <w:p w:rsidR="00696D79" w:rsidRPr="00696D79" w:rsidRDefault="00696D79" w:rsidP="00696D79">
      <w:pPr>
        <w:autoSpaceDE w:val="0"/>
        <w:autoSpaceDN w:val="0"/>
        <w:adjustRightInd w:val="0"/>
        <w:jc w:val="both"/>
        <w:rPr>
          <w:sz w:val="20"/>
          <w:szCs w:val="20"/>
        </w:rPr>
      </w:pPr>
      <w:r w:rsidRPr="00696D79">
        <w:rPr>
          <w:sz w:val="20"/>
          <w:szCs w:val="20"/>
        </w:rPr>
        <w:t>2.9. Иная информация о проблеме: отсутствует.</w:t>
      </w:r>
    </w:p>
    <w:p w:rsidR="00696D79" w:rsidRPr="00696D79" w:rsidRDefault="00696D79" w:rsidP="00696D79">
      <w:pPr>
        <w:autoSpaceDE w:val="0"/>
        <w:autoSpaceDN w:val="0"/>
        <w:adjustRightInd w:val="0"/>
        <w:jc w:val="both"/>
        <w:rPr>
          <w:sz w:val="20"/>
          <w:szCs w:val="20"/>
        </w:rPr>
      </w:pPr>
      <w:bookmarkStart w:id="34" w:name="Par328"/>
      <w:bookmarkEnd w:id="34"/>
      <w:r w:rsidRPr="00696D79">
        <w:rPr>
          <w:sz w:val="20"/>
          <w:szCs w:val="20"/>
        </w:rPr>
        <w:t>3. Определение целей предлагаемого правового регулирования и индикаторов для оценки их достижения: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3005"/>
        <w:gridCol w:w="3771"/>
      </w:tblGrid>
      <w:tr w:rsidR="00696D79" w:rsidRPr="00696D79" w:rsidTr="000B6040">
        <w:tc>
          <w:tcPr>
            <w:tcW w:w="3005"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3.1. Цели предлагаемого правового регулирования</w:t>
            </w:r>
          </w:p>
        </w:tc>
        <w:tc>
          <w:tcPr>
            <w:tcW w:w="3005"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3.2. Сроки достижения целей предлагаемого правового регулирования</w:t>
            </w:r>
          </w:p>
        </w:tc>
        <w:tc>
          <w:tcPr>
            <w:tcW w:w="3771"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3.3. Периодичность мониторинга достижения целей предлагаемого правового регулирования</w:t>
            </w:r>
          </w:p>
        </w:tc>
      </w:tr>
      <w:tr w:rsidR="00696D79" w:rsidRPr="00696D79" w:rsidTr="000B6040">
        <w:tc>
          <w:tcPr>
            <w:tcW w:w="3005"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lastRenderedPageBreak/>
              <w:t>Разработка административного регламента предоставления муниципальной услуги.</w:t>
            </w:r>
          </w:p>
        </w:tc>
        <w:tc>
          <w:tcPr>
            <w:tcW w:w="3005"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rPr>
                <w:sz w:val="20"/>
                <w:szCs w:val="20"/>
              </w:rPr>
            </w:pPr>
            <w:r w:rsidRPr="00696D79">
              <w:rPr>
                <w:sz w:val="20"/>
                <w:szCs w:val="20"/>
              </w:rPr>
              <w:t>с момента вступления в силу нормативно-правового акта</w:t>
            </w:r>
          </w:p>
        </w:tc>
        <w:tc>
          <w:tcPr>
            <w:tcW w:w="3771"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rPr>
                <w:sz w:val="20"/>
                <w:szCs w:val="20"/>
              </w:rPr>
            </w:pPr>
            <w:r w:rsidRPr="00696D79">
              <w:rPr>
                <w:sz w:val="20"/>
                <w:szCs w:val="20"/>
              </w:rPr>
              <w:t>постоянно</w:t>
            </w:r>
          </w:p>
        </w:tc>
      </w:tr>
    </w:tbl>
    <w:p w:rsidR="00696D79" w:rsidRPr="00696D79" w:rsidRDefault="00696D79" w:rsidP="00696D79">
      <w:pPr>
        <w:autoSpaceDE w:val="0"/>
        <w:autoSpaceDN w:val="0"/>
        <w:adjustRightInd w:val="0"/>
        <w:jc w:val="both"/>
        <w:rPr>
          <w:sz w:val="20"/>
          <w:szCs w:val="20"/>
        </w:rPr>
      </w:pPr>
      <w:r w:rsidRPr="00696D79">
        <w:rPr>
          <w:sz w:val="20"/>
          <w:szCs w:val="20"/>
        </w:rPr>
        <w:t>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 (указывается нормативный правовой акт более высокого уровня либо инициативный порядок разработки): Земельный кодекс Российской Федерации, Федеральный закон от 13.07.2015 N 218-ФЗ "О государственной регистрации недвижимости", Федеральный закон от 06.10.2003 № 131-ФЗ «Об общих принципах организации местного самоуправления в Российской Федерации», Федеральный закон от 27.07.2010 № 210-ФЗ «Об организации предоставления государственных и муниципальных услуг».</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2324"/>
        <w:gridCol w:w="2268"/>
        <w:gridCol w:w="3122"/>
      </w:tblGrid>
      <w:tr w:rsidR="00696D79" w:rsidRPr="00696D79" w:rsidTr="000B6040">
        <w:tc>
          <w:tcPr>
            <w:tcW w:w="2268"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3.5. Цели предлагаемого правового регулирования</w:t>
            </w:r>
          </w:p>
        </w:tc>
        <w:tc>
          <w:tcPr>
            <w:tcW w:w="2324"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3.6. Индикаторы достижения целей предлагаемого правового регулирования</w:t>
            </w:r>
          </w:p>
        </w:tc>
        <w:tc>
          <w:tcPr>
            <w:tcW w:w="2268"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3.7. Ед. измерения индикаторов</w:t>
            </w:r>
          </w:p>
        </w:tc>
        <w:tc>
          <w:tcPr>
            <w:tcW w:w="3122"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3.8. Целевые значения индикаторов по годам</w:t>
            </w:r>
          </w:p>
        </w:tc>
      </w:tr>
      <w:tr w:rsidR="00696D79" w:rsidRPr="00696D79" w:rsidTr="000B6040">
        <w:tc>
          <w:tcPr>
            <w:tcW w:w="2268"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Разработка административного регламента предоставления муниципальной услуги.</w:t>
            </w:r>
          </w:p>
        </w:tc>
        <w:tc>
          <w:tcPr>
            <w:tcW w:w="2324"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Текущее значение индикаторов: регламент соответствующий действующему законодательству</w:t>
            </w:r>
          </w:p>
        </w:tc>
        <w:tc>
          <w:tcPr>
            <w:tcW w:w="2268"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rPr>
                <w:sz w:val="20"/>
                <w:szCs w:val="20"/>
              </w:rPr>
            </w:pPr>
            <w:r w:rsidRPr="00696D79">
              <w:rPr>
                <w:sz w:val="20"/>
                <w:szCs w:val="20"/>
              </w:rPr>
              <w:t>Количество поданных заявлений на предоставление муниципальной услуги</w:t>
            </w:r>
          </w:p>
          <w:p w:rsidR="00696D79" w:rsidRPr="00696D79" w:rsidRDefault="00696D79" w:rsidP="000B6040">
            <w:pPr>
              <w:autoSpaceDE w:val="0"/>
              <w:autoSpaceDN w:val="0"/>
              <w:adjustRightInd w:val="0"/>
              <w:jc w:val="both"/>
              <w:rPr>
                <w:sz w:val="20"/>
                <w:szCs w:val="20"/>
              </w:rPr>
            </w:pPr>
          </w:p>
        </w:tc>
        <w:tc>
          <w:tcPr>
            <w:tcW w:w="3122"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Количество выданных схем</w:t>
            </w:r>
          </w:p>
        </w:tc>
      </w:tr>
    </w:tbl>
    <w:p w:rsidR="00696D79" w:rsidRPr="00696D79" w:rsidRDefault="00696D79" w:rsidP="00696D79">
      <w:pPr>
        <w:autoSpaceDE w:val="0"/>
        <w:autoSpaceDN w:val="0"/>
        <w:adjustRightInd w:val="0"/>
        <w:jc w:val="both"/>
        <w:rPr>
          <w:sz w:val="20"/>
          <w:szCs w:val="20"/>
        </w:rPr>
      </w:pPr>
      <w:r w:rsidRPr="00696D79">
        <w:rPr>
          <w:sz w:val="20"/>
          <w:szCs w:val="20"/>
        </w:rPr>
        <w:t>3.9. Методы расчета индикаторов достижения целей предлагаемого правового регулирования, источники информации для расчетов: индикаторы, приведенные в п. 3.6 настоящего сводного отчета, будут рассчитаны путем подсчета поданных заявлений.</w:t>
      </w:r>
    </w:p>
    <w:p w:rsidR="00696D79" w:rsidRPr="00696D79" w:rsidRDefault="00696D79" w:rsidP="00696D79">
      <w:pPr>
        <w:autoSpaceDE w:val="0"/>
        <w:autoSpaceDN w:val="0"/>
        <w:adjustRightInd w:val="0"/>
        <w:jc w:val="both"/>
        <w:rPr>
          <w:sz w:val="20"/>
          <w:szCs w:val="20"/>
        </w:rPr>
      </w:pPr>
      <w:r w:rsidRPr="00696D79">
        <w:rPr>
          <w:sz w:val="20"/>
          <w:szCs w:val="20"/>
        </w:rPr>
        <w:t>3.10. Оценка затрат на проведение мониторинга достижения целей предлагаемого правового регулирования: нет.</w:t>
      </w:r>
    </w:p>
    <w:p w:rsidR="00696D79" w:rsidRPr="00696D79" w:rsidRDefault="00696D79" w:rsidP="00696D79">
      <w:pPr>
        <w:autoSpaceDE w:val="0"/>
        <w:autoSpaceDN w:val="0"/>
        <w:adjustRightInd w:val="0"/>
        <w:jc w:val="both"/>
        <w:rPr>
          <w:sz w:val="20"/>
          <w:szCs w:val="20"/>
        </w:rPr>
      </w:pPr>
      <w:r w:rsidRPr="00696D79">
        <w:rPr>
          <w:sz w:val="20"/>
          <w:szCs w:val="20"/>
        </w:rPr>
        <w:t>4. Качественная характеристика и оценка численности потенциальных адресатов</w:t>
      </w:r>
    </w:p>
    <w:p w:rsidR="00696D79" w:rsidRPr="00696D79" w:rsidRDefault="00696D79" w:rsidP="00696D79">
      <w:pPr>
        <w:autoSpaceDE w:val="0"/>
        <w:autoSpaceDN w:val="0"/>
        <w:adjustRightInd w:val="0"/>
        <w:jc w:val="both"/>
        <w:rPr>
          <w:sz w:val="20"/>
          <w:szCs w:val="20"/>
        </w:rPr>
      </w:pPr>
      <w:r w:rsidRPr="00696D79">
        <w:rPr>
          <w:sz w:val="20"/>
          <w:szCs w:val="20"/>
        </w:rPr>
        <w:t>предлагаемого правового регулирования (их групп).</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1276"/>
        <w:gridCol w:w="2977"/>
      </w:tblGrid>
      <w:tr w:rsidR="00696D79" w:rsidRPr="00696D79" w:rsidTr="000B6040">
        <w:tc>
          <w:tcPr>
            <w:tcW w:w="5670"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bookmarkStart w:id="35" w:name="Par379"/>
            <w:bookmarkEnd w:id="35"/>
            <w:r w:rsidRPr="00696D79">
              <w:rPr>
                <w:sz w:val="20"/>
                <w:szCs w:val="20"/>
              </w:rPr>
              <w:t>4.1. Группы потенциальных адресатов предлагаемого правового регулирования (краткое описание их качественных характеристик)</w:t>
            </w:r>
          </w:p>
        </w:tc>
        <w:tc>
          <w:tcPr>
            <w:tcW w:w="1276"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4.2. Кол-во участников группы</w:t>
            </w:r>
          </w:p>
        </w:tc>
        <w:tc>
          <w:tcPr>
            <w:tcW w:w="2977"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4.3. Источники данных</w:t>
            </w:r>
          </w:p>
        </w:tc>
      </w:tr>
      <w:tr w:rsidR="00696D79" w:rsidRPr="00696D79" w:rsidTr="000B6040">
        <w:tc>
          <w:tcPr>
            <w:tcW w:w="5670"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Физическое или юридическое лицо и  его уполномоченный представитель</w:t>
            </w:r>
          </w:p>
        </w:tc>
        <w:tc>
          <w:tcPr>
            <w:tcW w:w="1276"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rPr>
                <w:sz w:val="20"/>
                <w:szCs w:val="20"/>
              </w:rPr>
            </w:pPr>
            <w:r w:rsidRPr="00696D79">
              <w:rPr>
                <w:sz w:val="20"/>
                <w:szCs w:val="20"/>
              </w:rPr>
              <w:t>Не ограничено</w:t>
            </w:r>
          </w:p>
        </w:tc>
        <w:tc>
          <w:tcPr>
            <w:tcW w:w="2977"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rPr>
                <w:sz w:val="20"/>
                <w:szCs w:val="20"/>
              </w:rPr>
            </w:pPr>
            <w:r w:rsidRPr="00696D79">
              <w:rPr>
                <w:sz w:val="20"/>
                <w:szCs w:val="20"/>
              </w:rPr>
              <w:t>Данные управления строительства коммунального, дорожного хозяйства и транспорта администрации Куйбышевского района</w:t>
            </w:r>
          </w:p>
        </w:tc>
      </w:tr>
    </w:tbl>
    <w:p w:rsidR="00696D79" w:rsidRPr="00696D79" w:rsidRDefault="00696D79" w:rsidP="00696D79">
      <w:pPr>
        <w:autoSpaceDE w:val="0"/>
        <w:autoSpaceDN w:val="0"/>
        <w:adjustRightInd w:val="0"/>
        <w:jc w:val="both"/>
        <w:rPr>
          <w:sz w:val="20"/>
          <w:szCs w:val="20"/>
        </w:rPr>
      </w:pPr>
      <w:r w:rsidRPr="00696D79">
        <w:rPr>
          <w:sz w:val="20"/>
          <w:szCs w:val="20"/>
        </w:rPr>
        <w:t>5. Изменение функций (полномочий, обязанностей, прав) потенциальных адресатов предлагаемого правового регулирования, а также порядка их реализации в связи с введением предлагаемого правового регулирования: не повлечет.</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1644"/>
        <w:gridCol w:w="1644"/>
        <w:gridCol w:w="1644"/>
        <w:gridCol w:w="1644"/>
      </w:tblGrid>
      <w:tr w:rsidR="00696D79" w:rsidRPr="00696D79" w:rsidTr="000B6040">
        <w:tc>
          <w:tcPr>
            <w:tcW w:w="2494"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bookmarkStart w:id="36" w:name="Par393"/>
            <w:bookmarkEnd w:id="36"/>
            <w:r w:rsidRPr="00696D79">
              <w:rPr>
                <w:sz w:val="20"/>
                <w:szCs w:val="20"/>
              </w:rPr>
              <w:t>5.1. Наименование функции (полномочия, обязанности или права)</w:t>
            </w:r>
          </w:p>
        </w:tc>
        <w:tc>
          <w:tcPr>
            <w:tcW w:w="1644"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5.2. Характер функции (новая/изменяемая/отменяемая)</w:t>
            </w:r>
          </w:p>
        </w:tc>
        <w:tc>
          <w:tcPr>
            <w:tcW w:w="1644"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5.3. Предполагаемый порядок реализации</w:t>
            </w:r>
          </w:p>
        </w:tc>
        <w:tc>
          <w:tcPr>
            <w:tcW w:w="1644"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5.4. Оценка изменения трудовых затрат (чел./час в год), изменения численности сотрудников (чел.)</w:t>
            </w:r>
          </w:p>
        </w:tc>
        <w:tc>
          <w:tcPr>
            <w:tcW w:w="1644"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5.5. Оценка изменения потребностей в других ресурсах</w:t>
            </w:r>
          </w:p>
        </w:tc>
      </w:tr>
      <w:tr w:rsidR="00696D79" w:rsidRPr="00696D79" w:rsidTr="000B6040">
        <w:tc>
          <w:tcPr>
            <w:tcW w:w="9070" w:type="dxa"/>
            <w:gridSpan w:val="5"/>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не повлечет.</w:t>
            </w:r>
          </w:p>
        </w:tc>
      </w:tr>
    </w:tbl>
    <w:p w:rsidR="00696D79" w:rsidRPr="00696D79" w:rsidRDefault="00696D79" w:rsidP="00696D79">
      <w:pPr>
        <w:autoSpaceDE w:val="0"/>
        <w:autoSpaceDN w:val="0"/>
        <w:adjustRightInd w:val="0"/>
        <w:jc w:val="both"/>
        <w:rPr>
          <w:sz w:val="20"/>
          <w:szCs w:val="20"/>
        </w:rPr>
      </w:pPr>
      <w:r w:rsidRPr="00696D79">
        <w:rPr>
          <w:sz w:val="20"/>
          <w:szCs w:val="20"/>
        </w:rPr>
        <w:t>6. Оценка дополнительных расходов (доходов) бюджета, связанных с введением предлагаемого правового регулирования.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61"/>
        <w:gridCol w:w="3175"/>
        <w:gridCol w:w="2835"/>
      </w:tblGrid>
      <w:tr w:rsidR="00696D79" w:rsidRPr="00696D79" w:rsidTr="000B6040">
        <w:tc>
          <w:tcPr>
            <w:tcW w:w="3061"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6.1. Наименование функции (полномочия, обязанности или права) (в соответствии с пунктом 5.1)</w:t>
            </w:r>
          </w:p>
        </w:tc>
        <w:tc>
          <w:tcPr>
            <w:tcW w:w="3175"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6.2. Виды расходов (возможных поступлений) бюджета</w:t>
            </w:r>
          </w:p>
        </w:tc>
        <w:tc>
          <w:tcPr>
            <w:tcW w:w="2835"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6.3. Количественная оценка расходов и возможных поступлений, млн. рублей</w:t>
            </w:r>
          </w:p>
        </w:tc>
      </w:tr>
      <w:tr w:rsidR="00696D79" w:rsidRPr="00696D79" w:rsidTr="000B6040">
        <w:tc>
          <w:tcPr>
            <w:tcW w:w="9071" w:type="dxa"/>
            <w:gridSpan w:val="3"/>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не повлечет</w:t>
            </w:r>
          </w:p>
        </w:tc>
      </w:tr>
    </w:tbl>
    <w:p w:rsidR="00696D79" w:rsidRPr="00696D79" w:rsidRDefault="00696D79" w:rsidP="00696D79">
      <w:pPr>
        <w:autoSpaceDE w:val="0"/>
        <w:autoSpaceDN w:val="0"/>
        <w:adjustRightInd w:val="0"/>
        <w:jc w:val="both"/>
        <w:rPr>
          <w:sz w:val="20"/>
          <w:szCs w:val="20"/>
        </w:rPr>
      </w:pPr>
      <w:r w:rsidRPr="00696D79">
        <w:rPr>
          <w:sz w:val="20"/>
          <w:szCs w:val="20"/>
        </w:rPr>
        <w:t>6.4. Другие сведения о дополнительных расходах (доходах) бюджета, возникающих в связи с введением предлагаемого правового регулирования:  отсутствуют.</w:t>
      </w:r>
    </w:p>
    <w:p w:rsidR="00696D79" w:rsidRPr="00696D79" w:rsidRDefault="00696D79" w:rsidP="00696D79">
      <w:pPr>
        <w:autoSpaceDE w:val="0"/>
        <w:autoSpaceDN w:val="0"/>
        <w:adjustRightInd w:val="0"/>
        <w:jc w:val="both"/>
        <w:rPr>
          <w:sz w:val="20"/>
          <w:szCs w:val="20"/>
        </w:rPr>
      </w:pPr>
      <w:r w:rsidRPr="00696D79">
        <w:rPr>
          <w:sz w:val="20"/>
          <w:szCs w:val="20"/>
        </w:rPr>
        <w:lastRenderedPageBreak/>
        <w:t>6.5. Источники данных предоставлены: -</w:t>
      </w:r>
    </w:p>
    <w:p w:rsidR="00696D79" w:rsidRPr="00696D79" w:rsidRDefault="00696D79" w:rsidP="00696D79">
      <w:pPr>
        <w:autoSpaceDE w:val="0"/>
        <w:autoSpaceDN w:val="0"/>
        <w:adjustRightInd w:val="0"/>
        <w:jc w:val="both"/>
        <w:rPr>
          <w:sz w:val="20"/>
          <w:szCs w:val="20"/>
        </w:rPr>
      </w:pPr>
      <w:r w:rsidRPr="00696D79">
        <w:rPr>
          <w:sz w:val="20"/>
          <w:szCs w:val="20"/>
        </w:rPr>
        <w:t>7. Изменение обязанностей (ограничений) потенциальных адресатов предлагаемого правового регулирования и связанные с ним дополнительные расходы (доходы).</w:t>
      </w: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3261"/>
        <w:gridCol w:w="2126"/>
        <w:gridCol w:w="2835"/>
        <w:gridCol w:w="1559"/>
      </w:tblGrid>
      <w:tr w:rsidR="00696D79" w:rsidRPr="00696D79" w:rsidTr="000B6040">
        <w:tc>
          <w:tcPr>
            <w:tcW w:w="3261"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7.1. Группы потенциальных адресатов предлагаемого правового регулирования (в соответствии с п. 4.1 сводного отчета)</w:t>
            </w:r>
          </w:p>
        </w:tc>
        <w:tc>
          <w:tcPr>
            <w:tcW w:w="2126"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 xml:space="preserve">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нормативного </w:t>
            </w:r>
          </w:p>
          <w:p w:rsidR="00696D79" w:rsidRPr="00696D79" w:rsidRDefault="00696D79" w:rsidP="000B6040">
            <w:pPr>
              <w:autoSpaceDE w:val="0"/>
              <w:autoSpaceDN w:val="0"/>
              <w:adjustRightInd w:val="0"/>
              <w:jc w:val="both"/>
              <w:rPr>
                <w:sz w:val="20"/>
                <w:szCs w:val="20"/>
              </w:rPr>
            </w:pPr>
            <w:r w:rsidRPr="00696D79">
              <w:rPr>
                <w:sz w:val="20"/>
                <w:szCs w:val="20"/>
              </w:rPr>
              <w:t>правового акта)</w:t>
            </w:r>
          </w:p>
        </w:tc>
        <w:tc>
          <w:tcPr>
            <w:tcW w:w="2835"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7.3. Описание расходов и возможных доходов, связанных с введением предлагаемого правового регулирования</w:t>
            </w:r>
          </w:p>
        </w:tc>
        <w:tc>
          <w:tcPr>
            <w:tcW w:w="1559"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7.4. Количественная оценка, млн. рублей</w:t>
            </w:r>
          </w:p>
        </w:tc>
      </w:tr>
      <w:tr w:rsidR="00696D79" w:rsidRPr="00696D79" w:rsidTr="000B6040">
        <w:trPr>
          <w:trHeight w:val="20"/>
        </w:trPr>
        <w:tc>
          <w:tcPr>
            <w:tcW w:w="3261"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Физические и  юридические лица,   либо их уполномоченный представитель</w:t>
            </w:r>
          </w:p>
        </w:tc>
        <w:tc>
          <w:tcPr>
            <w:tcW w:w="2126"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нет</w:t>
            </w:r>
          </w:p>
        </w:tc>
        <w:tc>
          <w:tcPr>
            <w:tcW w:w="2835"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нет</w:t>
            </w:r>
          </w:p>
        </w:tc>
        <w:tc>
          <w:tcPr>
            <w:tcW w:w="1559"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нет</w:t>
            </w:r>
          </w:p>
        </w:tc>
      </w:tr>
    </w:tbl>
    <w:p w:rsidR="00696D79" w:rsidRPr="00696D79" w:rsidRDefault="00696D79" w:rsidP="00696D79">
      <w:pPr>
        <w:autoSpaceDE w:val="0"/>
        <w:autoSpaceDN w:val="0"/>
        <w:adjustRightInd w:val="0"/>
        <w:jc w:val="both"/>
        <w:rPr>
          <w:sz w:val="20"/>
          <w:szCs w:val="20"/>
        </w:rPr>
      </w:pPr>
      <w:r w:rsidRPr="00696D79">
        <w:rPr>
          <w:sz w:val="20"/>
          <w:szCs w:val="20"/>
        </w:rPr>
        <w:t>7.5. Издержки и выгоды адресатов предлагаемого правового регулирования, не поддающиеся количественной оценке. Издержки адресатов: отсутствуют.</w:t>
      </w:r>
    </w:p>
    <w:p w:rsidR="00696D79" w:rsidRPr="00696D79" w:rsidRDefault="00696D79" w:rsidP="00696D79">
      <w:pPr>
        <w:autoSpaceDE w:val="0"/>
        <w:autoSpaceDN w:val="0"/>
        <w:adjustRightInd w:val="0"/>
        <w:jc w:val="both"/>
        <w:rPr>
          <w:sz w:val="20"/>
          <w:szCs w:val="20"/>
        </w:rPr>
      </w:pPr>
      <w:r w:rsidRPr="00696D79">
        <w:rPr>
          <w:sz w:val="20"/>
          <w:szCs w:val="20"/>
        </w:rPr>
        <w:t>7.6. Источники данных: Земельный кодекс Российской Федерации.</w:t>
      </w:r>
    </w:p>
    <w:p w:rsidR="00696D79" w:rsidRPr="00696D79" w:rsidRDefault="00696D79" w:rsidP="00696D79">
      <w:pPr>
        <w:autoSpaceDE w:val="0"/>
        <w:autoSpaceDN w:val="0"/>
        <w:adjustRightInd w:val="0"/>
        <w:jc w:val="both"/>
        <w:rPr>
          <w:sz w:val="20"/>
          <w:szCs w:val="20"/>
        </w:rPr>
      </w:pPr>
      <w:r w:rsidRPr="00696D79">
        <w:rPr>
          <w:sz w:val="20"/>
          <w:szCs w:val="20"/>
        </w:rPr>
        <w:t>8. Оценка рисков неблагоприятных последствий применения предлагаемого правового регулирования.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2211"/>
        <w:gridCol w:w="2268"/>
        <w:gridCol w:w="2324"/>
      </w:tblGrid>
      <w:tr w:rsidR="00696D79" w:rsidRPr="00696D79" w:rsidTr="000B6040">
        <w:tc>
          <w:tcPr>
            <w:tcW w:w="2268"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8.1. Виды рисков</w:t>
            </w:r>
          </w:p>
        </w:tc>
        <w:tc>
          <w:tcPr>
            <w:tcW w:w="2211"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8.2. Оценка вероятности наступления неблагоприятных последствий</w:t>
            </w:r>
          </w:p>
        </w:tc>
        <w:tc>
          <w:tcPr>
            <w:tcW w:w="2268"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8.3. Методы контроля рисков</w:t>
            </w:r>
          </w:p>
        </w:tc>
        <w:tc>
          <w:tcPr>
            <w:tcW w:w="2324"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8.4. Степень контроля рисков (полный/частичный/отсутствует)</w:t>
            </w:r>
          </w:p>
        </w:tc>
      </w:tr>
      <w:tr w:rsidR="00696D79" w:rsidRPr="00696D79" w:rsidTr="000B6040">
        <w:tc>
          <w:tcPr>
            <w:tcW w:w="9071" w:type="dxa"/>
            <w:gridSpan w:val="4"/>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rPr>
                <w:sz w:val="20"/>
                <w:szCs w:val="20"/>
              </w:rPr>
            </w:pPr>
            <w:r w:rsidRPr="00696D79">
              <w:rPr>
                <w:sz w:val="20"/>
                <w:szCs w:val="20"/>
              </w:rPr>
              <w:t>отсутствуют</w:t>
            </w:r>
          </w:p>
        </w:tc>
      </w:tr>
    </w:tbl>
    <w:p w:rsidR="00696D79" w:rsidRPr="00696D79" w:rsidRDefault="00696D79" w:rsidP="00696D79">
      <w:pPr>
        <w:autoSpaceDE w:val="0"/>
        <w:autoSpaceDN w:val="0"/>
        <w:adjustRightInd w:val="0"/>
        <w:jc w:val="both"/>
        <w:rPr>
          <w:sz w:val="20"/>
          <w:szCs w:val="20"/>
        </w:rPr>
      </w:pPr>
      <w:r w:rsidRPr="00696D79">
        <w:rPr>
          <w:sz w:val="20"/>
          <w:szCs w:val="20"/>
        </w:rPr>
        <w:t>8.5. Источники данных: отсутствуют.</w:t>
      </w:r>
    </w:p>
    <w:p w:rsidR="00696D79" w:rsidRPr="00696D79" w:rsidRDefault="00696D79" w:rsidP="00696D79">
      <w:pPr>
        <w:autoSpaceDE w:val="0"/>
        <w:autoSpaceDN w:val="0"/>
        <w:adjustRightInd w:val="0"/>
        <w:jc w:val="both"/>
        <w:rPr>
          <w:sz w:val="20"/>
          <w:szCs w:val="20"/>
        </w:rPr>
      </w:pPr>
      <w:r w:rsidRPr="00696D79">
        <w:rPr>
          <w:sz w:val="20"/>
          <w:szCs w:val="20"/>
        </w:rPr>
        <w:t>9. Анализ воздействия предлагаемого регулирования на состояние конкуренции в Куйбышевском районе.</w:t>
      </w:r>
    </w:p>
    <w:p w:rsidR="00696D79" w:rsidRPr="00696D79" w:rsidRDefault="00696D79" w:rsidP="00696D79">
      <w:pPr>
        <w:autoSpaceDE w:val="0"/>
        <w:autoSpaceDN w:val="0"/>
        <w:adjustRightInd w:val="0"/>
        <w:jc w:val="both"/>
        <w:rPr>
          <w:sz w:val="20"/>
          <w:szCs w:val="20"/>
        </w:rPr>
      </w:pPr>
      <w:r w:rsidRPr="00696D79">
        <w:rPr>
          <w:sz w:val="20"/>
          <w:szCs w:val="20"/>
        </w:rPr>
        <w:t>9.1. Положения, которые могут отрицательно воздействовать на состояние конкуренции.</w:t>
      </w:r>
    </w:p>
    <w:tbl>
      <w:tblPr>
        <w:tblW w:w="9915" w:type="dxa"/>
        <w:tblInd w:w="-5" w:type="dxa"/>
        <w:tblLayout w:type="fixed"/>
        <w:tblCellMar>
          <w:top w:w="102" w:type="dxa"/>
          <w:left w:w="62" w:type="dxa"/>
          <w:bottom w:w="102" w:type="dxa"/>
          <w:right w:w="62" w:type="dxa"/>
        </w:tblCellMar>
        <w:tblLook w:val="04A0" w:firstRow="1" w:lastRow="0" w:firstColumn="1" w:lastColumn="0" w:noHBand="0" w:noVBand="1"/>
      </w:tblPr>
      <w:tblGrid>
        <w:gridCol w:w="567"/>
        <w:gridCol w:w="6374"/>
        <w:gridCol w:w="1416"/>
        <w:gridCol w:w="1558"/>
      </w:tblGrid>
      <w:tr w:rsidR="00696D79" w:rsidRPr="00696D79" w:rsidTr="000B6040">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696D79" w:rsidRPr="00696D79" w:rsidRDefault="00696D79" w:rsidP="000B6040">
            <w:pPr>
              <w:autoSpaceDE w:val="0"/>
              <w:autoSpaceDN w:val="0"/>
              <w:adjustRightInd w:val="0"/>
              <w:jc w:val="center"/>
              <w:rPr>
                <w:sz w:val="20"/>
                <w:szCs w:val="20"/>
              </w:rPr>
            </w:pPr>
            <w:r w:rsidRPr="00696D79">
              <w:rPr>
                <w:sz w:val="20"/>
                <w:szCs w:val="20"/>
              </w:rPr>
              <w:t>N п/п</w:t>
            </w:r>
          </w:p>
        </w:tc>
        <w:tc>
          <w:tcPr>
            <w:tcW w:w="6374" w:type="dxa"/>
            <w:vMerge w:val="restart"/>
            <w:tcBorders>
              <w:top w:val="single" w:sz="4" w:space="0" w:color="auto"/>
              <w:left w:val="single" w:sz="4" w:space="0" w:color="auto"/>
              <w:bottom w:val="single" w:sz="4" w:space="0" w:color="auto"/>
              <w:right w:val="single" w:sz="4" w:space="0" w:color="auto"/>
            </w:tcBorders>
            <w:vAlign w:val="center"/>
            <w:hideMark/>
          </w:tcPr>
          <w:p w:rsidR="00696D79" w:rsidRPr="00696D79" w:rsidRDefault="00696D79" w:rsidP="000B6040">
            <w:pPr>
              <w:autoSpaceDE w:val="0"/>
              <w:autoSpaceDN w:val="0"/>
              <w:adjustRightInd w:val="0"/>
              <w:jc w:val="center"/>
              <w:rPr>
                <w:sz w:val="20"/>
                <w:szCs w:val="20"/>
              </w:rPr>
            </w:pPr>
            <w:r w:rsidRPr="00696D79">
              <w:rPr>
                <w:sz w:val="20"/>
                <w:szCs w:val="20"/>
              </w:rPr>
              <w:t>Положение, которое может отрицательно воздействовать на состояние конкуренции</w:t>
            </w:r>
          </w:p>
        </w:tc>
        <w:tc>
          <w:tcPr>
            <w:tcW w:w="2974" w:type="dxa"/>
            <w:gridSpan w:val="2"/>
            <w:tcBorders>
              <w:top w:val="single" w:sz="4" w:space="0" w:color="auto"/>
              <w:left w:val="single" w:sz="4" w:space="0" w:color="auto"/>
              <w:bottom w:val="single" w:sz="4" w:space="0" w:color="auto"/>
              <w:right w:val="single" w:sz="4" w:space="0" w:color="auto"/>
            </w:tcBorders>
            <w:vAlign w:val="center"/>
            <w:hideMark/>
          </w:tcPr>
          <w:p w:rsidR="00696D79" w:rsidRPr="00696D79" w:rsidRDefault="00696D79" w:rsidP="000B6040">
            <w:pPr>
              <w:autoSpaceDE w:val="0"/>
              <w:autoSpaceDN w:val="0"/>
              <w:adjustRightInd w:val="0"/>
              <w:jc w:val="center"/>
              <w:rPr>
                <w:sz w:val="20"/>
                <w:szCs w:val="20"/>
              </w:rPr>
            </w:pPr>
            <w:r w:rsidRPr="00696D79">
              <w:rPr>
                <w:sz w:val="20"/>
                <w:szCs w:val="20"/>
              </w:rPr>
              <w:t>Наличие положения в проекте акта</w:t>
            </w:r>
          </w:p>
        </w:tc>
      </w:tr>
      <w:tr w:rsidR="00696D79" w:rsidRPr="00696D79" w:rsidTr="000B6040">
        <w:tc>
          <w:tcPr>
            <w:tcW w:w="567" w:type="dxa"/>
            <w:vMerge/>
            <w:tcBorders>
              <w:top w:val="single" w:sz="4" w:space="0" w:color="auto"/>
              <w:left w:val="single" w:sz="4" w:space="0" w:color="auto"/>
              <w:bottom w:val="single" w:sz="4" w:space="0" w:color="auto"/>
              <w:right w:val="single" w:sz="4" w:space="0" w:color="auto"/>
            </w:tcBorders>
            <w:vAlign w:val="center"/>
            <w:hideMark/>
          </w:tcPr>
          <w:p w:rsidR="00696D79" w:rsidRPr="00696D79" w:rsidRDefault="00696D79" w:rsidP="000B6040">
            <w:pPr>
              <w:rPr>
                <w:sz w:val="20"/>
                <w:szCs w:val="20"/>
              </w:rPr>
            </w:pPr>
          </w:p>
        </w:tc>
        <w:tc>
          <w:tcPr>
            <w:tcW w:w="6374" w:type="dxa"/>
            <w:vMerge/>
            <w:tcBorders>
              <w:top w:val="single" w:sz="4" w:space="0" w:color="auto"/>
              <w:left w:val="single" w:sz="4" w:space="0" w:color="auto"/>
              <w:bottom w:val="single" w:sz="4" w:space="0" w:color="auto"/>
              <w:right w:val="single" w:sz="4" w:space="0" w:color="auto"/>
            </w:tcBorders>
            <w:vAlign w:val="center"/>
            <w:hideMark/>
          </w:tcPr>
          <w:p w:rsidR="00696D79" w:rsidRPr="00696D79" w:rsidRDefault="00696D79" w:rsidP="000B6040">
            <w:pPr>
              <w:rPr>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696D79" w:rsidRPr="00696D79" w:rsidRDefault="00696D79" w:rsidP="000B6040">
            <w:pPr>
              <w:autoSpaceDE w:val="0"/>
              <w:autoSpaceDN w:val="0"/>
              <w:adjustRightInd w:val="0"/>
              <w:jc w:val="center"/>
              <w:rPr>
                <w:sz w:val="20"/>
                <w:szCs w:val="20"/>
              </w:rPr>
            </w:pPr>
            <w:r w:rsidRPr="00696D79">
              <w:rPr>
                <w:sz w:val="20"/>
                <w:szCs w:val="20"/>
              </w:rPr>
              <w:t>Есть/нет</w:t>
            </w:r>
          </w:p>
        </w:tc>
        <w:tc>
          <w:tcPr>
            <w:tcW w:w="1558" w:type="dxa"/>
            <w:tcBorders>
              <w:top w:val="single" w:sz="4" w:space="0" w:color="auto"/>
              <w:left w:val="single" w:sz="4" w:space="0" w:color="auto"/>
              <w:bottom w:val="single" w:sz="4" w:space="0" w:color="auto"/>
              <w:right w:val="single" w:sz="4" w:space="0" w:color="auto"/>
            </w:tcBorders>
            <w:vAlign w:val="center"/>
            <w:hideMark/>
          </w:tcPr>
          <w:p w:rsidR="00696D79" w:rsidRPr="00696D79" w:rsidRDefault="00696D79" w:rsidP="000B6040">
            <w:pPr>
              <w:autoSpaceDE w:val="0"/>
              <w:autoSpaceDN w:val="0"/>
              <w:adjustRightInd w:val="0"/>
              <w:jc w:val="center"/>
              <w:rPr>
                <w:sz w:val="20"/>
                <w:szCs w:val="20"/>
              </w:rPr>
            </w:pPr>
            <w:r w:rsidRPr="00696D79">
              <w:rPr>
                <w:sz w:val="20"/>
                <w:szCs w:val="20"/>
              </w:rPr>
              <w:t>Ссылка на положение</w:t>
            </w:r>
          </w:p>
        </w:tc>
      </w:tr>
      <w:tr w:rsidR="00696D79" w:rsidRPr="00696D79" w:rsidTr="000B6040">
        <w:tc>
          <w:tcPr>
            <w:tcW w:w="567" w:type="dxa"/>
            <w:tcBorders>
              <w:top w:val="single" w:sz="4" w:space="0" w:color="auto"/>
              <w:left w:val="single" w:sz="4" w:space="0" w:color="auto"/>
              <w:bottom w:val="single" w:sz="4" w:space="0" w:color="auto"/>
              <w:right w:val="single" w:sz="4" w:space="0" w:color="auto"/>
            </w:tcBorders>
            <w:hideMark/>
          </w:tcPr>
          <w:p w:rsidR="00696D79" w:rsidRPr="00696D79" w:rsidRDefault="00696D79" w:rsidP="000B6040">
            <w:pPr>
              <w:autoSpaceDE w:val="0"/>
              <w:autoSpaceDN w:val="0"/>
              <w:adjustRightInd w:val="0"/>
              <w:rPr>
                <w:sz w:val="20"/>
                <w:szCs w:val="20"/>
              </w:rPr>
            </w:pPr>
            <w:r w:rsidRPr="00696D79">
              <w:rPr>
                <w:sz w:val="20"/>
                <w:szCs w:val="20"/>
              </w:rPr>
              <w:t>1</w:t>
            </w:r>
          </w:p>
        </w:tc>
        <w:tc>
          <w:tcPr>
            <w:tcW w:w="9348" w:type="dxa"/>
            <w:gridSpan w:val="3"/>
            <w:tcBorders>
              <w:top w:val="single" w:sz="4" w:space="0" w:color="auto"/>
              <w:left w:val="single" w:sz="4" w:space="0" w:color="auto"/>
              <w:bottom w:val="single" w:sz="4" w:space="0" w:color="auto"/>
              <w:right w:val="single" w:sz="4" w:space="0" w:color="auto"/>
            </w:tcBorders>
            <w:hideMark/>
          </w:tcPr>
          <w:p w:rsidR="00696D79" w:rsidRPr="00696D79" w:rsidRDefault="00696D79" w:rsidP="000B6040">
            <w:pPr>
              <w:autoSpaceDE w:val="0"/>
              <w:autoSpaceDN w:val="0"/>
              <w:adjustRightInd w:val="0"/>
              <w:rPr>
                <w:sz w:val="20"/>
                <w:szCs w:val="20"/>
              </w:rPr>
            </w:pPr>
            <w:r w:rsidRPr="00696D79">
              <w:rPr>
                <w:sz w:val="20"/>
                <w:szCs w:val="20"/>
              </w:rPr>
              <w:t>Ограничение количества или круга субъектов предпринимательской деятельности</w:t>
            </w:r>
          </w:p>
        </w:tc>
      </w:tr>
      <w:tr w:rsidR="00696D79" w:rsidRPr="00696D79" w:rsidTr="000B6040">
        <w:tc>
          <w:tcPr>
            <w:tcW w:w="567" w:type="dxa"/>
            <w:tcBorders>
              <w:top w:val="single" w:sz="4" w:space="0" w:color="auto"/>
              <w:left w:val="single" w:sz="4" w:space="0" w:color="auto"/>
              <w:bottom w:val="single" w:sz="4" w:space="0" w:color="auto"/>
              <w:right w:val="single" w:sz="4" w:space="0" w:color="auto"/>
            </w:tcBorders>
            <w:hideMark/>
          </w:tcPr>
          <w:p w:rsidR="00696D79" w:rsidRPr="00696D79" w:rsidRDefault="00696D79" w:rsidP="000B6040">
            <w:pPr>
              <w:autoSpaceDE w:val="0"/>
              <w:autoSpaceDN w:val="0"/>
              <w:adjustRightInd w:val="0"/>
              <w:rPr>
                <w:sz w:val="20"/>
                <w:szCs w:val="20"/>
              </w:rPr>
            </w:pPr>
            <w:r w:rsidRPr="00696D79">
              <w:rPr>
                <w:sz w:val="20"/>
                <w:szCs w:val="20"/>
              </w:rPr>
              <w:t>1.1</w:t>
            </w:r>
          </w:p>
        </w:tc>
        <w:tc>
          <w:tcPr>
            <w:tcW w:w="6374" w:type="dxa"/>
            <w:tcBorders>
              <w:top w:val="single" w:sz="4" w:space="0" w:color="auto"/>
              <w:left w:val="single" w:sz="4" w:space="0" w:color="auto"/>
              <w:bottom w:val="single" w:sz="4" w:space="0" w:color="auto"/>
              <w:right w:val="single" w:sz="4" w:space="0" w:color="auto"/>
            </w:tcBorders>
            <w:hideMark/>
          </w:tcPr>
          <w:p w:rsidR="00696D79" w:rsidRPr="00696D79" w:rsidRDefault="00696D79" w:rsidP="000B6040">
            <w:pPr>
              <w:autoSpaceDE w:val="0"/>
              <w:autoSpaceDN w:val="0"/>
              <w:adjustRightInd w:val="0"/>
              <w:rPr>
                <w:sz w:val="20"/>
                <w:szCs w:val="20"/>
              </w:rPr>
            </w:pPr>
            <w:r w:rsidRPr="00696D79">
              <w:rPr>
                <w:sz w:val="20"/>
                <w:szCs w:val="20"/>
              </w:rPr>
              <w:t>Предоставляет преимущество по продаже товаров, выполнению работ, оказанию услуг субъекту (группе субъектов) предпринимательской деятельности</w:t>
            </w:r>
          </w:p>
        </w:tc>
        <w:tc>
          <w:tcPr>
            <w:tcW w:w="1416"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rPr>
                <w:sz w:val="20"/>
                <w:szCs w:val="20"/>
              </w:rPr>
            </w:pPr>
            <w:r w:rsidRPr="00696D79">
              <w:rPr>
                <w:sz w:val="20"/>
                <w:szCs w:val="20"/>
              </w:rPr>
              <w:t>нет</w:t>
            </w:r>
          </w:p>
        </w:tc>
        <w:tc>
          <w:tcPr>
            <w:tcW w:w="1558"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rPr>
                <w:sz w:val="20"/>
                <w:szCs w:val="20"/>
              </w:rPr>
            </w:pPr>
          </w:p>
        </w:tc>
      </w:tr>
      <w:tr w:rsidR="00696D79" w:rsidRPr="00696D79" w:rsidTr="000B6040">
        <w:tc>
          <w:tcPr>
            <w:tcW w:w="567" w:type="dxa"/>
            <w:tcBorders>
              <w:top w:val="single" w:sz="4" w:space="0" w:color="auto"/>
              <w:left w:val="single" w:sz="4" w:space="0" w:color="auto"/>
              <w:bottom w:val="single" w:sz="4" w:space="0" w:color="auto"/>
              <w:right w:val="single" w:sz="4" w:space="0" w:color="auto"/>
            </w:tcBorders>
            <w:hideMark/>
          </w:tcPr>
          <w:p w:rsidR="00696D79" w:rsidRPr="00696D79" w:rsidRDefault="00696D79" w:rsidP="000B6040">
            <w:pPr>
              <w:autoSpaceDE w:val="0"/>
              <w:autoSpaceDN w:val="0"/>
              <w:adjustRightInd w:val="0"/>
              <w:rPr>
                <w:sz w:val="20"/>
                <w:szCs w:val="20"/>
              </w:rPr>
            </w:pPr>
            <w:r w:rsidRPr="00696D79">
              <w:rPr>
                <w:sz w:val="20"/>
                <w:szCs w:val="20"/>
              </w:rPr>
              <w:t>1.2</w:t>
            </w:r>
          </w:p>
        </w:tc>
        <w:tc>
          <w:tcPr>
            <w:tcW w:w="6374" w:type="dxa"/>
            <w:tcBorders>
              <w:top w:val="single" w:sz="4" w:space="0" w:color="auto"/>
              <w:left w:val="single" w:sz="4" w:space="0" w:color="auto"/>
              <w:bottom w:val="single" w:sz="4" w:space="0" w:color="auto"/>
              <w:right w:val="single" w:sz="4" w:space="0" w:color="auto"/>
            </w:tcBorders>
            <w:hideMark/>
          </w:tcPr>
          <w:p w:rsidR="00696D79" w:rsidRPr="00696D79" w:rsidRDefault="00696D79" w:rsidP="000B6040">
            <w:pPr>
              <w:autoSpaceDE w:val="0"/>
              <w:autoSpaceDN w:val="0"/>
              <w:adjustRightInd w:val="0"/>
              <w:rPr>
                <w:sz w:val="20"/>
                <w:szCs w:val="20"/>
              </w:rPr>
            </w:pPr>
            <w:r w:rsidRPr="00696D79">
              <w:rPr>
                <w:sz w:val="20"/>
                <w:szCs w:val="20"/>
              </w:rPr>
              <w:t>Ограничивает возможность субъектов предпринимательской деятельности продавать товары, выполнять работы, оказывать услуги</w:t>
            </w:r>
          </w:p>
        </w:tc>
        <w:tc>
          <w:tcPr>
            <w:tcW w:w="1416"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rPr>
                <w:sz w:val="20"/>
                <w:szCs w:val="20"/>
              </w:rPr>
            </w:pPr>
            <w:r w:rsidRPr="00696D79">
              <w:rPr>
                <w:sz w:val="20"/>
                <w:szCs w:val="20"/>
              </w:rPr>
              <w:t>нет</w:t>
            </w:r>
          </w:p>
        </w:tc>
        <w:tc>
          <w:tcPr>
            <w:tcW w:w="1558"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rPr>
                <w:sz w:val="20"/>
                <w:szCs w:val="20"/>
              </w:rPr>
            </w:pPr>
          </w:p>
        </w:tc>
      </w:tr>
      <w:tr w:rsidR="00696D79" w:rsidRPr="00696D79" w:rsidTr="000B6040">
        <w:tc>
          <w:tcPr>
            <w:tcW w:w="567" w:type="dxa"/>
            <w:tcBorders>
              <w:top w:val="single" w:sz="4" w:space="0" w:color="auto"/>
              <w:left w:val="single" w:sz="4" w:space="0" w:color="auto"/>
              <w:bottom w:val="single" w:sz="4" w:space="0" w:color="auto"/>
              <w:right w:val="single" w:sz="4" w:space="0" w:color="auto"/>
            </w:tcBorders>
            <w:hideMark/>
          </w:tcPr>
          <w:p w:rsidR="00696D79" w:rsidRPr="00696D79" w:rsidRDefault="00696D79" w:rsidP="000B6040">
            <w:pPr>
              <w:autoSpaceDE w:val="0"/>
              <w:autoSpaceDN w:val="0"/>
              <w:adjustRightInd w:val="0"/>
              <w:rPr>
                <w:sz w:val="20"/>
                <w:szCs w:val="20"/>
              </w:rPr>
            </w:pPr>
            <w:r w:rsidRPr="00696D79">
              <w:rPr>
                <w:sz w:val="20"/>
                <w:szCs w:val="20"/>
              </w:rPr>
              <w:t>1.3</w:t>
            </w:r>
          </w:p>
        </w:tc>
        <w:tc>
          <w:tcPr>
            <w:tcW w:w="6374" w:type="dxa"/>
            <w:tcBorders>
              <w:top w:val="single" w:sz="4" w:space="0" w:color="auto"/>
              <w:left w:val="single" w:sz="4" w:space="0" w:color="auto"/>
              <w:bottom w:val="single" w:sz="4" w:space="0" w:color="auto"/>
              <w:right w:val="single" w:sz="4" w:space="0" w:color="auto"/>
            </w:tcBorders>
            <w:hideMark/>
          </w:tcPr>
          <w:p w:rsidR="00696D79" w:rsidRPr="00696D79" w:rsidRDefault="00696D79" w:rsidP="000B6040">
            <w:pPr>
              <w:autoSpaceDE w:val="0"/>
              <w:autoSpaceDN w:val="0"/>
              <w:adjustRightInd w:val="0"/>
              <w:rPr>
                <w:sz w:val="20"/>
                <w:szCs w:val="20"/>
              </w:rPr>
            </w:pPr>
            <w:r w:rsidRPr="00696D79">
              <w:rPr>
                <w:sz w:val="20"/>
                <w:szCs w:val="20"/>
              </w:rPr>
              <w:t>Вводит требование по получению разрешения или согласования в качестве условия для начала или продолжения деятельности</w:t>
            </w:r>
          </w:p>
        </w:tc>
        <w:tc>
          <w:tcPr>
            <w:tcW w:w="1416"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rPr>
                <w:sz w:val="20"/>
                <w:szCs w:val="20"/>
              </w:rPr>
            </w:pPr>
            <w:r w:rsidRPr="00696D79">
              <w:rPr>
                <w:sz w:val="20"/>
                <w:szCs w:val="20"/>
              </w:rPr>
              <w:t>нет</w:t>
            </w:r>
          </w:p>
        </w:tc>
        <w:tc>
          <w:tcPr>
            <w:tcW w:w="1558"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rPr>
                <w:sz w:val="20"/>
                <w:szCs w:val="20"/>
              </w:rPr>
            </w:pPr>
          </w:p>
        </w:tc>
      </w:tr>
      <w:tr w:rsidR="00696D79" w:rsidRPr="00696D79" w:rsidTr="000B6040">
        <w:tc>
          <w:tcPr>
            <w:tcW w:w="567" w:type="dxa"/>
            <w:tcBorders>
              <w:top w:val="single" w:sz="4" w:space="0" w:color="auto"/>
              <w:left w:val="single" w:sz="4" w:space="0" w:color="auto"/>
              <w:bottom w:val="single" w:sz="4" w:space="0" w:color="auto"/>
              <w:right w:val="single" w:sz="4" w:space="0" w:color="auto"/>
            </w:tcBorders>
            <w:hideMark/>
          </w:tcPr>
          <w:p w:rsidR="00696D79" w:rsidRPr="00696D79" w:rsidRDefault="00696D79" w:rsidP="000B6040">
            <w:pPr>
              <w:autoSpaceDE w:val="0"/>
              <w:autoSpaceDN w:val="0"/>
              <w:adjustRightInd w:val="0"/>
              <w:rPr>
                <w:sz w:val="20"/>
                <w:szCs w:val="20"/>
              </w:rPr>
            </w:pPr>
            <w:r w:rsidRPr="00696D79">
              <w:rPr>
                <w:sz w:val="20"/>
                <w:szCs w:val="20"/>
              </w:rPr>
              <w:t>1.4</w:t>
            </w:r>
          </w:p>
        </w:tc>
        <w:tc>
          <w:tcPr>
            <w:tcW w:w="6374" w:type="dxa"/>
            <w:tcBorders>
              <w:top w:val="single" w:sz="4" w:space="0" w:color="auto"/>
              <w:left w:val="single" w:sz="4" w:space="0" w:color="auto"/>
              <w:bottom w:val="single" w:sz="4" w:space="0" w:color="auto"/>
              <w:right w:val="single" w:sz="4" w:space="0" w:color="auto"/>
            </w:tcBorders>
            <w:hideMark/>
          </w:tcPr>
          <w:p w:rsidR="00696D79" w:rsidRPr="00696D79" w:rsidRDefault="00696D79" w:rsidP="000B6040">
            <w:pPr>
              <w:autoSpaceDE w:val="0"/>
              <w:autoSpaceDN w:val="0"/>
              <w:adjustRightInd w:val="0"/>
              <w:rPr>
                <w:sz w:val="20"/>
                <w:szCs w:val="20"/>
              </w:rPr>
            </w:pPr>
            <w:r w:rsidRPr="00696D79">
              <w:rPr>
                <w:sz w:val="20"/>
                <w:szCs w:val="20"/>
              </w:rPr>
              <w:t>Создает географический барьер, ограничивающий возможность субъектов предпринимательской деятельности продавать товары, выполнять работы, оказывать услуги</w:t>
            </w:r>
          </w:p>
        </w:tc>
        <w:tc>
          <w:tcPr>
            <w:tcW w:w="1416"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rPr>
                <w:sz w:val="20"/>
                <w:szCs w:val="20"/>
              </w:rPr>
            </w:pPr>
            <w:r w:rsidRPr="00696D79">
              <w:rPr>
                <w:sz w:val="20"/>
                <w:szCs w:val="20"/>
              </w:rPr>
              <w:t>нет</w:t>
            </w:r>
          </w:p>
        </w:tc>
        <w:tc>
          <w:tcPr>
            <w:tcW w:w="1558"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rPr>
                <w:sz w:val="20"/>
                <w:szCs w:val="20"/>
              </w:rPr>
            </w:pPr>
          </w:p>
        </w:tc>
      </w:tr>
      <w:tr w:rsidR="00696D79" w:rsidRPr="00696D79" w:rsidTr="000B6040">
        <w:tc>
          <w:tcPr>
            <w:tcW w:w="567" w:type="dxa"/>
            <w:tcBorders>
              <w:top w:val="single" w:sz="4" w:space="0" w:color="auto"/>
              <w:left w:val="single" w:sz="4" w:space="0" w:color="auto"/>
              <w:bottom w:val="single" w:sz="4" w:space="0" w:color="auto"/>
              <w:right w:val="single" w:sz="4" w:space="0" w:color="auto"/>
            </w:tcBorders>
            <w:hideMark/>
          </w:tcPr>
          <w:p w:rsidR="00696D79" w:rsidRPr="00696D79" w:rsidRDefault="00696D79" w:rsidP="000B6040">
            <w:pPr>
              <w:autoSpaceDE w:val="0"/>
              <w:autoSpaceDN w:val="0"/>
              <w:adjustRightInd w:val="0"/>
              <w:rPr>
                <w:sz w:val="20"/>
                <w:szCs w:val="20"/>
              </w:rPr>
            </w:pPr>
            <w:r w:rsidRPr="00696D79">
              <w:rPr>
                <w:sz w:val="20"/>
                <w:szCs w:val="20"/>
              </w:rPr>
              <w:t>2</w:t>
            </w:r>
          </w:p>
        </w:tc>
        <w:tc>
          <w:tcPr>
            <w:tcW w:w="9348" w:type="dxa"/>
            <w:gridSpan w:val="3"/>
            <w:tcBorders>
              <w:top w:val="single" w:sz="4" w:space="0" w:color="auto"/>
              <w:left w:val="single" w:sz="4" w:space="0" w:color="auto"/>
              <w:bottom w:val="single" w:sz="4" w:space="0" w:color="auto"/>
              <w:right w:val="single" w:sz="4" w:space="0" w:color="auto"/>
            </w:tcBorders>
            <w:hideMark/>
          </w:tcPr>
          <w:p w:rsidR="00696D79" w:rsidRPr="00696D79" w:rsidRDefault="00696D79" w:rsidP="000B6040">
            <w:pPr>
              <w:autoSpaceDE w:val="0"/>
              <w:autoSpaceDN w:val="0"/>
              <w:adjustRightInd w:val="0"/>
              <w:rPr>
                <w:sz w:val="20"/>
                <w:szCs w:val="20"/>
              </w:rPr>
            </w:pPr>
            <w:r w:rsidRPr="00696D79">
              <w:rPr>
                <w:sz w:val="20"/>
                <w:szCs w:val="20"/>
              </w:rPr>
              <w:t>Ограничение способности субъектов предпринимательской деятельности вести конкуренцию</w:t>
            </w:r>
          </w:p>
        </w:tc>
      </w:tr>
      <w:tr w:rsidR="00696D79" w:rsidRPr="00696D79" w:rsidTr="000B6040">
        <w:tc>
          <w:tcPr>
            <w:tcW w:w="567" w:type="dxa"/>
            <w:tcBorders>
              <w:top w:val="single" w:sz="4" w:space="0" w:color="auto"/>
              <w:left w:val="single" w:sz="4" w:space="0" w:color="auto"/>
              <w:bottom w:val="single" w:sz="4" w:space="0" w:color="auto"/>
              <w:right w:val="single" w:sz="4" w:space="0" w:color="auto"/>
            </w:tcBorders>
            <w:hideMark/>
          </w:tcPr>
          <w:p w:rsidR="00696D79" w:rsidRPr="00696D79" w:rsidRDefault="00696D79" w:rsidP="000B6040">
            <w:pPr>
              <w:autoSpaceDE w:val="0"/>
              <w:autoSpaceDN w:val="0"/>
              <w:adjustRightInd w:val="0"/>
              <w:rPr>
                <w:sz w:val="20"/>
                <w:szCs w:val="20"/>
              </w:rPr>
            </w:pPr>
            <w:r w:rsidRPr="00696D79">
              <w:rPr>
                <w:sz w:val="20"/>
                <w:szCs w:val="20"/>
              </w:rPr>
              <w:lastRenderedPageBreak/>
              <w:t>2.1</w:t>
            </w:r>
          </w:p>
        </w:tc>
        <w:tc>
          <w:tcPr>
            <w:tcW w:w="6374" w:type="dxa"/>
            <w:tcBorders>
              <w:top w:val="single" w:sz="4" w:space="0" w:color="auto"/>
              <w:left w:val="single" w:sz="4" w:space="0" w:color="auto"/>
              <w:bottom w:val="single" w:sz="4" w:space="0" w:color="auto"/>
              <w:right w:val="single" w:sz="4" w:space="0" w:color="auto"/>
            </w:tcBorders>
            <w:hideMark/>
          </w:tcPr>
          <w:p w:rsidR="00696D79" w:rsidRPr="00696D79" w:rsidRDefault="00696D79" w:rsidP="000B6040">
            <w:pPr>
              <w:autoSpaceDE w:val="0"/>
              <w:autoSpaceDN w:val="0"/>
              <w:adjustRightInd w:val="0"/>
              <w:rPr>
                <w:sz w:val="20"/>
                <w:szCs w:val="20"/>
              </w:rPr>
            </w:pPr>
            <w:r w:rsidRPr="00696D79">
              <w:rPr>
                <w:sz w:val="20"/>
                <w:szCs w:val="20"/>
              </w:rPr>
              <w:t>Ограничивает возможность субъектов предпринимательской деятельности устанавливать цены на товары, работы или услуги</w:t>
            </w:r>
          </w:p>
        </w:tc>
        <w:tc>
          <w:tcPr>
            <w:tcW w:w="1416"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rPr>
                <w:sz w:val="20"/>
                <w:szCs w:val="20"/>
              </w:rPr>
            </w:pPr>
            <w:r w:rsidRPr="00696D79">
              <w:rPr>
                <w:sz w:val="20"/>
                <w:szCs w:val="20"/>
              </w:rPr>
              <w:t>нет</w:t>
            </w:r>
          </w:p>
        </w:tc>
        <w:tc>
          <w:tcPr>
            <w:tcW w:w="1558"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rPr>
                <w:sz w:val="20"/>
                <w:szCs w:val="20"/>
              </w:rPr>
            </w:pPr>
          </w:p>
        </w:tc>
      </w:tr>
      <w:tr w:rsidR="00696D79" w:rsidRPr="00696D79" w:rsidTr="000B6040">
        <w:tc>
          <w:tcPr>
            <w:tcW w:w="567" w:type="dxa"/>
            <w:tcBorders>
              <w:top w:val="single" w:sz="4" w:space="0" w:color="auto"/>
              <w:left w:val="single" w:sz="4" w:space="0" w:color="auto"/>
              <w:bottom w:val="single" w:sz="4" w:space="0" w:color="auto"/>
              <w:right w:val="single" w:sz="4" w:space="0" w:color="auto"/>
            </w:tcBorders>
            <w:hideMark/>
          </w:tcPr>
          <w:p w:rsidR="00696D79" w:rsidRPr="00696D79" w:rsidRDefault="00696D79" w:rsidP="000B6040">
            <w:pPr>
              <w:autoSpaceDE w:val="0"/>
              <w:autoSpaceDN w:val="0"/>
              <w:adjustRightInd w:val="0"/>
              <w:rPr>
                <w:sz w:val="20"/>
                <w:szCs w:val="20"/>
              </w:rPr>
            </w:pPr>
            <w:r w:rsidRPr="00696D79">
              <w:rPr>
                <w:sz w:val="20"/>
                <w:szCs w:val="20"/>
              </w:rPr>
              <w:t>2.2</w:t>
            </w:r>
          </w:p>
        </w:tc>
        <w:tc>
          <w:tcPr>
            <w:tcW w:w="6374" w:type="dxa"/>
            <w:tcBorders>
              <w:top w:val="single" w:sz="4" w:space="0" w:color="auto"/>
              <w:left w:val="single" w:sz="4" w:space="0" w:color="auto"/>
              <w:bottom w:val="single" w:sz="4" w:space="0" w:color="auto"/>
              <w:right w:val="single" w:sz="4" w:space="0" w:color="auto"/>
            </w:tcBorders>
            <w:hideMark/>
          </w:tcPr>
          <w:p w:rsidR="00696D79" w:rsidRPr="00696D79" w:rsidRDefault="00696D79" w:rsidP="000B6040">
            <w:pPr>
              <w:autoSpaceDE w:val="0"/>
              <w:autoSpaceDN w:val="0"/>
              <w:adjustRightInd w:val="0"/>
              <w:rPr>
                <w:sz w:val="20"/>
                <w:szCs w:val="20"/>
              </w:rPr>
            </w:pPr>
            <w:r w:rsidRPr="00696D79">
              <w:rPr>
                <w:sz w:val="20"/>
                <w:szCs w:val="20"/>
              </w:rPr>
              <w:t>Ограничивает свободу субъектов предпринимательской деятельности осуществлять рекламу или маркетинг</w:t>
            </w:r>
          </w:p>
        </w:tc>
        <w:tc>
          <w:tcPr>
            <w:tcW w:w="1416"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rPr>
                <w:sz w:val="20"/>
                <w:szCs w:val="20"/>
              </w:rPr>
            </w:pPr>
            <w:r w:rsidRPr="00696D79">
              <w:rPr>
                <w:sz w:val="20"/>
                <w:szCs w:val="20"/>
              </w:rPr>
              <w:t>нет</w:t>
            </w:r>
          </w:p>
        </w:tc>
        <w:tc>
          <w:tcPr>
            <w:tcW w:w="1558"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rPr>
                <w:sz w:val="20"/>
                <w:szCs w:val="20"/>
              </w:rPr>
            </w:pPr>
          </w:p>
        </w:tc>
      </w:tr>
    </w:tbl>
    <w:p w:rsidR="00696D79" w:rsidRPr="00696D79" w:rsidRDefault="00696D79" w:rsidP="00696D79">
      <w:pPr>
        <w:autoSpaceDE w:val="0"/>
        <w:autoSpaceDN w:val="0"/>
        <w:adjustRightInd w:val="0"/>
        <w:jc w:val="both"/>
        <w:rPr>
          <w:sz w:val="20"/>
          <w:szCs w:val="20"/>
        </w:rPr>
      </w:pPr>
      <w:r w:rsidRPr="00696D79">
        <w:rPr>
          <w:sz w:val="20"/>
          <w:szCs w:val="20"/>
        </w:rPr>
        <w:t>9.2. Обоснование необходимости введения указанных разработчиком положений (при наличии): отсутствуют.</w:t>
      </w:r>
    </w:p>
    <w:p w:rsidR="00696D79" w:rsidRPr="00696D79" w:rsidRDefault="00696D79" w:rsidP="00696D79">
      <w:pPr>
        <w:autoSpaceDE w:val="0"/>
        <w:autoSpaceDN w:val="0"/>
        <w:adjustRightInd w:val="0"/>
        <w:jc w:val="both"/>
        <w:rPr>
          <w:sz w:val="20"/>
          <w:szCs w:val="20"/>
        </w:rPr>
      </w:pPr>
      <w:r w:rsidRPr="00696D79">
        <w:rPr>
          <w:sz w:val="20"/>
          <w:szCs w:val="20"/>
        </w:rPr>
        <w:t>10. Сравнение возможных вариантов решения проблемы.</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29"/>
        <w:gridCol w:w="1247"/>
        <w:gridCol w:w="1247"/>
        <w:gridCol w:w="1958"/>
      </w:tblGrid>
      <w:tr w:rsidR="00696D79" w:rsidRPr="00696D79" w:rsidTr="000B6040">
        <w:tc>
          <w:tcPr>
            <w:tcW w:w="5329"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center"/>
              <w:rPr>
                <w:sz w:val="20"/>
                <w:szCs w:val="20"/>
              </w:rPr>
            </w:pPr>
            <w:r w:rsidRPr="00696D79">
              <w:rPr>
                <w:sz w:val="20"/>
                <w:szCs w:val="20"/>
              </w:rPr>
              <w:t>Вариант 1</w:t>
            </w:r>
          </w:p>
        </w:tc>
        <w:tc>
          <w:tcPr>
            <w:tcW w:w="1247"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center"/>
              <w:rPr>
                <w:sz w:val="20"/>
                <w:szCs w:val="20"/>
              </w:rPr>
            </w:pPr>
            <w:r w:rsidRPr="00696D79">
              <w:rPr>
                <w:sz w:val="20"/>
                <w:szCs w:val="20"/>
              </w:rPr>
              <w:t>Вариант 2</w:t>
            </w:r>
          </w:p>
        </w:tc>
        <w:tc>
          <w:tcPr>
            <w:tcW w:w="1958"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center"/>
              <w:rPr>
                <w:sz w:val="20"/>
                <w:szCs w:val="20"/>
              </w:rPr>
            </w:pPr>
            <w:r w:rsidRPr="00696D79">
              <w:rPr>
                <w:sz w:val="20"/>
                <w:szCs w:val="20"/>
              </w:rPr>
              <w:t>Вариант 3</w:t>
            </w:r>
          </w:p>
        </w:tc>
      </w:tr>
      <w:tr w:rsidR="00696D79" w:rsidRPr="00696D79" w:rsidTr="000B6040">
        <w:tc>
          <w:tcPr>
            <w:tcW w:w="5329"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10.1. Содержание варианта решения проблемы</w:t>
            </w:r>
          </w:p>
        </w:tc>
        <w:tc>
          <w:tcPr>
            <w:tcW w:w="4452" w:type="dxa"/>
            <w:gridSpan w:val="3"/>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rPr>
                <w:sz w:val="20"/>
                <w:szCs w:val="20"/>
              </w:rPr>
            </w:pPr>
            <w:r w:rsidRPr="00696D79">
              <w:rPr>
                <w:sz w:val="20"/>
                <w:szCs w:val="20"/>
              </w:rPr>
              <w:t>Разработка и утверждение административного регламента «Утверждение схемы расположения земельного участка или земельных участков на кадастровом плане территории»</w:t>
            </w:r>
          </w:p>
        </w:tc>
      </w:tr>
      <w:tr w:rsidR="00696D79" w:rsidRPr="00696D79" w:rsidTr="000B6040">
        <w:tc>
          <w:tcPr>
            <w:tcW w:w="5329"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10.2.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4452" w:type="dxa"/>
            <w:gridSpan w:val="3"/>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rPr>
                <w:sz w:val="20"/>
                <w:szCs w:val="20"/>
              </w:rPr>
            </w:pPr>
            <w:r w:rsidRPr="00696D79">
              <w:rPr>
                <w:sz w:val="20"/>
                <w:szCs w:val="20"/>
              </w:rPr>
              <w:t>по мере поступления заявлений</w:t>
            </w:r>
          </w:p>
        </w:tc>
      </w:tr>
      <w:tr w:rsidR="00696D79" w:rsidRPr="00696D79" w:rsidTr="000B6040">
        <w:tc>
          <w:tcPr>
            <w:tcW w:w="5329"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10.3.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4452" w:type="dxa"/>
            <w:gridSpan w:val="3"/>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rPr>
                <w:sz w:val="20"/>
                <w:szCs w:val="20"/>
              </w:rPr>
            </w:pPr>
            <w:r w:rsidRPr="00696D79">
              <w:rPr>
                <w:sz w:val="20"/>
                <w:szCs w:val="20"/>
              </w:rPr>
              <w:t>Нет</w:t>
            </w:r>
          </w:p>
        </w:tc>
      </w:tr>
      <w:tr w:rsidR="00696D79" w:rsidRPr="00696D79" w:rsidTr="000B6040">
        <w:tc>
          <w:tcPr>
            <w:tcW w:w="5329"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10.4. Оценка расходов (доходов) бюджета субъекта Российской Федерации, связанных с введением предлагаемого правового регулирования</w:t>
            </w:r>
          </w:p>
        </w:tc>
        <w:tc>
          <w:tcPr>
            <w:tcW w:w="4452" w:type="dxa"/>
            <w:gridSpan w:val="3"/>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Нет</w:t>
            </w:r>
          </w:p>
        </w:tc>
      </w:tr>
      <w:tr w:rsidR="00696D79" w:rsidRPr="00696D79" w:rsidTr="000B6040">
        <w:tc>
          <w:tcPr>
            <w:tcW w:w="5329"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10.5. Оценка возможности достижения заявленных целей регулирования (раздел 3 сводного отчета) посредством применения рассматриваемых вариантов предлагаемого правового регулирования</w:t>
            </w:r>
          </w:p>
        </w:tc>
        <w:tc>
          <w:tcPr>
            <w:tcW w:w="4452" w:type="dxa"/>
            <w:gridSpan w:val="3"/>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rPr>
                <w:sz w:val="20"/>
                <w:szCs w:val="20"/>
              </w:rPr>
            </w:pPr>
            <w:r w:rsidRPr="00696D79">
              <w:rPr>
                <w:sz w:val="20"/>
                <w:szCs w:val="20"/>
              </w:rPr>
              <w:t>регламентирование порядка предоставления муниципальной услуги</w:t>
            </w:r>
          </w:p>
        </w:tc>
      </w:tr>
      <w:tr w:rsidR="00696D79" w:rsidRPr="00696D79" w:rsidTr="000B6040">
        <w:tc>
          <w:tcPr>
            <w:tcW w:w="5329" w:type="dxa"/>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jc w:val="both"/>
              <w:rPr>
                <w:sz w:val="20"/>
                <w:szCs w:val="20"/>
              </w:rPr>
            </w:pPr>
            <w:r w:rsidRPr="00696D79">
              <w:rPr>
                <w:sz w:val="20"/>
                <w:szCs w:val="20"/>
              </w:rPr>
              <w:t>10.6. Оценка рисков неблагоприятных последствий</w:t>
            </w:r>
          </w:p>
        </w:tc>
        <w:tc>
          <w:tcPr>
            <w:tcW w:w="4452" w:type="dxa"/>
            <w:gridSpan w:val="3"/>
            <w:tcBorders>
              <w:top w:val="single" w:sz="4" w:space="0" w:color="auto"/>
              <w:left w:val="single" w:sz="4" w:space="0" w:color="auto"/>
              <w:bottom w:val="single" w:sz="4" w:space="0" w:color="auto"/>
              <w:right w:val="single" w:sz="4" w:space="0" w:color="auto"/>
            </w:tcBorders>
          </w:tcPr>
          <w:p w:rsidR="00696D79" w:rsidRPr="00696D79" w:rsidRDefault="00696D79" w:rsidP="000B6040">
            <w:pPr>
              <w:autoSpaceDE w:val="0"/>
              <w:autoSpaceDN w:val="0"/>
              <w:adjustRightInd w:val="0"/>
              <w:rPr>
                <w:sz w:val="20"/>
                <w:szCs w:val="20"/>
              </w:rPr>
            </w:pPr>
            <w:r w:rsidRPr="00696D79">
              <w:rPr>
                <w:sz w:val="20"/>
                <w:szCs w:val="20"/>
              </w:rPr>
              <w:t>Нет</w:t>
            </w:r>
          </w:p>
        </w:tc>
      </w:tr>
    </w:tbl>
    <w:p w:rsidR="00696D79" w:rsidRPr="00696D79" w:rsidRDefault="00696D79" w:rsidP="00696D79">
      <w:pPr>
        <w:autoSpaceDE w:val="0"/>
        <w:autoSpaceDN w:val="0"/>
        <w:adjustRightInd w:val="0"/>
        <w:jc w:val="both"/>
        <w:rPr>
          <w:sz w:val="20"/>
          <w:szCs w:val="20"/>
          <w:highlight w:val="yellow"/>
        </w:rPr>
      </w:pPr>
      <w:r w:rsidRPr="00696D79">
        <w:rPr>
          <w:sz w:val="20"/>
          <w:szCs w:val="20"/>
        </w:rPr>
        <w:t>10.7.  Обоснование  выбора  предпочтительного  варианта  решения  выявленной проблемы: утверждение административного регламента позволит установить единый порядок и стандарт предоставления муниципальной услуги.</w:t>
      </w:r>
    </w:p>
    <w:p w:rsidR="00696D79" w:rsidRPr="00696D79" w:rsidRDefault="00696D79" w:rsidP="00696D79">
      <w:pPr>
        <w:autoSpaceDE w:val="0"/>
        <w:autoSpaceDN w:val="0"/>
        <w:adjustRightInd w:val="0"/>
        <w:jc w:val="both"/>
        <w:rPr>
          <w:sz w:val="20"/>
          <w:szCs w:val="20"/>
        </w:rPr>
      </w:pPr>
      <w:r w:rsidRPr="00696D79">
        <w:rPr>
          <w:sz w:val="20"/>
          <w:szCs w:val="20"/>
        </w:rPr>
        <w:t>10.8. Детальное описание предлагаемого варианта решения проблемы: утверждение административного регламента.</w:t>
      </w:r>
    </w:p>
    <w:p w:rsidR="00696D79" w:rsidRPr="00696D79" w:rsidRDefault="00696D79" w:rsidP="00696D79">
      <w:pPr>
        <w:autoSpaceDE w:val="0"/>
        <w:autoSpaceDN w:val="0"/>
        <w:adjustRightInd w:val="0"/>
        <w:jc w:val="both"/>
        <w:rPr>
          <w:sz w:val="20"/>
          <w:szCs w:val="20"/>
        </w:rPr>
      </w:pPr>
      <w:r w:rsidRPr="00696D79">
        <w:rPr>
          <w:sz w:val="20"/>
          <w:szCs w:val="20"/>
        </w:rPr>
        <w:t xml:space="preserve">11. Оценка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 нет. </w:t>
      </w:r>
    </w:p>
    <w:p w:rsidR="00696D79" w:rsidRPr="00696D79" w:rsidRDefault="00696D79" w:rsidP="00696D79">
      <w:pPr>
        <w:autoSpaceDE w:val="0"/>
        <w:autoSpaceDN w:val="0"/>
        <w:adjustRightInd w:val="0"/>
        <w:jc w:val="both"/>
        <w:rPr>
          <w:sz w:val="20"/>
          <w:szCs w:val="20"/>
        </w:rPr>
      </w:pPr>
      <w:r w:rsidRPr="00696D79">
        <w:rPr>
          <w:sz w:val="20"/>
          <w:szCs w:val="20"/>
        </w:rPr>
        <w:t>11.1. Предполагаемая дата вступления в силу нормативного правового акта: апрель 2020г.</w:t>
      </w:r>
    </w:p>
    <w:p w:rsidR="00696D79" w:rsidRPr="00696D79" w:rsidRDefault="00696D79" w:rsidP="00696D79">
      <w:pPr>
        <w:autoSpaceDE w:val="0"/>
        <w:autoSpaceDN w:val="0"/>
        <w:adjustRightInd w:val="0"/>
        <w:jc w:val="both"/>
        <w:rPr>
          <w:sz w:val="20"/>
          <w:szCs w:val="20"/>
        </w:rPr>
      </w:pPr>
      <w:r w:rsidRPr="00696D79">
        <w:rPr>
          <w:sz w:val="20"/>
          <w:szCs w:val="20"/>
        </w:rPr>
        <w:t xml:space="preserve">11.2. Необходимость установления переходного периода и (или) отсрочки введения предлагаемого правового регулирования: нет.    </w:t>
      </w:r>
    </w:p>
    <w:p w:rsidR="00696D79" w:rsidRPr="00696D79" w:rsidRDefault="00696D79" w:rsidP="00696D79">
      <w:pPr>
        <w:autoSpaceDE w:val="0"/>
        <w:autoSpaceDN w:val="0"/>
        <w:adjustRightInd w:val="0"/>
        <w:jc w:val="both"/>
        <w:rPr>
          <w:sz w:val="20"/>
          <w:szCs w:val="20"/>
        </w:rPr>
      </w:pPr>
      <w:r w:rsidRPr="00696D79">
        <w:rPr>
          <w:sz w:val="20"/>
          <w:szCs w:val="20"/>
        </w:rPr>
        <w:t>11.3.  Необходимость  распространения предлагаемого правового регулирования</w:t>
      </w:r>
    </w:p>
    <w:p w:rsidR="00696D79" w:rsidRPr="00696D79" w:rsidRDefault="00696D79" w:rsidP="00696D79">
      <w:pPr>
        <w:autoSpaceDE w:val="0"/>
        <w:autoSpaceDN w:val="0"/>
        <w:adjustRightInd w:val="0"/>
        <w:jc w:val="both"/>
        <w:rPr>
          <w:sz w:val="20"/>
          <w:szCs w:val="20"/>
        </w:rPr>
      </w:pPr>
      <w:r w:rsidRPr="00696D79">
        <w:rPr>
          <w:sz w:val="20"/>
          <w:szCs w:val="20"/>
        </w:rPr>
        <w:t>на ранее возникшие отношения: отсутствует.</w:t>
      </w:r>
    </w:p>
    <w:p w:rsidR="00696D79" w:rsidRPr="00696D79" w:rsidRDefault="00696D79" w:rsidP="00696D79">
      <w:pPr>
        <w:autoSpaceDE w:val="0"/>
        <w:autoSpaceDN w:val="0"/>
        <w:adjustRightInd w:val="0"/>
        <w:jc w:val="both"/>
        <w:rPr>
          <w:sz w:val="20"/>
          <w:szCs w:val="20"/>
        </w:rPr>
      </w:pPr>
      <w:r w:rsidRPr="00696D79">
        <w:rPr>
          <w:sz w:val="20"/>
          <w:szCs w:val="20"/>
        </w:rPr>
        <w:t>11.4. Обоснование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 -</w:t>
      </w:r>
    </w:p>
    <w:p w:rsidR="00696D79" w:rsidRPr="00696D79" w:rsidRDefault="00696D79" w:rsidP="00696D79">
      <w:pPr>
        <w:autoSpaceDE w:val="0"/>
        <w:autoSpaceDN w:val="0"/>
        <w:adjustRightInd w:val="0"/>
        <w:jc w:val="both"/>
        <w:rPr>
          <w:sz w:val="20"/>
          <w:szCs w:val="20"/>
        </w:rPr>
      </w:pPr>
      <w:r w:rsidRPr="00696D79">
        <w:rPr>
          <w:sz w:val="20"/>
          <w:szCs w:val="20"/>
        </w:rPr>
        <w:t>12. Информация о сроках проведения публичных консультаций по проекту нормативного правового акта и сводному отчету.</w:t>
      </w:r>
    </w:p>
    <w:p w:rsidR="00696D79" w:rsidRPr="00696D79" w:rsidRDefault="00696D79" w:rsidP="00696D79">
      <w:pPr>
        <w:autoSpaceDE w:val="0"/>
        <w:autoSpaceDN w:val="0"/>
        <w:adjustRightInd w:val="0"/>
        <w:jc w:val="both"/>
        <w:rPr>
          <w:sz w:val="20"/>
          <w:szCs w:val="20"/>
        </w:rPr>
      </w:pPr>
      <w:r w:rsidRPr="00696D79">
        <w:rPr>
          <w:sz w:val="20"/>
          <w:szCs w:val="20"/>
        </w:rPr>
        <w:t>12.1. Срок,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 начало: "20" марта 2020г.; окончание: "30" марта 2020г.</w:t>
      </w:r>
    </w:p>
    <w:p w:rsidR="00696D79" w:rsidRPr="00696D79" w:rsidRDefault="00696D79" w:rsidP="00696D79">
      <w:pPr>
        <w:autoSpaceDE w:val="0"/>
        <w:autoSpaceDN w:val="0"/>
        <w:adjustRightInd w:val="0"/>
        <w:jc w:val="both"/>
        <w:rPr>
          <w:sz w:val="20"/>
          <w:szCs w:val="20"/>
        </w:rPr>
      </w:pPr>
      <w:r w:rsidRPr="00696D79">
        <w:rPr>
          <w:sz w:val="20"/>
          <w:szCs w:val="20"/>
        </w:rPr>
        <w:t>12.2. Сведения о количестве замечаний и предложений, полученных в ходе публичных консультаций по проекту нормативного правового акта: всего замечаний и предложений: 0,</w:t>
      </w:r>
    </w:p>
    <w:p w:rsidR="00696D79" w:rsidRPr="00696D79" w:rsidRDefault="00696D79" w:rsidP="00696D79">
      <w:pPr>
        <w:autoSpaceDE w:val="0"/>
        <w:autoSpaceDN w:val="0"/>
        <w:adjustRightInd w:val="0"/>
        <w:jc w:val="both"/>
        <w:rPr>
          <w:sz w:val="20"/>
          <w:szCs w:val="20"/>
        </w:rPr>
      </w:pPr>
      <w:r w:rsidRPr="00696D79">
        <w:rPr>
          <w:sz w:val="20"/>
          <w:szCs w:val="20"/>
        </w:rPr>
        <w:t>из них учтено: полностью: 0, учтено частично: 0.</w:t>
      </w:r>
    </w:p>
    <w:p w:rsidR="00696D79" w:rsidRPr="00696D79" w:rsidRDefault="00696D79" w:rsidP="00696D79">
      <w:pPr>
        <w:autoSpaceDE w:val="0"/>
        <w:autoSpaceDN w:val="0"/>
        <w:adjustRightInd w:val="0"/>
        <w:jc w:val="both"/>
        <w:rPr>
          <w:sz w:val="20"/>
          <w:szCs w:val="20"/>
        </w:rPr>
      </w:pPr>
      <w:r w:rsidRPr="00696D79">
        <w:rPr>
          <w:sz w:val="20"/>
          <w:szCs w:val="20"/>
        </w:rPr>
        <w:t xml:space="preserve">12.3. Полный электронный адрес размещения сводки предложений, поступивших по итогам проведения публичных консультаций по проекту нормативного правового акта: </w:t>
      </w:r>
      <w:r w:rsidRPr="00696D79">
        <w:rPr>
          <w:sz w:val="20"/>
          <w:szCs w:val="20"/>
          <w:lang w:val="en-US"/>
        </w:rPr>
        <w:t>ozo</w:t>
      </w:r>
      <w:r w:rsidRPr="00696D79">
        <w:rPr>
          <w:sz w:val="20"/>
          <w:szCs w:val="20"/>
        </w:rPr>
        <w:t>54@</w:t>
      </w:r>
      <w:r w:rsidRPr="00696D79">
        <w:rPr>
          <w:sz w:val="20"/>
          <w:szCs w:val="20"/>
          <w:lang w:val="en-US"/>
        </w:rPr>
        <w:t>mail</w:t>
      </w:r>
      <w:r w:rsidRPr="00696D79">
        <w:rPr>
          <w:sz w:val="20"/>
          <w:szCs w:val="20"/>
        </w:rPr>
        <w:t>.</w:t>
      </w:r>
      <w:r w:rsidRPr="00696D79">
        <w:rPr>
          <w:sz w:val="20"/>
          <w:szCs w:val="20"/>
          <w:lang w:val="en-US"/>
        </w:rPr>
        <w:t>ru</w:t>
      </w:r>
    </w:p>
    <w:p w:rsidR="00696D79" w:rsidRPr="00696D79" w:rsidRDefault="00696D79" w:rsidP="00696D79">
      <w:pPr>
        <w:autoSpaceDE w:val="0"/>
        <w:autoSpaceDN w:val="0"/>
        <w:adjustRightInd w:val="0"/>
        <w:jc w:val="both"/>
        <w:rPr>
          <w:sz w:val="20"/>
          <w:szCs w:val="20"/>
        </w:rPr>
      </w:pPr>
    </w:p>
    <w:p w:rsidR="00696D79" w:rsidRPr="00696D79" w:rsidRDefault="00696D79" w:rsidP="00696D79">
      <w:pPr>
        <w:autoSpaceDE w:val="0"/>
        <w:autoSpaceDN w:val="0"/>
        <w:adjustRightInd w:val="0"/>
        <w:jc w:val="both"/>
        <w:rPr>
          <w:sz w:val="20"/>
          <w:szCs w:val="20"/>
        </w:rPr>
      </w:pPr>
      <w:r w:rsidRPr="00696D79">
        <w:rPr>
          <w:sz w:val="20"/>
          <w:szCs w:val="20"/>
        </w:rPr>
        <w:t xml:space="preserve">Начальник УСКДХиТ администрации </w:t>
      </w:r>
    </w:p>
    <w:p w:rsidR="00696D79" w:rsidRPr="00696D79" w:rsidRDefault="00696D79" w:rsidP="00696D79">
      <w:pPr>
        <w:autoSpaceDE w:val="0"/>
        <w:autoSpaceDN w:val="0"/>
        <w:adjustRightInd w:val="0"/>
        <w:jc w:val="both"/>
        <w:rPr>
          <w:sz w:val="20"/>
          <w:szCs w:val="20"/>
        </w:rPr>
      </w:pPr>
      <w:r w:rsidRPr="00696D79">
        <w:rPr>
          <w:sz w:val="20"/>
          <w:szCs w:val="20"/>
        </w:rPr>
        <w:lastRenderedPageBreak/>
        <w:t xml:space="preserve">Куйбышевского района Летов Г.А.          _______________           </w:t>
      </w:r>
      <w:r>
        <w:rPr>
          <w:sz w:val="20"/>
          <w:szCs w:val="20"/>
        </w:rPr>
        <w:t xml:space="preserve">                                                 </w:t>
      </w:r>
      <w:r w:rsidRPr="00696D79">
        <w:rPr>
          <w:sz w:val="20"/>
          <w:szCs w:val="20"/>
        </w:rPr>
        <w:t xml:space="preserve">              09.04.2020</w:t>
      </w:r>
    </w:p>
    <w:p w:rsidR="00696D79" w:rsidRPr="00696D79" w:rsidRDefault="00696D79" w:rsidP="00696D79">
      <w:pPr>
        <w:autoSpaceDE w:val="0"/>
        <w:autoSpaceDN w:val="0"/>
        <w:adjustRightInd w:val="0"/>
        <w:jc w:val="both"/>
        <w:rPr>
          <w:sz w:val="20"/>
          <w:szCs w:val="20"/>
        </w:rPr>
      </w:pPr>
    </w:p>
    <w:p w:rsidR="00696D79" w:rsidRDefault="00696D79" w:rsidP="00696D79">
      <w:pPr>
        <w:autoSpaceDE w:val="0"/>
        <w:autoSpaceDN w:val="0"/>
        <w:adjustRightInd w:val="0"/>
        <w:jc w:val="both"/>
        <w:rPr>
          <w:sz w:val="20"/>
          <w:szCs w:val="20"/>
        </w:rPr>
      </w:pPr>
    </w:p>
    <w:p w:rsidR="00F602AD" w:rsidRDefault="00F602AD" w:rsidP="00696D79">
      <w:pPr>
        <w:autoSpaceDE w:val="0"/>
        <w:autoSpaceDN w:val="0"/>
        <w:adjustRightInd w:val="0"/>
        <w:jc w:val="both"/>
        <w:rPr>
          <w:sz w:val="20"/>
          <w:szCs w:val="20"/>
        </w:rPr>
      </w:pPr>
    </w:p>
    <w:p w:rsidR="00F602AD" w:rsidRPr="00696D79" w:rsidRDefault="00F602AD" w:rsidP="00696D79">
      <w:pPr>
        <w:autoSpaceDE w:val="0"/>
        <w:autoSpaceDN w:val="0"/>
        <w:adjustRightInd w:val="0"/>
        <w:jc w:val="both"/>
        <w:rPr>
          <w:sz w:val="20"/>
          <w:szCs w:val="20"/>
        </w:rPr>
      </w:pPr>
    </w:p>
    <w:p w:rsidR="00026521" w:rsidRPr="00026521" w:rsidRDefault="00026521" w:rsidP="00026521">
      <w:pPr>
        <w:jc w:val="center"/>
        <w:rPr>
          <w:sz w:val="20"/>
          <w:szCs w:val="20"/>
        </w:rPr>
      </w:pPr>
      <w:r w:rsidRPr="00026521">
        <w:rPr>
          <w:sz w:val="20"/>
          <w:szCs w:val="20"/>
        </w:rPr>
        <w:t>ИНФОРМАЦИОННОЕ СООБЩЕНИЕ</w:t>
      </w:r>
    </w:p>
    <w:p w:rsidR="00026521" w:rsidRPr="00026521" w:rsidRDefault="00026521" w:rsidP="00026521">
      <w:pPr>
        <w:jc w:val="center"/>
        <w:rPr>
          <w:sz w:val="20"/>
          <w:szCs w:val="20"/>
        </w:rPr>
      </w:pPr>
      <w:r w:rsidRPr="00026521">
        <w:rPr>
          <w:sz w:val="20"/>
          <w:szCs w:val="20"/>
        </w:rPr>
        <w:t xml:space="preserve">о несостоявшемся аукционе на право заключения договоров аренды земельных участков, находящихся в государственной неразграниченной собственности, дата проведения которого определена на 24.04.2020 (извещение о проведении аукционов опубликовано на официальном сайте Российской Федерации в сети «Интернет» для размещения информации о проведении торгов </w:t>
      </w:r>
      <w:hyperlink r:id="rId33" w:history="1">
        <w:r w:rsidRPr="00026521">
          <w:rPr>
            <w:rStyle w:val="afa"/>
            <w:sz w:val="20"/>
            <w:szCs w:val="20"/>
            <w:lang w:val="en-US"/>
          </w:rPr>
          <w:t>www</w:t>
        </w:r>
        <w:r w:rsidRPr="00026521">
          <w:rPr>
            <w:rStyle w:val="afa"/>
            <w:sz w:val="20"/>
            <w:szCs w:val="20"/>
          </w:rPr>
          <w:t>.</w:t>
        </w:r>
        <w:r w:rsidRPr="00026521">
          <w:rPr>
            <w:rStyle w:val="afa"/>
            <w:sz w:val="20"/>
            <w:szCs w:val="20"/>
            <w:lang w:val="en-US"/>
          </w:rPr>
          <w:t>torgi</w:t>
        </w:r>
        <w:r w:rsidRPr="00026521">
          <w:rPr>
            <w:rStyle w:val="afa"/>
            <w:sz w:val="20"/>
            <w:szCs w:val="20"/>
          </w:rPr>
          <w:t>.</w:t>
        </w:r>
        <w:r w:rsidRPr="00026521">
          <w:rPr>
            <w:rStyle w:val="afa"/>
            <w:sz w:val="20"/>
            <w:szCs w:val="20"/>
            <w:lang w:val="en-US"/>
          </w:rPr>
          <w:t>gov</w:t>
        </w:r>
        <w:r w:rsidRPr="00026521">
          <w:rPr>
            <w:rStyle w:val="afa"/>
            <w:sz w:val="20"/>
            <w:szCs w:val="20"/>
          </w:rPr>
          <w:t>.</w:t>
        </w:r>
        <w:r w:rsidRPr="00026521">
          <w:rPr>
            <w:rStyle w:val="afa"/>
            <w:sz w:val="20"/>
            <w:szCs w:val="20"/>
            <w:lang w:val="en-US"/>
          </w:rPr>
          <w:t>ru</w:t>
        </w:r>
      </w:hyperlink>
      <w:r w:rsidRPr="00026521">
        <w:rPr>
          <w:sz w:val="20"/>
          <w:szCs w:val="20"/>
          <w:u w:val="single"/>
        </w:rPr>
        <w:t xml:space="preserve"> </w:t>
      </w:r>
      <w:r w:rsidRPr="00026521">
        <w:rPr>
          <w:sz w:val="20"/>
          <w:szCs w:val="20"/>
        </w:rPr>
        <w:t xml:space="preserve">и на официальном сайте Куйбышевского района </w:t>
      </w:r>
      <w:r w:rsidRPr="00026521">
        <w:rPr>
          <w:sz w:val="20"/>
          <w:szCs w:val="20"/>
        </w:rPr>
        <w:br/>
        <w:t>20 марта 2020 года)</w:t>
      </w:r>
    </w:p>
    <w:p w:rsidR="00026521" w:rsidRPr="00026521" w:rsidRDefault="00026521" w:rsidP="00026521">
      <w:pPr>
        <w:ind w:left="-540" w:firstLine="720"/>
        <w:jc w:val="center"/>
        <w:rPr>
          <w:sz w:val="20"/>
          <w:szCs w:val="20"/>
        </w:rPr>
      </w:pPr>
    </w:p>
    <w:p w:rsidR="00026521" w:rsidRPr="00026521" w:rsidRDefault="00026521" w:rsidP="00026521">
      <w:pPr>
        <w:pStyle w:val="3a"/>
        <w:spacing w:after="0"/>
        <w:ind w:right="486"/>
        <w:rPr>
          <w:sz w:val="20"/>
          <w:szCs w:val="20"/>
        </w:rPr>
      </w:pPr>
      <w:r w:rsidRPr="00026521">
        <w:rPr>
          <w:sz w:val="20"/>
          <w:szCs w:val="20"/>
        </w:rPr>
        <w:t xml:space="preserve">       </w:t>
      </w:r>
    </w:p>
    <w:p w:rsidR="00026521" w:rsidRPr="00026521" w:rsidRDefault="00026521" w:rsidP="00026521">
      <w:pPr>
        <w:pStyle w:val="3a"/>
        <w:spacing w:after="0"/>
        <w:ind w:left="0" w:right="486" w:firstLine="283"/>
        <w:rPr>
          <w:sz w:val="20"/>
          <w:szCs w:val="20"/>
        </w:rPr>
      </w:pPr>
      <w:r w:rsidRPr="00026521">
        <w:rPr>
          <w:sz w:val="20"/>
          <w:szCs w:val="20"/>
        </w:rPr>
        <w:t xml:space="preserve">             ЛОТ № 1</w:t>
      </w:r>
    </w:p>
    <w:p w:rsidR="00026521" w:rsidRPr="00026521" w:rsidRDefault="00026521" w:rsidP="00026521">
      <w:pPr>
        <w:suppressAutoHyphens/>
        <w:ind w:firstLine="283"/>
        <w:jc w:val="both"/>
        <w:rPr>
          <w:sz w:val="20"/>
          <w:szCs w:val="20"/>
        </w:rPr>
      </w:pPr>
      <w:r w:rsidRPr="00026521">
        <w:rPr>
          <w:sz w:val="20"/>
          <w:szCs w:val="20"/>
        </w:rPr>
        <w:t xml:space="preserve">Земельный участок с кадастровым номером 54:14:025501:1513, местоположение: Новосибирская область, р-н Куйбышевский, вблизи деревни Ваганово, площадью 9718 кв.м. из земель сельскохозяйственного назначения, разрешенное использование: животноводство, находящийся в государственной неразграниченной собственности. Начальная цена предмета аукциона (размер ежегодной арендной платы): </w:t>
      </w:r>
      <w:r w:rsidRPr="00026521">
        <w:rPr>
          <w:rStyle w:val="afff"/>
          <w:b w:val="0"/>
          <w:sz w:val="20"/>
          <w:szCs w:val="20"/>
        </w:rPr>
        <w:t xml:space="preserve">7675 </w:t>
      </w:r>
      <w:r w:rsidRPr="00026521">
        <w:rPr>
          <w:sz w:val="20"/>
          <w:szCs w:val="20"/>
        </w:rPr>
        <w:t>(Семь тысяч шестьсот семьдесят пять) рублей 00 коп.</w:t>
      </w:r>
    </w:p>
    <w:p w:rsidR="00026521" w:rsidRPr="00026521" w:rsidRDefault="00026521" w:rsidP="00026521">
      <w:pPr>
        <w:pStyle w:val="Default"/>
        <w:ind w:firstLine="567"/>
        <w:jc w:val="both"/>
        <w:rPr>
          <w:sz w:val="20"/>
          <w:szCs w:val="20"/>
        </w:rPr>
      </w:pPr>
      <w:r w:rsidRPr="00026521">
        <w:rPr>
          <w:color w:val="auto"/>
          <w:sz w:val="20"/>
          <w:szCs w:val="20"/>
        </w:rPr>
        <w:t xml:space="preserve">На момент окончания приема заявок на участие </w:t>
      </w:r>
      <w:r w:rsidRPr="00026521">
        <w:rPr>
          <w:sz w:val="20"/>
          <w:szCs w:val="20"/>
        </w:rPr>
        <w:t xml:space="preserve">в аукционе на право заключения договора аренды земельного участка </w:t>
      </w:r>
      <w:r w:rsidRPr="00026521">
        <w:rPr>
          <w:color w:val="auto"/>
          <w:sz w:val="20"/>
          <w:szCs w:val="20"/>
        </w:rPr>
        <w:t>зарегистрирована 1 (Одна) заявка.</w:t>
      </w:r>
    </w:p>
    <w:p w:rsidR="00026521" w:rsidRPr="00026521" w:rsidRDefault="00026521" w:rsidP="00026521">
      <w:pPr>
        <w:ind w:firstLine="567"/>
        <w:jc w:val="both"/>
        <w:rPr>
          <w:sz w:val="20"/>
          <w:szCs w:val="20"/>
        </w:rPr>
      </w:pPr>
      <w:r w:rsidRPr="00026521">
        <w:rPr>
          <w:sz w:val="20"/>
          <w:szCs w:val="20"/>
        </w:rPr>
        <w:t>Отозванных заявок нет.</w:t>
      </w:r>
    </w:p>
    <w:p w:rsidR="00026521" w:rsidRPr="00026521" w:rsidRDefault="00026521" w:rsidP="00026521">
      <w:pPr>
        <w:pStyle w:val="Default"/>
        <w:ind w:firstLine="567"/>
        <w:jc w:val="both"/>
        <w:rPr>
          <w:color w:val="auto"/>
          <w:sz w:val="20"/>
          <w:szCs w:val="20"/>
        </w:rPr>
      </w:pPr>
      <w:r w:rsidRPr="00026521">
        <w:rPr>
          <w:color w:val="auto"/>
          <w:sz w:val="20"/>
          <w:szCs w:val="20"/>
        </w:rPr>
        <w:t xml:space="preserve">Комиссия </w:t>
      </w:r>
      <w:r w:rsidRPr="00026521">
        <w:rPr>
          <w:sz w:val="20"/>
          <w:szCs w:val="20"/>
        </w:rPr>
        <w:t>по организации и проведению торгов в форме открытых аукционов по продаже земельных участков либо на право заключения договоров аренды земельных участков</w:t>
      </w:r>
      <w:r w:rsidRPr="00026521">
        <w:rPr>
          <w:color w:val="auto"/>
          <w:sz w:val="20"/>
          <w:szCs w:val="20"/>
        </w:rPr>
        <w:t xml:space="preserve">, созданная распоряжением администрации Куйбышевского района от 25.05.2018 № 415-р, рассмотрев заявку претендента на участие в </w:t>
      </w:r>
      <w:r w:rsidRPr="00026521">
        <w:rPr>
          <w:sz w:val="20"/>
          <w:szCs w:val="20"/>
        </w:rPr>
        <w:t>аукционе на право заключения договора аренды земельного участка</w:t>
      </w:r>
      <w:r w:rsidRPr="00026521">
        <w:rPr>
          <w:color w:val="auto"/>
          <w:sz w:val="20"/>
          <w:szCs w:val="20"/>
        </w:rPr>
        <w:t>) и прилагаемые к ней документы,</w:t>
      </w:r>
    </w:p>
    <w:p w:rsidR="00026521" w:rsidRPr="00026521" w:rsidRDefault="00026521" w:rsidP="00026521">
      <w:pPr>
        <w:pStyle w:val="Default"/>
        <w:ind w:firstLine="567"/>
        <w:rPr>
          <w:color w:val="auto"/>
          <w:sz w:val="20"/>
          <w:szCs w:val="20"/>
        </w:rPr>
      </w:pPr>
      <w:r w:rsidRPr="00026521">
        <w:rPr>
          <w:color w:val="auto"/>
          <w:sz w:val="20"/>
          <w:szCs w:val="20"/>
        </w:rPr>
        <w:t>РЕШИЛА:</w:t>
      </w:r>
    </w:p>
    <w:p w:rsidR="00026521" w:rsidRPr="00026521" w:rsidRDefault="00026521" w:rsidP="00026521">
      <w:pPr>
        <w:pStyle w:val="Default"/>
        <w:ind w:left="207"/>
        <w:jc w:val="both"/>
        <w:rPr>
          <w:sz w:val="20"/>
          <w:szCs w:val="20"/>
        </w:rPr>
      </w:pPr>
      <w:r w:rsidRPr="00026521">
        <w:rPr>
          <w:color w:val="auto"/>
          <w:sz w:val="20"/>
          <w:szCs w:val="20"/>
        </w:rPr>
        <w:t xml:space="preserve">1. Признать участником </w:t>
      </w:r>
      <w:r w:rsidRPr="00026521">
        <w:rPr>
          <w:sz w:val="20"/>
          <w:szCs w:val="20"/>
        </w:rPr>
        <w:t>аукциона на право заключения договора аренды земельного участка (лот № 1) претендента – Цалман Александра Ивановича.</w:t>
      </w:r>
    </w:p>
    <w:p w:rsidR="00026521" w:rsidRPr="00026521" w:rsidRDefault="00026521" w:rsidP="00026521">
      <w:pPr>
        <w:pStyle w:val="Default"/>
        <w:ind w:left="207"/>
        <w:jc w:val="both"/>
        <w:rPr>
          <w:color w:val="auto"/>
          <w:sz w:val="20"/>
          <w:szCs w:val="20"/>
        </w:rPr>
      </w:pPr>
      <w:r w:rsidRPr="00026521">
        <w:rPr>
          <w:color w:val="auto"/>
          <w:sz w:val="20"/>
          <w:szCs w:val="20"/>
        </w:rPr>
        <w:t>2. В соответствии с пунктом 14 статьи 39.12 Земельного кодекса Российской Федерации, аукцион признать несостоявшимся с единственным участником.</w:t>
      </w:r>
    </w:p>
    <w:p w:rsidR="00026521" w:rsidRPr="00026521" w:rsidRDefault="00026521" w:rsidP="00026521">
      <w:pPr>
        <w:pStyle w:val="Default"/>
        <w:jc w:val="both"/>
        <w:rPr>
          <w:sz w:val="20"/>
          <w:szCs w:val="20"/>
        </w:rPr>
      </w:pPr>
      <w:r w:rsidRPr="00026521">
        <w:rPr>
          <w:color w:val="auto"/>
          <w:sz w:val="20"/>
          <w:szCs w:val="20"/>
        </w:rPr>
        <w:t xml:space="preserve">    3. Направить единственному признанному участнику аукциона </w:t>
      </w:r>
      <w:r w:rsidRPr="00026521">
        <w:rPr>
          <w:sz w:val="20"/>
          <w:szCs w:val="20"/>
        </w:rPr>
        <w:t>Цалман Александру Ивановичу</w:t>
      </w:r>
      <w:r w:rsidRPr="00026521">
        <w:rPr>
          <w:color w:val="auto"/>
          <w:sz w:val="20"/>
          <w:szCs w:val="20"/>
        </w:rPr>
        <w:t xml:space="preserve"> </w:t>
      </w:r>
      <w:r w:rsidRPr="00026521">
        <w:rPr>
          <w:rStyle w:val="afff"/>
          <w:b w:val="0"/>
          <w:sz w:val="20"/>
          <w:szCs w:val="20"/>
        </w:rPr>
        <w:t xml:space="preserve">три экземпляра подписанных проектов договоров аренды земельных участков </w:t>
      </w:r>
      <w:r w:rsidRPr="00026521">
        <w:rPr>
          <w:color w:val="auto"/>
          <w:sz w:val="20"/>
          <w:szCs w:val="20"/>
        </w:rPr>
        <w:t xml:space="preserve">в десятидневный срок со дня составления настоящего протокола по начальной цене предмета аукциона </w:t>
      </w:r>
      <w:r w:rsidRPr="00026521">
        <w:rPr>
          <w:sz w:val="20"/>
          <w:szCs w:val="20"/>
        </w:rPr>
        <w:t>(размеру ежегодной арендной платы).</w:t>
      </w:r>
    </w:p>
    <w:p w:rsidR="00026521" w:rsidRPr="00026521" w:rsidRDefault="00026521" w:rsidP="00026521">
      <w:pPr>
        <w:pStyle w:val="Default"/>
        <w:ind w:firstLine="567"/>
        <w:jc w:val="both"/>
        <w:rPr>
          <w:color w:val="auto"/>
          <w:sz w:val="20"/>
          <w:szCs w:val="20"/>
        </w:rPr>
      </w:pPr>
      <w:r w:rsidRPr="00026521">
        <w:rPr>
          <w:color w:val="auto"/>
          <w:sz w:val="20"/>
          <w:szCs w:val="20"/>
        </w:rPr>
        <w:t>Принято решение о заключении договора аренды земельного участка с единственным признанным участником аукциона.</w:t>
      </w:r>
    </w:p>
    <w:p w:rsidR="00026521" w:rsidRPr="00026521" w:rsidRDefault="00026521" w:rsidP="00026521">
      <w:pPr>
        <w:pStyle w:val="Default"/>
        <w:ind w:firstLine="567"/>
        <w:jc w:val="both"/>
        <w:rPr>
          <w:sz w:val="20"/>
          <w:szCs w:val="20"/>
        </w:rPr>
      </w:pPr>
      <w:r w:rsidRPr="00026521">
        <w:rPr>
          <w:sz w:val="20"/>
          <w:szCs w:val="20"/>
        </w:rPr>
        <w:t>(ПРОТОКОЛ № 1 рассмотрения заявок от 21.04.2020).</w:t>
      </w:r>
    </w:p>
    <w:p w:rsidR="00026521" w:rsidRPr="00026521" w:rsidRDefault="00026521" w:rsidP="00026521">
      <w:pPr>
        <w:ind w:firstLine="720"/>
        <w:jc w:val="both"/>
        <w:rPr>
          <w:sz w:val="20"/>
          <w:szCs w:val="20"/>
        </w:rPr>
      </w:pPr>
    </w:p>
    <w:p w:rsidR="00026521" w:rsidRPr="00026521" w:rsidRDefault="00026521" w:rsidP="00026521">
      <w:pPr>
        <w:pStyle w:val="3a"/>
        <w:spacing w:after="0"/>
        <w:ind w:left="0" w:right="486" w:firstLine="283"/>
        <w:rPr>
          <w:sz w:val="20"/>
          <w:szCs w:val="20"/>
        </w:rPr>
      </w:pPr>
      <w:r w:rsidRPr="00026521">
        <w:rPr>
          <w:sz w:val="20"/>
          <w:szCs w:val="20"/>
        </w:rPr>
        <w:t xml:space="preserve">    ЛОТ № 2</w:t>
      </w:r>
    </w:p>
    <w:p w:rsidR="00026521" w:rsidRPr="00026521" w:rsidRDefault="00026521" w:rsidP="00026521">
      <w:pPr>
        <w:pStyle w:val="Default"/>
        <w:ind w:firstLine="567"/>
        <w:jc w:val="both"/>
        <w:rPr>
          <w:sz w:val="20"/>
          <w:szCs w:val="20"/>
        </w:rPr>
      </w:pPr>
      <w:r w:rsidRPr="00026521">
        <w:rPr>
          <w:sz w:val="20"/>
          <w:szCs w:val="20"/>
        </w:rPr>
        <w:t xml:space="preserve">Земельный участок с кадастровым номером 54:14:025503:1037, местоположение: Новосибирская область, Куйбышевский район, с.Отрадненское, ул. Гаражная, в районе гаража фермы №1, площадью 1500 кв.м. из земель сельскохозяйственного назначения, разрешенное использование: для ведения личного подсобного хозяйства, находящийся в государственной неразграниченной собственности. </w:t>
      </w:r>
      <w:r w:rsidRPr="00026521">
        <w:rPr>
          <w:rStyle w:val="afff"/>
          <w:b w:val="0"/>
          <w:sz w:val="20"/>
          <w:szCs w:val="20"/>
        </w:rPr>
        <w:t>Начальная цена предмета аукциона</w:t>
      </w:r>
      <w:r w:rsidRPr="00026521">
        <w:rPr>
          <w:sz w:val="20"/>
          <w:szCs w:val="20"/>
        </w:rPr>
        <w:t xml:space="preserve"> </w:t>
      </w:r>
      <w:r w:rsidRPr="00026521">
        <w:rPr>
          <w:rStyle w:val="afff"/>
          <w:b w:val="0"/>
          <w:sz w:val="20"/>
          <w:szCs w:val="20"/>
        </w:rPr>
        <w:t xml:space="preserve">(размер ежегодной арендной платы): 3000,00 </w:t>
      </w:r>
      <w:r w:rsidRPr="00026521">
        <w:rPr>
          <w:sz w:val="20"/>
          <w:szCs w:val="20"/>
        </w:rPr>
        <w:t>(Три тысячи) рублей 00 коп.</w:t>
      </w:r>
    </w:p>
    <w:p w:rsidR="00026521" w:rsidRPr="00026521" w:rsidRDefault="00026521" w:rsidP="00026521">
      <w:pPr>
        <w:pStyle w:val="Default"/>
        <w:ind w:firstLine="567"/>
        <w:jc w:val="both"/>
        <w:rPr>
          <w:sz w:val="20"/>
          <w:szCs w:val="20"/>
        </w:rPr>
      </w:pPr>
      <w:r w:rsidRPr="00026521">
        <w:rPr>
          <w:color w:val="auto"/>
          <w:sz w:val="20"/>
          <w:szCs w:val="20"/>
        </w:rPr>
        <w:t xml:space="preserve">На момент окончания приема заявок на участие </w:t>
      </w:r>
      <w:r w:rsidRPr="00026521">
        <w:rPr>
          <w:sz w:val="20"/>
          <w:szCs w:val="20"/>
        </w:rPr>
        <w:t xml:space="preserve">в аукционе на право заключения договора аренды земельного участка </w:t>
      </w:r>
      <w:r w:rsidRPr="00026521">
        <w:rPr>
          <w:color w:val="auto"/>
          <w:sz w:val="20"/>
          <w:szCs w:val="20"/>
        </w:rPr>
        <w:t>зарегистрирована 1 (Одна) заявка.</w:t>
      </w:r>
    </w:p>
    <w:p w:rsidR="00026521" w:rsidRPr="00026521" w:rsidRDefault="00026521" w:rsidP="00026521">
      <w:pPr>
        <w:ind w:firstLine="567"/>
        <w:jc w:val="both"/>
        <w:rPr>
          <w:sz w:val="20"/>
          <w:szCs w:val="20"/>
        </w:rPr>
      </w:pPr>
      <w:r w:rsidRPr="00026521">
        <w:rPr>
          <w:sz w:val="20"/>
          <w:szCs w:val="20"/>
        </w:rPr>
        <w:t>Отозванных заявок нет.</w:t>
      </w:r>
    </w:p>
    <w:p w:rsidR="00026521" w:rsidRPr="00026521" w:rsidRDefault="00026521" w:rsidP="00026521">
      <w:pPr>
        <w:pStyle w:val="Default"/>
        <w:ind w:firstLine="567"/>
        <w:jc w:val="both"/>
        <w:rPr>
          <w:color w:val="auto"/>
          <w:sz w:val="20"/>
          <w:szCs w:val="20"/>
        </w:rPr>
      </w:pPr>
      <w:r w:rsidRPr="00026521">
        <w:rPr>
          <w:color w:val="auto"/>
          <w:sz w:val="20"/>
          <w:szCs w:val="20"/>
        </w:rPr>
        <w:t xml:space="preserve">Комиссия </w:t>
      </w:r>
      <w:r w:rsidRPr="00026521">
        <w:rPr>
          <w:sz w:val="20"/>
          <w:szCs w:val="20"/>
        </w:rPr>
        <w:t>по организации и проведению торгов в форме открытых аукционов по продаже земельных участков либо на право заключения договоров аренды земельных участков</w:t>
      </w:r>
      <w:r w:rsidRPr="00026521">
        <w:rPr>
          <w:color w:val="auto"/>
          <w:sz w:val="20"/>
          <w:szCs w:val="20"/>
        </w:rPr>
        <w:t xml:space="preserve">, созданная распоряжением администрации Куйбышевского района от 25.05.2018 № 415-р, рассмотрев заявку претендента на участие в </w:t>
      </w:r>
      <w:r w:rsidRPr="00026521">
        <w:rPr>
          <w:sz w:val="20"/>
          <w:szCs w:val="20"/>
        </w:rPr>
        <w:t>аукционе на право заключения договора аренды земельного участка</w:t>
      </w:r>
      <w:r w:rsidRPr="00026521">
        <w:rPr>
          <w:color w:val="auto"/>
          <w:sz w:val="20"/>
          <w:szCs w:val="20"/>
        </w:rPr>
        <w:t>) и прилагаемые к ней документы,</w:t>
      </w:r>
    </w:p>
    <w:p w:rsidR="00026521" w:rsidRPr="00026521" w:rsidRDefault="00026521" w:rsidP="00026521">
      <w:pPr>
        <w:pStyle w:val="Default"/>
        <w:ind w:firstLine="567"/>
        <w:rPr>
          <w:color w:val="auto"/>
          <w:sz w:val="20"/>
          <w:szCs w:val="20"/>
        </w:rPr>
      </w:pPr>
      <w:r w:rsidRPr="00026521">
        <w:rPr>
          <w:color w:val="auto"/>
          <w:sz w:val="20"/>
          <w:szCs w:val="20"/>
        </w:rPr>
        <w:t>РЕШИЛА:</w:t>
      </w:r>
    </w:p>
    <w:p w:rsidR="00026521" w:rsidRPr="00026521" w:rsidRDefault="00026521" w:rsidP="00026521">
      <w:pPr>
        <w:pStyle w:val="Default"/>
        <w:ind w:left="207"/>
        <w:jc w:val="both"/>
        <w:rPr>
          <w:sz w:val="20"/>
          <w:szCs w:val="20"/>
        </w:rPr>
      </w:pPr>
      <w:r w:rsidRPr="00026521">
        <w:rPr>
          <w:color w:val="auto"/>
          <w:sz w:val="20"/>
          <w:szCs w:val="20"/>
        </w:rPr>
        <w:t xml:space="preserve">1. Признать участником </w:t>
      </w:r>
      <w:r w:rsidRPr="00026521">
        <w:rPr>
          <w:sz w:val="20"/>
          <w:szCs w:val="20"/>
        </w:rPr>
        <w:t>аукциона на право заключения договора аренды земельного участка (лот № 2) претендента – Первак Наталью Владимировну.</w:t>
      </w:r>
    </w:p>
    <w:p w:rsidR="00026521" w:rsidRPr="00026521" w:rsidRDefault="00026521" w:rsidP="00026521">
      <w:pPr>
        <w:pStyle w:val="Default"/>
        <w:ind w:left="207"/>
        <w:jc w:val="both"/>
        <w:rPr>
          <w:color w:val="auto"/>
          <w:sz w:val="20"/>
          <w:szCs w:val="20"/>
        </w:rPr>
      </w:pPr>
      <w:r w:rsidRPr="00026521">
        <w:rPr>
          <w:color w:val="auto"/>
          <w:sz w:val="20"/>
          <w:szCs w:val="20"/>
        </w:rPr>
        <w:t>2. В соответствии с пунктом 14 статьи 39.12 Земельного кодекса Российской Федерации, аукцион признать несостоявшимся с единственным участником.</w:t>
      </w:r>
    </w:p>
    <w:p w:rsidR="00026521" w:rsidRPr="00026521" w:rsidRDefault="00026521" w:rsidP="00026521">
      <w:pPr>
        <w:pStyle w:val="Default"/>
        <w:jc w:val="both"/>
        <w:rPr>
          <w:sz w:val="20"/>
          <w:szCs w:val="20"/>
        </w:rPr>
      </w:pPr>
      <w:r w:rsidRPr="00026521">
        <w:rPr>
          <w:color w:val="auto"/>
          <w:sz w:val="20"/>
          <w:szCs w:val="20"/>
        </w:rPr>
        <w:t xml:space="preserve">    3. Направить единственному признанному участнику аукциона </w:t>
      </w:r>
      <w:r w:rsidRPr="00026521">
        <w:rPr>
          <w:sz w:val="20"/>
          <w:szCs w:val="20"/>
        </w:rPr>
        <w:t xml:space="preserve">Первак Наталье Владимировне </w:t>
      </w:r>
      <w:r w:rsidRPr="00026521">
        <w:rPr>
          <w:rStyle w:val="afff"/>
          <w:b w:val="0"/>
          <w:sz w:val="20"/>
          <w:szCs w:val="20"/>
        </w:rPr>
        <w:t xml:space="preserve">три экземпляра подписанных проектов договоров аренды земельных участков </w:t>
      </w:r>
      <w:r w:rsidRPr="00026521">
        <w:rPr>
          <w:color w:val="auto"/>
          <w:sz w:val="20"/>
          <w:szCs w:val="20"/>
        </w:rPr>
        <w:t xml:space="preserve">в десятидневный срок со дня составления настоящего протокола по начальной цене предмета аукциона </w:t>
      </w:r>
      <w:r w:rsidRPr="00026521">
        <w:rPr>
          <w:sz w:val="20"/>
          <w:szCs w:val="20"/>
        </w:rPr>
        <w:t>(размеру ежегодной арендной платы).</w:t>
      </w:r>
    </w:p>
    <w:p w:rsidR="00026521" w:rsidRPr="00026521" w:rsidRDefault="00026521" w:rsidP="00026521">
      <w:pPr>
        <w:pStyle w:val="Default"/>
        <w:ind w:firstLine="567"/>
        <w:jc w:val="both"/>
        <w:rPr>
          <w:color w:val="auto"/>
          <w:sz w:val="20"/>
          <w:szCs w:val="20"/>
        </w:rPr>
      </w:pPr>
      <w:r w:rsidRPr="00026521">
        <w:rPr>
          <w:color w:val="auto"/>
          <w:sz w:val="20"/>
          <w:szCs w:val="20"/>
        </w:rPr>
        <w:t>Принято решение о заключении договора аренды земельного участка с единственным признанным участником аукциона.</w:t>
      </w:r>
    </w:p>
    <w:p w:rsidR="00026521" w:rsidRPr="00026521" w:rsidRDefault="00026521" w:rsidP="00026521">
      <w:pPr>
        <w:pStyle w:val="Default"/>
        <w:ind w:firstLine="567"/>
        <w:jc w:val="both"/>
        <w:rPr>
          <w:sz w:val="20"/>
          <w:szCs w:val="20"/>
        </w:rPr>
      </w:pPr>
      <w:r w:rsidRPr="00026521">
        <w:rPr>
          <w:sz w:val="20"/>
          <w:szCs w:val="20"/>
        </w:rPr>
        <w:lastRenderedPageBreak/>
        <w:t>(ПРОТОКОЛ № 1 рассмотрения заявок от 21.04.2020).</w:t>
      </w:r>
    </w:p>
    <w:p w:rsidR="00026521" w:rsidRDefault="00026521" w:rsidP="00026521">
      <w:pPr>
        <w:ind w:firstLine="720"/>
        <w:jc w:val="both"/>
      </w:pPr>
    </w:p>
    <w:p w:rsidR="00026521" w:rsidRDefault="00026521" w:rsidP="00026521">
      <w:pPr>
        <w:ind w:firstLine="720"/>
        <w:jc w:val="both"/>
      </w:pPr>
    </w:p>
    <w:p w:rsidR="00F602AD" w:rsidRDefault="00F602AD" w:rsidP="00026521">
      <w:pPr>
        <w:ind w:firstLine="720"/>
        <w:jc w:val="both"/>
      </w:pPr>
    </w:p>
    <w:p w:rsidR="00F602AD" w:rsidRPr="00F2525A" w:rsidRDefault="00F602AD" w:rsidP="00026521">
      <w:pPr>
        <w:ind w:firstLine="720"/>
        <w:jc w:val="both"/>
      </w:pPr>
    </w:p>
    <w:p w:rsidR="00696D79" w:rsidRPr="00696D79" w:rsidRDefault="00696D79" w:rsidP="00696D79">
      <w:pPr>
        <w:autoSpaceDE w:val="0"/>
        <w:autoSpaceDN w:val="0"/>
        <w:adjustRightInd w:val="0"/>
        <w:jc w:val="both"/>
        <w:rPr>
          <w:sz w:val="20"/>
          <w:szCs w:val="20"/>
        </w:rPr>
      </w:pPr>
    </w:p>
    <w:p w:rsidR="00F602AD" w:rsidRPr="00F602AD" w:rsidRDefault="00F602AD" w:rsidP="00F602AD">
      <w:pPr>
        <w:jc w:val="center"/>
        <w:rPr>
          <w:sz w:val="20"/>
          <w:szCs w:val="20"/>
        </w:rPr>
      </w:pPr>
      <w:r w:rsidRPr="00F602AD">
        <w:rPr>
          <w:sz w:val="20"/>
          <w:szCs w:val="20"/>
        </w:rPr>
        <w:t>ИНФОРМАЦИОННОЕ СООБЩЕНИЕ</w:t>
      </w:r>
    </w:p>
    <w:p w:rsidR="00F602AD" w:rsidRPr="00F602AD" w:rsidRDefault="00F602AD" w:rsidP="00F602AD">
      <w:pPr>
        <w:jc w:val="center"/>
        <w:rPr>
          <w:sz w:val="20"/>
          <w:szCs w:val="20"/>
        </w:rPr>
      </w:pPr>
      <w:r w:rsidRPr="00F602AD">
        <w:rPr>
          <w:sz w:val="20"/>
          <w:szCs w:val="20"/>
        </w:rPr>
        <w:t xml:space="preserve">о несостоявшемся аукционе по продаже земельных участков, находящихся в государственной неразграниченной собственности, дата проведения которых определена на 24.04.2020 (извещение о проведении аукционов опубликовано на официальном сайте Российской Федерации в сети «Интернет» для размещения информации о проведении торгов </w:t>
      </w:r>
      <w:hyperlink r:id="rId34" w:history="1">
        <w:r w:rsidRPr="00F602AD">
          <w:rPr>
            <w:rStyle w:val="afa"/>
            <w:sz w:val="20"/>
            <w:szCs w:val="20"/>
            <w:lang w:val="en-US"/>
          </w:rPr>
          <w:t>www</w:t>
        </w:r>
        <w:r w:rsidRPr="00F602AD">
          <w:rPr>
            <w:rStyle w:val="afa"/>
            <w:sz w:val="20"/>
            <w:szCs w:val="20"/>
          </w:rPr>
          <w:t>.</w:t>
        </w:r>
        <w:r w:rsidRPr="00F602AD">
          <w:rPr>
            <w:rStyle w:val="afa"/>
            <w:sz w:val="20"/>
            <w:szCs w:val="20"/>
            <w:lang w:val="en-US"/>
          </w:rPr>
          <w:t>torgi</w:t>
        </w:r>
        <w:r w:rsidRPr="00F602AD">
          <w:rPr>
            <w:rStyle w:val="afa"/>
            <w:sz w:val="20"/>
            <w:szCs w:val="20"/>
          </w:rPr>
          <w:t>.</w:t>
        </w:r>
        <w:r w:rsidRPr="00F602AD">
          <w:rPr>
            <w:rStyle w:val="afa"/>
            <w:sz w:val="20"/>
            <w:szCs w:val="20"/>
            <w:lang w:val="en-US"/>
          </w:rPr>
          <w:t>gov</w:t>
        </w:r>
        <w:r w:rsidRPr="00F602AD">
          <w:rPr>
            <w:rStyle w:val="afa"/>
            <w:sz w:val="20"/>
            <w:szCs w:val="20"/>
          </w:rPr>
          <w:t>.</w:t>
        </w:r>
        <w:r w:rsidRPr="00F602AD">
          <w:rPr>
            <w:rStyle w:val="afa"/>
            <w:sz w:val="20"/>
            <w:szCs w:val="20"/>
            <w:lang w:val="en-US"/>
          </w:rPr>
          <w:t>ru</w:t>
        </w:r>
      </w:hyperlink>
      <w:r w:rsidRPr="00F602AD">
        <w:rPr>
          <w:sz w:val="20"/>
          <w:szCs w:val="20"/>
          <w:u w:val="single"/>
        </w:rPr>
        <w:t xml:space="preserve"> </w:t>
      </w:r>
      <w:r w:rsidRPr="00F602AD">
        <w:rPr>
          <w:sz w:val="20"/>
          <w:szCs w:val="20"/>
        </w:rPr>
        <w:t>и на официальном сайте Куйбышевского района 20 марта 2020 года)</w:t>
      </w:r>
    </w:p>
    <w:p w:rsidR="00F602AD" w:rsidRPr="00F602AD" w:rsidRDefault="00F602AD" w:rsidP="00F602AD">
      <w:pPr>
        <w:pStyle w:val="3a"/>
        <w:spacing w:after="0"/>
        <w:ind w:right="486"/>
        <w:rPr>
          <w:sz w:val="20"/>
          <w:szCs w:val="20"/>
        </w:rPr>
      </w:pPr>
      <w:r w:rsidRPr="00F602AD">
        <w:rPr>
          <w:sz w:val="20"/>
          <w:szCs w:val="20"/>
        </w:rPr>
        <w:t xml:space="preserve">       </w:t>
      </w:r>
    </w:p>
    <w:p w:rsidR="00F602AD" w:rsidRPr="00F602AD" w:rsidRDefault="00F602AD" w:rsidP="00F602AD">
      <w:pPr>
        <w:pStyle w:val="3a"/>
        <w:spacing w:after="0"/>
        <w:ind w:left="0" w:right="486" w:firstLine="283"/>
        <w:rPr>
          <w:sz w:val="20"/>
          <w:szCs w:val="20"/>
        </w:rPr>
      </w:pPr>
      <w:r w:rsidRPr="00F602AD">
        <w:rPr>
          <w:sz w:val="20"/>
          <w:szCs w:val="20"/>
        </w:rPr>
        <w:t xml:space="preserve">             ЛОТ № 1</w:t>
      </w:r>
    </w:p>
    <w:p w:rsidR="00F602AD" w:rsidRPr="00F602AD" w:rsidRDefault="00F602AD" w:rsidP="00F602AD">
      <w:pPr>
        <w:suppressAutoHyphens/>
        <w:ind w:firstLine="283"/>
        <w:jc w:val="both"/>
        <w:rPr>
          <w:sz w:val="20"/>
          <w:szCs w:val="20"/>
        </w:rPr>
      </w:pPr>
      <w:r w:rsidRPr="00F602AD">
        <w:rPr>
          <w:sz w:val="20"/>
          <w:szCs w:val="20"/>
        </w:rPr>
        <w:t xml:space="preserve">Земельный участок с кадастровым номером: 54:14:021801:153, адрес: Новосибирская область, р-н Куйбышевский, д. Малинино, ул. Береговая, в районе д. 1 б, площадь 1500 кв.м, категория земель: земли населенных пунктов, вид разрешенного использования: для ведения личного подсобного хозяйства (производство сельскохозяйственной продукции без права возведения объектов капитального строительства). Начальная цена – </w:t>
      </w:r>
      <w:r w:rsidRPr="00F602AD">
        <w:rPr>
          <w:rStyle w:val="afff"/>
          <w:b w:val="0"/>
          <w:sz w:val="20"/>
          <w:szCs w:val="20"/>
        </w:rPr>
        <w:t>35780,00</w:t>
      </w:r>
      <w:r w:rsidRPr="00F602AD">
        <w:rPr>
          <w:sz w:val="20"/>
          <w:szCs w:val="20"/>
        </w:rPr>
        <w:t xml:space="preserve"> (Тридцать пять тысяч семьсот восемьдесят) рублей 00 коп.</w:t>
      </w:r>
    </w:p>
    <w:p w:rsidR="00F602AD" w:rsidRPr="00F602AD" w:rsidRDefault="00F602AD" w:rsidP="00F602AD">
      <w:pPr>
        <w:suppressAutoHyphens/>
        <w:rPr>
          <w:sz w:val="20"/>
          <w:szCs w:val="20"/>
        </w:rPr>
      </w:pPr>
    </w:p>
    <w:p w:rsidR="00F602AD" w:rsidRPr="00F602AD" w:rsidRDefault="00F602AD" w:rsidP="00F602AD">
      <w:pPr>
        <w:pStyle w:val="Default"/>
        <w:ind w:firstLine="567"/>
        <w:jc w:val="both"/>
        <w:rPr>
          <w:sz w:val="20"/>
          <w:szCs w:val="20"/>
        </w:rPr>
      </w:pPr>
      <w:r w:rsidRPr="00F602AD">
        <w:rPr>
          <w:color w:val="auto"/>
          <w:sz w:val="20"/>
          <w:szCs w:val="20"/>
        </w:rPr>
        <w:t xml:space="preserve">На момент окончания приема заявок на участие </w:t>
      </w:r>
      <w:r w:rsidRPr="00F602AD">
        <w:rPr>
          <w:sz w:val="20"/>
          <w:szCs w:val="20"/>
        </w:rPr>
        <w:t xml:space="preserve">в аукционе по продаже земельного участка </w:t>
      </w:r>
      <w:r w:rsidRPr="00F602AD">
        <w:rPr>
          <w:color w:val="auto"/>
          <w:sz w:val="20"/>
          <w:szCs w:val="20"/>
        </w:rPr>
        <w:t>зарегистрирована 1 (Одна) заявка.</w:t>
      </w:r>
    </w:p>
    <w:p w:rsidR="00F602AD" w:rsidRPr="00F602AD" w:rsidRDefault="00F602AD" w:rsidP="00F602AD">
      <w:pPr>
        <w:ind w:firstLine="567"/>
        <w:jc w:val="both"/>
        <w:rPr>
          <w:sz w:val="20"/>
          <w:szCs w:val="20"/>
        </w:rPr>
      </w:pPr>
      <w:r w:rsidRPr="00F602AD">
        <w:rPr>
          <w:sz w:val="20"/>
          <w:szCs w:val="20"/>
        </w:rPr>
        <w:t>Отозванных заявок нет.</w:t>
      </w:r>
    </w:p>
    <w:p w:rsidR="00F602AD" w:rsidRPr="00F602AD" w:rsidRDefault="00F602AD" w:rsidP="00F602AD">
      <w:pPr>
        <w:pStyle w:val="Default"/>
        <w:ind w:firstLine="567"/>
        <w:jc w:val="both"/>
        <w:rPr>
          <w:color w:val="auto"/>
          <w:sz w:val="20"/>
          <w:szCs w:val="20"/>
        </w:rPr>
      </w:pPr>
      <w:r w:rsidRPr="00F602AD">
        <w:rPr>
          <w:color w:val="auto"/>
          <w:sz w:val="20"/>
          <w:szCs w:val="20"/>
        </w:rPr>
        <w:t xml:space="preserve">Комиссия </w:t>
      </w:r>
      <w:r w:rsidRPr="00F602AD">
        <w:rPr>
          <w:sz w:val="20"/>
          <w:szCs w:val="20"/>
        </w:rPr>
        <w:t>по организации и проведению торгов в форме открытых аукционов по продаже земельных участков либо на право заключения договоров аренды земельных участков</w:t>
      </w:r>
      <w:r w:rsidRPr="00F602AD">
        <w:rPr>
          <w:color w:val="auto"/>
          <w:sz w:val="20"/>
          <w:szCs w:val="20"/>
        </w:rPr>
        <w:t xml:space="preserve">, созданная распоряжением администрации Куйбышевского района от 25.05.2018 № 415-р, рассмотрев заявку претендента на участие в </w:t>
      </w:r>
      <w:r w:rsidRPr="00F602AD">
        <w:rPr>
          <w:sz w:val="20"/>
          <w:szCs w:val="20"/>
        </w:rPr>
        <w:t>аукционе на право заключения договора аренды земельного участка</w:t>
      </w:r>
      <w:r w:rsidRPr="00F602AD">
        <w:rPr>
          <w:color w:val="auto"/>
          <w:sz w:val="20"/>
          <w:szCs w:val="20"/>
        </w:rPr>
        <w:t>) и прилагаемые к ней документы,</w:t>
      </w:r>
    </w:p>
    <w:p w:rsidR="00F602AD" w:rsidRPr="00F602AD" w:rsidRDefault="00F602AD" w:rsidP="00F602AD">
      <w:pPr>
        <w:pStyle w:val="Default"/>
        <w:ind w:firstLine="567"/>
        <w:rPr>
          <w:color w:val="auto"/>
          <w:sz w:val="20"/>
          <w:szCs w:val="20"/>
        </w:rPr>
      </w:pPr>
      <w:r w:rsidRPr="00F602AD">
        <w:rPr>
          <w:color w:val="auto"/>
          <w:sz w:val="20"/>
          <w:szCs w:val="20"/>
        </w:rPr>
        <w:t>РЕШИЛА:</w:t>
      </w:r>
    </w:p>
    <w:p w:rsidR="00F602AD" w:rsidRPr="00F602AD" w:rsidRDefault="00F602AD" w:rsidP="00F602AD">
      <w:pPr>
        <w:pStyle w:val="Default"/>
        <w:ind w:left="207"/>
        <w:jc w:val="both"/>
        <w:rPr>
          <w:sz w:val="20"/>
          <w:szCs w:val="20"/>
        </w:rPr>
      </w:pPr>
      <w:r w:rsidRPr="00F602AD">
        <w:rPr>
          <w:color w:val="auto"/>
          <w:sz w:val="20"/>
          <w:szCs w:val="20"/>
        </w:rPr>
        <w:t xml:space="preserve">1. Признать участником </w:t>
      </w:r>
      <w:r w:rsidRPr="00F602AD">
        <w:rPr>
          <w:sz w:val="20"/>
          <w:szCs w:val="20"/>
        </w:rPr>
        <w:t>аукциона по продаже земельного участка (лот № 1) претендента – Монастырных Илью Валериевича.</w:t>
      </w:r>
    </w:p>
    <w:p w:rsidR="00F602AD" w:rsidRPr="00F602AD" w:rsidRDefault="00F602AD" w:rsidP="00F602AD">
      <w:pPr>
        <w:pStyle w:val="Default"/>
        <w:ind w:left="207"/>
        <w:jc w:val="both"/>
        <w:rPr>
          <w:color w:val="auto"/>
          <w:sz w:val="20"/>
          <w:szCs w:val="20"/>
        </w:rPr>
      </w:pPr>
      <w:r w:rsidRPr="00F602AD">
        <w:rPr>
          <w:color w:val="auto"/>
          <w:sz w:val="20"/>
          <w:szCs w:val="20"/>
        </w:rPr>
        <w:t>2. В соответствии с пунктом 14 статьи 39.12 Земельного кодекса Российской Федерации, аукцион признать несостоявшимся с единственным участником.</w:t>
      </w:r>
    </w:p>
    <w:p w:rsidR="00F602AD" w:rsidRPr="00F602AD" w:rsidRDefault="00F602AD" w:rsidP="00F602AD">
      <w:pPr>
        <w:pStyle w:val="Default"/>
        <w:jc w:val="both"/>
        <w:rPr>
          <w:sz w:val="20"/>
          <w:szCs w:val="20"/>
        </w:rPr>
      </w:pPr>
      <w:r w:rsidRPr="00F602AD">
        <w:rPr>
          <w:color w:val="auto"/>
          <w:sz w:val="20"/>
          <w:szCs w:val="20"/>
        </w:rPr>
        <w:t xml:space="preserve">    3. Направить единственному признанному участнику аукциона </w:t>
      </w:r>
      <w:r w:rsidRPr="00F602AD">
        <w:rPr>
          <w:sz w:val="20"/>
          <w:szCs w:val="20"/>
        </w:rPr>
        <w:t>Монастырных Илье Валериевичу</w:t>
      </w:r>
      <w:r w:rsidRPr="00F602AD">
        <w:rPr>
          <w:color w:val="auto"/>
          <w:sz w:val="20"/>
          <w:szCs w:val="20"/>
        </w:rPr>
        <w:t xml:space="preserve"> </w:t>
      </w:r>
      <w:r w:rsidRPr="00F602AD">
        <w:rPr>
          <w:rStyle w:val="afff"/>
          <w:b w:val="0"/>
          <w:sz w:val="20"/>
          <w:szCs w:val="20"/>
        </w:rPr>
        <w:t xml:space="preserve">три экземпляра подписанных проектов договоров купли-продажи земельных участков </w:t>
      </w:r>
      <w:r w:rsidRPr="00F602AD">
        <w:rPr>
          <w:color w:val="auto"/>
          <w:sz w:val="20"/>
          <w:szCs w:val="20"/>
        </w:rPr>
        <w:t>в десятидневный срок со дня составления настоящего протокола по начальной цене предмета аукциона.</w:t>
      </w:r>
    </w:p>
    <w:p w:rsidR="00F602AD" w:rsidRPr="00F602AD" w:rsidRDefault="00F602AD" w:rsidP="00F602AD">
      <w:pPr>
        <w:pStyle w:val="Default"/>
        <w:ind w:firstLine="567"/>
        <w:jc w:val="both"/>
        <w:rPr>
          <w:color w:val="auto"/>
          <w:sz w:val="20"/>
          <w:szCs w:val="20"/>
        </w:rPr>
      </w:pPr>
      <w:r w:rsidRPr="00F602AD">
        <w:rPr>
          <w:color w:val="auto"/>
          <w:sz w:val="20"/>
          <w:szCs w:val="20"/>
        </w:rPr>
        <w:t>Принято решение о заключении договора купли-продажи земельного участка с единственным признанным участником аукциона.</w:t>
      </w:r>
    </w:p>
    <w:p w:rsidR="00F602AD" w:rsidRPr="00F602AD" w:rsidRDefault="00F602AD" w:rsidP="00F602AD">
      <w:pPr>
        <w:pStyle w:val="Default"/>
        <w:ind w:firstLine="567"/>
        <w:jc w:val="both"/>
        <w:rPr>
          <w:sz w:val="20"/>
          <w:szCs w:val="20"/>
        </w:rPr>
      </w:pPr>
      <w:r w:rsidRPr="00F602AD">
        <w:rPr>
          <w:sz w:val="20"/>
          <w:szCs w:val="20"/>
        </w:rPr>
        <w:t>(ПРОТОКОЛ № 1 рассмотрения заявок от 21.04.2020).</w:t>
      </w:r>
    </w:p>
    <w:p w:rsidR="00F602AD" w:rsidRPr="00F602AD" w:rsidRDefault="00F602AD" w:rsidP="00F602AD">
      <w:pPr>
        <w:pStyle w:val="Default"/>
        <w:ind w:firstLine="567"/>
        <w:jc w:val="both"/>
        <w:rPr>
          <w:sz w:val="20"/>
          <w:szCs w:val="20"/>
        </w:rPr>
      </w:pPr>
    </w:p>
    <w:p w:rsidR="00F602AD" w:rsidRPr="00F602AD" w:rsidRDefault="00F602AD" w:rsidP="00F602AD">
      <w:pPr>
        <w:pStyle w:val="Default"/>
        <w:ind w:left="720"/>
        <w:jc w:val="both"/>
        <w:rPr>
          <w:sz w:val="20"/>
          <w:szCs w:val="20"/>
        </w:rPr>
      </w:pPr>
      <w:r w:rsidRPr="00F602AD">
        <w:rPr>
          <w:sz w:val="20"/>
          <w:szCs w:val="20"/>
        </w:rPr>
        <w:t xml:space="preserve">    ЛОТ № 2</w:t>
      </w:r>
    </w:p>
    <w:p w:rsidR="00F602AD" w:rsidRPr="00F602AD" w:rsidRDefault="00F602AD" w:rsidP="00F602AD">
      <w:pPr>
        <w:suppressAutoHyphens/>
        <w:ind w:firstLine="567"/>
        <w:jc w:val="both"/>
        <w:rPr>
          <w:sz w:val="20"/>
          <w:szCs w:val="20"/>
        </w:rPr>
      </w:pPr>
      <w:r w:rsidRPr="00F602AD">
        <w:rPr>
          <w:sz w:val="20"/>
          <w:szCs w:val="20"/>
        </w:rPr>
        <w:t xml:space="preserve">Земельный участок с кадастровым номером: 54:14:021901:295, адрес: Новосибирская область, р-н Куйбышевский, аул Бергуль, ул. Рапикова, в районе дома 58, площадь 500 кв.м, категория земель: земли населенных пунктов, вид разрешенного использования: ведение огородничества. Начальная цена – </w:t>
      </w:r>
      <w:r w:rsidRPr="00F602AD">
        <w:rPr>
          <w:rStyle w:val="afff"/>
          <w:b w:val="0"/>
          <w:sz w:val="20"/>
          <w:szCs w:val="20"/>
        </w:rPr>
        <w:t>8240,00</w:t>
      </w:r>
      <w:r w:rsidRPr="00F602AD">
        <w:rPr>
          <w:sz w:val="20"/>
          <w:szCs w:val="20"/>
        </w:rPr>
        <w:t xml:space="preserve"> (Восемь тысяч двести сорок) рублей 00 коп.</w:t>
      </w:r>
    </w:p>
    <w:p w:rsidR="00F602AD" w:rsidRPr="00F602AD" w:rsidRDefault="00F602AD" w:rsidP="00F602AD">
      <w:pPr>
        <w:suppressAutoHyphens/>
        <w:rPr>
          <w:sz w:val="20"/>
          <w:szCs w:val="20"/>
        </w:rPr>
      </w:pPr>
    </w:p>
    <w:p w:rsidR="00F602AD" w:rsidRPr="00F602AD" w:rsidRDefault="00F602AD" w:rsidP="00F602AD">
      <w:pPr>
        <w:pStyle w:val="Default"/>
        <w:ind w:firstLine="567"/>
        <w:jc w:val="both"/>
        <w:rPr>
          <w:sz w:val="20"/>
          <w:szCs w:val="20"/>
        </w:rPr>
      </w:pPr>
      <w:r w:rsidRPr="00F602AD">
        <w:rPr>
          <w:color w:val="auto"/>
          <w:sz w:val="20"/>
          <w:szCs w:val="20"/>
        </w:rPr>
        <w:t xml:space="preserve"> На момент окончания приема заявок на участие </w:t>
      </w:r>
      <w:r w:rsidRPr="00F602AD">
        <w:rPr>
          <w:sz w:val="20"/>
          <w:szCs w:val="20"/>
        </w:rPr>
        <w:t xml:space="preserve">в аукционе по продаже земельного участка </w:t>
      </w:r>
      <w:r w:rsidRPr="00F602AD">
        <w:rPr>
          <w:color w:val="auto"/>
          <w:sz w:val="20"/>
          <w:szCs w:val="20"/>
        </w:rPr>
        <w:t>зарегистрирована 1 (Одна) заявка.</w:t>
      </w:r>
    </w:p>
    <w:p w:rsidR="00F602AD" w:rsidRPr="00F602AD" w:rsidRDefault="00F602AD" w:rsidP="00F602AD">
      <w:pPr>
        <w:ind w:firstLine="567"/>
        <w:jc w:val="both"/>
        <w:rPr>
          <w:sz w:val="20"/>
          <w:szCs w:val="20"/>
        </w:rPr>
      </w:pPr>
      <w:r w:rsidRPr="00F602AD">
        <w:rPr>
          <w:sz w:val="20"/>
          <w:szCs w:val="20"/>
        </w:rPr>
        <w:t>Отозванных заявок нет.</w:t>
      </w:r>
    </w:p>
    <w:p w:rsidR="00F602AD" w:rsidRPr="00F602AD" w:rsidRDefault="00F602AD" w:rsidP="00F602AD">
      <w:pPr>
        <w:pStyle w:val="Default"/>
        <w:ind w:firstLine="567"/>
        <w:jc w:val="both"/>
        <w:rPr>
          <w:color w:val="auto"/>
          <w:sz w:val="20"/>
          <w:szCs w:val="20"/>
        </w:rPr>
      </w:pPr>
      <w:r w:rsidRPr="00F602AD">
        <w:rPr>
          <w:color w:val="auto"/>
          <w:sz w:val="20"/>
          <w:szCs w:val="20"/>
        </w:rPr>
        <w:t xml:space="preserve">Комиссия </w:t>
      </w:r>
      <w:r w:rsidRPr="00F602AD">
        <w:rPr>
          <w:sz w:val="20"/>
          <w:szCs w:val="20"/>
        </w:rPr>
        <w:t>по организации и проведению торгов в форме открытых аукционов по продаже земельных участков либо на право заключения договоров аренды земельных участков</w:t>
      </w:r>
      <w:r w:rsidRPr="00F602AD">
        <w:rPr>
          <w:color w:val="auto"/>
          <w:sz w:val="20"/>
          <w:szCs w:val="20"/>
        </w:rPr>
        <w:t xml:space="preserve">, созданная распоряжением администрации Куйбышевского района от 25.05.2018 № 415-р, рассмотрев заявку претендента на участие в </w:t>
      </w:r>
      <w:r w:rsidRPr="00F602AD">
        <w:rPr>
          <w:sz w:val="20"/>
          <w:szCs w:val="20"/>
        </w:rPr>
        <w:t>аукционе на право заключения договора аренды земельного участка</w:t>
      </w:r>
      <w:r w:rsidRPr="00F602AD">
        <w:rPr>
          <w:color w:val="auto"/>
          <w:sz w:val="20"/>
          <w:szCs w:val="20"/>
        </w:rPr>
        <w:t>) и прилагаемые к ней документы,</w:t>
      </w:r>
    </w:p>
    <w:p w:rsidR="00F602AD" w:rsidRPr="00F602AD" w:rsidRDefault="00F602AD" w:rsidP="00F602AD">
      <w:pPr>
        <w:pStyle w:val="Default"/>
        <w:ind w:firstLine="567"/>
        <w:rPr>
          <w:color w:val="auto"/>
          <w:sz w:val="20"/>
          <w:szCs w:val="20"/>
        </w:rPr>
      </w:pPr>
      <w:r w:rsidRPr="00F602AD">
        <w:rPr>
          <w:color w:val="auto"/>
          <w:sz w:val="20"/>
          <w:szCs w:val="20"/>
        </w:rPr>
        <w:t>РЕШИЛА:</w:t>
      </w:r>
    </w:p>
    <w:p w:rsidR="00F602AD" w:rsidRPr="00F602AD" w:rsidRDefault="00F602AD" w:rsidP="00F602AD">
      <w:pPr>
        <w:pStyle w:val="Default"/>
        <w:ind w:left="207"/>
        <w:jc w:val="both"/>
        <w:rPr>
          <w:sz w:val="20"/>
          <w:szCs w:val="20"/>
        </w:rPr>
      </w:pPr>
      <w:r w:rsidRPr="00F602AD">
        <w:rPr>
          <w:color w:val="auto"/>
          <w:sz w:val="20"/>
          <w:szCs w:val="20"/>
        </w:rPr>
        <w:t xml:space="preserve">1. Признать участником </w:t>
      </w:r>
      <w:r w:rsidRPr="00F602AD">
        <w:rPr>
          <w:sz w:val="20"/>
          <w:szCs w:val="20"/>
        </w:rPr>
        <w:t>аукциона по продаже земельного участка (лот № 2) претендента – Рахимову Оксану Валерьевну.</w:t>
      </w:r>
    </w:p>
    <w:p w:rsidR="00F602AD" w:rsidRPr="00F602AD" w:rsidRDefault="00F602AD" w:rsidP="00F602AD">
      <w:pPr>
        <w:pStyle w:val="Default"/>
        <w:ind w:left="207"/>
        <w:jc w:val="both"/>
        <w:rPr>
          <w:color w:val="auto"/>
          <w:sz w:val="20"/>
          <w:szCs w:val="20"/>
        </w:rPr>
      </w:pPr>
      <w:r w:rsidRPr="00F602AD">
        <w:rPr>
          <w:color w:val="auto"/>
          <w:sz w:val="20"/>
          <w:szCs w:val="20"/>
        </w:rPr>
        <w:t>2. В соответствии с пунктом 14 статьи 39.12 Земельного кодекса Российской Федерации, аукцион признать несостоявшимся с единственным участником.</w:t>
      </w:r>
    </w:p>
    <w:p w:rsidR="00F602AD" w:rsidRPr="00F602AD" w:rsidRDefault="00F602AD" w:rsidP="00F602AD">
      <w:pPr>
        <w:pStyle w:val="Default"/>
        <w:jc w:val="both"/>
        <w:rPr>
          <w:sz w:val="20"/>
          <w:szCs w:val="20"/>
        </w:rPr>
      </w:pPr>
      <w:r w:rsidRPr="00F602AD">
        <w:rPr>
          <w:color w:val="auto"/>
          <w:sz w:val="20"/>
          <w:szCs w:val="20"/>
        </w:rPr>
        <w:t xml:space="preserve">    3. Направить единственному признанному участнику аукциона </w:t>
      </w:r>
      <w:r w:rsidRPr="00F602AD">
        <w:rPr>
          <w:sz w:val="20"/>
          <w:szCs w:val="20"/>
        </w:rPr>
        <w:t xml:space="preserve">Рахимовой </w:t>
      </w:r>
      <w:r w:rsidRPr="00F602AD">
        <w:rPr>
          <w:sz w:val="20"/>
          <w:szCs w:val="20"/>
        </w:rPr>
        <w:br/>
        <w:t>Оксане Валерьевне</w:t>
      </w:r>
      <w:r w:rsidRPr="00F602AD">
        <w:rPr>
          <w:color w:val="auto"/>
          <w:sz w:val="20"/>
          <w:szCs w:val="20"/>
        </w:rPr>
        <w:t xml:space="preserve"> </w:t>
      </w:r>
      <w:r w:rsidRPr="00F602AD">
        <w:rPr>
          <w:rStyle w:val="afff"/>
          <w:b w:val="0"/>
          <w:sz w:val="20"/>
          <w:szCs w:val="20"/>
        </w:rPr>
        <w:t xml:space="preserve">три экземпляра подписанных проектов договоров купли-продажи земельных участков </w:t>
      </w:r>
      <w:r w:rsidRPr="00F602AD">
        <w:rPr>
          <w:color w:val="auto"/>
          <w:sz w:val="20"/>
          <w:szCs w:val="20"/>
        </w:rPr>
        <w:t>в десятидневный срок со дня составления настоящего протокола по начальной цене предмета аукциона.</w:t>
      </w:r>
    </w:p>
    <w:p w:rsidR="00F602AD" w:rsidRPr="00F602AD" w:rsidRDefault="00F602AD" w:rsidP="00F602AD">
      <w:pPr>
        <w:pStyle w:val="Default"/>
        <w:ind w:firstLine="567"/>
        <w:jc w:val="both"/>
        <w:rPr>
          <w:color w:val="auto"/>
          <w:sz w:val="20"/>
          <w:szCs w:val="20"/>
        </w:rPr>
      </w:pPr>
      <w:r w:rsidRPr="00F602AD">
        <w:rPr>
          <w:color w:val="auto"/>
          <w:sz w:val="20"/>
          <w:szCs w:val="20"/>
        </w:rPr>
        <w:t>Принято решение о заключении договора купли-продажи земельного участка с единственным признанным участником аукциона.</w:t>
      </w:r>
    </w:p>
    <w:p w:rsidR="00F602AD" w:rsidRPr="00F602AD" w:rsidRDefault="00F602AD" w:rsidP="00F602AD">
      <w:pPr>
        <w:pStyle w:val="Default"/>
        <w:ind w:firstLine="567"/>
        <w:jc w:val="both"/>
        <w:rPr>
          <w:sz w:val="20"/>
          <w:szCs w:val="20"/>
        </w:rPr>
      </w:pPr>
      <w:r w:rsidRPr="00F602AD">
        <w:rPr>
          <w:sz w:val="20"/>
          <w:szCs w:val="20"/>
        </w:rPr>
        <w:t>(ПРОТОКОЛ № 1 рассмотрения заявок от 21.04.2020).</w:t>
      </w:r>
    </w:p>
    <w:p w:rsidR="003D2114" w:rsidRPr="003D2114" w:rsidRDefault="003D2114" w:rsidP="003D2114">
      <w:pPr>
        <w:jc w:val="center"/>
        <w:rPr>
          <w:sz w:val="20"/>
          <w:szCs w:val="20"/>
        </w:rPr>
      </w:pPr>
      <w:r w:rsidRPr="003D2114">
        <w:rPr>
          <w:sz w:val="20"/>
          <w:szCs w:val="20"/>
        </w:rPr>
        <w:lastRenderedPageBreak/>
        <w:t>Объявление</w:t>
      </w:r>
    </w:p>
    <w:p w:rsidR="003D2114" w:rsidRPr="003D2114" w:rsidRDefault="003D2114" w:rsidP="003D2114">
      <w:pPr>
        <w:jc w:val="center"/>
        <w:rPr>
          <w:sz w:val="20"/>
          <w:szCs w:val="20"/>
        </w:rPr>
      </w:pPr>
      <w:r w:rsidRPr="003D2114">
        <w:rPr>
          <w:sz w:val="20"/>
          <w:szCs w:val="20"/>
        </w:rPr>
        <w:t>о проведении общественных обсуждений</w:t>
      </w:r>
    </w:p>
    <w:p w:rsidR="003D2114" w:rsidRPr="003D2114" w:rsidRDefault="003D2114" w:rsidP="003D2114">
      <w:pPr>
        <w:rPr>
          <w:sz w:val="20"/>
          <w:szCs w:val="20"/>
        </w:rPr>
      </w:pPr>
    </w:p>
    <w:p w:rsidR="003D2114" w:rsidRPr="003D2114" w:rsidRDefault="003D2114" w:rsidP="003D2114">
      <w:pPr>
        <w:jc w:val="both"/>
        <w:rPr>
          <w:sz w:val="20"/>
          <w:szCs w:val="20"/>
        </w:rPr>
      </w:pPr>
      <w:r w:rsidRPr="003D2114">
        <w:rPr>
          <w:sz w:val="20"/>
          <w:szCs w:val="20"/>
        </w:rPr>
        <w:tab/>
        <w:t xml:space="preserve">Администрация Куйбышевского района Новосибирской области совместно с министерством природных ресурсов и экологии Новосибирской области уведомляет общественность о проведении общественных обсуждений (в форме общественных слушаний), по объекту: «Обоснование объемов (лимитов, квот) добычи охотничьих ресурсов: лося, косули сибирской, рыси, соболя, медведя бурого, барсука на территории Новосибирской области в сезон охоты 2020-2021 г.г.», включая материалы оценки воздействия на окружающую среду (ОВОС). </w:t>
      </w:r>
    </w:p>
    <w:p w:rsidR="003D2114" w:rsidRPr="003D2114" w:rsidRDefault="003D2114" w:rsidP="003D2114">
      <w:pPr>
        <w:jc w:val="both"/>
        <w:rPr>
          <w:sz w:val="20"/>
          <w:szCs w:val="20"/>
        </w:rPr>
      </w:pPr>
      <w:r w:rsidRPr="003D2114">
        <w:rPr>
          <w:sz w:val="20"/>
          <w:szCs w:val="20"/>
        </w:rPr>
        <w:tab/>
        <w:t>Цель намечаемой деятельности: утверждение объемов (лимитов, квот) добычи охотничьих ресурсов: лося, косули сибирской, рыси, соболя, медведя бурого,  барсука  на  территории  Новосибирской  области в сезон охоты 2020-2021 г.г.</w:t>
      </w:r>
    </w:p>
    <w:p w:rsidR="003D2114" w:rsidRPr="003D2114" w:rsidRDefault="003D2114" w:rsidP="003D2114">
      <w:pPr>
        <w:jc w:val="both"/>
        <w:rPr>
          <w:sz w:val="20"/>
          <w:szCs w:val="20"/>
        </w:rPr>
      </w:pPr>
      <w:r w:rsidRPr="003D2114">
        <w:rPr>
          <w:sz w:val="20"/>
          <w:szCs w:val="20"/>
        </w:rPr>
        <w:tab/>
        <w:t>Месторасположения намечаемой деятельности: охотничьи угодья Куйбышевского муниципального района Новосибирской области.</w:t>
      </w:r>
    </w:p>
    <w:p w:rsidR="003D2114" w:rsidRPr="003D2114" w:rsidRDefault="003D2114" w:rsidP="003D2114">
      <w:pPr>
        <w:jc w:val="both"/>
        <w:rPr>
          <w:sz w:val="20"/>
          <w:szCs w:val="20"/>
        </w:rPr>
      </w:pPr>
      <w:r w:rsidRPr="003D2114">
        <w:rPr>
          <w:sz w:val="20"/>
          <w:szCs w:val="20"/>
        </w:rPr>
        <w:tab/>
        <w:t>Орган, ответственный за организацию и проведение общественных обсуждений: администрация Куйбышевского района Новосибирской области. Контактное лицо: Федорова Ирина Юрьевна, 24-577.</w:t>
      </w:r>
    </w:p>
    <w:p w:rsidR="003D2114" w:rsidRPr="003D2114" w:rsidRDefault="003D2114" w:rsidP="003D2114">
      <w:pPr>
        <w:jc w:val="both"/>
        <w:rPr>
          <w:sz w:val="20"/>
          <w:szCs w:val="20"/>
        </w:rPr>
      </w:pPr>
      <w:r w:rsidRPr="003D2114">
        <w:rPr>
          <w:sz w:val="20"/>
          <w:szCs w:val="20"/>
        </w:rPr>
        <w:tab/>
        <w:t>Заказчик и исполнитель проекта: министерство природных ресурсов и экологии Новосибирской области. Контактное лицо: Смагина Евгения Александровна, (383) 238-72-95.</w:t>
      </w:r>
    </w:p>
    <w:p w:rsidR="003D2114" w:rsidRPr="003D2114" w:rsidRDefault="003D2114" w:rsidP="003D2114">
      <w:pPr>
        <w:jc w:val="both"/>
        <w:rPr>
          <w:sz w:val="20"/>
          <w:szCs w:val="20"/>
        </w:rPr>
      </w:pPr>
      <w:r w:rsidRPr="003D2114">
        <w:rPr>
          <w:sz w:val="20"/>
          <w:szCs w:val="20"/>
        </w:rPr>
        <w:tab/>
        <w:t xml:space="preserve">Место и время проведения общественных слушаний: г. Куйбышев, ул.Краскома, 37, актовый зал, 28 мая 2020 г. в 10.00. </w:t>
      </w:r>
    </w:p>
    <w:p w:rsidR="003D2114" w:rsidRPr="003D2114" w:rsidRDefault="003D2114" w:rsidP="003D2114">
      <w:pPr>
        <w:jc w:val="both"/>
        <w:rPr>
          <w:sz w:val="20"/>
          <w:szCs w:val="20"/>
        </w:rPr>
      </w:pPr>
      <w:r w:rsidRPr="003D2114">
        <w:rPr>
          <w:sz w:val="20"/>
          <w:szCs w:val="20"/>
        </w:rPr>
        <w:tab/>
        <w:t xml:space="preserve">С материалами (включая материалы ОВОС) можно ознакомиться в администрации Куйбышевского района Новосибирской области по адресу: г.Куйбышев, ул.К.Либкнехта, 1, здание РКЦ, каб.9, а также в сети интернет по адресу </w:t>
      </w:r>
      <w:hyperlink r:id="rId35" w:history="1">
        <w:r w:rsidRPr="003D2114">
          <w:rPr>
            <w:rStyle w:val="afa"/>
            <w:sz w:val="20"/>
            <w:szCs w:val="20"/>
          </w:rPr>
          <w:t>http://kuibyshev.nso.ru</w:t>
        </w:r>
      </w:hyperlink>
      <w:r w:rsidRPr="003D2114">
        <w:rPr>
          <w:sz w:val="20"/>
          <w:szCs w:val="20"/>
        </w:rPr>
        <w:t>.</w:t>
      </w:r>
    </w:p>
    <w:p w:rsidR="003D2114" w:rsidRPr="003D2114" w:rsidRDefault="003D2114" w:rsidP="003D2114">
      <w:pPr>
        <w:jc w:val="both"/>
        <w:rPr>
          <w:sz w:val="20"/>
          <w:szCs w:val="20"/>
        </w:rPr>
      </w:pPr>
      <w:r w:rsidRPr="003D2114">
        <w:rPr>
          <w:sz w:val="20"/>
          <w:szCs w:val="20"/>
        </w:rPr>
        <w:tab/>
        <w:t xml:space="preserve">Замечания и предложения по материалам можно направить в адрес администрации Куйбышевского района, а также министерства природных ресурсов и экологии Новосибирской области по адресу </w:t>
      </w:r>
      <w:hyperlink r:id="rId36" w:history="1">
        <w:r w:rsidRPr="003D2114">
          <w:rPr>
            <w:rStyle w:val="afa"/>
            <w:sz w:val="20"/>
            <w:szCs w:val="20"/>
            <w:lang w:val="en-US"/>
          </w:rPr>
          <w:t>smaginaea</w:t>
        </w:r>
        <w:r w:rsidRPr="003D2114">
          <w:rPr>
            <w:rStyle w:val="afa"/>
            <w:sz w:val="20"/>
            <w:szCs w:val="20"/>
          </w:rPr>
          <w:t>@</w:t>
        </w:r>
        <w:r w:rsidRPr="003D2114">
          <w:rPr>
            <w:rStyle w:val="afa"/>
            <w:sz w:val="20"/>
            <w:szCs w:val="20"/>
            <w:lang w:val="en-US"/>
          </w:rPr>
          <w:t>nso</w:t>
        </w:r>
        <w:r w:rsidRPr="003D2114">
          <w:rPr>
            <w:rStyle w:val="afa"/>
            <w:sz w:val="20"/>
            <w:szCs w:val="20"/>
          </w:rPr>
          <w:t>.</w:t>
        </w:r>
        <w:r w:rsidRPr="003D2114">
          <w:rPr>
            <w:rStyle w:val="afa"/>
            <w:sz w:val="20"/>
            <w:szCs w:val="20"/>
            <w:lang w:val="en-US"/>
          </w:rPr>
          <w:t>ru</w:t>
        </w:r>
      </w:hyperlink>
      <w:r w:rsidRPr="003D2114">
        <w:rPr>
          <w:sz w:val="20"/>
          <w:szCs w:val="20"/>
        </w:rPr>
        <w:t>, в срок до 27.05.2020 г.</w:t>
      </w:r>
    </w:p>
    <w:p w:rsidR="00C326B4" w:rsidRPr="00696D79" w:rsidRDefault="00C326B4" w:rsidP="00C326B4">
      <w:pPr>
        <w:rPr>
          <w:sz w:val="20"/>
          <w:szCs w:val="20"/>
        </w:rPr>
      </w:pPr>
    </w:p>
    <w:p w:rsidR="00C326B4" w:rsidRPr="00696D79" w:rsidRDefault="00C326B4" w:rsidP="00C326B4">
      <w:pPr>
        <w:rPr>
          <w:sz w:val="20"/>
          <w:szCs w:val="20"/>
        </w:rPr>
      </w:pPr>
    </w:p>
    <w:p w:rsidR="0009743D" w:rsidRPr="00696D79" w:rsidRDefault="0009743D" w:rsidP="000072CE">
      <w:pPr>
        <w:jc w:val="center"/>
        <w:outlineLvl w:val="0"/>
        <w:rPr>
          <w:rFonts w:eastAsia="Arial"/>
          <w:bCs/>
          <w:sz w:val="20"/>
          <w:szCs w:val="20"/>
        </w:rPr>
      </w:pPr>
    </w:p>
    <w:p w:rsidR="0009743D" w:rsidRDefault="0009743D" w:rsidP="000072CE">
      <w:pPr>
        <w:jc w:val="center"/>
        <w:outlineLvl w:val="0"/>
        <w:rPr>
          <w:rFonts w:eastAsia="Arial"/>
          <w:bCs/>
          <w:sz w:val="20"/>
          <w:szCs w:val="20"/>
        </w:rPr>
      </w:pPr>
    </w:p>
    <w:p w:rsidR="003D2114" w:rsidRPr="003D2114" w:rsidRDefault="003D2114" w:rsidP="003D2114">
      <w:pPr>
        <w:pStyle w:val="10"/>
        <w:jc w:val="center"/>
        <w:rPr>
          <w:sz w:val="20"/>
        </w:rPr>
      </w:pPr>
      <w:bookmarkStart w:id="37" w:name="_Toc8199784"/>
      <w:r w:rsidRPr="003D2114">
        <w:rPr>
          <w:sz w:val="20"/>
        </w:rPr>
        <w:t>ОЦЕНКА ВОЗДЕЙСТВИЯ ПЛАНИРУЕМОЙ ДЕЯТЕЛЬНОСТИ НА ОКРУЖАЮЩУЮ СРЕДУ</w:t>
      </w:r>
      <w:bookmarkEnd w:id="37"/>
    </w:p>
    <w:p w:rsidR="003D2114" w:rsidRPr="003D2114" w:rsidRDefault="003D2114" w:rsidP="003D2114">
      <w:pPr>
        <w:rPr>
          <w:sz w:val="20"/>
          <w:szCs w:val="20"/>
        </w:rPr>
      </w:pPr>
    </w:p>
    <w:p w:rsidR="003D2114" w:rsidRPr="003D2114" w:rsidRDefault="003D2114" w:rsidP="003D2114">
      <w:pPr>
        <w:jc w:val="both"/>
        <w:rPr>
          <w:sz w:val="20"/>
          <w:szCs w:val="20"/>
        </w:rPr>
      </w:pPr>
      <w:r w:rsidRPr="003D2114">
        <w:rPr>
          <w:sz w:val="20"/>
          <w:szCs w:val="20"/>
        </w:rPr>
        <w:tab/>
        <w:t>Основой деятельностью охотничьего хозяйства является охота. Производство охоты связано с использованием охотничьих ресурсов посредством проведения различных видов охот в угодьях, закрепленных за конкретным пользователем. Сам процесс охоты связан с выслеживанием и добыванием охотничьих животных.</w:t>
      </w:r>
    </w:p>
    <w:p w:rsidR="003D2114" w:rsidRPr="003D2114" w:rsidRDefault="003D2114" w:rsidP="003D2114">
      <w:pPr>
        <w:jc w:val="both"/>
        <w:rPr>
          <w:sz w:val="20"/>
          <w:szCs w:val="20"/>
        </w:rPr>
      </w:pPr>
      <w:r w:rsidRPr="003D2114">
        <w:rPr>
          <w:sz w:val="20"/>
          <w:szCs w:val="20"/>
        </w:rPr>
        <w:tab/>
        <w:t>В соответствии с Федеральным законом «О животном мире» отношения в области ведения охоты и охотничьего хозяйства являются допустимым видом воздействия на окружающую среду и объекты животного мира, регулируются настоящим законом и иными нормативно-правовыми актами Российской Федерации.</w:t>
      </w:r>
    </w:p>
    <w:p w:rsidR="003D2114" w:rsidRPr="003D2114" w:rsidRDefault="003D2114" w:rsidP="003D2114">
      <w:pPr>
        <w:jc w:val="both"/>
        <w:rPr>
          <w:sz w:val="20"/>
          <w:szCs w:val="20"/>
        </w:rPr>
      </w:pPr>
      <w:r w:rsidRPr="003D2114">
        <w:rPr>
          <w:sz w:val="20"/>
          <w:szCs w:val="20"/>
        </w:rPr>
        <w:tab/>
        <w:t>Академик С.С. Шварц (1973) определил главной задачей экологии в эпоху всеобщей индустриализации разработку экологических основ природопользования и общей стратегии поведения человека. В свете этой задачи экологические основы управления популяциями диких животных были применены для охотничьего хозяйства. Человек занимался охотой с незапамятных времен. Охота способствовала выработке определенных внутрипопуляционных механизмов, позволяющих животным существовать в условиях постоянно растущего пресса промысла. Замещая определенную долю смертности популяций, охота изменила соотношение численности первичных и вторичных консументов (растительных и хищных животных). Популяции охотничьих зверей и птиц четко адаптировались к воздействию охоты, что и стало важной стороной их экологии, которую необходимо иметь в виду при современном подходе к оценке роли охоты. Из чего можно сделать следующие практические выводы:</w:t>
      </w:r>
    </w:p>
    <w:p w:rsidR="003D2114" w:rsidRPr="003D2114" w:rsidRDefault="003D2114" w:rsidP="0027451D">
      <w:pPr>
        <w:pStyle w:val="af7"/>
        <w:numPr>
          <w:ilvl w:val="0"/>
          <w:numId w:val="24"/>
        </w:numPr>
        <w:jc w:val="both"/>
        <w:rPr>
          <w:rFonts w:ascii="Times New Roman" w:hAnsi="Times New Roman"/>
          <w:sz w:val="20"/>
          <w:szCs w:val="20"/>
        </w:rPr>
      </w:pPr>
      <w:r w:rsidRPr="003D2114">
        <w:rPr>
          <w:rFonts w:ascii="Times New Roman" w:hAnsi="Times New Roman"/>
          <w:sz w:val="20"/>
          <w:szCs w:val="20"/>
        </w:rPr>
        <w:t>Для нормального существования популяции охотничьих животных смертность от охоты играет роль необходимого фактора их существования.</w:t>
      </w:r>
    </w:p>
    <w:p w:rsidR="003D2114" w:rsidRPr="003D2114" w:rsidRDefault="003D2114" w:rsidP="0027451D">
      <w:pPr>
        <w:pStyle w:val="af7"/>
        <w:numPr>
          <w:ilvl w:val="0"/>
          <w:numId w:val="24"/>
        </w:numPr>
        <w:jc w:val="both"/>
        <w:rPr>
          <w:rFonts w:ascii="Times New Roman" w:hAnsi="Times New Roman"/>
          <w:sz w:val="20"/>
          <w:szCs w:val="20"/>
        </w:rPr>
      </w:pPr>
      <w:r w:rsidRPr="003D2114">
        <w:rPr>
          <w:rFonts w:ascii="Times New Roman" w:hAnsi="Times New Roman"/>
          <w:sz w:val="20"/>
          <w:szCs w:val="20"/>
        </w:rPr>
        <w:t>С помощью рационального промысла можно, в определенной степени, управлять популяциями охотничьих животных не только в интересах человека, но и самих популяций.</w:t>
      </w:r>
    </w:p>
    <w:p w:rsidR="003D2114" w:rsidRPr="003D2114" w:rsidRDefault="003D2114" w:rsidP="003D2114">
      <w:pPr>
        <w:pStyle w:val="af7"/>
        <w:ind w:left="0" w:firstLine="720"/>
        <w:jc w:val="both"/>
        <w:rPr>
          <w:rFonts w:ascii="Times New Roman" w:hAnsi="Times New Roman"/>
          <w:sz w:val="20"/>
          <w:szCs w:val="20"/>
        </w:rPr>
      </w:pPr>
      <w:r w:rsidRPr="003D2114">
        <w:rPr>
          <w:rFonts w:ascii="Times New Roman" w:hAnsi="Times New Roman"/>
          <w:sz w:val="20"/>
          <w:szCs w:val="20"/>
        </w:rPr>
        <w:t>Последний вывод получил достаточно убедительные подтверждения, когда надолго оставленные без опромышления популяции, начинали деградировать после первоначального расцвета и заметно снижали свою численность.</w:t>
      </w:r>
    </w:p>
    <w:p w:rsidR="003D2114" w:rsidRPr="003D2114" w:rsidRDefault="003D2114" w:rsidP="003D2114">
      <w:pPr>
        <w:pStyle w:val="af7"/>
        <w:ind w:left="0" w:firstLine="720"/>
        <w:jc w:val="both"/>
        <w:rPr>
          <w:rFonts w:ascii="Times New Roman" w:hAnsi="Times New Roman"/>
          <w:sz w:val="20"/>
          <w:szCs w:val="20"/>
        </w:rPr>
      </w:pPr>
      <w:r w:rsidRPr="003D2114">
        <w:rPr>
          <w:rFonts w:ascii="Times New Roman" w:hAnsi="Times New Roman"/>
          <w:sz w:val="20"/>
          <w:szCs w:val="20"/>
        </w:rPr>
        <w:t xml:space="preserve">Охота ежегодно изымает из биогеоцинозов избыточную часть животных, не только не подрывая их численность, но и способствуя интенсивному воспроизводству их ресурсов. Такое ведение охотничьего хозяйства, в первую очередь, возможно только на основе современных знаний экологии популяций охотничьих ресурсов и научных принципов использования запасов с элементами управления популяциями в интересах неистощенного их изъятия, с учетом потребностей не только сегодняшнего, но и завтрашнего дня. Рациональное использование охотничьих ресурсов в максимально допустимом количестве при сохранении, а где это возможно </w:t>
      </w:r>
      <w:r w:rsidRPr="003D2114">
        <w:rPr>
          <w:rFonts w:ascii="Times New Roman" w:hAnsi="Times New Roman"/>
          <w:sz w:val="20"/>
          <w:szCs w:val="20"/>
        </w:rPr>
        <w:lastRenderedPageBreak/>
        <w:t>– умножении их количества и биоразнообразия на длительную перспективу – задача, стоящая перед охотпользователями, которая должна решаться в рамках общей концепции охраны природы.</w:t>
      </w:r>
    </w:p>
    <w:p w:rsidR="003D2114" w:rsidRPr="003D2114" w:rsidRDefault="003D2114" w:rsidP="003D2114">
      <w:pPr>
        <w:pStyle w:val="af7"/>
        <w:ind w:left="0" w:firstLine="720"/>
        <w:jc w:val="both"/>
        <w:rPr>
          <w:rFonts w:ascii="Times New Roman" w:hAnsi="Times New Roman"/>
          <w:sz w:val="20"/>
          <w:szCs w:val="20"/>
        </w:rPr>
      </w:pPr>
      <w:r w:rsidRPr="003D2114">
        <w:rPr>
          <w:rFonts w:ascii="Times New Roman" w:hAnsi="Times New Roman"/>
          <w:sz w:val="20"/>
          <w:szCs w:val="20"/>
        </w:rPr>
        <w:t>Перечень разрешенных к использованию представителей животного мира, отнесенных к охотничьим ресурсам, предложен с учетом их статуса и имеющейся численности. В целях рационального использования и обеспечения воспроизводства определены допустимые объемы изъятия охотничьих ресурсов с учетом указанных нормативов допустимого изъятия.</w:t>
      </w:r>
    </w:p>
    <w:p w:rsidR="003D2114" w:rsidRPr="003D2114" w:rsidRDefault="003D2114" w:rsidP="003D2114">
      <w:pPr>
        <w:pStyle w:val="af7"/>
        <w:ind w:left="0" w:firstLine="720"/>
        <w:jc w:val="both"/>
        <w:rPr>
          <w:rFonts w:ascii="Times New Roman" w:hAnsi="Times New Roman"/>
          <w:sz w:val="20"/>
          <w:szCs w:val="20"/>
        </w:rPr>
      </w:pPr>
      <w:r w:rsidRPr="003D2114">
        <w:rPr>
          <w:rFonts w:ascii="Times New Roman" w:hAnsi="Times New Roman"/>
          <w:sz w:val="20"/>
          <w:szCs w:val="20"/>
        </w:rPr>
        <w:t xml:space="preserve">Применение в охотничьем хозяйстве научно-обоснованных, допустимых норм изъятия охотничьих видов животных из общей популяции, так называемый «лимит добычи», является наиболее важным фактором, позволяющем осуществлять регулирование численности диких животных, чтобы сохранить биоценотическое равновесие в природных условиях региона. При расчете допустимого изъятия охотничьих ресурсов, мы руководствовались приказами Министерства природных ресурсов и экологии Российской Федерации № 138 от 30.04.2010 г. </w:t>
      </w:r>
    </w:p>
    <w:p w:rsidR="003D2114" w:rsidRPr="003D2114" w:rsidRDefault="003D2114" w:rsidP="003D2114">
      <w:pPr>
        <w:pStyle w:val="af7"/>
        <w:ind w:left="0" w:firstLine="720"/>
        <w:jc w:val="both"/>
        <w:rPr>
          <w:rFonts w:ascii="Times New Roman" w:hAnsi="Times New Roman"/>
          <w:sz w:val="20"/>
          <w:szCs w:val="20"/>
        </w:rPr>
      </w:pPr>
      <w:r w:rsidRPr="003D2114">
        <w:rPr>
          <w:rFonts w:ascii="Times New Roman" w:hAnsi="Times New Roman"/>
          <w:sz w:val="20"/>
          <w:szCs w:val="20"/>
        </w:rPr>
        <w:t>Важной проблемой для охотничьего хозяйства Новосибирской области сейчас является не только повышение продуктивности угодий, но и снижение негативного воздействия животных на среду обитания и уменьшение ущерба лесному и сельскому хозяйству. Кроме того, в угодьях области должны осуществляться мероприятия по регулированию вредных животных, увеличение численности которых приносит довольно ощутимый вред всему животному миру, а также способствует возникновению локальных очагов инфекционных заболеваний (туляремия, ОГЛ, бешенство, классическая и африканская чума свиней). В целях профилактики инфекционных заболеваний необходимо контролировать популяции ондатры, корсака, лисицы, кабана. В настоящее время, практически не каких-либо возможностей, кроме разреживания популяции данных видов путем охоты.</w:t>
      </w:r>
    </w:p>
    <w:p w:rsidR="003D2114" w:rsidRPr="003D2114" w:rsidRDefault="003D2114" w:rsidP="003D2114">
      <w:pPr>
        <w:pStyle w:val="af7"/>
        <w:ind w:left="0" w:firstLine="720"/>
        <w:jc w:val="both"/>
        <w:rPr>
          <w:rFonts w:ascii="Times New Roman" w:hAnsi="Times New Roman"/>
          <w:sz w:val="20"/>
          <w:szCs w:val="20"/>
        </w:rPr>
      </w:pPr>
      <w:r w:rsidRPr="003D2114">
        <w:rPr>
          <w:rFonts w:ascii="Times New Roman" w:hAnsi="Times New Roman"/>
          <w:sz w:val="20"/>
          <w:szCs w:val="20"/>
        </w:rPr>
        <w:t>Одной из форм традиционного природопользования является, и в обозримом будущем, будет являться охота. При использовании рационального подхода к добыванию охотничьих зверей и птиц, она позволяет снимать «урожай» популяций охотничьих животных без ущерба их воспроизводству, не истощая возобновимые ресурсы фауны. Охрана и использование животных – взаимосвязанные аспекты воздействия человека на живую природу, и одно без другого невозможно( В.Н. Скалон, 1975).</w:t>
      </w:r>
    </w:p>
    <w:p w:rsidR="003D2114" w:rsidRPr="003D2114" w:rsidRDefault="003D2114" w:rsidP="003D2114">
      <w:pPr>
        <w:pStyle w:val="af7"/>
        <w:ind w:left="0" w:firstLine="720"/>
        <w:jc w:val="both"/>
        <w:rPr>
          <w:rFonts w:ascii="Times New Roman" w:hAnsi="Times New Roman"/>
          <w:sz w:val="20"/>
          <w:szCs w:val="20"/>
        </w:rPr>
      </w:pPr>
      <w:r w:rsidRPr="003D2114">
        <w:rPr>
          <w:rFonts w:ascii="Times New Roman" w:hAnsi="Times New Roman"/>
          <w:sz w:val="20"/>
          <w:szCs w:val="20"/>
        </w:rPr>
        <w:t>Управлять всем процессом охоты можно с помощью регламентирования технологии охоты (параметры охоты), которая должна соответствовать определенным требованиям (Правила охоты). Правила охоты, как следует из положений ст. 23 Федерального закона от 24.07.2009 г. № 209 – ФЗ , представляют собой основу осуществления охоты и сохранения охотничьих ресурсов, утверждены приказом Министерства природных ресурсов и экологии РФ от 16.11.2010 г. № 512 и являются обязательными для исполнения в сфере охотничьего хозяйства.</w:t>
      </w:r>
    </w:p>
    <w:p w:rsidR="003D2114" w:rsidRPr="003D2114" w:rsidRDefault="003D2114" w:rsidP="003D2114">
      <w:pPr>
        <w:pStyle w:val="af7"/>
        <w:ind w:left="0" w:firstLine="720"/>
        <w:jc w:val="both"/>
        <w:rPr>
          <w:rFonts w:ascii="Times New Roman" w:hAnsi="Times New Roman"/>
          <w:sz w:val="20"/>
          <w:szCs w:val="20"/>
        </w:rPr>
      </w:pPr>
      <w:r w:rsidRPr="003D2114">
        <w:rPr>
          <w:rFonts w:ascii="Times New Roman" w:hAnsi="Times New Roman"/>
          <w:sz w:val="20"/>
          <w:szCs w:val="20"/>
        </w:rPr>
        <w:t>Учитывая, что охота не связана с прямой трансформацией компонентов природной среды, поэтому при ее проведении не будет нанесен ущерб воздушной, водной, почвенной и растительной среде. Выполнение выше приведенных рекомендаций, дает возможность обеспечить разумное использование популяций охотничьих ресурсов, создать природное равновесие, что соответствует основным направлениям Экологической доктрины Российской Федерации.</w:t>
      </w:r>
    </w:p>
    <w:p w:rsidR="003D2114" w:rsidRDefault="003D2114" w:rsidP="003D2114"/>
    <w:p w:rsidR="003D2114" w:rsidRDefault="003D2114" w:rsidP="000072CE">
      <w:pPr>
        <w:jc w:val="center"/>
        <w:outlineLvl w:val="0"/>
        <w:rPr>
          <w:rFonts w:eastAsia="Arial"/>
          <w:bCs/>
          <w:sz w:val="20"/>
          <w:szCs w:val="20"/>
        </w:rPr>
      </w:pPr>
    </w:p>
    <w:p w:rsidR="003D2114" w:rsidRDefault="003D2114" w:rsidP="000072CE">
      <w:pPr>
        <w:jc w:val="center"/>
        <w:outlineLvl w:val="0"/>
        <w:rPr>
          <w:rFonts w:eastAsia="Arial"/>
          <w:bCs/>
          <w:sz w:val="20"/>
          <w:szCs w:val="20"/>
        </w:rPr>
      </w:pPr>
    </w:p>
    <w:p w:rsidR="007A3220" w:rsidRDefault="007A3220">
      <w:pPr>
        <w:rPr>
          <w:sz w:val="20"/>
          <w:szCs w:val="20"/>
        </w:rPr>
        <w:sectPr w:rsidR="007A3220" w:rsidSect="000072CE">
          <w:pgSz w:w="11906" w:h="16838"/>
          <w:pgMar w:top="1134" w:right="707" w:bottom="1134" w:left="1418" w:header="709" w:footer="709" w:gutter="0"/>
          <w:cols w:space="708"/>
          <w:docGrid w:linePitch="360"/>
        </w:sectPr>
      </w:pPr>
    </w:p>
    <w:tbl>
      <w:tblPr>
        <w:tblW w:w="15309" w:type="dxa"/>
        <w:tblInd w:w="108" w:type="dxa"/>
        <w:tblLayout w:type="fixed"/>
        <w:tblLook w:val="04A0" w:firstRow="1" w:lastRow="0" w:firstColumn="1" w:lastColumn="0" w:noHBand="0" w:noVBand="1"/>
      </w:tblPr>
      <w:tblGrid>
        <w:gridCol w:w="520"/>
        <w:gridCol w:w="2174"/>
        <w:gridCol w:w="1134"/>
        <w:gridCol w:w="1304"/>
        <w:gridCol w:w="800"/>
        <w:gridCol w:w="740"/>
        <w:gridCol w:w="1266"/>
        <w:gridCol w:w="993"/>
        <w:gridCol w:w="992"/>
        <w:gridCol w:w="1027"/>
        <w:gridCol w:w="700"/>
        <w:gridCol w:w="966"/>
        <w:gridCol w:w="851"/>
        <w:gridCol w:w="1134"/>
        <w:gridCol w:w="708"/>
      </w:tblGrid>
      <w:tr w:rsidR="007A3220" w:rsidTr="007A3220">
        <w:trPr>
          <w:trHeight w:val="315"/>
        </w:trPr>
        <w:tc>
          <w:tcPr>
            <w:tcW w:w="520" w:type="dxa"/>
            <w:tcBorders>
              <w:top w:val="nil"/>
              <w:left w:val="nil"/>
              <w:bottom w:val="nil"/>
              <w:right w:val="nil"/>
            </w:tcBorders>
            <w:shd w:val="clear" w:color="auto" w:fill="auto"/>
            <w:noWrap/>
            <w:vAlign w:val="bottom"/>
            <w:hideMark/>
          </w:tcPr>
          <w:p w:rsidR="007A3220" w:rsidRDefault="007A3220">
            <w:pPr>
              <w:rPr>
                <w:sz w:val="20"/>
                <w:szCs w:val="20"/>
              </w:rPr>
            </w:pPr>
          </w:p>
        </w:tc>
        <w:tc>
          <w:tcPr>
            <w:tcW w:w="2174" w:type="dxa"/>
            <w:tcBorders>
              <w:top w:val="nil"/>
              <w:left w:val="nil"/>
              <w:bottom w:val="nil"/>
              <w:right w:val="nil"/>
            </w:tcBorders>
            <w:shd w:val="clear" w:color="auto" w:fill="auto"/>
            <w:noWrap/>
            <w:vAlign w:val="bottom"/>
            <w:hideMark/>
          </w:tcPr>
          <w:p w:rsidR="007A3220" w:rsidRDefault="007A3220">
            <w:pPr>
              <w:rPr>
                <w:sz w:val="20"/>
                <w:szCs w:val="20"/>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1304" w:type="dxa"/>
            <w:tcBorders>
              <w:top w:val="nil"/>
              <w:left w:val="nil"/>
              <w:bottom w:val="nil"/>
              <w:right w:val="nil"/>
            </w:tcBorders>
            <w:shd w:val="clear" w:color="auto" w:fill="auto"/>
            <w:noWrap/>
            <w:vAlign w:val="bottom"/>
            <w:hideMark/>
          </w:tcPr>
          <w:p w:rsidR="007A3220" w:rsidRDefault="007A3220">
            <w:pPr>
              <w:jc w:val="center"/>
              <w:rPr>
                <w:sz w:val="20"/>
                <w:szCs w:val="20"/>
              </w:rPr>
            </w:pPr>
          </w:p>
        </w:tc>
        <w:tc>
          <w:tcPr>
            <w:tcW w:w="800" w:type="dxa"/>
            <w:tcBorders>
              <w:top w:val="nil"/>
              <w:left w:val="nil"/>
              <w:bottom w:val="nil"/>
              <w:right w:val="nil"/>
            </w:tcBorders>
            <w:shd w:val="clear" w:color="auto" w:fill="auto"/>
            <w:noWrap/>
            <w:vAlign w:val="bottom"/>
            <w:hideMark/>
          </w:tcPr>
          <w:p w:rsidR="007A3220" w:rsidRDefault="007A3220">
            <w:pPr>
              <w:rPr>
                <w:sz w:val="20"/>
                <w:szCs w:val="20"/>
              </w:rPr>
            </w:pPr>
          </w:p>
        </w:tc>
        <w:tc>
          <w:tcPr>
            <w:tcW w:w="740" w:type="dxa"/>
            <w:tcBorders>
              <w:top w:val="nil"/>
              <w:left w:val="nil"/>
              <w:bottom w:val="nil"/>
              <w:right w:val="nil"/>
            </w:tcBorders>
            <w:shd w:val="clear" w:color="auto" w:fill="auto"/>
            <w:noWrap/>
            <w:vAlign w:val="bottom"/>
            <w:hideMark/>
          </w:tcPr>
          <w:p w:rsidR="007A3220" w:rsidRDefault="007A3220">
            <w:pPr>
              <w:rPr>
                <w:sz w:val="20"/>
                <w:szCs w:val="20"/>
              </w:rPr>
            </w:pPr>
          </w:p>
        </w:tc>
        <w:tc>
          <w:tcPr>
            <w:tcW w:w="1266" w:type="dxa"/>
            <w:tcBorders>
              <w:top w:val="nil"/>
              <w:left w:val="nil"/>
              <w:bottom w:val="nil"/>
              <w:right w:val="nil"/>
            </w:tcBorders>
            <w:shd w:val="clear" w:color="auto" w:fill="auto"/>
            <w:noWrap/>
            <w:vAlign w:val="bottom"/>
            <w:hideMark/>
          </w:tcPr>
          <w:p w:rsidR="007A3220" w:rsidRDefault="007A3220">
            <w:pPr>
              <w:rPr>
                <w:sz w:val="20"/>
                <w:szCs w:val="20"/>
              </w:rPr>
            </w:pPr>
          </w:p>
        </w:tc>
        <w:tc>
          <w:tcPr>
            <w:tcW w:w="993" w:type="dxa"/>
            <w:tcBorders>
              <w:top w:val="nil"/>
              <w:left w:val="nil"/>
              <w:bottom w:val="nil"/>
              <w:right w:val="nil"/>
            </w:tcBorders>
            <w:shd w:val="clear" w:color="auto" w:fill="auto"/>
            <w:noWrap/>
            <w:vAlign w:val="bottom"/>
            <w:hideMark/>
          </w:tcPr>
          <w:p w:rsidR="007A3220" w:rsidRDefault="007A3220">
            <w:pPr>
              <w:rPr>
                <w:sz w:val="20"/>
                <w:szCs w:val="20"/>
              </w:rPr>
            </w:pPr>
          </w:p>
        </w:tc>
        <w:tc>
          <w:tcPr>
            <w:tcW w:w="992" w:type="dxa"/>
            <w:tcBorders>
              <w:top w:val="nil"/>
              <w:left w:val="nil"/>
              <w:bottom w:val="nil"/>
              <w:right w:val="nil"/>
            </w:tcBorders>
            <w:shd w:val="clear" w:color="auto" w:fill="auto"/>
            <w:noWrap/>
            <w:vAlign w:val="bottom"/>
            <w:hideMark/>
          </w:tcPr>
          <w:p w:rsidR="007A3220" w:rsidRDefault="007A3220">
            <w:pPr>
              <w:rPr>
                <w:sz w:val="20"/>
                <w:szCs w:val="20"/>
              </w:rPr>
            </w:pPr>
          </w:p>
        </w:tc>
        <w:tc>
          <w:tcPr>
            <w:tcW w:w="1027" w:type="dxa"/>
            <w:tcBorders>
              <w:top w:val="nil"/>
              <w:left w:val="nil"/>
              <w:bottom w:val="nil"/>
              <w:right w:val="nil"/>
            </w:tcBorders>
            <w:shd w:val="clear" w:color="auto" w:fill="auto"/>
            <w:noWrap/>
            <w:vAlign w:val="bottom"/>
            <w:hideMark/>
          </w:tcPr>
          <w:p w:rsidR="007A3220" w:rsidRDefault="007A3220">
            <w:pPr>
              <w:rPr>
                <w:sz w:val="20"/>
                <w:szCs w:val="20"/>
              </w:rPr>
            </w:pPr>
          </w:p>
        </w:tc>
        <w:tc>
          <w:tcPr>
            <w:tcW w:w="700" w:type="dxa"/>
            <w:tcBorders>
              <w:top w:val="nil"/>
              <w:left w:val="nil"/>
              <w:bottom w:val="nil"/>
              <w:right w:val="nil"/>
            </w:tcBorders>
            <w:shd w:val="clear" w:color="auto" w:fill="auto"/>
            <w:noWrap/>
            <w:vAlign w:val="bottom"/>
            <w:hideMark/>
          </w:tcPr>
          <w:p w:rsidR="007A3220" w:rsidRDefault="007A3220">
            <w:pPr>
              <w:rPr>
                <w:sz w:val="20"/>
                <w:szCs w:val="20"/>
              </w:rPr>
            </w:pPr>
          </w:p>
        </w:tc>
        <w:tc>
          <w:tcPr>
            <w:tcW w:w="966" w:type="dxa"/>
            <w:tcBorders>
              <w:top w:val="nil"/>
              <w:left w:val="nil"/>
              <w:bottom w:val="nil"/>
              <w:right w:val="nil"/>
            </w:tcBorders>
            <w:shd w:val="clear" w:color="auto" w:fill="auto"/>
            <w:noWrap/>
            <w:vAlign w:val="bottom"/>
            <w:hideMark/>
          </w:tcPr>
          <w:p w:rsidR="007A3220" w:rsidRDefault="007A3220">
            <w:pPr>
              <w:rPr>
                <w:sz w:val="20"/>
                <w:szCs w:val="20"/>
              </w:rPr>
            </w:pPr>
          </w:p>
        </w:tc>
        <w:tc>
          <w:tcPr>
            <w:tcW w:w="851" w:type="dxa"/>
            <w:tcBorders>
              <w:top w:val="nil"/>
              <w:left w:val="nil"/>
              <w:bottom w:val="nil"/>
              <w:right w:val="nil"/>
            </w:tcBorders>
            <w:shd w:val="clear" w:color="auto" w:fill="auto"/>
            <w:noWrap/>
            <w:vAlign w:val="bottom"/>
            <w:hideMark/>
          </w:tcPr>
          <w:p w:rsidR="007A3220" w:rsidRDefault="007A3220">
            <w:pPr>
              <w:rPr>
                <w:sz w:val="20"/>
                <w:szCs w:val="20"/>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708" w:type="dxa"/>
            <w:tcBorders>
              <w:top w:val="nil"/>
              <w:left w:val="nil"/>
              <w:bottom w:val="nil"/>
              <w:right w:val="nil"/>
            </w:tcBorders>
            <w:shd w:val="clear" w:color="auto" w:fill="auto"/>
            <w:noWrap/>
            <w:vAlign w:val="bottom"/>
            <w:hideMark/>
          </w:tcPr>
          <w:p w:rsidR="007A3220" w:rsidRDefault="007A3220">
            <w:pPr>
              <w:rPr>
                <w:sz w:val="20"/>
                <w:szCs w:val="20"/>
              </w:rPr>
            </w:pPr>
          </w:p>
        </w:tc>
      </w:tr>
      <w:tr w:rsidR="007A3220" w:rsidTr="007A3220">
        <w:trPr>
          <w:trHeight w:val="375"/>
        </w:trPr>
        <w:tc>
          <w:tcPr>
            <w:tcW w:w="520" w:type="dxa"/>
            <w:tcBorders>
              <w:top w:val="nil"/>
              <w:left w:val="nil"/>
              <w:bottom w:val="nil"/>
              <w:right w:val="nil"/>
            </w:tcBorders>
            <w:shd w:val="clear" w:color="auto" w:fill="auto"/>
            <w:noWrap/>
            <w:vAlign w:val="bottom"/>
            <w:hideMark/>
          </w:tcPr>
          <w:p w:rsidR="007A3220" w:rsidRDefault="007A3220">
            <w:pPr>
              <w:jc w:val="right"/>
              <w:rPr>
                <w:sz w:val="20"/>
                <w:szCs w:val="20"/>
              </w:rPr>
            </w:pPr>
          </w:p>
        </w:tc>
        <w:tc>
          <w:tcPr>
            <w:tcW w:w="2174" w:type="dxa"/>
            <w:tcBorders>
              <w:top w:val="nil"/>
              <w:left w:val="nil"/>
              <w:bottom w:val="nil"/>
              <w:right w:val="nil"/>
            </w:tcBorders>
            <w:shd w:val="clear" w:color="auto" w:fill="auto"/>
            <w:noWrap/>
            <w:vAlign w:val="bottom"/>
            <w:hideMark/>
          </w:tcPr>
          <w:p w:rsidR="007A3220" w:rsidRDefault="007A3220">
            <w:pPr>
              <w:rPr>
                <w:sz w:val="20"/>
                <w:szCs w:val="20"/>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1304" w:type="dxa"/>
            <w:tcBorders>
              <w:top w:val="nil"/>
              <w:left w:val="nil"/>
              <w:bottom w:val="nil"/>
              <w:right w:val="nil"/>
            </w:tcBorders>
            <w:shd w:val="clear" w:color="auto" w:fill="auto"/>
            <w:noWrap/>
            <w:vAlign w:val="bottom"/>
            <w:hideMark/>
          </w:tcPr>
          <w:p w:rsidR="007A3220" w:rsidRDefault="007A3220">
            <w:pPr>
              <w:jc w:val="center"/>
              <w:rPr>
                <w:sz w:val="20"/>
                <w:szCs w:val="20"/>
              </w:rPr>
            </w:pPr>
          </w:p>
        </w:tc>
        <w:tc>
          <w:tcPr>
            <w:tcW w:w="800" w:type="dxa"/>
            <w:tcBorders>
              <w:top w:val="nil"/>
              <w:left w:val="nil"/>
              <w:bottom w:val="nil"/>
              <w:right w:val="nil"/>
            </w:tcBorders>
            <w:shd w:val="clear" w:color="auto" w:fill="auto"/>
            <w:noWrap/>
            <w:vAlign w:val="bottom"/>
            <w:hideMark/>
          </w:tcPr>
          <w:p w:rsidR="007A3220" w:rsidRDefault="007A3220">
            <w:pPr>
              <w:jc w:val="center"/>
              <w:rPr>
                <w:sz w:val="20"/>
                <w:szCs w:val="20"/>
              </w:rPr>
            </w:pPr>
          </w:p>
        </w:tc>
        <w:tc>
          <w:tcPr>
            <w:tcW w:w="740" w:type="dxa"/>
            <w:tcBorders>
              <w:top w:val="nil"/>
              <w:left w:val="nil"/>
              <w:bottom w:val="nil"/>
              <w:right w:val="nil"/>
            </w:tcBorders>
            <w:shd w:val="clear" w:color="auto" w:fill="auto"/>
            <w:noWrap/>
            <w:vAlign w:val="bottom"/>
            <w:hideMark/>
          </w:tcPr>
          <w:p w:rsidR="007A3220" w:rsidRDefault="007A3220">
            <w:pPr>
              <w:jc w:val="center"/>
              <w:rPr>
                <w:sz w:val="20"/>
                <w:szCs w:val="20"/>
              </w:rPr>
            </w:pPr>
          </w:p>
        </w:tc>
        <w:tc>
          <w:tcPr>
            <w:tcW w:w="1266" w:type="dxa"/>
            <w:tcBorders>
              <w:top w:val="nil"/>
              <w:left w:val="nil"/>
              <w:bottom w:val="nil"/>
              <w:right w:val="nil"/>
            </w:tcBorders>
            <w:shd w:val="clear" w:color="auto" w:fill="auto"/>
            <w:noWrap/>
            <w:vAlign w:val="bottom"/>
            <w:hideMark/>
          </w:tcPr>
          <w:p w:rsidR="007A3220" w:rsidRDefault="007A3220">
            <w:pPr>
              <w:jc w:val="center"/>
              <w:rPr>
                <w:sz w:val="28"/>
                <w:szCs w:val="28"/>
              </w:rPr>
            </w:pPr>
            <w:r>
              <w:rPr>
                <w:sz w:val="28"/>
                <w:szCs w:val="28"/>
              </w:rPr>
              <w:t>Проект квот добычи охотничьих ресурсов</w:t>
            </w:r>
          </w:p>
        </w:tc>
        <w:tc>
          <w:tcPr>
            <w:tcW w:w="993" w:type="dxa"/>
            <w:tcBorders>
              <w:top w:val="nil"/>
              <w:left w:val="nil"/>
              <w:bottom w:val="nil"/>
              <w:right w:val="nil"/>
            </w:tcBorders>
            <w:shd w:val="clear" w:color="auto" w:fill="auto"/>
            <w:noWrap/>
            <w:vAlign w:val="bottom"/>
            <w:hideMark/>
          </w:tcPr>
          <w:p w:rsidR="007A3220" w:rsidRDefault="007A3220">
            <w:pPr>
              <w:jc w:val="center"/>
              <w:rPr>
                <w:sz w:val="28"/>
                <w:szCs w:val="28"/>
              </w:rPr>
            </w:pPr>
          </w:p>
        </w:tc>
        <w:tc>
          <w:tcPr>
            <w:tcW w:w="992" w:type="dxa"/>
            <w:tcBorders>
              <w:top w:val="nil"/>
              <w:left w:val="nil"/>
              <w:bottom w:val="nil"/>
              <w:right w:val="nil"/>
            </w:tcBorders>
            <w:shd w:val="clear" w:color="auto" w:fill="auto"/>
            <w:noWrap/>
            <w:vAlign w:val="bottom"/>
            <w:hideMark/>
          </w:tcPr>
          <w:p w:rsidR="007A3220" w:rsidRDefault="007A3220">
            <w:pPr>
              <w:jc w:val="center"/>
              <w:rPr>
                <w:sz w:val="20"/>
                <w:szCs w:val="20"/>
              </w:rPr>
            </w:pPr>
          </w:p>
        </w:tc>
        <w:tc>
          <w:tcPr>
            <w:tcW w:w="1027" w:type="dxa"/>
            <w:tcBorders>
              <w:top w:val="nil"/>
              <w:left w:val="nil"/>
              <w:bottom w:val="nil"/>
              <w:right w:val="nil"/>
            </w:tcBorders>
            <w:shd w:val="clear" w:color="auto" w:fill="auto"/>
            <w:noWrap/>
            <w:vAlign w:val="bottom"/>
            <w:hideMark/>
          </w:tcPr>
          <w:p w:rsidR="007A3220" w:rsidRDefault="007A3220">
            <w:pPr>
              <w:jc w:val="center"/>
              <w:rPr>
                <w:sz w:val="20"/>
                <w:szCs w:val="20"/>
              </w:rPr>
            </w:pPr>
          </w:p>
        </w:tc>
        <w:tc>
          <w:tcPr>
            <w:tcW w:w="700" w:type="dxa"/>
            <w:tcBorders>
              <w:top w:val="nil"/>
              <w:left w:val="nil"/>
              <w:bottom w:val="nil"/>
              <w:right w:val="nil"/>
            </w:tcBorders>
            <w:shd w:val="clear" w:color="auto" w:fill="auto"/>
            <w:noWrap/>
            <w:vAlign w:val="bottom"/>
            <w:hideMark/>
          </w:tcPr>
          <w:p w:rsidR="007A3220" w:rsidRDefault="007A3220">
            <w:pPr>
              <w:jc w:val="center"/>
              <w:rPr>
                <w:sz w:val="20"/>
                <w:szCs w:val="20"/>
              </w:rPr>
            </w:pPr>
          </w:p>
        </w:tc>
        <w:tc>
          <w:tcPr>
            <w:tcW w:w="966" w:type="dxa"/>
            <w:tcBorders>
              <w:top w:val="nil"/>
              <w:left w:val="nil"/>
              <w:bottom w:val="nil"/>
              <w:right w:val="nil"/>
            </w:tcBorders>
            <w:shd w:val="clear" w:color="auto" w:fill="auto"/>
            <w:noWrap/>
            <w:vAlign w:val="bottom"/>
            <w:hideMark/>
          </w:tcPr>
          <w:p w:rsidR="007A3220" w:rsidRDefault="007A3220">
            <w:pPr>
              <w:rPr>
                <w:sz w:val="20"/>
                <w:szCs w:val="20"/>
              </w:rPr>
            </w:pPr>
          </w:p>
        </w:tc>
        <w:tc>
          <w:tcPr>
            <w:tcW w:w="851" w:type="dxa"/>
            <w:tcBorders>
              <w:top w:val="nil"/>
              <w:left w:val="nil"/>
              <w:bottom w:val="nil"/>
              <w:right w:val="nil"/>
            </w:tcBorders>
            <w:shd w:val="clear" w:color="auto" w:fill="auto"/>
            <w:noWrap/>
            <w:vAlign w:val="bottom"/>
            <w:hideMark/>
          </w:tcPr>
          <w:p w:rsidR="007A3220" w:rsidRDefault="007A3220">
            <w:pPr>
              <w:rPr>
                <w:sz w:val="20"/>
                <w:szCs w:val="20"/>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708" w:type="dxa"/>
            <w:tcBorders>
              <w:top w:val="nil"/>
              <w:left w:val="nil"/>
              <w:bottom w:val="nil"/>
              <w:right w:val="nil"/>
            </w:tcBorders>
            <w:shd w:val="clear" w:color="auto" w:fill="auto"/>
            <w:noWrap/>
            <w:vAlign w:val="bottom"/>
            <w:hideMark/>
          </w:tcPr>
          <w:p w:rsidR="007A3220" w:rsidRDefault="007A3220">
            <w:pPr>
              <w:rPr>
                <w:sz w:val="20"/>
                <w:szCs w:val="20"/>
              </w:rPr>
            </w:pPr>
          </w:p>
        </w:tc>
      </w:tr>
      <w:tr w:rsidR="007A3220" w:rsidTr="007A3220">
        <w:trPr>
          <w:trHeight w:val="315"/>
        </w:trPr>
        <w:tc>
          <w:tcPr>
            <w:tcW w:w="520" w:type="dxa"/>
            <w:tcBorders>
              <w:top w:val="nil"/>
              <w:left w:val="nil"/>
              <w:bottom w:val="nil"/>
              <w:right w:val="nil"/>
            </w:tcBorders>
            <w:shd w:val="clear" w:color="auto" w:fill="auto"/>
            <w:noWrap/>
            <w:vAlign w:val="bottom"/>
            <w:hideMark/>
          </w:tcPr>
          <w:p w:rsidR="007A3220" w:rsidRDefault="007A3220">
            <w:pPr>
              <w:rPr>
                <w:sz w:val="20"/>
                <w:szCs w:val="20"/>
              </w:rPr>
            </w:pPr>
          </w:p>
        </w:tc>
        <w:tc>
          <w:tcPr>
            <w:tcW w:w="2174" w:type="dxa"/>
            <w:tcBorders>
              <w:top w:val="nil"/>
              <w:left w:val="nil"/>
              <w:bottom w:val="nil"/>
              <w:right w:val="nil"/>
            </w:tcBorders>
            <w:shd w:val="clear" w:color="auto" w:fill="auto"/>
            <w:noWrap/>
            <w:vAlign w:val="bottom"/>
            <w:hideMark/>
          </w:tcPr>
          <w:p w:rsidR="007A3220" w:rsidRDefault="007A3220">
            <w:pPr>
              <w:rPr>
                <w:sz w:val="20"/>
                <w:szCs w:val="20"/>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1304" w:type="dxa"/>
            <w:tcBorders>
              <w:top w:val="nil"/>
              <w:left w:val="nil"/>
              <w:bottom w:val="nil"/>
              <w:right w:val="nil"/>
            </w:tcBorders>
            <w:shd w:val="clear" w:color="auto" w:fill="auto"/>
            <w:noWrap/>
            <w:vAlign w:val="bottom"/>
            <w:hideMark/>
          </w:tcPr>
          <w:p w:rsidR="007A3220" w:rsidRDefault="007A3220">
            <w:pPr>
              <w:jc w:val="center"/>
              <w:rPr>
                <w:sz w:val="20"/>
                <w:szCs w:val="20"/>
              </w:rPr>
            </w:pPr>
          </w:p>
        </w:tc>
        <w:tc>
          <w:tcPr>
            <w:tcW w:w="800" w:type="dxa"/>
            <w:tcBorders>
              <w:top w:val="nil"/>
              <w:left w:val="nil"/>
              <w:bottom w:val="nil"/>
              <w:right w:val="nil"/>
            </w:tcBorders>
            <w:shd w:val="clear" w:color="auto" w:fill="auto"/>
            <w:noWrap/>
            <w:vAlign w:val="bottom"/>
            <w:hideMark/>
          </w:tcPr>
          <w:p w:rsidR="007A3220" w:rsidRDefault="007A3220">
            <w:pPr>
              <w:rPr>
                <w:sz w:val="20"/>
                <w:szCs w:val="20"/>
              </w:rPr>
            </w:pPr>
          </w:p>
        </w:tc>
        <w:tc>
          <w:tcPr>
            <w:tcW w:w="740" w:type="dxa"/>
            <w:tcBorders>
              <w:top w:val="nil"/>
              <w:left w:val="nil"/>
              <w:bottom w:val="nil"/>
              <w:right w:val="nil"/>
            </w:tcBorders>
            <w:shd w:val="clear" w:color="auto" w:fill="auto"/>
            <w:noWrap/>
            <w:vAlign w:val="bottom"/>
            <w:hideMark/>
          </w:tcPr>
          <w:p w:rsidR="007A3220" w:rsidRDefault="007A3220">
            <w:pPr>
              <w:rPr>
                <w:sz w:val="20"/>
                <w:szCs w:val="20"/>
              </w:rPr>
            </w:pPr>
          </w:p>
        </w:tc>
        <w:tc>
          <w:tcPr>
            <w:tcW w:w="1266" w:type="dxa"/>
            <w:tcBorders>
              <w:top w:val="nil"/>
              <w:left w:val="nil"/>
              <w:bottom w:val="nil"/>
              <w:right w:val="nil"/>
            </w:tcBorders>
            <w:shd w:val="clear" w:color="auto" w:fill="auto"/>
            <w:noWrap/>
            <w:vAlign w:val="bottom"/>
            <w:hideMark/>
          </w:tcPr>
          <w:p w:rsidR="007A3220" w:rsidRDefault="007A3220">
            <w:pPr>
              <w:rPr>
                <w:sz w:val="20"/>
                <w:szCs w:val="20"/>
              </w:rPr>
            </w:pPr>
          </w:p>
        </w:tc>
        <w:tc>
          <w:tcPr>
            <w:tcW w:w="993" w:type="dxa"/>
            <w:tcBorders>
              <w:top w:val="nil"/>
              <w:left w:val="nil"/>
              <w:bottom w:val="nil"/>
              <w:right w:val="nil"/>
            </w:tcBorders>
            <w:shd w:val="clear" w:color="auto" w:fill="auto"/>
            <w:noWrap/>
            <w:vAlign w:val="bottom"/>
            <w:hideMark/>
          </w:tcPr>
          <w:p w:rsidR="007A3220" w:rsidRDefault="007A3220">
            <w:pPr>
              <w:jc w:val="center"/>
              <w:rPr>
                <w:sz w:val="20"/>
                <w:szCs w:val="20"/>
              </w:rPr>
            </w:pPr>
          </w:p>
        </w:tc>
        <w:tc>
          <w:tcPr>
            <w:tcW w:w="992" w:type="dxa"/>
            <w:tcBorders>
              <w:top w:val="nil"/>
              <w:left w:val="nil"/>
              <w:bottom w:val="nil"/>
              <w:right w:val="nil"/>
            </w:tcBorders>
            <w:shd w:val="clear" w:color="auto" w:fill="auto"/>
            <w:noWrap/>
            <w:vAlign w:val="bottom"/>
            <w:hideMark/>
          </w:tcPr>
          <w:p w:rsidR="007A3220" w:rsidRDefault="007A3220">
            <w:pPr>
              <w:jc w:val="center"/>
              <w:rPr>
                <w:sz w:val="20"/>
                <w:szCs w:val="20"/>
              </w:rPr>
            </w:pPr>
          </w:p>
        </w:tc>
        <w:tc>
          <w:tcPr>
            <w:tcW w:w="1027" w:type="dxa"/>
            <w:tcBorders>
              <w:top w:val="nil"/>
              <w:left w:val="nil"/>
              <w:bottom w:val="nil"/>
              <w:right w:val="nil"/>
            </w:tcBorders>
            <w:shd w:val="clear" w:color="auto" w:fill="auto"/>
            <w:noWrap/>
            <w:vAlign w:val="bottom"/>
            <w:hideMark/>
          </w:tcPr>
          <w:p w:rsidR="007A3220" w:rsidRDefault="007A3220">
            <w:pPr>
              <w:rPr>
                <w:sz w:val="20"/>
                <w:szCs w:val="20"/>
              </w:rPr>
            </w:pPr>
          </w:p>
        </w:tc>
        <w:tc>
          <w:tcPr>
            <w:tcW w:w="700" w:type="dxa"/>
            <w:tcBorders>
              <w:top w:val="nil"/>
              <w:left w:val="nil"/>
              <w:bottom w:val="nil"/>
              <w:right w:val="nil"/>
            </w:tcBorders>
            <w:shd w:val="clear" w:color="auto" w:fill="auto"/>
            <w:noWrap/>
            <w:vAlign w:val="bottom"/>
            <w:hideMark/>
          </w:tcPr>
          <w:p w:rsidR="007A3220" w:rsidRDefault="007A3220">
            <w:pPr>
              <w:rPr>
                <w:sz w:val="20"/>
                <w:szCs w:val="20"/>
              </w:rPr>
            </w:pPr>
          </w:p>
        </w:tc>
        <w:tc>
          <w:tcPr>
            <w:tcW w:w="966" w:type="dxa"/>
            <w:tcBorders>
              <w:top w:val="nil"/>
              <w:left w:val="nil"/>
              <w:bottom w:val="nil"/>
              <w:right w:val="nil"/>
            </w:tcBorders>
            <w:shd w:val="clear" w:color="auto" w:fill="auto"/>
            <w:noWrap/>
            <w:vAlign w:val="bottom"/>
            <w:hideMark/>
          </w:tcPr>
          <w:p w:rsidR="007A3220" w:rsidRDefault="007A3220">
            <w:pPr>
              <w:rPr>
                <w:sz w:val="20"/>
                <w:szCs w:val="20"/>
              </w:rPr>
            </w:pPr>
          </w:p>
        </w:tc>
        <w:tc>
          <w:tcPr>
            <w:tcW w:w="851" w:type="dxa"/>
            <w:tcBorders>
              <w:top w:val="nil"/>
              <w:left w:val="nil"/>
              <w:bottom w:val="nil"/>
              <w:right w:val="nil"/>
            </w:tcBorders>
            <w:shd w:val="clear" w:color="auto" w:fill="auto"/>
            <w:noWrap/>
            <w:vAlign w:val="bottom"/>
            <w:hideMark/>
          </w:tcPr>
          <w:p w:rsidR="007A3220" w:rsidRDefault="007A3220">
            <w:pPr>
              <w:rPr>
                <w:sz w:val="20"/>
                <w:szCs w:val="20"/>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708" w:type="dxa"/>
            <w:tcBorders>
              <w:top w:val="nil"/>
              <w:left w:val="nil"/>
              <w:bottom w:val="nil"/>
              <w:right w:val="nil"/>
            </w:tcBorders>
            <w:shd w:val="clear" w:color="auto" w:fill="auto"/>
            <w:noWrap/>
            <w:vAlign w:val="bottom"/>
            <w:hideMark/>
          </w:tcPr>
          <w:p w:rsidR="007A3220" w:rsidRDefault="007A3220">
            <w:pPr>
              <w:rPr>
                <w:sz w:val="20"/>
                <w:szCs w:val="20"/>
              </w:rPr>
            </w:pPr>
          </w:p>
        </w:tc>
      </w:tr>
      <w:tr w:rsidR="007A3220" w:rsidTr="007A3220">
        <w:trPr>
          <w:trHeight w:val="375"/>
        </w:trPr>
        <w:tc>
          <w:tcPr>
            <w:tcW w:w="520" w:type="dxa"/>
            <w:tcBorders>
              <w:top w:val="nil"/>
              <w:left w:val="nil"/>
              <w:bottom w:val="nil"/>
              <w:right w:val="nil"/>
            </w:tcBorders>
            <w:shd w:val="clear" w:color="auto" w:fill="auto"/>
            <w:noWrap/>
            <w:vAlign w:val="bottom"/>
            <w:hideMark/>
          </w:tcPr>
          <w:p w:rsidR="007A3220" w:rsidRDefault="007A3220">
            <w:pPr>
              <w:rPr>
                <w:sz w:val="20"/>
                <w:szCs w:val="20"/>
              </w:rPr>
            </w:pPr>
          </w:p>
        </w:tc>
        <w:tc>
          <w:tcPr>
            <w:tcW w:w="2174" w:type="dxa"/>
            <w:tcBorders>
              <w:top w:val="nil"/>
              <w:left w:val="nil"/>
              <w:bottom w:val="nil"/>
              <w:right w:val="nil"/>
            </w:tcBorders>
            <w:shd w:val="clear" w:color="auto" w:fill="auto"/>
            <w:noWrap/>
            <w:vAlign w:val="bottom"/>
            <w:hideMark/>
          </w:tcPr>
          <w:p w:rsidR="007A3220" w:rsidRDefault="007A3220">
            <w:pPr>
              <w:rPr>
                <w:sz w:val="20"/>
                <w:szCs w:val="20"/>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1304" w:type="dxa"/>
            <w:tcBorders>
              <w:top w:val="nil"/>
              <w:left w:val="nil"/>
              <w:bottom w:val="nil"/>
              <w:right w:val="nil"/>
            </w:tcBorders>
            <w:shd w:val="clear" w:color="auto" w:fill="auto"/>
            <w:noWrap/>
            <w:vAlign w:val="bottom"/>
            <w:hideMark/>
          </w:tcPr>
          <w:p w:rsidR="007A3220" w:rsidRDefault="007A3220">
            <w:pPr>
              <w:jc w:val="center"/>
              <w:rPr>
                <w:sz w:val="20"/>
                <w:szCs w:val="20"/>
              </w:rPr>
            </w:pPr>
          </w:p>
        </w:tc>
        <w:tc>
          <w:tcPr>
            <w:tcW w:w="5818" w:type="dxa"/>
            <w:gridSpan w:val="6"/>
            <w:tcBorders>
              <w:top w:val="nil"/>
              <w:left w:val="nil"/>
              <w:bottom w:val="nil"/>
              <w:right w:val="nil"/>
            </w:tcBorders>
            <w:shd w:val="clear" w:color="auto" w:fill="auto"/>
            <w:noWrap/>
            <w:vAlign w:val="bottom"/>
            <w:hideMark/>
          </w:tcPr>
          <w:p w:rsidR="007A3220" w:rsidRDefault="007A3220">
            <w:pPr>
              <w:rPr>
                <w:sz w:val="28"/>
                <w:szCs w:val="28"/>
              </w:rPr>
            </w:pPr>
            <w:r>
              <w:rPr>
                <w:sz w:val="28"/>
                <w:szCs w:val="28"/>
              </w:rPr>
              <w:t>НОВОСИБИРСКАЯ ОБЛАСТЬ</w:t>
            </w:r>
          </w:p>
        </w:tc>
        <w:tc>
          <w:tcPr>
            <w:tcW w:w="700" w:type="dxa"/>
            <w:tcBorders>
              <w:top w:val="nil"/>
              <w:left w:val="nil"/>
              <w:bottom w:val="nil"/>
              <w:right w:val="nil"/>
            </w:tcBorders>
            <w:shd w:val="clear" w:color="auto" w:fill="auto"/>
            <w:noWrap/>
            <w:vAlign w:val="bottom"/>
            <w:hideMark/>
          </w:tcPr>
          <w:p w:rsidR="007A3220" w:rsidRDefault="007A3220">
            <w:pPr>
              <w:rPr>
                <w:sz w:val="28"/>
                <w:szCs w:val="28"/>
              </w:rPr>
            </w:pPr>
          </w:p>
        </w:tc>
        <w:tc>
          <w:tcPr>
            <w:tcW w:w="966" w:type="dxa"/>
            <w:tcBorders>
              <w:top w:val="nil"/>
              <w:left w:val="nil"/>
              <w:bottom w:val="nil"/>
              <w:right w:val="nil"/>
            </w:tcBorders>
            <w:shd w:val="clear" w:color="auto" w:fill="auto"/>
            <w:noWrap/>
            <w:vAlign w:val="bottom"/>
            <w:hideMark/>
          </w:tcPr>
          <w:p w:rsidR="007A3220" w:rsidRDefault="007A3220">
            <w:pPr>
              <w:rPr>
                <w:sz w:val="20"/>
                <w:szCs w:val="20"/>
              </w:rPr>
            </w:pPr>
          </w:p>
        </w:tc>
        <w:tc>
          <w:tcPr>
            <w:tcW w:w="851" w:type="dxa"/>
            <w:tcBorders>
              <w:top w:val="nil"/>
              <w:left w:val="nil"/>
              <w:bottom w:val="nil"/>
              <w:right w:val="nil"/>
            </w:tcBorders>
            <w:shd w:val="clear" w:color="auto" w:fill="auto"/>
            <w:noWrap/>
            <w:vAlign w:val="bottom"/>
            <w:hideMark/>
          </w:tcPr>
          <w:p w:rsidR="007A3220" w:rsidRDefault="007A3220">
            <w:pPr>
              <w:rPr>
                <w:sz w:val="20"/>
                <w:szCs w:val="20"/>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708" w:type="dxa"/>
            <w:tcBorders>
              <w:top w:val="nil"/>
              <w:left w:val="nil"/>
              <w:bottom w:val="nil"/>
              <w:right w:val="nil"/>
            </w:tcBorders>
            <w:shd w:val="clear" w:color="auto" w:fill="auto"/>
            <w:noWrap/>
            <w:vAlign w:val="bottom"/>
            <w:hideMark/>
          </w:tcPr>
          <w:p w:rsidR="007A3220" w:rsidRDefault="007A3220">
            <w:pPr>
              <w:rPr>
                <w:sz w:val="20"/>
                <w:szCs w:val="20"/>
              </w:rPr>
            </w:pPr>
          </w:p>
        </w:tc>
      </w:tr>
      <w:tr w:rsidR="007A3220" w:rsidTr="007A3220">
        <w:trPr>
          <w:trHeight w:val="315"/>
        </w:trPr>
        <w:tc>
          <w:tcPr>
            <w:tcW w:w="520" w:type="dxa"/>
            <w:tcBorders>
              <w:top w:val="nil"/>
              <w:left w:val="nil"/>
              <w:bottom w:val="nil"/>
              <w:right w:val="nil"/>
            </w:tcBorders>
            <w:shd w:val="clear" w:color="auto" w:fill="auto"/>
            <w:noWrap/>
            <w:vAlign w:val="bottom"/>
            <w:hideMark/>
          </w:tcPr>
          <w:p w:rsidR="007A3220" w:rsidRDefault="007A3220">
            <w:pPr>
              <w:rPr>
                <w:sz w:val="20"/>
                <w:szCs w:val="20"/>
              </w:rPr>
            </w:pPr>
          </w:p>
        </w:tc>
        <w:tc>
          <w:tcPr>
            <w:tcW w:w="2174" w:type="dxa"/>
            <w:tcBorders>
              <w:top w:val="nil"/>
              <w:left w:val="nil"/>
              <w:bottom w:val="nil"/>
              <w:right w:val="nil"/>
            </w:tcBorders>
            <w:shd w:val="clear" w:color="auto" w:fill="auto"/>
            <w:noWrap/>
            <w:vAlign w:val="bottom"/>
            <w:hideMark/>
          </w:tcPr>
          <w:p w:rsidR="007A3220" w:rsidRDefault="007A3220">
            <w:pPr>
              <w:rPr>
                <w:sz w:val="20"/>
                <w:szCs w:val="20"/>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1304" w:type="dxa"/>
            <w:tcBorders>
              <w:top w:val="nil"/>
              <w:left w:val="nil"/>
              <w:bottom w:val="nil"/>
              <w:right w:val="nil"/>
            </w:tcBorders>
            <w:shd w:val="clear" w:color="auto" w:fill="auto"/>
            <w:noWrap/>
            <w:vAlign w:val="bottom"/>
            <w:hideMark/>
          </w:tcPr>
          <w:p w:rsidR="007A3220" w:rsidRDefault="007A3220">
            <w:pPr>
              <w:jc w:val="center"/>
              <w:rPr>
                <w:sz w:val="20"/>
                <w:szCs w:val="20"/>
              </w:rPr>
            </w:pPr>
          </w:p>
        </w:tc>
        <w:tc>
          <w:tcPr>
            <w:tcW w:w="800" w:type="dxa"/>
            <w:tcBorders>
              <w:top w:val="nil"/>
              <w:left w:val="nil"/>
              <w:bottom w:val="nil"/>
              <w:right w:val="nil"/>
            </w:tcBorders>
            <w:shd w:val="clear" w:color="auto" w:fill="auto"/>
            <w:noWrap/>
            <w:vAlign w:val="bottom"/>
            <w:hideMark/>
          </w:tcPr>
          <w:p w:rsidR="007A3220" w:rsidRDefault="007A3220">
            <w:pPr>
              <w:rPr>
                <w:sz w:val="20"/>
                <w:szCs w:val="20"/>
              </w:rPr>
            </w:pPr>
          </w:p>
        </w:tc>
        <w:tc>
          <w:tcPr>
            <w:tcW w:w="740" w:type="dxa"/>
            <w:tcBorders>
              <w:top w:val="nil"/>
              <w:left w:val="nil"/>
              <w:bottom w:val="nil"/>
              <w:right w:val="nil"/>
            </w:tcBorders>
            <w:shd w:val="clear" w:color="auto" w:fill="auto"/>
            <w:noWrap/>
            <w:vAlign w:val="bottom"/>
            <w:hideMark/>
          </w:tcPr>
          <w:p w:rsidR="007A3220" w:rsidRDefault="007A3220">
            <w:pPr>
              <w:rPr>
                <w:sz w:val="20"/>
                <w:szCs w:val="20"/>
              </w:rPr>
            </w:pPr>
          </w:p>
        </w:tc>
        <w:tc>
          <w:tcPr>
            <w:tcW w:w="1266" w:type="dxa"/>
            <w:tcBorders>
              <w:top w:val="nil"/>
              <w:left w:val="nil"/>
              <w:bottom w:val="nil"/>
              <w:right w:val="nil"/>
            </w:tcBorders>
            <w:shd w:val="clear" w:color="auto" w:fill="auto"/>
            <w:noWrap/>
            <w:vAlign w:val="bottom"/>
            <w:hideMark/>
          </w:tcPr>
          <w:p w:rsidR="007A3220" w:rsidRDefault="007A3220">
            <w:pPr>
              <w:jc w:val="center"/>
              <w:rPr>
                <w:sz w:val="20"/>
                <w:szCs w:val="20"/>
              </w:rPr>
            </w:pPr>
            <w:r>
              <w:rPr>
                <w:sz w:val="20"/>
                <w:szCs w:val="20"/>
              </w:rPr>
              <w:t>(субъект Российской Федерации)</w:t>
            </w:r>
          </w:p>
        </w:tc>
        <w:tc>
          <w:tcPr>
            <w:tcW w:w="993" w:type="dxa"/>
            <w:tcBorders>
              <w:top w:val="nil"/>
              <w:left w:val="nil"/>
              <w:bottom w:val="nil"/>
              <w:right w:val="nil"/>
            </w:tcBorders>
            <w:shd w:val="clear" w:color="auto" w:fill="auto"/>
            <w:noWrap/>
            <w:vAlign w:val="bottom"/>
            <w:hideMark/>
          </w:tcPr>
          <w:p w:rsidR="007A3220" w:rsidRDefault="007A3220">
            <w:pPr>
              <w:jc w:val="center"/>
              <w:rPr>
                <w:sz w:val="20"/>
                <w:szCs w:val="20"/>
              </w:rPr>
            </w:pPr>
          </w:p>
        </w:tc>
        <w:tc>
          <w:tcPr>
            <w:tcW w:w="992" w:type="dxa"/>
            <w:tcBorders>
              <w:top w:val="nil"/>
              <w:left w:val="nil"/>
              <w:bottom w:val="nil"/>
              <w:right w:val="nil"/>
            </w:tcBorders>
            <w:shd w:val="clear" w:color="auto" w:fill="auto"/>
            <w:noWrap/>
            <w:vAlign w:val="bottom"/>
            <w:hideMark/>
          </w:tcPr>
          <w:p w:rsidR="007A3220" w:rsidRDefault="007A3220">
            <w:pPr>
              <w:jc w:val="center"/>
              <w:rPr>
                <w:sz w:val="20"/>
                <w:szCs w:val="20"/>
              </w:rPr>
            </w:pPr>
          </w:p>
        </w:tc>
        <w:tc>
          <w:tcPr>
            <w:tcW w:w="1027" w:type="dxa"/>
            <w:tcBorders>
              <w:top w:val="nil"/>
              <w:left w:val="nil"/>
              <w:bottom w:val="nil"/>
              <w:right w:val="nil"/>
            </w:tcBorders>
            <w:shd w:val="clear" w:color="auto" w:fill="auto"/>
            <w:noWrap/>
            <w:vAlign w:val="bottom"/>
            <w:hideMark/>
          </w:tcPr>
          <w:p w:rsidR="007A3220" w:rsidRDefault="007A3220">
            <w:pPr>
              <w:rPr>
                <w:sz w:val="20"/>
                <w:szCs w:val="20"/>
              </w:rPr>
            </w:pPr>
          </w:p>
        </w:tc>
        <w:tc>
          <w:tcPr>
            <w:tcW w:w="700" w:type="dxa"/>
            <w:tcBorders>
              <w:top w:val="nil"/>
              <w:left w:val="nil"/>
              <w:bottom w:val="nil"/>
              <w:right w:val="nil"/>
            </w:tcBorders>
            <w:shd w:val="clear" w:color="auto" w:fill="auto"/>
            <w:noWrap/>
            <w:vAlign w:val="bottom"/>
            <w:hideMark/>
          </w:tcPr>
          <w:p w:rsidR="007A3220" w:rsidRDefault="007A3220">
            <w:pPr>
              <w:rPr>
                <w:sz w:val="20"/>
                <w:szCs w:val="20"/>
              </w:rPr>
            </w:pPr>
          </w:p>
        </w:tc>
        <w:tc>
          <w:tcPr>
            <w:tcW w:w="966" w:type="dxa"/>
            <w:tcBorders>
              <w:top w:val="nil"/>
              <w:left w:val="nil"/>
              <w:bottom w:val="nil"/>
              <w:right w:val="nil"/>
            </w:tcBorders>
            <w:shd w:val="clear" w:color="auto" w:fill="auto"/>
            <w:noWrap/>
            <w:vAlign w:val="bottom"/>
            <w:hideMark/>
          </w:tcPr>
          <w:p w:rsidR="007A3220" w:rsidRDefault="007A3220">
            <w:pPr>
              <w:rPr>
                <w:sz w:val="20"/>
                <w:szCs w:val="20"/>
              </w:rPr>
            </w:pPr>
          </w:p>
        </w:tc>
        <w:tc>
          <w:tcPr>
            <w:tcW w:w="851" w:type="dxa"/>
            <w:tcBorders>
              <w:top w:val="nil"/>
              <w:left w:val="nil"/>
              <w:bottom w:val="nil"/>
              <w:right w:val="nil"/>
            </w:tcBorders>
            <w:shd w:val="clear" w:color="auto" w:fill="auto"/>
            <w:noWrap/>
            <w:vAlign w:val="bottom"/>
            <w:hideMark/>
          </w:tcPr>
          <w:p w:rsidR="007A3220" w:rsidRDefault="007A3220">
            <w:pPr>
              <w:rPr>
                <w:sz w:val="20"/>
                <w:szCs w:val="20"/>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708" w:type="dxa"/>
            <w:tcBorders>
              <w:top w:val="nil"/>
              <w:left w:val="nil"/>
              <w:bottom w:val="nil"/>
              <w:right w:val="nil"/>
            </w:tcBorders>
            <w:shd w:val="clear" w:color="auto" w:fill="auto"/>
            <w:noWrap/>
            <w:vAlign w:val="bottom"/>
            <w:hideMark/>
          </w:tcPr>
          <w:p w:rsidR="007A3220" w:rsidRDefault="007A3220">
            <w:pPr>
              <w:rPr>
                <w:sz w:val="20"/>
                <w:szCs w:val="20"/>
              </w:rPr>
            </w:pPr>
          </w:p>
        </w:tc>
      </w:tr>
      <w:tr w:rsidR="007A3220" w:rsidTr="007A3220">
        <w:trPr>
          <w:trHeight w:val="375"/>
        </w:trPr>
        <w:tc>
          <w:tcPr>
            <w:tcW w:w="520" w:type="dxa"/>
            <w:tcBorders>
              <w:top w:val="nil"/>
              <w:left w:val="nil"/>
              <w:bottom w:val="nil"/>
              <w:right w:val="nil"/>
            </w:tcBorders>
            <w:shd w:val="clear" w:color="auto" w:fill="auto"/>
            <w:noWrap/>
            <w:vAlign w:val="bottom"/>
            <w:hideMark/>
          </w:tcPr>
          <w:p w:rsidR="007A3220" w:rsidRDefault="007A3220">
            <w:pPr>
              <w:rPr>
                <w:sz w:val="20"/>
                <w:szCs w:val="20"/>
              </w:rPr>
            </w:pPr>
          </w:p>
        </w:tc>
        <w:tc>
          <w:tcPr>
            <w:tcW w:w="2174" w:type="dxa"/>
            <w:tcBorders>
              <w:top w:val="nil"/>
              <w:left w:val="nil"/>
              <w:bottom w:val="nil"/>
              <w:right w:val="nil"/>
            </w:tcBorders>
            <w:shd w:val="clear" w:color="auto" w:fill="auto"/>
            <w:noWrap/>
            <w:vAlign w:val="bottom"/>
            <w:hideMark/>
          </w:tcPr>
          <w:p w:rsidR="007A3220" w:rsidRDefault="007A3220">
            <w:pPr>
              <w:rPr>
                <w:sz w:val="20"/>
                <w:szCs w:val="20"/>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8788" w:type="dxa"/>
            <w:gridSpan w:val="9"/>
            <w:tcBorders>
              <w:top w:val="nil"/>
              <w:left w:val="nil"/>
              <w:bottom w:val="nil"/>
              <w:right w:val="nil"/>
            </w:tcBorders>
            <w:shd w:val="clear" w:color="auto" w:fill="auto"/>
            <w:noWrap/>
            <w:vAlign w:val="bottom"/>
            <w:hideMark/>
          </w:tcPr>
          <w:p w:rsidR="007A3220" w:rsidRDefault="007A3220">
            <w:pPr>
              <w:rPr>
                <w:sz w:val="28"/>
                <w:szCs w:val="28"/>
              </w:rPr>
            </w:pPr>
            <w:r>
              <w:rPr>
                <w:sz w:val="28"/>
                <w:szCs w:val="28"/>
              </w:rPr>
              <w:t>на период с 1 августа 2020 г. до 1 августа 2021г.</w:t>
            </w:r>
          </w:p>
        </w:tc>
        <w:tc>
          <w:tcPr>
            <w:tcW w:w="851" w:type="dxa"/>
            <w:tcBorders>
              <w:top w:val="nil"/>
              <w:left w:val="nil"/>
              <w:bottom w:val="nil"/>
              <w:right w:val="nil"/>
            </w:tcBorders>
            <w:shd w:val="clear" w:color="auto" w:fill="auto"/>
            <w:noWrap/>
            <w:vAlign w:val="bottom"/>
            <w:hideMark/>
          </w:tcPr>
          <w:p w:rsidR="007A3220" w:rsidRDefault="007A3220">
            <w:pPr>
              <w:rPr>
                <w:sz w:val="28"/>
                <w:szCs w:val="28"/>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708" w:type="dxa"/>
            <w:tcBorders>
              <w:top w:val="nil"/>
              <w:left w:val="nil"/>
              <w:bottom w:val="nil"/>
              <w:right w:val="nil"/>
            </w:tcBorders>
            <w:shd w:val="clear" w:color="auto" w:fill="auto"/>
            <w:noWrap/>
            <w:vAlign w:val="bottom"/>
            <w:hideMark/>
          </w:tcPr>
          <w:p w:rsidR="007A3220" w:rsidRDefault="007A3220">
            <w:pPr>
              <w:rPr>
                <w:sz w:val="20"/>
                <w:szCs w:val="20"/>
              </w:rPr>
            </w:pPr>
          </w:p>
        </w:tc>
      </w:tr>
      <w:tr w:rsidR="007A3220" w:rsidTr="007A3220">
        <w:trPr>
          <w:trHeight w:val="315"/>
        </w:trPr>
        <w:tc>
          <w:tcPr>
            <w:tcW w:w="520" w:type="dxa"/>
            <w:tcBorders>
              <w:top w:val="nil"/>
              <w:left w:val="nil"/>
              <w:bottom w:val="nil"/>
              <w:right w:val="nil"/>
            </w:tcBorders>
            <w:shd w:val="clear" w:color="auto" w:fill="auto"/>
            <w:noWrap/>
            <w:vAlign w:val="bottom"/>
            <w:hideMark/>
          </w:tcPr>
          <w:p w:rsidR="007A3220" w:rsidRDefault="007A3220">
            <w:pPr>
              <w:rPr>
                <w:sz w:val="20"/>
                <w:szCs w:val="20"/>
              </w:rPr>
            </w:pPr>
          </w:p>
        </w:tc>
        <w:tc>
          <w:tcPr>
            <w:tcW w:w="2174" w:type="dxa"/>
            <w:tcBorders>
              <w:top w:val="nil"/>
              <w:left w:val="nil"/>
              <w:bottom w:val="nil"/>
              <w:right w:val="nil"/>
            </w:tcBorders>
            <w:shd w:val="clear" w:color="auto" w:fill="auto"/>
            <w:noWrap/>
            <w:vAlign w:val="bottom"/>
            <w:hideMark/>
          </w:tcPr>
          <w:p w:rsidR="007A3220" w:rsidRDefault="007A3220">
            <w:pPr>
              <w:rPr>
                <w:sz w:val="20"/>
                <w:szCs w:val="20"/>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1304" w:type="dxa"/>
            <w:tcBorders>
              <w:top w:val="nil"/>
              <w:left w:val="nil"/>
              <w:bottom w:val="nil"/>
              <w:right w:val="nil"/>
            </w:tcBorders>
            <w:shd w:val="clear" w:color="auto" w:fill="auto"/>
            <w:noWrap/>
            <w:vAlign w:val="bottom"/>
            <w:hideMark/>
          </w:tcPr>
          <w:p w:rsidR="007A3220" w:rsidRDefault="007A3220">
            <w:pPr>
              <w:jc w:val="center"/>
              <w:rPr>
                <w:sz w:val="20"/>
                <w:szCs w:val="20"/>
              </w:rPr>
            </w:pPr>
          </w:p>
        </w:tc>
        <w:tc>
          <w:tcPr>
            <w:tcW w:w="800" w:type="dxa"/>
            <w:tcBorders>
              <w:top w:val="nil"/>
              <w:left w:val="nil"/>
              <w:bottom w:val="nil"/>
              <w:right w:val="nil"/>
            </w:tcBorders>
            <w:shd w:val="clear" w:color="auto" w:fill="auto"/>
            <w:noWrap/>
            <w:vAlign w:val="bottom"/>
            <w:hideMark/>
          </w:tcPr>
          <w:p w:rsidR="007A3220" w:rsidRDefault="007A3220">
            <w:pPr>
              <w:jc w:val="center"/>
              <w:rPr>
                <w:sz w:val="20"/>
                <w:szCs w:val="20"/>
              </w:rPr>
            </w:pPr>
          </w:p>
        </w:tc>
        <w:tc>
          <w:tcPr>
            <w:tcW w:w="740" w:type="dxa"/>
            <w:tcBorders>
              <w:top w:val="nil"/>
              <w:left w:val="nil"/>
              <w:bottom w:val="nil"/>
              <w:right w:val="nil"/>
            </w:tcBorders>
            <w:shd w:val="clear" w:color="auto" w:fill="auto"/>
            <w:noWrap/>
            <w:vAlign w:val="center"/>
            <w:hideMark/>
          </w:tcPr>
          <w:p w:rsidR="007A3220" w:rsidRDefault="007A3220">
            <w:pPr>
              <w:jc w:val="center"/>
              <w:rPr>
                <w:sz w:val="20"/>
                <w:szCs w:val="20"/>
              </w:rPr>
            </w:pPr>
          </w:p>
        </w:tc>
        <w:tc>
          <w:tcPr>
            <w:tcW w:w="1266" w:type="dxa"/>
            <w:tcBorders>
              <w:top w:val="nil"/>
              <w:left w:val="nil"/>
              <w:bottom w:val="nil"/>
              <w:right w:val="nil"/>
            </w:tcBorders>
            <w:shd w:val="clear" w:color="auto" w:fill="auto"/>
            <w:noWrap/>
            <w:vAlign w:val="center"/>
            <w:hideMark/>
          </w:tcPr>
          <w:p w:rsidR="007A3220" w:rsidRDefault="007A3220">
            <w:pPr>
              <w:jc w:val="center"/>
              <w:rPr>
                <w:sz w:val="20"/>
                <w:szCs w:val="20"/>
              </w:rPr>
            </w:pPr>
          </w:p>
        </w:tc>
        <w:tc>
          <w:tcPr>
            <w:tcW w:w="993" w:type="dxa"/>
            <w:tcBorders>
              <w:top w:val="nil"/>
              <w:left w:val="nil"/>
              <w:bottom w:val="nil"/>
              <w:right w:val="nil"/>
            </w:tcBorders>
            <w:shd w:val="clear" w:color="auto" w:fill="auto"/>
            <w:noWrap/>
            <w:vAlign w:val="center"/>
            <w:hideMark/>
          </w:tcPr>
          <w:p w:rsidR="007A3220" w:rsidRDefault="007A3220">
            <w:pPr>
              <w:jc w:val="center"/>
              <w:rPr>
                <w:sz w:val="20"/>
                <w:szCs w:val="20"/>
              </w:rPr>
            </w:pPr>
          </w:p>
        </w:tc>
        <w:tc>
          <w:tcPr>
            <w:tcW w:w="992" w:type="dxa"/>
            <w:tcBorders>
              <w:top w:val="nil"/>
              <w:left w:val="nil"/>
              <w:bottom w:val="nil"/>
              <w:right w:val="nil"/>
            </w:tcBorders>
            <w:shd w:val="clear" w:color="auto" w:fill="auto"/>
            <w:noWrap/>
            <w:vAlign w:val="bottom"/>
            <w:hideMark/>
          </w:tcPr>
          <w:p w:rsidR="007A3220" w:rsidRDefault="007A3220">
            <w:pPr>
              <w:jc w:val="center"/>
              <w:rPr>
                <w:sz w:val="20"/>
                <w:szCs w:val="20"/>
              </w:rPr>
            </w:pPr>
          </w:p>
        </w:tc>
        <w:tc>
          <w:tcPr>
            <w:tcW w:w="1027" w:type="dxa"/>
            <w:tcBorders>
              <w:top w:val="nil"/>
              <w:left w:val="nil"/>
              <w:bottom w:val="nil"/>
              <w:right w:val="nil"/>
            </w:tcBorders>
            <w:shd w:val="clear" w:color="auto" w:fill="auto"/>
            <w:noWrap/>
            <w:vAlign w:val="bottom"/>
            <w:hideMark/>
          </w:tcPr>
          <w:p w:rsidR="007A3220" w:rsidRDefault="007A3220">
            <w:pPr>
              <w:rPr>
                <w:sz w:val="20"/>
                <w:szCs w:val="20"/>
              </w:rPr>
            </w:pPr>
          </w:p>
        </w:tc>
        <w:tc>
          <w:tcPr>
            <w:tcW w:w="700" w:type="dxa"/>
            <w:tcBorders>
              <w:top w:val="nil"/>
              <w:left w:val="nil"/>
              <w:bottom w:val="nil"/>
              <w:right w:val="nil"/>
            </w:tcBorders>
            <w:shd w:val="clear" w:color="auto" w:fill="auto"/>
            <w:noWrap/>
            <w:vAlign w:val="bottom"/>
            <w:hideMark/>
          </w:tcPr>
          <w:p w:rsidR="007A3220" w:rsidRDefault="007A3220">
            <w:pPr>
              <w:rPr>
                <w:sz w:val="20"/>
                <w:szCs w:val="20"/>
              </w:rPr>
            </w:pPr>
          </w:p>
        </w:tc>
        <w:tc>
          <w:tcPr>
            <w:tcW w:w="966" w:type="dxa"/>
            <w:tcBorders>
              <w:top w:val="nil"/>
              <w:left w:val="nil"/>
              <w:bottom w:val="nil"/>
              <w:right w:val="nil"/>
            </w:tcBorders>
            <w:shd w:val="clear" w:color="auto" w:fill="auto"/>
            <w:noWrap/>
            <w:vAlign w:val="bottom"/>
            <w:hideMark/>
          </w:tcPr>
          <w:p w:rsidR="007A3220" w:rsidRDefault="007A3220">
            <w:pPr>
              <w:jc w:val="center"/>
              <w:rPr>
                <w:sz w:val="20"/>
                <w:szCs w:val="20"/>
              </w:rPr>
            </w:pPr>
          </w:p>
        </w:tc>
        <w:tc>
          <w:tcPr>
            <w:tcW w:w="851" w:type="dxa"/>
            <w:tcBorders>
              <w:top w:val="nil"/>
              <w:left w:val="nil"/>
              <w:bottom w:val="nil"/>
              <w:right w:val="nil"/>
            </w:tcBorders>
            <w:shd w:val="clear" w:color="auto" w:fill="auto"/>
            <w:noWrap/>
            <w:vAlign w:val="bottom"/>
            <w:hideMark/>
          </w:tcPr>
          <w:p w:rsidR="007A3220" w:rsidRDefault="007A3220">
            <w:pPr>
              <w:rPr>
                <w:sz w:val="20"/>
                <w:szCs w:val="20"/>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708" w:type="dxa"/>
            <w:tcBorders>
              <w:top w:val="nil"/>
              <w:left w:val="nil"/>
              <w:bottom w:val="nil"/>
              <w:right w:val="nil"/>
            </w:tcBorders>
            <w:shd w:val="clear" w:color="auto" w:fill="auto"/>
            <w:noWrap/>
            <w:vAlign w:val="bottom"/>
            <w:hideMark/>
          </w:tcPr>
          <w:p w:rsidR="007A3220" w:rsidRDefault="007A3220">
            <w:pPr>
              <w:rPr>
                <w:sz w:val="20"/>
                <w:szCs w:val="20"/>
              </w:rPr>
            </w:pPr>
          </w:p>
        </w:tc>
      </w:tr>
      <w:tr w:rsidR="007A3220" w:rsidTr="007A3220">
        <w:trPr>
          <w:trHeight w:val="37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220" w:rsidRDefault="007A3220">
            <w:pPr>
              <w:jc w:val="center"/>
              <w:rPr>
                <w:sz w:val="16"/>
                <w:szCs w:val="16"/>
              </w:rPr>
            </w:pPr>
            <w:r>
              <w:rPr>
                <w:sz w:val="16"/>
                <w:szCs w:val="16"/>
              </w:rPr>
              <w:t>№ п/п</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3220" w:rsidRDefault="007A3220">
            <w:pPr>
              <w:jc w:val="center"/>
              <w:rPr>
                <w:sz w:val="16"/>
                <w:szCs w:val="16"/>
              </w:rPr>
            </w:pPr>
            <w:r>
              <w:rPr>
                <w:sz w:val="16"/>
                <w:szCs w:val="16"/>
              </w:rPr>
              <w:t xml:space="preserve">Наименование закрепленного охотничьего угодья, общедоступных охотничьих угодий муниципальных районов и иной территории, являющейся средой обитания охотничьих ресурсов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3220" w:rsidRDefault="007A3220">
            <w:pPr>
              <w:jc w:val="center"/>
              <w:rPr>
                <w:sz w:val="16"/>
                <w:szCs w:val="16"/>
              </w:rPr>
            </w:pPr>
            <w:r>
              <w:rPr>
                <w:sz w:val="16"/>
                <w:szCs w:val="16"/>
              </w:rPr>
              <w:t>Площадь, свойственная для  обитания  вида охотничьих ресурсов, тыс. га</w:t>
            </w:r>
          </w:p>
        </w:tc>
        <w:tc>
          <w:tcPr>
            <w:tcW w:w="11481"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7A3220" w:rsidRDefault="007A3220">
            <w:pPr>
              <w:jc w:val="center"/>
              <w:rPr>
                <w:b/>
                <w:bCs/>
                <w:color w:val="000000"/>
                <w:sz w:val="28"/>
                <w:szCs w:val="28"/>
              </w:rPr>
            </w:pPr>
            <w:r>
              <w:rPr>
                <w:b/>
                <w:bCs/>
                <w:color w:val="000000"/>
                <w:sz w:val="28"/>
                <w:szCs w:val="28"/>
              </w:rPr>
              <w:t>Косуля сибирская</w:t>
            </w:r>
          </w:p>
        </w:tc>
      </w:tr>
      <w:tr w:rsidR="007A3220" w:rsidTr="007A3220">
        <w:trPr>
          <w:trHeight w:val="31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2174" w:type="dxa"/>
            <w:vMerge/>
            <w:tcBorders>
              <w:top w:val="single" w:sz="4" w:space="0" w:color="auto"/>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28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220" w:rsidRDefault="007A3220">
            <w:pPr>
              <w:jc w:val="center"/>
              <w:rPr>
                <w:sz w:val="16"/>
                <w:szCs w:val="16"/>
              </w:rPr>
            </w:pPr>
            <w:r>
              <w:rPr>
                <w:sz w:val="16"/>
                <w:szCs w:val="16"/>
              </w:rPr>
              <w:t>Численность вида охотничьих ресурсов, особей</w:t>
            </w:r>
          </w:p>
        </w:tc>
        <w:tc>
          <w:tcPr>
            <w:tcW w:w="32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220" w:rsidRDefault="007A3220">
            <w:pPr>
              <w:jc w:val="center"/>
              <w:rPr>
                <w:sz w:val="16"/>
                <w:szCs w:val="16"/>
              </w:rPr>
            </w:pPr>
            <w:r>
              <w:rPr>
                <w:sz w:val="16"/>
                <w:szCs w:val="16"/>
              </w:rPr>
              <w:t>Показатель численности, особей на 1000 га</w:t>
            </w:r>
          </w:p>
        </w:tc>
        <w:tc>
          <w:tcPr>
            <w:tcW w:w="1027" w:type="dxa"/>
            <w:vMerge w:val="restart"/>
            <w:tcBorders>
              <w:top w:val="nil"/>
              <w:left w:val="single" w:sz="4" w:space="0" w:color="auto"/>
              <w:bottom w:val="single" w:sz="4" w:space="0" w:color="auto"/>
              <w:right w:val="single" w:sz="4" w:space="0" w:color="auto"/>
            </w:tcBorders>
            <w:shd w:val="clear" w:color="auto" w:fill="auto"/>
            <w:vAlign w:val="center"/>
            <w:hideMark/>
          </w:tcPr>
          <w:p w:rsidR="007A3220" w:rsidRDefault="007A3220">
            <w:pPr>
              <w:jc w:val="center"/>
              <w:rPr>
                <w:sz w:val="16"/>
                <w:szCs w:val="16"/>
              </w:rPr>
            </w:pPr>
            <w:r>
              <w:rPr>
                <w:sz w:val="16"/>
                <w:szCs w:val="16"/>
              </w:rPr>
              <w:t>% от численности</w:t>
            </w:r>
          </w:p>
        </w:tc>
        <w:tc>
          <w:tcPr>
            <w:tcW w:w="4359" w:type="dxa"/>
            <w:gridSpan w:val="5"/>
            <w:tcBorders>
              <w:top w:val="single" w:sz="4" w:space="0" w:color="auto"/>
              <w:left w:val="nil"/>
              <w:bottom w:val="single" w:sz="4" w:space="0" w:color="auto"/>
              <w:right w:val="single" w:sz="4" w:space="0" w:color="000000"/>
            </w:tcBorders>
            <w:shd w:val="clear" w:color="auto" w:fill="auto"/>
            <w:vAlign w:val="bottom"/>
            <w:hideMark/>
          </w:tcPr>
          <w:p w:rsidR="007A3220" w:rsidRDefault="007A3220">
            <w:pPr>
              <w:jc w:val="center"/>
              <w:rPr>
                <w:sz w:val="16"/>
                <w:szCs w:val="16"/>
              </w:rPr>
            </w:pPr>
            <w:r>
              <w:rPr>
                <w:sz w:val="16"/>
                <w:szCs w:val="16"/>
              </w:rPr>
              <w:t>Квоты добычи</w:t>
            </w:r>
          </w:p>
        </w:tc>
      </w:tr>
      <w:tr w:rsidR="007A3220" w:rsidTr="007A3220">
        <w:trPr>
          <w:trHeight w:val="31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2174" w:type="dxa"/>
            <w:vMerge/>
            <w:tcBorders>
              <w:top w:val="single" w:sz="4" w:space="0" w:color="auto"/>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2844" w:type="dxa"/>
            <w:gridSpan w:val="3"/>
            <w:vMerge/>
            <w:tcBorders>
              <w:top w:val="single" w:sz="4" w:space="0" w:color="auto"/>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3251" w:type="dxa"/>
            <w:gridSpan w:val="3"/>
            <w:vMerge/>
            <w:tcBorders>
              <w:top w:val="single" w:sz="4" w:space="0" w:color="auto"/>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1027" w:type="dxa"/>
            <w:vMerge/>
            <w:tcBorders>
              <w:top w:val="nil"/>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7A3220" w:rsidRDefault="007A3220">
            <w:pPr>
              <w:jc w:val="center"/>
              <w:rPr>
                <w:sz w:val="16"/>
                <w:szCs w:val="16"/>
              </w:rPr>
            </w:pPr>
            <w:r>
              <w:rPr>
                <w:sz w:val="16"/>
                <w:szCs w:val="16"/>
              </w:rPr>
              <w:t>Всего, особей</w:t>
            </w:r>
          </w:p>
        </w:tc>
        <w:tc>
          <w:tcPr>
            <w:tcW w:w="3659" w:type="dxa"/>
            <w:gridSpan w:val="4"/>
            <w:tcBorders>
              <w:top w:val="single" w:sz="4" w:space="0" w:color="auto"/>
              <w:left w:val="nil"/>
              <w:bottom w:val="single" w:sz="4" w:space="0" w:color="auto"/>
              <w:right w:val="single" w:sz="4" w:space="0" w:color="000000"/>
            </w:tcBorders>
            <w:shd w:val="clear" w:color="auto" w:fill="auto"/>
            <w:vAlign w:val="bottom"/>
            <w:hideMark/>
          </w:tcPr>
          <w:p w:rsidR="007A3220" w:rsidRDefault="007A3220">
            <w:pPr>
              <w:jc w:val="center"/>
              <w:rPr>
                <w:sz w:val="16"/>
                <w:szCs w:val="16"/>
              </w:rPr>
            </w:pPr>
            <w:r>
              <w:rPr>
                <w:sz w:val="16"/>
                <w:szCs w:val="16"/>
              </w:rPr>
              <w:t>в том числе</w:t>
            </w:r>
          </w:p>
        </w:tc>
      </w:tr>
      <w:tr w:rsidR="007A3220" w:rsidTr="007A3220">
        <w:trPr>
          <w:trHeight w:val="70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2174" w:type="dxa"/>
            <w:vMerge/>
            <w:tcBorders>
              <w:top w:val="single" w:sz="4" w:space="0" w:color="auto"/>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2844" w:type="dxa"/>
            <w:gridSpan w:val="3"/>
            <w:vMerge/>
            <w:tcBorders>
              <w:top w:val="single" w:sz="4" w:space="0" w:color="auto"/>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3251" w:type="dxa"/>
            <w:gridSpan w:val="3"/>
            <w:vMerge/>
            <w:tcBorders>
              <w:top w:val="single" w:sz="4" w:space="0" w:color="auto"/>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1027" w:type="dxa"/>
            <w:vMerge/>
            <w:tcBorders>
              <w:top w:val="nil"/>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2951" w:type="dxa"/>
            <w:gridSpan w:val="3"/>
            <w:tcBorders>
              <w:top w:val="single" w:sz="4" w:space="0" w:color="auto"/>
              <w:left w:val="nil"/>
              <w:bottom w:val="single" w:sz="4" w:space="0" w:color="auto"/>
              <w:right w:val="single" w:sz="4" w:space="0" w:color="000000"/>
            </w:tcBorders>
            <w:shd w:val="clear" w:color="auto" w:fill="auto"/>
            <w:vAlign w:val="bottom"/>
            <w:hideMark/>
          </w:tcPr>
          <w:p w:rsidR="007A3220" w:rsidRDefault="007A3220">
            <w:pPr>
              <w:jc w:val="center"/>
              <w:rPr>
                <w:sz w:val="16"/>
                <w:szCs w:val="16"/>
              </w:rPr>
            </w:pPr>
            <w:r>
              <w:rPr>
                <w:sz w:val="16"/>
                <w:szCs w:val="16"/>
              </w:rPr>
              <w:t>старше 1 года, особей</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7A3220" w:rsidRDefault="007A3220">
            <w:pPr>
              <w:jc w:val="center"/>
              <w:rPr>
                <w:sz w:val="16"/>
                <w:szCs w:val="16"/>
              </w:rPr>
            </w:pPr>
            <w:r>
              <w:rPr>
                <w:sz w:val="16"/>
                <w:szCs w:val="16"/>
              </w:rPr>
              <w:t>до 1 года, особей</w:t>
            </w:r>
          </w:p>
        </w:tc>
      </w:tr>
      <w:tr w:rsidR="007A3220" w:rsidTr="007A3220">
        <w:trPr>
          <w:trHeight w:val="106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2174" w:type="dxa"/>
            <w:vMerge/>
            <w:tcBorders>
              <w:top w:val="single" w:sz="4" w:space="0" w:color="auto"/>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1304"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sz w:val="20"/>
                <w:szCs w:val="20"/>
              </w:rPr>
            </w:pPr>
            <w:r>
              <w:rPr>
                <w:sz w:val="20"/>
                <w:szCs w:val="20"/>
              </w:rPr>
              <w:t>2018 г.</w:t>
            </w:r>
          </w:p>
        </w:tc>
        <w:tc>
          <w:tcPr>
            <w:tcW w:w="800"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sz w:val="20"/>
                <w:szCs w:val="20"/>
              </w:rPr>
            </w:pPr>
            <w:r>
              <w:rPr>
                <w:sz w:val="20"/>
                <w:szCs w:val="20"/>
              </w:rPr>
              <w:t>2019 г.</w:t>
            </w:r>
          </w:p>
        </w:tc>
        <w:tc>
          <w:tcPr>
            <w:tcW w:w="740"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sz w:val="20"/>
                <w:szCs w:val="20"/>
              </w:rPr>
            </w:pPr>
            <w:r>
              <w:rPr>
                <w:sz w:val="20"/>
                <w:szCs w:val="20"/>
              </w:rPr>
              <w:t>2020 г.</w:t>
            </w:r>
          </w:p>
        </w:tc>
        <w:tc>
          <w:tcPr>
            <w:tcW w:w="1266"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sz w:val="18"/>
                <w:szCs w:val="18"/>
              </w:rPr>
            </w:pPr>
            <w:r>
              <w:rPr>
                <w:sz w:val="18"/>
                <w:szCs w:val="18"/>
              </w:rPr>
              <w:t>2018 г.</w:t>
            </w:r>
          </w:p>
        </w:tc>
        <w:tc>
          <w:tcPr>
            <w:tcW w:w="993"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sz w:val="18"/>
                <w:szCs w:val="18"/>
              </w:rPr>
            </w:pPr>
            <w:r>
              <w:rPr>
                <w:sz w:val="18"/>
                <w:szCs w:val="18"/>
              </w:rPr>
              <w:t>2019 г.</w:t>
            </w:r>
          </w:p>
        </w:tc>
        <w:tc>
          <w:tcPr>
            <w:tcW w:w="992" w:type="dxa"/>
            <w:tcBorders>
              <w:top w:val="nil"/>
              <w:left w:val="nil"/>
              <w:bottom w:val="single" w:sz="4" w:space="0" w:color="auto"/>
              <w:right w:val="single" w:sz="4" w:space="0" w:color="auto"/>
            </w:tcBorders>
            <w:shd w:val="clear" w:color="auto" w:fill="auto"/>
            <w:vAlign w:val="center"/>
            <w:hideMark/>
          </w:tcPr>
          <w:p w:rsidR="007A3220" w:rsidRPr="007A3220" w:rsidRDefault="007A3220">
            <w:pPr>
              <w:jc w:val="center"/>
              <w:rPr>
                <w:sz w:val="18"/>
                <w:szCs w:val="18"/>
              </w:rPr>
            </w:pPr>
            <w:r w:rsidRPr="007A3220">
              <w:rPr>
                <w:sz w:val="18"/>
                <w:szCs w:val="18"/>
              </w:rPr>
              <w:t>2020 г.</w:t>
            </w:r>
          </w:p>
        </w:tc>
        <w:tc>
          <w:tcPr>
            <w:tcW w:w="1027" w:type="dxa"/>
            <w:vMerge/>
            <w:tcBorders>
              <w:top w:val="nil"/>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966"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sz w:val="16"/>
                <w:szCs w:val="16"/>
              </w:rPr>
            </w:pPr>
            <w:r>
              <w:rPr>
                <w:sz w:val="16"/>
                <w:szCs w:val="16"/>
              </w:rPr>
              <w:t>самцы с неокостеневшими рогами (пантами)</w:t>
            </w:r>
          </w:p>
        </w:tc>
        <w:tc>
          <w:tcPr>
            <w:tcW w:w="851"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sz w:val="16"/>
                <w:szCs w:val="16"/>
              </w:rPr>
            </w:pPr>
            <w:r>
              <w:rPr>
                <w:sz w:val="16"/>
                <w:szCs w:val="16"/>
              </w:rPr>
              <w:t>самцы во время гона</w:t>
            </w:r>
          </w:p>
        </w:tc>
        <w:tc>
          <w:tcPr>
            <w:tcW w:w="1134"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sz w:val="16"/>
                <w:szCs w:val="16"/>
              </w:rPr>
            </w:pPr>
            <w:r>
              <w:rPr>
                <w:sz w:val="16"/>
                <w:szCs w:val="16"/>
              </w:rPr>
              <w:t>без подразделения по половому признаку</w:t>
            </w:r>
          </w:p>
        </w:tc>
        <w:tc>
          <w:tcPr>
            <w:tcW w:w="708" w:type="dxa"/>
            <w:vMerge/>
            <w:tcBorders>
              <w:top w:val="nil"/>
              <w:left w:val="single" w:sz="4" w:space="0" w:color="auto"/>
              <w:bottom w:val="single" w:sz="4" w:space="0" w:color="auto"/>
              <w:right w:val="single" w:sz="4" w:space="0" w:color="auto"/>
            </w:tcBorders>
            <w:vAlign w:val="center"/>
            <w:hideMark/>
          </w:tcPr>
          <w:p w:rsidR="007A3220" w:rsidRDefault="007A3220">
            <w:pPr>
              <w:rPr>
                <w:sz w:val="16"/>
                <w:szCs w:val="16"/>
              </w:rPr>
            </w:pPr>
          </w:p>
        </w:tc>
      </w:tr>
      <w:tr w:rsidR="007A3220" w:rsidTr="007A3220">
        <w:trPr>
          <w:trHeight w:val="300"/>
        </w:trPr>
        <w:tc>
          <w:tcPr>
            <w:tcW w:w="520" w:type="dxa"/>
            <w:tcBorders>
              <w:top w:val="nil"/>
              <w:left w:val="single" w:sz="4" w:space="0" w:color="auto"/>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14</w:t>
            </w:r>
          </w:p>
        </w:tc>
        <w:tc>
          <w:tcPr>
            <w:tcW w:w="2174" w:type="dxa"/>
            <w:tcBorders>
              <w:top w:val="nil"/>
              <w:left w:val="nil"/>
              <w:bottom w:val="single" w:sz="4" w:space="0" w:color="auto"/>
              <w:right w:val="single" w:sz="4" w:space="0" w:color="auto"/>
            </w:tcBorders>
            <w:shd w:val="clear" w:color="000000" w:fill="FCD5B4"/>
            <w:vAlign w:val="center"/>
            <w:hideMark/>
          </w:tcPr>
          <w:p w:rsidR="007A3220" w:rsidRDefault="007A3220">
            <w:pPr>
              <w:rPr>
                <w:b/>
                <w:bCs/>
                <w:sz w:val="20"/>
                <w:szCs w:val="20"/>
              </w:rPr>
            </w:pPr>
            <w:r>
              <w:rPr>
                <w:b/>
                <w:bCs/>
                <w:sz w:val="20"/>
                <w:szCs w:val="20"/>
              </w:rPr>
              <w:t>Куйбышевский район</w:t>
            </w:r>
          </w:p>
        </w:tc>
        <w:tc>
          <w:tcPr>
            <w:tcW w:w="1134"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1032,26</w:t>
            </w:r>
          </w:p>
        </w:tc>
        <w:tc>
          <w:tcPr>
            <w:tcW w:w="1304"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3 167</w:t>
            </w:r>
          </w:p>
        </w:tc>
        <w:tc>
          <w:tcPr>
            <w:tcW w:w="800"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3 246</w:t>
            </w:r>
          </w:p>
        </w:tc>
        <w:tc>
          <w:tcPr>
            <w:tcW w:w="740"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3 020</w:t>
            </w:r>
          </w:p>
        </w:tc>
        <w:tc>
          <w:tcPr>
            <w:tcW w:w="1266"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 </w:t>
            </w:r>
          </w:p>
        </w:tc>
        <w:tc>
          <w:tcPr>
            <w:tcW w:w="993"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 </w:t>
            </w:r>
          </w:p>
        </w:tc>
        <w:tc>
          <w:tcPr>
            <w:tcW w:w="992"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 </w:t>
            </w:r>
          </w:p>
        </w:tc>
        <w:tc>
          <w:tcPr>
            <w:tcW w:w="1027"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 </w:t>
            </w:r>
          </w:p>
        </w:tc>
        <w:tc>
          <w:tcPr>
            <w:tcW w:w="700"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151</w:t>
            </w:r>
          </w:p>
        </w:tc>
        <w:tc>
          <w:tcPr>
            <w:tcW w:w="966"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0</w:t>
            </w:r>
          </w:p>
        </w:tc>
        <w:tc>
          <w:tcPr>
            <w:tcW w:w="851"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16</w:t>
            </w:r>
          </w:p>
        </w:tc>
        <w:tc>
          <w:tcPr>
            <w:tcW w:w="1134"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87</w:t>
            </w:r>
          </w:p>
        </w:tc>
        <w:tc>
          <w:tcPr>
            <w:tcW w:w="708"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48</w:t>
            </w:r>
          </w:p>
        </w:tc>
      </w:tr>
      <w:tr w:rsidR="007A3220" w:rsidTr="007A3220">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A3220" w:rsidRDefault="007A3220">
            <w:pPr>
              <w:jc w:val="center"/>
              <w:rPr>
                <w:sz w:val="16"/>
                <w:szCs w:val="16"/>
              </w:rPr>
            </w:pPr>
            <w:r>
              <w:rPr>
                <w:sz w:val="16"/>
                <w:szCs w:val="16"/>
              </w:rPr>
              <w:t>65</w:t>
            </w:r>
          </w:p>
        </w:tc>
        <w:tc>
          <w:tcPr>
            <w:tcW w:w="2174" w:type="dxa"/>
            <w:tcBorders>
              <w:top w:val="nil"/>
              <w:left w:val="nil"/>
              <w:bottom w:val="single" w:sz="4" w:space="0" w:color="auto"/>
              <w:right w:val="single" w:sz="4" w:space="0" w:color="auto"/>
            </w:tcBorders>
            <w:shd w:val="clear" w:color="auto" w:fill="auto"/>
            <w:vAlign w:val="center"/>
            <w:hideMark/>
          </w:tcPr>
          <w:p w:rsidR="007A3220" w:rsidRDefault="007A3220">
            <w:pPr>
              <w:rPr>
                <w:sz w:val="20"/>
                <w:szCs w:val="20"/>
              </w:rPr>
            </w:pPr>
            <w:r>
              <w:rPr>
                <w:sz w:val="20"/>
                <w:szCs w:val="20"/>
              </w:rPr>
              <w:t>Общедоступные охотничьи угодья</w:t>
            </w:r>
          </w:p>
        </w:tc>
        <w:tc>
          <w:tcPr>
            <w:tcW w:w="1134"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b/>
                <w:bCs/>
                <w:sz w:val="20"/>
                <w:szCs w:val="20"/>
              </w:rPr>
            </w:pPr>
            <w:r>
              <w:rPr>
                <w:b/>
                <w:bCs/>
                <w:sz w:val="20"/>
                <w:szCs w:val="20"/>
              </w:rPr>
              <w:t>547,99</w:t>
            </w:r>
          </w:p>
        </w:tc>
        <w:tc>
          <w:tcPr>
            <w:tcW w:w="1304"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sz w:val="20"/>
                <w:szCs w:val="20"/>
              </w:rPr>
            </w:pPr>
            <w:r>
              <w:rPr>
                <w:sz w:val="20"/>
                <w:szCs w:val="20"/>
              </w:rPr>
              <w:t>1518</w:t>
            </w:r>
          </w:p>
        </w:tc>
        <w:tc>
          <w:tcPr>
            <w:tcW w:w="80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1610</w:t>
            </w:r>
          </w:p>
        </w:tc>
        <w:tc>
          <w:tcPr>
            <w:tcW w:w="74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1494</w:t>
            </w:r>
          </w:p>
        </w:tc>
        <w:tc>
          <w:tcPr>
            <w:tcW w:w="1266"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sz w:val="20"/>
                <w:szCs w:val="20"/>
              </w:rPr>
            </w:pPr>
            <w:r>
              <w:rPr>
                <w:sz w:val="20"/>
                <w:szCs w:val="20"/>
              </w:rPr>
              <w:t>3,04</w:t>
            </w:r>
          </w:p>
        </w:tc>
        <w:tc>
          <w:tcPr>
            <w:tcW w:w="993"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2,94</w:t>
            </w:r>
          </w:p>
        </w:tc>
        <w:tc>
          <w:tcPr>
            <w:tcW w:w="992"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2,73</w:t>
            </w:r>
          </w:p>
        </w:tc>
        <w:tc>
          <w:tcPr>
            <w:tcW w:w="1027"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3%</w:t>
            </w:r>
          </w:p>
        </w:tc>
        <w:tc>
          <w:tcPr>
            <w:tcW w:w="70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42</w:t>
            </w:r>
          </w:p>
        </w:tc>
        <w:tc>
          <w:tcPr>
            <w:tcW w:w="966"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21</w:t>
            </w:r>
          </w:p>
        </w:tc>
        <w:tc>
          <w:tcPr>
            <w:tcW w:w="708"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21</w:t>
            </w:r>
          </w:p>
        </w:tc>
      </w:tr>
      <w:tr w:rsidR="007A3220" w:rsidTr="007A3220">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A3220" w:rsidRDefault="007A3220">
            <w:pPr>
              <w:jc w:val="center"/>
              <w:rPr>
                <w:sz w:val="16"/>
                <w:szCs w:val="16"/>
              </w:rPr>
            </w:pPr>
            <w:r>
              <w:rPr>
                <w:sz w:val="16"/>
                <w:szCs w:val="16"/>
              </w:rPr>
              <w:t>66</w:t>
            </w:r>
          </w:p>
        </w:tc>
        <w:tc>
          <w:tcPr>
            <w:tcW w:w="2174" w:type="dxa"/>
            <w:tcBorders>
              <w:top w:val="nil"/>
              <w:left w:val="nil"/>
              <w:bottom w:val="single" w:sz="4" w:space="0" w:color="auto"/>
              <w:right w:val="single" w:sz="4" w:space="0" w:color="auto"/>
            </w:tcBorders>
            <w:shd w:val="clear" w:color="auto" w:fill="auto"/>
            <w:vAlign w:val="center"/>
            <w:hideMark/>
          </w:tcPr>
          <w:p w:rsidR="007A3220" w:rsidRDefault="007A3220">
            <w:pPr>
              <w:rPr>
                <w:sz w:val="20"/>
                <w:szCs w:val="20"/>
              </w:rPr>
            </w:pPr>
            <w:r>
              <w:rPr>
                <w:sz w:val="20"/>
                <w:szCs w:val="20"/>
              </w:rPr>
              <w:t>Куйбышевское</w:t>
            </w:r>
          </w:p>
        </w:tc>
        <w:tc>
          <w:tcPr>
            <w:tcW w:w="1134"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b/>
                <w:bCs/>
                <w:sz w:val="20"/>
                <w:szCs w:val="20"/>
              </w:rPr>
            </w:pPr>
            <w:r>
              <w:rPr>
                <w:b/>
                <w:bCs/>
                <w:sz w:val="20"/>
                <w:szCs w:val="20"/>
              </w:rPr>
              <w:t>85,76</w:t>
            </w:r>
          </w:p>
        </w:tc>
        <w:tc>
          <w:tcPr>
            <w:tcW w:w="1304"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sz w:val="20"/>
                <w:szCs w:val="20"/>
              </w:rPr>
            </w:pPr>
            <w:r>
              <w:rPr>
                <w:sz w:val="20"/>
                <w:szCs w:val="20"/>
              </w:rPr>
              <w:t>235</w:t>
            </w:r>
          </w:p>
        </w:tc>
        <w:tc>
          <w:tcPr>
            <w:tcW w:w="80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246</w:t>
            </w:r>
          </w:p>
        </w:tc>
        <w:tc>
          <w:tcPr>
            <w:tcW w:w="74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232</w:t>
            </w:r>
          </w:p>
        </w:tc>
        <w:tc>
          <w:tcPr>
            <w:tcW w:w="1266"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sz w:val="20"/>
                <w:szCs w:val="20"/>
              </w:rPr>
            </w:pPr>
            <w:r>
              <w:rPr>
                <w:sz w:val="20"/>
                <w:szCs w:val="20"/>
              </w:rPr>
              <w:t>2,77</w:t>
            </w:r>
          </w:p>
        </w:tc>
        <w:tc>
          <w:tcPr>
            <w:tcW w:w="993"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2,87</w:t>
            </w:r>
          </w:p>
        </w:tc>
        <w:tc>
          <w:tcPr>
            <w:tcW w:w="992"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2,71</w:t>
            </w:r>
          </w:p>
        </w:tc>
        <w:tc>
          <w:tcPr>
            <w:tcW w:w="1027"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7%</w:t>
            </w:r>
          </w:p>
        </w:tc>
        <w:tc>
          <w:tcPr>
            <w:tcW w:w="70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16</w:t>
            </w:r>
          </w:p>
        </w:tc>
        <w:tc>
          <w:tcPr>
            <w:tcW w:w="966"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9</w:t>
            </w:r>
          </w:p>
        </w:tc>
        <w:tc>
          <w:tcPr>
            <w:tcW w:w="708"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3</w:t>
            </w:r>
          </w:p>
        </w:tc>
      </w:tr>
      <w:tr w:rsidR="007A3220" w:rsidTr="007A3220">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A3220" w:rsidRDefault="007A3220">
            <w:pPr>
              <w:jc w:val="center"/>
              <w:rPr>
                <w:sz w:val="16"/>
                <w:szCs w:val="16"/>
              </w:rPr>
            </w:pPr>
            <w:r>
              <w:rPr>
                <w:sz w:val="16"/>
                <w:szCs w:val="16"/>
              </w:rPr>
              <w:t>67</w:t>
            </w:r>
          </w:p>
        </w:tc>
        <w:tc>
          <w:tcPr>
            <w:tcW w:w="2174" w:type="dxa"/>
            <w:tcBorders>
              <w:top w:val="nil"/>
              <w:left w:val="nil"/>
              <w:bottom w:val="single" w:sz="4" w:space="0" w:color="auto"/>
              <w:right w:val="single" w:sz="4" w:space="0" w:color="auto"/>
            </w:tcBorders>
            <w:shd w:val="clear" w:color="auto" w:fill="auto"/>
            <w:vAlign w:val="center"/>
            <w:hideMark/>
          </w:tcPr>
          <w:p w:rsidR="007A3220" w:rsidRDefault="007A3220">
            <w:pPr>
              <w:rPr>
                <w:sz w:val="20"/>
                <w:szCs w:val="20"/>
              </w:rPr>
            </w:pPr>
            <w:r>
              <w:rPr>
                <w:sz w:val="20"/>
                <w:szCs w:val="20"/>
              </w:rPr>
              <w:t>Промысел</w:t>
            </w:r>
          </w:p>
        </w:tc>
        <w:tc>
          <w:tcPr>
            <w:tcW w:w="1134"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b/>
                <w:bCs/>
                <w:sz w:val="20"/>
                <w:szCs w:val="20"/>
              </w:rPr>
            </w:pPr>
            <w:r>
              <w:rPr>
                <w:b/>
                <w:bCs/>
                <w:sz w:val="20"/>
                <w:szCs w:val="20"/>
              </w:rPr>
              <w:t>228,07</w:t>
            </w:r>
          </w:p>
        </w:tc>
        <w:tc>
          <w:tcPr>
            <w:tcW w:w="1304"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sz w:val="20"/>
                <w:szCs w:val="20"/>
              </w:rPr>
            </w:pPr>
            <w:r>
              <w:rPr>
                <w:sz w:val="20"/>
                <w:szCs w:val="20"/>
              </w:rPr>
              <w:t>646</w:t>
            </w:r>
          </w:p>
        </w:tc>
        <w:tc>
          <w:tcPr>
            <w:tcW w:w="80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657</w:t>
            </w:r>
          </w:p>
        </w:tc>
        <w:tc>
          <w:tcPr>
            <w:tcW w:w="74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606</w:t>
            </w:r>
          </w:p>
        </w:tc>
        <w:tc>
          <w:tcPr>
            <w:tcW w:w="1266"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sz w:val="20"/>
                <w:szCs w:val="20"/>
              </w:rPr>
            </w:pPr>
            <w:r>
              <w:rPr>
                <w:sz w:val="20"/>
                <w:szCs w:val="20"/>
              </w:rPr>
              <w:t>2,83</w:t>
            </w:r>
          </w:p>
        </w:tc>
        <w:tc>
          <w:tcPr>
            <w:tcW w:w="993"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3,88</w:t>
            </w:r>
          </w:p>
        </w:tc>
        <w:tc>
          <w:tcPr>
            <w:tcW w:w="992"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2,66</w:t>
            </w:r>
          </w:p>
        </w:tc>
        <w:tc>
          <w:tcPr>
            <w:tcW w:w="1027"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7%</w:t>
            </w:r>
          </w:p>
        </w:tc>
        <w:tc>
          <w:tcPr>
            <w:tcW w:w="70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42</w:t>
            </w:r>
          </w:p>
        </w:tc>
        <w:tc>
          <w:tcPr>
            <w:tcW w:w="966"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40</w:t>
            </w:r>
          </w:p>
        </w:tc>
        <w:tc>
          <w:tcPr>
            <w:tcW w:w="708"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 </w:t>
            </w:r>
          </w:p>
        </w:tc>
      </w:tr>
      <w:tr w:rsidR="007A3220" w:rsidTr="007A3220">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A3220" w:rsidRDefault="007A3220">
            <w:pPr>
              <w:jc w:val="center"/>
              <w:rPr>
                <w:sz w:val="16"/>
                <w:szCs w:val="16"/>
              </w:rPr>
            </w:pPr>
            <w:r>
              <w:rPr>
                <w:sz w:val="16"/>
                <w:szCs w:val="16"/>
              </w:rPr>
              <w:lastRenderedPageBreak/>
              <w:t>68</w:t>
            </w:r>
          </w:p>
        </w:tc>
        <w:tc>
          <w:tcPr>
            <w:tcW w:w="2174" w:type="dxa"/>
            <w:tcBorders>
              <w:top w:val="nil"/>
              <w:left w:val="nil"/>
              <w:bottom w:val="single" w:sz="4" w:space="0" w:color="auto"/>
              <w:right w:val="single" w:sz="4" w:space="0" w:color="auto"/>
            </w:tcBorders>
            <w:shd w:val="clear" w:color="auto" w:fill="auto"/>
            <w:vAlign w:val="center"/>
            <w:hideMark/>
          </w:tcPr>
          <w:p w:rsidR="007A3220" w:rsidRDefault="007A3220">
            <w:pPr>
              <w:rPr>
                <w:sz w:val="20"/>
                <w:szCs w:val="20"/>
              </w:rPr>
            </w:pPr>
            <w:r>
              <w:rPr>
                <w:sz w:val="20"/>
                <w:szCs w:val="20"/>
              </w:rPr>
              <w:t>Тагановское</w:t>
            </w:r>
          </w:p>
        </w:tc>
        <w:tc>
          <w:tcPr>
            <w:tcW w:w="1134"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b/>
                <w:bCs/>
                <w:sz w:val="20"/>
                <w:szCs w:val="20"/>
              </w:rPr>
            </w:pPr>
            <w:r>
              <w:rPr>
                <w:b/>
                <w:bCs/>
                <w:sz w:val="20"/>
                <w:szCs w:val="20"/>
              </w:rPr>
              <w:t>99,10</w:t>
            </w:r>
          </w:p>
        </w:tc>
        <w:tc>
          <w:tcPr>
            <w:tcW w:w="1304"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sz w:val="20"/>
                <w:szCs w:val="20"/>
              </w:rPr>
            </w:pPr>
            <w:r>
              <w:rPr>
                <w:sz w:val="20"/>
                <w:szCs w:val="20"/>
              </w:rPr>
              <w:t>495</w:t>
            </w:r>
          </w:p>
        </w:tc>
        <w:tc>
          <w:tcPr>
            <w:tcW w:w="80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513</w:t>
            </w:r>
          </w:p>
        </w:tc>
        <w:tc>
          <w:tcPr>
            <w:tcW w:w="74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533</w:t>
            </w:r>
          </w:p>
        </w:tc>
        <w:tc>
          <w:tcPr>
            <w:tcW w:w="1266"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sz w:val="20"/>
                <w:szCs w:val="20"/>
              </w:rPr>
            </w:pPr>
            <w:r>
              <w:rPr>
                <w:sz w:val="20"/>
                <w:szCs w:val="20"/>
              </w:rPr>
              <w:t>5,06</w:t>
            </w:r>
          </w:p>
        </w:tc>
        <w:tc>
          <w:tcPr>
            <w:tcW w:w="993"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5,18</w:t>
            </w:r>
          </w:p>
        </w:tc>
        <w:tc>
          <w:tcPr>
            <w:tcW w:w="992"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5,38</w:t>
            </w:r>
          </w:p>
        </w:tc>
        <w:tc>
          <w:tcPr>
            <w:tcW w:w="1027"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8%</w:t>
            </w:r>
          </w:p>
        </w:tc>
        <w:tc>
          <w:tcPr>
            <w:tcW w:w="70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41</w:t>
            </w:r>
          </w:p>
        </w:tc>
        <w:tc>
          <w:tcPr>
            <w:tcW w:w="966"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8</w:t>
            </w:r>
          </w:p>
        </w:tc>
        <w:tc>
          <w:tcPr>
            <w:tcW w:w="1134"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13</w:t>
            </w:r>
          </w:p>
        </w:tc>
        <w:tc>
          <w:tcPr>
            <w:tcW w:w="708"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20</w:t>
            </w:r>
          </w:p>
        </w:tc>
      </w:tr>
      <w:tr w:rsidR="007A3220" w:rsidTr="007A3220">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A3220" w:rsidRDefault="007A3220">
            <w:pPr>
              <w:jc w:val="center"/>
              <w:rPr>
                <w:sz w:val="16"/>
                <w:szCs w:val="16"/>
              </w:rPr>
            </w:pPr>
            <w:r>
              <w:rPr>
                <w:sz w:val="16"/>
                <w:szCs w:val="16"/>
              </w:rPr>
              <w:t>69</w:t>
            </w:r>
          </w:p>
        </w:tc>
        <w:tc>
          <w:tcPr>
            <w:tcW w:w="2174" w:type="dxa"/>
            <w:tcBorders>
              <w:top w:val="nil"/>
              <w:left w:val="nil"/>
              <w:bottom w:val="single" w:sz="4" w:space="0" w:color="auto"/>
              <w:right w:val="single" w:sz="4" w:space="0" w:color="auto"/>
            </w:tcBorders>
            <w:shd w:val="clear" w:color="auto" w:fill="auto"/>
            <w:vAlign w:val="center"/>
            <w:hideMark/>
          </w:tcPr>
          <w:p w:rsidR="007A3220" w:rsidRDefault="007A3220">
            <w:pPr>
              <w:rPr>
                <w:sz w:val="20"/>
                <w:szCs w:val="20"/>
              </w:rPr>
            </w:pPr>
            <w:r>
              <w:rPr>
                <w:sz w:val="20"/>
                <w:szCs w:val="20"/>
              </w:rPr>
              <w:t>Охотничье угодье "14.3" ("Хорос-1")</w:t>
            </w:r>
          </w:p>
        </w:tc>
        <w:tc>
          <w:tcPr>
            <w:tcW w:w="1134"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b/>
                <w:bCs/>
                <w:sz w:val="20"/>
                <w:szCs w:val="20"/>
              </w:rPr>
            </w:pPr>
            <w:r>
              <w:rPr>
                <w:b/>
                <w:bCs/>
                <w:sz w:val="20"/>
                <w:szCs w:val="20"/>
              </w:rPr>
              <w:t>71,34</w:t>
            </w:r>
          </w:p>
        </w:tc>
        <w:tc>
          <w:tcPr>
            <w:tcW w:w="1304"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sz w:val="20"/>
                <w:szCs w:val="20"/>
              </w:rPr>
            </w:pPr>
            <w:r>
              <w:rPr>
                <w:sz w:val="20"/>
                <w:szCs w:val="20"/>
              </w:rPr>
              <w:t>273</w:t>
            </w:r>
          </w:p>
        </w:tc>
        <w:tc>
          <w:tcPr>
            <w:tcW w:w="80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220</w:t>
            </w:r>
          </w:p>
        </w:tc>
        <w:tc>
          <w:tcPr>
            <w:tcW w:w="74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155</w:t>
            </w:r>
          </w:p>
        </w:tc>
        <w:tc>
          <w:tcPr>
            <w:tcW w:w="1266"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sz w:val="20"/>
                <w:szCs w:val="20"/>
              </w:rPr>
            </w:pPr>
            <w:r>
              <w:rPr>
                <w:sz w:val="20"/>
                <w:szCs w:val="20"/>
              </w:rPr>
              <w:t>3,84</w:t>
            </w:r>
          </w:p>
        </w:tc>
        <w:tc>
          <w:tcPr>
            <w:tcW w:w="993"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3,08</w:t>
            </w:r>
          </w:p>
        </w:tc>
        <w:tc>
          <w:tcPr>
            <w:tcW w:w="992"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2,17</w:t>
            </w:r>
          </w:p>
        </w:tc>
        <w:tc>
          <w:tcPr>
            <w:tcW w:w="1027"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7%</w:t>
            </w:r>
          </w:p>
        </w:tc>
        <w:tc>
          <w:tcPr>
            <w:tcW w:w="70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10</w:t>
            </w:r>
          </w:p>
        </w:tc>
        <w:tc>
          <w:tcPr>
            <w:tcW w:w="966"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4</w:t>
            </w:r>
          </w:p>
        </w:tc>
        <w:tc>
          <w:tcPr>
            <w:tcW w:w="708"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4</w:t>
            </w:r>
          </w:p>
        </w:tc>
      </w:tr>
      <w:tr w:rsidR="007A3220" w:rsidTr="007A3220">
        <w:trPr>
          <w:trHeight w:val="375"/>
        </w:trPr>
        <w:tc>
          <w:tcPr>
            <w:tcW w:w="520" w:type="dxa"/>
            <w:tcBorders>
              <w:top w:val="nil"/>
              <w:left w:val="single" w:sz="4" w:space="0" w:color="auto"/>
              <w:bottom w:val="single" w:sz="4" w:space="0" w:color="auto"/>
              <w:right w:val="nil"/>
            </w:tcBorders>
            <w:shd w:val="clear" w:color="auto" w:fill="auto"/>
            <w:noWrap/>
            <w:vAlign w:val="bottom"/>
            <w:hideMark/>
          </w:tcPr>
          <w:p w:rsidR="007A3220" w:rsidRDefault="007A3220">
            <w:pPr>
              <w:rPr>
                <w:b/>
                <w:bCs/>
                <w:color w:val="000000"/>
                <w:sz w:val="28"/>
                <w:szCs w:val="28"/>
              </w:rPr>
            </w:pPr>
            <w:r>
              <w:rPr>
                <w:b/>
                <w:bCs/>
                <w:color w:val="000000"/>
                <w:sz w:val="28"/>
                <w:szCs w:val="28"/>
              </w:rPr>
              <w:t> </w:t>
            </w:r>
          </w:p>
        </w:tc>
        <w:tc>
          <w:tcPr>
            <w:tcW w:w="2174" w:type="dxa"/>
            <w:tcBorders>
              <w:top w:val="nil"/>
              <w:left w:val="nil"/>
              <w:bottom w:val="single" w:sz="4" w:space="0" w:color="auto"/>
              <w:right w:val="nil"/>
            </w:tcBorders>
            <w:shd w:val="clear" w:color="auto" w:fill="auto"/>
            <w:noWrap/>
            <w:vAlign w:val="bottom"/>
            <w:hideMark/>
          </w:tcPr>
          <w:p w:rsidR="007A3220" w:rsidRDefault="007A3220">
            <w:pPr>
              <w:rPr>
                <w:b/>
                <w:bCs/>
                <w:color w:val="000000"/>
                <w:sz w:val="28"/>
                <w:szCs w:val="28"/>
              </w:rPr>
            </w:pPr>
            <w:r>
              <w:rPr>
                <w:b/>
                <w:bCs/>
                <w:color w:val="000000"/>
                <w:sz w:val="28"/>
                <w:szCs w:val="28"/>
              </w:rPr>
              <w:t> </w:t>
            </w:r>
          </w:p>
        </w:tc>
        <w:tc>
          <w:tcPr>
            <w:tcW w:w="1134" w:type="dxa"/>
            <w:tcBorders>
              <w:top w:val="nil"/>
              <w:left w:val="nil"/>
              <w:bottom w:val="single" w:sz="4" w:space="0" w:color="auto"/>
              <w:right w:val="nil"/>
            </w:tcBorders>
            <w:shd w:val="clear" w:color="auto" w:fill="auto"/>
            <w:noWrap/>
            <w:vAlign w:val="bottom"/>
            <w:hideMark/>
          </w:tcPr>
          <w:p w:rsidR="007A3220" w:rsidRDefault="007A3220">
            <w:pPr>
              <w:rPr>
                <w:b/>
                <w:bCs/>
                <w:color w:val="000000"/>
                <w:sz w:val="28"/>
                <w:szCs w:val="28"/>
              </w:rPr>
            </w:pPr>
            <w:r>
              <w:rPr>
                <w:b/>
                <w:bCs/>
                <w:color w:val="000000"/>
                <w:sz w:val="28"/>
                <w:szCs w:val="28"/>
              </w:rPr>
              <w:t> </w:t>
            </w:r>
          </w:p>
        </w:tc>
        <w:tc>
          <w:tcPr>
            <w:tcW w:w="11481"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7A3220" w:rsidRDefault="007A3220">
            <w:pPr>
              <w:jc w:val="center"/>
              <w:rPr>
                <w:b/>
                <w:bCs/>
                <w:color w:val="000000"/>
                <w:sz w:val="28"/>
                <w:szCs w:val="28"/>
              </w:rPr>
            </w:pPr>
            <w:r>
              <w:rPr>
                <w:b/>
                <w:bCs/>
                <w:color w:val="000000"/>
                <w:sz w:val="28"/>
                <w:szCs w:val="28"/>
              </w:rPr>
              <w:t>Лось</w:t>
            </w:r>
          </w:p>
        </w:tc>
      </w:tr>
      <w:tr w:rsidR="007A3220" w:rsidTr="007A3220">
        <w:trPr>
          <w:trHeight w:val="300"/>
        </w:trPr>
        <w:tc>
          <w:tcPr>
            <w:tcW w:w="520" w:type="dxa"/>
            <w:tcBorders>
              <w:top w:val="nil"/>
              <w:left w:val="single" w:sz="4" w:space="0" w:color="auto"/>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14</w:t>
            </w:r>
          </w:p>
        </w:tc>
        <w:tc>
          <w:tcPr>
            <w:tcW w:w="2174" w:type="dxa"/>
            <w:tcBorders>
              <w:top w:val="nil"/>
              <w:left w:val="nil"/>
              <w:bottom w:val="single" w:sz="4" w:space="0" w:color="auto"/>
              <w:right w:val="single" w:sz="4" w:space="0" w:color="auto"/>
            </w:tcBorders>
            <w:shd w:val="clear" w:color="000000" w:fill="FCD5B4"/>
            <w:vAlign w:val="center"/>
            <w:hideMark/>
          </w:tcPr>
          <w:p w:rsidR="007A3220" w:rsidRDefault="007A3220">
            <w:pPr>
              <w:rPr>
                <w:b/>
                <w:bCs/>
                <w:sz w:val="20"/>
                <w:szCs w:val="20"/>
              </w:rPr>
            </w:pPr>
            <w:r>
              <w:rPr>
                <w:b/>
                <w:bCs/>
                <w:sz w:val="20"/>
                <w:szCs w:val="20"/>
              </w:rPr>
              <w:t>Куйбышевский район</w:t>
            </w:r>
          </w:p>
        </w:tc>
        <w:tc>
          <w:tcPr>
            <w:tcW w:w="1134"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933,16</w:t>
            </w:r>
          </w:p>
        </w:tc>
        <w:tc>
          <w:tcPr>
            <w:tcW w:w="1304"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492</w:t>
            </w:r>
          </w:p>
        </w:tc>
        <w:tc>
          <w:tcPr>
            <w:tcW w:w="800"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634</w:t>
            </w:r>
          </w:p>
        </w:tc>
        <w:tc>
          <w:tcPr>
            <w:tcW w:w="740"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615</w:t>
            </w:r>
          </w:p>
        </w:tc>
        <w:tc>
          <w:tcPr>
            <w:tcW w:w="1266"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 </w:t>
            </w:r>
          </w:p>
        </w:tc>
        <w:tc>
          <w:tcPr>
            <w:tcW w:w="993"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 </w:t>
            </w:r>
          </w:p>
        </w:tc>
        <w:tc>
          <w:tcPr>
            <w:tcW w:w="992"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 </w:t>
            </w:r>
          </w:p>
        </w:tc>
        <w:tc>
          <w:tcPr>
            <w:tcW w:w="1027"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 </w:t>
            </w:r>
          </w:p>
        </w:tc>
        <w:tc>
          <w:tcPr>
            <w:tcW w:w="700"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16</w:t>
            </w:r>
          </w:p>
        </w:tc>
        <w:tc>
          <w:tcPr>
            <w:tcW w:w="966"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0</w:t>
            </w:r>
          </w:p>
        </w:tc>
        <w:tc>
          <w:tcPr>
            <w:tcW w:w="851"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1</w:t>
            </w:r>
          </w:p>
        </w:tc>
        <w:tc>
          <w:tcPr>
            <w:tcW w:w="1134"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14</w:t>
            </w:r>
          </w:p>
        </w:tc>
        <w:tc>
          <w:tcPr>
            <w:tcW w:w="708"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1</w:t>
            </w:r>
          </w:p>
        </w:tc>
      </w:tr>
      <w:tr w:rsidR="007A3220" w:rsidTr="007A3220">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A3220" w:rsidRDefault="007A3220">
            <w:pPr>
              <w:jc w:val="center"/>
              <w:rPr>
                <w:sz w:val="16"/>
                <w:szCs w:val="16"/>
              </w:rPr>
            </w:pPr>
            <w:r>
              <w:rPr>
                <w:sz w:val="16"/>
                <w:szCs w:val="16"/>
              </w:rPr>
              <w:t>28</w:t>
            </w:r>
          </w:p>
        </w:tc>
        <w:tc>
          <w:tcPr>
            <w:tcW w:w="2174" w:type="dxa"/>
            <w:tcBorders>
              <w:top w:val="nil"/>
              <w:left w:val="nil"/>
              <w:bottom w:val="single" w:sz="4" w:space="0" w:color="auto"/>
              <w:right w:val="single" w:sz="4" w:space="0" w:color="auto"/>
            </w:tcBorders>
            <w:shd w:val="clear" w:color="auto" w:fill="auto"/>
            <w:vAlign w:val="center"/>
            <w:hideMark/>
          </w:tcPr>
          <w:p w:rsidR="007A3220" w:rsidRDefault="007A3220">
            <w:pPr>
              <w:rPr>
                <w:sz w:val="20"/>
                <w:szCs w:val="20"/>
              </w:rPr>
            </w:pPr>
            <w:r>
              <w:rPr>
                <w:sz w:val="20"/>
                <w:szCs w:val="20"/>
              </w:rPr>
              <w:t>Общедоступные охотничьи угодья</w:t>
            </w:r>
          </w:p>
        </w:tc>
        <w:tc>
          <w:tcPr>
            <w:tcW w:w="1134"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b/>
                <w:bCs/>
                <w:sz w:val="20"/>
                <w:szCs w:val="20"/>
              </w:rPr>
            </w:pPr>
            <w:r>
              <w:rPr>
                <w:b/>
                <w:bCs/>
                <w:sz w:val="20"/>
                <w:szCs w:val="20"/>
              </w:rPr>
              <w:t>547,99</w:t>
            </w:r>
          </w:p>
        </w:tc>
        <w:tc>
          <w:tcPr>
            <w:tcW w:w="1304"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sz w:val="20"/>
                <w:szCs w:val="20"/>
              </w:rPr>
            </w:pPr>
            <w:r>
              <w:rPr>
                <w:sz w:val="20"/>
                <w:szCs w:val="20"/>
              </w:rPr>
              <w:t>289</w:t>
            </w:r>
          </w:p>
        </w:tc>
        <w:tc>
          <w:tcPr>
            <w:tcW w:w="80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324</w:t>
            </w:r>
          </w:p>
        </w:tc>
        <w:tc>
          <w:tcPr>
            <w:tcW w:w="74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306</w:t>
            </w:r>
          </w:p>
        </w:tc>
        <w:tc>
          <w:tcPr>
            <w:tcW w:w="1266"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sz w:val="20"/>
                <w:szCs w:val="20"/>
              </w:rPr>
            </w:pPr>
            <w:r>
              <w:rPr>
                <w:sz w:val="20"/>
                <w:szCs w:val="20"/>
              </w:rPr>
              <w:t>0,58</w:t>
            </w:r>
          </w:p>
        </w:tc>
        <w:tc>
          <w:tcPr>
            <w:tcW w:w="993"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0,59</w:t>
            </w:r>
          </w:p>
        </w:tc>
        <w:tc>
          <w:tcPr>
            <w:tcW w:w="992" w:type="dxa"/>
            <w:tcBorders>
              <w:top w:val="nil"/>
              <w:left w:val="nil"/>
              <w:bottom w:val="single" w:sz="4" w:space="0" w:color="auto"/>
              <w:right w:val="single" w:sz="4" w:space="0" w:color="auto"/>
            </w:tcBorders>
            <w:shd w:val="clear" w:color="auto" w:fill="auto"/>
            <w:hideMark/>
          </w:tcPr>
          <w:p w:rsidR="007A3220" w:rsidRDefault="007A3220">
            <w:pPr>
              <w:jc w:val="center"/>
              <w:rPr>
                <w:sz w:val="20"/>
                <w:szCs w:val="20"/>
              </w:rPr>
            </w:pPr>
            <w:r>
              <w:rPr>
                <w:sz w:val="20"/>
                <w:szCs w:val="20"/>
              </w:rPr>
              <w:t>0,56</w:t>
            </w:r>
          </w:p>
        </w:tc>
        <w:tc>
          <w:tcPr>
            <w:tcW w:w="1027"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3,00%</w:t>
            </w:r>
          </w:p>
        </w:tc>
        <w:tc>
          <w:tcPr>
            <w:tcW w:w="70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8</w:t>
            </w:r>
          </w:p>
        </w:tc>
        <w:tc>
          <w:tcPr>
            <w:tcW w:w="966"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7</w:t>
            </w:r>
          </w:p>
        </w:tc>
        <w:tc>
          <w:tcPr>
            <w:tcW w:w="708"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1</w:t>
            </w:r>
          </w:p>
        </w:tc>
      </w:tr>
      <w:tr w:rsidR="007A3220" w:rsidTr="007A3220">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A3220" w:rsidRDefault="007A3220">
            <w:pPr>
              <w:jc w:val="center"/>
              <w:rPr>
                <w:sz w:val="16"/>
                <w:szCs w:val="16"/>
              </w:rPr>
            </w:pPr>
            <w:r>
              <w:rPr>
                <w:sz w:val="16"/>
                <w:szCs w:val="16"/>
              </w:rPr>
              <w:t>29</w:t>
            </w:r>
          </w:p>
        </w:tc>
        <w:tc>
          <w:tcPr>
            <w:tcW w:w="2174" w:type="dxa"/>
            <w:tcBorders>
              <w:top w:val="nil"/>
              <w:left w:val="nil"/>
              <w:bottom w:val="single" w:sz="4" w:space="0" w:color="auto"/>
              <w:right w:val="single" w:sz="4" w:space="0" w:color="auto"/>
            </w:tcBorders>
            <w:shd w:val="clear" w:color="auto" w:fill="auto"/>
            <w:vAlign w:val="center"/>
            <w:hideMark/>
          </w:tcPr>
          <w:p w:rsidR="007A3220" w:rsidRDefault="007A3220">
            <w:pPr>
              <w:rPr>
                <w:sz w:val="20"/>
                <w:szCs w:val="20"/>
              </w:rPr>
            </w:pPr>
            <w:r>
              <w:rPr>
                <w:sz w:val="20"/>
                <w:szCs w:val="20"/>
              </w:rPr>
              <w:t>Куйбышевское</w:t>
            </w:r>
          </w:p>
        </w:tc>
        <w:tc>
          <w:tcPr>
            <w:tcW w:w="1134"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b/>
                <w:bCs/>
                <w:sz w:val="20"/>
                <w:szCs w:val="20"/>
              </w:rPr>
            </w:pPr>
            <w:r>
              <w:rPr>
                <w:b/>
                <w:bCs/>
                <w:sz w:val="20"/>
                <w:szCs w:val="20"/>
              </w:rPr>
              <w:t>85,76</w:t>
            </w:r>
          </w:p>
        </w:tc>
        <w:tc>
          <w:tcPr>
            <w:tcW w:w="1304"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sz w:val="20"/>
                <w:szCs w:val="20"/>
              </w:rPr>
            </w:pPr>
            <w:r>
              <w:rPr>
                <w:sz w:val="20"/>
                <w:szCs w:val="20"/>
              </w:rPr>
              <w:t>34</w:t>
            </w:r>
          </w:p>
        </w:tc>
        <w:tc>
          <w:tcPr>
            <w:tcW w:w="80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39</w:t>
            </w:r>
          </w:p>
        </w:tc>
        <w:tc>
          <w:tcPr>
            <w:tcW w:w="74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37</w:t>
            </w:r>
          </w:p>
        </w:tc>
        <w:tc>
          <w:tcPr>
            <w:tcW w:w="1266"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sz w:val="20"/>
                <w:szCs w:val="20"/>
              </w:rPr>
            </w:pPr>
            <w:r>
              <w:rPr>
                <w:sz w:val="20"/>
                <w:szCs w:val="20"/>
              </w:rPr>
              <w:t>0,40</w:t>
            </w:r>
          </w:p>
        </w:tc>
        <w:tc>
          <w:tcPr>
            <w:tcW w:w="993"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0,45</w:t>
            </w:r>
          </w:p>
        </w:tc>
        <w:tc>
          <w:tcPr>
            <w:tcW w:w="992" w:type="dxa"/>
            <w:tcBorders>
              <w:top w:val="nil"/>
              <w:left w:val="nil"/>
              <w:bottom w:val="single" w:sz="4" w:space="0" w:color="auto"/>
              <w:right w:val="single" w:sz="4" w:space="0" w:color="auto"/>
            </w:tcBorders>
            <w:shd w:val="clear" w:color="auto" w:fill="auto"/>
            <w:hideMark/>
          </w:tcPr>
          <w:p w:rsidR="007A3220" w:rsidRDefault="007A3220">
            <w:pPr>
              <w:jc w:val="center"/>
              <w:rPr>
                <w:sz w:val="20"/>
                <w:szCs w:val="20"/>
              </w:rPr>
            </w:pPr>
            <w:r>
              <w:rPr>
                <w:sz w:val="20"/>
                <w:szCs w:val="20"/>
              </w:rPr>
              <w:t>0,43</w:t>
            </w:r>
          </w:p>
        </w:tc>
        <w:tc>
          <w:tcPr>
            <w:tcW w:w="1027"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3,00%</w:t>
            </w:r>
          </w:p>
        </w:tc>
        <w:tc>
          <w:tcPr>
            <w:tcW w:w="70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1</w:t>
            </w:r>
          </w:p>
        </w:tc>
        <w:tc>
          <w:tcPr>
            <w:tcW w:w="966"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 </w:t>
            </w:r>
          </w:p>
        </w:tc>
      </w:tr>
      <w:tr w:rsidR="007A3220" w:rsidTr="007A3220">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A3220" w:rsidRDefault="007A3220">
            <w:pPr>
              <w:jc w:val="center"/>
              <w:rPr>
                <w:sz w:val="16"/>
                <w:szCs w:val="16"/>
              </w:rPr>
            </w:pPr>
            <w:r>
              <w:rPr>
                <w:sz w:val="16"/>
                <w:szCs w:val="16"/>
              </w:rPr>
              <w:t>30</w:t>
            </w:r>
          </w:p>
        </w:tc>
        <w:tc>
          <w:tcPr>
            <w:tcW w:w="2174" w:type="dxa"/>
            <w:tcBorders>
              <w:top w:val="nil"/>
              <w:left w:val="nil"/>
              <w:bottom w:val="single" w:sz="4" w:space="0" w:color="auto"/>
              <w:right w:val="single" w:sz="4" w:space="0" w:color="auto"/>
            </w:tcBorders>
            <w:shd w:val="clear" w:color="auto" w:fill="auto"/>
            <w:vAlign w:val="center"/>
            <w:hideMark/>
          </w:tcPr>
          <w:p w:rsidR="007A3220" w:rsidRDefault="007A3220">
            <w:pPr>
              <w:rPr>
                <w:sz w:val="20"/>
                <w:szCs w:val="20"/>
              </w:rPr>
            </w:pPr>
            <w:r>
              <w:rPr>
                <w:sz w:val="20"/>
                <w:szCs w:val="20"/>
              </w:rPr>
              <w:t>Промысел</w:t>
            </w:r>
          </w:p>
        </w:tc>
        <w:tc>
          <w:tcPr>
            <w:tcW w:w="1134"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b/>
                <w:bCs/>
                <w:sz w:val="20"/>
                <w:szCs w:val="20"/>
              </w:rPr>
            </w:pPr>
            <w:r>
              <w:rPr>
                <w:b/>
                <w:bCs/>
                <w:sz w:val="20"/>
                <w:szCs w:val="20"/>
              </w:rPr>
              <w:t>228,07</w:t>
            </w:r>
          </w:p>
        </w:tc>
        <w:tc>
          <w:tcPr>
            <w:tcW w:w="1304"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sz w:val="20"/>
                <w:szCs w:val="20"/>
              </w:rPr>
            </w:pPr>
            <w:r>
              <w:rPr>
                <w:sz w:val="20"/>
                <w:szCs w:val="20"/>
              </w:rPr>
              <w:t>121</w:t>
            </w:r>
          </w:p>
        </w:tc>
        <w:tc>
          <w:tcPr>
            <w:tcW w:w="80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136</w:t>
            </w:r>
          </w:p>
        </w:tc>
        <w:tc>
          <w:tcPr>
            <w:tcW w:w="74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138</w:t>
            </w:r>
          </w:p>
        </w:tc>
        <w:tc>
          <w:tcPr>
            <w:tcW w:w="1266"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sz w:val="20"/>
                <w:szCs w:val="20"/>
              </w:rPr>
            </w:pPr>
            <w:r>
              <w:rPr>
                <w:sz w:val="20"/>
                <w:szCs w:val="20"/>
              </w:rPr>
              <w:t>0,53</w:t>
            </w:r>
          </w:p>
        </w:tc>
        <w:tc>
          <w:tcPr>
            <w:tcW w:w="993"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0,55</w:t>
            </w:r>
          </w:p>
        </w:tc>
        <w:tc>
          <w:tcPr>
            <w:tcW w:w="992" w:type="dxa"/>
            <w:tcBorders>
              <w:top w:val="nil"/>
              <w:left w:val="nil"/>
              <w:bottom w:val="single" w:sz="4" w:space="0" w:color="auto"/>
              <w:right w:val="single" w:sz="4" w:space="0" w:color="auto"/>
            </w:tcBorders>
            <w:shd w:val="clear" w:color="auto" w:fill="auto"/>
            <w:hideMark/>
          </w:tcPr>
          <w:p w:rsidR="007A3220" w:rsidRDefault="007A3220">
            <w:pPr>
              <w:jc w:val="center"/>
              <w:rPr>
                <w:sz w:val="20"/>
                <w:szCs w:val="20"/>
              </w:rPr>
            </w:pPr>
            <w:r>
              <w:rPr>
                <w:sz w:val="20"/>
                <w:szCs w:val="20"/>
              </w:rPr>
              <w:t>0,61</w:t>
            </w:r>
          </w:p>
        </w:tc>
        <w:tc>
          <w:tcPr>
            <w:tcW w:w="1027"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3,00%</w:t>
            </w:r>
          </w:p>
        </w:tc>
        <w:tc>
          <w:tcPr>
            <w:tcW w:w="70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3</w:t>
            </w:r>
          </w:p>
        </w:tc>
        <w:tc>
          <w:tcPr>
            <w:tcW w:w="966"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3</w:t>
            </w:r>
          </w:p>
        </w:tc>
        <w:tc>
          <w:tcPr>
            <w:tcW w:w="708"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 </w:t>
            </w:r>
          </w:p>
        </w:tc>
      </w:tr>
      <w:tr w:rsidR="007A3220" w:rsidTr="007A3220">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A3220" w:rsidRDefault="007A3220">
            <w:pPr>
              <w:jc w:val="center"/>
              <w:rPr>
                <w:sz w:val="16"/>
                <w:szCs w:val="16"/>
              </w:rPr>
            </w:pPr>
            <w:r>
              <w:rPr>
                <w:sz w:val="16"/>
                <w:szCs w:val="16"/>
              </w:rPr>
              <w:t>31</w:t>
            </w:r>
          </w:p>
        </w:tc>
        <w:tc>
          <w:tcPr>
            <w:tcW w:w="2174" w:type="dxa"/>
            <w:tcBorders>
              <w:top w:val="nil"/>
              <w:left w:val="nil"/>
              <w:bottom w:val="single" w:sz="4" w:space="0" w:color="auto"/>
              <w:right w:val="single" w:sz="4" w:space="0" w:color="auto"/>
            </w:tcBorders>
            <w:shd w:val="clear" w:color="auto" w:fill="auto"/>
            <w:vAlign w:val="center"/>
            <w:hideMark/>
          </w:tcPr>
          <w:p w:rsidR="007A3220" w:rsidRDefault="007A3220">
            <w:pPr>
              <w:rPr>
                <w:sz w:val="20"/>
                <w:szCs w:val="20"/>
              </w:rPr>
            </w:pPr>
            <w:r>
              <w:rPr>
                <w:sz w:val="20"/>
                <w:szCs w:val="20"/>
              </w:rPr>
              <w:t>Охотничье угодье "14.3" ("Хорос-1")</w:t>
            </w:r>
          </w:p>
        </w:tc>
        <w:tc>
          <w:tcPr>
            <w:tcW w:w="1134"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b/>
                <w:bCs/>
                <w:sz w:val="20"/>
                <w:szCs w:val="20"/>
              </w:rPr>
            </w:pPr>
            <w:r>
              <w:rPr>
                <w:b/>
                <w:bCs/>
                <w:sz w:val="20"/>
                <w:szCs w:val="20"/>
              </w:rPr>
              <w:t>71,34</w:t>
            </w:r>
          </w:p>
        </w:tc>
        <w:tc>
          <w:tcPr>
            <w:tcW w:w="1304"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sz w:val="20"/>
                <w:szCs w:val="20"/>
              </w:rPr>
            </w:pPr>
            <w:r>
              <w:rPr>
                <w:sz w:val="20"/>
                <w:szCs w:val="20"/>
              </w:rPr>
              <w:t>48</w:t>
            </w:r>
          </w:p>
        </w:tc>
        <w:tc>
          <w:tcPr>
            <w:tcW w:w="80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135</w:t>
            </w:r>
          </w:p>
        </w:tc>
        <w:tc>
          <w:tcPr>
            <w:tcW w:w="74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134</w:t>
            </w:r>
          </w:p>
        </w:tc>
        <w:tc>
          <w:tcPr>
            <w:tcW w:w="1266"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sz w:val="20"/>
                <w:szCs w:val="20"/>
              </w:rPr>
            </w:pPr>
            <w:r>
              <w:rPr>
                <w:sz w:val="20"/>
                <w:szCs w:val="20"/>
              </w:rPr>
              <w:t>0,68</w:t>
            </w:r>
          </w:p>
        </w:tc>
        <w:tc>
          <w:tcPr>
            <w:tcW w:w="993"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1,89</w:t>
            </w:r>
          </w:p>
        </w:tc>
        <w:tc>
          <w:tcPr>
            <w:tcW w:w="992"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sz w:val="20"/>
                <w:szCs w:val="20"/>
              </w:rPr>
            </w:pPr>
            <w:r>
              <w:rPr>
                <w:sz w:val="20"/>
                <w:szCs w:val="20"/>
              </w:rPr>
              <w:t>1,88</w:t>
            </w:r>
          </w:p>
        </w:tc>
        <w:tc>
          <w:tcPr>
            <w:tcW w:w="1027"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3,00%</w:t>
            </w:r>
          </w:p>
        </w:tc>
        <w:tc>
          <w:tcPr>
            <w:tcW w:w="70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4</w:t>
            </w:r>
          </w:p>
        </w:tc>
        <w:tc>
          <w:tcPr>
            <w:tcW w:w="966"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3</w:t>
            </w:r>
          </w:p>
        </w:tc>
        <w:tc>
          <w:tcPr>
            <w:tcW w:w="708"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 </w:t>
            </w:r>
          </w:p>
        </w:tc>
      </w:tr>
      <w:tr w:rsidR="007A3220" w:rsidTr="007A3220">
        <w:trPr>
          <w:trHeight w:val="375"/>
        </w:trPr>
        <w:tc>
          <w:tcPr>
            <w:tcW w:w="520" w:type="dxa"/>
            <w:tcBorders>
              <w:top w:val="nil"/>
              <w:left w:val="single" w:sz="4" w:space="0" w:color="auto"/>
              <w:bottom w:val="single" w:sz="4" w:space="0" w:color="auto"/>
              <w:right w:val="nil"/>
            </w:tcBorders>
            <w:shd w:val="clear" w:color="auto" w:fill="auto"/>
            <w:noWrap/>
            <w:vAlign w:val="bottom"/>
            <w:hideMark/>
          </w:tcPr>
          <w:p w:rsidR="007A3220" w:rsidRDefault="007A3220">
            <w:pPr>
              <w:rPr>
                <w:rFonts w:ascii="Calibri" w:hAnsi="Calibri"/>
                <w:color w:val="000000"/>
                <w:sz w:val="22"/>
                <w:szCs w:val="22"/>
              </w:rPr>
            </w:pPr>
            <w:r>
              <w:rPr>
                <w:rFonts w:ascii="Calibri" w:hAnsi="Calibri"/>
                <w:color w:val="000000"/>
                <w:sz w:val="22"/>
                <w:szCs w:val="22"/>
              </w:rPr>
              <w:t> </w:t>
            </w:r>
          </w:p>
        </w:tc>
        <w:tc>
          <w:tcPr>
            <w:tcW w:w="2174" w:type="dxa"/>
            <w:tcBorders>
              <w:top w:val="nil"/>
              <w:left w:val="nil"/>
              <w:bottom w:val="single" w:sz="4" w:space="0" w:color="auto"/>
              <w:right w:val="nil"/>
            </w:tcBorders>
            <w:shd w:val="clear" w:color="auto" w:fill="auto"/>
            <w:noWrap/>
            <w:vAlign w:val="bottom"/>
            <w:hideMark/>
          </w:tcPr>
          <w:p w:rsidR="007A3220" w:rsidRDefault="007A3220">
            <w:pPr>
              <w:rPr>
                <w:rFonts w:ascii="Calibri" w:hAnsi="Calibri"/>
                <w:color w:val="000000"/>
                <w:sz w:val="22"/>
                <w:szCs w:val="22"/>
              </w:rPr>
            </w:pPr>
            <w:r>
              <w:rPr>
                <w:rFonts w:ascii="Calibri" w:hAnsi="Calibri"/>
                <w:color w:val="000000"/>
                <w:sz w:val="22"/>
                <w:szCs w:val="22"/>
              </w:rPr>
              <w:t> </w:t>
            </w:r>
          </w:p>
        </w:tc>
        <w:tc>
          <w:tcPr>
            <w:tcW w:w="1134" w:type="dxa"/>
            <w:tcBorders>
              <w:top w:val="nil"/>
              <w:left w:val="nil"/>
              <w:bottom w:val="single" w:sz="4" w:space="0" w:color="auto"/>
              <w:right w:val="nil"/>
            </w:tcBorders>
            <w:shd w:val="clear" w:color="auto" w:fill="auto"/>
            <w:noWrap/>
            <w:vAlign w:val="bottom"/>
            <w:hideMark/>
          </w:tcPr>
          <w:p w:rsidR="007A3220" w:rsidRDefault="007A3220">
            <w:pPr>
              <w:rPr>
                <w:b/>
                <w:bCs/>
                <w:color w:val="000000"/>
                <w:sz w:val="28"/>
                <w:szCs w:val="28"/>
              </w:rPr>
            </w:pPr>
            <w:r>
              <w:rPr>
                <w:b/>
                <w:bCs/>
                <w:color w:val="000000"/>
                <w:sz w:val="28"/>
                <w:szCs w:val="28"/>
              </w:rPr>
              <w:t> </w:t>
            </w:r>
          </w:p>
        </w:tc>
        <w:tc>
          <w:tcPr>
            <w:tcW w:w="11481"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7A3220" w:rsidRDefault="007A3220">
            <w:pPr>
              <w:jc w:val="center"/>
              <w:rPr>
                <w:b/>
                <w:bCs/>
                <w:color w:val="000000"/>
                <w:sz w:val="28"/>
                <w:szCs w:val="28"/>
              </w:rPr>
            </w:pPr>
            <w:r>
              <w:rPr>
                <w:b/>
                <w:bCs/>
                <w:color w:val="000000"/>
                <w:sz w:val="28"/>
                <w:szCs w:val="28"/>
              </w:rPr>
              <w:t>Соболь</w:t>
            </w:r>
          </w:p>
        </w:tc>
      </w:tr>
      <w:tr w:rsidR="007A3220" w:rsidTr="007A3220">
        <w:trPr>
          <w:trHeight w:val="300"/>
        </w:trPr>
        <w:tc>
          <w:tcPr>
            <w:tcW w:w="520" w:type="dxa"/>
            <w:tcBorders>
              <w:top w:val="nil"/>
              <w:left w:val="single" w:sz="4" w:space="0" w:color="auto"/>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14</w:t>
            </w:r>
          </w:p>
        </w:tc>
        <w:tc>
          <w:tcPr>
            <w:tcW w:w="2174" w:type="dxa"/>
            <w:tcBorders>
              <w:top w:val="nil"/>
              <w:left w:val="nil"/>
              <w:bottom w:val="single" w:sz="4" w:space="0" w:color="auto"/>
              <w:right w:val="single" w:sz="4" w:space="0" w:color="auto"/>
            </w:tcBorders>
            <w:shd w:val="clear" w:color="000000" w:fill="FCD5B4"/>
            <w:vAlign w:val="center"/>
            <w:hideMark/>
          </w:tcPr>
          <w:p w:rsidR="007A3220" w:rsidRDefault="007A3220">
            <w:pPr>
              <w:rPr>
                <w:b/>
                <w:bCs/>
                <w:sz w:val="20"/>
                <w:szCs w:val="20"/>
              </w:rPr>
            </w:pPr>
            <w:r>
              <w:rPr>
                <w:b/>
                <w:bCs/>
                <w:sz w:val="20"/>
                <w:szCs w:val="20"/>
              </w:rPr>
              <w:t>Куйбышевский район</w:t>
            </w:r>
          </w:p>
        </w:tc>
        <w:tc>
          <w:tcPr>
            <w:tcW w:w="1134"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619,33</w:t>
            </w:r>
          </w:p>
        </w:tc>
        <w:tc>
          <w:tcPr>
            <w:tcW w:w="1304"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103</w:t>
            </w:r>
          </w:p>
        </w:tc>
        <w:tc>
          <w:tcPr>
            <w:tcW w:w="800"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180</w:t>
            </w:r>
          </w:p>
        </w:tc>
        <w:tc>
          <w:tcPr>
            <w:tcW w:w="740"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151</w:t>
            </w:r>
          </w:p>
        </w:tc>
        <w:tc>
          <w:tcPr>
            <w:tcW w:w="1266"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0</w:t>
            </w:r>
          </w:p>
        </w:tc>
        <w:tc>
          <w:tcPr>
            <w:tcW w:w="993"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1</w:t>
            </w:r>
          </w:p>
        </w:tc>
        <w:tc>
          <w:tcPr>
            <w:tcW w:w="992"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1</w:t>
            </w:r>
          </w:p>
        </w:tc>
        <w:tc>
          <w:tcPr>
            <w:tcW w:w="1027"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 </w:t>
            </w:r>
          </w:p>
        </w:tc>
        <w:tc>
          <w:tcPr>
            <w:tcW w:w="700"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52</w:t>
            </w:r>
          </w:p>
        </w:tc>
        <w:tc>
          <w:tcPr>
            <w:tcW w:w="966"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0</w:t>
            </w:r>
          </w:p>
        </w:tc>
        <w:tc>
          <w:tcPr>
            <w:tcW w:w="851"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15</w:t>
            </w:r>
          </w:p>
        </w:tc>
        <w:tc>
          <w:tcPr>
            <w:tcW w:w="1134"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37</w:t>
            </w:r>
          </w:p>
        </w:tc>
        <w:tc>
          <w:tcPr>
            <w:tcW w:w="708"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0</w:t>
            </w:r>
          </w:p>
        </w:tc>
      </w:tr>
      <w:tr w:rsidR="007A3220" w:rsidTr="007A3220">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A3220" w:rsidRDefault="007A3220">
            <w:pPr>
              <w:jc w:val="center"/>
              <w:rPr>
                <w:sz w:val="16"/>
                <w:szCs w:val="16"/>
              </w:rPr>
            </w:pPr>
            <w:r>
              <w:rPr>
                <w:sz w:val="16"/>
                <w:szCs w:val="16"/>
              </w:rPr>
              <w:t>9</w:t>
            </w:r>
          </w:p>
        </w:tc>
        <w:tc>
          <w:tcPr>
            <w:tcW w:w="2174" w:type="dxa"/>
            <w:tcBorders>
              <w:top w:val="nil"/>
              <w:left w:val="nil"/>
              <w:bottom w:val="single" w:sz="4" w:space="0" w:color="auto"/>
              <w:right w:val="single" w:sz="4" w:space="0" w:color="auto"/>
            </w:tcBorders>
            <w:shd w:val="clear" w:color="auto" w:fill="auto"/>
            <w:vAlign w:val="center"/>
            <w:hideMark/>
          </w:tcPr>
          <w:p w:rsidR="007A3220" w:rsidRDefault="007A3220">
            <w:pPr>
              <w:rPr>
                <w:sz w:val="20"/>
                <w:szCs w:val="20"/>
              </w:rPr>
            </w:pPr>
            <w:r>
              <w:rPr>
                <w:sz w:val="20"/>
                <w:szCs w:val="20"/>
              </w:rPr>
              <w:t>Общедоступные охотничьи угодья</w:t>
            </w:r>
          </w:p>
        </w:tc>
        <w:tc>
          <w:tcPr>
            <w:tcW w:w="1134"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b/>
                <w:bCs/>
                <w:sz w:val="20"/>
                <w:szCs w:val="20"/>
              </w:rPr>
            </w:pPr>
            <w:r>
              <w:rPr>
                <w:b/>
                <w:bCs/>
                <w:sz w:val="20"/>
                <w:szCs w:val="20"/>
              </w:rPr>
              <w:t>547,99</w:t>
            </w:r>
          </w:p>
        </w:tc>
        <w:tc>
          <w:tcPr>
            <w:tcW w:w="1304"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86</w:t>
            </w:r>
          </w:p>
        </w:tc>
        <w:tc>
          <w:tcPr>
            <w:tcW w:w="80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106</w:t>
            </w:r>
          </w:p>
        </w:tc>
        <w:tc>
          <w:tcPr>
            <w:tcW w:w="74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106</w:t>
            </w:r>
          </w:p>
        </w:tc>
        <w:tc>
          <w:tcPr>
            <w:tcW w:w="1266"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0,16</w:t>
            </w:r>
          </w:p>
        </w:tc>
        <w:tc>
          <w:tcPr>
            <w:tcW w:w="993"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0,19</w:t>
            </w:r>
          </w:p>
        </w:tc>
        <w:tc>
          <w:tcPr>
            <w:tcW w:w="992"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0,19</w:t>
            </w:r>
          </w:p>
        </w:tc>
        <w:tc>
          <w:tcPr>
            <w:tcW w:w="1027"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35%</w:t>
            </w:r>
          </w:p>
        </w:tc>
        <w:tc>
          <w:tcPr>
            <w:tcW w:w="700"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37</w:t>
            </w:r>
          </w:p>
        </w:tc>
        <w:tc>
          <w:tcPr>
            <w:tcW w:w="966"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37</w:t>
            </w:r>
          </w:p>
        </w:tc>
        <w:tc>
          <w:tcPr>
            <w:tcW w:w="708"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 </w:t>
            </w:r>
          </w:p>
        </w:tc>
      </w:tr>
      <w:tr w:rsidR="007A3220" w:rsidTr="007A3220">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A3220" w:rsidRDefault="007A3220">
            <w:pPr>
              <w:jc w:val="center"/>
              <w:rPr>
                <w:sz w:val="16"/>
                <w:szCs w:val="16"/>
              </w:rPr>
            </w:pPr>
            <w:r>
              <w:rPr>
                <w:sz w:val="16"/>
                <w:szCs w:val="16"/>
              </w:rPr>
              <w:t>10</w:t>
            </w:r>
          </w:p>
        </w:tc>
        <w:tc>
          <w:tcPr>
            <w:tcW w:w="2174" w:type="dxa"/>
            <w:tcBorders>
              <w:top w:val="nil"/>
              <w:left w:val="nil"/>
              <w:bottom w:val="single" w:sz="4" w:space="0" w:color="auto"/>
              <w:right w:val="single" w:sz="4" w:space="0" w:color="auto"/>
            </w:tcBorders>
            <w:shd w:val="clear" w:color="auto" w:fill="auto"/>
            <w:vAlign w:val="center"/>
            <w:hideMark/>
          </w:tcPr>
          <w:p w:rsidR="007A3220" w:rsidRDefault="007A3220">
            <w:pPr>
              <w:rPr>
                <w:sz w:val="20"/>
                <w:szCs w:val="20"/>
              </w:rPr>
            </w:pPr>
            <w:r>
              <w:rPr>
                <w:sz w:val="20"/>
                <w:szCs w:val="20"/>
              </w:rPr>
              <w:t>Охотничье угодье "14.3" ("Хорос-1")</w:t>
            </w:r>
          </w:p>
        </w:tc>
        <w:tc>
          <w:tcPr>
            <w:tcW w:w="1134"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b/>
                <w:bCs/>
                <w:sz w:val="20"/>
                <w:szCs w:val="20"/>
              </w:rPr>
            </w:pPr>
            <w:r>
              <w:rPr>
                <w:b/>
                <w:bCs/>
                <w:sz w:val="20"/>
                <w:szCs w:val="20"/>
              </w:rPr>
              <w:t>71,34</w:t>
            </w:r>
          </w:p>
        </w:tc>
        <w:tc>
          <w:tcPr>
            <w:tcW w:w="1304"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17</w:t>
            </w:r>
          </w:p>
        </w:tc>
        <w:tc>
          <w:tcPr>
            <w:tcW w:w="80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74</w:t>
            </w:r>
          </w:p>
        </w:tc>
        <w:tc>
          <w:tcPr>
            <w:tcW w:w="74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45</w:t>
            </w:r>
          </w:p>
        </w:tc>
        <w:tc>
          <w:tcPr>
            <w:tcW w:w="1266"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0,24</w:t>
            </w:r>
          </w:p>
        </w:tc>
        <w:tc>
          <w:tcPr>
            <w:tcW w:w="993"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1,04</w:t>
            </w:r>
          </w:p>
        </w:tc>
        <w:tc>
          <w:tcPr>
            <w:tcW w:w="992"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0,63</w:t>
            </w:r>
          </w:p>
        </w:tc>
        <w:tc>
          <w:tcPr>
            <w:tcW w:w="1027"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35%</w:t>
            </w:r>
          </w:p>
        </w:tc>
        <w:tc>
          <w:tcPr>
            <w:tcW w:w="70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15</w:t>
            </w:r>
          </w:p>
        </w:tc>
        <w:tc>
          <w:tcPr>
            <w:tcW w:w="966"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15</w:t>
            </w:r>
          </w:p>
        </w:tc>
        <w:tc>
          <w:tcPr>
            <w:tcW w:w="1134"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 </w:t>
            </w:r>
          </w:p>
        </w:tc>
      </w:tr>
      <w:tr w:rsidR="007A3220" w:rsidTr="007A3220">
        <w:trPr>
          <w:trHeight w:val="375"/>
        </w:trPr>
        <w:tc>
          <w:tcPr>
            <w:tcW w:w="520" w:type="dxa"/>
            <w:tcBorders>
              <w:top w:val="nil"/>
              <w:left w:val="nil"/>
              <w:bottom w:val="nil"/>
              <w:right w:val="nil"/>
            </w:tcBorders>
            <w:shd w:val="clear" w:color="auto" w:fill="auto"/>
            <w:noWrap/>
            <w:vAlign w:val="bottom"/>
            <w:hideMark/>
          </w:tcPr>
          <w:p w:rsidR="007A3220" w:rsidRDefault="007A3220">
            <w:pPr>
              <w:jc w:val="center"/>
              <w:rPr>
                <w:color w:val="000000"/>
                <w:sz w:val="20"/>
                <w:szCs w:val="20"/>
              </w:rPr>
            </w:pPr>
          </w:p>
        </w:tc>
        <w:tc>
          <w:tcPr>
            <w:tcW w:w="2174" w:type="dxa"/>
            <w:tcBorders>
              <w:top w:val="nil"/>
              <w:left w:val="nil"/>
              <w:bottom w:val="nil"/>
              <w:right w:val="nil"/>
            </w:tcBorders>
            <w:shd w:val="clear" w:color="auto" w:fill="auto"/>
            <w:noWrap/>
            <w:vAlign w:val="bottom"/>
            <w:hideMark/>
          </w:tcPr>
          <w:p w:rsidR="007A3220" w:rsidRDefault="007A3220">
            <w:pPr>
              <w:rPr>
                <w:sz w:val="20"/>
                <w:szCs w:val="20"/>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11481" w:type="dxa"/>
            <w:gridSpan w:val="12"/>
            <w:tcBorders>
              <w:top w:val="single" w:sz="4" w:space="0" w:color="auto"/>
              <w:left w:val="nil"/>
              <w:bottom w:val="nil"/>
              <w:right w:val="nil"/>
            </w:tcBorders>
            <w:shd w:val="clear" w:color="auto" w:fill="auto"/>
            <w:noWrap/>
            <w:vAlign w:val="bottom"/>
            <w:hideMark/>
          </w:tcPr>
          <w:p w:rsidR="007A3220" w:rsidRDefault="007A3220">
            <w:pPr>
              <w:jc w:val="center"/>
              <w:rPr>
                <w:color w:val="000000"/>
                <w:sz w:val="28"/>
                <w:szCs w:val="28"/>
              </w:rPr>
            </w:pPr>
            <w:r>
              <w:rPr>
                <w:color w:val="000000"/>
                <w:sz w:val="28"/>
                <w:szCs w:val="28"/>
              </w:rPr>
              <w:t> </w:t>
            </w:r>
          </w:p>
        </w:tc>
      </w:tr>
      <w:tr w:rsidR="007A3220" w:rsidTr="007A3220">
        <w:trPr>
          <w:trHeight w:val="37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220" w:rsidRDefault="007A3220">
            <w:pPr>
              <w:jc w:val="center"/>
              <w:rPr>
                <w:sz w:val="16"/>
                <w:szCs w:val="16"/>
              </w:rPr>
            </w:pPr>
            <w:r>
              <w:rPr>
                <w:sz w:val="16"/>
                <w:szCs w:val="16"/>
              </w:rPr>
              <w:t>№ п/п</w:t>
            </w:r>
          </w:p>
        </w:tc>
        <w:tc>
          <w:tcPr>
            <w:tcW w:w="21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3220" w:rsidRDefault="007A3220">
            <w:pPr>
              <w:jc w:val="center"/>
              <w:rPr>
                <w:sz w:val="16"/>
                <w:szCs w:val="16"/>
              </w:rPr>
            </w:pPr>
            <w:r>
              <w:rPr>
                <w:sz w:val="16"/>
                <w:szCs w:val="16"/>
              </w:rPr>
              <w:t xml:space="preserve">Наименование закрепленного охотничьего угодья, общедоступных охотничьих угодий муниципальных районов и иной территории, являющейся средой обитания охотничьих ресурсов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3220" w:rsidRDefault="007A3220">
            <w:pPr>
              <w:jc w:val="center"/>
              <w:rPr>
                <w:sz w:val="16"/>
                <w:szCs w:val="16"/>
              </w:rPr>
            </w:pPr>
            <w:r>
              <w:rPr>
                <w:sz w:val="16"/>
                <w:szCs w:val="16"/>
              </w:rPr>
              <w:t>Площадь, свойственная для  обитания  вида охотничьих ресурсов, тыс. га</w:t>
            </w:r>
          </w:p>
        </w:tc>
        <w:tc>
          <w:tcPr>
            <w:tcW w:w="7822" w:type="dxa"/>
            <w:gridSpan w:val="8"/>
            <w:tcBorders>
              <w:top w:val="single" w:sz="4" w:space="0" w:color="auto"/>
              <w:left w:val="nil"/>
              <w:bottom w:val="single" w:sz="4" w:space="0" w:color="auto"/>
              <w:right w:val="single" w:sz="4" w:space="0" w:color="auto"/>
            </w:tcBorders>
            <w:shd w:val="clear" w:color="auto" w:fill="auto"/>
            <w:noWrap/>
            <w:vAlign w:val="bottom"/>
            <w:hideMark/>
          </w:tcPr>
          <w:p w:rsidR="007A3220" w:rsidRDefault="007A3220">
            <w:pPr>
              <w:jc w:val="center"/>
              <w:rPr>
                <w:b/>
                <w:bCs/>
                <w:color w:val="000000"/>
                <w:sz w:val="28"/>
                <w:szCs w:val="28"/>
              </w:rPr>
            </w:pPr>
            <w:r>
              <w:rPr>
                <w:b/>
                <w:bCs/>
                <w:color w:val="000000"/>
                <w:sz w:val="28"/>
                <w:szCs w:val="28"/>
              </w:rPr>
              <w:t>Медведь бурый</w:t>
            </w:r>
          </w:p>
        </w:tc>
        <w:tc>
          <w:tcPr>
            <w:tcW w:w="966" w:type="dxa"/>
            <w:tcBorders>
              <w:top w:val="nil"/>
              <w:left w:val="nil"/>
              <w:bottom w:val="nil"/>
              <w:right w:val="nil"/>
            </w:tcBorders>
            <w:shd w:val="clear" w:color="auto" w:fill="auto"/>
            <w:noWrap/>
            <w:vAlign w:val="bottom"/>
            <w:hideMark/>
          </w:tcPr>
          <w:p w:rsidR="007A3220" w:rsidRDefault="007A3220">
            <w:pPr>
              <w:jc w:val="center"/>
              <w:rPr>
                <w:b/>
                <w:bCs/>
                <w:color w:val="000000"/>
                <w:sz w:val="28"/>
                <w:szCs w:val="28"/>
              </w:rPr>
            </w:pPr>
          </w:p>
        </w:tc>
        <w:tc>
          <w:tcPr>
            <w:tcW w:w="851" w:type="dxa"/>
            <w:tcBorders>
              <w:top w:val="nil"/>
              <w:left w:val="nil"/>
              <w:bottom w:val="nil"/>
              <w:right w:val="nil"/>
            </w:tcBorders>
            <w:shd w:val="clear" w:color="auto" w:fill="auto"/>
            <w:noWrap/>
            <w:vAlign w:val="bottom"/>
            <w:hideMark/>
          </w:tcPr>
          <w:p w:rsidR="007A3220" w:rsidRDefault="007A3220">
            <w:pPr>
              <w:rPr>
                <w:sz w:val="20"/>
                <w:szCs w:val="20"/>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708" w:type="dxa"/>
            <w:tcBorders>
              <w:top w:val="nil"/>
              <w:left w:val="nil"/>
              <w:bottom w:val="nil"/>
              <w:right w:val="nil"/>
            </w:tcBorders>
            <w:shd w:val="clear" w:color="auto" w:fill="auto"/>
            <w:noWrap/>
            <w:vAlign w:val="bottom"/>
            <w:hideMark/>
          </w:tcPr>
          <w:p w:rsidR="007A3220" w:rsidRDefault="007A3220">
            <w:pPr>
              <w:rPr>
                <w:sz w:val="20"/>
                <w:szCs w:val="20"/>
              </w:rPr>
            </w:pPr>
          </w:p>
        </w:tc>
      </w:tr>
      <w:tr w:rsidR="007A3220" w:rsidTr="007A3220">
        <w:trPr>
          <w:trHeight w:val="31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2174" w:type="dxa"/>
            <w:vMerge/>
            <w:tcBorders>
              <w:top w:val="single" w:sz="4" w:space="0" w:color="auto"/>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28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220" w:rsidRDefault="007A3220">
            <w:pPr>
              <w:jc w:val="center"/>
              <w:rPr>
                <w:sz w:val="16"/>
                <w:szCs w:val="16"/>
              </w:rPr>
            </w:pPr>
            <w:r>
              <w:rPr>
                <w:sz w:val="16"/>
                <w:szCs w:val="16"/>
              </w:rPr>
              <w:t>Численность вида охотничьих ресурсов, особей</w:t>
            </w:r>
          </w:p>
        </w:tc>
        <w:tc>
          <w:tcPr>
            <w:tcW w:w="32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3220" w:rsidRDefault="007A3220">
            <w:pPr>
              <w:jc w:val="center"/>
              <w:rPr>
                <w:sz w:val="16"/>
                <w:szCs w:val="16"/>
              </w:rPr>
            </w:pPr>
            <w:r>
              <w:rPr>
                <w:sz w:val="16"/>
                <w:szCs w:val="16"/>
              </w:rPr>
              <w:t>Показатель численности, особей на 1000 га</w:t>
            </w:r>
          </w:p>
        </w:tc>
        <w:tc>
          <w:tcPr>
            <w:tcW w:w="1027" w:type="dxa"/>
            <w:vMerge w:val="restart"/>
            <w:tcBorders>
              <w:top w:val="nil"/>
              <w:left w:val="single" w:sz="4" w:space="0" w:color="auto"/>
              <w:bottom w:val="single" w:sz="4" w:space="0" w:color="auto"/>
              <w:right w:val="single" w:sz="4" w:space="0" w:color="auto"/>
            </w:tcBorders>
            <w:shd w:val="clear" w:color="auto" w:fill="auto"/>
            <w:vAlign w:val="center"/>
            <w:hideMark/>
          </w:tcPr>
          <w:p w:rsidR="007A3220" w:rsidRDefault="007A3220">
            <w:pPr>
              <w:jc w:val="center"/>
              <w:rPr>
                <w:sz w:val="16"/>
                <w:szCs w:val="16"/>
              </w:rPr>
            </w:pPr>
            <w:r>
              <w:rPr>
                <w:sz w:val="16"/>
                <w:szCs w:val="16"/>
              </w:rPr>
              <w:t>% от численности</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7A3220" w:rsidRDefault="007A3220">
            <w:pPr>
              <w:jc w:val="center"/>
              <w:rPr>
                <w:sz w:val="16"/>
                <w:szCs w:val="16"/>
              </w:rPr>
            </w:pPr>
            <w:r>
              <w:rPr>
                <w:sz w:val="16"/>
                <w:szCs w:val="16"/>
              </w:rPr>
              <w:t>Всего, особей</w:t>
            </w:r>
          </w:p>
        </w:tc>
        <w:tc>
          <w:tcPr>
            <w:tcW w:w="966" w:type="dxa"/>
            <w:tcBorders>
              <w:top w:val="nil"/>
              <w:left w:val="nil"/>
              <w:bottom w:val="nil"/>
              <w:right w:val="nil"/>
            </w:tcBorders>
            <w:shd w:val="clear" w:color="auto" w:fill="auto"/>
            <w:noWrap/>
            <w:vAlign w:val="bottom"/>
            <w:hideMark/>
          </w:tcPr>
          <w:p w:rsidR="007A3220" w:rsidRDefault="007A3220">
            <w:pPr>
              <w:jc w:val="center"/>
              <w:rPr>
                <w:sz w:val="16"/>
                <w:szCs w:val="16"/>
              </w:rPr>
            </w:pPr>
          </w:p>
        </w:tc>
        <w:tc>
          <w:tcPr>
            <w:tcW w:w="851" w:type="dxa"/>
            <w:tcBorders>
              <w:top w:val="nil"/>
              <w:left w:val="nil"/>
              <w:bottom w:val="nil"/>
              <w:right w:val="nil"/>
            </w:tcBorders>
            <w:shd w:val="clear" w:color="auto" w:fill="auto"/>
            <w:noWrap/>
            <w:vAlign w:val="bottom"/>
            <w:hideMark/>
          </w:tcPr>
          <w:p w:rsidR="007A3220" w:rsidRDefault="007A3220">
            <w:pPr>
              <w:rPr>
                <w:sz w:val="20"/>
                <w:szCs w:val="20"/>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708" w:type="dxa"/>
            <w:tcBorders>
              <w:top w:val="nil"/>
              <w:left w:val="nil"/>
              <w:bottom w:val="nil"/>
              <w:right w:val="nil"/>
            </w:tcBorders>
            <w:shd w:val="clear" w:color="auto" w:fill="auto"/>
            <w:noWrap/>
            <w:vAlign w:val="bottom"/>
            <w:hideMark/>
          </w:tcPr>
          <w:p w:rsidR="007A3220" w:rsidRDefault="007A3220">
            <w:pPr>
              <w:rPr>
                <w:sz w:val="20"/>
                <w:szCs w:val="20"/>
              </w:rPr>
            </w:pPr>
          </w:p>
        </w:tc>
      </w:tr>
      <w:tr w:rsidR="007A3220" w:rsidTr="007A3220">
        <w:trPr>
          <w:trHeight w:val="31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2174" w:type="dxa"/>
            <w:vMerge/>
            <w:tcBorders>
              <w:top w:val="single" w:sz="4" w:space="0" w:color="auto"/>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2844" w:type="dxa"/>
            <w:gridSpan w:val="3"/>
            <w:vMerge/>
            <w:tcBorders>
              <w:top w:val="single" w:sz="4" w:space="0" w:color="auto"/>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3251" w:type="dxa"/>
            <w:gridSpan w:val="3"/>
            <w:vMerge/>
            <w:tcBorders>
              <w:top w:val="single" w:sz="4" w:space="0" w:color="auto"/>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1027" w:type="dxa"/>
            <w:vMerge/>
            <w:tcBorders>
              <w:top w:val="nil"/>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966" w:type="dxa"/>
            <w:tcBorders>
              <w:top w:val="nil"/>
              <w:left w:val="nil"/>
              <w:bottom w:val="nil"/>
              <w:right w:val="nil"/>
            </w:tcBorders>
            <w:shd w:val="clear" w:color="auto" w:fill="auto"/>
            <w:noWrap/>
            <w:vAlign w:val="bottom"/>
            <w:hideMark/>
          </w:tcPr>
          <w:p w:rsidR="007A3220" w:rsidRDefault="007A3220">
            <w:pPr>
              <w:rPr>
                <w:sz w:val="20"/>
                <w:szCs w:val="20"/>
              </w:rPr>
            </w:pPr>
          </w:p>
        </w:tc>
        <w:tc>
          <w:tcPr>
            <w:tcW w:w="851" w:type="dxa"/>
            <w:tcBorders>
              <w:top w:val="nil"/>
              <w:left w:val="nil"/>
              <w:bottom w:val="nil"/>
              <w:right w:val="nil"/>
            </w:tcBorders>
            <w:shd w:val="clear" w:color="auto" w:fill="auto"/>
            <w:noWrap/>
            <w:vAlign w:val="bottom"/>
            <w:hideMark/>
          </w:tcPr>
          <w:p w:rsidR="007A3220" w:rsidRDefault="007A3220">
            <w:pPr>
              <w:rPr>
                <w:sz w:val="20"/>
                <w:szCs w:val="20"/>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708" w:type="dxa"/>
            <w:tcBorders>
              <w:top w:val="nil"/>
              <w:left w:val="nil"/>
              <w:bottom w:val="nil"/>
              <w:right w:val="nil"/>
            </w:tcBorders>
            <w:shd w:val="clear" w:color="auto" w:fill="auto"/>
            <w:noWrap/>
            <w:vAlign w:val="bottom"/>
            <w:hideMark/>
          </w:tcPr>
          <w:p w:rsidR="007A3220" w:rsidRDefault="007A3220">
            <w:pPr>
              <w:rPr>
                <w:sz w:val="20"/>
                <w:szCs w:val="20"/>
              </w:rPr>
            </w:pPr>
          </w:p>
        </w:tc>
      </w:tr>
      <w:tr w:rsidR="007A3220" w:rsidTr="007A3220">
        <w:trPr>
          <w:trHeight w:val="63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2174" w:type="dxa"/>
            <w:vMerge/>
            <w:tcBorders>
              <w:top w:val="single" w:sz="4" w:space="0" w:color="auto"/>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2844" w:type="dxa"/>
            <w:gridSpan w:val="3"/>
            <w:vMerge/>
            <w:tcBorders>
              <w:top w:val="single" w:sz="4" w:space="0" w:color="auto"/>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3251" w:type="dxa"/>
            <w:gridSpan w:val="3"/>
            <w:vMerge/>
            <w:tcBorders>
              <w:top w:val="single" w:sz="4" w:space="0" w:color="auto"/>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1027" w:type="dxa"/>
            <w:vMerge/>
            <w:tcBorders>
              <w:top w:val="nil"/>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966" w:type="dxa"/>
            <w:tcBorders>
              <w:top w:val="nil"/>
              <w:left w:val="nil"/>
              <w:bottom w:val="nil"/>
              <w:right w:val="nil"/>
            </w:tcBorders>
            <w:shd w:val="clear" w:color="auto" w:fill="auto"/>
            <w:noWrap/>
            <w:vAlign w:val="bottom"/>
            <w:hideMark/>
          </w:tcPr>
          <w:p w:rsidR="007A3220" w:rsidRDefault="007A3220">
            <w:pPr>
              <w:rPr>
                <w:sz w:val="20"/>
                <w:szCs w:val="20"/>
              </w:rPr>
            </w:pPr>
          </w:p>
        </w:tc>
        <w:tc>
          <w:tcPr>
            <w:tcW w:w="851" w:type="dxa"/>
            <w:tcBorders>
              <w:top w:val="nil"/>
              <w:left w:val="nil"/>
              <w:bottom w:val="nil"/>
              <w:right w:val="nil"/>
            </w:tcBorders>
            <w:shd w:val="clear" w:color="auto" w:fill="auto"/>
            <w:noWrap/>
            <w:vAlign w:val="bottom"/>
            <w:hideMark/>
          </w:tcPr>
          <w:p w:rsidR="007A3220" w:rsidRDefault="007A3220">
            <w:pPr>
              <w:rPr>
                <w:sz w:val="20"/>
                <w:szCs w:val="20"/>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708" w:type="dxa"/>
            <w:tcBorders>
              <w:top w:val="nil"/>
              <w:left w:val="nil"/>
              <w:bottom w:val="nil"/>
              <w:right w:val="nil"/>
            </w:tcBorders>
            <w:shd w:val="clear" w:color="auto" w:fill="auto"/>
            <w:noWrap/>
            <w:vAlign w:val="bottom"/>
            <w:hideMark/>
          </w:tcPr>
          <w:p w:rsidR="007A3220" w:rsidRDefault="007A3220">
            <w:pPr>
              <w:rPr>
                <w:sz w:val="20"/>
                <w:szCs w:val="20"/>
              </w:rPr>
            </w:pPr>
          </w:p>
        </w:tc>
      </w:tr>
      <w:tr w:rsidR="007A3220" w:rsidTr="007A3220">
        <w:trPr>
          <w:trHeight w:val="67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2174" w:type="dxa"/>
            <w:vMerge/>
            <w:tcBorders>
              <w:top w:val="single" w:sz="4" w:space="0" w:color="auto"/>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1304"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sz w:val="20"/>
                <w:szCs w:val="20"/>
              </w:rPr>
            </w:pPr>
            <w:r>
              <w:rPr>
                <w:sz w:val="20"/>
                <w:szCs w:val="20"/>
              </w:rPr>
              <w:t>2018 г.</w:t>
            </w:r>
          </w:p>
        </w:tc>
        <w:tc>
          <w:tcPr>
            <w:tcW w:w="800"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sz w:val="20"/>
                <w:szCs w:val="20"/>
              </w:rPr>
            </w:pPr>
            <w:r>
              <w:rPr>
                <w:sz w:val="20"/>
                <w:szCs w:val="20"/>
              </w:rPr>
              <w:t>2019 г.</w:t>
            </w:r>
          </w:p>
        </w:tc>
        <w:tc>
          <w:tcPr>
            <w:tcW w:w="740"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sz w:val="20"/>
                <w:szCs w:val="20"/>
              </w:rPr>
            </w:pPr>
            <w:r>
              <w:rPr>
                <w:sz w:val="20"/>
                <w:szCs w:val="20"/>
              </w:rPr>
              <w:t>2020 г.</w:t>
            </w:r>
          </w:p>
        </w:tc>
        <w:tc>
          <w:tcPr>
            <w:tcW w:w="1266"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sz w:val="18"/>
                <w:szCs w:val="18"/>
              </w:rPr>
            </w:pPr>
            <w:r>
              <w:rPr>
                <w:sz w:val="18"/>
                <w:szCs w:val="18"/>
              </w:rPr>
              <w:t>2018 г.</w:t>
            </w:r>
          </w:p>
        </w:tc>
        <w:tc>
          <w:tcPr>
            <w:tcW w:w="993"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sz w:val="18"/>
                <w:szCs w:val="18"/>
              </w:rPr>
            </w:pPr>
            <w:r>
              <w:rPr>
                <w:sz w:val="18"/>
                <w:szCs w:val="18"/>
              </w:rPr>
              <w:t>2019 г.</w:t>
            </w:r>
          </w:p>
        </w:tc>
        <w:tc>
          <w:tcPr>
            <w:tcW w:w="992"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sz w:val="18"/>
                <w:szCs w:val="18"/>
              </w:rPr>
            </w:pPr>
            <w:r>
              <w:rPr>
                <w:sz w:val="18"/>
                <w:szCs w:val="18"/>
              </w:rPr>
              <w:t>2020 г.</w:t>
            </w:r>
          </w:p>
        </w:tc>
        <w:tc>
          <w:tcPr>
            <w:tcW w:w="1027" w:type="dxa"/>
            <w:vMerge/>
            <w:tcBorders>
              <w:top w:val="nil"/>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700" w:type="dxa"/>
            <w:vMerge/>
            <w:tcBorders>
              <w:top w:val="nil"/>
              <w:left w:val="single" w:sz="4" w:space="0" w:color="auto"/>
              <w:bottom w:val="single" w:sz="4" w:space="0" w:color="auto"/>
              <w:right w:val="single" w:sz="4" w:space="0" w:color="auto"/>
            </w:tcBorders>
            <w:vAlign w:val="center"/>
            <w:hideMark/>
          </w:tcPr>
          <w:p w:rsidR="007A3220" w:rsidRDefault="007A3220">
            <w:pPr>
              <w:rPr>
                <w:sz w:val="16"/>
                <w:szCs w:val="16"/>
              </w:rPr>
            </w:pPr>
          </w:p>
        </w:tc>
        <w:tc>
          <w:tcPr>
            <w:tcW w:w="966" w:type="dxa"/>
            <w:tcBorders>
              <w:top w:val="nil"/>
              <w:left w:val="nil"/>
              <w:bottom w:val="nil"/>
              <w:right w:val="nil"/>
            </w:tcBorders>
            <w:shd w:val="clear" w:color="auto" w:fill="auto"/>
            <w:noWrap/>
            <w:vAlign w:val="bottom"/>
            <w:hideMark/>
          </w:tcPr>
          <w:p w:rsidR="007A3220" w:rsidRDefault="007A3220">
            <w:pPr>
              <w:jc w:val="center"/>
              <w:rPr>
                <w:sz w:val="18"/>
                <w:szCs w:val="18"/>
              </w:rPr>
            </w:pPr>
          </w:p>
        </w:tc>
        <w:tc>
          <w:tcPr>
            <w:tcW w:w="851" w:type="dxa"/>
            <w:tcBorders>
              <w:top w:val="nil"/>
              <w:left w:val="nil"/>
              <w:bottom w:val="nil"/>
              <w:right w:val="nil"/>
            </w:tcBorders>
            <w:shd w:val="clear" w:color="auto" w:fill="auto"/>
            <w:noWrap/>
            <w:vAlign w:val="bottom"/>
            <w:hideMark/>
          </w:tcPr>
          <w:p w:rsidR="007A3220" w:rsidRDefault="007A3220">
            <w:pPr>
              <w:rPr>
                <w:sz w:val="20"/>
                <w:szCs w:val="20"/>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708" w:type="dxa"/>
            <w:tcBorders>
              <w:top w:val="nil"/>
              <w:left w:val="nil"/>
              <w:bottom w:val="nil"/>
              <w:right w:val="nil"/>
            </w:tcBorders>
            <w:shd w:val="clear" w:color="auto" w:fill="auto"/>
            <w:noWrap/>
            <w:vAlign w:val="bottom"/>
            <w:hideMark/>
          </w:tcPr>
          <w:p w:rsidR="007A3220" w:rsidRDefault="007A3220">
            <w:pPr>
              <w:rPr>
                <w:sz w:val="20"/>
                <w:szCs w:val="20"/>
              </w:rPr>
            </w:pPr>
          </w:p>
        </w:tc>
      </w:tr>
      <w:tr w:rsidR="007A3220" w:rsidTr="007A3220">
        <w:trPr>
          <w:trHeight w:val="300"/>
        </w:trPr>
        <w:tc>
          <w:tcPr>
            <w:tcW w:w="520" w:type="dxa"/>
            <w:tcBorders>
              <w:top w:val="nil"/>
              <w:left w:val="single" w:sz="4" w:space="0" w:color="auto"/>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14</w:t>
            </w:r>
          </w:p>
        </w:tc>
        <w:tc>
          <w:tcPr>
            <w:tcW w:w="2174" w:type="dxa"/>
            <w:tcBorders>
              <w:top w:val="nil"/>
              <w:left w:val="nil"/>
              <w:bottom w:val="single" w:sz="4" w:space="0" w:color="auto"/>
              <w:right w:val="single" w:sz="4" w:space="0" w:color="auto"/>
            </w:tcBorders>
            <w:shd w:val="clear" w:color="000000" w:fill="FCD5B4"/>
            <w:vAlign w:val="center"/>
            <w:hideMark/>
          </w:tcPr>
          <w:p w:rsidR="007A3220" w:rsidRDefault="007A3220">
            <w:pPr>
              <w:rPr>
                <w:b/>
                <w:bCs/>
                <w:sz w:val="20"/>
                <w:szCs w:val="20"/>
              </w:rPr>
            </w:pPr>
            <w:r>
              <w:rPr>
                <w:b/>
                <w:bCs/>
                <w:sz w:val="20"/>
                <w:szCs w:val="20"/>
              </w:rPr>
              <w:t>Куйбышевский район</w:t>
            </w:r>
          </w:p>
        </w:tc>
        <w:tc>
          <w:tcPr>
            <w:tcW w:w="1134"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933,16</w:t>
            </w:r>
          </w:p>
        </w:tc>
        <w:tc>
          <w:tcPr>
            <w:tcW w:w="1304"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56</w:t>
            </w:r>
          </w:p>
        </w:tc>
        <w:tc>
          <w:tcPr>
            <w:tcW w:w="800"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69</w:t>
            </w:r>
          </w:p>
        </w:tc>
        <w:tc>
          <w:tcPr>
            <w:tcW w:w="740"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70</w:t>
            </w:r>
          </w:p>
        </w:tc>
        <w:tc>
          <w:tcPr>
            <w:tcW w:w="1266"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 </w:t>
            </w:r>
          </w:p>
        </w:tc>
        <w:tc>
          <w:tcPr>
            <w:tcW w:w="993"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 </w:t>
            </w:r>
          </w:p>
        </w:tc>
        <w:tc>
          <w:tcPr>
            <w:tcW w:w="992"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 </w:t>
            </w:r>
          </w:p>
        </w:tc>
        <w:tc>
          <w:tcPr>
            <w:tcW w:w="1027"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 </w:t>
            </w:r>
          </w:p>
        </w:tc>
        <w:tc>
          <w:tcPr>
            <w:tcW w:w="700" w:type="dxa"/>
            <w:tcBorders>
              <w:top w:val="nil"/>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10</w:t>
            </w:r>
          </w:p>
        </w:tc>
        <w:tc>
          <w:tcPr>
            <w:tcW w:w="966" w:type="dxa"/>
            <w:tcBorders>
              <w:top w:val="nil"/>
              <w:left w:val="nil"/>
              <w:bottom w:val="nil"/>
              <w:right w:val="nil"/>
            </w:tcBorders>
            <w:shd w:val="clear" w:color="auto" w:fill="auto"/>
            <w:noWrap/>
            <w:vAlign w:val="bottom"/>
            <w:hideMark/>
          </w:tcPr>
          <w:p w:rsidR="007A3220" w:rsidRDefault="007A3220">
            <w:pPr>
              <w:jc w:val="center"/>
              <w:rPr>
                <w:b/>
                <w:bCs/>
                <w:sz w:val="20"/>
                <w:szCs w:val="20"/>
              </w:rPr>
            </w:pPr>
          </w:p>
        </w:tc>
        <w:tc>
          <w:tcPr>
            <w:tcW w:w="851" w:type="dxa"/>
            <w:tcBorders>
              <w:top w:val="nil"/>
              <w:left w:val="nil"/>
              <w:bottom w:val="nil"/>
              <w:right w:val="nil"/>
            </w:tcBorders>
            <w:shd w:val="clear" w:color="auto" w:fill="auto"/>
            <w:noWrap/>
            <w:vAlign w:val="bottom"/>
            <w:hideMark/>
          </w:tcPr>
          <w:p w:rsidR="007A3220" w:rsidRDefault="007A3220">
            <w:pPr>
              <w:rPr>
                <w:sz w:val="20"/>
                <w:szCs w:val="20"/>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708" w:type="dxa"/>
            <w:tcBorders>
              <w:top w:val="nil"/>
              <w:left w:val="nil"/>
              <w:bottom w:val="nil"/>
              <w:right w:val="nil"/>
            </w:tcBorders>
            <w:shd w:val="clear" w:color="auto" w:fill="auto"/>
            <w:noWrap/>
            <w:vAlign w:val="bottom"/>
            <w:hideMark/>
          </w:tcPr>
          <w:p w:rsidR="007A3220" w:rsidRDefault="007A3220">
            <w:pPr>
              <w:rPr>
                <w:sz w:val="20"/>
                <w:szCs w:val="20"/>
              </w:rPr>
            </w:pPr>
          </w:p>
        </w:tc>
      </w:tr>
      <w:tr w:rsidR="007A3220" w:rsidTr="007A3220">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A3220" w:rsidRDefault="007A3220">
            <w:pPr>
              <w:jc w:val="center"/>
              <w:rPr>
                <w:sz w:val="16"/>
                <w:szCs w:val="16"/>
              </w:rPr>
            </w:pPr>
            <w:r>
              <w:rPr>
                <w:sz w:val="16"/>
                <w:szCs w:val="16"/>
              </w:rPr>
              <w:t>23</w:t>
            </w:r>
          </w:p>
        </w:tc>
        <w:tc>
          <w:tcPr>
            <w:tcW w:w="2174" w:type="dxa"/>
            <w:tcBorders>
              <w:top w:val="nil"/>
              <w:left w:val="nil"/>
              <w:bottom w:val="single" w:sz="4" w:space="0" w:color="auto"/>
              <w:right w:val="single" w:sz="4" w:space="0" w:color="auto"/>
            </w:tcBorders>
            <w:shd w:val="clear" w:color="auto" w:fill="auto"/>
            <w:vAlign w:val="center"/>
            <w:hideMark/>
          </w:tcPr>
          <w:p w:rsidR="007A3220" w:rsidRDefault="007A3220">
            <w:pPr>
              <w:rPr>
                <w:sz w:val="20"/>
                <w:szCs w:val="20"/>
              </w:rPr>
            </w:pPr>
            <w:r>
              <w:rPr>
                <w:sz w:val="20"/>
                <w:szCs w:val="20"/>
              </w:rPr>
              <w:t>Общедоступные охотничьи угодья</w:t>
            </w:r>
          </w:p>
        </w:tc>
        <w:tc>
          <w:tcPr>
            <w:tcW w:w="1134"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b/>
                <w:bCs/>
                <w:sz w:val="20"/>
                <w:szCs w:val="20"/>
              </w:rPr>
            </w:pPr>
            <w:r>
              <w:rPr>
                <w:b/>
                <w:bCs/>
                <w:sz w:val="20"/>
                <w:szCs w:val="20"/>
              </w:rPr>
              <w:t>547,99</w:t>
            </w:r>
          </w:p>
        </w:tc>
        <w:tc>
          <w:tcPr>
            <w:tcW w:w="1304"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23</w:t>
            </w:r>
          </w:p>
        </w:tc>
        <w:tc>
          <w:tcPr>
            <w:tcW w:w="80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24</w:t>
            </w:r>
          </w:p>
        </w:tc>
        <w:tc>
          <w:tcPr>
            <w:tcW w:w="74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24</w:t>
            </w:r>
          </w:p>
        </w:tc>
        <w:tc>
          <w:tcPr>
            <w:tcW w:w="1266"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0,04</w:t>
            </w:r>
          </w:p>
        </w:tc>
        <w:tc>
          <w:tcPr>
            <w:tcW w:w="993"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0,04</w:t>
            </w:r>
          </w:p>
        </w:tc>
        <w:tc>
          <w:tcPr>
            <w:tcW w:w="992"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0,04</w:t>
            </w:r>
          </w:p>
        </w:tc>
        <w:tc>
          <w:tcPr>
            <w:tcW w:w="1027"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15,00%</w:t>
            </w:r>
          </w:p>
        </w:tc>
        <w:tc>
          <w:tcPr>
            <w:tcW w:w="70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4</w:t>
            </w:r>
          </w:p>
        </w:tc>
        <w:tc>
          <w:tcPr>
            <w:tcW w:w="966" w:type="dxa"/>
            <w:tcBorders>
              <w:top w:val="nil"/>
              <w:left w:val="nil"/>
              <w:bottom w:val="nil"/>
              <w:right w:val="nil"/>
            </w:tcBorders>
            <w:shd w:val="clear" w:color="auto" w:fill="auto"/>
            <w:noWrap/>
            <w:vAlign w:val="bottom"/>
            <w:hideMark/>
          </w:tcPr>
          <w:p w:rsidR="007A3220" w:rsidRDefault="007A3220">
            <w:pPr>
              <w:jc w:val="center"/>
              <w:rPr>
                <w:color w:val="000000"/>
                <w:sz w:val="20"/>
                <w:szCs w:val="20"/>
              </w:rPr>
            </w:pPr>
          </w:p>
        </w:tc>
        <w:tc>
          <w:tcPr>
            <w:tcW w:w="851" w:type="dxa"/>
            <w:tcBorders>
              <w:top w:val="nil"/>
              <w:left w:val="nil"/>
              <w:bottom w:val="nil"/>
              <w:right w:val="nil"/>
            </w:tcBorders>
            <w:shd w:val="clear" w:color="auto" w:fill="auto"/>
            <w:noWrap/>
            <w:vAlign w:val="bottom"/>
            <w:hideMark/>
          </w:tcPr>
          <w:p w:rsidR="007A3220" w:rsidRDefault="007A3220">
            <w:pPr>
              <w:rPr>
                <w:sz w:val="20"/>
                <w:szCs w:val="20"/>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708" w:type="dxa"/>
            <w:tcBorders>
              <w:top w:val="nil"/>
              <w:left w:val="nil"/>
              <w:bottom w:val="nil"/>
              <w:right w:val="nil"/>
            </w:tcBorders>
            <w:shd w:val="clear" w:color="auto" w:fill="auto"/>
            <w:noWrap/>
            <w:vAlign w:val="bottom"/>
            <w:hideMark/>
          </w:tcPr>
          <w:p w:rsidR="007A3220" w:rsidRDefault="007A3220">
            <w:pPr>
              <w:rPr>
                <w:sz w:val="20"/>
                <w:szCs w:val="20"/>
              </w:rPr>
            </w:pPr>
          </w:p>
        </w:tc>
      </w:tr>
      <w:tr w:rsidR="007A3220" w:rsidTr="007A3220">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A3220" w:rsidRDefault="007A3220">
            <w:pPr>
              <w:jc w:val="center"/>
              <w:rPr>
                <w:sz w:val="16"/>
                <w:szCs w:val="16"/>
              </w:rPr>
            </w:pPr>
            <w:r>
              <w:rPr>
                <w:sz w:val="16"/>
                <w:szCs w:val="16"/>
              </w:rPr>
              <w:lastRenderedPageBreak/>
              <w:t>24</w:t>
            </w:r>
          </w:p>
        </w:tc>
        <w:tc>
          <w:tcPr>
            <w:tcW w:w="2174" w:type="dxa"/>
            <w:tcBorders>
              <w:top w:val="nil"/>
              <w:left w:val="nil"/>
              <w:bottom w:val="single" w:sz="4" w:space="0" w:color="auto"/>
              <w:right w:val="single" w:sz="4" w:space="0" w:color="auto"/>
            </w:tcBorders>
            <w:shd w:val="clear" w:color="auto" w:fill="auto"/>
            <w:vAlign w:val="center"/>
            <w:hideMark/>
          </w:tcPr>
          <w:p w:rsidR="007A3220" w:rsidRDefault="007A3220">
            <w:pPr>
              <w:rPr>
                <w:sz w:val="20"/>
                <w:szCs w:val="20"/>
              </w:rPr>
            </w:pPr>
            <w:r>
              <w:rPr>
                <w:sz w:val="20"/>
                <w:szCs w:val="20"/>
              </w:rPr>
              <w:t>Куйбышевское</w:t>
            </w:r>
          </w:p>
        </w:tc>
        <w:tc>
          <w:tcPr>
            <w:tcW w:w="1134"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b/>
                <w:bCs/>
                <w:sz w:val="20"/>
                <w:szCs w:val="20"/>
              </w:rPr>
            </w:pPr>
            <w:r>
              <w:rPr>
                <w:b/>
                <w:bCs/>
                <w:sz w:val="20"/>
                <w:szCs w:val="20"/>
              </w:rPr>
              <w:t>85,76</w:t>
            </w:r>
          </w:p>
        </w:tc>
        <w:tc>
          <w:tcPr>
            <w:tcW w:w="1304"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15</w:t>
            </w:r>
          </w:p>
        </w:tc>
        <w:tc>
          <w:tcPr>
            <w:tcW w:w="80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17</w:t>
            </w:r>
          </w:p>
        </w:tc>
        <w:tc>
          <w:tcPr>
            <w:tcW w:w="74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18</w:t>
            </w:r>
          </w:p>
        </w:tc>
        <w:tc>
          <w:tcPr>
            <w:tcW w:w="1266"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0,17</w:t>
            </w:r>
          </w:p>
        </w:tc>
        <w:tc>
          <w:tcPr>
            <w:tcW w:w="993"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0,21</w:t>
            </w:r>
          </w:p>
        </w:tc>
        <w:tc>
          <w:tcPr>
            <w:tcW w:w="992"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0,21</w:t>
            </w:r>
          </w:p>
        </w:tc>
        <w:tc>
          <w:tcPr>
            <w:tcW w:w="1027"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15,00%</w:t>
            </w:r>
          </w:p>
        </w:tc>
        <w:tc>
          <w:tcPr>
            <w:tcW w:w="70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3</w:t>
            </w:r>
          </w:p>
        </w:tc>
        <w:tc>
          <w:tcPr>
            <w:tcW w:w="966" w:type="dxa"/>
            <w:tcBorders>
              <w:top w:val="nil"/>
              <w:left w:val="nil"/>
              <w:bottom w:val="nil"/>
              <w:right w:val="nil"/>
            </w:tcBorders>
            <w:shd w:val="clear" w:color="auto" w:fill="auto"/>
            <w:noWrap/>
            <w:vAlign w:val="bottom"/>
            <w:hideMark/>
          </w:tcPr>
          <w:p w:rsidR="007A3220" w:rsidRDefault="007A3220">
            <w:pPr>
              <w:jc w:val="center"/>
              <w:rPr>
                <w:color w:val="000000"/>
                <w:sz w:val="20"/>
                <w:szCs w:val="20"/>
              </w:rPr>
            </w:pPr>
          </w:p>
        </w:tc>
        <w:tc>
          <w:tcPr>
            <w:tcW w:w="851" w:type="dxa"/>
            <w:tcBorders>
              <w:top w:val="nil"/>
              <w:left w:val="nil"/>
              <w:bottom w:val="nil"/>
              <w:right w:val="nil"/>
            </w:tcBorders>
            <w:shd w:val="clear" w:color="auto" w:fill="auto"/>
            <w:noWrap/>
            <w:vAlign w:val="bottom"/>
            <w:hideMark/>
          </w:tcPr>
          <w:p w:rsidR="007A3220" w:rsidRDefault="007A3220">
            <w:pPr>
              <w:rPr>
                <w:sz w:val="20"/>
                <w:szCs w:val="20"/>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708" w:type="dxa"/>
            <w:tcBorders>
              <w:top w:val="nil"/>
              <w:left w:val="nil"/>
              <w:bottom w:val="nil"/>
              <w:right w:val="nil"/>
            </w:tcBorders>
            <w:shd w:val="clear" w:color="auto" w:fill="auto"/>
            <w:noWrap/>
            <w:vAlign w:val="bottom"/>
            <w:hideMark/>
          </w:tcPr>
          <w:p w:rsidR="007A3220" w:rsidRDefault="007A3220">
            <w:pPr>
              <w:rPr>
                <w:sz w:val="20"/>
                <w:szCs w:val="20"/>
              </w:rPr>
            </w:pPr>
          </w:p>
        </w:tc>
      </w:tr>
      <w:tr w:rsidR="007A3220" w:rsidTr="007A3220">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A3220" w:rsidRDefault="007A3220">
            <w:pPr>
              <w:jc w:val="center"/>
              <w:rPr>
                <w:sz w:val="16"/>
                <w:szCs w:val="16"/>
              </w:rPr>
            </w:pPr>
            <w:r>
              <w:rPr>
                <w:sz w:val="16"/>
                <w:szCs w:val="16"/>
              </w:rPr>
              <w:t>25</w:t>
            </w:r>
          </w:p>
        </w:tc>
        <w:tc>
          <w:tcPr>
            <w:tcW w:w="2174" w:type="dxa"/>
            <w:tcBorders>
              <w:top w:val="nil"/>
              <w:left w:val="nil"/>
              <w:bottom w:val="single" w:sz="4" w:space="0" w:color="auto"/>
              <w:right w:val="single" w:sz="4" w:space="0" w:color="auto"/>
            </w:tcBorders>
            <w:shd w:val="clear" w:color="auto" w:fill="auto"/>
            <w:vAlign w:val="center"/>
            <w:hideMark/>
          </w:tcPr>
          <w:p w:rsidR="007A3220" w:rsidRDefault="007A3220">
            <w:pPr>
              <w:rPr>
                <w:sz w:val="20"/>
                <w:szCs w:val="20"/>
              </w:rPr>
            </w:pPr>
            <w:r>
              <w:rPr>
                <w:sz w:val="20"/>
                <w:szCs w:val="20"/>
              </w:rPr>
              <w:t>Промысел</w:t>
            </w:r>
          </w:p>
        </w:tc>
        <w:tc>
          <w:tcPr>
            <w:tcW w:w="1134"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b/>
                <w:bCs/>
                <w:sz w:val="20"/>
                <w:szCs w:val="20"/>
              </w:rPr>
            </w:pPr>
            <w:r>
              <w:rPr>
                <w:b/>
                <w:bCs/>
                <w:sz w:val="20"/>
                <w:szCs w:val="20"/>
              </w:rPr>
              <w:t>228,07</w:t>
            </w:r>
          </w:p>
        </w:tc>
        <w:tc>
          <w:tcPr>
            <w:tcW w:w="1304"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9</w:t>
            </w:r>
          </w:p>
        </w:tc>
        <w:tc>
          <w:tcPr>
            <w:tcW w:w="80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15</w:t>
            </w:r>
          </w:p>
        </w:tc>
        <w:tc>
          <w:tcPr>
            <w:tcW w:w="74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15</w:t>
            </w:r>
          </w:p>
        </w:tc>
        <w:tc>
          <w:tcPr>
            <w:tcW w:w="1266"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0,04</w:t>
            </w:r>
          </w:p>
        </w:tc>
        <w:tc>
          <w:tcPr>
            <w:tcW w:w="993"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0,07</w:t>
            </w:r>
          </w:p>
        </w:tc>
        <w:tc>
          <w:tcPr>
            <w:tcW w:w="992"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0,07</w:t>
            </w:r>
          </w:p>
        </w:tc>
        <w:tc>
          <w:tcPr>
            <w:tcW w:w="1027"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15,00%</w:t>
            </w:r>
          </w:p>
        </w:tc>
        <w:tc>
          <w:tcPr>
            <w:tcW w:w="70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2</w:t>
            </w:r>
          </w:p>
        </w:tc>
        <w:tc>
          <w:tcPr>
            <w:tcW w:w="966" w:type="dxa"/>
            <w:tcBorders>
              <w:top w:val="nil"/>
              <w:left w:val="nil"/>
              <w:bottom w:val="nil"/>
              <w:right w:val="nil"/>
            </w:tcBorders>
            <w:shd w:val="clear" w:color="auto" w:fill="auto"/>
            <w:noWrap/>
            <w:vAlign w:val="bottom"/>
            <w:hideMark/>
          </w:tcPr>
          <w:p w:rsidR="007A3220" w:rsidRDefault="007A3220">
            <w:pPr>
              <w:jc w:val="center"/>
              <w:rPr>
                <w:color w:val="000000"/>
                <w:sz w:val="20"/>
                <w:szCs w:val="20"/>
              </w:rPr>
            </w:pPr>
          </w:p>
        </w:tc>
        <w:tc>
          <w:tcPr>
            <w:tcW w:w="851" w:type="dxa"/>
            <w:tcBorders>
              <w:top w:val="nil"/>
              <w:left w:val="nil"/>
              <w:bottom w:val="nil"/>
              <w:right w:val="nil"/>
            </w:tcBorders>
            <w:shd w:val="clear" w:color="auto" w:fill="auto"/>
            <w:noWrap/>
            <w:vAlign w:val="bottom"/>
            <w:hideMark/>
          </w:tcPr>
          <w:p w:rsidR="007A3220" w:rsidRDefault="007A3220">
            <w:pPr>
              <w:rPr>
                <w:sz w:val="20"/>
                <w:szCs w:val="20"/>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708" w:type="dxa"/>
            <w:tcBorders>
              <w:top w:val="nil"/>
              <w:left w:val="nil"/>
              <w:bottom w:val="nil"/>
              <w:right w:val="nil"/>
            </w:tcBorders>
            <w:shd w:val="clear" w:color="auto" w:fill="auto"/>
            <w:noWrap/>
            <w:vAlign w:val="bottom"/>
            <w:hideMark/>
          </w:tcPr>
          <w:p w:rsidR="007A3220" w:rsidRDefault="007A3220">
            <w:pPr>
              <w:rPr>
                <w:sz w:val="20"/>
                <w:szCs w:val="20"/>
              </w:rPr>
            </w:pPr>
          </w:p>
        </w:tc>
      </w:tr>
      <w:tr w:rsidR="007A3220" w:rsidTr="007A3220">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A3220" w:rsidRDefault="007A3220">
            <w:pPr>
              <w:jc w:val="center"/>
              <w:rPr>
                <w:sz w:val="16"/>
                <w:szCs w:val="16"/>
              </w:rPr>
            </w:pPr>
            <w:r>
              <w:rPr>
                <w:sz w:val="16"/>
                <w:szCs w:val="16"/>
              </w:rPr>
              <w:t>26</w:t>
            </w:r>
          </w:p>
        </w:tc>
        <w:tc>
          <w:tcPr>
            <w:tcW w:w="2174" w:type="dxa"/>
            <w:tcBorders>
              <w:top w:val="nil"/>
              <w:left w:val="nil"/>
              <w:bottom w:val="single" w:sz="4" w:space="0" w:color="auto"/>
              <w:right w:val="single" w:sz="4" w:space="0" w:color="auto"/>
            </w:tcBorders>
            <w:shd w:val="clear" w:color="auto" w:fill="auto"/>
            <w:vAlign w:val="center"/>
            <w:hideMark/>
          </w:tcPr>
          <w:p w:rsidR="007A3220" w:rsidRDefault="007A3220">
            <w:pPr>
              <w:rPr>
                <w:sz w:val="20"/>
                <w:szCs w:val="20"/>
              </w:rPr>
            </w:pPr>
            <w:r>
              <w:rPr>
                <w:sz w:val="20"/>
                <w:szCs w:val="20"/>
              </w:rPr>
              <w:t>Охотничье угодье "14.3" ("Хорос-1")</w:t>
            </w:r>
          </w:p>
        </w:tc>
        <w:tc>
          <w:tcPr>
            <w:tcW w:w="1134"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b/>
                <w:bCs/>
                <w:sz w:val="20"/>
                <w:szCs w:val="20"/>
              </w:rPr>
            </w:pPr>
            <w:r>
              <w:rPr>
                <w:b/>
                <w:bCs/>
                <w:sz w:val="20"/>
                <w:szCs w:val="20"/>
              </w:rPr>
              <w:t>71,34</w:t>
            </w:r>
          </w:p>
        </w:tc>
        <w:tc>
          <w:tcPr>
            <w:tcW w:w="1304"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9</w:t>
            </w:r>
          </w:p>
        </w:tc>
        <w:tc>
          <w:tcPr>
            <w:tcW w:w="80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13</w:t>
            </w:r>
          </w:p>
        </w:tc>
        <w:tc>
          <w:tcPr>
            <w:tcW w:w="74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13</w:t>
            </w:r>
          </w:p>
        </w:tc>
        <w:tc>
          <w:tcPr>
            <w:tcW w:w="1266"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0,13</w:t>
            </w:r>
          </w:p>
        </w:tc>
        <w:tc>
          <w:tcPr>
            <w:tcW w:w="993"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0,18</w:t>
            </w:r>
          </w:p>
        </w:tc>
        <w:tc>
          <w:tcPr>
            <w:tcW w:w="992"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0,18</w:t>
            </w:r>
          </w:p>
        </w:tc>
        <w:tc>
          <w:tcPr>
            <w:tcW w:w="1027"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10,00%</w:t>
            </w:r>
          </w:p>
        </w:tc>
        <w:tc>
          <w:tcPr>
            <w:tcW w:w="700" w:type="dxa"/>
            <w:tcBorders>
              <w:top w:val="nil"/>
              <w:left w:val="nil"/>
              <w:bottom w:val="single" w:sz="4" w:space="0" w:color="auto"/>
              <w:right w:val="single" w:sz="4" w:space="0" w:color="auto"/>
            </w:tcBorders>
            <w:shd w:val="clear" w:color="auto" w:fill="auto"/>
            <w:noWrap/>
            <w:vAlign w:val="center"/>
            <w:hideMark/>
          </w:tcPr>
          <w:p w:rsidR="007A3220" w:rsidRDefault="007A3220">
            <w:pPr>
              <w:jc w:val="center"/>
              <w:rPr>
                <w:color w:val="000000"/>
                <w:sz w:val="20"/>
                <w:szCs w:val="20"/>
              </w:rPr>
            </w:pPr>
            <w:r>
              <w:rPr>
                <w:color w:val="000000"/>
                <w:sz w:val="20"/>
                <w:szCs w:val="20"/>
              </w:rPr>
              <w:t>1</w:t>
            </w:r>
          </w:p>
        </w:tc>
        <w:tc>
          <w:tcPr>
            <w:tcW w:w="966" w:type="dxa"/>
            <w:tcBorders>
              <w:top w:val="nil"/>
              <w:left w:val="nil"/>
              <w:bottom w:val="nil"/>
              <w:right w:val="nil"/>
            </w:tcBorders>
            <w:shd w:val="clear" w:color="auto" w:fill="auto"/>
            <w:noWrap/>
            <w:vAlign w:val="bottom"/>
            <w:hideMark/>
          </w:tcPr>
          <w:p w:rsidR="007A3220" w:rsidRDefault="007A3220">
            <w:pPr>
              <w:jc w:val="center"/>
              <w:rPr>
                <w:color w:val="000000"/>
                <w:sz w:val="20"/>
                <w:szCs w:val="20"/>
              </w:rPr>
            </w:pPr>
          </w:p>
        </w:tc>
        <w:tc>
          <w:tcPr>
            <w:tcW w:w="851" w:type="dxa"/>
            <w:tcBorders>
              <w:top w:val="nil"/>
              <w:left w:val="nil"/>
              <w:bottom w:val="nil"/>
              <w:right w:val="nil"/>
            </w:tcBorders>
            <w:shd w:val="clear" w:color="auto" w:fill="auto"/>
            <w:noWrap/>
            <w:vAlign w:val="bottom"/>
            <w:hideMark/>
          </w:tcPr>
          <w:p w:rsidR="007A3220" w:rsidRDefault="007A3220">
            <w:pPr>
              <w:rPr>
                <w:sz w:val="20"/>
                <w:szCs w:val="20"/>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708" w:type="dxa"/>
            <w:tcBorders>
              <w:top w:val="nil"/>
              <w:left w:val="nil"/>
              <w:bottom w:val="nil"/>
              <w:right w:val="nil"/>
            </w:tcBorders>
            <w:shd w:val="clear" w:color="auto" w:fill="auto"/>
            <w:noWrap/>
            <w:vAlign w:val="bottom"/>
            <w:hideMark/>
          </w:tcPr>
          <w:p w:rsidR="007A3220" w:rsidRDefault="007A3220">
            <w:pPr>
              <w:rPr>
                <w:sz w:val="20"/>
                <w:szCs w:val="20"/>
              </w:rPr>
            </w:pPr>
          </w:p>
        </w:tc>
      </w:tr>
      <w:tr w:rsidR="007A3220" w:rsidTr="007A3220">
        <w:trPr>
          <w:trHeight w:val="375"/>
        </w:trPr>
        <w:tc>
          <w:tcPr>
            <w:tcW w:w="520" w:type="dxa"/>
            <w:tcBorders>
              <w:top w:val="nil"/>
              <w:left w:val="nil"/>
              <w:bottom w:val="nil"/>
              <w:right w:val="nil"/>
            </w:tcBorders>
            <w:shd w:val="clear" w:color="auto" w:fill="auto"/>
            <w:noWrap/>
            <w:vAlign w:val="bottom"/>
            <w:hideMark/>
          </w:tcPr>
          <w:p w:rsidR="007A3220" w:rsidRDefault="007A3220">
            <w:pPr>
              <w:rPr>
                <w:sz w:val="20"/>
                <w:szCs w:val="20"/>
              </w:rPr>
            </w:pPr>
          </w:p>
        </w:tc>
        <w:tc>
          <w:tcPr>
            <w:tcW w:w="2174" w:type="dxa"/>
            <w:tcBorders>
              <w:top w:val="nil"/>
              <w:left w:val="nil"/>
              <w:bottom w:val="nil"/>
              <w:right w:val="nil"/>
            </w:tcBorders>
            <w:shd w:val="clear" w:color="auto" w:fill="auto"/>
            <w:noWrap/>
            <w:vAlign w:val="bottom"/>
            <w:hideMark/>
          </w:tcPr>
          <w:p w:rsidR="007A3220" w:rsidRDefault="007A3220">
            <w:pPr>
              <w:rPr>
                <w:sz w:val="20"/>
                <w:szCs w:val="20"/>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7822" w:type="dxa"/>
            <w:gridSpan w:val="8"/>
            <w:tcBorders>
              <w:top w:val="single" w:sz="4" w:space="0" w:color="auto"/>
              <w:left w:val="nil"/>
              <w:bottom w:val="nil"/>
              <w:right w:val="nil"/>
            </w:tcBorders>
            <w:shd w:val="clear" w:color="auto" w:fill="auto"/>
            <w:noWrap/>
            <w:vAlign w:val="bottom"/>
            <w:hideMark/>
          </w:tcPr>
          <w:p w:rsidR="007A3220" w:rsidRDefault="007A3220">
            <w:pPr>
              <w:jc w:val="center"/>
              <w:rPr>
                <w:b/>
                <w:bCs/>
                <w:color w:val="000000"/>
                <w:sz w:val="28"/>
                <w:szCs w:val="28"/>
              </w:rPr>
            </w:pPr>
            <w:r>
              <w:rPr>
                <w:b/>
                <w:bCs/>
                <w:color w:val="000000"/>
                <w:sz w:val="28"/>
                <w:szCs w:val="28"/>
              </w:rPr>
              <w:t>Барсук</w:t>
            </w:r>
          </w:p>
        </w:tc>
        <w:tc>
          <w:tcPr>
            <w:tcW w:w="966" w:type="dxa"/>
            <w:tcBorders>
              <w:top w:val="nil"/>
              <w:left w:val="nil"/>
              <w:bottom w:val="nil"/>
              <w:right w:val="nil"/>
            </w:tcBorders>
            <w:shd w:val="clear" w:color="auto" w:fill="auto"/>
            <w:noWrap/>
            <w:vAlign w:val="bottom"/>
            <w:hideMark/>
          </w:tcPr>
          <w:p w:rsidR="007A3220" w:rsidRDefault="007A3220">
            <w:pPr>
              <w:jc w:val="center"/>
              <w:rPr>
                <w:b/>
                <w:bCs/>
                <w:color w:val="000000"/>
                <w:sz w:val="28"/>
                <w:szCs w:val="28"/>
              </w:rPr>
            </w:pPr>
          </w:p>
        </w:tc>
        <w:tc>
          <w:tcPr>
            <w:tcW w:w="851" w:type="dxa"/>
            <w:tcBorders>
              <w:top w:val="nil"/>
              <w:left w:val="nil"/>
              <w:bottom w:val="nil"/>
              <w:right w:val="nil"/>
            </w:tcBorders>
            <w:shd w:val="clear" w:color="auto" w:fill="auto"/>
            <w:noWrap/>
            <w:vAlign w:val="bottom"/>
            <w:hideMark/>
          </w:tcPr>
          <w:p w:rsidR="007A3220" w:rsidRDefault="007A3220">
            <w:pPr>
              <w:rPr>
                <w:sz w:val="20"/>
                <w:szCs w:val="20"/>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708" w:type="dxa"/>
            <w:tcBorders>
              <w:top w:val="nil"/>
              <w:left w:val="nil"/>
              <w:bottom w:val="nil"/>
              <w:right w:val="nil"/>
            </w:tcBorders>
            <w:shd w:val="clear" w:color="auto" w:fill="auto"/>
            <w:noWrap/>
            <w:vAlign w:val="bottom"/>
            <w:hideMark/>
          </w:tcPr>
          <w:p w:rsidR="007A3220" w:rsidRDefault="007A3220">
            <w:pPr>
              <w:rPr>
                <w:sz w:val="20"/>
                <w:szCs w:val="20"/>
              </w:rPr>
            </w:pPr>
          </w:p>
        </w:tc>
      </w:tr>
      <w:tr w:rsidR="007A3220" w:rsidTr="007A3220">
        <w:trPr>
          <w:trHeight w:val="300"/>
        </w:trPr>
        <w:tc>
          <w:tcPr>
            <w:tcW w:w="520"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14</w:t>
            </w:r>
          </w:p>
        </w:tc>
        <w:tc>
          <w:tcPr>
            <w:tcW w:w="2174" w:type="dxa"/>
            <w:tcBorders>
              <w:top w:val="single" w:sz="4" w:space="0" w:color="auto"/>
              <w:left w:val="nil"/>
              <w:bottom w:val="single" w:sz="4" w:space="0" w:color="auto"/>
              <w:right w:val="single" w:sz="4" w:space="0" w:color="auto"/>
            </w:tcBorders>
            <w:shd w:val="clear" w:color="000000" w:fill="FCD5B4"/>
            <w:vAlign w:val="center"/>
            <w:hideMark/>
          </w:tcPr>
          <w:p w:rsidR="007A3220" w:rsidRDefault="007A3220">
            <w:pPr>
              <w:rPr>
                <w:b/>
                <w:bCs/>
                <w:sz w:val="20"/>
                <w:szCs w:val="20"/>
              </w:rPr>
            </w:pPr>
            <w:r>
              <w:rPr>
                <w:b/>
                <w:bCs/>
                <w:sz w:val="20"/>
                <w:szCs w:val="20"/>
              </w:rPr>
              <w:t>Куйбышевский район</w:t>
            </w:r>
          </w:p>
        </w:tc>
        <w:tc>
          <w:tcPr>
            <w:tcW w:w="1134" w:type="dxa"/>
            <w:tcBorders>
              <w:top w:val="single" w:sz="4" w:space="0" w:color="auto"/>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1032,26</w:t>
            </w:r>
          </w:p>
        </w:tc>
        <w:tc>
          <w:tcPr>
            <w:tcW w:w="1304" w:type="dxa"/>
            <w:tcBorders>
              <w:top w:val="single" w:sz="4" w:space="0" w:color="auto"/>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1 225</w:t>
            </w:r>
          </w:p>
        </w:tc>
        <w:tc>
          <w:tcPr>
            <w:tcW w:w="800" w:type="dxa"/>
            <w:tcBorders>
              <w:top w:val="single" w:sz="4" w:space="0" w:color="auto"/>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1 282</w:t>
            </w:r>
          </w:p>
        </w:tc>
        <w:tc>
          <w:tcPr>
            <w:tcW w:w="740" w:type="dxa"/>
            <w:tcBorders>
              <w:top w:val="single" w:sz="4" w:space="0" w:color="auto"/>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1 349</w:t>
            </w:r>
          </w:p>
        </w:tc>
        <w:tc>
          <w:tcPr>
            <w:tcW w:w="1266" w:type="dxa"/>
            <w:tcBorders>
              <w:top w:val="single" w:sz="4" w:space="0" w:color="auto"/>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 </w:t>
            </w:r>
          </w:p>
        </w:tc>
        <w:tc>
          <w:tcPr>
            <w:tcW w:w="993" w:type="dxa"/>
            <w:tcBorders>
              <w:top w:val="single" w:sz="4" w:space="0" w:color="auto"/>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 </w:t>
            </w:r>
          </w:p>
        </w:tc>
        <w:tc>
          <w:tcPr>
            <w:tcW w:w="992" w:type="dxa"/>
            <w:tcBorders>
              <w:top w:val="single" w:sz="4" w:space="0" w:color="auto"/>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 </w:t>
            </w:r>
          </w:p>
        </w:tc>
        <w:tc>
          <w:tcPr>
            <w:tcW w:w="1027" w:type="dxa"/>
            <w:tcBorders>
              <w:top w:val="single" w:sz="4" w:space="0" w:color="auto"/>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 </w:t>
            </w:r>
          </w:p>
        </w:tc>
        <w:tc>
          <w:tcPr>
            <w:tcW w:w="700" w:type="dxa"/>
            <w:tcBorders>
              <w:top w:val="single" w:sz="4" w:space="0" w:color="auto"/>
              <w:left w:val="nil"/>
              <w:bottom w:val="single" w:sz="4" w:space="0" w:color="auto"/>
              <w:right w:val="single" w:sz="4" w:space="0" w:color="auto"/>
            </w:tcBorders>
            <w:shd w:val="clear" w:color="000000" w:fill="FCD5B4"/>
            <w:vAlign w:val="center"/>
            <w:hideMark/>
          </w:tcPr>
          <w:p w:rsidR="007A3220" w:rsidRDefault="007A3220">
            <w:pPr>
              <w:jc w:val="center"/>
              <w:rPr>
                <w:b/>
                <w:bCs/>
                <w:sz w:val="20"/>
                <w:szCs w:val="20"/>
              </w:rPr>
            </w:pPr>
            <w:r>
              <w:rPr>
                <w:b/>
                <w:bCs/>
                <w:sz w:val="20"/>
                <w:szCs w:val="20"/>
              </w:rPr>
              <w:t>111</w:t>
            </w:r>
          </w:p>
        </w:tc>
        <w:tc>
          <w:tcPr>
            <w:tcW w:w="966" w:type="dxa"/>
            <w:tcBorders>
              <w:top w:val="nil"/>
              <w:left w:val="nil"/>
              <w:bottom w:val="nil"/>
              <w:right w:val="nil"/>
            </w:tcBorders>
            <w:shd w:val="clear" w:color="auto" w:fill="auto"/>
            <w:noWrap/>
            <w:vAlign w:val="bottom"/>
            <w:hideMark/>
          </w:tcPr>
          <w:p w:rsidR="007A3220" w:rsidRDefault="007A3220">
            <w:pPr>
              <w:jc w:val="center"/>
              <w:rPr>
                <w:b/>
                <w:bCs/>
                <w:sz w:val="20"/>
                <w:szCs w:val="20"/>
              </w:rPr>
            </w:pPr>
          </w:p>
        </w:tc>
        <w:tc>
          <w:tcPr>
            <w:tcW w:w="851" w:type="dxa"/>
            <w:tcBorders>
              <w:top w:val="nil"/>
              <w:left w:val="nil"/>
              <w:bottom w:val="nil"/>
              <w:right w:val="nil"/>
            </w:tcBorders>
            <w:shd w:val="clear" w:color="auto" w:fill="auto"/>
            <w:noWrap/>
            <w:vAlign w:val="bottom"/>
            <w:hideMark/>
          </w:tcPr>
          <w:p w:rsidR="007A3220" w:rsidRDefault="007A3220">
            <w:pPr>
              <w:rPr>
                <w:sz w:val="20"/>
                <w:szCs w:val="20"/>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708" w:type="dxa"/>
            <w:tcBorders>
              <w:top w:val="nil"/>
              <w:left w:val="nil"/>
              <w:bottom w:val="nil"/>
              <w:right w:val="nil"/>
            </w:tcBorders>
            <w:shd w:val="clear" w:color="auto" w:fill="auto"/>
            <w:noWrap/>
            <w:vAlign w:val="bottom"/>
            <w:hideMark/>
          </w:tcPr>
          <w:p w:rsidR="007A3220" w:rsidRDefault="007A3220">
            <w:pPr>
              <w:rPr>
                <w:sz w:val="20"/>
                <w:szCs w:val="20"/>
              </w:rPr>
            </w:pPr>
          </w:p>
        </w:tc>
      </w:tr>
      <w:tr w:rsidR="007A3220" w:rsidTr="007A3220">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A3220" w:rsidRDefault="007A3220">
            <w:pPr>
              <w:jc w:val="center"/>
              <w:rPr>
                <w:sz w:val="16"/>
                <w:szCs w:val="16"/>
              </w:rPr>
            </w:pPr>
            <w:r>
              <w:rPr>
                <w:sz w:val="16"/>
                <w:szCs w:val="16"/>
              </w:rPr>
              <w:t>60</w:t>
            </w:r>
          </w:p>
        </w:tc>
        <w:tc>
          <w:tcPr>
            <w:tcW w:w="2174" w:type="dxa"/>
            <w:tcBorders>
              <w:top w:val="nil"/>
              <w:left w:val="nil"/>
              <w:bottom w:val="single" w:sz="4" w:space="0" w:color="auto"/>
              <w:right w:val="single" w:sz="4" w:space="0" w:color="auto"/>
            </w:tcBorders>
            <w:shd w:val="clear" w:color="auto" w:fill="auto"/>
            <w:vAlign w:val="center"/>
            <w:hideMark/>
          </w:tcPr>
          <w:p w:rsidR="007A3220" w:rsidRDefault="007A3220">
            <w:pPr>
              <w:rPr>
                <w:sz w:val="20"/>
                <w:szCs w:val="20"/>
              </w:rPr>
            </w:pPr>
            <w:r>
              <w:rPr>
                <w:sz w:val="20"/>
                <w:szCs w:val="20"/>
              </w:rPr>
              <w:t>Общедоступные охотничьи угодья</w:t>
            </w:r>
          </w:p>
        </w:tc>
        <w:tc>
          <w:tcPr>
            <w:tcW w:w="1134"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b/>
                <w:bCs/>
                <w:sz w:val="20"/>
                <w:szCs w:val="20"/>
              </w:rPr>
            </w:pPr>
            <w:r>
              <w:rPr>
                <w:b/>
                <w:bCs/>
                <w:sz w:val="20"/>
                <w:szCs w:val="20"/>
              </w:rPr>
              <w:t>547,99</w:t>
            </w:r>
          </w:p>
        </w:tc>
        <w:tc>
          <w:tcPr>
            <w:tcW w:w="1304"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658</w:t>
            </w:r>
          </w:p>
        </w:tc>
        <w:tc>
          <w:tcPr>
            <w:tcW w:w="800"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720</w:t>
            </w:r>
          </w:p>
        </w:tc>
        <w:tc>
          <w:tcPr>
            <w:tcW w:w="740"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720</w:t>
            </w:r>
          </w:p>
        </w:tc>
        <w:tc>
          <w:tcPr>
            <w:tcW w:w="1266"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1,20</w:t>
            </w:r>
          </w:p>
        </w:tc>
        <w:tc>
          <w:tcPr>
            <w:tcW w:w="993"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1,31</w:t>
            </w:r>
          </w:p>
        </w:tc>
        <w:tc>
          <w:tcPr>
            <w:tcW w:w="992"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1,31</w:t>
            </w:r>
          </w:p>
        </w:tc>
        <w:tc>
          <w:tcPr>
            <w:tcW w:w="1027"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10,00%</w:t>
            </w:r>
          </w:p>
        </w:tc>
        <w:tc>
          <w:tcPr>
            <w:tcW w:w="700"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72</w:t>
            </w:r>
          </w:p>
        </w:tc>
        <w:tc>
          <w:tcPr>
            <w:tcW w:w="966" w:type="dxa"/>
            <w:tcBorders>
              <w:top w:val="nil"/>
              <w:left w:val="nil"/>
              <w:bottom w:val="nil"/>
              <w:right w:val="nil"/>
            </w:tcBorders>
            <w:shd w:val="clear" w:color="auto" w:fill="auto"/>
            <w:noWrap/>
            <w:vAlign w:val="bottom"/>
            <w:hideMark/>
          </w:tcPr>
          <w:p w:rsidR="007A3220" w:rsidRDefault="007A3220">
            <w:pPr>
              <w:jc w:val="center"/>
              <w:rPr>
                <w:color w:val="000000"/>
                <w:sz w:val="20"/>
                <w:szCs w:val="20"/>
              </w:rPr>
            </w:pPr>
          </w:p>
        </w:tc>
        <w:tc>
          <w:tcPr>
            <w:tcW w:w="851" w:type="dxa"/>
            <w:tcBorders>
              <w:top w:val="nil"/>
              <w:left w:val="nil"/>
              <w:bottom w:val="nil"/>
              <w:right w:val="nil"/>
            </w:tcBorders>
            <w:shd w:val="clear" w:color="auto" w:fill="auto"/>
            <w:noWrap/>
            <w:vAlign w:val="bottom"/>
            <w:hideMark/>
          </w:tcPr>
          <w:p w:rsidR="007A3220" w:rsidRDefault="007A3220">
            <w:pPr>
              <w:rPr>
                <w:sz w:val="20"/>
                <w:szCs w:val="20"/>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708" w:type="dxa"/>
            <w:tcBorders>
              <w:top w:val="nil"/>
              <w:left w:val="nil"/>
              <w:bottom w:val="nil"/>
              <w:right w:val="nil"/>
            </w:tcBorders>
            <w:shd w:val="clear" w:color="auto" w:fill="auto"/>
            <w:noWrap/>
            <w:vAlign w:val="bottom"/>
            <w:hideMark/>
          </w:tcPr>
          <w:p w:rsidR="007A3220" w:rsidRDefault="007A3220">
            <w:pPr>
              <w:rPr>
                <w:sz w:val="20"/>
                <w:szCs w:val="20"/>
              </w:rPr>
            </w:pPr>
          </w:p>
        </w:tc>
      </w:tr>
      <w:tr w:rsidR="007A3220" w:rsidTr="007A3220">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A3220" w:rsidRDefault="007A3220">
            <w:pPr>
              <w:jc w:val="center"/>
              <w:rPr>
                <w:sz w:val="16"/>
                <w:szCs w:val="16"/>
              </w:rPr>
            </w:pPr>
            <w:r>
              <w:rPr>
                <w:sz w:val="16"/>
                <w:szCs w:val="16"/>
              </w:rPr>
              <w:t>61</w:t>
            </w:r>
          </w:p>
        </w:tc>
        <w:tc>
          <w:tcPr>
            <w:tcW w:w="2174" w:type="dxa"/>
            <w:tcBorders>
              <w:top w:val="nil"/>
              <w:left w:val="nil"/>
              <w:bottom w:val="single" w:sz="4" w:space="0" w:color="auto"/>
              <w:right w:val="single" w:sz="4" w:space="0" w:color="auto"/>
            </w:tcBorders>
            <w:shd w:val="clear" w:color="auto" w:fill="auto"/>
            <w:vAlign w:val="center"/>
            <w:hideMark/>
          </w:tcPr>
          <w:p w:rsidR="007A3220" w:rsidRDefault="007A3220">
            <w:pPr>
              <w:rPr>
                <w:sz w:val="20"/>
                <w:szCs w:val="20"/>
              </w:rPr>
            </w:pPr>
            <w:r>
              <w:rPr>
                <w:sz w:val="20"/>
                <w:szCs w:val="20"/>
              </w:rPr>
              <w:t>Куйбышевское</w:t>
            </w:r>
          </w:p>
        </w:tc>
        <w:tc>
          <w:tcPr>
            <w:tcW w:w="1134"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b/>
                <w:bCs/>
                <w:sz w:val="20"/>
                <w:szCs w:val="20"/>
              </w:rPr>
            </w:pPr>
            <w:r>
              <w:rPr>
                <w:b/>
                <w:bCs/>
                <w:sz w:val="20"/>
                <w:szCs w:val="20"/>
              </w:rPr>
              <w:t>85,76</w:t>
            </w:r>
          </w:p>
        </w:tc>
        <w:tc>
          <w:tcPr>
            <w:tcW w:w="1304" w:type="dxa"/>
            <w:tcBorders>
              <w:top w:val="nil"/>
              <w:left w:val="nil"/>
              <w:bottom w:val="single" w:sz="4" w:space="0" w:color="auto"/>
              <w:right w:val="single" w:sz="4" w:space="0" w:color="auto"/>
            </w:tcBorders>
            <w:shd w:val="clear" w:color="auto" w:fill="auto"/>
            <w:noWrap/>
            <w:vAlign w:val="bottom"/>
            <w:hideMark/>
          </w:tcPr>
          <w:p w:rsidR="007A3220" w:rsidRDefault="007A3220">
            <w:pPr>
              <w:jc w:val="right"/>
              <w:rPr>
                <w:color w:val="000000"/>
                <w:sz w:val="20"/>
                <w:szCs w:val="20"/>
              </w:rPr>
            </w:pPr>
            <w:r>
              <w:rPr>
                <w:color w:val="000000"/>
                <w:sz w:val="20"/>
                <w:szCs w:val="20"/>
              </w:rPr>
              <w:t>209</w:t>
            </w:r>
          </w:p>
        </w:tc>
        <w:tc>
          <w:tcPr>
            <w:tcW w:w="800"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217</w:t>
            </w:r>
          </w:p>
        </w:tc>
        <w:tc>
          <w:tcPr>
            <w:tcW w:w="740"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226</w:t>
            </w:r>
          </w:p>
        </w:tc>
        <w:tc>
          <w:tcPr>
            <w:tcW w:w="1266"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2,44</w:t>
            </w:r>
          </w:p>
        </w:tc>
        <w:tc>
          <w:tcPr>
            <w:tcW w:w="993"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2,53</w:t>
            </w:r>
          </w:p>
        </w:tc>
        <w:tc>
          <w:tcPr>
            <w:tcW w:w="992"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2,64</w:t>
            </w:r>
          </w:p>
        </w:tc>
        <w:tc>
          <w:tcPr>
            <w:tcW w:w="1027"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10,00%</w:t>
            </w:r>
          </w:p>
        </w:tc>
        <w:tc>
          <w:tcPr>
            <w:tcW w:w="700"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22</w:t>
            </w:r>
          </w:p>
        </w:tc>
        <w:tc>
          <w:tcPr>
            <w:tcW w:w="966" w:type="dxa"/>
            <w:tcBorders>
              <w:top w:val="nil"/>
              <w:left w:val="nil"/>
              <w:bottom w:val="nil"/>
              <w:right w:val="nil"/>
            </w:tcBorders>
            <w:shd w:val="clear" w:color="auto" w:fill="auto"/>
            <w:noWrap/>
            <w:vAlign w:val="bottom"/>
            <w:hideMark/>
          </w:tcPr>
          <w:p w:rsidR="007A3220" w:rsidRDefault="007A3220">
            <w:pPr>
              <w:jc w:val="center"/>
              <w:rPr>
                <w:color w:val="000000"/>
                <w:sz w:val="20"/>
                <w:szCs w:val="20"/>
              </w:rPr>
            </w:pPr>
          </w:p>
        </w:tc>
        <w:tc>
          <w:tcPr>
            <w:tcW w:w="851" w:type="dxa"/>
            <w:tcBorders>
              <w:top w:val="nil"/>
              <w:left w:val="nil"/>
              <w:bottom w:val="nil"/>
              <w:right w:val="nil"/>
            </w:tcBorders>
            <w:shd w:val="clear" w:color="auto" w:fill="auto"/>
            <w:noWrap/>
            <w:vAlign w:val="bottom"/>
            <w:hideMark/>
          </w:tcPr>
          <w:p w:rsidR="007A3220" w:rsidRDefault="007A3220">
            <w:pPr>
              <w:rPr>
                <w:sz w:val="20"/>
                <w:szCs w:val="20"/>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708" w:type="dxa"/>
            <w:tcBorders>
              <w:top w:val="nil"/>
              <w:left w:val="nil"/>
              <w:bottom w:val="nil"/>
              <w:right w:val="nil"/>
            </w:tcBorders>
            <w:shd w:val="clear" w:color="auto" w:fill="auto"/>
            <w:noWrap/>
            <w:vAlign w:val="bottom"/>
            <w:hideMark/>
          </w:tcPr>
          <w:p w:rsidR="007A3220" w:rsidRDefault="007A3220">
            <w:pPr>
              <w:rPr>
                <w:sz w:val="20"/>
                <w:szCs w:val="20"/>
              </w:rPr>
            </w:pPr>
          </w:p>
        </w:tc>
      </w:tr>
      <w:tr w:rsidR="007A3220" w:rsidTr="007A3220">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A3220" w:rsidRDefault="007A3220">
            <w:pPr>
              <w:jc w:val="center"/>
              <w:rPr>
                <w:sz w:val="16"/>
                <w:szCs w:val="16"/>
              </w:rPr>
            </w:pPr>
            <w:r>
              <w:rPr>
                <w:sz w:val="16"/>
                <w:szCs w:val="16"/>
              </w:rPr>
              <w:t>62</w:t>
            </w:r>
          </w:p>
        </w:tc>
        <w:tc>
          <w:tcPr>
            <w:tcW w:w="2174" w:type="dxa"/>
            <w:tcBorders>
              <w:top w:val="nil"/>
              <w:left w:val="nil"/>
              <w:bottom w:val="single" w:sz="4" w:space="0" w:color="auto"/>
              <w:right w:val="single" w:sz="4" w:space="0" w:color="auto"/>
            </w:tcBorders>
            <w:shd w:val="clear" w:color="auto" w:fill="auto"/>
            <w:vAlign w:val="center"/>
            <w:hideMark/>
          </w:tcPr>
          <w:p w:rsidR="007A3220" w:rsidRDefault="007A3220">
            <w:pPr>
              <w:rPr>
                <w:sz w:val="20"/>
                <w:szCs w:val="20"/>
              </w:rPr>
            </w:pPr>
            <w:r>
              <w:rPr>
                <w:sz w:val="20"/>
                <w:szCs w:val="20"/>
              </w:rPr>
              <w:t>Промысел</w:t>
            </w:r>
          </w:p>
        </w:tc>
        <w:tc>
          <w:tcPr>
            <w:tcW w:w="1134"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b/>
                <w:bCs/>
                <w:sz w:val="20"/>
                <w:szCs w:val="20"/>
              </w:rPr>
            </w:pPr>
            <w:r>
              <w:rPr>
                <w:b/>
                <w:bCs/>
                <w:sz w:val="20"/>
                <w:szCs w:val="20"/>
              </w:rPr>
              <w:t>228,07</w:t>
            </w:r>
          </w:p>
        </w:tc>
        <w:tc>
          <w:tcPr>
            <w:tcW w:w="1304" w:type="dxa"/>
            <w:tcBorders>
              <w:top w:val="nil"/>
              <w:left w:val="nil"/>
              <w:bottom w:val="single" w:sz="4" w:space="0" w:color="auto"/>
              <w:right w:val="single" w:sz="4" w:space="0" w:color="auto"/>
            </w:tcBorders>
            <w:shd w:val="clear" w:color="auto" w:fill="auto"/>
            <w:noWrap/>
            <w:vAlign w:val="bottom"/>
            <w:hideMark/>
          </w:tcPr>
          <w:p w:rsidR="007A3220" w:rsidRDefault="007A3220">
            <w:pPr>
              <w:jc w:val="right"/>
              <w:rPr>
                <w:color w:val="000000"/>
                <w:sz w:val="20"/>
                <w:szCs w:val="20"/>
              </w:rPr>
            </w:pPr>
            <w:r>
              <w:rPr>
                <w:color w:val="000000"/>
                <w:sz w:val="20"/>
                <w:szCs w:val="20"/>
              </w:rPr>
              <w:t>215</w:t>
            </w:r>
          </w:p>
        </w:tc>
        <w:tc>
          <w:tcPr>
            <w:tcW w:w="800"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230</w:t>
            </w:r>
          </w:p>
        </w:tc>
        <w:tc>
          <w:tcPr>
            <w:tcW w:w="740"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265</w:t>
            </w:r>
          </w:p>
        </w:tc>
        <w:tc>
          <w:tcPr>
            <w:tcW w:w="1266"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0,94</w:t>
            </w:r>
          </w:p>
        </w:tc>
        <w:tc>
          <w:tcPr>
            <w:tcW w:w="993"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1,01</w:t>
            </w:r>
          </w:p>
        </w:tc>
        <w:tc>
          <w:tcPr>
            <w:tcW w:w="992"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1,16</w:t>
            </w:r>
          </w:p>
        </w:tc>
        <w:tc>
          <w:tcPr>
            <w:tcW w:w="1027"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4,00%</w:t>
            </w:r>
          </w:p>
        </w:tc>
        <w:tc>
          <w:tcPr>
            <w:tcW w:w="700"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10</w:t>
            </w:r>
          </w:p>
        </w:tc>
        <w:tc>
          <w:tcPr>
            <w:tcW w:w="966" w:type="dxa"/>
            <w:tcBorders>
              <w:top w:val="nil"/>
              <w:left w:val="nil"/>
              <w:bottom w:val="nil"/>
              <w:right w:val="nil"/>
            </w:tcBorders>
            <w:shd w:val="clear" w:color="auto" w:fill="auto"/>
            <w:noWrap/>
            <w:vAlign w:val="bottom"/>
            <w:hideMark/>
          </w:tcPr>
          <w:p w:rsidR="007A3220" w:rsidRDefault="007A3220">
            <w:pPr>
              <w:jc w:val="center"/>
              <w:rPr>
                <w:color w:val="000000"/>
                <w:sz w:val="20"/>
                <w:szCs w:val="20"/>
              </w:rPr>
            </w:pPr>
          </w:p>
        </w:tc>
        <w:tc>
          <w:tcPr>
            <w:tcW w:w="851" w:type="dxa"/>
            <w:tcBorders>
              <w:top w:val="nil"/>
              <w:left w:val="nil"/>
              <w:bottom w:val="nil"/>
              <w:right w:val="nil"/>
            </w:tcBorders>
            <w:shd w:val="clear" w:color="auto" w:fill="auto"/>
            <w:noWrap/>
            <w:vAlign w:val="bottom"/>
            <w:hideMark/>
          </w:tcPr>
          <w:p w:rsidR="007A3220" w:rsidRDefault="007A3220">
            <w:pPr>
              <w:rPr>
                <w:sz w:val="20"/>
                <w:szCs w:val="20"/>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708" w:type="dxa"/>
            <w:tcBorders>
              <w:top w:val="nil"/>
              <w:left w:val="nil"/>
              <w:bottom w:val="nil"/>
              <w:right w:val="nil"/>
            </w:tcBorders>
            <w:shd w:val="clear" w:color="auto" w:fill="auto"/>
            <w:noWrap/>
            <w:vAlign w:val="bottom"/>
            <w:hideMark/>
          </w:tcPr>
          <w:p w:rsidR="007A3220" w:rsidRDefault="007A3220">
            <w:pPr>
              <w:rPr>
                <w:sz w:val="20"/>
                <w:szCs w:val="20"/>
              </w:rPr>
            </w:pPr>
          </w:p>
        </w:tc>
      </w:tr>
      <w:tr w:rsidR="007A3220" w:rsidTr="007A3220">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A3220" w:rsidRDefault="007A3220">
            <w:pPr>
              <w:jc w:val="center"/>
              <w:rPr>
                <w:sz w:val="16"/>
                <w:szCs w:val="16"/>
              </w:rPr>
            </w:pPr>
            <w:r>
              <w:rPr>
                <w:sz w:val="16"/>
                <w:szCs w:val="16"/>
              </w:rPr>
              <w:t>63</w:t>
            </w:r>
          </w:p>
        </w:tc>
        <w:tc>
          <w:tcPr>
            <w:tcW w:w="2174" w:type="dxa"/>
            <w:tcBorders>
              <w:top w:val="nil"/>
              <w:left w:val="nil"/>
              <w:bottom w:val="single" w:sz="4" w:space="0" w:color="auto"/>
              <w:right w:val="single" w:sz="4" w:space="0" w:color="auto"/>
            </w:tcBorders>
            <w:shd w:val="clear" w:color="auto" w:fill="auto"/>
            <w:vAlign w:val="center"/>
            <w:hideMark/>
          </w:tcPr>
          <w:p w:rsidR="007A3220" w:rsidRDefault="007A3220">
            <w:pPr>
              <w:rPr>
                <w:sz w:val="20"/>
                <w:szCs w:val="20"/>
              </w:rPr>
            </w:pPr>
            <w:r>
              <w:rPr>
                <w:sz w:val="20"/>
                <w:szCs w:val="20"/>
              </w:rPr>
              <w:t>Тагановское</w:t>
            </w:r>
          </w:p>
        </w:tc>
        <w:tc>
          <w:tcPr>
            <w:tcW w:w="1134"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b/>
                <w:bCs/>
                <w:sz w:val="20"/>
                <w:szCs w:val="20"/>
              </w:rPr>
            </w:pPr>
            <w:r>
              <w:rPr>
                <w:b/>
                <w:bCs/>
                <w:sz w:val="20"/>
                <w:szCs w:val="20"/>
              </w:rPr>
              <w:t>99,10</w:t>
            </w:r>
          </w:p>
        </w:tc>
        <w:tc>
          <w:tcPr>
            <w:tcW w:w="1304" w:type="dxa"/>
            <w:tcBorders>
              <w:top w:val="nil"/>
              <w:left w:val="nil"/>
              <w:bottom w:val="single" w:sz="4" w:space="0" w:color="auto"/>
              <w:right w:val="single" w:sz="4" w:space="0" w:color="auto"/>
            </w:tcBorders>
            <w:shd w:val="clear" w:color="auto" w:fill="auto"/>
            <w:noWrap/>
            <w:vAlign w:val="bottom"/>
            <w:hideMark/>
          </w:tcPr>
          <w:p w:rsidR="007A3220" w:rsidRDefault="007A3220">
            <w:pPr>
              <w:jc w:val="right"/>
              <w:rPr>
                <w:color w:val="000000"/>
                <w:sz w:val="20"/>
                <w:szCs w:val="20"/>
              </w:rPr>
            </w:pPr>
            <w:r>
              <w:rPr>
                <w:color w:val="000000"/>
                <w:sz w:val="20"/>
                <w:szCs w:val="20"/>
              </w:rPr>
              <w:t>121</w:t>
            </w:r>
          </w:p>
        </w:tc>
        <w:tc>
          <w:tcPr>
            <w:tcW w:w="800"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101</w:t>
            </w:r>
          </w:p>
        </w:tc>
        <w:tc>
          <w:tcPr>
            <w:tcW w:w="740"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106</w:t>
            </w:r>
          </w:p>
        </w:tc>
        <w:tc>
          <w:tcPr>
            <w:tcW w:w="1266"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1,22</w:t>
            </w:r>
          </w:p>
        </w:tc>
        <w:tc>
          <w:tcPr>
            <w:tcW w:w="993"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1,02</w:t>
            </w:r>
          </w:p>
        </w:tc>
        <w:tc>
          <w:tcPr>
            <w:tcW w:w="992"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1,07</w:t>
            </w:r>
          </w:p>
        </w:tc>
        <w:tc>
          <w:tcPr>
            <w:tcW w:w="1027"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4,00%</w:t>
            </w:r>
          </w:p>
        </w:tc>
        <w:tc>
          <w:tcPr>
            <w:tcW w:w="700"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4</w:t>
            </w:r>
          </w:p>
        </w:tc>
        <w:tc>
          <w:tcPr>
            <w:tcW w:w="966" w:type="dxa"/>
            <w:tcBorders>
              <w:top w:val="nil"/>
              <w:left w:val="nil"/>
              <w:bottom w:val="nil"/>
              <w:right w:val="nil"/>
            </w:tcBorders>
            <w:shd w:val="clear" w:color="auto" w:fill="auto"/>
            <w:noWrap/>
            <w:vAlign w:val="bottom"/>
            <w:hideMark/>
          </w:tcPr>
          <w:p w:rsidR="007A3220" w:rsidRDefault="007A3220">
            <w:pPr>
              <w:jc w:val="center"/>
              <w:rPr>
                <w:color w:val="000000"/>
                <w:sz w:val="20"/>
                <w:szCs w:val="20"/>
              </w:rPr>
            </w:pPr>
          </w:p>
        </w:tc>
        <w:tc>
          <w:tcPr>
            <w:tcW w:w="851" w:type="dxa"/>
            <w:tcBorders>
              <w:top w:val="nil"/>
              <w:left w:val="nil"/>
              <w:bottom w:val="nil"/>
              <w:right w:val="nil"/>
            </w:tcBorders>
            <w:shd w:val="clear" w:color="auto" w:fill="auto"/>
            <w:noWrap/>
            <w:vAlign w:val="bottom"/>
            <w:hideMark/>
          </w:tcPr>
          <w:p w:rsidR="007A3220" w:rsidRDefault="007A3220">
            <w:pPr>
              <w:rPr>
                <w:sz w:val="20"/>
                <w:szCs w:val="20"/>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708" w:type="dxa"/>
            <w:tcBorders>
              <w:top w:val="nil"/>
              <w:left w:val="nil"/>
              <w:bottom w:val="nil"/>
              <w:right w:val="nil"/>
            </w:tcBorders>
            <w:shd w:val="clear" w:color="auto" w:fill="auto"/>
            <w:noWrap/>
            <w:vAlign w:val="bottom"/>
            <w:hideMark/>
          </w:tcPr>
          <w:p w:rsidR="007A3220" w:rsidRDefault="007A3220">
            <w:pPr>
              <w:rPr>
                <w:sz w:val="20"/>
                <w:szCs w:val="20"/>
              </w:rPr>
            </w:pPr>
          </w:p>
        </w:tc>
      </w:tr>
      <w:tr w:rsidR="007A3220" w:rsidTr="007A3220">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7A3220" w:rsidRDefault="007A3220">
            <w:pPr>
              <w:jc w:val="center"/>
              <w:rPr>
                <w:sz w:val="16"/>
                <w:szCs w:val="16"/>
              </w:rPr>
            </w:pPr>
            <w:r>
              <w:rPr>
                <w:sz w:val="16"/>
                <w:szCs w:val="16"/>
              </w:rPr>
              <w:t>64</w:t>
            </w:r>
          </w:p>
        </w:tc>
        <w:tc>
          <w:tcPr>
            <w:tcW w:w="2174" w:type="dxa"/>
            <w:tcBorders>
              <w:top w:val="nil"/>
              <w:left w:val="nil"/>
              <w:bottom w:val="single" w:sz="4" w:space="0" w:color="auto"/>
              <w:right w:val="single" w:sz="4" w:space="0" w:color="auto"/>
            </w:tcBorders>
            <w:shd w:val="clear" w:color="auto" w:fill="auto"/>
            <w:vAlign w:val="center"/>
            <w:hideMark/>
          </w:tcPr>
          <w:p w:rsidR="007A3220" w:rsidRDefault="007A3220">
            <w:pPr>
              <w:rPr>
                <w:sz w:val="20"/>
                <w:szCs w:val="20"/>
              </w:rPr>
            </w:pPr>
            <w:r>
              <w:rPr>
                <w:sz w:val="20"/>
                <w:szCs w:val="20"/>
              </w:rPr>
              <w:t>Охотничье угодье "14.3" ("Хорос-1")</w:t>
            </w:r>
          </w:p>
        </w:tc>
        <w:tc>
          <w:tcPr>
            <w:tcW w:w="1134" w:type="dxa"/>
            <w:tcBorders>
              <w:top w:val="nil"/>
              <w:left w:val="nil"/>
              <w:bottom w:val="single" w:sz="4" w:space="0" w:color="auto"/>
              <w:right w:val="single" w:sz="4" w:space="0" w:color="auto"/>
            </w:tcBorders>
            <w:shd w:val="clear" w:color="auto" w:fill="auto"/>
            <w:vAlign w:val="center"/>
            <w:hideMark/>
          </w:tcPr>
          <w:p w:rsidR="007A3220" w:rsidRDefault="007A3220">
            <w:pPr>
              <w:jc w:val="center"/>
              <w:rPr>
                <w:b/>
                <w:bCs/>
                <w:sz w:val="20"/>
                <w:szCs w:val="20"/>
              </w:rPr>
            </w:pPr>
            <w:r>
              <w:rPr>
                <w:b/>
                <w:bCs/>
                <w:sz w:val="20"/>
                <w:szCs w:val="20"/>
              </w:rPr>
              <w:t>71,34</w:t>
            </w:r>
          </w:p>
        </w:tc>
        <w:tc>
          <w:tcPr>
            <w:tcW w:w="1304" w:type="dxa"/>
            <w:tcBorders>
              <w:top w:val="nil"/>
              <w:left w:val="nil"/>
              <w:bottom w:val="single" w:sz="4" w:space="0" w:color="auto"/>
              <w:right w:val="single" w:sz="4" w:space="0" w:color="auto"/>
            </w:tcBorders>
            <w:shd w:val="clear" w:color="auto" w:fill="auto"/>
            <w:noWrap/>
            <w:vAlign w:val="bottom"/>
            <w:hideMark/>
          </w:tcPr>
          <w:p w:rsidR="007A3220" w:rsidRDefault="007A3220">
            <w:pPr>
              <w:jc w:val="right"/>
              <w:rPr>
                <w:color w:val="000000"/>
                <w:sz w:val="20"/>
                <w:szCs w:val="20"/>
              </w:rPr>
            </w:pPr>
            <w:r>
              <w:rPr>
                <w:color w:val="000000"/>
                <w:sz w:val="20"/>
                <w:szCs w:val="20"/>
              </w:rPr>
              <w:t>22</w:t>
            </w:r>
          </w:p>
        </w:tc>
        <w:tc>
          <w:tcPr>
            <w:tcW w:w="800"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14</w:t>
            </w:r>
          </w:p>
        </w:tc>
        <w:tc>
          <w:tcPr>
            <w:tcW w:w="740"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32</w:t>
            </w:r>
          </w:p>
        </w:tc>
        <w:tc>
          <w:tcPr>
            <w:tcW w:w="1266"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0,31</w:t>
            </w:r>
          </w:p>
        </w:tc>
        <w:tc>
          <w:tcPr>
            <w:tcW w:w="993"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0,20</w:t>
            </w:r>
          </w:p>
        </w:tc>
        <w:tc>
          <w:tcPr>
            <w:tcW w:w="992"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0,45</w:t>
            </w:r>
          </w:p>
        </w:tc>
        <w:tc>
          <w:tcPr>
            <w:tcW w:w="1027"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10,00%</w:t>
            </w:r>
          </w:p>
        </w:tc>
        <w:tc>
          <w:tcPr>
            <w:tcW w:w="700" w:type="dxa"/>
            <w:tcBorders>
              <w:top w:val="nil"/>
              <w:left w:val="nil"/>
              <w:bottom w:val="single" w:sz="4" w:space="0" w:color="auto"/>
              <w:right w:val="single" w:sz="4" w:space="0" w:color="auto"/>
            </w:tcBorders>
            <w:shd w:val="clear" w:color="auto" w:fill="auto"/>
            <w:noWrap/>
            <w:vAlign w:val="bottom"/>
            <w:hideMark/>
          </w:tcPr>
          <w:p w:rsidR="007A3220" w:rsidRDefault="007A3220">
            <w:pPr>
              <w:jc w:val="center"/>
              <w:rPr>
                <w:color w:val="000000"/>
                <w:sz w:val="20"/>
                <w:szCs w:val="20"/>
              </w:rPr>
            </w:pPr>
            <w:r>
              <w:rPr>
                <w:color w:val="000000"/>
                <w:sz w:val="20"/>
                <w:szCs w:val="20"/>
              </w:rPr>
              <w:t>3</w:t>
            </w:r>
          </w:p>
        </w:tc>
        <w:tc>
          <w:tcPr>
            <w:tcW w:w="966" w:type="dxa"/>
            <w:tcBorders>
              <w:top w:val="nil"/>
              <w:left w:val="nil"/>
              <w:bottom w:val="nil"/>
              <w:right w:val="nil"/>
            </w:tcBorders>
            <w:shd w:val="clear" w:color="auto" w:fill="auto"/>
            <w:noWrap/>
            <w:vAlign w:val="bottom"/>
            <w:hideMark/>
          </w:tcPr>
          <w:p w:rsidR="007A3220" w:rsidRDefault="007A3220">
            <w:pPr>
              <w:jc w:val="center"/>
              <w:rPr>
                <w:color w:val="000000"/>
                <w:sz w:val="20"/>
                <w:szCs w:val="20"/>
              </w:rPr>
            </w:pPr>
          </w:p>
        </w:tc>
        <w:tc>
          <w:tcPr>
            <w:tcW w:w="851" w:type="dxa"/>
            <w:tcBorders>
              <w:top w:val="nil"/>
              <w:left w:val="nil"/>
              <w:bottom w:val="nil"/>
              <w:right w:val="nil"/>
            </w:tcBorders>
            <w:shd w:val="clear" w:color="auto" w:fill="auto"/>
            <w:noWrap/>
            <w:vAlign w:val="bottom"/>
            <w:hideMark/>
          </w:tcPr>
          <w:p w:rsidR="007A3220" w:rsidRDefault="007A3220">
            <w:pPr>
              <w:rPr>
                <w:sz w:val="20"/>
                <w:szCs w:val="20"/>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708" w:type="dxa"/>
            <w:tcBorders>
              <w:top w:val="nil"/>
              <w:left w:val="nil"/>
              <w:bottom w:val="nil"/>
              <w:right w:val="nil"/>
            </w:tcBorders>
            <w:shd w:val="clear" w:color="auto" w:fill="auto"/>
            <w:noWrap/>
            <w:vAlign w:val="bottom"/>
            <w:hideMark/>
          </w:tcPr>
          <w:p w:rsidR="007A3220" w:rsidRDefault="007A3220">
            <w:pPr>
              <w:rPr>
                <w:sz w:val="20"/>
                <w:szCs w:val="20"/>
              </w:rPr>
            </w:pPr>
          </w:p>
        </w:tc>
      </w:tr>
      <w:tr w:rsidR="007A3220" w:rsidTr="007A3220">
        <w:trPr>
          <w:trHeight w:val="300"/>
        </w:trPr>
        <w:tc>
          <w:tcPr>
            <w:tcW w:w="520" w:type="dxa"/>
            <w:tcBorders>
              <w:top w:val="nil"/>
              <w:left w:val="nil"/>
              <w:bottom w:val="nil"/>
              <w:right w:val="nil"/>
            </w:tcBorders>
            <w:shd w:val="clear" w:color="auto" w:fill="auto"/>
            <w:noWrap/>
            <w:vAlign w:val="bottom"/>
            <w:hideMark/>
          </w:tcPr>
          <w:p w:rsidR="007A3220" w:rsidRDefault="007A3220">
            <w:pPr>
              <w:rPr>
                <w:sz w:val="20"/>
                <w:szCs w:val="20"/>
              </w:rPr>
            </w:pPr>
          </w:p>
        </w:tc>
        <w:tc>
          <w:tcPr>
            <w:tcW w:w="2174" w:type="dxa"/>
            <w:tcBorders>
              <w:top w:val="nil"/>
              <w:left w:val="nil"/>
              <w:bottom w:val="nil"/>
              <w:right w:val="nil"/>
            </w:tcBorders>
            <w:shd w:val="clear" w:color="auto" w:fill="auto"/>
            <w:noWrap/>
            <w:vAlign w:val="bottom"/>
            <w:hideMark/>
          </w:tcPr>
          <w:p w:rsidR="007A3220" w:rsidRDefault="007A3220">
            <w:pPr>
              <w:rPr>
                <w:sz w:val="20"/>
                <w:szCs w:val="20"/>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1304" w:type="dxa"/>
            <w:tcBorders>
              <w:top w:val="nil"/>
              <w:left w:val="nil"/>
              <w:bottom w:val="nil"/>
              <w:right w:val="nil"/>
            </w:tcBorders>
            <w:shd w:val="clear" w:color="auto" w:fill="auto"/>
            <w:noWrap/>
            <w:vAlign w:val="bottom"/>
            <w:hideMark/>
          </w:tcPr>
          <w:p w:rsidR="007A3220" w:rsidRDefault="007A3220">
            <w:pPr>
              <w:rPr>
                <w:sz w:val="20"/>
                <w:szCs w:val="20"/>
              </w:rPr>
            </w:pPr>
          </w:p>
        </w:tc>
        <w:tc>
          <w:tcPr>
            <w:tcW w:w="800" w:type="dxa"/>
            <w:tcBorders>
              <w:top w:val="nil"/>
              <w:left w:val="nil"/>
              <w:bottom w:val="nil"/>
              <w:right w:val="nil"/>
            </w:tcBorders>
            <w:shd w:val="clear" w:color="auto" w:fill="auto"/>
            <w:noWrap/>
            <w:vAlign w:val="bottom"/>
            <w:hideMark/>
          </w:tcPr>
          <w:p w:rsidR="007A3220" w:rsidRDefault="007A3220">
            <w:pPr>
              <w:rPr>
                <w:sz w:val="20"/>
                <w:szCs w:val="20"/>
              </w:rPr>
            </w:pPr>
          </w:p>
        </w:tc>
        <w:tc>
          <w:tcPr>
            <w:tcW w:w="740" w:type="dxa"/>
            <w:tcBorders>
              <w:top w:val="nil"/>
              <w:left w:val="nil"/>
              <w:bottom w:val="nil"/>
              <w:right w:val="nil"/>
            </w:tcBorders>
            <w:shd w:val="clear" w:color="auto" w:fill="auto"/>
            <w:noWrap/>
            <w:vAlign w:val="bottom"/>
            <w:hideMark/>
          </w:tcPr>
          <w:p w:rsidR="007A3220" w:rsidRDefault="007A3220">
            <w:pPr>
              <w:rPr>
                <w:sz w:val="20"/>
                <w:szCs w:val="20"/>
              </w:rPr>
            </w:pPr>
          </w:p>
        </w:tc>
        <w:tc>
          <w:tcPr>
            <w:tcW w:w="1266" w:type="dxa"/>
            <w:tcBorders>
              <w:top w:val="nil"/>
              <w:left w:val="nil"/>
              <w:bottom w:val="nil"/>
              <w:right w:val="nil"/>
            </w:tcBorders>
            <w:shd w:val="clear" w:color="auto" w:fill="auto"/>
            <w:noWrap/>
            <w:vAlign w:val="bottom"/>
            <w:hideMark/>
          </w:tcPr>
          <w:p w:rsidR="007A3220" w:rsidRDefault="007A3220">
            <w:pPr>
              <w:rPr>
                <w:sz w:val="20"/>
                <w:szCs w:val="20"/>
              </w:rPr>
            </w:pPr>
          </w:p>
        </w:tc>
        <w:tc>
          <w:tcPr>
            <w:tcW w:w="993" w:type="dxa"/>
            <w:tcBorders>
              <w:top w:val="nil"/>
              <w:left w:val="nil"/>
              <w:bottom w:val="nil"/>
              <w:right w:val="nil"/>
            </w:tcBorders>
            <w:shd w:val="clear" w:color="auto" w:fill="auto"/>
            <w:noWrap/>
            <w:vAlign w:val="bottom"/>
            <w:hideMark/>
          </w:tcPr>
          <w:p w:rsidR="007A3220" w:rsidRDefault="007A3220">
            <w:pPr>
              <w:rPr>
                <w:sz w:val="20"/>
                <w:szCs w:val="20"/>
              </w:rPr>
            </w:pPr>
          </w:p>
        </w:tc>
        <w:tc>
          <w:tcPr>
            <w:tcW w:w="992" w:type="dxa"/>
            <w:tcBorders>
              <w:top w:val="nil"/>
              <w:left w:val="nil"/>
              <w:bottom w:val="nil"/>
              <w:right w:val="nil"/>
            </w:tcBorders>
            <w:shd w:val="clear" w:color="auto" w:fill="auto"/>
            <w:noWrap/>
            <w:vAlign w:val="bottom"/>
            <w:hideMark/>
          </w:tcPr>
          <w:p w:rsidR="007A3220" w:rsidRDefault="007A3220">
            <w:pPr>
              <w:rPr>
                <w:sz w:val="20"/>
                <w:szCs w:val="20"/>
              </w:rPr>
            </w:pPr>
          </w:p>
        </w:tc>
        <w:tc>
          <w:tcPr>
            <w:tcW w:w="1027" w:type="dxa"/>
            <w:tcBorders>
              <w:top w:val="nil"/>
              <w:left w:val="nil"/>
              <w:bottom w:val="nil"/>
              <w:right w:val="nil"/>
            </w:tcBorders>
            <w:shd w:val="clear" w:color="auto" w:fill="auto"/>
            <w:noWrap/>
            <w:vAlign w:val="bottom"/>
            <w:hideMark/>
          </w:tcPr>
          <w:p w:rsidR="007A3220" w:rsidRDefault="007A3220">
            <w:pPr>
              <w:rPr>
                <w:sz w:val="20"/>
                <w:szCs w:val="20"/>
              </w:rPr>
            </w:pPr>
          </w:p>
        </w:tc>
        <w:tc>
          <w:tcPr>
            <w:tcW w:w="700" w:type="dxa"/>
            <w:tcBorders>
              <w:top w:val="nil"/>
              <w:left w:val="nil"/>
              <w:bottom w:val="nil"/>
              <w:right w:val="nil"/>
            </w:tcBorders>
            <w:shd w:val="clear" w:color="auto" w:fill="auto"/>
            <w:noWrap/>
            <w:vAlign w:val="bottom"/>
            <w:hideMark/>
          </w:tcPr>
          <w:p w:rsidR="007A3220" w:rsidRDefault="007A3220">
            <w:pPr>
              <w:rPr>
                <w:sz w:val="20"/>
                <w:szCs w:val="20"/>
              </w:rPr>
            </w:pPr>
          </w:p>
        </w:tc>
        <w:tc>
          <w:tcPr>
            <w:tcW w:w="966" w:type="dxa"/>
            <w:tcBorders>
              <w:top w:val="nil"/>
              <w:left w:val="nil"/>
              <w:bottom w:val="nil"/>
              <w:right w:val="nil"/>
            </w:tcBorders>
            <w:shd w:val="clear" w:color="auto" w:fill="auto"/>
            <w:noWrap/>
            <w:vAlign w:val="bottom"/>
            <w:hideMark/>
          </w:tcPr>
          <w:p w:rsidR="007A3220" w:rsidRDefault="007A3220">
            <w:pPr>
              <w:rPr>
                <w:sz w:val="20"/>
                <w:szCs w:val="20"/>
              </w:rPr>
            </w:pPr>
          </w:p>
        </w:tc>
        <w:tc>
          <w:tcPr>
            <w:tcW w:w="851" w:type="dxa"/>
            <w:tcBorders>
              <w:top w:val="nil"/>
              <w:left w:val="nil"/>
              <w:bottom w:val="nil"/>
              <w:right w:val="nil"/>
            </w:tcBorders>
            <w:shd w:val="clear" w:color="auto" w:fill="auto"/>
            <w:noWrap/>
            <w:vAlign w:val="bottom"/>
            <w:hideMark/>
          </w:tcPr>
          <w:p w:rsidR="007A3220" w:rsidRDefault="007A3220">
            <w:pPr>
              <w:rPr>
                <w:sz w:val="20"/>
                <w:szCs w:val="20"/>
              </w:rPr>
            </w:pPr>
          </w:p>
        </w:tc>
        <w:tc>
          <w:tcPr>
            <w:tcW w:w="1134" w:type="dxa"/>
            <w:tcBorders>
              <w:top w:val="nil"/>
              <w:left w:val="nil"/>
              <w:bottom w:val="nil"/>
              <w:right w:val="nil"/>
            </w:tcBorders>
            <w:shd w:val="clear" w:color="auto" w:fill="auto"/>
            <w:noWrap/>
            <w:vAlign w:val="bottom"/>
            <w:hideMark/>
          </w:tcPr>
          <w:p w:rsidR="007A3220" w:rsidRDefault="007A3220">
            <w:pPr>
              <w:rPr>
                <w:sz w:val="20"/>
                <w:szCs w:val="20"/>
              </w:rPr>
            </w:pPr>
          </w:p>
        </w:tc>
        <w:tc>
          <w:tcPr>
            <w:tcW w:w="708" w:type="dxa"/>
            <w:tcBorders>
              <w:top w:val="nil"/>
              <w:left w:val="nil"/>
              <w:bottom w:val="nil"/>
              <w:right w:val="nil"/>
            </w:tcBorders>
            <w:shd w:val="clear" w:color="auto" w:fill="auto"/>
            <w:noWrap/>
            <w:vAlign w:val="bottom"/>
            <w:hideMark/>
          </w:tcPr>
          <w:p w:rsidR="007A3220" w:rsidRDefault="007A3220">
            <w:pPr>
              <w:rPr>
                <w:sz w:val="20"/>
                <w:szCs w:val="20"/>
              </w:rPr>
            </w:pPr>
          </w:p>
        </w:tc>
      </w:tr>
    </w:tbl>
    <w:p w:rsidR="007A3220" w:rsidRDefault="007A3220" w:rsidP="000072CE">
      <w:pPr>
        <w:jc w:val="center"/>
        <w:outlineLvl w:val="0"/>
        <w:rPr>
          <w:rFonts w:eastAsia="Arial"/>
          <w:bCs/>
          <w:sz w:val="20"/>
          <w:szCs w:val="20"/>
        </w:rPr>
        <w:sectPr w:rsidR="007A3220" w:rsidSect="007A3220">
          <w:pgSz w:w="16838" w:h="11906" w:orient="landscape"/>
          <w:pgMar w:top="1418" w:right="1134" w:bottom="709" w:left="1134" w:header="709" w:footer="709" w:gutter="0"/>
          <w:cols w:space="708"/>
          <w:docGrid w:linePitch="360"/>
        </w:sectPr>
      </w:pPr>
    </w:p>
    <w:p w:rsidR="007A3220" w:rsidRPr="007A3220" w:rsidRDefault="007A3220" w:rsidP="007A3220">
      <w:pPr>
        <w:spacing w:before="100" w:beforeAutospacing="1"/>
        <w:jc w:val="center"/>
        <w:rPr>
          <w:sz w:val="20"/>
          <w:szCs w:val="20"/>
        </w:rPr>
      </w:pPr>
      <w:r w:rsidRPr="007A3220">
        <w:rPr>
          <w:sz w:val="20"/>
          <w:szCs w:val="20"/>
        </w:rPr>
        <w:lastRenderedPageBreak/>
        <w:t>Уведомление о начале публичных консультаций</w:t>
      </w:r>
    </w:p>
    <w:p w:rsidR="007A3220" w:rsidRPr="007A3220" w:rsidRDefault="007A3220" w:rsidP="007A3220">
      <w:pPr>
        <w:spacing w:before="100" w:beforeAutospacing="1"/>
        <w:ind w:firstLine="709"/>
        <w:rPr>
          <w:sz w:val="20"/>
          <w:szCs w:val="20"/>
        </w:rPr>
      </w:pPr>
      <w:r w:rsidRPr="007A3220">
        <w:rPr>
          <w:sz w:val="20"/>
          <w:szCs w:val="20"/>
        </w:rPr>
        <w:t>Администрация Куйбышевского муниципального района Новосибирской области  уведомляет о проведении публичных консультаций в целях проведения экспертизы действующего нормативного правового акта.</w:t>
      </w:r>
    </w:p>
    <w:p w:rsidR="007A3220" w:rsidRPr="007A3220" w:rsidRDefault="007A3220" w:rsidP="007A3220">
      <w:pPr>
        <w:spacing w:before="100" w:beforeAutospacing="1"/>
        <w:rPr>
          <w:sz w:val="20"/>
          <w:szCs w:val="20"/>
        </w:rPr>
      </w:pPr>
      <w:r w:rsidRPr="007A3220">
        <w:rPr>
          <w:sz w:val="20"/>
          <w:szCs w:val="20"/>
        </w:rPr>
        <w:t>Нормативный правовой акт:</w:t>
      </w:r>
    </w:p>
    <w:p w:rsidR="007A3220" w:rsidRPr="007A3220" w:rsidRDefault="007A3220" w:rsidP="007A3220">
      <w:pPr>
        <w:spacing w:before="100" w:beforeAutospacing="1"/>
        <w:rPr>
          <w:bCs/>
          <w:sz w:val="20"/>
          <w:szCs w:val="20"/>
        </w:rPr>
      </w:pPr>
      <w:r w:rsidRPr="007A3220">
        <w:rPr>
          <w:sz w:val="20"/>
          <w:szCs w:val="20"/>
        </w:rPr>
        <w:tab/>
        <w:t>Постановление администрации Куйбышевского района от 12.09.2016 № 718 «</w:t>
      </w:r>
      <w:r w:rsidRPr="007A3220">
        <w:rPr>
          <w:bCs/>
          <w:sz w:val="20"/>
          <w:szCs w:val="20"/>
        </w:rPr>
        <w:t xml:space="preserve">Об утверждении Порядка </w:t>
      </w:r>
      <w:r w:rsidRPr="007A3220">
        <w:rPr>
          <w:sz w:val="20"/>
          <w:szCs w:val="20"/>
        </w:rPr>
        <w:t xml:space="preserve">рассмотрения ходатайств юридических лиц о реализации масштабных инвестиционных проектов и их соответствии критериям, установленным пп.2 п.1 статьи 1 </w:t>
      </w:r>
      <w:r w:rsidRPr="007A3220">
        <w:rPr>
          <w:bCs/>
          <w:sz w:val="20"/>
          <w:szCs w:val="20"/>
        </w:rPr>
        <w:t xml:space="preserve">Закона Новосибирской области </w:t>
      </w:r>
      <w:r w:rsidRPr="007A3220">
        <w:rPr>
          <w:sz w:val="20"/>
          <w:szCs w:val="20"/>
        </w:rPr>
        <w:t>от 01.07.2015 № 583-ОЗ «Об установлении критериев, которым должны соответствовать масштабные инвестиционные проекты,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«Об использовании земель на территории Новосибирской области»»</w:t>
      </w:r>
    </w:p>
    <w:p w:rsidR="007A3220" w:rsidRPr="007A3220" w:rsidRDefault="007A3220" w:rsidP="007A3220">
      <w:pPr>
        <w:spacing w:before="100" w:beforeAutospacing="1"/>
        <w:rPr>
          <w:sz w:val="20"/>
          <w:szCs w:val="20"/>
        </w:rPr>
      </w:pPr>
      <w:r w:rsidRPr="007A3220">
        <w:rPr>
          <w:sz w:val="20"/>
          <w:szCs w:val="20"/>
        </w:rPr>
        <w:t>Разработчик нормативного правового акта:</w:t>
      </w:r>
    </w:p>
    <w:p w:rsidR="007A3220" w:rsidRPr="007A3220" w:rsidRDefault="007A3220" w:rsidP="007A3220">
      <w:pPr>
        <w:spacing w:before="100" w:beforeAutospacing="1"/>
        <w:rPr>
          <w:sz w:val="20"/>
          <w:szCs w:val="20"/>
        </w:rPr>
      </w:pPr>
      <w:r w:rsidRPr="007A3220">
        <w:rPr>
          <w:sz w:val="20"/>
          <w:szCs w:val="20"/>
        </w:rPr>
        <w:tab/>
        <w:t>Управление строительства, коммунального, дорожного хозяйства и транспорта администрации Куйбышевского муниципального района Новосибирской области.</w:t>
      </w:r>
    </w:p>
    <w:p w:rsidR="007A3220" w:rsidRPr="007A3220" w:rsidRDefault="007A3220" w:rsidP="007A3220">
      <w:pPr>
        <w:spacing w:before="100" w:beforeAutospacing="1"/>
        <w:rPr>
          <w:sz w:val="20"/>
          <w:szCs w:val="20"/>
        </w:rPr>
      </w:pPr>
      <w:r w:rsidRPr="007A3220">
        <w:rPr>
          <w:sz w:val="20"/>
          <w:szCs w:val="20"/>
        </w:rPr>
        <w:t>Сведения о месте размещения документов:</w:t>
      </w:r>
    </w:p>
    <w:p w:rsidR="007A3220" w:rsidRPr="007A3220" w:rsidRDefault="007A3220" w:rsidP="007A3220">
      <w:pPr>
        <w:spacing w:before="100" w:beforeAutospacing="1"/>
        <w:rPr>
          <w:sz w:val="20"/>
          <w:szCs w:val="20"/>
        </w:rPr>
      </w:pPr>
      <w:r w:rsidRPr="007A3220">
        <w:rPr>
          <w:color w:val="000000"/>
          <w:sz w:val="20"/>
          <w:szCs w:val="20"/>
        </w:rPr>
        <w:tab/>
        <w:t xml:space="preserve">Нормативный правовой акт опубликован в периодическом печатном издании органов местного самоуправления Куйбышевского </w:t>
      </w:r>
      <w:r w:rsidRPr="007A3220">
        <w:rPr>
          <w:sz w:val="20"/>
          <w:szCs w:val="20"/>
        </w:rPr>
        <w:t xml:space="preserve">муниципального района Новосибирской области </w:t>
      </w:r>
      <w:r w:rsidRPr="007A3220">
        <w:rPr>
          <w:color w:val="000000"/>
          <w:sz w:val="20"/>
          <w:szCs w:val="20"/>
        </w:rPr>
        <w:t xml:space="preserve"> «Информационный вестник» от 12.09.2016 № 36 (351) и на </w:t>
      </w:r>
      <w:r w:rsidRPr="007A3220">
        <w:rPr>
          <w:sz w:val="20"/>
          <w:szCs w:val="20"/>
        </w:rPr>
        <w:t xml:space="preserve">сайте </w:t>
      </w:r>
      <w:hyperlink r:id="rId37" w:history="1">
        <w:r w:rsidRPr="007A3220">
          <w:rPr>
            <w:rStyle w:val="afa"/>
            <w:sz w:val="20"/>
            <w:szCs w:val="20"/>
          </w:rPr>
          <w:t>http://www.kuibyshev.nso.ru</w:t>
        </w:r>
      </w:hyperlink>
      <w:r w:rsidRPr="007A3220">
        <w:rPr>
          <w:color w:val="000000"/>
          <w:sz w:val="20"/>
          <w:szCs w:val="20"/>
        </w:rPr>
        <w:t>.</w:t>
      </w:r>
    </w:p>
    <w:p w:rsidR="007A3220" w:rsidRPr="007A3220" w:rsidRDefault="007A3220" w:rsidP="007A3220">
      <w:pPr>
        <w:spacing w:before="100" w:beforeAutospacing="1"/>
        <w:rPr>
          <w:sz w:val="20"/>
          <w:szCs w:val="20"/>
        </w:rPr>
      </w:pPr>
      <w:r w:rsidRPr="007A3220">
        <w:rPr>
          <w:sz w:val="20"/>
          <w:szCs w:val="20"/>
        </w:rPr>
        <w:t xml:space="preserve">Сроки проведения публичных консультаций: </w:t>
      </w:r>
    </w:p>
    <w:p w:rsidR="007A3220" w:rsidRPr="007A3220" w:rsidRDefault="007A3220" w:rsidP="007A3220">
      <w:pPr>
        <w:spacing w:before="100" w:beforeAutospacing="1"/>
        <w:ind w:firstLine="708"/>
        <w:rPr>
          <w:sz w:val="20"/>
          <w:szCs w:val="20"/>
        </w:rPr>
      </w:pPr>
      <w:r w:rsidRPr="007A3220">
        <w:rPr>
          <w:sz w:val="20"/>
          <w:szCs w:val="20"/>
        </w:rPr>
        <w:t>с 30.04.2020  по 19.05.2020</w:t>
      </w:r>
    </w:p>
    <w:p w:rsidR="007A3220" w:rsidRPr="007A3220" w:rsidRDefault="007A3220" w:rsidP="007A3220">
      <w:pPr>
        <w:spacing w:before="100" w:beforeAutospacing="1"/>
        <w:rPr>
          <w:sz w:val="20"/>
          <w:szCs w:val="20"/>
        </w:rPr>
      </w:pPr>
      <w:r w:rsidRPr="007A3220">
        <w:rPr>
          <w:sz w:val="20"/>
          <w:szCs w:val="20"/>
        </w:rPr>
        <w:t>Способ направления участниками публичных консультаций предложений по проекту муниципального акта:</w:t>
      </w:r>
    </w:p>
    <w:p w:rsidR="007A3220" w:rsidRPr="007A3220" w:rsidRDefault="007A3220" w:rsidP="007A3220">
      <w:pPr>
        <w:spacing w:before="100" w:beforeAutospacing="1"/>
        <w:ind w:firstLine="709"/>
        <w:rPr>
          <w:rStyle w:val="afa"/>
          <w:sz w:val="20"/>
          <w:szCs w:val="20"/>
        </w:rPr>
      </w:pPr>
      <w:r w:rsidRPr="007A3220">
        <w:rPr>
          <w:sz w:val="20"/>
          <w:szCs w:val="20"/>
        </w:rPr>
        <w:t xml:space="preserve">по электронной почте e-mail: </w:t>
      </w:r>
      <w:hyperlink r:id="rId38" w:history="1">
        <w:r w:rsidRPr="007A3220">
          <w:rPr>
            <w:rStyle w:val="afa"/>
            <w:sz w:val="20"/>
            <w:szCs w:val="20"/>
          </w:rPr>
          <w:t xml:space="preserve"> yurist37a@yandex.ru</w:t>
        </w:r>
      </w:hyperlink>
    </w:p>
    <w:p w:rsidR="007A3220" w:rsidRPr="007A3220" w:rsidRDefault="007A3220" w:rsidP="007A3220">
      <w:pPr>
        <w:spacing w:before="100" w:beforeAutospacing="1"/>
        <w:ind w:firstLine="709"/>
        <w:rPr>
          <w:sz w:val="20"/>
          <w:szCs w:val="20"/>
        </w:rPr>
      </w:pPr>
      <w:r w:rsidRPr="007A3220">
        <w:rPr>
          <w:sz w:val="20"/>
          <w:szCs w:val="20"/>
        </w:rPr>
        <w:t>Предложения должны содержать наименование муниципального акта, а также сведения о наличии необоснованных затруднений осуществления предпринимательской и инвестиционной деятельности.</w:t>
      </w:r>
    </w:p>
    <w:p w:rsidR="007A3220" w:rsidRDefault="007A3220" w:rsidP="007A3220"/>
    <w:p w:rsidR="007A3220" w:rsidRPr="006036B0" w:rsidRDefault="007A3220" w:rsidP="007A3220"/>
    <w:p w:rsidR="003D2114" w:rsidRDefault="003D2114" w:rsidP="000072CE">
      <w:pPr>
        <w:jc w:val="center"/>
        <w:outlineLvl w:val="0"/>
        <w:rPr>
          <w:rFonts w:eastAsia="Arial"/>
          <w:bCs/>
          <w:sz w:val="20"/>
          <w:szCs w:val="20"/>
        </w:rPr>
      </w:pPr>
    </w:p>
    <w:p w:rsidR="007A3220" w:rsidRDefault="007A3220" w:rsidP="000072CE">
      <w:pPr>
        <w:jc w:val="center"/>
        <w:outlineLvl w:val="0"/>
        <w:rPr>
          <w:rFonts w:eastAsia="Arial"/>
          <w:bCs/>
          <w:sz w:val="20"/>
          <w:szCs w:val="20"/>
        </w:rPr>
      </w:pPr>
    </w:p>
    <w:p w:rsidR="007A3220" w:rsidRDefault="007A3220" w:rsidP="000072CE">
      <w:pPr>
        <w:jc w:val="center"/>
        <w:outlineLvl w:val="0"/>
        <w:rPr>
          <w:rFonts w:eastAsia="Arial"/>
          <w:bCs/>
          <w:sz w:val="20"/>
          <w:szCs w:val="20"/>
        </w:rPr>
      </w:pPr>
    </w:p>
    <w:p w:rsidR="007A3220" w:rsidRDefault="007A3220" w:rsidP="000072CE">
      <w:pPr>
        <w:jc w:val="center"/>
        <w:outlineLvl w:val="0"/>
        <w:rPr>
          <w:rFonts w:eastAsia="Arial"/>
          <w:bCs/>
          <w:sz w:val="20"/>
          <w:szCs w:val="20"/>
        </w:rPr>
      </w:pPr>
    </w:p>
    <w:p w:rsidR="007A3220" w:rsidRDefault="007A3220" w:rsidP="000072CE">
      <w:pPr>
        <w:jc w:val="center"/>
        <w:outlineLvl w:val="0"/>
        <w:rPr>
          <w:rFonts w:eastAsia="Arial"/>
          <w:bCs/>
          <w:sz w:val="20"/>
          <w:szCs w:val="20"/>
        </w:rPr>
      </w:pPr>
    </w:p>
    <w:p w:rsidR="007A3220" w:rsidRDefault="007A3220" w:rsidP="000072CE">
      <w:pPr>
        <w:jc w:val="center"/>
        <w:outlineLvl w:val="0"/>
        <w:rPr>
          <w:rFonts w:eastAsia="Arial"/>
          <w:bCs/>
          <w:sz w:val="20"/>
          <w:szCs w:val="20"/>
        </w:rPr>
      </w:pPr>
    </w:p>
    <w:p w:rsidR="007A3220" w:rsidRDefault="007A3220" w:rsidP="000072CE">
      <w:pPr>
        <w:jc w:val="center"/>
        <w:outlineLvl w:val="0"/>
        <w:rPr>
          <w:rFonts w:eastAsia="Arial"/>
          <w:bCs/>
          <w:sz w:val="20"/>
          <w:szCs w:val="20"/>
        </w:rPr>
      </w:pPr>
    </w:p>
    <w:p w:rsidR="007A3220" w:rsidRDefault="007A3220" w:rsidP="000072CE">
      <w:pPr>
        <w:jc w:val="center"/>
        <w:outlineLvl w:val="0"/>
        <w:rPr>
          <w:rFonts w:eastAsia="Arial"/>
          <w:bCs/>
          <w:sz w:val="20"/>
          <w:szCs w:val="20"/>
        </w:rPr>
      </w:pPr>
    </w:p>
    <w:p w:rsidR="007A3220" w:rsidRDefault="007A3220" w:rsidP="000072CE">
      <w:pPr>
        <w:jc w:val="center"/>
        <w:outlineLvl w:val="0"/>
        <w:rPr>
          <w:rFonts w:eastAsia="Arial"/>
          <w:bCs/>
          <w:sz w:val="20"/>
          <w:szCs w:val="20"/>
        </w:rPr>
      </w:pPr>
    </w:p>
    <w:p w:rsidR="007A3220" w:rsidRDefault="007A3220" w:rsidP="000072CE">
      <w:pPr>
        <w:jc w:val="center"/>
        <w:outlineLvl w:val="0"/>
        <w:rPr>
          <w:rFonts w:eastAsia="Arial"/>
          <w:bCs/>
          <w:sz w:val="20"/>
          <w:szCs w:val="20"/>
        </w:rPr>
      </w:pPr>
    </w:p>
    <w:p w:rsidR="007A3220" w:rsidRDefault="007A3220" w:rsidP="000072CE">
      <w:pPr>
        <w:jc w:val="center"/>
        <w:outlineLvl w:val="0"/>
        <w:rPr>
          <w:rFonts w:eastAsia="Arial"/>
          <w:bCs/>
          <w:sz w:val="20"/>
          <w:szCs w:val="20"/>
        </w:rPr>
      </w:pPr>
    </w:p>
    <w:p w:rsidR="007A3220" w:rsidRDefault="007A3220" w:rsidP="000072CE">
      <w:pPr>
        <w:jc w:val="center"/>
        <w:outlineLvl w:val="0"/>
        <w:rPr>
          <w:rFonts w:eastAsia="Arial"/>
          <w:bCs/>
          <w:sz w:val="20"/>
          <w:szCs w:val="20"/>
        </w:rPr>
      </w:pPr>
    </w:p>
    <w:p w:rsidR="007A3220" w:rsidRDefault="007A3220" w:rsidP="000072CE">
      <w:pPr>
        <w:jc w:val="center"/>
        <w:outlineLvl w:val="0"/>
        <w:rPr>
          <w:rFonts w:eastAsia="Arial"/>
          <w:bCs/>
          <w:sz w:val="20"/>
          <w:szCs w:val="20"/>
        </w:rPr>
      </w:pPr>
    </w:p>
    <w:p w:rsidR="007A3220" w:rsidRDefault="007A3220" w:rsidP="000072CE">
      <w:pPr>
        <w:jc w:val="center"/>
        <w:outlineLvl w:val="0"/>
        <w:rPr>
          <w:rFonts w:eastAsia="Arial"/>
          <w:bCs/>
          <w:sz w:val="20"/>
          <w:szCs w:val="20"/>
        </w:rPr>
      </w:pPr>
    </w:p>
    <w:p w:rsidR="007A3220" w:rsidRDefault="007A3220" w:rsidP="000072CE">
      <w:pPr>
        <w:jc w:val="center"/>
        <w:outlineLvl w:val="0"/>
        <w:rPr>
          <w:rFonts w:eastAsia="Arial"/>
          <w:bCs/>
          <w:sz w:val="20"/>
          <w:szCs w:val="20"/>
        </w:rPr>
      </w:pPr>
    </w:p>
    <w:p w:rsidR="007A3220" w:rsidRDefault="007A3220" w:rsidP="000072CE">
      <w:pPr>
        <w:jc w:val="center"/>
        <w:outlineLvl w:val="0"/>
        <w:rPr>
          <w:rFonts w:eastAsia="Arial"/>
          <w:bCs/>
          <w:sz w:val="20"/>
          <w:szCs w:val="20"/>
        </w:rPr>
      </w:pPr>
    </w:p>
    <w:p w:rsidR="007A3220" w:rsidRDefault="007A3220" w:rsidP="000072CE">
      <w:pPr>
        <w:jc w:val="center"/>
        <w:outlineLvl w:val="0"/>
        <w:rPr>
          <w:rFonts w:eastAsia="Arial"/>
          <w:bCs/>
          <w:sz w:val="20"/>
          <w:szCs w:val="20"/>
        </w:rPr>
      </w:pPr>
    </w:p>
    <w:p w:rsidR="007A3220" w:rsidRDefault="007A3220" w:rsidP="000072CE">
      <w:pPr>
        <w:jc w:val="center"/>
        <w:outlineLvl w:val="0"/>
        <w:rPr>
          <w:rFonts w:eastAsia="Arial"/>
          <w:bCs/>
          <w:sz w:val="20"/>
          <w:szCs w:val="20"/>
        </w:rPr>
      </w:pPr>
    </w:p>
    <w:p w:rsidR="007A3220" w:rsidRDefault="007A3220" w:rsidP="000072CE">
      <w:pPr>
        <w:jc w:val="center"/>
        <w:outlineLvl w:val="0"/>
        <w:rPr>
          <w:rFonts w:eastAsia="Arial"/>
          <w:bCs/>
          <w:sz w:val="20"/>
          <w:szCs w:val="20"/>
        </w:rPr>
      </w:pPr>
    </w:p>
    <w:p w:rsidR="007A3220" w:rsidRDefault="007A3220" w:rsidP="000072CE">
      <w:pPr>
        <w:jc w:val="center"/>
        <w:outlineLvl w:val="0"/>
        <w:rPr>
          <w:rFonts w:eastAsia="Arial"/>
          <w:bCs/>
          <w:sz w:val="20"/>
          <w:szCs w:val="20"/>
        </w:rPr>
      </w:pPr>
    </w:p>
    <w:p w:rsidR="007A3220" w:rsidRDefault="007A3220" w:rsidP="000072CE">
      <w:pPr>
        <w:jc w:val="center"/>
        <w:outlineLvl w:val="0"/>
        <w:rPr>
          <w:rFonts w:eastAsia="Arial"/>
          <w:bCs/>
          <w:sz w:val="20"/>
          <w:szCs w:val="20"/>
        </w:rPr>
      </w:pPr>
    </w:p>
    <w:p w:rsidR="007A3220" w:rsidRDefault="007A3220" w:rsidP="000072CE">
      <w:pPr>
        <w:jc w:val="center"/>
        <w:outlineLvl w:val="0"/>
        <w:rPr>
          <w:rFonts w:eastAsia="Arial"/>
          <w:bCs/>
          <w:sz w:val="20"/>
          <w:szCs w:val="20"/>
        </w:rPr>
      </w:pPr>
    </w:p>
    <w:p w:rsidR="007A3220" w:rsidRDefault="007A3220" w:rsidP="000072CE">
      <w:pPr>
        <w:jc w:val="center"/>
        <w:outlineLvl w:val="0"/>
        <w:rPr>
          <w:rFonts w:eastAsia="Arial"/>
          <w:bCs/>
          <w:sz w:val="20"/>
          <w:szCs w:val="20"/>
        </w:rPr>
      </w:pPr>
    </w:p>
    <w:p w:rsidR="007A3220" w:rsidRDefault="007A3220" w:rsidP="000072CE">
      <w:pPr>
        <w:jc w:val="center"/>
        <w:outlineLvl w:val="0"/>
        <w:rPr>
          <w:rFonts w:eastAsia="Arial"/>
          <w:bCs/>
          <w:sz w:val="20"/>
          <w:szCs w:val="20"/>
        </w:rPr>
      </w:pPr>
    </w:p>
    <w:p w:rsidR="007A3220" w:rsidRDefault="007A3220" w:rsidP="000072CE">
      <w:pPr>
        <w:jc w:val="center"/>
        <w:outlineLvl w:val="0"/>
        <w:rPr>
          <w:rFonts w:eastAsia="Arial"/>
          <w:bCs/>
          <w:sz w:val="20"/>
          <w:szCs w:val="20"/>
        </w:rPr>
      </w:pPr>
    </w:p>
    <w:p w:rsidR="007A3220" w:rsidRDefault="007A3220" w:rsidP="000072CE">
      <w:pPr>
        <w:jc w:val="center"/>
        <w:outlineLvl w:val="0"/>
        <w:rPr>
          <w:rFonts w:eastAsia="Arial"/>
          <w:bCs/>
          <w:sz w:val="20"/>
          <w:szCs w:val="20"/>
        </w:rPr>
      </w:pPr>
    </w:p>
    <w:p w:rsidR="007A3220" w:rsidRDefault="007A3220" w:rsidP="000072CE">
      <w:pPr>
        <w:jc w:val="center"/>
        <w:outlineLvl w:val="0"/>
        <w:rPr>
          <w:rFonts w:eastAsia="Arial"/>
          <w:bCs/>
          <w:sz w:val="20"/>
          <w:szCs w:val="20"/>
        </w:rPr>
      </w:pPr>
    </w:p>
    <w:p w:rsidR="007A3220" w:rsidRDefault="007A3220" w:rsidP="000072CE">
      <w:pPr>
        <w:jc w:val="center"/>
        <w:outlineLvl w:val="0"/>
        <w:rPr>
          <w:rFonts w:eastAsia="Arial"/>
          <w:bCs/>
          <w:sz w:val="20"/>
          <w:szCs w:val="20"/>
        </w:rPr>
      </w:pPr>
    </w:p>
    <w:p w:rsidR="007A3220" w:rsidRDefault="007A3220" w:rsidP="000072CE">
      <w:pPr>
        <w:jc w:val="center"/>
        <w:outlineLvl w:val="0"/>
        <w:rPr>
          <w:rFonts w:eastAsia="Arial"/>
          <w:bCs/>
          <w:sz w:val="20"/>
          <w:szCs w:val="20"/>
        </w:rPr>
      </w:pPr>
    </w:p>
    <w:p w:rsidR="007A3220" w:rsidRDefault="007A3220" w:rsidP="000072CE">
      <w:pPr>
        <w:jc w:val="center"/>
        <w:outlineLvl w:val="0"/>
        <w:rPr>
          <w:rFonts w:eastAsia="Arial"/>
          <w:bCs/>
          <w:sz w:val="20"/>
          <w:szCs w:val="20"/>
        </w:rPr>
      </w:pPr>
    </w:p>
    <w:p w:rsidR="00432CDC" w:rsidRDefault="00432CDC" w:rsidP="000072CE">
      <w:pPr>
        <w:jc w:val="center"/>
        <w:outlineLvl w:val="0"/>
        <w:rPr>
          <w:rFonts w:eastAsia="Arial"/>
          <w:bCs/>
          <w:sz w:val="20"/>
          <w:szCs w:val="20"/>
        </w:rPr>
      </w:pPr>
    </w:p>
    <w:p w:rsidR="00432CDC" w:rsidRPr="00696D79" w:rsidRDefault="00432CDC" w:rsidP="000072CE">
      <w:pPr>
        <w:jc w:val="center"/>
        <w:outlineLvl w:val="0"/>
        <w:rPr>
          <w:rFonts w:eastAsia="Arial"/>
          <w:bCs/>
          <w:sz w:val="20"/>
          <w:szCs w:val="20"/>
        </w:rPr>
      </w:pPr>
    </w:p>
    <w:p w:rsidR="00D912EC" w:rsidRPr="00696D79" w:rsidRDefault="00D912EC" w:rsidP="000072CE">
      <w:pPr>
        <w:jc w:val="center"/>
        <w:outlineLvl w:val="0"/>
        <w:rPr>
          <w:rFonts w:eastAsia="Arial"/>
          <w:bCs/>
          <w:sz w:val="20"/>
          <w:szCs w:val="20"/>
        </w:rPr>
      </w:pPr>
    </w:p>
    <w:p w:rsidR="001144B7" w:rsidRPr="00696D79" w:rsidRDefault="00B955EE" w:rsidP="000072CE">
      <w:pPr>
        <w:jc w:val="center"/>
        <w:rPr>
          <w:color w:val="000000" w:themeColor="text1"/>
          <w:sz w:val="20"/>
          <w:szCs w:val="20"/>
        </w:rPr>
      </w:pPr>
      <w:r w:rsidRPr="00696D79">
        <w:rPr>
          <w:color w:val="000000" w:themeColor="text1"/>
          <w:sz w:val="20"/>
          <w:szCs w:val="20"/>
        </w:rPr>
        <w:t>Р</w:t>
      </w:r>
      <w:r w:rsidR="001144B7" w:rsidRPr="00696D79">
        <w:rPr>
          <w:color w:val="000000" w:themeColor="text1"/>
          <w:sz w:val="20"/>
          <w:szCs w:val="20"/>
        </w:rPr>
        <w:t>едакционный совет:</w:t>
      </w:r>
    </w:p>
    <w:p w:rsidR="001144B7" w:rsidRPr="00696D79" w:rsidRDefault="001144B7" w:rsidP="000072CE">
      <w:pPr>
        <w:jc w:val="center"/>
        <w:rPr>
          <w:color w:val="000000" w:themeColor="text1"/>
          <w:sz w:val="20"/>
          <w:szCs w:val="20"/>
        </w:rPr>
      </w:pPr>
    </w:p>
    <w:p w:rsidR="001144B7" w:rsidRPr="00696D79" w:rsidRDefault="002F1091" w:rsidP="000072CE">
      <w:pPr>
        <w:jc w:val="center"/>
        <w:rPr>
          <w:color w:val="000000" w:themeColor="text1"/>
          <w:sz w:val="20"/>
          <w:szCs w:val="20"/>
        </w:rPr>
      </w:pPr>
      <w:r w:rsidRPr="00696D79">
        <w:rPr>
          <w:color w:val="000000" w:themeColor="text1"/>
          <w:sz w:val="20"/>
          <w:szCs w:val="20"/>
        </w:rPr>
        <w:t>Дирибасова Т.О.</w:t>
      </w:r>
    </w:p>
    <w:p w:rsidR="001144B7" w:rsidRPr="00696D79" w:rsidRDefault="001144B7" w:rsidP="000072CE">
      <w:pPr>
        <w:jc w:val="center"/>
        <w:rPr>
          <w:color w:val="000000" w:themeColor="text1"/>
          <w:sz w:val="20"/>
          <w:szCs w:val="20"/>
        </w:rPr>
      </w:pPr>
      <w:r w:rsidRPr="00696D79">
        <w:rPr>
          <w:color w:val="000000" w:themeColor="text1"/>
          <w:sz w:val="20"/>
          <w:szCs w:val="20"/>
        </w:rPr>
        <w:t>(председатель редакционного совета)</w:t>
      </w:r>
    </w:p>
    <w:p w:rsidR="001144B7" w:rsidRPr="00696D79" w:rsidRDefault="001144B7" w:rsidP="000072CE">
      <w:pPr>
        <w:jc w:val="center"/>
        <w:rPr>
          <w:color w:val="000000" w:themeColor="text1"/>
          <w:sz w:val="20"/>
          <w:szCs w:val="20"/>
        </w:rPr>
      </w:pPr>
    </w:p>
    <w:p w:rsidR="001144B7" w:rsidRPr="00696D79" w:rsidRDefault="00FF7AE3" w:rsidP="000072CE">
      <w:pPr>
        <w:jc w:val="center"/>
        <w:rPr>
          <w:color w:val="000000" w:themeColor="text1"/>
          <w:sz w:val="20"/>
          <w:szCs w:val="20"/>
        </w:rPr>
      </w:pPr>
      <w:r w:rsidRPr="00696D79">
        <w:rPr>
          <w:color w:val="000000" w:themeColor="text1"/>
          <w:sz w:val="20"/>
          <w:szCs w:val="20"/>
        </w:rPr>
        <w:t>Булюктов Р.В.</w:t>
      </w:r>
    </w:p>
    <w:p w:rsidR="001144B7" w:rsidRPr="00696D79" w:rsidRDefault="001144B7" w:rsidP="000072CE">
      <w:pPr>
        <w:jc w:val="center"/>
        <w:rPr>
          <w:color w:val="000000" w:themeColor="text1"/>
          <w:sz w:val="20"/>
          <w:szCs w:val="20"/>
        </w:rPr>
      </w:pPr>
      <w:r w:rsidRPr="00696D79">
        <w:rPr>
          <w:color w:val="000000" w:themeColor="text1"/>
          <w:sz w:val="20"/>
          <w:szCs w:val="20"/>
        </w:rPr>
        <w:t>(заместитель председателя редакционного совета)</w:t>
      </w:r>
    </w:p>
    <w:p w:rsidR="001144B7" w:rsidRPr="00696D79" w:rsidRDefault="001144B7" w:rsidP="000072CE">
      <w:pPr>
        <w:jc w:val="center"/>
        <w:rPr>
          <w:color w:val="000000" w:themeColor="text1"/>
          <w:sz w:val="20"/>
          <w:szCs w:val="20"/>
        </w:rPr>
      </w:pPr>
    </w:p>
    <w:p w:rsidR="001144B7" w:rsidRPr="00696D79" w:rsidRDefault="001144B7" w:rsidP="000072CE">
      <w:pPr>
        <w:jc w:val="center"/>
        <w:rPr>
          <w:color w:val="000000" w:themeColor="text1"/>
          <w:sz w:val="20"/>
          <w:szCs w:val="20"/>
        </w:rPr>
      </w:pPr>
      <w:r w:rsidRPr="00696D79">
        <w:rPr>
          <w:color w:val="000000" w:themeColor="text1"/>
          <w:sz w:val="20"/>
          <w:szCs w:val="20"/>
        </w:rPr>
        <w:t>Василенко О.А.</w:t>
      </w:r>
    </w:p>
    <w:p w:rsidR="001144B7" w:rsidRPr="00696D79" w:rsidRDefault="001144B7" w:rsidP="000072CE">
      <w:pPr>
        <w:jc w:val="center"/>
        <w:rPr>
          <w:color w:val="000000" w:themeColor="text1"/>
          <w:sz w:val="20"/>
          <w:szCs w:val="20"/>
        </w:rPr>
      </w:pPr>
      <w:r w:rsidRPr="00696D79">
        <w:rPr>
          <w:color w:val="000000" w:themeColor="text1"/>
          <w:sz w:val="20"/>
          <w:szCs w:val="20"/>
        </w:rPr>
        <w:t>(секретарь редакционного совета)</w:t>
      </w:r>
    </w:p>
    <w:p w:rsidR="00430CFA" w:rsidRPr="00696D79" w:rsidRDefault="00430CFA" w:rsidP="000072CE">
      <w:pPr>
        <w:jc w:val="center"/>
        <w:rPr>
          <w:color w:val="000000" w:themeColor="text1"/>
          <w:sz w:val="20"/>
          <w:szCs w:val="20"/>
        </w:rPr>
      </w:pPr>
    </w:p>
    <w:p w:rsidR="003D79E4" w:rsidRPr="00696D79" w:rsidRDefault="003D79E4" w:rsidP="000072CE">
      <w:pPr>
        <w:jc w:val="center"/>
        <w:rPr>
          <w:color w:val="000000" w:themeColor="text1"/>
          <w:sz w:val="20"/>
          <w:szCs w:val="20"/>
        </w:rPr>
      </w:pPr>
      <w:r w:rsidRPr="00696D79">
        <w:rPr>
          <w:color w:val="000000" w:themeColor="text1"/>
          <w:sz w:val="20"/>
          <w:szCs w:val="20"/>
        </w:rPr>
        <w:t>Абдрахманова И.Н.</w:t>
      </w:r>
    </w:p>
    <w:p w:rsidR="001144B7" w:rsidRPr="00696D79" w:rsidRDefault="001144B7" w:rsidP="000072CE">
      <w:pPr>
        <w:jc w:val="center"/>
        <w:rPr>
          <w:color w:val="000000" w:themeColor="text1"/>
          <w:sz w:val="20"/>
          <w:szCs w:val="20"/>
        </w:rPr>
      </w:pPr>
      <w:r w:rsidRPr="00696D79">
        <w:rPr>
          <w:color w:val="000000" w:themeColor="text1"/>
          <w:sz w:val="20"/>
          <w:szCs w:val="20"/>
        </w:rPr>
        <w:t>Мусатов А.М.</w:t>
      </w:r>
    </w:p>
    <w:p w:rsidR="001144B7" w:rsidRPr="00696D79" w:rsidRDefault="001144B7" w:rsidP="000072CE">
      <w:pPr>
        <w:jc w:val="center"/>
        <w:rPr>
          <w:color w:val="000000" w:themeColor="text1"/>
          <w:sz w:val="20"/>
          <w:szCs w:val="20"/>
        </w:rPr>
      </w:pPr>
      <w:r w:rsidRPr="00696D79">
        <w:rPr>
          <w:color w:val="000000" w:themeColor="text1"/>
          <w:sz w:val="20"/>
          <w:szCs w:val="20"/>
        </w:rPr>
        <w:t>Максиманова Т.В.</w:t>
      </w:r>
    </w:p>
    <w:p w:rsidR="00C71973" w:rsidRPr="00696D79" w:rsidRDefault="00C71973" w:rsidP="000072CE">
      <w:pPr>
        <w:jc w:val="center"/>
        <w:rPr>
          <w:color w:val="000000" w:themeColor="text1"/>
          <w:sz w:val="20"/>
          <w:szCs w:val="20"/>
        </w:rPr>
      </w:pPr>
      <w:r w:rsidRPr="00696D79">
        <w:rPr>
          <w:color w:val="000000" w:themeColor="text1"/>
          <w:sz w:val="20"/>
          <w:szCs w:val="20"/>
        </w:rPr>
        <w:t>Орлова Л.В.</w:t>
      </w:r>
    </w:p>
    <w:p w:rsidR="00CF4504" w:rsidRPr="00696D79" w:rsidRDefault="00CF4504" w:rsidP="000072CE">
      <w:pPr>
        <w:jc w:val="center"/>
        <w:rPr>
          <w:color w:val="000000" w:themeColor="text1"/>
          <w:sz w:val="20"/>
          <w:szCs w:val="20"/>
        </w:rPr>
      </w:pPr>
      <w:r w:rsidRPr="00696D79">
        <w:rPr>
          <w:color w:val="000000" w:themeColor="text1"/>
          <w:sz w:val="20"/>
          <w:szCs w:val="20"/>
        </w:rPr>
        <w:t>Остапенко Ю.А.</w:t>
      </w:r>
    </w:p>
    <w:p w:rsidR="001144B7" w:rsidRPr="00696D79" w:rsidRDefault="001144B7" w:rsidP="000072CE">
      <w:pPr>
        <w:jc w:val="center"/>
        <w:rPr>
          <w:color w:val="000000" w:themeColor="text1"/>
          <w:sz w:val="20"/>
          <w:szCs w:val="20"/>
        </w:rPr>
      </w:pPr>
      <w:r w:rsidRPr="00696D79">
        <w:rPr>
          <w:color w:val="000000" w:themeColor="text1"/>
          <w:sz w:val="20"/>
          <w:szCs w:val="20"/>
        </w:rPr>
        <w:t>Попова М.А.</w:t>
      </w:r>
    </w:p>
    <w:p w:rsidR="001144B7" w:rsidRPr="00696D79" w:rsidRDefault="001144B7" w:rsidP="000072CE">
      <w:pPr>
        <w:jc w:val="center"/>
        <w:rPr>
          <w:color w:val="000000" w:themeColor="text1"/>
          <w:sz w:val="20"/>
          <w:szCs w:val="20"/>
        </w:rPr>
      </w:pPr>
    </w:p>
    <w:p w:rsidR="001144B7" w:rsidRPr="00696D79" w:rsidRDefault="001144B7" w:rsidP="000072CE">
      <w:pPr>
        <w:jc w:val="center"/>
        <w:rPr>
          <w:color w:val="000000" w:themeColor="text1"/>
          <w:sz w:val="20"/>
          <w:szCs w:val="20"/>
        </w:rPr>
      </w:pPr>
    </w:p>
    <w:p w:rsidR="001144B7" w:rsidRPr="00696D79" w:rsidRDefault="001144B7" w:rsidP="000072CE">
      <w:pPr>
        <w:jc w:val="center"/>
        <w:rPr>
          <w:color w:val="000000" w:themeColor="text1"/>
          <w:sz w:val="20"/>
          <w:szCs w:val="20"/>
        </w:rPr>
      </w:pPr>
    </w:p>
    <w:p w:rsidR="001144B7" w:rsidRPr="00696D79" w:rsidRDefault="001144B7" w:rsidP="000072CE">
      <w:pPr>
        <w:jc w:val="center"/>
        <w:rPr>
          <w:color w:val="000000" w:themeColor="text1"/>
          <w:sz w:val="20"/>
          <w:szCs w:val="20"/>
        </w:rPr>
      </w:pPr>
    </w:p>
    <w:p w:rsidR="001144B7" w:rsidRPr="00696D79" w:rsidRDefault="001144B7" w:rsidP="000072CE">
      <w:pPr>
        <w:jc w:val="center"/>
        <w:rPr>
          <w:color w:val="000000" w:themeColor="text1"/>
          <w:sz w:val="20"/>
          <w:szCs w:val="20"/>
        </w:rPr>
      </w:pPr>
      <w:r w:rsidRPr="00696D79">
        <w:rPr>
          <w:color w:val="000000" w:themeColor="text1"/>
          <w:sz w:val="20"/>
          <w:szCs w:val="20"/>
        </w:rPr>
        <w:t>Адрес издателя:</w:t>
      </w:r>
    </w:p>
    <w:p w:rsidR="001144B7" w:rsidRPr="00696D79" w:rsidRDefault="001144B7" w:rsidP="000072CE">
      <w:pPr>
        <w:jc w:val="center"/>
        <w:rPr>
          <w:color w:val="000000" w:themeColor="text1"/>
          <w:sz w:val="20"/>
          <w:szCs w:val="20"/>
        </w:rPr>
      </w:pPr>
    </w:p>
    <w:p w:rsidR="001144B7" w:rsidRPr="00696D79" w:rsidRDefault="001144B7" w:rsidP="000072CE">
      <w:pPr>
        <w:jc w:val="center"/>
        <w:rPr>
          <w:color w:val="000000" w:themeColor="text1"/>
          <w:sz w:val="20"/>
          <w:szCs w:val="20"/>
        </w:rPr>
      </w:pPr>
      <w:r w:rsidRPr="00696D79">
        <w:rPr>
          <w:color w:val="000000" w:themeColor="text1"/>
          <w:sz w:val="20"/>
          <w:szCs w:val="20"/>
        </w:rPr>
        <w:t>632387 город Куйбышев, ул. Краскома, 37</w:t>
      </w:r>
    </w:p>
    <w:p w:rsidR="001144B7" w:rsidRPr="00696D79" w:rsidRDefault="001144B7" w:rsidP="000072CE">
      <w:pPr>
        <w:jc w:val="center"/>
        <w:rPr>
          <w:color w:val="000000" w:themeColor="text1"/>
          <w:sz w:val="20"/>
          <w:szCs w:val="20"/>
        </w:rPr>
      </w:pPr>
      <w:r w:rsidRPr="00696D79">
        <w:rPr>
          <w:color w:val="000000" w:themeColor="text1"/>
          <w:sz w:val="20"/>
          <w:szCs w:val="20"/>
        </w:rPr>
        <w:t>Тел. 50-789, факс 50-798</w:t>
      </w:r>
    </w:p>
    <w:p w:rsidR="001144B7" w:rsidRPr="00696D79" w:rsidRDefault="001144B7" w:rsidP="000072CE">
      <w:pPr>
        <w:jc w:val="center"/>
        <w:rPr>
          <w:color w:val="000000" w:themeColor="text1"/>
          <w:sz w:val="20"/>
          <w:szCs w:val="20"/>
        </w:rPr>
      </w:pPr>
      <w:r w:rsidRPr="00696D79">
        <w:rPr>
          <w:color w:val="000000" w:themeColor="text1"/>
          <w:sz w:val="20"/>
          <w:szCs w:val="20"/>
          <w:lang w:val="en-US"/>
        </w:rPr>
        <w:t>e</w:t>
      </w:r>
      <w:r w:rsidRPr="00696D79">
        <w:rPr>
          <w:color w:val="000000" w:themeColor="text1"/>
          <w:sz w:val="20"/>
          <w:szCs w:val="20"/>
        </w:rPr>
        <w:t>-</w:t>
      </w:r>
      <w:r w:rsidRPr="00696D79">
        <w:rPr>
          <w:color w:val="000000" w:themeColor="text1"/>
          <w:sz w:val="20"/>
          <w:szCs w:val="20"/>
          <w:lang w:val="en-US"/>
        </w:rPr>
        <w:t>mail</w:t>
      </w:r>
      <w:r w:rsidRPr="00696D79">
        <w:rPr>
          <w:color w:val="000000" w:themeColor="text1"/>
          <w:sz w:val="20"/>
          <w:szCs w:val="20"/>
        </w:rPr>
        <w:t xml:space="preserve">: </w:t>
      </w:r>
      <w:r w:rsidRPr="00696D79">
        <w:rPr>
          <w:color w:val="000000" w:themeColor="text1"/>
          <w:sz w:val="20"/>
          <w:szCs w:val="20"/>
          <w:lang w:val="en-US"/>
        </w:rPr>
        <w:t>kainsk</w:t>
      </w:r>
      <w:r w:rsidRPr="00696D79">
        <w:rPr>
          <w:color w:val="000000" w:themeColor="text1"/>
          <w:sz w:val="20"/>
          <w:szCs w:val="20"/>
        </w:rPr>
        <w:t>@</w:t>
      </w:r>
      <w:r w:rsidRPr="00696D79">
        <w:rPr>
          <w:color w:val="000000" w:themeColor="text1"/>
          <w:sz w:val="20"/>
          <w:szCs w:val="20"/>
          <w:lang w:val="en-US"/>
        </w:rPr>
        <w:t>nso</w:t>
      </w:r>
      <w:r w:rsidRPr="00696D79">
        <w:rPr>
          <w:color w:val="000000" w:themeColor="text1"/>
          <w:sz w:val="20"/>
          <w:szCs w:val="20"/>
        </w:rPr>
        <w:t>.</w:t>
      </w:r>
      <w:r w:rsidRPr="00696D79">
        <w:rPr>
          <w:color w:val="000000" w:themeColor="text1"/>
          <w:sz w:val="20"/>
          <w:szCs w:val="20"/>
          <w:lang w:val="en-US"/>
        </w:rPr>
        <w:t>ru</w:t>
      </w:r>
    </w:p>
    <w:p w:rsidR="001144B7" w:rsidRPr="00696D79" w:rsidRDefault="001144B7" w:rsidP="000072CE">
      <w:pPr>
        <w:jc w:val="center"/>
        <w:rPr>
          <w:color w:val="000000" w:themeColor="text1"/>
          <w:sz w:val="20"/>
          <w:szCs w:val="20"/>
        </w:rPr>
      </w:pPr>
    </w:p>
    <w:p w:rsidR="001144B7" w:rsidRPr="00696D79" w:rsidRDefault="001144B7" w:rsidP="000072CE">
      <w:pPr>
        <w:jc w:val="center"/>
        <w:rPr>
          <w:color w:val="000000" w:themeColor="text1"/>
          <w:sz w:val="20"/>
          <w:szCs w:val="20"/>
        </w:rPr>
      </w:pPr>
    </w:p>
    <w:p w:rsidR="001144B7" w:rsidRPr="00696D79" w:rsidRDefault="001144B7" w:rsidP="000072CE">
      <w:pPr>
        <w:jc w:val="center"/>
        <w:rPr>
          <w:color w:val="000000" w:themeColor="text1"/>
          <w:sz w:val="20"/>
          <w:szCs w:val="20"/>
        </w:rPr>
      </w:pPr>
    </w:p>
    <w:p w:rsidR="00620F9D" w:rsidRPr="00696D79" w:rsidRDefault="001144B7" w:rsidP="000072CE">
      <w:pPr>
        <w:jc w:val="center"/>
        <w:rPr>
          <w:color w:val="000000" w:themeColor="text1"/>
          <w:sz w:val="20"/>
          <w:szCs w:val="20"/>
        </w:rPr>
      </w:pPr>
      <w:r w:rsidRPr="00696D79">
        <w:rPr>
          <w:color w:val="000000" w:themeColor="text1"/>
          <w:sz w:val="20"/>
          <w:szCs w:val="20"/>
        </w:rPr>
        <w:t>Тираж 25 экземпляров</w:t>
      </w:r>
    </w:p>
    <w:p w:rsidR="00620F9D" w:rsidRPr="00696D79" w:rsidRDefault="00620F9D" w:rsidP="000072CE">
      <w:pPr>
        <w:jc w:val="center"/>
        <w:rPr>
          <w:sz w:val="20"/>
          <w:szCs w:val="20"/>
        </w:rPr>
      </w:pPr>
    </w:p>
    <w:p w:rsidR="00620F9D" w:rsidRPr="00696D79" w:rsidRDefault="00620F9D" w:rsidP="000072CE">
      <w:pPr>
        <w:jc w:val="center"/>
        <w:rPr>
          <w:sz w:val="20"/>
          <w:szCs w:val="20"/>
        </w:rPr>
      </w:pPr>
    </w:p>
    <w:p w:rsidR="00620F9D" w:rsidRPr="00696D79" w:rsidRDefault="00620F9D" w:rsidP="000072CE">
      <w:pPr>
        <w:jc w:val="center"/>
        <w:rPr>
          <w:sz w:val="20"/>
          <w:szCs w:val="20"/>
        </w:rPr>
      </w:pPr>
    </w:p>
    <w:p w:rsidR="00620F9D" w:rsidRPr="00696D79" w:rsidRDefault="00620F9D" w:rsidP="000072CE">
      <w:pPr>
        <w:jc w:val="center"/>
        <w:rPr>
          <w:sz w:val="20"/>
          <w:szCs w:val="20"/>
        </w:rPr>
      </w:pPr>
    </w:p>
    <w:p w:rsidR="001144B7" w:rsidRPr="00696D79" w:rsidRDefault="00620F9D" w:rsidP="000072CE">
      <w:pPr>
        <w:tabs>
          <w:tab w:val="left" w:pos="8698"/>
        </w:tabs>
        <w:jc w:val="both"/>
        <w:rPr>
          <w:sz w:val="20"/>
          <w:szCs w:val="20"/>
        </w:rPr>
      </w:pPr>
      <w:r w:rsidRPr="00696D79">
        <w:rPr>
          <w:sz w:val="20"/>
          <w:szCs w:val="20"/>
        </w:rPr>
        <w:tab/>
      </w:r>
    </w:p>
    <w:p w:rsidR="00BA11AB" w:rsidRPr="00696D79" w:rsidRDefault="00BA11AB" w:rsidP="000072CE">
      <w:pPr>
        <w:tabs>
          <w:tab w:val="left" w:pos="8698"/>
        </w:tabs>
        <w:jc w:val="both"/>
        <w:rPr>
          <w:sz w:val="20"/>
          <w:szCs w:val="20"/>
        </w:rPr>
      </w:pPr>
    </w:p>
    <w:p w:rsidR="00BA11AB" w:rsidRPr="00696D79" w:rsidRDefault="00BA11AB" w:rsidP="000072CE">
      <w:pPr>
        <w:rPr>
          <w:sz w:val="20"/>
          <w:szCs w:val="20"/>
        </w:rPr>
      </w:pPr>
    </w:p>
    <w:p w:rsidR="00BA11AB" w:rsidRPr="00696D79" w:rsidRDefault="00BA11AB" w:rsidP="000072CE">
      <w:pPr>
        <w:rPr>
          <w:sz w:val="20"/>
          <w:szCs w:val="20"/>
        </w:rPr>
      </w:pPr>
    </w:p>
    <w:p w:rsidR="00BA11AB" w:rsidRPr="00696D79" w:rsidRDefault="00BA11AB" w:rsidP="000072CE">
      <w:pPr>
        <w:rPr>
          <w:sz w:val="20"/>
          <w:szCs w:val="20"/>
        </w:rPr>
      </w:pPr>
    </w:p>
    <w:p w:rsidR="00BA11AB" w:rsidRPr="00696D79" w:rsidRDefault="00BA11AB" w:rsidP="000072CE">
      <w:pPr>
        <w:rPr>
          <w:sz w:val="20"/>
          <w:szCs w:val="20"/>
        </w:rPr>
      </w:pPr>
    </w:p>
    <w:p w:rsidR="00BA11AB" w:rsidRPr="00696D79" w:rsidRDefault="00BA11AB" w:rsidP="000072CE">
      <w:pPr>
        <w:rPr>
          <w:sz w:val="20"/>
          <w:szCs w:val="20"/>
        </w:rPr>
      </w:pPr>
    </w:p>
    <w:p w:rsidR="00BA11AB" w:rsidRPr="00696D79" w:rsidRDefault="00BA11AB" w:rsidP="000072CE">
      <w:pPr>
        <w:rPr>
          <w:sz w:val="20"/>
          <w:szCs w:val="20"/>
        </w:rPr>
      </w:pPr>
    </w:p>
    <w:p w:rsidR="00BA11AB" w:rsidRPr="00696D79" w:rsidRDefault="00BA11AB" w:rsidP="000072CE">
      <w:pPr>
        <w:rPr>
          <w:sz w:val="20"/>
          <w:szCs w:val="20"/>
        </w:rPr>
      </w:pPr>
    </w:p>
    <w:p w:rsidR="00BA11AB" w:rsidRPr="00696D79" w:rsidRDefault="00BA11AB" w:rsidP="000072CE">
      <w:pPr>
        <w:rPr>
          <w:sz w:val="20"/>
          <w:szCs w:val="20"/>
        </w:rPr>
      </w:pPr>
    </w:p>
    <w:p w:rsidR="00BA11AB" w:rsidRPr="00696D79" w:rsidRDefault="00BA11AB" w:rsidP="000072CE">
      <w:pPr>
        <w:rPr>
          <w:sz w:val="20"/>
          <w:szCs w:val="20"/>
        </w:rPr>
      </w:pPr>
    </w:p>
    <w:sectPr w:rsidR="00BA11AB" w:rsidRPr="00696D79" w:rsidSect="000072CE">
      <w:pgSz w:w="11906" w:h="16838"/>
      <w:pgMar w:top="1134" w:right="70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F85" w:rsidRDefault="00F43F85" w:rsidP="00225EB9">
      <w:r>
        <w:separator/>
      </w:r>
    </w:p>
  </w:endnote>
  <w:endnote w:type="continuationSeparator" w:id="0">
    <w:p w:rsidR="00F43F85" w:rsidRDefault="00F43F85"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Arial"/>
    <w:charset w:val="CC"/>
    <w:family w:val="swiss"/>
    <w:pitch w:val="variable"/>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084797"/>
      <w:docPartObj>
        <w:docPartGallery w:val="Page Numbers (Bottom of Page)"/>
        <w:docPartUnique/>
      </w:docPartObj>
    </w:sdtPr>
    <w:sdtEndPr/>
    <w:sdtContent>
      <w:p w:rsidR="000B6040" w:rsidRDefault="000B6040">
        <w:pPr>
          <w:pStyle w:val="aff3"/>
          <w:jc w:val="center"/>
        </w:pPr>
        <w:r>
          <w:fldChar w:fldCharType="begin"/>
        </w:r>
        <w:r>
          <w:instrText>PAGE   \* MERGEFORMAT</w:instrText>
        </w:r>
        <w:r>
          <w:fldChar w:fldCharType="separate"/>
        </w:r>
        <w:r w:rsidR="00821A30">
          <w:rPr>
            <w:noProof/>
          </w:rPr>
          <w:t>3</w:t>
        </w:r>
        <w:r>
          <w:fldChar w:fldCharType="end"/>
        </w:r>
      </w:p>
    </w:sdtContent>
  </w:sdt>
  <w:p w:rsidR="000B6040" w:rsidRDefault="000B6040">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279393"/>
      <w:docPartObj>
        <w:docPartGallery w:val="Page Numbers (Bottom of Page)"/>
        <w:docPartUnique/>
      </w:docPartObj>
    </w:sdtPr>
    <w:sdtEndPr/>
    <w:sdtContent>
      <w:p w:rsidR="00737BB9" w:rsidRDefault="00737BB9">
        <w:pPr>
          <w:pStyle w:val="aff3"/>
          <w:jc w:val="center"/>
        </w:pPr>
        <w:r>
          <w:fldChar w:fldCharType="begin"/>
        </w:r>
        <w:r>
          <w:instrText>PAGE   \* MERGEFORMAT</w:instrText>
        </w:r>
        <w:r>
          <w:fldChar w:fldCharType="separate"/>
        </w:r>
        <w:r w:rsidR="00821A30">
          <w:rPr>
            <w:noProof/>
          </w:rPr>
          <w:t>7</w:t>
        </w:r>
        <w:r>
          <w:fldChar w:fldCharType="end"/>
        </w:r>
      </w:p>
    </w:sdtContent>
  </w:sdt>
  <w:p w:rsidR="00737BB9" w:rsidRDefault="00737BB9">
    <w:pPr>
      <w:pStyle w:val="a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088704"/>
      <w:docPartObj>
        <w:docPartGallery w:val="Page Numbers (Bottom of Page)"/>
        <w:docPartUnique/>
      </w:docPartObj>
    </w:sdtPr>
    <w:sdtEndPr/>
    <w:sdtContent>
      <w:p w:rsidR="00737BB9" w:rsidRDefault="00737BB9">
        <w:pPr>
          <w:pStyle w:val="aff3"/>
          <w:jc w:val="center"/>
        </w:pPr>
        <w:r>
          <w:fldChar w:fldCharType="begin"/>
        </w:r>
        <w:r>
          <w:instrText>PAGE   \* MERGEFORMAT</w:instrText>
        </w:r>
        <w:r>
          <w:fldChar w:fldCharType="separate"/>
        </w:r>
        <w:r w:rsidR="00821A30">
          <w:rPr>
            <w:noProof/>
          </w:rPr>
          <w:t>36</w:t>
        </w:r>
        <w:r>
          <w:fldChar w:fldCharType="end"/>
        </w:r>
      </w:p>
    </w:sdtContent>
  </w:sdt>
  <w:p w:rsidR="000B6040" w:rsidRPr="00317D94" w:rsidRDefault="000B6040" w:rsidP="00317D94">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F85" w:rsidRDefault="00F43F85" w:rsidP="00225EB9">
      <w:r>
        <w:separator/>
      </w:r>
    </w:p>
  </w:footnote>
  <w:footnote w:type="continuationSeparator" w:id="0">
    <w:p w:rsidR="00F43F85" w:rsidRDefault="00F43F85" w:rsidP="00225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040" w:rsidRDefault="000B6040">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4" w15:restartNumberingAfterBreak="0">
    <w:nsid w:val="039D3EDA"/>
    <w:multiLevelType w:val="hybridMultilevel"/>
    <w:tmpl w:val="C55261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7"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9"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0"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1"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2" w15:restartNumberingAfterBreak="0">
    <w:nsid w:val="2E193EA9"/>
    <w:multiLevelType w:val="hybridMultilevel"/>
    <w:tmpl w:val="23E6ADEE"/>
    <w:lvl w:ilvl="0" w:tplc="D3F29BA6">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5" w15:restartNumberingAfterBreak="0">
    <w:nsid w:val="3E806C7E"/>
    <w:multiLevelType w:val="multilevel"/>
    <w:tmpl w:val="D79C0B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7"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0"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3" w15:restartNumberingAfterBreak="0">
    <w:nsid w:val="63DB1847"/>
    <w:multiLevelType w:val="hybridMultilevel"/>
    <w:tmpl w:val="3E0A5F0E"/>
    <w:lvl w:ilvl="0" w:tplc="13D425A6">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8"/>
  </w:num>
  <w:num w:numId="2">
    <w:abstractNumId w:val="1"/>
  </w:num>
  <w:num w:numId="3">
    <w:abstractNumId w:val="0"/>
  </w:num>
  <w:num w:numId="4">
    <w:abstractNumId w:val="19"/>
  </w:num>
  <w:num w:numId="5">
    <w:abstractNumId w:val="13"/>
  </w:num>
  <w:num w:numId="6">
    <w:abstractNumId w:val="18"/>
  </w:num>
  <w:num w:numId="7">
    <w:abstractNumId w:val="26"/>
  </w:num>
  <w:num w:numId="8">
    <w:abstractNumId w:val="20"/>
  </w:num>
  <w:num w:numId="9">
    <w:abstractNumId w:val="9"/>
  </w:num>
  <w:num w:numId="10">
    <w:abstractNumId w:val="21"/>
  </w:num>
  <w:num w:numId="11">
    <w:abstractNumId w:val="6"/>
  </w:num>
  <w:num w:numId="12">
    <w:abstractNumId w:val="14"/>
  </w:num>
  <w:num w:numId="13">
    <w:abstractNumId w:val="16"/>
  </w:num>
  <w:num w:numId="14">
    <w:abstractNumId w:val="11"/>
  </w:num>
  <w:num w:numId="15">
    <w:abstractNumId w:val="22"/>
  </w:num>
  <w:num w:numId="16">
    <w:abstractNumId w:val="24"/>
  </w:num>
  <w:num w:numId="17">
    <w:abstractNumId w:val="10"/>
  </w:num>
  <w:num w:numId="18">
    <w:abstractNumId w:val="17"/>
  </w:num>
  <w:num w:numId="19">
    <w:abstractNumId w:val="7"/>
  </w:num>
  <w:num w:numId="20">
    <w:abstractNumId w:val="15"/>
  </w:num>
  <w:num w:numId="21">
    <w:abstractNumId w:val="12"/>
  </w:num>
  <w:num w:numId="22">
    <w:abstractNumId w:val="23"/>
  </w:num>
  <w:num w:numId="23">
    <w:abstractNumId w:val="5"/>
  </w:num>
  <w:num w:numId="24">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F3"/>
    <w:rsid w:val="00000A7D"/>
    <w:rsid w:val="0000457B"/>
    <w:rsid w:val="0000554B"/>
    <w:rsid w:val="000072CE"/>
    <w:rsid w:val="000113C5"/>
    <w:rsid w:val="00011F2A"/>
    <w:rsid w:val="00012C37"/>
    <w:rsid w:val="00014CDA"/>
    <w:rsid w:val="000151A0"/>
    <w:rsid w:val="0001607A"/>
    <w:rsid w:val="00016AC6"/>
    <w:rsid w:val="00022D4B"/>
    <w:rsid w:val="0002613D"/>
    <w:rsid w:val="00026521"/>
    <w:rsid w:val="00030960"/>
    <w:rsid w:val="00031DDB"/>
    <w:rsid w:val="00031FA0"/>
    <w:rsid w:val="00032A05"/>
    <w:rsid w:val="00032B6C"/>
    <w:rsid w:val="00034799"/>
    <w:rsid w:val="0003670F"/>
    <w:rsid w:val="00040A06"/>
    <w:rsid w:val="000431E8"/>
    <w:rsid w:val="0004440F"/>
    <w:rsid w:val="00044AA1"/>
    <w:rsid w:val="00045CB3"/>
    <w:rsid w:val="00047DA7"/>
    <w:rsid w:val="00047FF3"/>
    <w:rsid w:val="00050BD8"/>
    <w:rsid w:val="0005288C"/>
    <w:rsid w:val="00053A0F"/>
    <w:rsid w:val="000545DC"/>
    <w:rsid w:val="00055A57"/>
    <w:rsid w:val="00056C8B"/>
    <w:rsid w:val="00060379"/>
    <w:rsid w:val="000611E8"/>
    <w:rsid w:val="00061C6F"/>
    <w:rsid w:val="0006271B"/>
    <w:rsid w:val="00062B2D"/>
    <w:rsid w:val="00062E55"/>
    <w:rsid w:val="000630DE"/>
    <w:rsid w:val="00063A60"/>
    <w:rsid w:val="00064908"/>
    <w:rsid w:val="00066013"/>
    <w:rsid w:val="00067130"/>
    <w:rsid w:val="00067164"/>
    <w:rsid w:val="000671C6"/>
    <w:rsid w:val="0006770A"/>
    <w:rsid w:val="00067AA7"/>
    <w:rsid w:val="00067AA8"/>
    <w:rsid w:val="0007097E"/>
    <w:rsid w:val="00070B2D"/>
    <w:rsid w:val="00071AD9"/>
    <w:rsid w:val="00073826"/>
    <w:rsid w:val="00073DA6"/>
    <w:rsid w:val="00077AAD"/>
    <w:rsid w:val="00081660"/>
    <w:rsid w:val="0008220F"/>
    <w:rsid w:val="00082AED"/>
    <w:rsid w:val="00082C38"/>
    <w:rsid w:val="0008311A"/>
    <w:rsid w:val="00083897"/>
    <w:rsid w:val="00083AAB"/>
    <w:rsid w:val="000843F7"/>
    <w:rsid w:val="0009048C"/>
    <w:rsid w:val="00093582"/>
    <w:rsid w:val="00093E25"/>
    <w:rsid w:val="00093F99"/>
    <w:rsid w:val="000960AD"/>
    <w:rsid w:val="00096ADF"/>
    <w:rsid w:val="00096E53"/>
    <w:rsid w:val="0009743D"/>
    <w:rsid w:val="000A147F"/>
    <w:rsid w:val="000A1A38"/>
    <w:rsid w:val="000A2193"/>
    <w:rsid w:val="000A24C4"/>
    <w:rsid w:val="000A4069"/>
    <w:rsid w:val="000A4D29"/>
    <w:rsid w:val="000A5286"/>
    <w:rsid w:val="000A5DCF"/>
    <w:rsid w:val="000A77D3"/>
    <w:rsid w:val="000B130A"/>
    <w:rsid w:val="000B20C8"/>
    <w:rsid w:val="000B24B7"/>
    <w:rsid w:val="000B27FB"/>
    <w:rsid w:val="000B2F5F"/>
    <w:rsid w:val="000B381C"/>
    <w:rsid w:val="000B4526"/>
    <w:rsid w:val="000B6040"/>
    <w:rsid w:val="000B7207"/>
    <w:rsid w:val="000B757B"/>
    <w:rsid w:val="000C11F5"/>
    <w:rsid w:val="000C4308"/>
    <w:rsid w:val="000C4317"/>
    <w:rsid w:val="000C4898"/>
    <w:rsid w:val="000C4E05"/>
    <w:rsid w:val="000C4FCE"/>
    <w:rsid w:val="000C645E"/>
    <w:rsid w:val="000C682B"/>
    <w:rsid w:val="000C6A3C"/>
    <w:rsid w:val="000C7FC7"/>
    <w:rsid w:val="000D00BB"/>
    <w:rsid w:val="000D0C92"/>
    <w:rsid w:val="000D26B7"/>
    <w:rsid w:val="000D395B"/>
    <w:rsid w:val="000D448D"/>
    <w:rsid w:val="000D4B0E"/>
    <w:rsid w:val="000D518D"/>
    <w:rsid w:val="000E0779"/>
    <w:rsid w:val="000E0A3D"/>
    <w:rsid w:val="000E0CFE"/>
    <w:rsid w:val="000E2F83"/>
    <w:rsid w:val="000E5A12"/>
    <w:rsid w:val="000E7955"/>
    <w:rsid w:val="000F0B8A"/>
    <w:rsid w:val="000F2085"/>
    <w:rsid w:val="000F3F63"/>
    <w:rsid w:val="000F558D"/>
    <w:rsid w:val="000F6718"/>
    <w:rsid w:val="000F709B"/>
    <w:rsid w:val="000F7C07"/>
    <w:rsid w:val="00102B2A"/>
    <w:rsid w:val="00102C25"/>
    <w:rsid w:val="00102D3D"/>
    <w:rsid w:val="0010392C"/>
    <w:rsid w:val="001040BB"/>
    <w:rsid w:val="00104973"/>
    <w:rsid w:val="00104FC4"/>
    <w:rsid w:val="00105DBA"/>
    <w:rsid w:val="00105EAA"/>
    <w:rsid w:val="0011125B"/>
    <w:rsid w:val="00111C56"/>
    <w:rsid w:val="00113F5E"/>
    <w:rsid w:val="001144B7"/>
    <w:rsid w:val="00114B79"/>
    <w:rsid w:val="001156F4"/>
    <w:rsid w:val="00117712"/>
    <w:rsid w:val="00120062"/>
    <w:rsid w:val="00120E32"/>
    <w:rsid w:val="001220F3"/>
    <w:rsid w:val="0012297F"/>
    <w:rsid w:val="00122D62"/>
    <w:rsid w:val="001232EE"/>
    <w:rsid w:val="00123ED1"/>
    <w:rsid w:val="00126786"/>
    <w:rsid w:val="0012731F"/>
    <w:rsid w:val="00127CE2"/>
    <w:rsid w:val="001328A9"/>
    <w:rsid w:val="00132FEF"/>
    <w:rsid w:val="00134EF5"/>
    <w:rsid w:val="0013621E"/>
    <w:rsid w:val="001374AB"/>
    <w:rsid w:val="0014106F"/>
    <w:rsid w:val="00142685"/>
    <w:rsid w:val="001426B7"/>
    <w:rsid w:val="00142D2C"/>
    <w:rsid w:val="00143FDC"/>
    <w:rsid w:val="00144490"/>
    <w:rsid w:val="00145693"/>
    <w:rsid w:val="00146ACD"/>
    <w:rsid w:val="00147B2F"/>
    <w:rsid w:val="00150342"/>
    <w:rsid w:val="00152332"/>
    <w:rsid w:val="00153705"/>
    <w:rsid w:val="0015388A"/>
    <w:rsid w:val="00156494"/>
    <w:rsid w:val="00157D42"/>
    <w:rsid w:val="001630FA"/>
    <w:rsid w:val="0016384C"/>
    <w:rsid w:val="00165D7F"/>
    <w:rsid w:val="001667A4"/>
    <w:rsid w:val="00166A42"/>
    <w:rsid w:val="00167299"/>
    <w:rsid w:val="0017267D"/>
    <w:rsid w:val="00172FC6"/>
    <w:rsid w:val="00177C6B"/>
    <w:rsid w:val="00181B6F"/>
    <w:rsid w:val="00184FA7"/>
    <w:rsid w:val="00186A90"/>
    <w:rsid w:val="00187615"/>
    <w:rsid w:val="00187DBD"/>
    <w:rsid w:val="00190289"/>
    <w:rsid w:val="0019043B"/>
    <w:rsid w:val="00191124"/>
    <w:rsid w:val="001914A5"/>
    <w:rsid w:val="00191743"/>
    <w:rsid w:val="00192E45"/>
    <w:rsid w:val="00193BF1"/>
    <w:rsid w:val="0019455A"/>
    <w:rsid w:val="00194AFF"/>
    <w:rsid w:val="001955EE"/>
    <w:rsid w:val="00196155"/>
    <w:rsid w:val="001A2327"/>
    <w:rsid w:val="001A2A6B"/>
    <w:rsid w:val="001A4AF9"/>
    <w:rsid w:val="001A50F3"/>
    <w:rsid w:val="001A5224"/>
    <w:rsid w:val="001A647E"/>
    <w:rsid w:val="001B16D6"/>
    <w:rsid w:val="001B1DC8"/>
    <w:rsid w:val="001B38A4"/>
    <w:rsid w:val="001B4A24"/>
    <w:rsid w:val="001B5759"/>
    <w:rsid w:val="001B723C"/>
    <w:rsid w:val="001B7F4D"/>
    <w:rsid w:val="001C04FF"/>
    <w:rsid w:val="001C0AC2"/>
    <w:rsid w:val="001C3A0F"/>
    <w:rsid w:val="001C3AC6"/>
    <w:rsid w:val="001C5591"/>
    <w:rsid w:val="001C679D"/>
    <w:rsid w:val="001D09FF"/>
    <w:rsid w:val="001D0B1E"/>
    <w:rsid w:val="001D0C0D"/>
    <w:rsid w:val="001D36CE"/>
    <w:rsid w:val="001D5366"/>
    <w:rsid w:val="001D605E"/>
    <w:rsid w:val="001D6733"/>
    <w:rsid w:val="001D769D"/>
    <w:rsid w:val="001D7926"/>
    <w:rsid w:val="001D798E"/>
    <w:rsid w:val="001E352C"/>
    <w:rsid w:val="001E581F"/>
    <w:rsid w:val="001E5C08"/>
    <w:rsid w:val="001E6287"/>
    <w:rsid w:val="001F05E2"/>
    <w:rsid w:val="001F0FF5"/>
    <w:rsid w:val="001F1571"/>
    <w:rsid w:val="001F1F8B"/>
    <w:rsid w:val="001F508A"/>
    <w:rsid w:val="001F575F"/>
    <w:rsid w:val="001F5B89"/>
    <w:rsid w:val="001F5EE5"/>
    <w:rsid w:val="001F64D7"/>
    <w:rsid w:val="001F696D"/>
    <w:rsid w:val="002001B1"/>
    <w:rsid w:val="00201B0A"/>
    <w:rsid w:val="00201DD7"/>
    <w:rsid w:val="00204B1A"/>
    <w:rsid w:val="002116F6"/>
    <w:rsid w:val="0021189D"/>
    <w:rsid w:val="00211B30"/>
    <w:rsid w:val="00212CEE"/>
    <w:rsid w:val="00214BA4"/>
    <w:rsid w:val="00215A4A"/>
    <w:rsid w:val="00216D7F"/>
    <w:rsid w:val="00221D0D"/>
    <w:rsid w:val="00221E88"/>
    <w:rsid w:val="002233C3"/>
    <w:rsid w:val="002240B1"/>
    <w:rsid w:val="002245D1"/>
    <w:rsid w:val="00225891"/>
    <w:rsid w:val="00225EB9"/>
    <w:rsid w:val="002314A3"/>
    <w:rsid w:val="00231A64"/>
    <w:rsid w:val="002327E9"/>
    <w:rsid w:val="00232835"/>
    <w:rsid w:val="00232D22"/>
    <w:rsid w:val="00232D50"/>
    <w:rsid w:val="00233291"/>
    <w:rsid w:val="002413FB"/>
    <w:rsid w:val="002458DA"/>
    <w:rsid w:val="0024718B"/>
    <w:rsid w:val="002524FF"/>
    <w:rsid w:val="00252605"/>
    <w:rsid w:val="00252910"/>
    <w:rsid w:val="0025293C"/>
    <w:rsid w:val="00252B06"/>
    <w:rsid w:val="002567A9"/>
    <w:rsid w:val="00261700"/>
    <w:rsid w:val="00262422"/>
    <w:rsid w:val="0026354A"/>
    <w:rsid w:val="00264129"/>
    <w:rsid w:val="002641FE"/>
    <w:rsid w:val="00264DA0"/>
    <w:rsid w:val="00265B74"/>
    <w:rsid w:val="0026624F"/>
    <w:rsid w:val="0027049F"/>
    <w:rsid w:val="00270706"/>
    <w:rsid w:val="0027451D"/>
    <w:rsid w:val="002763A9"/>
    <w:rsid w:val="00277C88"/>
    <w:rsid w:val="00277D45"/>
    <w:rsid w:val="002803CF"/>
    <w:rsid w:val="00280816"/>
    <w:rsid w:val="0028111B"/>
    <w:rsid w:val="00281D0A"/>
    <w:rsid w:val="00282AF1"/>
    <w:rsid w:val="00282E62"/>
    <w:rsid w:val="002831E5"/>
    <w:rsid w:val="00283324"/>
    <w:rsid w:val="002846B1"/>
    <w:rsid w:val="00284BC6"/>
    <w:rsid w:val="002859E2"/>
    <w:rsid w:val="00285DB5"/>
    <w:rsid w:val="00285E27"/>
    <w:rsid w:val="00286802"/>
    <w:rsid w:val="00287C69"/>
    <w:rsid w:val="00287E30"/>
    <w:rsid w:val="00292368"/>
    <w:rsid w:val="00293B78"/>
    <w:rsid w:val="00297178"/>
    <w:rsid w:val="00297CF2"/>
    <w:rsid w:val="002A1190"/>
    <w:rsid w:val="002A38A1"/>
    <w:rsid w:val="002A41F3"/>
    <w:rsid w:val="002A4768"/>
    <w:rsid w:val="002A50D0"/>
    <w:rsid w:val="002A5295"/>
    <w:rsid w:val="002A5C03"/>
    <w:rsid w:val="002A615A"/>
    <w:rsid w:val="002A77E5"/>
    <w:rsid w:val="002B019F"/>
    <w:rsid w:val="002B0DE0"/>
    <w:rsid w:val="002B1181"/>
    <w:rsid w:val="002B1C69"/>
    <w:rsid w:val="002B3769"/>
    <w:rsid w:val="002B6959"/>
    <w:rsid w:val="002B7555"/>
    <w:rsid w:val="002C2266"/>
    <w:rsid w:val="002C2BE0"/>
    <w:rsid w:val="002C2C05"/>
    <w:rsid w:val="002C3F09"/>
    <w:rsid w:val="002C562F"/>
    <w:rsid w:val="002C6CC1"/>
    <w:rsid w:val="002C7624"/>
    <w:rsid w:val="002C7911"/>
    <w:rsid w:val="002D0259"/>
    <w:rsid w:val="002D1823"/>
    <w:rsid w:val="002D1DD2"/>
    <w:rsid w:val="002D26DC"/>
    <w:rsid w:val="002D2EF4"/>
    <w:rsid w:val="002D3FAC"/>
    <w:rsid w:val="002D4A47"/>
    <w:rsid w:val="002D4C8C"/>
    <w:rsid w:val="002E0BE6"/>
    <w:rsid w:val="002E0FDB"/>
    <w:rsid w:val="002E12CB"/>
    <w:rsid w:val="002E1D0C"/>
    <w:rsid w:val="002E363A"/>
    <w:rsid w:val="002E7C04"/>
    <w:rsid w:val="002F1091"/>
    <w:rsid w:val="002F116D"/>
    <w:rsid w:val="002F4F30"/>
    <w:rsid w:val="002F6ED8"/>
    <w:rsid w:val="002F7F0D"/>
    <w:rsid w:val="0030001D"/>
    <w:rsid w:val="003008C8"/>
    <w:rsid w:val="00302206"/>
    <w:rsid w:val="00302465"/>
    <w:rsid w:val="0030277B"/>
    <w:rsid w:val="00302B54"/>
    <w:rsid w:val="00302C78"/>
    <w:rsid w:val="003030D2"/>
    <w:rsid w:val="00303449"/>
    <w:rsid w:val="00303F84"/>
    <w:rsid w:val="0030465B"/>
    <w:rsid w:val="00304CC5"/>
    <w:rsid w:val="00306BA3"/>
    <w:rsid w:val="00310B8D"/>
    <w:rsid w:val="00313F57"/>
    <w:rsid w:val="00314EE4"/>
    <w:rsid w:val="0031500E"/>
    <w:rsid w:val="00317D94"/>
    <w:rsid w:val="003204D1"/>
    <w:rsid w:val="00321DA1"/>
    <w:rsid w:val="00321F18"/>
    <w:rsid w:val="003224B6"/>
    <w:rsid w:val="003247D4"/>
    <w:rsid w:val="00326AC3"/>
    <w:rsid w:val="00326BB0"/>
    <w:rsid w:val="003271B0"/>
    <w:rsid w:val="00327FF3"/>
    <w:rsid w:val="00330D58"/>
    <w:rsid w:val="00330ED7"/>
    <w:rsid w:val="00331C28"/>
    <w:rsid w:val="003331F2"/>
    <w:rsid w:val="00334573"/>
    <w:rsid w:val="00334978"/>
    <w:rsid w:val="003352BD"/>
    <w:rsid w:val="003355C2"/>
    <w:rsid w:val="00341DB4"/>
    <w:rsid w:val="00341EE3"/>
    <w:rsid w:val="00343DEA"/>
    <w:rsid w:val="003448A2"/>
    <w:rsid w:val="00346F36"/>
    <w:rsid w:val="00347355"/>
    <w:rsid w:val="0034766C"/>
    <w:rsid w:val="00351D08"/>
    <w:rsid w:val="0035268B"/>
    <w:rsid w:val="00352C72"/>
    <w:rsid w:val="00355C92"/>
    <w:rsid w:val="0035664D"/>
    <w:rsid w:val="00356987"/>
    <w:rsid w:val="00357987"/>
    <w:rsid w:val="00357A33"/>
    <w:rsid w:val="00357FF6"/>
    <w:rsid w:val="003605E5"/>
    <w:rsid w:val="0036089F"/>
    <w:rsid w:val="00360E0A"/>
    <w:rsid w:val="0036166E"/>
    <w:rsid w:val="003667E5"/>
    <w:rsid w:val="00370609"/>
    <w:rsid w:val="00370DAD"/>
    <w:rsid w:val="0037161B"/>
    <w:rsid w:val="00376018"/>
    <w:rsid w:val="0037671B"/>
    <w:rsid w:val="0037698E"/>
    <w:rsid w:val="00376B24"/>
    <w:rsid w:val="00381FC1"/>
    <w:rsid w:val="00383CD8"/>
    <w:rsid w:val="00383DDD"/>
    <w:rsid w:val="003842B0"/>
    <w:rsid w:val="00390849"/>
    <w:rsid w:val="00394188"/>
    <w:rsid w:val="00395912"/>
    <w:rsid w:val="00397070"/>
    <w:rsid w:val="00397330"/>
    <w:rsid w:val="003A0389"/>
    <w:rsid w:val="003A1560"/>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6381"/>
    <w:rsid w:val="003C1456"/>
    <w:rsid w:val="003C2F3E"/>
    <w:rsid w:val="003C3230"/>
    <w:rsid w:val="003C502E"/>
    <w:rsid w:val="003C6324"/>
    <w:rsid w:val="003C77ED"/>
    <w:rsid w:val="003D0662"/>
    <w:rsid w:val="003D073B"/>
    <w:rsid w:val="003D2114"/>
    <w:rsid w:val="003D3F4A"/>
    <w:rsid w:val="003D4797"/>
    <w:rsid w:val="003D5C5B"/>
    <w:rsid w:val="003D79E4"/>
    <w:rsid w:val="003E0BD2"/>
    <w:rsid w:val="003E2F96"/>
    <w:rsid w:val="003E3459"/>
    <w:rsid w:val="003E385C"/>
    <w:rsid w:val="003E3DB7"/>
    <w:rsid w:val="003E3F23"/>
    <w:rsid w:val="003E408C"/>
    <w:rsid w:val="003E6BEE"/>
    <w:rsid w:val="003E7219"/>
    <w:rsid w:val="003E7F03"/>
    <w:rsid w:val="003F0853"/>
    <w:rsid w:val="003F1BDB"/>
    <w:rsid w:val="003F36F3"/>
    <w:rsid w:val="003F3A13"/>
    <w:rsid w:val="003F4B0B"/>
    <w:rsid w:val="003F6E84"/>
    <w:rsid w:val="003F7EB0"/>
    <w:rsid w:val="004007A7"/>
    <w:rsid w:val="00400931"/>
    <w:rsid w:val="0040265A"/>
    <w:rsid w:val="00403215"/>
    <w:rsid w:val="00403DF1"/>
    <w:rsid w:val="00404988"/>
    <w:rsid w:val="004051ED"/>
    <w:rsid w:val="004055DB"/>
    <w:rsid w:val="004056A2"/>
    <w:rsid w:val="0041251D"/>
    <w:rsid w:val="004127A6"/>
    <w:rsid w:val="004149FB"/>
    <w:rsid w:val="004170F2"/>
    <w:rsid w:val="0042058C"/>
    <w:rsid w:val="00420777"/>
    <w:rsid w:val="0042078A"/>
    <w:rsid w:val="00422446"/>
    <w:rsid w:val="00422A8F"/>
    <w:rsid w:val="00422DE1"/>
    <w:rsid w:val="00423978"/>
    <w:rsid w:val="00425C5C"/>
    <w:rsid w:val="00426744"/>
    <w:rsid w:val="00426FEA"/>
    <w:rsid w:val="00427E6B"/>
    <w:rsid w:val="00430208"/>
    <w:rsid w:val="004306CC"/>
    <w:rsid w:val="00430CFA"/>
    <w:rsid w:val="00432087"/>
    <w:rsid w:val="00432CDC"/>
    <w:rsid w:val="00436CA3"/>
    <w:rsid w:val="00437982"/>
    <w:rsid w:val="00437D6F"/>
    <w:rsid w:val="00437FD3"/>
    <w:rsid w:val="00440BBB"/>
    <w:rsid w:val="0044254D"/>
    <w:rsid w:val="00442944"/>
    <w:rsid w:val="00444278"/>
    <w:rsid w:val="00444668"/>
    <w:rsid w:val="004457F2"/>
    <w:rsid w:val="00445926"/>
    <w:rsid w:val="00446A5E"/>
    <w:rsid w:val="00450A18"/>
    <w:rsid w:val="004534A9"/>
    <w:rsid w:val="00455535"/>
    <w:rsid w:val="00455608"/>
    <w:rsid w:val="00455721"/>
    <w:rsid w:val="00456624"/>
    <w:rsid w:val="004567EC"/>
    <w:rsid w:val="004616BF"/>
    <w:rsid w:val="00461A1F"/>
    <w:rsid w:val="004637C0"/>
    <w:rsid w:val="00466B48"/>
    <w:rsid w:val="004717C0"/>
    <w:rsid w:val="00474EEE"/>
    <w:rsid w:val="00475239"/>
    <w:rsid w:val="00475BB7"/>
    <w:rsid w:val="00481258"/>
    <w:rsid w:val="00484152"/>
    <w:rsid w:val="00484D7A"/>
    <w:rsid w:val="004850AE"/>
    <w:rsid w:val="00486862"/>
    <w:rsid w:val="00486C65"/>
    <w:rsid w:val="0048707E"/>
    <w:rsid w:val="0049418F"/>
    <w:rsid w:val="004941CA"/>
    <w:rsid w:val="00494E76"/>
    <w:rsid w:val="00495D85"/>
    <w:rsid w:val="0049606C"/>
    <w:rsid w:val="004974EE"/>
    <w:rsid w:val="004A0282"/>
    <w:rsid w:val="004A08AA"/>
    <w:rsid w:val="004A28AC"/>
    <w:rsid w:val="004A4D20"/>
    <w:rsid w:val="004B0DA9"/>
    <w:rsid w:val="004B11E1"/>
    <w:rsid w:val="004B1B13"/>
    <w:rsid w:val="004B3920"/>
    <w:rsid w:val="004B3B1F"/>
    <w:rsid w:val="004B4CA4"/>
    <w:rsid w:val="004B654D"/>
    <w:rsid w:val="004B7722"/>
    <w:rsid w:val="004C04C9"/>
    <w:rsid w:val="004C101D"/>
    <w:rsid w:val="004C1605"/>
    <w:rsid w:val="004C2CE8"/>
    <w:rsid w:val="004C405A"/>
    <w:rsid w:val="004C4F90"/>
    <w:rsid w:val="004C5CE1"/>
    <w:rsid w:val="004C7AE5"/>
    <w:rsid w:val="004D32B9"/>
    <w:rsid w:val="004D4248"/>
    <w:rsid w:val="004D5F2C"/>
    <w:rsid w:val="004D7BFA"/>
    <w:rsid w:val="004E1701"/>
    <w:rsid w:val="004E192A"/>
    <w:rsid w:val="004E1D3F"/>
    <w:rsid w:val="004E37C4"/>
    <w:rsid w:val="004E3C98"/>
    <w:rsid w:val="004E4EC4"/>
    <w:rsid w:val="004E57B7"/>
    <w:rsid w:val="004E59F4"/>
    <w:rsid w:val="004E73C9"/>
    <w:rsid w:val="004E74AC"/>
    <w:rsid w:val="004F0424"/>
    <w:rsid w:val="004F23E6"/>
    <w:rsid w:val="004F2DCF"/>
    <w:rsid w:val="004F2FDC"/>
    <w:rsid w:val="004F5558"/>
    <w:rsid w:val="004F607D"/>
    <w:rsid w:val="004F6B47"/>
    <w:rsid w:val="004F72E1"/>
    <w:rsid w:val="005001C6"/>
    <w:rsid w:val="00502557"/>
    <w:rsid w:val="005029C0"/>
    <w:rsid w:val="00510204"/>
    <w:rsid w:val="005138F6"/>
    <w:rsid w:val="0051405E"/>
    <w:rsid w:val="0051430E"/>
    <w:rsid w:val="005155E8"/>
    <w:rsid w:val="00515899"/>
    <w:rsid w:val="00515F62"/>
    <w:rsid w:val="005168B6"/>
    <w:rsid w:val="00517EA4"/>
    <w:rsid w:val="00522BE0"/>
    <w:rsid w:val="00523007"/>
    <w:rsid w:val="0052425F"/>
    <w:rsid w:val="00526BC8"/>
    <w:rsid w:val="005277DC"/>
    <w:rsid w:val="0052793E"/>
    <w:rsid w:val="00527BE7"/>
    <w:rsid w:val="0053007C"/>
    <w:rsid w:val="0053263D"/>
    <w:rsid w:val="00532664"/>
    <w:rsid w:val="00532ED3"/>
    <w:rsid w:val="0053338F"/>
    <w:rsid w:val="00535387"/>
    <w:rsid w:val="0053618D"/>
    <w:rsid w:val="00536219"/>
    <w:rsid w:val="0053779F"/>
    <w:rsid w:val="005408F6"/>
    <w:rsid w:val="00544826"/>
    <w:rsid w:val="00545CAD"/>
    <w:rsid w:val="00546B5E"/>
    <w:rsid w:val="00547B63"/>
    <w:rsid w:val="005506F0"/>
    <w:rsid w:val="005516F3"/>
    <w:rsid w:val="00552703"/>
    <w:rsid w:val="00552E75"/>
    <w:rsid w:val="00553FAF"/>
    <w:rsid w:val="00554BE7"/>
    <w:rsid w:val="00555165"/>
    <w:rsid w:val="00556426"/>
    <w:rsid w:val="00556CE1"/>
    <w:rsid w:val="00556F5D"/>
    <w:rsid w:val="00557935"/>
    <w:rsid w:val="00560A6E"/>
    <w:rsid w:val="00560C97"/>
    <w:rsid w:val="005639F0"/>
    <w:rsid w:val="00564565"/>
    <w:rsid w:val="00564F67"/>
    <w:rsid w:val="005656A8"/>
    <w:rsid w:val="0057114A"/>
    <w:rsid w:val="00571A98"/>
    <w:rsid w:val="00575F6C"/>
    <w:rsid w:val="005814D9"/>
    <w:rsid w:val="005814EC"/>
    <w:rsid w:val="005820AC"/>
    <w:rsid w:val="0058244A"/>
    <w:rsid w:val="00583BF6"/>
    <w:rsid w:val="005850C8"/>
    <w:rsid w:val="00585E17"/>
    <w:rsid w:val="00586667"/>
    <w:rsid w:val="0058768D"/>
    <w:rsid w:val="005917DC"/>
    <w:rsid w:val="00592C6E"/>
    <w:rsid w:val="00592ED9"/>
    <w:rsid w:val="005930F8"/>
    <w:rsid w:val="00594007"/>
    <w:rsid w:val="005A0033"/>
    <w:rsid w:val="005A14B9"/>
    <w:rsid w:val="005A234F"/>
    <w:rsid w:val="005A2925"/>
    <w:rsid w:val="005A35D8"/>
    <w:rsid w:val="005A69C4"/>
    <w:rsid w:val="005A6B77"/>
    <w:rsid w:val="005A7F92"/>
    <w:rsid w:val="005B02F6"/>
    <w:rsid w:val="005B1D92"/>
    <w:rsid w:val="005B2658"/>
    <w:rsid w:val="005B3100"/>
    <w:rsid w:val="005B35C7"/>
    <w:rsid w:val="005B3C14"/>
    <w:rsid w:val="005B3DB7"/>
    <w:rsid w:val="005B4193"/>
    <w:rsid w:val="005B58BE"/>
    <w:rsid w:val="005B796B"/>
    <w:rsid w:val="005C0F29"/>
    <w:rsid w:val="005C56FD"/>
    <w:rsid w:val="005C5F2A"/>
    <w:rsid w:val="005C661B"/>
    <w:rsid w:val="005C6DAD"/>
    <w:rsid w:val="005C7DE7"/>
    <w:rsid w:val="005D0562"/>
    <w:rsid w:val="005D0B1D"/>
    <w:rsid w:val="005D3DFD"/>
    <w:rsid w:val="005D407E"/>
    <w:rsid w:val="005D634B"/>
    <w:rsid w:val="005D76B9"/>
    <w:rsid w:val="005E0172"/>
    <w:rsid w:val="005E1531"/>
    <w:rsid w:val="005E1587"/>
    <w:rsid w:val="005E1DC5"/>
    <w:rsid w:val="005E543A"/>
    <w:rsid w:val="005E5E7B"/>
    <w:rsid w:val="005E5EE3"/>
    <w:rsid w:val="005E6995"/>
    <w:rsid w:val="005F12E5"/>
    <w:rsid w:val="005F26AF"/>
    <w:rsid w:val="005F3341"/>
    <w:rsid w:val="005F3612"/>
    <w:rsid w:val="005F36FB"/>
    <w:rsid w:val="005F3734"/>
    <w:rsid w:val="005F5AA9"/>
    <w:rsid w:val="005F7632"/>
    <w:rsid w:val="00600D37"/>
    <w:rsid w:val="00600ED9"/>
    <w:rsid w:val="00600F3A"/>
    <w:rsid w:val="00600F5A"/>
    <w:rsid w:val="00601266"/>
    <w:rsid w:val="00603A07"/>
    <w:rsid w:val="00603E57"/>
    <w:rsid w:val="006045B4"/>
    <w:rsid w:val="00606099"/>
    <w:rsid w:val="00606612"/>
    <w:rsid w:val="00611017"/>
    <w:rsid w:val="0061140C"/>
    <w:rsid w:val="00611A92"/>
    <w:rsid w:val="0061358D"/>
    <w:rsid w:val="00613673"/>
    <w:rsid w:val="00613BB0"/>
    <w:rsid w:val="0061410F"/>
    <w:rsid w:val="006143B4"/>
    <w:rsid w:val="006165E2"/>
    <w:rsid w:val="006168E3"/>
    <w:rsid w:val="006204CA"/>
    <w:rsid w:val="00620C87"/>
    <w:rsid w:val="00620F9D"/>
    <w:rsid w:val="00623FCA"/>
    <w:rsid w:val="00624BB4"/>
    <w:rsid w:val="006278FB"/>
    <w:rsid w:val="0063103B"/>
    <w:rsid w:val="006337EF"/>
    <w:rsid w:val="00635389"/>
    <w:rsid w:val="00635CA9"/>
    <w:rsid w:val="00636059"/>
    <w:rsid w:val="00636965"/>
    <w:rsid w:val="006375A6"/>
    <w:rsid w:val="00640F07"/>
    <w:rsid w:val="00641EC7"/>
    <w:rsid w:val="006432FC"/>
    <w:rsid w:val="00643A23"/>
    <w:rsid w:val="0064690E"/>
    <w:rsid w:val="00647076"/>
    <w:rsid w:val="00652883"/>
    <w:rsid w:val="00655916"/>
    <w:rsid w:val="00656EBC"/>
    <w:rsid w:val="00657F97"/>
    <w:rsid w:val="00660BC6"/>
    <w:rsid w:val="00660D57"/>
    <w:rsid w:val="00661DAD"/>
    <w:rsid w:val="00662A7D"/>
    <w:rsid w:val="006631E0"/>
    <w:rsid w:val="00663456"/>
    <w:rsid w:val="0066365F"/>
    <w:rsid w:val="00664343"/>
    <w:rsid w:val="00664E0E"/>
    <w:rsid w:val="006654B2"/>
    <w:rsid w:val="0066634B"/>
    <w:rsid w:val="00666C60"/>
    <w:rsid w:val="006724D9"/>
    <w:rsid w:val="00672818"/>
    <w:rsid w:val="00673ACE"/>
    <w:rsid w:val="00673BBF"/>
    <w:rsid w:val="00680AEA"/>
    <w:rsid w:val="006810EC"/>
    <w:rsid w:val="006836BA"/>
    <w:rsid w:val="0068541D"/>
    <w:rsid w:val="006858DF"/>
    <w:rsid w:val="00686556"/>
    <w:rsid w:val="006869A7"/>
    <w:rsid w:val="006872F2"/>
    <w:rsid w:val="00687C22"/>
    <w:rsid w:val="00690A15"/>
    <w:rsid w:val="00690B99"/>
    <w:rsid w:val="0069130E"/>
    <w:rsid w:val="00693320"/>
    <w:rsid w:val="00696D79"/>
    <w:rsid w:val="00697947"/>
    <w:rsid w:val="00697A01"/>
    <w:rsid w:val="006A217E"/>
    <w:rsid w:val="006A3429"/>
    <w:rsid w:val="006A6E24"/>
    <w:rsid w:val="006A74D7"/>
    <w:rsid w:val="006B071E"/>
    <w:rsid w:val="006B1304"/>
    <w:rsid w:val="006B1825"/>
    <w:rsid w:val="006B25FB"/>
    <w:rsid w:val="006B3B5E"/>
    <w:rsid w:val="006B45AB"/>
    <w:rsid w:val="006B55E4"/>
    <w:rsid w:val="006B57DB"/>
    <w:rsid w:val="006C0B8E"/>
    <w:rsid w:val="006C2064"/>
    <w:rsid w:val="006C23D9"/>
    <w:rsid w:val="006C30CD"/>
    <w:rsid w:val="006C441E"/>
    <w:rsid w:val="006D1D06"/>
    <w:rsid w:val="006D25FF"/>
    <w:rsid w:val="006D585D"/>
    <w:rsid w:val="006D5FB0"/>
    <w:rsid w:val="006E0839"/>
    <w:rsid w:val="006E227E"/>
    <w:rsid w:val="006E2690"/>
    <w:rsid w:val="006E2FFF"/>
    <w:rsid w:val="006E431D"/>
    <w:rsid w:val="006E6B24"/>
    <w:rsid w:val="006E74FA"/>
    <w:rsid w:val="006E7CF8"/>
    <w:rsid w:val="006F073A"/>
    <w:rsid w:val="006F0C27"/>
    <w:rsid w:val="006F1811"/>
    <w:rsid w:val="006F1A9A"/>
    <w:rsid w:val="006F2627"/>
    <w:rsid w:val="006F57AA"/>
    <w:rsid w:val="006F6D48"/>
    <w:rsid w:val="00700371"/>
    <w:rsid w:val="00701629"/>
    <w:rsid w:val="00701EBB"/>
    <w:rsid w:val="00703A96"/>
    <w:rsid w:val="0070424E"/>
    <w:rsid w:val="007053AA"/>
    <w:rsid w:val="007056EF"/>
    <w:rsid w:val="00705D81"/>
    <w:rsid w:val="007112C0"/>
    <w:rsid w:val="007153F7"/>
    <w:rsid w:val="00715707"/>
    <w:rsid w:val="00715EF6"/>
    <w:rsid w:val="00715FDF"/>
    <w:rsid w:val="007164A5"/>
    <w:rsid w:val="00716ACD"/>
    <w:rsid w:val="00717539"/>
    <w:rsid w:val="00722A7D"/>
    <w:rsid w:val="00722E8A"/>
    <w:rsid w:val="00723064"/>
    <w:rsid w:val="00723A2A"/>
    <w:rsid w:val="00723BA0"/>
    <w:rsid w:val="007242BC"/>
    <w:rsid w:val="007259F5"/>
    <w:rsid w:val="007265E4"/>
    <w:rsid w:val="00727FE9"/>
    <w:rsid w:val="007305AF"/>
    <w:rsid w:val="007331C7"/>
    <w:rsid w:val="00736633"/>
    <w:rsid w:val="00737BB9"/>
    <w:rsid w:val="0074127D"/>
    <w:rsid w:val="00741B6E"/>
    <w:rsid w:val="00743C20"/>
    <w:rsid w:val="007448EE"/>
    <w:rsid w:val="00744CE4"/>
    <w:rsid w:val="007450D5"/>
    <w:rsid w:val="00747AC1"/>
    <w:rsid w:val="007511F3"/>
    <w:rsid w:val="00752585"/>
    <w:rsid w:val="007570BF"/>
    <w:rsid w:val="00760076"/>
    <w:rsid w:val="0076062B"/>
    <w:rsid w:val="00761E78"/>
    <w:rsid w:val="00763681"/>
    <w:rsid w:val="007651C1"/>
    <w:rsid w:val="007666D7"/>
    <w:rsid w:val="0077075B"/>
    <w:rsid w:val="007739E4"/>
    <w:rsid w:val="00775C7E"/>
    <w:rsid w:val="007767A0"/>
    <w:rsid w:val="007817E6"/>
    <w:rsid w:val="007852D5"/>
    <w:rsid w:val="00786BBB"/>
    <w:rsid w:val="00793940"/>
    <w:rsid w:val="00794C04"/>
    <w:rsid w:val="0079504E"/>
    <w:rsid w:val="007968BA"/>
    <w:rsid w:val="00796F1A"/>
    <w:rsid w:val="00797078"/>
    <w:rsid w:val="007A1C76"/>
    <w:rsid w:val="007A23B9"/>
    <w:rsid w:val="007A2FF2"/>
    <w:rsid w:val="007A3220"/>
    <w:rsid w:val="007A4629"/>
    <w:rsid w:val="007A5D92"/>
    <w:rsid w:val="007A601F"/>
    <w:rsid w:val="007A67FD"/>
    <w:rsid w:val="007A72FF"/>
    <w:rsid w:val="007B147E"/>
    <w:rsid w:val="007B18D5"/>
    <w:rsid w:val="007B41E6"/>
    <w:rsid w:val="007B47F0"/>
    <w:rsid w:val="007B57AA"/>
    <w:rsid w:val="007B5CA9"/>
    <w:rsid w:val="007B635F"/>
    <w:rsid w:val="007B7485"/>
    <w:rsid w:val="007B74BD"/>
    <w:rsid w:val="007C084A"/>
    <w:rsid w:val="007C1890"/>
    <w:rsid w:val="007C2755"/>
    <w:rsid w:val="007C2CB1"/>
    <w:rsid w:val="007C3D95"/>
    <w:rsid w:val="007C78CB"/>
    <w:rsid w:val="007D0540"/>
    <w:rsid w:val="007D0E64"/>
    <w:rsid w:val="007D1B13"/>
    <w:rsid w:val="007D3CB7"/>
    <w:rsid w:val="007D3E67"/>
    <w:rsid w:val="007D5D4D"/>
    <w:rsid w:val="007D6019"/>
    <w:rsid w:val="007D602C"/>
    <w:rsid w:val="007D61EC"/>
    <w:rsid w:val="007D6E5D"/>
    <w:rsid w:val="007D6EC2"/>
    <w:rsid w:val="007D736C"/>
    <w:rsid w:val="007D7813"/>
    <w:rsid w:val="007E3925"/>
    <w:rsid w:val="007E3DDF"/>
    <w:rsid w:val="007E3E32"/>
    <w:rsid w:val="007E462A"/>
    <w:rsid w:val="007E4640"/>
    <w:rsid w:val="007E476F"/>
    <w:rsid w:val="007E4862"/>
    <w:rsid w:val="007E60E5"/>
    <w:rsid w:val="007E7308"/>
    <w:rsid w:val="007E79FC"/>
    <w:rsid w:val="007E7F37"/>
    <w:rsid w:val="007F14BA"/>
    <w:rsid w:val="007F16FC"/>
    <w:rsid w:val="007F212C"/>
    <w:rsid w:val="007F2E16"/>
    <w:rsid w:val="007F4CD5"/>
    <w:rsid w:val="007F51B2"/>
    <w:rsid w:val="007F625D"/>
    <w:rsid w:val="007F6EDE"/>
    <w:rsid w:val="007F7C7A"/>
    <w:rsid w:val="00800DE5"/>
    <w:rsid w:val="0080162B"/>
    <w:rsid w:val="008018B4"/>
    <w:rsid w:val="008028D7"/>
    <w:rsid w:val="00802AD4"/>
    <w:rsid w:val="008041FC"/>
    <w:rsid w:val="00804D85"/>
    <w:rsid w:val="00805863"/>
    <w:rsid w:val="00806FFF"/>
    <w:rsid w:val="008079E8"/>
    <w:rsid w:val="00807E46"/>
    <w:rsid w:val="00811B9E"/>
    <w:rsid w:val="00812987"/>
    <w:rsid w:val="008147A6"/>
    <w:rsid w:val="00815356"/>
    <w:rsid w:val="008200B8"/>
    <w:rsid w:val="00820804"/>
    <w:rsid w:val="008215EF"/>
    <w:rsid w:val="00821A30"/>
    <w:rsid w:val="008228ED"/>
    <w:rsid w:val="00822BFD"/>
    <w:rsid w:val="00822F6C"/>
    <w:rsid w:val="008233DA"/>
    <w:rsid w:val="00824863"/>
    <w:rsid w:val="00824CC8"/>
    <w:rsid w:val="00824F6D"/>
    <w:rsid w:val="0082570D"/>
    <w:rsid w:val="008264E6"/>
    <w:rsid w:val="00826545"/>
    <w:rsid w:val="00827CB0"/>
    <w:rsid w:val="00830DEF"/>
    <w:rsid w:val="00831504"/>
    <w:rsid w:val="00831FD7"/>
    <w:rsid w:val="0083207A"/>
    <w:rsid w:val="008371A7"/>
    <w:rsid w:val="00840B94"/>
    <w:rsid w:val="00841E17"/>
    <w:rsid w:val="008421AD"/>
    <w:rsid w:val="0084507C"/>
    <w:rsid w:val="008457C4"/>
    <w:rsid w:val="008471E2"/>
    <w:rsid w:val="008502C6"/>
    <w:rsid w:val="00852EC2"/>
    <w:rsid w:val="008536A7"/>
    <w:rsid w:val="00854132"/>
    <w:rsid w:val="008548CA"/>
    <w:rsid w:val="00854C02"/>
    <w:rsid w:val="00856680"/>
    <w:rsid w:val="0085704F"/>
    <w:rsid w:val="008571C8"/>
    <w:rsid w:val="00857B2F"/>
    <w:rsid w:val="008605D7"/>
    <w:rsid w:val="0086082B"/>
    <w:rsid w:val="008638DA"/>
    <w:rsid w:val="008643B1"/>
    <w:rsid w:val="008702BE"/>
    <w:rsid w:val="00871418"/>
    <w:rsid w:val="00871644"/>
    <w:rsid w:val="008759C6"/>
    <w:rsid w:val="00876C48"/>
    <w:rsid w:val="00877692"/>
    <w:rsid w:val="00877F44"/>
    <w:rsid w:val="00880030"/>
    <w:rsid w:val="00882538"/>
    <w:rsid w:val="00882E3A"/>
    <w:rsid w:val="0088340A"/>
    <w:rsid w:val="00884730"/>
    <w:rsid w:val="00885B13"/>
    <w:rsid w:val="00887B96"/>
    <w:rsid w:val="008905E3"/>
    <w:rsid w:val="00893C09"/>
    <w:rsid w:val="00893E1D"/>
    <w:rsid w:val="00895622"/>
    <w:rsid w:val="00896AC0"/>
    <w:rsid w:val="008A1904"/>
    <w:rsid w:val="008A1D5A"/>
    <w:rsid w:val="008A26BF"/>
    <w:rsid w:val="008A2A11"/>
    <w:rsid w:val="008A2C7F"/>
    <w:rsid w:val="008A3BA8"/>
    <w:rsid w:val="008A3D7F"/>
    <w:rsid w:val="008A5EAF"/>
    <w:rsid w:val="008B1B5B"/>
    <w:rsid w:val="008B2693"/>
    <w:rsid w:val="008B306A"/>
    <w:rsid w:val="008B40AF"/>
    <w:rsid w:val="008B5CDF"/>
    <w:rsid w:val="008B6147"/>
    <w:rsid w:val="008B6C42"/>
    <w:rsid w:val="008B71F0"/>
    <w:rsid w:val="008C0F04"/>
    <w:rsid w:val="008C1887"/>
    <w:rsid w:val="008C28D8"/>
    <w:rsid w:val="008C3345"/>
    <w:rsid w:val="008C3ACF"/>
    <w:rsid w:val="008C4773"/>
    <w:rsid w:val="008C5D2A"/>
    <w:rsid w:val="008C6516"/>
    <w:rsid w:val="008C713E"/>
    <w:rsid w:val="008C768E"/>
    <w:rsid w:val="008C785D"/>
    <w:rsid w:val="008D1DD9"/>
    <w:rsid w:val="008D51DF"/>
    <w:rsid w:val="008D6124"/>
    <w:rsid w:val="008E0ADB"/>
    <w:rsid w:val="008E0FCE"/>
    <w:rsid w:val="008E20D3"/>
    <w:rsid w:val="008E20DB"/>
    <w:rsid w:val="008E270B"/>
    <w:rsid w:val="008E2D9B"/>
    <w:rsid w:val="008E3320"/>
    <w:rsid w:val="008E338C"/>
    <w:rsid w:val="008E3D99"/>
    <w:rsid w:val="008F016B"/>
    <w:rsid w:val="008F06FE"/>
    <w:rsid w:val="008F14F7"/>
    <w:rsid w:val="008F5E72"/>
    <w:rsid w:val="008F6708"/>
    <w:rsid w:val="008F7B83"/>
    <w:rsid w:val="009003F5"/>
    <w:rsid w:val="00900904"/>
    <w:rsid w:val="0090287A"/>
    <w:rsid w:val="00902CF4"/>
    <w:rsid w:val="009047B6"/>
    <w:rsid w:val="00904A0B"/>
    <w:rsid w:val="00906C0F"/>
    <w:rsid w:val="009071AF"/>
    <w:rsid w:val="009073A8"/>
    <w:rsid w:val="0090754D"/>
    <w:rsid w:val="00910A00"/>
    <w:rsid w:val="00910BC9"/>
    <w:rsid w:val="0091114B"/>
    <w:rsid w:val="00911352"/>
    <w:rsid w:val="009119B2"/>
    <w:rsid w:val="009137B6"/>
    <w:rsid w:val="00913E36"/>
    <w:rsid w:val="00913EDA"/>
    <w:rsid w:val="00914A03"/>
    <w:rsid w:val="00914B58"/>
    <w:rsid w:val="00915F5C"/>
    <w:rsid w:val="009161EA"/>
    <w:rsid w:val="00916BFB"/>
    <w:rsid w:val="00916C4C"/>
    <w:rsid w:val="00916C80"/>
    <w:rsid w:val="00917882"/>
    <w:rsid w:val="00917FA4"/>
    <w:rsid w:val="00920DC5"/>
    <w:rsid w:val="00921607"/>
    <w:rsid w:val="00922D7C"/>
    <w:rsid w:val="009245A2"/>
    <w:rsid w:val="009248AC"/>
    <w:rsid w:val="00926273"/>
    <w:rsid w:val="00927D04"/>
    <w:rsid w:val="00930A11"/>
    <w:rsid w:val="00931845"/>
    <w:rsid w:val="00932399"/>
    <w:rsid w:val="00933A80"/>
    <w:rsid w:val="00933D94"/>
    <w:rsid w:val="00934526"/>
    <w:rsid w:val="009355A2"/>
    <w:rsid w:val="00935B47"/>
    <w:rsid w:val="00937A74"/>
    <w:rsid w:val="00937F8C"/>
    <w:rsid w:val="0094126E"/>
    <w:rsid w:val="00942549"/>
    <w:rsid w:val="0094260D"/>
    <w:rsid w:val="009440DB"/>
    <w:rsid w:val="00944D8B"/>
    <w:rsid w:val="00945E1C"/>
    <w:rsid w:val="00951087"/>
    <w:rsid w:val="0095188D"/>
    <w:rsid w:val="00951B78"/>
    <w:rsid w:val="00952632"/>
    <w:rsid w:val="00953A8F"/>
    <w:rsid w:val="00953DC9"/>
    <w:rsid w:val="009561F2"/>
    <w:rsid w:val="00956464"/>
    <w:rsid w:val="0095662B"/>
    <w:rsid w:val="00956874"/>
    <w:rsid w:val="00956D4E"/>
    <w:rsid w:val="00956FB6"/>
    <w:rsid w:val="009607C7"/>
    <w:rsid w:val="00961B70"/>
    <w:rsid w:val="0096275D"/>
    <w:rsid w:val="00962921"/>
    <w:rsid w:val="009629FC"/>
    <w:rsid w:val="009643B2"/>
    <w:rsid w:val="00967F30"/>
    <w:rsid w:val="00970DB9"/>
    <w:rsid w:val="00970F36"/>
    <w:rsid w:val="009714F8"/>
    <w:rsid w:val="00971926"/>
    <w:rsid w:val="00971954"/>
    <w:rsid w:val="00971AE5"/>
    <w:rsid w:val="009725E1"/>
    <w:rsid w:val="00976B38"/>
    <w:rsid w:val="009819F0"/>
    <w:rsid w:val="009826AA"/>
    <w:rsid w:val="00985510"/>
    <w:rsid w:val="00985A02"/>
    <w:rsid w:val="0098630A"/>
    <w:rsid w:val="00986DBD"/>
    <w:rsid w:val="009870D1"/>
    <w:rsid w:val="00990870"/>
    <w:rsid w:val="009919B3"/>
    <w:rsid w:val="009928FD"/>
    <w:rsid w:val="00993663"/>
    <w:rsid w:val="00996555"/>
    <w:rsid w:val="00997E16"/>
    <w:rsid w:val="009A0653"/>
    <w:rsid w:val="009A1729"/>
    <w:rsid w:val="009A299B"/>
    <w:rsid w:val="009A488E"/>
    <w:rsid w:val="009A574F"/>
    <w:rsid w:val="009A6D47"/>
    <w:rsid w:val="009A74E9"/>
    <w:rsid w:val="009A7B5B"/>
    <w:rsid w:val="009B0FDB"/>
    <w:rsid w:val="009B24DC"/>
    <w:rsid w:val="009B4CC3"/>
    <w:rsid w:val="009B60D0"/>
    <w:rsid w:val="009C1656"/>
    <w:rsid w:val="009C2D80"/>
    <w:rsid w:val="009C34F9"/>
    <w:rsid w:val="009C3EE1"/>
    <w:rsid w:val="009C4BBB"/>
    <w:rsid w:val="009C6D24"/>
    <w:rsid w:val="009C6EDA"/>
    <w:rsid w:val="009C7C6B"/>
    <w:rsid w:val="009D1331"/>
    <w:rsid w:val="009D1BD5"/>
    <w:rsid w:val="009D242C"/>
    <w:rsid w:val="009D3F6D"/>
    <w:rsid w:val="009D74BD"/>
    <w:rsid w:val="009D7A53"/>
    <w:rsid w:val="009E0247"/>
    <w:rsid w:val="009E14C4"/>
    <w:rsid w:val="009E38EB"/>
    <w:rsid w:val="009E3E90"/>
    <w:rsid w:val="009E4345"/>
    <w:rsid w:val="009E5BFE"/>
    <w:rsid w:val="009E7535"/>
    <w:rsid w:val="009F024D"/>
    <w:rsid w:val="009F0BA0"/>
    <w:rsid w:val="009F0FF4"/>
    <w:rsid w:val="009F3255"/>
    <w:rsid w:val="009F385E"/>
    <w:rsid w:val="009F4B93"/>
    <w:rsid w:val="009F4E67"/>
    <w:rsid w:val="009F5191"/>
    <w:rsid w:val="009F5568"/>
    <w:rsid w:val="009F7264"/>
    <w:rsid w:val="00A0347F"/>
    <w:rsid w:val="00A0599C"/>
    <w:rsid w:val="00A06916"/>
    <w:rsid w:val="00A10571"/>
    <w:rsid w:val="00A116BA"/>
    <w:rsid w:val="00A11AED"/>
    <w:rsid w:val="00A1257D"/>
    <w:rsid w:val="00A134C7"/>
    <w:rsid w:val="00A158AF"/>
    <w:rsid w:val="00A16A91"/>
    <w:rsid w:val="00A20AEC"/>
    <w:rsid w:val="00A2281B"/>
    <w:rsid w:val="00A23FB4"/>
    <w:rsid w:val="00A2496A"/>
    <w:rsid w:val="00A24DD0"/>
    <w:rsid w:val="00A255E7"/>
    <w:rsid w:val="00A2656B"/>
    <w:rsid w:val="00A267F9"/>
    <w:rsid w:val="00A26A71"/>
    <w:rsid w:val="00A26CC9"/>
    <w:rsid w:val="00A27C08"/>
    <w:rsid w:val="00A32BB5"/>
    <w:rsid w:val="00A34371"/>
    <w:rsid w:val="00A34456"/>
    <w:rsid w:val="00A34EAB"/>
    <w:rsid w:val="00A358CD"/>
    <w:rsid w:val="00A3635E"/>
    <w:rsid w:val="00A4231D"/>
    <w:rsid w:val="00A43104"/>
    <w:rsid w:val="00A43158"/>
    <w:rsid w:val="00A43E11"/>
    <w:rsid w:val="00A43F04"/>
    <w:rsid w:val="00A451A5"/>
    <w:rsid w:val="00A46856"/>
    <w:rsid w:val="00A46992"/>
    <w:rsid w:val="00A46A7B"/>
    <w:rsid w:val="00A46FFB"/>
    <w:rsid w:val="00A508E9"/>
    <w:rsid w:val="00A520B9"/>
    <w:rsid w:val="00A5259A"/>
    <w:rsid w:val="00A531D5"/>
    <w:rsid w:val="00A54322"/>
    <w:rsid w:val="00A54A22"/>
    <w:rsid w:val="00A6070D"/>
    <w:rsid w:val="00A60A55"/>
    <w:rsid w:val="00A63EE2"/>
    <w:rsid w:val="00A65C0B"/>
    <w:rsid w:val="00A676DE"/>
    <w:rsid w:val="00A67929"/>
    <w:rsid w:val="00A708AA"/>
    <w:rsid w:val="00A722A8"/>
    <w:rsid w:val="00A7279B"/>
    <w:rsid w:val="00A75A5F"/>
    <w:rsid w:val="00A7681C"/>
    <w:rsid w:val="00A828AB"/>
    <w:rsid w:val="00A85561"/>
    <w:rsid w:val="00A858AD"/>
    <w:rsid w:val="00A85EB8"/>
    <w:rsid w:val="00A86529"/>
    <w:rsid w:val="00A8724A"/>
    <w:rsid w:val="00A8740A"/>
    <w:rsid w:val="00A87756"/>
    <w:rsid w:val="00A8779E"/>
    <w:rsid w:val="00A90425"/>
    <w:rsid w:val="00A9187B"/>
    <w:rsid w:val="00A9258E"/>
    <w:rsid w:val="00A9331F"/>
    <w:rsid w:val="00A9340C"/>
    <w:rsid w:val="00A955B6"/>
    <w:rsid w:val="00A959C8"/>
    <w:rsid w:val="00AA00EF"/>
    <w:rsid w:val="00AA07FB"/>
    <w:rsid w:val="00AA1392"/>
    <w:rsid w:val="00AA2963"/>
    <w:rsid w:val="00AA4968"/>
    <w:rsid w:val="00AA4C81"/>
    <w:rsid w:val="00AA4CC1"/>
    <w:rsid w:val="00AA5800"/>
    <w:rsid w:val="00AA59B2"/>
    <w:rsid w:val="00AA66CE"/>
    <w:rsid w:val="00AB0AF4"/>
    <w:rsid w:val="00AB35C9"/>
    <w:rsid w:val="00AB372B"/>
    <w:rsid w:val="00AB4211"/>
    <w:rsid w:val="00AB45B8"/>
    <w:rsid w:val="00AB5921"/>
    <w:rsid w:val="00AC009B"/>
    <w:rsid w:val="00AC20F2"/>
    <w:rsid w:val="00AC2A06"/>
    <w:rsid w:val="00AC33FF"/>
    <w:rsid w:val="00AC4AE8"/>
    <w:rsid w:val="00AC5484"/>
    <w:rsid w:val="00AC6641"/>
    <w:rsid w:val="00AC679F"/>
    <w:rsid w:val="00AC711E"/>
    <w:rsid w:val="00AC7D6D"/>
    <w:rsid w:val="00AD07EC"/>
    <w:rsid w:val="00AD081D"/>
    <w:rsid w:val="00AD1C40"/>
    <w:rsid w:val="00AD23EF"/>
    <w:rsid w:val="00AD6DBC"/>
    <w:rsid w:val="00AD7307"/>
    <w:rsid w:val="00AE051D"/>
    <w:rsid w:val="00AE4ED1"/>
    <w:rsid w:val="00AE5E13"/>
    <w:rsid w:val="00AE659E"/>
    <w:rsid w:val="00AF0057"/>
    <w:rsid w:val="00AF133C"/>
    <w:rsid w:val="00AF14DD"/>
    <w:rsid w:val="00AF2754"/>
    <w:rsid w:val="00AF45CF"/>
    <w:rsid w:val="00AF5CFE"/>
    <w:rsid w:val="00AF7BFD"/>
    <w:rsid w:val="00B00774"/>
    <w:rsid w:val="00B00F9F"/>
    <w:rsid w:val="00B04552"/>
    <w:rsid w:val="00B061BE"/>
    <w:rsid w:val="00B068FA"/>
    <w:rsid w:val="00B1170D"/>
    <w:rsid w:val="00B12584"/>
    <w:rsid w:val="00B14873"/>
    <w:rsid w:val="00B1673B"/>
    <w:rsid w:val="00B1778F"/>
    <w:rsid w:val="00B21166"/>
    <w:rsid w:val="00B2152B"/>
    <w:rsid w:val="00B21878"/>
    <w:rsid w:val="00B2204A"/>
    <w:rsid w:val="00B220B0"/>
    <w:rsid w:val="00B23110"/>
    <w:rsid w:val="00B2395E"/>
    <w:rsid w:val="00B23C24"/>
    <w:rsid w:val="00B24025"/>
    <w:rsid w:val="00B24504"/>
    <w:rsid w:val="00B253D9"/>
    <w:rsid w:val="00B26961"/>
    <w:rsid w:val="00B26F38"/>
    <w:rsid w:val="00B27D00"/>
    <w:rsid w:val="00B30B0C"/>
    <w:rsid w:val="00B340F9"/>
    <w:rsid w:val="00B356AC"/>
    <w:rsid w:val="00B36D7B"/>
    <w:rsid w:val="00B445E8"/>
    <w:rsid w:val="00B45F4F"/>
    <w:rsid w:val="00B46A3C"/>
    <w:rsid w:val="00B505B3"/>
    <w:rsid w:val="00B5193A"/>
    <w:rsid w:val="00B519AC"/>
    <w:rsid w:val="00B51B07"/>
    <w:rsid w:val="00B521B2"/>
    <w:rsid w:val="00B55F45"/>
    <w:rsid w:val="00B601DE"/>
    <w:rsid w:val="00B6154E"/>
    <w:rsid w:val="00B6175F"/>
    <w:rsid w:val="00B61C6F"/>
    <w:rsid w:val="00B62170"/>
    <w:rsid w:val="00B62C1C"/>
    <w:rsid w:val="00B64190"/>
    <w:rsid w:val="00B64D7B"/>
    <w:rsid w:val="00B65C7A"/>
    <w:rsid w:val="00B6648A"/>
    <w:rsid w:val="00B668E2"/>
    <w:rsid w:val="00B71953"/>
    <w:rsid w:val="00B71E22"/>
    <w:rsid w:val="00B732B0"/>
    <w:rsid w:val="00B73A74"/>
    <w:rsid w:val="00B8070F"/>
    <w:rsid w:val="00B80B3F"/>
    <w:rsid w:val="00B8265E"/>
    <w:rsid w:val="00B82940"/>
    <w:rsid w:val="00B82BCE"/>
    <w:rsid w:val="00B8383E"/>
    <w:rsid w:val="00B83A21"/>
    <w:rsid w:val="00B84DF0"/>
    <w:rsid w:val="00B852D1"/>
    <w:rsid w:val="00B8561B"/>
    <w:rsid w:val="00B85D8E"/>
    <w:rsid w:val="00B90D1C"/>
    <w:rsid w:val="00B90DB5"/>
    <w:rsid w:val="00B93826"/>
    <w:rsid w:val="00B947B3"/>
    <w:rsid w:val="00B94CE3"/>
    <w:rsid w:val="00B955EE"/>
    <w:rsid w:val="00B96A18"/>
    <w:rsid w:val="00BA11AB"/>
    <w:rsid w:val="00BA2AAD"/>
    <w:rsid w:val="00BA326C"/>
    <w:rsid w:val="00BA3A81"/>
    <w:rsid w:val="00BA47F9"/>
    <w:rsid w:val="00BA4FB8"/>
    <w:rsid w:val="00BA5134"/>
    <w:rsid w:val="00BA58DC"/>
    <w:rsid w:val="00BA65FC"/>
    <w:rsid w:val="00BA6D2C"/>
    <w:rsid w:val="00BB1817"/>
    <w:rsid w:val="00BB4B3A"/>
    <w:rsid w:val="00BB603B"/>
    <w:rsid w:val="00BB7425"/>
    <w:rsid w:val="00BB7ADD"/>
    <w:rsid w:val="00BC089A"/>
    <w:rsid w:val="00BC09FE"/>
    <w:rsid w:val="00BC1578"/>
    <w:rsid w:val="00BC2079"/>
    <w:rsid w:val="00BC2172"/>
    <w:rsid w:val="00BC3597"/>
    <w:rsid w:val="00BC431C"/>
    <w:rsid w:val="00BC4437"/>
    <w:rsid w:val="00BC4A20"/>
    <w:rsid w:val="00BC4B3A"/>
    <w:rsid w:val="00BC61A0"/>
    <w:rsid w:val="00BC74F5"/>
    <w:rsid w:val="00BD03D0"/>
    <w:rsid w:val="00BD08AE"/>
    <w:rsid w:val="00BD0AB1"/>
    <w:rsid w:val="00BD2384"/>
    <w:rsid w:val="00BD2A2B"/>
    <w:rsid w:val="00BD2FA5"/>
    <w:rsid w:val="00BD461C"/>
    <w:rsid w:val="00BD5854"/>
    <w:rsid w:val="00BD5AB6"/>
    <w:rsid w:val="00BD5CD6"/>
    <w:rsid w:val="00BD785B"/>
    <w:rsid w:val="00BD7D9D"/>
    <w:rsid w:val="00BE133D"/>
    <w:rsid w:val="00BE2462"/>
    <w:rsid w:val="00BE314B"/>
    <w:rsid w:val="00BE4672"/>
    <w:rsid w:val="00BE52E2"/>
    <w:rsid w:val="00BE7C19"/>
    <w:rsid w:val="00BF1229"/>
    <w:rsid w:val="00BF2103"/>
    <w:rsid w:val="00BF2E8F"/>
    <w:rsid w:val="00BF3E20"/>
    <w:rsid w:val="00BF4C9C"/>
    <w:rsid w:val="00BF556C"/>
    <w:rsid w:val="00BF66A5"/>
    <w:rsid w:val="00BF76A4"/>
    <w:rsid w:val="00C00B55"/>
    <w:rsid w:val="00C013EA"/>
    <w:rsid w:val="00C015F9"/>
    <w:rsid w:val="00C01F51"/>
    <w:rsid w:val="00C025B0"/>
    <w:rsid w:val="00C03AF2"/>
    <w:rsid w:val="00C05A66"/>
    <w:rsid w:val="00C1139E"/>
    <w:rsid w:val="00C13B04"/>
    <w:rsid w:val="00C15819"/>
    <w:rsid w:val="00C16123"/>
    <w:rsid w:val="00C17D9D"/>
    <w:rsid w:val="00C21CBE"/>
    <w:rsid w:val="00C240CB"/>
    <w:rsid w:val="00C25878"/>
    <w:rsid w:val="00C2622F"/>
    <w:rsid w:val="00C26957"/>
    <w:rsid w:val="00C326B4"/>
    <w:rsid w:val="00C33F87"/>
    <w:rsid w:val="00C353C1"/>
    <w:rsid w:val="00C35789"/>
    <w:rsid w:val="00C368A5"/>
    <w:rsid w:val="00C40AB1"/>
    <w:rsid w:val="00C40CEB"/>
    <w:rsid w:val="00C43956"/>
    <w:rsid w:val="00C46F84"/>
    <w:rsid w:val="00C47566"/>
    <w:rsid w:val="00C475AD"/>
    <w:rsid w:val="00C50D5D"/>
    <w:rsid w:val="00C50E3A"/>
    <w:rsid w:val="00C530B3"/>
    <w:rsid w:val="00C5378C"/>
    <w:rsid w:val="00C53E12"/>
    <w:rsid w:val="00C54079"/>
    <w:rsid w:val="00C5525D"/>
    <w:rsid w:val="00C603F5"/>
    <w:rsid w:val="00C714C0"/>
    <w:rsid w:val="00C71973"/>
    <w:rsid w:val="00C71F70"/>
    <w:rsid w:val="00C72108"/>
    <w:rsid w:val="00C723AA"/>
    <w:rsid w:val="00C72F05"/>
    <w:rsid w:val="00C739C7"/>
    <w:rsid w:val="00C76256"/>
    <w:rsid w:val="00C76A39"/>
    <w:rsid w:val="00C8187D"/>
    <w:rsid w:val="00C82173"/>
    <w:rsid w:val="00C822E2"/>
    <w:rsid w:val="00C8448F"/>
    <w:rsid w:val="00C85DF2"/>
    <w:rsid w:val="00C8632E"/>
    <w:rsid w:val="00C868D4"/>
    <w:rsid w:val="00C872FA"/>
    <w:rsid w:val="00C8779D"/>
    <w:rsid w:val="00C879C4"/>
    <w:rsid w:val="00C92676"/>
    <w:rsid w:val="00C931B7"/>
    <w:rsid w:val="00C93705"/>
    <w:rsid w:val="00C95142"/>
    <w:rsid w:val="00CA0710"/>
    <w:rsid w:val="00CA09F0"/>
    <w:rsid w:val="00CA1856"/>
    <w:rsid w:val="00CA1871"/>
    <w:rsid w:val="00CA205E"/>
    <w:rsid w:val="00CA55F7"/>
    <w:rsid w:val="00CA599A"/>
    <w:rsid w:val="00CA6C79"/>
    <w:rsid w:val="00CB0528"/>
    <w:rsid w:val="00CB16A8"/>
    <w:rsid w:val="00CB1FEB"/>
    <w:rsid w:val="00CB429E"/>
    <w:rsid w:val="00CB4E14"/>
    <w:rsid w:val="00CB4FCA"/>
    <w:rsid w:val="00CB5589"/>
    <w:rsid w:val="00CB70E9"/>
    <w:rsid w:val="00CC32B0"/>
    <w:rsid w:val="00CC45A1"/>
    <w:rsid w:val="00CC5BCB"/>
    <w:rsid w:val="00CC66A2"/>
    <w:rsid w:val="00CC7445"/>
    <w:rsid w:val="00CD094E"/>
    <w:rsid w:val="00CD0A11"/>
    <w:rsid w:val="00CD16D2"/>
    <w:rsid w:val="00CD32F4"/>
    <w:rsid w:val="00CD5523"/>
    <w:rsid w:val="00CD5BC1"/>
    <w:rsid w:val="00CE082C"/>
    <w:rsid w:val="00CE2212"/>
    <w:rsid w:val="00CE2AEB"/>
    <w:rsid w:val="00CE3434"/>
    <w:rsid w:val="00CE3F30"/>
    <w:rsid w:val="00CE4FBB"/>
    <w:rsid w:val="00CE51A0"/>
    <w:rsid w:val="00CE54E5"/>
    <w:rsid w:val="00CE55B6"/>
    <w:rsid w:val="00CE58C6"/>
    <w:rsid w:val="00CE7BE1"/>
    <w:rsid w:val="00CE7F1F"/>
    <w:rsid w:val="00CF09BD"/>
    <w:rsid w:val="00CF2100"/>
    <w:rsid w:val="00CF3C5C"/>
    <w:rsid w:val="00CF4504"/>
    <w:rsid w:val="00CF473D"/>
    <w:rsid w:val="00D02044"/>
    <w:rsid w:val="00D02243"/>
    <w:rsid w:val="00D033DC"/>
    <w:rsid w:val="00D04320"/>
    <w:rsid w:val="00D04845"/>
    <w:rsid w:val="00D04DD8"/>
    <w:rsid w:val="00D0501C"/>
    <w:rsid w:val="00D10628"/>
    <w:rsid w:val="00D107EA"/>
    <w:rsid w:val="00D114FB"/>
    <w:rsid w:val="00D11886"/>
    <w:rsid w:val="00D11F9E"/>
    <w:rsid w:val="00D12BB7"/>
    <w:rsid w:val="00D16277"/>
    <w:rsid w:val="00D16396"/>
    <w:rsid w:val="00D1750D"/>
    <w:rsid w:val="00D20CE6"/>
    <w:rsid w:val="00D244D4"/>
    <w:rsid w:val="00D2479C"/>
    <w:rsid w:val="00D24C55"/>
    <w:rsid w:val="00D27A55"/>
    <w:rsid w:val="00D27C14"/>
    <w:rsid w:val="00D30338"/>
    <w:rsid w:val="00D32AB2"/>
    <w:rsid w:val="00D4189E"/>
    <w:rsid w:val="00D41E5C"/>
    <w:rsid w:val="00D437FA"/>
    <w:rsid w:val="00D44981"/>
    <w:rsid w:val="00D450D1"/>
    <w:rsid w:val="00D47A16"/>
    <w:rsid w:val="00D47DB8"/>
    <w:rsid w:val="00D47E01"/>
    <w:rsid w:val="00D47EC3"/>
    <w:rsid w:val="00D509D6"/>
    <w:rsid w:val="00D523B3"/>
    <w:rsid w:val="00D538FE"/>
    <w:rsid w:val="00D5502E"/>
    <w:rsid w:val="00D560AB"/>
    <w:rsid w:val="00D566CC"/>
    <w:rsid w:val="00D619AE"/>
    <w:rsid w:val="00D62BD9"/>
    <w:rsid w:val="00D62F6A"/>
    <w:rsid w:val="00D634C4"/>
    <w:rsid w:val="00D63D9A"/>
    <w:rsid w:val="00D6490A"/>
    <w:rsid w:val="00D65184"/>
    <w:rsid w:val="00D67292"/>
    <w:rsid w:val="00D70DB0"/>
    <w:rsid w:val="00D7243D"/>
    <w:rsid w:val="00D7474C"/>
    <w:rsid w:val="00D74C5D"/>
    <w:rsid w:val="00D754BE"/>
    <w:rsid w:val="00D757FF"/>
    <w:rsid w:val="00D759E3"/>
    <w:rsid w:val="00D80330"/>
    <w:rsid w:val="00D805BF"/>
    <w:rsid w:val="00D80D3E"/>
    <w:rsid w:val="00D8126F"/>
    <w:rsid w:val="00D827DB"/>
    <w:rsid w:val="00D84AB1"/>
    <w:rsid w:val="00D84D73"/>
    <w:rsid w:val="00D85F62"/>
    <w:rsid w:val="00D8610D"/>
    <w:rsid w:val="00D906B4"/>
    <w:rsid w:val="00D90AC4"/>
    <w:rsid w:val="00D912EC"/>
    <w:rsid w:val="00D93186"/>
    <w:rsid w:val="00D93448"/>
    <w:rsid w:val="00D96B2F"/>
    <w:rsid w:val="00D97371"/>
    <w:rsid w:val="00D97B36"/>
    <w:rsid w:val="00DA0652"/>
    <w:rsid w:val="00DA095B"/>
    <w:rsid w:val="00DA23B7"/>
    <w:rsid w:val="00DA623B"/>
    <w:rsid w:val="00DA6988"/>
    <w:rsid w:val="00DB03CA"/>
    <w:rsid w:val="00DB0E2A"/>
    <w:rsid w:val="00DB17AD"/>
    <w:rsid w:val="00DB290A"/>
    <w:rsid w:val="00DB2EDC"/>
    <w:rsid w:val="00DB4083"/>
    <w:rsid w:val="00DB48F8"/>
    <w:rsid w:val="00DB7CBF"/>
    <w:rsid w:val="00DC1035"/>
    <w:rsid w:val="00DC1359"/>
    <w:rsid w:val="00DC20FA"/>
    <w:rsid w:val="00DC25A3"/>
    <w:rsid w:val="00DC29F3"/>
    <w:rsid w:val="00DC3885"/>
    <w:rsid w:val="00DC5292"/>
    <w:rsid w:val="00DD047C"/>
    <w:rsid w:val="00DD1BB1"/>
    <w:rsid w:val="00DD21F4"/>
    <w:rsid w:val="00DD5071"/>
    <w:rsid w:val="00DE0756"/>
    <w:rsid w:val="00DE346C"/>
    <w:rsid w:val="00DE4A7C"/>
    <w:rsid w:val="00DE4D28"/>
    <w:rsid w:val="00DE5055"/>
    <w:rsid w:val="00DE5356"/>
    <w:rsid w:val="00DE56BF"/>
    <w:rsid w:val="00DE6A7E"/>
    <w:rsid w:val="00DF14ED"/>
    <w:rsid w:val="00DF1561"/>
    <w:rsid w:val="00DF1850"/>
    <w:rsid w:val="00DF18D1"/>
    <w:rsid w:val="00DF1A93"/>
    <w:rsid w:val="00DF4A67"/>
    <w:rsid w:val="00DF5F4E"/>
    <w:rsid w:val="00DF76EF"/>
    <w:rsid w:val="00E00EB0"/>
    <w:rsid w:val="00E0235D"/>
    <w:rsid w:val="00E03B4B"/>
    <w:rsid w:val="00E043C2"/>
    <w:rsid w:val="00E04E00"/>
    <w:rsid w:val="00E07F9D"/>
    <w:rsid w:val="00E1001D"/>
    <w:rsid w:val="00E106C0"/>
    <w:rsid w:val="00E12EA6"/>
    <w:rsid w:val="00E12FB1"/>
    <w:rsid w:val="00E13EBB"/>
    <w:rsid w:val="00E13EDE"/>
    <w:rsid w:val="00E149F4"/>
    <w:rsid w:val="00E14D6A"/>
    <w:rsid w:val="00E15147"/>
    <w:rsid w:val="00E15BF5"/>
    <w:rsid w:val="00E15CC9"/>
    <w:rsid w:val="00E210CB"/>
    <w:rsid w:val="00E22784"/>
    <w:rsid w:val="00E234F0"/>
    <w:rsid w:val="00E255B7"/>
    <w:rsid w:val="00E2673C"/>
    <w:rsid w:val="00E26AE1"/>
    <w:rsid w:val="00E31257"/>
    <w:rsid w:val="00E31A6D"/>
    <w:rsid w:val="00E31D3E"/>
    <w:rsid w:val="00E357B7"/>
    <w:rsid w:val="00E371B4"/>
    <w:rsid w:val="00E40361"/>
    <w:rsid w:val="00E41984"/>
    <w:rsid w:val="00E429D4"/>
    <w:rsid w:val="00E4569C"/>
    <w:rsid w:val="00E45D3D"/>
    <w:rsid w:val="00E510E3"/>
    <w:rsid w:val="00E54875"/>
    <w:rsid w:val="00E54ADC"/>
    <w:rsid w:val="00E550E0"/>
    <w:rsid w:val="00E5542F"/>
    <w:rsid w:val="00E55903"/>
    <w:rsid w:val="00E567EE"/>
    <w:rsid w:val="00E57A75"/>
    <w:rsid w:val="00E62C71"/>
    <w:rsid w:val="00E67877"/>
    <w:rsid w:val="00E71259"/>
    <w:rsid w:val="00E72078"/>
    <w:rsid w:val="00E72449"/>
    <w:rsid w:val="00E727DD"/>
    <w:rsid w:val="00E731C8"/>
    <w:rsid w:val="00E73F6D"/>
    <w:rsid w:val="00E74EE0"/>
    <w:rsid w:val="00E750F8"/>
    <w:rsid w:val="00E76969"/>
    <w:rsid w:val="00E76A8E"/>
    <w:rsid w:val="00E82A41"/>
    <w:rsid w:val="00E835A2"/>
    <w:rsid w:val="00E84BDF"/>
    <w:rsid w:val="00E84D09"/>
    <w:rsid w:val="00E86E44"/>
    <w:rsid w:val="00E86FD0"/>
    <w:rsid w:val="00E87BAE"/>
    <w:rsid w:val="00E91CF3"/>
    <w:rsid w:val="00EA0430"/>
    <w:rsid w:val="00EA3897"/>
    <w:rsid w:val="00EA3E2D"/>
    <w:rsid w:val="00EA42EB"/>
    <w:rsid w:val="00EA6201"/>
    <w:rsid w:val="00EB108B"/>
    <w:rsid w:val="00EB19A3"/>
    <w:rsid w:val="00EB2726"/>
    <w:rsid w:val="00EB2A63"/>
    <w:rsid w:val="00EB2CF7"/>
    <w:rsid w:val="00EB60E6"/>
    <w:rsid w:val="00EB69EB"/>
    <w:rsid w:val="00EB7010"/>
    <w:rsid w:val="00EC171B"/>
    <w:rsid w:val="00EC2D1E"/>
    <w:rsid w:val="00EC44F7"/>
    <w:rsid w:val="00EC5602"/>
    <w:rsid w:val="00EC6264"/>
    <w:rsid w:val="00EC709C"/>
    <w:rsid w:val="00ED0760"/>
    <w:rsid w:val="00ED0A5F"/>
    <w:rsid w:val="00ED11F9"/>
    <w:rsid w:val="00ED14A9"/>
    <w:rsid w:val="00ED359B"/>
    <w:rsid w:val="00ED4137"/>
    <w:rsid w:val="00ED61DE"/>
    <w:rsid w:val="00ED7F68"/>
    <w:rsid w:val="00EE1FDF"/>
    <w:rsid w:val="00EE2011"/>
    <w:rsid w:val="00EE4449"/>
    <w:rsid w:val="00EE45D0"/>
    <w:rsid w:val="00EE59E2"/>
    <w:rsid w:val="00EE67CB"/>
    <w:rsid w:val="00EE6E56"/>
    <w:rsid w:val="00EE76F5"/>
    <w:rsid w:val="00EF17B3"/>
    <w:rsid w:val="00EF4E15"/>
    <w:rsid w:val="00EF508C"/>
    <w:rsid w:val="00EF5F47"/>
    <w:rsid w:val="00F028F1"/>
    <w:rsid w:val="00F02B0E"/>
    <w:rsid w:val="00F03A6E"/>
    <w:rsid w:val="00F10885"/>
    <w:rsid w:val="00F11726"/>
    <w:rsid w:val="00F12E6F"/>
    <w:rsid w:val="00F13B3F"/>
    <w:rsid w:val="00F13DA6"/>
    <w:rsid w:val="00F142FF"/>
    <w:rsid w:val="00F14AD5"/>
    <w:rsid w:val="00F14BF5"/>
    <w:rsid w:val="00F17128"/>
    <w:rsid w:val="00F17386"/>
    <w:rsid w:val="00F20C08"/>
    <w:rsid w:val="00F213F3"/>
    <w:rsid w:val="00F22DC8"/>
    <w:rsid w:val="00F24E3A"/>
    <w:rsid w:val="00F25120"/>
    <w:rsid w:val="00F25488"/>
    <w:rsid w:val="00F25538"/>
    <w:rsid w:val="00F26156"/>
    <w:rsid w:val="00F26636"/>
    <w:rsid w:val="00F31AA8"/>
    <w:rsid w:val="00F32C62"/>
    <w:rsid w:val="00F32C71"/>
    <w:rsid w:val="00F32D8A"/>
    <w:rsid w:val="00F33F1C"/>
    <w:rsid w:val="00F34A8C"/>
    <w:rsid w:val="00F34B9B"/>
    <w:rsid w:val="00F35EF4"/>
    <w:rsid w:val="00F4009B"/>
    <w:rsid w:val="00F43F85"/>
    <w:rsid w:val="00F464C3"/>
    <w:rsid w:val="00F502C8"/>
    <w:rsid w:val="00F502CB"/>
    <w:rsid w:val="00F53350"/>
    <w:rsid w:val="00F56201"/>
    <w:rsid w:val="00F57217"/>
    <w:rsid w:val="00F60022"/>
    <w:rsid w:val="00F602AD"/>
    <w:rsid w:val="00F612E7"/>
    <w:rsid w:val="00F612FB"/>
    <w:rsid w:val="00F615EA"/>
    <w:rsid w:val="00F624BE"/>
    <w:rsid w:val="00F66112"/>
    <w:rsid w:val="00F67067"/>
    <w:rsid w:val="00F67AAA"/>
    <w:rsid w:val="00F71099"/>
    <w:rsid w:val="00F71701"/>
    <w:rsid w:val="00F72034"/>
    <w:rsid w:val="00F72ADB"/>
    <w:rsid w:val="00F73D07"/>
    <w:rsid w:val="00F75125"/>
    <w:rsid w:val="00F7549B"/>
    <w:rsid w:val="00F75C22"/>
    <w:rsid w:val="00F76B51"/>
    <w:rsid w:val="00F772E0"/>
    <w:rsid w:val="00F77413"/>
    <w:rsid w:val="00F80863"/>
    <w:rsid w:val="00F8086E"/>
    <w:rsid w:val="00F81464"/>
    <w:rsid w:val="00F825F0"/>
    <w:rsid w:val="00F84D47"/>
    <w:rsid w:val="00F85418"/>
    <w:rsid w:val="00F85805"/>
    <w:rsid w:val="00F86C8C"/>
    <w:rsid w:val="00F87040"/>
    <w:rsid w:val="00F912D3"/>
    <w:rsid w:val="00F91BB6"/>
    <w:rsid w:val="00F92107"/>
    <w:rsid w:val="00F924DC"/>
    <w:rsid w:val="00F92917"/>
    <w:rsid w:val="00F92A84"/>
    <w:rsid w:val="00F948D3"/>
    <w:rsid w:val="00F949E1"/>
    <w:rsid w:val="00F94D3C"/>
    <w:rsid w:val="00F94FFB"/>
    <w:rsid w:val="00F9646A"/>
    <w:rsid w:val="00FA1B6E"/>
    <w:rsid w:val="00FA266D"/>
    <w:rsid w:val="00FA688E"/>
    <w:rsid w:val="00FA7801"/>
    <w:rsid w:val="00FA790A"/>
    <w:rsid w:val="00FA7FEF"/>
    <w:rsid w:val="00FB0B27"/>
    <w:rsid w:val="00FB17D0"/>
    <w:rsid w:val="00FB20B1"/>
    <w:rsid w:val="00FB2D57"/>
    <w:rsid w:val="00FB392F"/>
    <w:rsid w:val="00FB5791"/>
    <w:rsid w:val="00FB6298"/>
    <w:rsid w:val="00FB703A"/>
    <w:rsid w:val="00FC062D"/>
    <w:rsid w:val="00FC0AE1"/>
    <w:rsid w:val="00FC1B44"/>
    <w:rsid w:val="00FC1EE4"/>
    <w:rsid w:val="00FC30F3"/>
    <w:rsid w:val="00FC3BAE"/>
    <w:rsid w:val="00FC4202"/>
    <w:rsid w:val="00FC4233"/>
    <w:rsid w:val="00FC4D7D"/>
    <w:rsid w:val="00FC668B"/>
    <w:rsid w:val="00FC6F8B"/>
    <w:rsid w:val="00FC791D"/>
    <w:rsid w:val="00FD0066"/>
    <w:rsid w:val="00FD0F09"/>
    <w:rsid w:val="00FD3175"/>
    <w:rsid w:val="00FD3520"/>
    <w:rsid w:val="00FD45ED"/>
    <w:rsid w:val="00FD71D1"/>
    <w:rsid w:val="00FD7702"/>
    <w:rsid w:val="00FD79A0"/>
    <w:rsid w:val="00FE00FF"/>
    <w:rsid w:val="00FE543D"/>
    <w:rsid w:val="00FF13DB"/>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rsid w:val="00BC2172"/>
    <w:rPr>
      <w:rFonts w:ascii="Tahoma" w:hAnsi="Tahoma" w:cs="Tahoma"/>
      <w:sz w:val="16"/>
      <w:szCs w:val="16"/>
    </w:rPr>
  </w:style>
  <w:style w:type="paragraph" w:styleId="aff1">
    <w:name w:val="header"/>
    <w:aliases w:val=" Знак,ВерхКолонтитул"/>
    <w:basedOn w:val="af1"/>
    <w:link w:val="aff2"/>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rsid w:val="003A7F6D"/>
    <w:pPr>
      <w:spacing w:after="160" w:line="240" w:lineRule="exact"/>
    </w:pPr>
    <w:rPr>
      <w:rFonts w:ascii="Verdana" w:hAnsi="Verdana"/>
      <w:sz w:val="20"/>
      <w:szCs w:val="20"/>
      <w:lang w:val="en-US" w:eastAsia="en-US"/>
    </w:rPr>
  </w:style>
  <w:style w:type="character" w:styleId="affc">
    <w:name w:val="annotation reference"/>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uiPriority w:val="99"/>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locked/>
    <w:rsid w:val="00D80330"/>
    <w:rPr>
      <w:b/>
      <w:bCs/>
      <w:shd w:val="clear" w:color="auto" w:fill="FFFFFF"/>
    </w:rPr>
  </w:style>
  <w:style w:type="paragraph" w:customStyle="1" w:styleId="17">
    <w:name w:val="Заголовок №1"/>
    <w:basedOn w:val="af1"/>
    <w:link w:val="16"/>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5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uiPriority w:val="99"/>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uiPriority w:val="99"/>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rsid w:val="007651C1"/>
    <w:pPr>
      <w:spacing w:before="100" w:beforeAutospacing="1" w:after="100" w:afterAutospacing="1"/>
      <w:jc w:val="center"/>
    </w:pPr>
    <w:rPr>
      <w:b/>
      <w:bCs/>
      <w:sz w:val="28"/>
      <w:szCs w:val="28"/>
    </w:rPr>
  </w:style>
  <w:style w:type="paragraph" w:customStyle="1" w:styleId="xl155">
    <w:name w:val="xl155"/>
    <w:basedOn w:val="af1"/>
    <w:rsid w:val="007651C1"/>
    <w:pPr>
      <w:spacing w:before="100" w:beforeAutospacing="1" w:after="100" w:afterAutospacing="1"/>
      <w:jc w:val="center"/>
      <w:textAlignment w:val="center"/>
    </w:pPr>
    <w:rPr>
      <w:b/>
      <w:bCs/>
      <w:sz w:val="28"/>
      <w:szCs w:val="28"/>
    </w:rPr>
  </w:style>
  <w:style w:type="paragraph" w:customStyle="1" w:styleId="xl156">
    <w:name w:val="xl156"/>
    <w:basedOn w:val="af1"/>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5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аголовок"/>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4">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a">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b">
    <w:name w:val="Основной шрифт абзаца1"/>
    <w:rsid w:val="008C0F04"/>
  </w:style>
  <w:style w:type="character" w:customStyle="1" w:styleId="afffff5">
    <w:name w:val="Символ сноски"/>
    <w:rsid w:val="008C0F04"/>
    <w:rPr>
      <w:vertAlign w:val="superscript"/>
    </w:rPr>
  </w:style>
  <w:style w:type="character" w:customStyle="1" w:styleId="1fc">
    <w:name w:val="Знак сноски1"/>
    <w:rsid w:val="008C0F04"/>
    <w:rPr>
      <w:vertAlign w:val="superscript"/>
    </w:rPr>
  </w:style>
  <w:style w:type="character" w:styleId="afffff6">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d">
    <w:name w:val="Название объекта1"/>
    <w:basedOn w:val="af1"/>
    <w:rsid w:val="008C0F04"/>
    <w:pPr>
      <w:suppressLineNumbers/>
      <w:suppressAutoHyphens/>
      <w:spacing w:before="120" w:after="120"/>
    </w:pPr>
    <w:rPr>
      <w:rFonts w:cs="Mangal"/>
      <w:i/>
      <w:iCs/>
      <w:lang w:eastAsia="zh-CN"/>
    </w:rPr>
  </w:style>
  <w:style w:type="paragraph" w:customStyle="1" w:styleId="afffff7">
    <w:name w:val="Содержимое таблицы"/>
    <w:basedOn w:val="af1"/>
    <w:rsid w:val="008C0F04"/>
    <w:pPr>
      <w:suppressLineNumbers/>
      <w:suppressAutoHyphens/>
    </w:pPr>
    <w:rPr>
      <w:lang w:eastAsia="zh-CN"/>
    </w:rPr>
  </w:style>
  <w:style w:type="paragraph" w:customStyle="1" w:styleId="afffff8">
    <w:name w:val="Заголовок таблицы"/>
    <w:basedOn w:val="afffff7"/>
    <w:rsid w:val="008C0F04"/>
    <w:pPr>
      <w:jc w:val="center"/>
    </w:pPr>
    <w:rPr>
      <w:b/>
      <w:bCs/>
    </w:rPr>
  </w:style>
  <w:style w:type="paragraph" w:customStyle="1" w:styleId="afffff9">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a">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uiPriority w:val="99"/>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b">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c">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d">
    <w:name w:val="Body Text First Indent"/>
    <w:basedOn w:val="af5"/>
    <w:link w:val="afffffe"/>
    <w:rsid w:val="00B30B0C"/>
    <w:pPr>
      <w:spacing w:after="120"/>
      <w:ind w:firstLine="210"/>
      <w:jc w:val="left"/>
    </w:pPr>
    <w:rPr>
      <w:b w:val="0"/>
      <w:bCs w:val="0"/>
      <w:sz w:val="24"/>
    </w:rPr>
  </w:style>
  <w:style w:type="character" w:customStyle="1" w:styleId="afffffe">
    <w:name w:val="Красная строка Знак"/>
    <w:basedOn w:val="af6"/>
    <w:link w:val="afffffd"/>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f">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0">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Таб1"/>
    <w:basedOn w:val="af1"/>
    <w:link w:val="1Char"/>
    <w:qFormat/>
    <w:rsid w:val="002B7555"/>
    <w:pPr>
      <w:jc w:val="both"/>
    </w:pPr>
    <w:rPr>
      <w:sz w:val="28"/>
      <w:lang w:eastAsia="en-US"/>
    </w:rPr>
  </w:style>
  <w:style w:type="character" w:customStyle="1" w:styleId="1Char">
    <w:name w:val="Таб1 Char"/>
    <w:link w:val="1fe"/>
    <w:rsid w:val="002B7555"/>
    <w:rPr>
      <w:rFonts w:ascii="Times New Roman" w:eastAsia="Times New Roman" w:hAnsi="Times New Roman" w:cs="Times New Roman"/>
      <w:sz w:val="28"/>
      <w:szCs w:val="24"/>
    </w:rPr>
  </w:style>
  <w:style w:type="paragraph" w:customStyle="1" w:styleId="affffff1">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2">
    <w:name w:val="Осн.текст Знак"/>
    <w:link w:val="affffff3"/>
    <w:locked/>
    <w:rsid w:val="00B71E22"/>
    <w:rPr>
      <w:rFonts w:ascii="Arial" w:hAnsi="Arial" w:cs="Arial"/>
    </w:rPr>
  </w:style>
  <w:style w:type="paragraph" w:customStyle="1" w:styleId="affffff3">
    <w:name w:val="Осн.текст"/>
    <w:basedOn w:val="af1"/>
    <w:link w:val="affffff2"/>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4">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5">
    <w:name w:val="Обычный ~ Марк Знак"/>
    <w:link w:val="affffff6"/>
    <w:locked/>
    <w:rsid w:val="00B71E22"/>
    <w:rPr>
      <w:rFonts w:ascii="Cambria" w:eastAsia="Calibri" w:hAnsi="Cambria"/>
      <w:sz w:val="24"/>
      <w:szCs w:val="24"/>
    </w:rPr>
  </w:style>
  <w:style w:type="paragraph" w:customStyle="1" w:styleId="affffff6">
    <w:name w:val="Обычный ~ Марк"/>
    <w:basedOn w:val="af1"/>
    <w:link w:val="affffff5"/>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
    <w:name w:val="toc 1"/>
    <w:basedOn w:val="af1"/>
    <w:next w:val="af1"/>
    <w:link w:val="1ff0"/>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1">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uiPriority w:val="99"/>
    <w:semiHidden/>
    <w:rsid w:val="00B71E22"/>
    <w:pPr>
      <w:spacing w:before="100" w:beforeAutospacing="1" w:after="100" w:afterAutospacing="1"/>
    </w:pPr>
    <w:rPr>
      <w:rFonts w:eastAsia="Calibri"/>
    </w:rPr>
  </w:style>
  <w:style w:type="character" w:styleId="affffff8">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9">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a">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b">
    <w:name w:val="Номер"/>
    <w:basedOn w:val="af1"/>
    <w:rsid w:val="00B71E22"/>
    <w:pPr>
      <w:jc w:val="center"/>
    </w:pPr>
    <w:rPr>
      <w:sz w:val="28"/>
      <w:szCs w:val="20"/>
    </w:rPr>
  </w:style>
  <w:style w:type="character" w:customStyle="1" w:styleId="affffffc">
    <w:name w:val="Знак Знак"/>
    <w:rsid w:val="00B71E22"/>
    <w:rPr>
      <w:sz w:val="16"/>
      <w:szCs w:val="16"/>
      <w:lang w:val="ru-RU" w:eastAsia="ru-RU" w:bidi="ar-SA"/>
    </w:rPr>
  </w:style>
  <w:style w:type="paragraph" w:customStyle="1" w:styleId="affffffd">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2">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3">
    <w:name w:val="Текст Знак1"/>
    <w:uiPriority w:val="99"/>
    <w:rsid w:val="00B71E22"/>
    <w:rPr>
      <w:rFonts w:ascii="Courier New" w:hAnsi="Courier New" w:cs="Courier New"/>
    </w:rPr>
  </w:style>
  <w:style w:type="character" w:customStyle="1" w:styleId="FontStyle11">
    <w:name w:val="Font Style11"/>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4">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e">
    <w:name w:val="основной"/>
    <w:basedOn w:val="af1"/>
    <w:rsid w:val="00B71E22"/>
    <w:pPr>
      <w:ind w:firstLine="567"/>
      <w:jc w:val="both"/>
    </w:pPr>
    <w:rPr>
      <w:sz w:val="28"/>
      <w:szCs w:val="20"/>
    </w:rPr>
  </w:style>
  <w:style w:type="paragraph" w:customStyle="1" w:styleId="afffffff">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0">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1">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
    <w:link w:val="aff6"/>
    <w:uiPriority w:val="1"/>
    <w:locked/>
    <w:rsid w:val="00B71E22"/>
    <w:rPr>
      <w:rFonts w:ascii="Calibri" w:eastAsia="Calibri" w:hAnsi="Calibri" w:cs="Times New Roman"/>
    </w:rPr>
  </w:style>
  <w:style w:type="paragraph" w:customStyle="1" w:styleId="1ff5">
    <w:name w:val="Дата1"/>
    <w:basedOn w:val="af1"/>
    <w:rsid w:val="00B71E22"/>
    <w:pPr>
      <w:spacing w:before="100" w:beforeAutospacing="1" w:after="100" w:afterAutospacing="1"/>
    </w:pPr>
  </w:style>
  <w:style w:type="character" w:customStyle="1" w:styleId="1ff6">
    <w:name w:val="Заголовок Знак1"/>
    <w:uiPriority w:val="10"/>
    <w:rsid w:val="00B71E22"/>
    <w:rPr>
      <w:rFonts w:ascii="Cambria" w:eastAsia="Times New Roman" w:hAnsi="Cambria" w:cs="Times New Roman"/>
      <w:spacing w:val="-10"/>
      <w:kern w:val="28"/>
      <w:sz w:val="56"/>
      <w:szCs w:val="56"/>
    </w:rPr>
  </w:style>
  <w:style w:type="character" w:styleId="afffffff2">
    <w:name w:val="Subtle Reference"/>
    <w:uiPriority w:val="31"/>
    <w:qFormat/>
    <w:rsid w:val="00B71E22"/>
    <w:rPr>
      <w:smallCaps/>
      <w:color w:val="C0504D"/>
      <w:u w:val="single"/>
    </w:rPr>
  </w:style>
  <w:style w:type="character" w:styleId="afffffff3">
    <w:name w:val="Intense Reference"/>
    <w:uiPriority w:val="32"/>
    <w:qFormat/>
    <w:rsid w:val="00B71E22"/>
    <w:rPr>
      <w:b/>
      <w:bCs/>
      <w:smallCaps/>
      <w:color w:val="C0504D"/>
      <w:spacing w:val="5"/>
      <w:u w:val="single"/>
    </w:rPr>
  </w:style>
  <w:style w:type="character" w:styleId="afffffff4">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7">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8">
    <w:name w:val="Тема примечания Знак1"/>
    <w:basedOn w:val="1ff7"/>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5">
    <w:name w:val="Document Map"/>
    <w:basedOn w:val="af1"/>
    <w:link w:val="afffffff6"/>
    <w:semiHidden/>
    <w:rsid w:val="004D7BFA"/>
    <w:pPr>
      <w:shd w:val="clear" w:color="auto" w:fill="000080"/>
    </w:pPr>
    <w:rPr>
      <w:rFonts w:ascii="Tahoma" w:hAnsi="Tahoma" w:cs="Tahoma"/>
      <w:sz w:val="20"/>
      <w:szCs w:val="20"/>
      <w:lang w:val="en-US"/>
    </w:rPr>
  </w:style>
  <w:style w:type="character" w:customStyle="1" w:styleId="afffffff6">
    <w:name w:val="Схема документа Знак"/>
    <w:basedOn w:val="af2"/>
    <w:link w:val="afffffff5"/>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9">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7">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8">
    <w:name w:val="_ТЕКСТ"/>
    <w:basedOn w:val="af1"/>
    <w:link w:val="afffffff9"/>
    <w:qFormat/>
    <w:rsid w:val="00701EBB"/>
    <w:pPr>
      <w:spacing w:line="360" w:lineRule="auto"/>
      <w:ind w:firstLine="709"/>
      <w:jc w:val="both"/>
    </w:pPr>
    <w:rPr>
      <w:rFonts w:ascii="Arial" w:hAnsi="Arial"/>
      <w:lang w:eastAsia="en-US"/>
    </w:rPr>
  </w:style>
  <w:style w:type="character" w:customStyle="1" w:styleId="afffffff9">
    <w:name w:val="_ТЕКСТ Знак"/>
    <w:link w:val="afffffff8"/>
    <w:locked/>
    <w:rsid w:val="00701EBB"/>
    <w:rPr>
      <w:rFonts w:ascii="Arial" w:eastAsia="Times New Roman" w:hAnsi="Arial" w:cs="Times New Roman"/>
      <w:sz w:val="24"/>
      <w:szCs w:val="24"/>
    </w:rPr>
  </w:style>
  <w:style w:type="paragraph" w:customStyle="1" w:styleId="afffffffa">
    <w:name w:val="текст примечания"/>
    <w:basedOn w:val="af1"/>
    <w:rsid w:val="00701EBB"/>
  </w:style>
  <w:style w:type="character" w:customStyle="1" w:styleId="2f9">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8"/>
    <w:link w:val="afffffffb"/>
    <w:qFormat/>
    <w:rsid w:val="00701EBB"/>
    <w:pPr>
      <w:numPr>
        <w:numId w:val="1"/>
      </w:numPr>
    </w:pPr>
  </w:style>
  <w:style w:type="character" w:customStyle="1" w:styleId="afffffffb">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a">
    <w:name w:val="index 1"/>
    <w:basedOn w:val="IndexBase"/>
    <w:autoRedefine/>
    <w:semiHidden/>
    <w:rsid w:val="00701EBB"/>
  </w:style>
  <w:style w:type="paragraph" w:styleId="2fa">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c">
    <w:name w:val="index heading"/>
    <w:basedOn w:val="HeadingBase"/>
    <w:next w:val="1ffa"/>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b">
    <w:name w:val="List 2"/>
    <w:basedOn w:val="afffff4"/>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4"/>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4"/>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4"/>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basedOn w:val="afffff4"/>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c"/>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d">
    <w:name w:val="List Continue"/>
    <w:basedOn w:val="afffff4"/>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d">
    <w:name w:val="List Continue 2"/>
    <w:basedOn w:val="afffffffd"/>
    <w:rsid w:val="00701EBB"/>
    <w:pPr>
      <w:ind w:left="2160"/>
    </w:pPr>
  </w:style>
  <w:style w:type="paragraph" w:styleId="3f4">
    <w:name w:val="List Continue 3"/>
    <w:basedOn w:val="afffffffd"/>
    <w:rsid w:val="00701EBB"/>
    <w:pPr>
      <w:ind w:left="2520"/>
    </w:pPr>
  </w:style>
  <w:style w:type="paragraph" w:styleId="4b">
    <w:name w:val="List Continue 4"/>
    <w:basedOn w:val="afffffffd"/>
    <w:rsid w:val="00701EBB"/>
    <w:pPr>
      <w:ind w:left="2880"/>
    </w:pPr>
  </w:style>
  <w:style w:type="paragraph" w:styleId="57">
    <w:name w:val="List Continue 5"/>
    <w:basedOn w:val="afffffffd"/>
    <w:rsid w:val="00701EBB"/>
    <w:pPr>
      <w:ind w:left="3240"/>
    </w:pPr>
  </w:style>
  <w:style w:type="paragraph" w:styleId="afffffffe">
    <w:name w:val="List Number"/>
    <w:basedOn w:val="afffff4"/>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e">
    <w:name w:val="List Number 2"/>
    <w:basedOn w:val="afffffffe"/>
    <w:rsid w:val="00701EBB"/>
    <w:pPr>
      <w:tabs>
        <w:tab w:val="clear" w:pos="360"/>
      </w:tabs>
    </w:pPr>
  </w:style>
  <w:style w:type="paragraph" w:styleId="3f5">
    <w:name w:val="List Number 3"/>
    <w:basedOn w:val="afffffffe"/>
    <w:rsid w:val="00701EBB"/>
    <w:pPr>
      <w:tabs>
        <w:tab w:val="clear" w:pos="360"/>
      </w:tabs>
    </w:pPr>
  </w:style>
  <w:style w:type="paragraph" w:styleId="4c">
    <w:name w:val="List Number 4"/>
    <w:basedOn w:val="afffffffe"/>
    <w:rsid w:val="00701EBB"/>
    <w:pPr>
      <w:tabs>
        <w:tab w:val="clear" w:pos="360"/>
      </w:tabs>
    </w:pPr>
  </w:style>
  <w:style w:type="paragraph" w:styleId="58">
    <w:name w:val="List Number 5"/>
    <w:basedOn w:val="afffffffe"/>
    <w:rsid w:val="00701EBB"/>
    <w:pPr>
      <w:tabs>
        <w:tab w:val="clear" w:pos="360"/>
      </w:tabs>
    </w:pPr>
  </w:style>
  <w:style w:type="paragraph" w:styleId="affffffff">
    <w:name w:val="Message Header"/>
    <w:basedOn w:val="af5"/>
    <w:link w:val="affffffff0"/>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0">
    <w:name w:val="Шапка Знак"/>
    <w:basedOn w:val="af2"/>
    <w:link w:val="affffffff"/>
    <w:rsid w:val="00701EBB"/>
    <w:rPr>
      <w:rFonts w:ascii="Arial" w:eastAsia="Times New Roman" w:hAnsi="Arial" w:cs="Arial"/>
    </w:rPr>
  </w:style>
  <w:style w:type="paragraph" w:styleId="affffffff1">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2">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3">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4">
    <w:name w:val="toa heading"/>
    <w:basedOn w:val="af1"/>
    <w:next w:val="affffffff2"/>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b">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5">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6">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7">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c">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8">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9">
    <w:name w:val="Note Heading"/>
    <w:basedOn w:val="af1"/>
    <w:next w:val="af1"/>
    <w:link w:val="affffffffa"/>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a">
    <w:name w:val="Заголовок записки Знак"/>
    <w:basedOn w:val="af2"/>
    <w:link w:val="affffffff9"/>
    <w:rsid w:val="00701EBB"/>
    <w:rPr>
      <w:rFonts w:ascii="Arial" w:eastAsia="Times New Roman" w:hAnsi="Arial" w:cs="Arial"/>
      <w:spacing w:val="-5"/>
      <w:sz w:val="20"/>
      <w:szCs w:val="20"/>
      <w:lang w:val="en-US"/>
    </w:rPr>
  </w:style>
  <w:style w:type="character" w:customStyle="1" w:styleId="1ffc">
    <w:name w:val="Слабое выделение1"/>
    <w:aliases w:val="обычный"/>
    <w:rsid w:val="00701EBB"/>
    <w:rPr>
      <w:rFonts w:ascii="Arial" w:hAnsi="Arial" w:cs="Arial"/>
      <w:color w:val="auto"/>
      <w:sz w:val="24"/>
      <w:szCs w:val="24"/>
    </w:rPr>
  </w:style>
  <w:style w:type="paragraph" w:customStyle="1" w:styleId="2ff0">
    <w:name w:val="Обычный 2"/>
    <w:basedOn w:val="af1"/>
    <w:rsid w:val="00701EBB"/>
    <w:rPr>
      <w:rFonts w:ascii="Arial" w:hAnsi="Arial" w:cs="Arial"/>
    </w:rPr>
  </w:style>
  <w:style w:type="table" w:styleId="1ffd">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b">
    <w:name w:val="Основной текст записки"/>
    <w:basedOn w:val="af1"/>
    <w:link w:val="affffffffc"/>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c">
    <w:name w:val="Основной текст записки Знак"/>
    <w:link w:val="affffffffb"/>
    <w:locked/>
    <w:rsid w:val="00701EBB"/>
    <w:rPr>
      <w:rFonts w:ascii="Times New Roman CYR" w:eastAsia="Times New Roman" w:hAnsi="Times New Roman CYR" w:cs="Times New Roman CYR"/>
      <w:b/>
      <w:bCs/>
      <w:sz w:val="24"/>
      <w:szCs w:val="24"/>
      <w:lang w:eastAsia="ru-RU"/>
    </w:rPr>
  </w:style>
  <w:style w:type="paragraph" w:customStyle="1" w:styleId="1ffe">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d">
    <w:name w:val="ВАЖНАЯ МЫСЛЬ"/>
    <w:basedOn w:val="affffffffb"/>
    <w:next w:val="affffffffb"/>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e">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f">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0">
    <w:name w:val="::: осн"/>
    <w:basedOn w:val="afffffffff"/>
    <w:autoRedefine/>
    <w:semiHidden/>
    <w:rsid w:val="00701EBB"/>
    <w:pPr>
      <w:ind w:left="567"/>
    </w:pPr>
  </w:style>
  <w:style w:type="paragraph" w:customStyle="1" w:styleId="1fff">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1">
    <w:name w:val="Заголовок приложения"/>
    <w:basedOn w:val="affffffffb"/>
    <w:next w:val="affffffffb"/>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2">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3">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3"/>
    <w:autoRedefine/>
    <w:semiHidden/>
    <w:rsid w:val="00701EBB"/>
    <w:pPr>
      <w:numPr>
        <w:ilvl w:val="2"/>
        <w:numId w:val="11"/>
      </w:numPr>
      <w:tabs>
        <w:tab w:val="clear" w:pos="720"/>
        <w:tab w:val="num" w:pos="360"/>
      </w:tabs>
      <w:ind w:left="360" w:hanging="360"/>
    </w:pPr>
  </w:style>
  <w:style w:type="paragraph" w:customStyle="1" w:styleId="afffffffff4">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5">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6">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7">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8">
    <w:name w:val="нумирация глав в ПЗ"/>
    <w:basedOn w:val="aa"/>
    <w:autoRedefine/>
    <w:semiHidden/>
    <w:rsid w:val="00701EBB"/>
    <w:pPr>
      <w:numPr>
        <w:numId w:val="0"/>
      </w:numPr>
    </w:pPr>
  </w:style>
  <w:style w:type="character" w:customStyle="1" w:styleId="1ff0">
    <w:name w:val="Оглавление 1 Знак"/>
    <w:link w:val="1ff"/>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9">
    <w:name w:val="Оглавление ПЗ_приложения"/>
    <w:basedOn w:val="1ff"/>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a">
    <w:name w:val="Основная (важная) мысль"/>
    <w:basedOn w:val="affffffffb"/>
    <w:next w:val="affffffffb"/>
    <w:link w:val="afffffffffb"/>
    <w:autoRedefine/>
    <w:rsid w:val="00701EBB"/>
    <w:pPr>
      <w:ind w:firstLine="851"/>
      <w:jc w:val="both"/>
    </w:pPr>
    <w:rPr>
      <w:rFonts w:ascii="Arial" w:hAnsi="Arial" w:cs="Arial"/>
    </w:rPr>
  </w:style>
  <w:style w:type="character" w:customStyle="1" w:styleId="afffffffffb">
    <w:name w:val="Основная (важная) мысль Знак Знак"/>
    <w:link w:val="afffffffffa"/>
    <w:locked/>
    <w:rsid w:val="00701EBB"/>
    <w:rPr>
      <w:rFonts w:ascii="Arial" w:eastAsia="Times New Roman" w:hAnsi="Arial" w:cs="Arial"/>
      <w:b/>
      <w:bCs/>
      <w:sz w:val="24"/>
      <w:szCs w:val="24"/>
      <w:lang w:eastAsia="ru-RU"/>
    </w:rPr>
  </w:style>
  <w:style w:type="paragraph" w:customStyle="1" w:styleId="afffffffffc">
    <w:name w:val="Основная(важная) мысль"/>
    <w:basedOn w:val="affffffffb"/>
    <w:next w:val="affffffffb"/>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d">
    <w:name w:val="ПодДокумент"/>
    <w:basedOn w:val="af1"/>
    <w:semiHidden/>
    <w:rsid w:val="00701EBB"/>
    <w:pPr>
      <w:jc w:val="both"/>
    </w:pPr>
    <w:rPr>
      <w:rFonts w:ascii="Arial" w:hAnsi="Arial" w:cs="Arial"/>
      <w:color w:val="808080"/>
      <w:lang w:val="en-US"/>
    </w:rPr>
  </w:style>
  <w:style w:type="paragraph" w:customStyle="1" w:styleId="afffffffffe">
    <w:name w:val="прил в ПЗ"/>
    <w:basedOn w:val="5"/>
    <w:next w:val="affffffffb"/>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f">
    <w:name w:val="прилБ"/>
    <w:basedOn w:val="af"/>
    <w:next w:val="affffffffb"/>
    <w:autoRedefine/>
    <w:rsid w:val="00701EBB"/>
    <w:pPr>
      <w:numPr>
        <w:ilvl w:val="0"/>
        <w:numId w:val="0"/>
      </w:numPr>
    </w:pPr>
  </w:style>
  <w:style w:type="paragraph" w:customStyle="1" w:styleId="1fff0">
    <w:name w:val="прилБ1"/>
    <w:next w:val="affffffffb"/>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1">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1">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2">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0">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1">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2">
    <w:name w:val="Содержание"/>
    <w:basedOn w:val="1ff"/>
    <w:next w:val="affffffffb"/>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e"/>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
    <w:next w:val="affffffffb"/>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2">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3">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4">
    <w:name w:val="macro"/>
    <w:link w:val="affffffffff5"/>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5">
    <w:name w:val="Текст макроса Знак"/>
    <w:basedOn w:val="af2"/>
    <w:link w:val="affffffffff4"/>
    <w:semiHidden/>
    <w:rsid w:val="00701EBB"/>
    <w:rPr>
      <w:rFonts w:ascii="Courier New" w:eastAsia="Times New Roman" w:hAnsi="Courier New" w:cs="Courier New"/>
      <w:sz w:val="20"/>
      <w:szCs w:val="20"/>
      <w:lang w:eastAsia="ru-RU"/>
    </w:rPr>
  </w:style>
  <w:style w:type="paragraph" w:customStyle="1" w:styleId="affffffffff6">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7">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8">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9">
    <w:name w:val="Х осн"/>
    <w:basedOn w:val="afffffffff"/>
    <w:autoRedefine/>
    <w:semiHidden/>
    <w:rsid w:val="00701EBB"/>
    <w:pPr>
      <w:ind w:left="600"/>
    </w:pPr>
  </w:style>
  <w:style w:type="paragraph" w:customStyle="1" w:styleId="affffffffffa">
    <w:name w:val="ЧАСТЬ ПОДРАЗДЕЛА"/>
    <w:basedOn w:val="affffffffb"/>
    <w:next w:val="affffffffb"/>
    <w:autoRedefine/>
    <w:rsid w:val="00701EBB"/>
    <w:pPr>
      <w:ind w:firstLine="851"/>
      <w:jc w:val="both"/>
    </w:pPr>
    <w:rPr>
      <w:rFonts w:ascii="Arial" w:hAnsi="Arial" w:cs="Arial"/>
      <w:b w:val="0"/>
      <w:bCs w:val="0"/>
      <w:i/>
      <w:iCs/>
      <w:u w:val="single"/>
    </w:rPr>
  </w:style>
  <w:style w:type="paragraph" w:customStyle="1" w:styleId="affffffffffb">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3">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4">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3">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4">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5">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5">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c">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6">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d">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6">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e">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f">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0">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1">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7">
    <w:name w:val="Подпись к таблице (2)_"/>
    <w:link w:val="2ff8"/>
    <w:locked/>
    <w:rsid w:val="00422DE1"/>
    <w:rPr>
      <w:rFonts w:ascii="Times New Roman" w:hAnsi="Times New Roman" w:cs="Times New Roman"/>
      <w:sz w:val="28"/>
      <w:szCs w:val="28"/>
      <w:shd w:val="clear" w:color="auto" w:fill="FFFFFF"/>
    </w:rPr>
  </w:style>
  <w:style w:type="paragraph" w:customStyle="1" w:styleId="2ff8">
    <w:name w:val="Подпись к таблице (2)"/>
    <w:basedOn w:val="af1"/>
    <w:link w:val="2ff7"/>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2">
    <w:name w:val="Комментарий"/>
    <w:basedOn w:val="affffffffffd"/>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3">
    <w:name w:val="Информация о версии"/>
    <w:basedOn w:val="afffffffffff2"/>
    <w:next w:val="af1"/>
    <w:uiPriority w:val="99"/>
    <w:rsid w:val="009A574F"/>
    <w:rPr>
      <w:i/>
      <w:iCs/>
    </w:rPr>
  </w:style>
  <w:style w:type="paragraph" w:customStyle="1" w:styleId="afffffffffff4">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5">
    <w:name w:val="Информация об изменениях"/>
    <w:basedOn w:val="afffffffffff4"/>
    <w:next w:val="af1"/>
    <w:uiPriority w:val="99"/>
    <w:rsid w:val="009A574F"/>
    <w:pPr>
      <w:spacing w:before="180"/>
      <w:ind w:left="360" w:right="360" w:firstLine="0"/>
    </w:pPr>
  </w:style>
  <w:style w:type="paragraph" w:customStyle="1" w:styleId="afffffffffff6">
    <w:name w:val="Подзаголовок для информации об изменениях"/>
    <w:basedOn w:val="afffffffffff4"/>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7">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9">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8">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5D20CF08FA8C77C3379A1102D420055F114C3904123CCFBE0916D0596BCB8F410DEAA0D9DCF4FB450DC004D85BBF0E1A9CD14DF3444378Em9k7D" TargetMode="External"/><Relationship Id="rId18" Type="http://schemas.openxmlformats.org/officeDocument/2006/relationships/hyperlink" Target="https://internet.garant.ru/" TargetMode="External"/><Relationship Id="rId26" Type="http://schemas.openxmlformats.org/officeDocument/2006/relationships/hyperlink" Target="consultantplus://offline/ref=29921E5F4EFEBEACF7D401CADD7314FD487796F259B9048A47FFAAB59EF87F216BA0A7DD87969A522EC7AE2C0BFE872A87A1290210184480vCIFD" TargetMode="External"/><Relationship Id="rId39" Type="http://schemas.openxmlformats.org/officeDocument/2006/relationships/fontTable" Target="fontTable.xml"/><Relationship Id="rId21" Type="http://schemas.openxmlformats.org/officeDocument/2006/relationships/hyperlink" Target="http://internet.garant.ru/document/redirect/70408460/9000" TargetMode="External"/><Relationship Id="rId34"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consultantplus://offline/ref=A4B75FCFECC7BFAB204F1B5D3A4D8C7C8B910FCD6B069ACB145668C8DB67B040D3EB8F8D5B28E4FF4EB0BE15D1313230348362B131E8IEH4D"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29921E5F4EFEBEACF7D401CADD7314FD487796F259B9048A47FFAAB59EF87F216BA0A7DD8393945F7B9DBE2842AA8E3583BB37040E18v4I4D" TargetMode="External"/><Relationship Id="rId33" Type="http://schemas.openxmlformats.org/officeDocument/2006/relationships/hyperlink" Target="http://www.torgi.gov.ru/" TargetMode="External"/><Relationship Id="rId38" Type="http://schemas.openxmlformats.org/officeDocument/2006/relationships/hyperlink" Target="mailto:%20kalinichenko.in78@mail.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consultantplus://offline/ref=C5854E1B9F0C7A8F7F58F7736758F6A26714E04C28603B5A6BCBF140BCF56AE9E0980A66A3A4245B6A4663E2663107C1C8BC16F1D230DF9El1r2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kuibyshev.nso.ru" TargetMode="External"/><Relationship Id="rId32" Type="http://schemas.openxmlformats.org/officeDocument/2006/relationships/hyperlink" Target="http://do.gosuslugi.ru" TargetMode="External"/><Relationship Id="rId37" Type="http://schemas.openxmlformats.org/officeDocument/2006/relationships/hyperlink" Target="http://www.kuibyshev.nso.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CAA24BB43F9AA35BECC5496600479C712B612CB8A9C4CF34003431C080FCC7BEEF64E08C932067A384C14ECF0Y5xBE" TargetMode="External"/><Relationship Id="rId23" Type="http://schemas.openxmlformats.org/officeDocument/2006/relationships/hyperlink" Target="http://internet.garant.ru/document/redirect/179222/383" TargetMode="External"/><Relationship Id="rId28" Type="http://schemas.openxmlformats.org/officeDocument/2006/relationships/hyperlink" Target="https://internet.garant.ru/" TargetMode="External"/><Relationship Id="rId36" Type="http://schemas.openxmlformats.org/officeDocument/2006/relationships/hyperlink" Target="mailto:smaginaea@nso.ru" TargetMode="External"/><Relationship Id="rId10" Type="http://schemas.openxmlformats.org/officeDocument/2006/relationships/header" Target="header1.xm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95D20CF08FA8C77C3379A1102D420055F114C3904123CCFBE0916D0596BCB8F410DEAA0D9DCF4FB352DC004D85BBF0E1A9CD14DF3444378Em9k7D" TargetMode="External"/><Relationship Id="rId22" Type="http://schemas.openxmlformats.org/officeDocument/2006/relationships/hyperlink" Target="http://internet.garant.ru/document/redirect/70465940/0" TargetMode="External"/><Relationship Id="rId27" Type="http://schemas.openxmlformats.org/officeDocument/2006/relationships/hyperlink" Target="consultantplus://offline/ref=B4FE260EA3E348FFEC9FF2BE0E842DC4E85DB0BCB19621EB6638E98A94C95899CF166F53F703FAA18D7C0338BB15C8C78D682D63606AC3C6E" TargetMode="External"/><Relationship Id="rId30" Type="http://schemas.openxmlformats.org/officeDocument/2006/relationships/hyperlink" Target="https://internet.garant.ru/" TargetMode="External"/><Relationship Id="rId35" Type="http://schemas.openxmlformats.org/officeDocument/2006/relationships/hyperlink" Target="http://kuibyshev.nso.ru"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CC9B6-60CC-4927-8B87-28B4A5D90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3276</TotalTime>
  <Pages>88</Pages>
  <Words>39303</Words>
  <Characters>224031</Characters>
  <Application>Microsoft Office Word</Application>
  <DocSecurity>0</DocSecurity>
  <Lines>1866</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user</cp:lastModifiedBy>
  <cp:revision>597</cp:revision>
  <cp:lastPrinted>2019-11-19T02:34:00Z</cp:lastPrinted>
  <dcterms:created xsi:type="dcterms:W3CDTF">2018-11-27T00:26:00Z</dcterms:created>
  <dcterms:modified xsi:type="dcterms:W3CDTF">2020-04-29T02:21:00Z</dcterms:modified>
</cp:coreProperties>
</file>