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DA0E72" w:rsidRDefault="001D3D6D" w:rsidP="00070570">
      <w:pPr>
        <w:tabs>
          <w:tab w:val="left" w:pos="284"/>
        </w:tabs>
        <w:jc w:val="center"/>
        <w:rPr>
          <w:rFonts w:eastAsia="Calibri"/>
          <w:sz w:val="20"/>
          <w:szCs w:val="20"/>
        </w:rPr>
      </w:pPr>
      <w:r w:rsidRPr="00DA0E72">
        <w:rPr>
          <w:rFonts w:eastAsia="Calibri"/>
          <w:sz w:val="20"/>
          <w:szCs w:val="20"/>
        </w:rPr>
        <w:t>СОДЕРЖАНИЕ</w:t>
      </w:r>
    </w:p>
    <w:p w14:paraId="11200D89" w14:textId="77777777" w:rsidR="001D3D6D" w:rsidRPr="00DA0E72" w:rsidRDefault="001D3D6D" w:rsidP="003B6E43">
      <w:pPr>
        <w:jc w:val="center"/>
        <w:rPr>
          <w:rFonts w:eastAsia="Calibri"/>
          <w:sz w:val="20"/>
          <w:szCs w:val="20"/>
        </w:rPr>
      </w:pPr>
    </w:p>
    <w:p w14:paraId="15B40854" w14:textId="1E6C3F60" w:rsidR="001D3D6D" w:rsidRPr="00DA0E72" w:rsidRDefault="001D3D6D" w:rsidP="003B6E43">
      <w:pPr>
        <w:jc w:val="both"/>
        <w:rPr>
          <w:rFonts w:eastAsia="Calibri"/>
          <w:sz w:val="20"/>
          <w:szCs w:val="20"/>
        </w:rPr>
      </w:pPr>
      <w:r w:rsidRPr="00DA0E72">
        <w:rPr>
          <w:rFonts w:eastAsia="Calibri"/>
          <w:sz w:val="20"/>
          <w:szCs w:val="20"/>
          <w:lang w:val="en-US"/>
        </w:rPr>
        <w:t>I</w:t>
      </w:r>
      <w:r w:rsidRPr="00DA0E72">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76D33" w:rsidRPr="00DA0E72">
        <w:rPr>
          <w:rFonts w:eastAsia="Calibri"/>
          <w:sz w:val="20"/>
          <w:szCs w:val="20"/>
        </w:rPr>
        <w:t>..........</w:t>
      </w:r>
      <w:r w:rsidR="00043347" w:rsidRPr="00DA0E72">
        <w:rPr>
          <w:rFonts w:eastAsia="Calibri"/>
          <w:sz w:val="20"/>
          <w:szCs w:val="20"/>
        </w:rPr>
        <w:t>......</w:t>
      </w:r>
      <w:r w:rsidR="005965F3" w:rsidRPr="00DA0E72">
        <w:rPr>
          <w:rFonts w:eastAsia="Calibri"/>
          <w:sz w:val="20"/>
          <w:szCs w:val="20"/>
        </w:rPr>
        <w:t>....</w:t>
      </w:r>
      <w:r w:rsidR="00256689" w:rsidRPr="00DA0E72">
        <w:rPr>
          <w:rFonts w:eastAsia="Calibri"/>
          <w:sz w:val="20"/>
          <w:szCs w:val="20"/>
        </w:rPr>
        <w:t>.....</w:t>
      </w:r>
      <w:r w:rsidR="00A03364" w:rsidRPr="00DA0E72">
        <w:rPr>
          <w:rFonts w:eastAsia="Calibri"/>
          <w:sz w:val="20"/>
          <w:szCs w:val="20"/>
        </w:rPr>
        <w:t>..</w:t>
      </w:r>
      <w:r w:rsidR="00C1163A" w:rsidRPr="00DA0E72">
        <w:rPr>
          <w:rFonts w:eastAsia="Calibri"/>
          <w:sz w:val="20"/>
          <w:szCs w:val="20"/>
        </w:rPr>
        <w:t>.</w:t>
      </w:r>
      <w:r w:rsidR="00886A13" w:rsidRPr="00DA0E72">
        <w:rPr>
          <w:rFonts w:eastAsia="Calibri"/>
          <w:sz w:val="20"/>
          <w:szCs w:val="20"/>
        </w:rPr>
        <w:t>.</w:t>
      </w:r>
      <w:r w:rsidR="00796EEB" w:rsidRPr="00DA0E72">
        <w:rPr>
          <w:rFonts w:eastAsia="Calibri"/>
          <w:sz w:val="20"/>
          <w:szCs w:val="20"/>
        </w:rPr>
        <w:t>..</w:t>
      </w:r>
      <w:r w:rsidR="00681624" w:rsidRPr="00DA0E72">
        <w:rPr>
          <w:rFonts w:eastAsia="Calibri"/>
          <w:sz w:val="20"/>
          <w:szCs w:val="20"/>
        </w:rPr>
        <w:t>.</w:t>
      </w:r>
      <w:r w:rsidR="00D16E8B" w:rsidRPr="00DA0E72">
        <w:rPr>
          <w:rFonts w:eastAsia="Calibri"/>
          <w:sz w:val="20"/>
          <w:szCs w:val="20"/>
        </w:rPr>
        <w:t>..</w:t>
      </w:r>
      <w:r w:rsidR="00320933" w:rsidRPr="00DA0E72">
        <w:rPr>
          <w:rFonts w:eastAsia="Calibri"/>
          <w:sz w:val="20"/>
          <w:szCs w:val="20"/>
        </w:rPr>
        <w:t>....</w:t>
      </w:r>
      <w:r w:rsidR="000172B7" w:rsidRPr="00DA0E72">
        <w:rPr>
          <w:rFonts w:eastAsia="Calibri"/>
          <w:sz w:val="20"/>
          <w:szCs w:val="20"/>
        </w:rPr>
        <w:t>...</w:t>
      </w:r>
      <w:r w:rsidR="007F5F65" w:rsidRPr="00DA0E72">
        <w:rPr>
          <w:rFonts w:eastAsia="Calibri"/>
          <w:sz w:val="20"/>
          <w:szCs w:val="20"/>
        </w:rPr>
        <w:t>.........</w:t>
      </w:r>
      <w:r w:rsidRPr="00DA0E72">
        <w:rPr>
          <w:rFonts w:eastAsia="Calibri"/>
          <w:sz w:val="20"/>
          <w:szCs w:val="20"/>
        </w:rPr>
        <w:t>стр</w:t>
      </w:r>
      <w:r w:rsidR="006E1EDC" w:rsidRPr="00DA0E72">
        <w:rPr>
          <w:rFonts w:eastAsia="Calibri"/>
          <w:sz w:val="20"/>
          <w:szCs w:val="20"/>
        </w:rPr>
        <w:t>.</w:t>
      </w:r>
      <w:r w:rsidR="000172B7" w:rsidRPr="00DA0E72">
        <w:rPr>
          <w:rFonts w:eastAsia="Calibri"/>
          <w:sz w:val="20"/>
          <w:szCs w:val="20"/>
        </w:rPr>
        <w:t>4</w:t>
      </w:r>
    </w:p>
    <w:p w14:paraId="36B043E6" w14:textId="77777777" w:rsidR="001D3D6D" w:rsidRPr="00DA0E72" w:rsidRDefault="001D3D6D" w:rsidP="00AB3DCB">
      <w:pPr>
        <w:jc w:val="center"/>
        <w:rPr>
          <w:rFonts w:eastAsia="Calibri"/>
          <w:sz w:val="20"/>
          <w:szCs w:val="20"/>
        </w:rPr>
      </w:pPr>
    </w:p>
    <w:p w14:paraId="505DEEB4" w14:textId="7B083E61" w:rsidR="00DA0E72" w:rsidRPr="00DA0E72" w:rsidRDefault="00DA0E72" w:rsidP="00DA0E72">
      <w:pPr>
        <w:tabs>
          <w:tab w:val="left" w:pos="5146"/>
        </w:tabs>
        <w:jc w:val="both"/>
        <w:rPr>
          <w:rFonts w:eastAsia="Calibri"/>
          <w:sz w:val="20"/>
          <w:szCs w:val="20"/>
        </w:rPr>
      </w:pPr>
      <w:r w:rsidRPr="00DA0E72">
        <w:rPr>
          <w:rFonts w:eastAsia="Calibri"/>
          <w:sz w:val="20"/>
          <w:szCs w:val="20"/>
        </w:rPr>
        <w:t>Постановление от 22.08.2022 № 676 - О внесении изменений в постановление администрации Куйбышевского муниципального района Новосибирской области от 22.02.2022 № 143………</w:t>
      </w:r>
      <w:proofErr w:type="gramStart"/>
      <w:r w:rsidRPr="00DA0E72">
        <w:rPr>
          <w:rFonts w:eastAsia="Calibri"/>
          <w:sz w:val="20"/>
          <w:szCs w:val="20"/>
        </w:rPr>
        <w:t>……</w:t>
      </w:r>
      <w:r w:rsidR="009761AA">
        <w:rPr>
          <w:rFonts w:eastAsia="Calibri"/>
          <w:sz w:val="20"/>
          <w:szCs w:val="20"/>
        </w:rPr>
        <w:t>.</w:t>
      </w:r>
      <w:proofErr w:type="gramEnd"/>
      <w:r w:rsidR="009761AA">
        <w:rPr>
          <w:rFonts w:eastAsia="Calibri"/>
          <w:sz w:val="20"/>
          <w:szCs w:val="20"/>
        </w:rPr>
        <w:t>.</w:t>
      </w:r>
      <w:r w:rsidRPr="00DA0E72">
        <w:rPr>
          <w:rFonts w:eastAsia="Calibri"/>
          <w:sz w:val="20"/>
          <w:szCs w:val="20"/>
        </w:rPr>
        <w:t>………………………………стр.4</w:t>
      </w:r>
    </w:p>
    <w:p w14:paraId="4D7ECCB4" w14:textId="77777777" w:rsidR="00DA0E72" w:rsidRPr="00DA0E72" w:rsidRDefault="00DA0E72" w:rsidP="00DA0E72">
      <w:pPr>
        <w:tabs>
          <w:tab w:val="left" w:pos="5146"/>
        </w:tabs>
        <w:jc w:val="both"/>
        <w:rPr>
          <w:rFonts w:eastAsia="Calibri"/>
          <w:sz w:val="20"/>
          <w:szCs w:val="20"/>
        </w:rPr>
      </w:pPr>
    </w:p>
    <w:p w14:paraId="3E9B4050" w14:textId="697471DA" w:rsidR="00DA0E72" w:rsidRPr="00DA0E72" w:rsidRDefault="00DA0E72" w:rsidP="00DA0E72">
      <w:pPr>
        <w:tabs>
          <w:tab w:val="left" w:pos="5146"/>
        </w:tabs>
        <w:jc w:val="both"/>
        <w:rPr>
          <w:rFonts w:eastAsia="Calibri"/>
          <w:sz w:val="20"/>
          <w:szCs w:val="20"/>
        </w:rPr>
      </w:pPr>
      <w:r w:rsidRPr="00DA0E72">
        <w:rPr>
          <w:rFonts w:eastAsia="Calibri"/>
          <w:sz w:val="20"/>
          <w:szCs w:val="20"/>
        </w:rPr>
        <w:t>Постановление от 23.08.2022 № 677 - О проведении муниципального этапа конкурса на лучшую учебно-материальную базу ГОЧС………………………………………………………………</w:t>
      </w:r>
      <w:r w:rsidR="009761AA">
        <w:rPr>
          <w:rFonts w:eastAsia="Calibri"/>
          <w:sz w:val="20"/>
          <w:szCs w:val="20"/>
        </w:rPr>
        <w:t>……………………………..</w:t>
      </w:r>
      <w:r w:rsidRPr="00DA0E72">
        <w:rPr>
          <w:rFonts w:eastAsia="Calibri"/>
          <w:sz w:val="20"/>
          <w:szCs w:val="20"/>
        </w:rPr>
        <w:t>.стр.</w:t>
      </w:r>
      <w:r w:rsidR="009761AA">
        <w:rPr>
          <w:rFonts w:eastAsia="Calibri"/>
          <w:sz w:val="20"/>
          <w:szCs w:val="20"/>
        </w:rPr>
        <w:t>28</w:t>
      </w:r>
    </w:p>
    <w:p w14:paraId="147FE258" w14:textId="77777777" w:rsidR="00DA0E72" w:rsidRPr="00DA0E72" w:rsidRDefault="00DA0E72" w:rsidP="00DA0E72">
      <w:pPr>
        <w:tabs>
          <w:tab w:val="left" w:pos="5146"/>
        </w:tabs>
        <w:jc w:val="both"/>
        <w:rPr>
          <w:rFonts w:eastAsia="Calibri"/>
          <w:sz w:val="20"/>
          <w:szCs w:val="20"/>
        </w:rPr>
      </w:pPr>
    </w:p>
    <w:p w14:paraId="64FF1D7E" w14:textId="3369296D" w:rsidR="00DA0E72" w:rsidRPr="00DA0E72" w:rsidRDefault="00DA0E72" w:rsidP="00DA0E72">
      <w:pPr>
        <w:tabs>
          <w:tab w:val="left" w:pos="5146"/>
        </w:tabs>
        <w:jc w:val="both"/>
        <w:rPr>
          <w:rFonts w:eastAsia="Calibri"/>
          <w:sz w:val="20"/>
          <w:szCs w:val="20"/>
        </w:rPr>
      </w:pPr>
      <w:r w:rsidRPr="00DA0E72">
        <w:rPr>
          <w:rFonts w:eastAsia="Calibri"/>
          <w:sz w:val="20"/>
          <w:szCs w:val="20"/>
        </w:rPr>
        <w:t>Постановление от 24.08.2022 № 683 - О внесении изменений в постановление администрации Куйбышевского муниципального района Новосибирской области от 03.12.2021 № 1203……………………………………</w:t>
      </w:r>
      <w:proofErr w:type="gramStart"/>
      <w:r w:rsidR="009761AA">
        <w:rPr>
          <w:rFonts w:eastAsia="Calibri"/>
          <w:sz w:val="20"/>
          <w:szCs w:val="20"/>
        </w:rPr>
        <w:t>…….</w:t>
      </w:r>
      <w:proofErr w:type="gramEnd"/>
      <w:r w:rsidR="009761AA">
        <w:rPr>
          <w:rFonts w:eastAsia="Calibri"/>
          <w:sz w:val="20"/>
          <w:szCs w:val="20"/>
        </w:rPr>
        <w:t>.</w:t>
      </w:r>
      <w:r w:rsidRPr="00DA0E72">
        <w:rPr>
          <w:rFonts w:eastAsia="Calibri"/>
          <w:sz w:val="20"/>
          <w:szCs w:val="20"/>
        </w:rPr>
        <w:t>стр.</w:t>
      </w:r>
      <w:r w:rsidR="009761AA">
        <w:rPr>
          <w:rFonts w:eastAsia="Calibri"/>
          <w:sz w:val="20"/>
          <w:szCs w:val="20"/>
        </w:rPr>
        <w:t>30</w:t>
      </w:r>
    </w:p>
    <w:p w14:paraId="091B125A" w14:textId="77777777" w:rsidR="00DA0E72" w:rsidRPr="00DA0E72" w:rsidRDefault="00DA0E72" w:rsidP="00DA0E72">
      <w:pPr>
        <w:tabs>
          <w:tab w:val="left" w:pos="5146"/>
        </w:tabs>
        <w:jc w:val="both"/>
        <w:rPr>
          <w:rFonts w:eastAsia="Calibri"/>
          <w:sz w:val="20"/>
          <w:szCs w:val="20"/>
        </w:rPr>
      </w:pPr>
    </w:p>
    <w:p w14:paraId="2A1B6236" w14:textId="64671123" w:rsidR="00DA0E72" w:rsidRPr="00DA0E72" w:rsidRDefault="00DA0E72" w:rsidP="00DA0E72">
      <w:pPr>
        <w:tabs>
          <w:tab w:val="left" w:pos="5146"/>
        </w:tabs>
        <w:jc w:val="both"/>
        <w:rPr>
          <w:rFonts w:eastAsia="Calibri"/>
          <w:sz w:val="20"/>
          <w:szCs w:val="20"/>
        </w:rPr>
      </w:pPr>
      <w:r w:rsidRPr="00DA0E72">
        <w:rPr>
          <w:rFonts w:eastAsia="Calibri"/>
          <w:sz w:val="20"/>
          <w:szCs w:val="20"/>
        </w:rPr>
        <w:t xml:space="preserve">Постановление от 29.08.2022 № 686 - Об утверждении муниципальной программы «Организация социально-значимых мероприятий на территории Куйбышевского муниципального района Новосибирской области на 2023-2025 </w:t>
      </w:r>
      <w:proofErr w:type="gramStart"/>
      <w:r w:rsidRPr="00DA0E72">
        <w:rPr>
          <w:rFonts w:eastAsia="Calibri"/>
          <w:sz w:val="20"/>
          <w:szCs w:val="20"/>
        </w:rPr>
        <w:t>годы»…</w:t>
      </w:r>
      <w:proofErr w:type="gramEnd"/>
      <w:r w:rsidRPr="00DA0E72">
        <w:rPr>
          <w:rFonts w:eastAsia="Calibri"/>
          <w:sz w:val="20"/>
          <w:szCs w:val="20"/>
        </w:rPr>
        <w:t>……………………………………………………………………………………………………………стр.</w:t>
      </w:r>
      <w:r w:rsidR="009761AA">
        <w:rPr>
          <w:rFonts w:eastAsia="Calibri"/>
          <w:sz w:val="20"/>
          <w:szCs w:val="20"/>
        </w:rPr>
        <w:t>31</w:t>
      </w:r>
    </w:p>
    <w:p w14:paraId="6E9BCC00" w14:textId="77777777" w:rsidR="00DA0E72" w:rsidRPr="00DA0E72" w:rsidRDefault="00DA0E72" w:rsidP="00DA0E72">
      <w:pPr>
        <w:tabs>
          <w:tab w:val="left" w:pos="5146"/>
        </w:tabs>
        <w:jc w:val="both"/>
        <w:rPr>
          <w:rFonts w:eastAsia="Calibri"/>
          <w:sz w:val="20"/>
          <w:szCs w:val="20"/>
        </w:rPr>
      </w:pPr>
    </w:p>
    <w:p w14:paraId="7793799F" w14:textId="35F60861" w:rsidR="00DA0E72" w:rsidRPr="00DA0E72" w:rsidRDefault="00DA0E72" w:rsidP="00DA0E72">
      <w:pPr>
        <w:tabs>
          <w:tab w:val="left" w:pos="5146"/>
        </w:tabs>
        <w:jc w:val="both"/>
        <w:rPr>
          <w:rFonts w:eastAsia="Calibri"/>
          <w:sz w:val="20"/>
          <w:szCs w:val="20"/>
        </w:rPr>
      </w:pPr>
      <w:r w:rsidRPr="00DA0E72">
        <w:rPr>
          <w:rFonts w:eastAsia="Calibri"/>
          <w:sz w:val="20"/>
          <w:szCs w:val="20"/>
        </w:rPr>
        <w:t xml:space="preserve">Постановление от 29.08.2022 № 687 - Об утверждении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w:t>
      </w:r>
      <w:proofErr w:type="gramStart"/>
      <w:r w:rsidRPr="00DA0E72">
        <w:rPr>
          <w:rFonts w:eastAsia="Calibri"/>
          <w:sz w:val="20"/>
          <w:szCs w:val="20"/>
        </w:rPr>
        <w:t>годы»…</w:t>
      </w:r>
      <w:proofErr w:type="gramEnd"/>
      <w:r w:rsidRPr="00DA0E72">
        <w:rPr>
          <w:rFonts w:eastAsia="Calibri"/>
          <w:sz w:val="20"/>
          <w:szCs w:val="20"/>
        </w:rPr>
        <w:t>………………………стр.</w:t>
      </w:r>
      <w:r w:rsidR="00931093">
        <w:rPr>
          <w:rFonts w:eastAsia="Calibri"/>
          <w:sz w:val="20"/>
          <w:szCs w:val="20"/>
        </w:rPr>
        <w:t>59</w:t>
      </w:r>
    </w:p>
    <w:p w14:paraId="69EE1CE0" w14:textId="77777777" w:rsidR="00DA0E72" w:rsidRPr="00DA0E72" w:rsidRDefault="00DA0E72" w:rsidP="00DA0E72">
      <w:pPr>
        <w:tabs>
          <w:tab w:val="left" w:pos="5146"/>
        </w:tabs>
        <w:jc w:val="both"/>
        <w:rPr>
          <w:rFonts w:eastAsia="Calibri"/>
          <w:sz w:val="20"/>
          <w:szCs w:val="20"/>
        </w:rPr>
      </w:pPr>
    </w:p>
    <w:p w14:paraId="19BA3E8D" w14:textId="18778E54" w:rsidR="001A7A06" w:rsidRPr="00DA0E72" w:rsidRDefault="001A7A06" w:rsidP="001A7A06">
      <w:pPr>
        <w:tabs>
          <w:tab w:val="left" w:pos="5146"/>
        </w:tabs>
        <w:jc w:val="both"/>
        <w:rPr>
          <w:rFonts w:eastAsia="Calibri"/>
          <w:sz w:val="20"/>
          <w:szCs w:val="20"/>
        </w:rPr>
      </w:pPr>
      <w:r w:rsidRPr="00DA0E72">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DA0E72" w:rsidRPr="00DA0E72">
        <w:rPr>
          <w:rFonts w:eastAsia="Calibri"/>
          <w:sz w:val="20"/>
          <w:szCs w:val="20"/>
        </w:rPr>
        <w:t>..</w:t>
      </w:r>
      <w:r w:rsidR="00D20845">
        <w:rPr>
          <w:rFonts w:eastAsia="Calibri"/>
          <w:sz w:val="20"/>
          <w:szCs w:val="20"/>
        </w:rPr>
        <w:t>стр.7</w:t>
      </w:r>
      <w:r w:rsidRPr="00DA0E72">
        <w:rPr>
          <w:rFonts w:eastAsia="Calibri"/>
          <w:sz w:val="20"/>
          <w:szCs w:val="20"/>
        </w:rPr>
        <w:t>9</w:t>
      </w:r>
    </w:p>
    <w:p w14:paraId="3F19873F" w14:textId="77777777" w:rsidR="006E4EB7" w:rsidRPr="00DA0E72" w:rsidRDefault="006E4EB7" w:rsidP="003B6E43">
      <w:pPr>
        <w:tabs>
          <w:tab w:val="left" w:pos="5146"/>
        </w:tabs>
        <w:jc w:val="center"/>
        <w:rPr>
          <w:rFonts w:eastAsia="Calibri"/>
          <w:sz w:val="20"/>
          <w:szCs w:val="20"/>
        </w:rPr>
      </w:pPr>
    </w:p>
    <w:p w14:paraId="39CD8227" w14:textId="00FFC864" w:rsidR="00DA0E72" w:rsidRPr="00DA0E72" w:rsidRDefault="00DA0E72" w:rsidP="00DA0E72">
      <w:pPr>
        <w:tabs>
          <w:tab w:val="left" w:pos="5146"/>
        </w:tabs>
        <w:jc w:val="both"/>
        <w:rPr>
          <w:rFonts w:eastAsia="Calibri"/>
          <w:sz w:val="20"/>
          <w:szCs w:val="20"/>
        </w:rPr>
      </w:pPr>
      <w:r w:rsidRPr="00DA0E72">
        <w:rPr>
          <w:rFonts w:eastAsia="Calibri"/>
          <w:sz w:val="20"/>
          <w:szCs w:val="20"/>
        </w:rPr>
        <w:t xml:space="preserve">Рекомендации публичных слушаний по проекту решения Совета депутатов Куйбышевского муниципального района Новосибирской области «Об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w:t>
      </w:r>
      <w:proofErr w:type="gramStart"/>
      <w:r w:rsidRPr="00DA0E72">
        <w:rPr>
          <w:rFonts w:eastAsia="Calibri"/>
          <w:sz w:val="20"/>
          <w:szCs w:val="20"/>
        </w:rPr>
        <w:t>области»…</w:t>
      </w:r>
      <w:proofErr w:type="gramEnd"/>
      <w:r w:rsidRPr="00DA0E72">
        <w:rPr>
          <w:rFonts w:eastAsia="Calibri"/>
          <w:sz w:val="20"/>
          <w:szCs w:val="20"/>
        </w:rPr>
        <w:t>……</w:t>
      </w:r>
      <w:r w:rsidR="00D20845">
        <w:rPr>
          <w:rFonts w:eastAsia="Calibri"/>
          <w:sz w:val="20"/>
          <w:szCs w:val="20"/>
        </w:rPr>
        <w:t>………………………………………………………………………………………………………...</w:t>
      </w:r>
      <w:r w:rsidRPr="00DA0E72">
        <w:rPr>
          <w:rFonts w:eastAsia="Calibri"/>
          <w:sz w:val="20"/>
          <w:szCs w:val="20"/>
        </w:rPr>
        <w:t>.стр.</w:t>
      </w:r>
      <w:r w:rsidR="00D20845">
        <w:rPr>
          <w:rFonts w:eastAsia="Calibri"/>
          <w:sz w:val="20"/>
          <w:szCs w:val="20"/>
        </w:rPr>
        <w:t>79</w:t>
      </w:r>
    </w:p>
    <w:p w14:paraId="51DDABC9" w14:textId="77777777" w:rsidR="00DA0E72" w:rsidRPr="00DA0E72" w:rsidRDefault="00DA0E72" w:rsidP="00DA0E72">
      <w:pPr>
        <w:tabs>
          <w:tab w:val="left" w:pos="5146"/>
        </w:tabs>
        <w:jc w:val="both"/>
        <w:rPr>
          <w:rFonts w:eastAsia="Calibri"/>
          <w:sz w:val="20"/>
          <w:szCs w:val="20"/>
        </w:rPr>
      </w:pPr>
    </w:p>
    <w:p w14:paraId="1C06F47A" w14:textId="3A675A7B" w:rsidR="00DA0E72" w:rsidRPr="00DA0E72" w:rsidRDefault="00DA0E72" w:rsidP="00DA0E72">
      <w:pPr>
        <w:tabs>
          <w:tab w:val="left" w:pos="5146"/>
        </w:tabs>
        <w:jc w:val="both"/>
        <w:rPr>
          <w:rFonts w:eastAsia="Calibri"/>
          <w:sz w:val="20"/>
          <w:szCs w:val="20"/>
        </w:rPr>
      </w:pPr>
      <w:r w:rsidRPr="00DA0E72">
        <w:rPr>
          <w:rFonts w:eastAsia="Calibri"/>
          <w:sz w:val="20"/>
          <w:szCs w:val="20"/>
        </w:rPr>
        <w:t>Распоряжение от 23.08.2022 № 10-р - О созыве двадцать первой сессии Совета депутатов Куйбышевского муниципального района Новосибирской области четвертого созыва…………………………………………</w:t>
      </w:r>
      <w:r w:rsidR="00D20845">
        <w:rPr>
          <w:rFonts w:eastAsia="Calibri"/>
          <w:sz w:val="20"/>
          <w:szCs w:val="20"/>
        </w:rPr>
        <w:t>…...</w:t>
      </w:r>
      <w:r w:rsidRPr="00DA0E72">
        <w:rPr>
          <w:rFonts w:eastAsia="Calibri"/>
          <w:sz w:val="20"/>
          <w:szCs w:val="20"/>
        </w:rPr>
        <w:t>стр.</w:t>
      </w:r>
      <w:r w:rsidR="00D20845">
        <w:rPr>
          <w:rFonts w:eastAsia="Calibri"/>
          <w:sz w:val="20"/>
          <w:szCs w:val="20"/>
        </w:rPr>
        <w:t>79</w:t>
      </w:r>
    </w:p>
    <w:p w14:paraId="5166459E" w14:textId="77777777" w:rsidR="006E4EB7" w:rsidRPr="00DA0E72" w:rsidRDefault="006E4EB7" w:rsidP="003B6E43">
      <w:pPr>
        <w:tabs>
          <w:tab w:val="left" w:pos="5146"/>
        </w:tabs>
        <w:jc w:val="center"/>
        <w:rPr>
          <w:rFonts w:eastAsia="Calibri"/>
          <w:sz w:val="20"/>
          <w:szCs w:val="20"/>
        </w:rPr>
      </w:pPr>
    </w:p>
    <w:p w14:paraId="5B89A50D" w14:textId="77777777" w:rsidR="006E4EB7" w:rsidRPr="00DA0E72" w:rsidRDefault="006E4EB7" w:rsidP="003B6E43">
      <w:pPr>
        <w:tabs>
          <w:tab w:val="left" w:pos="5146"/>
        </w:tabs>
        <w:jc w:val="center"/>
        <w:rPr>
          <w:rFonts w:eastAsia="Calibri"/>
          <w:sz w:val="20"/>
          <w:szCs w:val="20"/>
        </w:rPr>
      </w:pPr>
    </w:p>
    <w:p w14:paraId="4A8DB7B8" w14:textId="77777777" w:rsidR="006E4EB7" w:rsidRPr="00DA0E72" w:rsidRDefault="006E4EB7" w:rsidP="003B6E43">
      <w:pPr>
        <w:tabs>
          <w:tab w:val="left" w:pos="5146"/>
        </w:tabs>
        <w:jc w:val="center"/>
        <w:rPr>
          <w:rFonts w:eastAsia="Calibri"/>
          <w:sz w:val="20"/>
          <w:szCs w:val="20"/>
        </w:rPr>
      </w:pPr>
    </w:p>
    <w:p w14:paraId="39CDD913" w14:textId="77777777" w:rsidR="006E4EB7" w:rsidRPr="00DA0E72" w:rsidRDefault="006E4EB7" w:rsidP="003B6E43">
      <w:pPr>
        <w:tabs>
          <w:tab w:val="left" w:pos="5146"/>
        </w:tabs>
        <w:jc w:val="center"/>
        <w:rPr>
          <w:rFonts w:eastAsia="Calibri"/>
          <w:sz w:val="20"/>
          <w:szCs w:val="20"/>
        </w:rPr>
      </w:pPr>
    </w:p>
    <w:p w14:paraId="290D6F77" w14:textId="77777777" w:rsidR="006E4EB7" w:rsidRPr="00DA0E72" w:rsidRDefault="006E4EB7" w:rsidP="003B6E43">
      <w:pPr>
        <w:tabs>
          <w:tab w:val="left" w:pos="5146"/>
        </w:tabs>
        <w:jc w:val="center"/>
        <w:rPr>
          <w:rFonts w:eastAsia="Calibri"/>
          <w:sz w:val="20"/>
          <w:szCs w:val="20"/>
        </w:rPr>
      </w:pPr>
    </w:p>
    <w:p w14:paraId="0379FF9A" w14:textId="77777777" w:rsidR="006E4EB7" w:rsidRPr="00DA0E72" w:rsidRDefault="006E4EB7" w:rsidP="003B6E43">
      <w:pPr>
        <w:tabs>
          <w:tab w:val="left" w:pos="5146"/>
        </w:tabs>
        <w:jc w:val="center"/>
        <w:rPr>
          <w:rFonts w:eastAsia="Calibri"/>
          <w:sz w:val="20"/>
          <w:szCs w:val="20"/>
        </w:rPr>
      </w:pPr>
    </w:p>
    <w:p w14:paraId="7A4F627A" w14:textId="77777777" w:rsidR="006E4EB7" w:rsidRPr="00DA0E72" w:rsidRDefault="006E4EB7" w:rsidP="003B6E43">
      <w:pPr>
        <w:tabs>
          <w:tab w:val="left" w:pos="5146"/>
        </w:tabs>
        <w:jc w:val="center"/>
        <w:rPr>
          <w:rFonts w:eastAsia="Calibri"/>
          <w:sz w:val="20"/>
          <w:szCs w:val="20"/>
        </w:rPr>
      </w:pPr>
    </w:p>
    <w:p w14:paraId="5281D09D" w14:textId="77777777" w:rsidR="006E4EB7" w:rsidRPr="00DA0E72" w:rsidRDefault="006E4EB7" w:rsidP="003B6E43">
      <w:pPr>
        <w:tabs>
          <w:tab w:val="left" w:pos="5146"/>
        </w:tabs>
        <w:jc w:val="center"/>
        <w:rPr>
          <w:rFonts w:eastAsia="Calibri"/>
          <w:sz w:val="20"/>
          <w:szCs w:val="20"/>
        </w:rPr>
      </w:pPr>
    </w:p>
    <w:p w14:paraId="592CFF42" w14:textId="77777777" w:rsidR="006E4EB7" w:rsidRPr="00DA0E72" w:rsidRDefault="006E4EB7" w:rsidP="003B6E43">
      <w:pPr>
        <w:tabs>
          <w:tab w:val="left" w:pos="5146"/>
        </w:tabs>
        <w:jc w:val="center"/>
        <w:rPr>
          <w:rFonts w:eastAsia="Calibri"/>
          <w:sz w:val="20"/>
          <w:szCs w:val="20"/>
        </w:rPr>
      </w:pPr>
    </w:p>
    <w:p w14:paraId="2E497A38" w14:textId="77777777" w:rsidR="006E4EB7" w:rsidRPr="00DA0E72" w:rsidRDefault="006E4EB7" w:rsidP="003B6E43">
      <w:pPr>
        <w:tabs>
          <w:tab w:val="left" w:pos="5146"/>
        </w:tabs>
        <w:jc w:val="center"/>
        <w:rPr>
          <w:rFonts w:eastAsia="Calibri"/>
          <w:sz w:val="20"/>
          <w:szCs w:val="20"/>
        </w:rPr>
      </w:pPr>
    </w:p>
    <w:p w14:paraId="53E277C1" w14:textId="77777777" w:rsidR="006E4EB7" w:rsidRPr="00DA0E72" w:rsidRDefault="006E4EB7" w:rsidP="003B6E43">
      <w:pPr>
        <w:tabs>
          <w:tab w:val="left" w:pos="5146"/>
        </w:tabs>
        <w:jc w:val="center"/>
        <w:rPr>
          <w:rFonts w:eastAsia="Calibri"/>
          <w:sz w:val="20"/>
          <w:szCs w:val="20"/>
        </w:rPr>
      </w:pPr>
    </w:p>
    <w:p w14:paraId="321916E8" w14:textId="77777777" w:rsidR="006E4EB7" w:rsidRPr="00DA0E72" w:rsidRDefault="006E4EB7" w:rsidP="003B6E43">
      <w:pPr>
        <w:tabs>
          <w:tab w:val="left" w:pos="5146"/>
        </w:tabs>
        <w:jc w:val="center"/>
        <w:rPr>
          <w:rFonts w:eastAsia="Calibri"/>
          <w:sz w:val="20"/>
          <w:szCs w:val="20"/>
        </w:rPr>
      </w:pPr>
    </w:p>
    <w:p w14:paraId="07909C6C" w14:textId="77777777" w:rsidR="006E4EB7" w:rsidRPr="00DA0E72" w:rsidRDefault="006E4EB7" w:rsidP="003B6E43">
      <w:pPr>
        <w:tabs>
          <w:tab w:val="left" w:pos="5146"/>
        </w:tabs>
        <w:jc w:val="center"/>
        <w:rPr>
          <w:rFonts w:eastAsia="Calibri"/>
          <w:sz w:val="20"/>
          <w:szCs w:val="20"/>
        </w:rPr>
      </w:pPr>
    </w:p>
    <w:p w14:paraId="51CDA26A" w14:textId="77777777" w:rsidR="006E4EB7" w:rsidRPr="00DA0E72" w:rsidRDefault="006E4EB7" w:rsidP="003B6E43">
      <w:pPr>
        <w:tabs>
          <w:tab w:val="left" w:pos="5146"/>
        </w:tabs>
        <w:jc w:val="center"/>
        <w:rPr>
          <w:rFonts w:eastAsia="Calibri"/>
          <w:sz w:val="20"/>
          <w:szCs w:val="20"/>
        </w:rPr>
      </w:pPr>
    </w:p>
    <w:p w14:paraId="21A15372" w14:textId="77777777" w:rsidR="005B5712" w:rsidRPr="00DA0E72" w:rsidRDefault="005B5712" w:rsidP="003B6E43">
      <w:pPr>
        <w:jc w:val="center"/>
        <w:rPr>
          <w:rFonts w:eastAsia="Calibri"/>
          <w:sz w:val="20"/>
          <w:szCs w:val="20"/>
        </w:rPr>
      </w:pPr>
    </w:p>
    <w:p w14:paraId="450B0BEA" w14:textId="77777777" w:rsidR="005B5712" w:rsidRPr="00DA0E72" w:rsidRDefault="005B5712" w:rsidP="003B6E43">
      <w:pPr>
        <w:jc w:val="center"/>
        <w:rPr>
          <w:rFonts w:eastAsia="Calibri"/>
          <w:sz w:val="20"/>
          <w:szCs w:val="20"/>
        </w:rPr>
      </w:pPr>
    </w:p>
    <w:p w14:paraId="11E4F048" w14:textId="77777777" w:rsidR="00D13066" w:rsidRPr="00DA0E72" w:rsidRDefault="00D13066" w:rsidP="003B6E43">
      <w:pPr>
        <w:jc w:val="center"/>
        <w:rPr>
          <w:rFonts w:eastAsia="Calibri"/>
          <w:sz w:val="20"/>
          <w:szCs w:val="20"/>
        </w:rPr>
      </w:pPr>
    </w:p>
    <w:p w14:paraId="5B4979D6" w14:textId="77777777" w:rsidR="00D16E8B" w:rsidRPr="00DA0E72" w:rsidRDefault="00D16E8B" w:rsidP="003B6E43">
      <w:pPr>
        <w:jc w:val="center"/>
        <w:rPr>
          <w:rFonts w:eastAsia="Calibri"/>
          <w:sz w:val="20"/>
          <w:szCs w:val="20"/>
        </w:rPr>
      </w:pPr>
    </w:p>
    <w:p w14:paraId="2CD3DBCA" w14:textId="77777777" w:rsidR="00D16E8B" w:rsidRPr="00DA0E72" w:rsidRDefault="00D16E8B" w:rsidP="003B6E43">
      <w:pPr>
        <w:jc w:val="center"/>
        <w:rPr>
          <w:rFonts w:eastAsia="Calibri"/>
          <w:sz w:val="20"/>
          <w:szCs w:val="20"/>
        </w:rPr>
      </w:pPr>
    </w:p>
    <w:p w14:paraId="56A38E14" w14:textId="77777777" w:rsidR="00D16E8B" w:rsidRPr="00DA0E72" w:rsidRDefault="00D16E8B" w:rsidP="003B6E43">
      <w:pPr>
        <w:jc w:val="center"/>
        <w:rPr>
          <w:rFonts w:eastAsia="Calibri"/>
          <w:sz w:val="20"/>
          <w:szCs w:val="20"/>
        </w:rPr>
      </w:pPr>
    </w:p>
    <w:p w14:paraId="5B8E69DC" w14:textId="77777777" w:rsidR="00D16E8B" w:rsidRPr="00DA0E72" w:rsidRDefault="00D16E8B" w:rsidP="003B6E43">
      <w:pPr>
        <w:jc w:val="center"/>
        <w:rPr>
          <w:rFonts w:eastAsia="Calibri"/>
          <w:sz w:val="20"/>
          <w:szCs w:val="20"/>
        </w:rPr>
      </w:pPr>
    </w:p>
    <w:p w14:paraId="017FF98A" w14:textId="77777777" w:rsidR="00D16E8B" w:rsidRPr="00DA0E72" w:rsidRDefault="00D16E8B" w:rsidP="003B6E43">
      <w:pPr>
        <w:jc w:val="center"/>
        <w:rPr>
          <w:rFonts w:eastAsia="Calibri"/>
          <w:sz w:val="20"/>
          <w:szCs w:val="20"/>
        </w:rPr>
      </w:pPr>
    </w:p>
    <w:p w14:paraId="2594C3BB" w14:textId="77777777" w:rsidR="00D16E8B" w:rsidRPr="00DA0E72" w:rsidRDefault="00D16E8B" w:rsidP="003B6E43">
      <w:pPr>
        <w:jc w:val="center"/>
        <w:rPr>
          <w:rFonts w:eastAsia="Calibri"/>
          <w:sz w:val="20"/>
          <w:szCs w:val="20"/>
        </w:rPr>
      </w:pPr>
    </w:p>
    <w:p w14:paraId="572590EF" w14:textId="77777777" w:rsidR="00D16E8B" w:rsidRPr="00DA0E72" w:rsidRDefault="00D16E8B" w:rsidP="003B6E43">
      <w:pPr>
        <w:jc w:val="center"/>
        <w:rPr>
          <w:rFonts w:eastAsia="Calibri"/>
          <w:sz w:val="20"/>
          <w:szCs w:val="20"/>
        </w:rPr>
      </w:pPr>
    </w:p>
    <w:p w14:paraId="57360869" w14:textId="77777777" w:rsidR="00D16E8B" w:rsidRPr="00DA0E72" w:rsidRDefault="00D16E8B" w:rsidP="003B6E43">
      <w:pPr>
        <w:jc w:val="center"/>
        <w:rPr>
          <w:rFonts w:eastAsia="Calibri"/>
          <w:sz w:val="20"/>
          <w:szCs w:val="20"/>
        </w:rPr>
      </w:pPr>
    </w:p>
    <w:p w14:paraId="4EED95BC" w14:textId="77777777" w:rsidR="00D16E8B" w:rsidRPr="00DA0E72" w:rsidRDefault="00D16E8B" w:rsidP="003B6E43">
      <w:pPr>
        <w:jc w:val="center"/>
        <w:rPr>
          <w:rFonts w:eastAsia="Calibri"/>
          <w:sz w:val="20"/>
          <w:szCs w:val="20"/>
        </w:rPr>
      </w:pPr>
    </w:p>
    <w:p w14:paraId="0B96353A" w14:textId="77777777" w:rsidR="00D16E8B" w:rsidRPr="00DA0E72" w:rsidRDefault="00D16E8B" w:rsidP="003B6E43">
      <w:pPr>
        <w:jc w:val="center"/>
        <w:rPr>
          <w:rFonts w:eastAsia="Calibri"/>
          <w:sz w:val="20"/>
          <w:szCs w:val="20"/>
        </w:rPr>
      </w:pPr>
    </w:p>
    <w:p w14:paraId="1C84A313" w14:textId="77777777" w:rsidR="00D16E8B" w:rsidRPr="00DA0E72" w:rsidRDefault="00D16E8B" w:rsidP="003B6E43">
      <w:pPr>
        <w:jc w:val="center"/>
        <w:rPr>
          <w:rFonts w:eastAsia="Calibri"/>
          <w:sz w:val="20"/>
          <w:szCs w:val="20"/>
        </w:rPr>
      </w:pPr>
    </w:p>
    <w:p w14:paraId="2770E1CD" w14:textId="77777777" w:rsidR="00D16E8B" w:rsidRPr="00DA0E72" w:rsidRDefault="00D16E8B" w:rsidP="003B6E43">
      <w:pPr>
        <w:jc w:val="center"/>
        <w:rPr>
          <w:rFonts w:eastAsia="Calibri"/>
          <w:sz w:val="20"/>
          <w:szCs w:val="20"/>
        </w:rPr>
      </w:pPr>
    </w:p>
    <w:p w14:paraId="1B3BFDD8" w14:textId="77777777" w:rsidR="00F63B8B" w:rsidRPr="00DA0E72" w:rsidRDefault="00F63B8B" w:rsidP="003B6E43">
      <w:pPr>
        <w:jc w:val="center"/>
        <w:rPr>
          <w:rFonts w:eastAsia="Calibri"/>
          <w:sz w:val="20"/>
          <w:szCs w:val="20"/>
        </w:rPr>
      </w:pPr>
    </w:p>
    <w:p w14:paraId="678607D4" w14:textId="77777777" w:rsidR="00F63B8B" w:rsidRPr="00DA0E72" w:rsidRDefault="00F63B8B" w:rsidP="003B6E43">
      <w:pPr>
        <w:jc w:val="center"/>
        <w:rPr>
          <w:rFonts w:eastAsia="Calibri"/>
          <w:sz w:val="20"/>
          <w:szCs w:val="20"/>
        </w:rPr>
      </w:pPr>
    </w:p>
    <w:p w14:paraId="1BE75158" w14:textId="77777777" w:rsidR="00F63B8B" w:rsidRPr="00DA0E72" w:rsidRDefault="00F63B8B" w:rsidP="003B6E43">
      <w:pPr>
        <w:jc w:val="center"/>
        <w:rPr>
          <w:rFonts w:eastAsia="Calibri"/>
          <w:sz w:val="20"/>
          <w:szCs w:val="20"/>
        </w:rPr>
      </w:pPr>
    </w:p>
    <w:p w14:paraId="11532F2D" w14:textId="599640BB" w:rsidR="001D3D6D" w:rsidRPr="00DA0E72" w:rsidRDefault="001D3D6D" w:rsidP="003B6E43">
      <w:pPr>
        <w:jc w:val="center"/>
        <w:rPr>
          <w:rFonts w:eastAsia="Calibri"/>
          <w:sz w:val="20"/>
          <w:szCs w:val="20"/>
        </w:rPr>
      </w:pPr>
      <w:r w:rsidRPr="00DA0E72">
        <w:rPr>
          <w:rFonts w:eastAsia="Calibri"/>
          <w:sz w:val="20"/>
          <w:szCs w:val="20"/>
          <w:lang w:val="en-US"/>
        </w:rPr>
        <w:lastRenderedPageBreak/>
        <w:t>I</w:t>
      </w:r>
      <w:r w:rsidRPr="00DA0E72">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DA0E72" w:rsidRDefault="00D55924" w:rsidP="003B6E43">
      <w:pPr>
        <w:jc w:val="center"/>
        <w:rPr>
          <w:bCs/>
          <w:sz w:val="20"/>
          <w:szCs w:val="20"/>
        </w:rPr>
      </w:pPr>
    </w:p>
    <w:p w14:paraId="077188E6" w14:textId="77777777" w:rsidR="001A7A06" w:rsidRPr="00DA0E72" w:rsidRDefault="001A7A06" w:rsidP="003B6E43">
      <w:pPr>
        <w:jc w:val="center"/>
        <w:rPr>
          <w:bCs/>
          <w:sz w:val="20"/>
          <w:szCs w:val="20"/>
        </w:rPr>
      </w:pPr>
    </w:p>
    <w:p w14:paraId="0AB3813A" w14:textId="77777777" w:rsidR="00DA0E72" w:rsidRPr="00DA0E72" w:rsidRDefault="00DA0E72" w:rsidP="00DA0E72">
      <w:pPr>
        <w:jc w:val="center"/>
        <w:rPr>
          <w:sz w:val="20"/>
          <w:szCs w:val="20"/>
        </w:rPr>
      </w:pPr>
    </w:p>
    <w:p w14:paraId="237141D9" w14:textId="77777777" w:rsidR="00DA0E72" w:rsidRPr="00DA0E72" w:rsidRDefault="00DA0E72" w:rsidP="00DA0E72">
      <w:pPr>
        <w:keepNext/>
        <w:jc w:val="center"/>
        <w:outlineLvl w:val="0"/>
        <w:rPr>
          <w:sz w:val="20"/>
          <w:szCs w:val="20"/>
        </w:rPr>
      </w:pPr>
      <w:r w:rsidRPr="00DA0E72">
        <w:rPr>
          <w:sz w:val="20"/>
          <w:szCs w:val="20"/>
        </w:rPr>
        <w:t>АДМИНИСТРАЦИЯ</w:t>
      </w:r>
    </w:p>
    <w:p w14:paraId="4AF7E903" w14:textId="77777777" w:rsidR="00DA0E72" w:rsidRPr="00DA0E72" w:rsidRDefault="00DA0E72" w:rsidP="00DA0E72">
      <w:pPr>
        <w:keepNext/>
        <w:jc w:val="center"/>
        <w:outlineLvl w:val="0"/>
        <w:rPr>
          <w:sz w:val="20"/>
          <w:szCs w:val="20"/>
        </w:rPr>
      </w:pPr>
      <w:r w:rsidRPr="00DA0E72">
        <w:rPr>
          <w:sz w:val="20"/>
          <w:szCs w:val="20"/>
        </w:rPr>
        <w:t>КУЙБЫШЕВСКОГО МУНИЦИПАЛЬНОГО РАЙОНА</w:t>
      </w:r>
    </w:p>
    <w:p w14:paraId="23B3075C" w14:textId="77777777" w:rsidR="00DA0E72" w:rsidRPr="00DA0E72" w:rsidRDefault="00DA0E72" w:rsidP="00DA0E72">
      <w:pPr>
        <w:keepNext/>
        <w:jc w:val="center"/>
        <w:outlineLvl w:val="0"/>
        <w:rPr>
          <w:sz w:val="20"/>
          <w:szCs w:val="20"/>
        </w:rPr>
      </w:pPr>
      <w:r w:rsidRPr="00DA0E72">
        <w:rPr>
          <w:sz w:val="20"/>
          <w:szCs w:val="20"/>
        </w:rPr>
        <w:t>НОВОСИБИРСКОЙ ОБЛАСТИ</w:t>
      </w:r>
    </w:p>
    <w:p w14:paraId="262E2426" w14:textId="77777777" w:rsidR="00DA0E72" w:rsidRPr="00DA0E72" w:rsidRDefault="00DA0E72" w:rsidP="00DA0E72">
      <w:pPr>
        <w:keepNext/>
        <w:jc w:val="center"/>
        <w:outlineLvl w:val="1"/>
        <w:rPr>
          <w:sz w:val="20"/>
          <w:szCs w:val="20"/>
        </w:rPr>
      </w:pPr>
    </w:p>
    <w:p w14:paraId="532D8378" w14:textId="77777777" w:rsidR="00DA0E72" w:rsidRPr="00DA0E72" w:rsidRDefault="00DA0E72" w:rsidP="00DA0E72">
      <w:pPr>
        <w:keepNext/>
        <w:jc w:val="center"/>
        <w:outlineLvl w:val="1"/>
        <w:rPr>
          <w:sz w:val="20"/>
          <w:szCs w:val="20"/>
        </w:rPr>
      </w:pPr>
      <w:r w:rsidRPr="00DA0E72">
        <w:rPr>
          <w:sz w:val="20"/>
          <w:szCs w:val="20"/>
        </w:rPr>
        <w:t>ПОСТАНОВЛЕНИЕ</w:t>
      </w:r>
    </w:p>
    <w:p w14:paraId="14197F3E" w14:textId="77777777" w:rsidR="00DA0E72" w:rsidRPr="00DA0E72" w:rsidRDefault="00DA0E72" w:rsidP="00DA0E72">
      <w:pPr>
        <w:jc w:val="center"/>
        <w:rPr>
          <w:sz w:val="20"/>
          <w:szCs w:val="20"/>
        </w:rPr>
      </w:pPr>
    </w:p>
    <w:p w14:paraId="31332F89" w14:textId="77777777" w:rsidR="00DA0E72" w:rsidRPr="00DA0E72" w:rsidRDefault="00DA0E72" w:rsidP="00DA0E72">
      <w:pPr>
        <w:jc w:val="center"/>
        <w:rPr>
          <w:sz w:val="20"/>
          <w:szCs w:val="20"/>
        </w:rPr>
      </w:pPr>
      <w:r w:rsidRPr="00DA0E72">
        <w:rPr>
          <w:sz w:val="20"/>
          <w:szCs w:val="20"/>
        </w:rPr>
        <w:t>г. Куйбышев</w:t>
      </w:r>
    </w:p>
    <w:p w14:paraId="13B37596" w14:textId="77777777" w:rsidR="00DA0E72" w:rsidRPr="00DA0E72" w:rsidRDefault="00DA0E72" w:rsidP="00DA0E72">
      <w:pPr>
        <w:jc w:val="center"/>
        <w:rPr>
          <w:sz w:val="20"/>
          <w:szCs w:val="20"/>
        </w:rPr>
      </w:pPr>
      <w:r w:rsidRPr="00DA0E72">
        <w:rPr>
          <w:sz w:val="20"/>
          <w:szCs w:val="20"/>
        </w:rPr>
        <w:t>Новосибирская область</w:t>
      </w:r>
    </w:p>
    <w:p w14:paraId="66B2B4A9" w14:textId="77777777" w:rsidR="00DA0E72" w:rsidRPr="00DA0E72" w:rsidRDefault="00DA0E72" w:rsidP="00DA0E72">
      <w:pPr>
        <w:jc w:val="center"/>
        <w:rPr>
          <w:sz w:val="20"/>
          <w:szCs w:val="20"/>
        </w:rPr>
      </w:pPr>
    </w:p>
    <w:p w14:paraId="70C9A7EF" w14:textId="77777777" w:rsidR="00DA0E72" w:rsidRPr="00DA0E72" w:rsidRDefault="00DA0E72" w:rsidP="00DA0E72">
      <w:pPr>
        <w:jc w:val="center"/>
        <w:rPr>
          <w:color w:val="000000"/>
          <w:sz w:val="20"/>
          <w:szCs w:val="20"/>
        </w:rPr>
      </w:pPr>
      <w:r w:rsidRPr="00DA0E72">
        <w:rPr>
          <w:color w:val="000000"/>
          <w:sz w:val="20"/>
          <w:szCs w:val="20"/>
        </w:rPr>
        <w:t>22.08.2022 № 676</w:t>
      </w:r>
    </w:p>
    <w:p w14:paraId="033C7549" w14:textId="77777777" w:rsidR="00DA0E72" w:rsidRPr="00DA0E72" w:rsidRDefault="00DA0E72" w:rsidP="00DA0E72">
      <w:pPr>
        <w:jc w:val="center"/>
        <w:rPr>
          <w:color w:val="000000"/>
          <w:sz w:val="20"/>
          <w:szCs w:val="20"/>
        </w:rPr>
      </w:pPr>
    </w:p>
    <w:p w14:paraId="416C35EE" w14:textId="3A74467A" w:rsidR="00DA0E72" w:rsidRPr="00DA0E72" w:rsidRDefault="00DA0E72" w:rsidP="00DA0E72">
      <w:pPr>
        <w:jc w:val="center"/>
        <w:rPr>
          <w:sz w:val="20"/>
          <w:szCs w:val="20"/>
        </w:rPr>
      </w:pPr>
      <w:r w:rsidRPr="00DA0E72">
        <w:rPr>
          <w:sz w:val="20"/>
          <w:szCs w:val="20"/>
        </w:rPr>
        <w:t xml:space="preserve">О внесении изменений в постановление администрации Куйбышевского муниципального района Новосибирской области от 22.02.2022 № 143 </w:t>
      </w:r>
    </w:p>
    <w:p w14:paraId="7A786E61" w14:textId="77777777" w:rsidR="00DA0E72" w:rsidRPr="00DA0E72" w:rsidRDefault="00DA0E72" w:rsidP="00DA0E72">
      <w:pPr>
        <w:widowControl w:val="0"/>
        <w:autoSpaceDE w:val="0"/>
        <w:autoSpaceDN w:val="0"/>
        <w:adjustRightInd w:val="0"/>
        <w:ind w:firstLine="567"/>
        <w:jc w:val="center"/>
        <w:rPr>
          <w:smallCaps/>
          <w:sz w:val="20"/>
          <w:szCs w:val="20"/>
          <w:lang w:eastAsia="en-US"/>
        </w:rPr>
      </w:pPr>
    </w:p>
    <w:p w14:paraId="792F72D9" w14:textId="77777777" w:rsidR="00DA0E72" w:rsidRPr="00DA0E72" w:rsidRDefault="00DA0E72" w:rsidP="00DA0E72">
      <w:pPr>
        <w:autoSpaceDE w:val="0"/>
        <w:autoSpaceDN w:val="0"/>
        <w:ind w:firstLine="567"/>
        <w:jc w:val="both"/>
        <w:rPr>
          <w:sz w:val="20"/>
          <w:szCs w:val="20"/>
        </w:rPr>
      </w:pPr>
      <w:r w:rsidRPr="00DA0E72">
        <w:rPr>
          <w:sz w:val="20"/>
          <w:szCs w:val="20"/>
        </w:rPr>
        <w:t xml:space="preserve">Согласно пункту 2 статьи 179 Бюджетного кодекса Российской Федерации, в соответствии с Решением двадцатой (внеочередной) сессии Совета депутатов Куйбышевского муниципального района Новосибирской области четвертого созыва от 04.08.2022 № 7, администрация Куйбышевского муниципального района Новосибирской области </w:t>
      </w:r>
    </w:p>
    <w:p w14:paraId="2C55F987" w14:textId="77777777" w:rsidR="00DA0E72" w:rsidRPr="00DA0E72" w:rsidRDefault="00DA0E72" w:rsidP="00DA0E72">
      <w:pPr>
        <w:autoSpaceDE w:val="0"/>
        <w:autoSpaceDN w:val="0"/>
        <w:ind w:firstLine="567"/>
        <w:jc w:val="both"/>
        <w:rPr>
          <w:sz w:val="20"/>
          <w:szCs w:val="20"/>
          <w:lang w:eastAsia="en-US"/>
        </w:rPr>
      </w:pPr>
      <w:r w:rsidRPr="00DA0E72">
        <w:rPr>
          <w:sz w:val="20"/>
          <w:szCs w:val="20"/>
          <w:lang w:eastAsia="en-US"/>
        </w:rPr>
        <w:t>ПОСТАНОВЛЯЕТ:</w:t>
      </w:r>
    </w:p>
    <w:p w14:paraId="79526BE8" w14:textId="77777777" w:rsidR="00DA0E72" w:rsidRPr="00DA0E72" w:rsidRDefault="00DA0E72" w:rsidP="00DA0E72">
      <w:pPr>
        <w:ind w:firstLine="567"/>
        <w:jc w:val="both"/>
        <w:rPr>
          <w:sz w:val="20"/>
          <w:szCs w:val="20"/>
          <w:lang w:eastAsia="en-US"/>
        </w:rPr>
      </w:pPr>
      <w:r w:rsidRPr="00DA0E72">
        <w:rPr>
          <w:sz w:val="20"/>
          <w:szCs w:val="20"/>
          <w:lang w:eastAsia="en-US"/>
        </w:rPr>
        <w:t>1. Паспорт муниципальной программы «Развитие туризма в Куйбышевском муниципальном районе Новосибирской области на 2022-2025 годы» изложить в редакции Приложения № 1 к настоящему постановлению.</w:t>
      </w:r>
    </w:p>
    <w:p w14:paraId="6A02A880" w14:textId="77777777" w:rsidR="00DA0E72" w:rsidRPr="00DA0E72" w:rsidRDefault="00DA0E72" w:rsidP="00DA0E72">
      <w:pPr>
        <w:widowControl w:val="0"/>
        <w:autoSpaceDE w:val="0"/>
        <w:autoSpaceDN w:val="0"/>
        <w:adjustRightInd w:val="0"/>
        <w:ind w:firstLine="567"/>
        <w:jc w:val="both"/>
        <w:rPr>
          <w:sz w:val="20"/>
          <w:szCs w:val="20"/>
          <w:lang w:eastAsia="en-US"/>
        </w:rPr>
      </w:pPr>
      <w:r w:rsidRPr="00DA0E72">
        <w:rPr>
          <w:sz w:val="20"/>
          <w:szCs w:val="20"/>
          <w:lang w:eastAsia="en-US"/>
        </w:rPr>
        <w:t>2. Основные мероприятия муниципальной программы «Развитие туризма в Куйбышевском муниципальном районе Новосибирской области на 2022-2025 годы» изложить в редакции Приложения № 2 к настоящему постановлению.</w:t>
      </w:r>
    </w:p>
    <w:p w14:paraId="03073535" w14:textId="77777777" w:rsidR="00DA0E72" w:rsidRPr="00DA0E72" w:rsidRDefault="00DA0E72" w:rsidP="00DA0E72">
      <w:pPr>
        <w:widowControl w:val="0"/>
        <w:autoSpaceDE w:val="0"/>
        <w:autoSpaceDN w:val="0"/>
        <w:adjustRightInd w:val="0"/>
        <w:ind w:firstLine="567"/>
        <w:jc w:val="both"/>
        <w:rPr>
          <w:sz w:val="20"/>
          <w:szCs w:val="20"/>
          <w:lang w:eastAsia="en-US"/>
        </w:rPr>
      </w:pPr>
      <w:r w:rsidRPr="00DA0E72">
        <w:rPr>
          <w:sz w:val="20"/>
          <w:szCs w:val="20"/>
          <w:lang w:eastAsia="en-US"/>
        </w:rPr>
        <w:t>3. Сводные финансовые затраты муниципальной программы «Развитие туризма в Куйбышевском муниципальном районе Новосибирской области на 2022-2025 годы» изложить в редакции Приложения № 3 к настоящему постановлению.</w:t>
      </w:r>
    </w:p>
    <w:p w14:paraId="4690EBA6" w14:textId="77777777" w:rsidR="00DA0E72" w:rsidRPr="00DA0E72" w:rsidRDefault="00DA0E72" w:rsidP="00DA0E72">
      <w:pPr>
        <w:widowControl w:val="0"/>
        <w:autoSpaceDE w:val="0"/>
        <w:autoSpaceDN w:val="0"/>
        <w:adjustRightInd w:val="0"/>
        <w:ind w:firstLine="567"/>
        <w:jc w:val="both"/>
        <w:rPr>
          <w:sz w:val="20"/>
          <w:szCs w:val="20"/>
          <w:lang w:eastAsia="en-US"/>
        </w:rPr>
      </w:pPr>
      <w:r w:rsidRPr="00DA0E72">
        <w:rPr>
          <w:sz w:val="20"/>
          <w:szCs w:val="20"/>
          <w:lang w:eastAsia="en-US"/>
        </w:rPr>
        <w:t>4. Подробный перечень планируемых к реализации мероприятий муниципальной программы «Развитие туризма в Куйбышевском муниципальном районе Новосибирской области на 2022-2025 годы» на 2022 год изложить в редакции Приложения № 4 к настоящему постановлению.</w:t>
      </w:r>
    </w:p>
    <w:p w14:paraId="40AD1E64" w14:textId="77777777" w:rsidR="00DA0E72" w:rsidRPr="00DA0E72" w:rsidRDefault="00DA0E72" w:rsidP="00DA0E72">
      <w:pPr>
        <w:widowControl w:val="0"/>
        <w:autoSpaceDE w:val="0"/>
        <w:autoSpaceDN w:val="0"/>
        <w:adjustRightInd w:val="0"/>
        <w:ind w:firstLine="567"/>
        <w:jc w:val="both"/>
        <w:rPr>
          <w:sz w:val="20"/>
          <w:szCs w:val="20"/>
          <w:lang w:eastAsia="en-US"/>
        </w:rPr>
      </w:pPr>
      <w:r w:rsidRPr="00DA0E72">
        <w:rPr>
          <w:sz w:val="20"/>
          <w:szCs w:val="20"/>
          <w:lang w:eastAsia="en-US"/>
        </w:rPr>
        <w:t>5. Управлению делами администрации Куйбышевского муниципального района Новосибирской области (Орлова Л.В.) обеспечить опубликование настоящего постановления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C73C010" w14:textId="77777777" w:rsidR="00DA0E72" w:rsidRPr="00DA0E72" w:rsidRDefault="00DA0E72" w:rsidP="00DA0E72">
      <w:pPr>
        <w:widowControl w:val="0"/>
        <w:autoSpaceDE w:val="0"/>
        <w:autoSpaceDN w:val="0"/>
        <w:adjustRightInd w:val="0"/>
        <w:ind w:firstLine="567"/>
        <w:jc w:val="both"/>
        <w:rPr>
          <w:sz w:val="20"/>
          <w:szCs w:val="20"/>
        </w:rPr>
      </w:pPr>
      <w:r w:rsidRPr="00DA0E72">
        <w:rPr>
          <w:sz w:val="20"/>
          <w:szCs w:val="20"/>
          <w:lang w:eastAsia="en-US"/>
        </w:rPr>
        <w:t xml:space="preserve">6. </w:t>
      </w:r>
      <w:r w:rsidRPr="00DA0E72">
        <w:rPr>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0F9C0892" w14:textId="77777777" w:rsidR="00DA0E72" w:rsidRPr="00DA0E72" w:rsidRDefault="00DA0E72" w:rsidP="00DA0E72">
      <w:pPr>
        <w:jc w:val="both"/>
        <w:rPr>
          <w:sz w:val="20"/>
          <w:szCs w:val="20"/>
        </w:rPr>
      </w:pPr>
    </w:p>
    <w:p w14:paraId="1711F9FE" w14:textId="19C086DF" w:rsidR="00DA0E72" w:rsidRPr="00DA0E72" w:rsidRDefault="00DA0E72" w:rsidP="00DA0E72">
      <w:pPr>
        <w:rPr>
          <w:sz w:val="20"/>
          <w:szCs w:val="20"/>
        </w:rPr>
      </w:pPr>
      <w:r w:rsidRPr="00DA0E72">
        <w:rPr>
          <w:sz w:val="20"/>
          <w:szCs w:val="20"/>
        </w:rPr>
        <w:t xml:space="preserve">Глава Куйбышевского муниципального                                                           </w:t>
      </w:r>
      <w:r>
        <w:rPr>
          <w:sz w:val="20"/>
          <w:szCs w:val="20"/>
        </w:rPr>
        <w:t xml:space="preserve">                                       </w:t>
      </w:r>
      <w:r w:rsidRPr="00DA0E72">
        <w:rPr>
          <w:sz w:val="20"/>
          <w:szCs w:val="20"/>
        </w:rPr>
        <w:t xml:space="preserve"> О.В. Караваев   </w:t>
      </w:r>
    </w:p>
    <w:p w14:paraId="27B053F3" w14:textId="77777777" w:rsidR="00DA0E72" w:rsidRPr="00DA0E72" w:rsidRDefault="00DA0E72" w:rsidP="00DA0E72">
      <w:pPr>
        <w:rPr>
          <w:sz w:val="20"/>
          <w:szCs w:val="20"/>
        </w:rPr>
      </w:pPr>
      <w:r w:rsidRPr="00DA0E72">
        <w:rPr>
          <w:sz w:val="20"/>
          <w:szCs w:val="20"/>
        </w:rPr>
        <w:t xml:space="preserve">района Новосибирской области                                                       </w:t>
      </w:r>
    </w:p>
    <w:p w14:paraId="3291607A" w14:textId="77777777" w:rsidR="00DA0E72" w:rsidRPr="00DA0E72" w:rsidRDefault="00DA0E72" w:rsidP="00DA0E72">
      <w:pPr>
        <w:rPr>
          <w:rFonts w:eastAsia="SimSun"/>
          <w:sz w:val="20"/>
          <w:szCs w:val="20"/>
          <w:lang w:eastAsia="zh-CN"/>
        </w:rPr>
      </w:pPr>
    </w:p>
    <w:p w14:paraId="0E2F01F0" w14:textId="77777777" w:rsidR="00DA0E72" w:rsidRPr="00DA0E72" w:rsidRDefault="00DA0E72" w:rsidP="00DA0E72">
      <w:pPr>
        <w:jc w:val="right"/>
        <w:rPr>
          <w:rFonts w:eastAsia="SimSun"/>
          <w:sz w:val="20"/>
          <w:szCs w:val="20"/>
          <w:lang w:eastAsia="zh-CN"/>
        </w:rPr>
      </w:pPr>
      <w:r w:rsidRPr="00DA0E72">
        <w:rPr>
          <w:rFonts w:eastAsia="SimSun"/>
          <w:sz w:val="20"/>
          <w:szCs w:val="20"/>
          <w:lang w:eastAsia="zh-CN"/>
        </w:rPr>
        <w:t>ПРИЛОЖЕНИЕ № 1</w:t>
      </w:r>
    </w:p>
    <w:p w14:paraId="3C6A10F4" w14:textId="77777777" w:rsidR="00DA0E72" w:rsidRPr="00DA0E72" w:rsidRDefault="00DA0E72" w:rsidP="00DA0E72">
      <w:pPr>
        <w:ind w:left="5220"/>
        <w:jc w:val="right"/>
        <w:rPr>
          <w:rFonts w:eastAsia="SimSun"/>
          <w:sz w:val="20"/>
          <w:szCs w:val="20"/>
          <w:lang w:eastAsia="zh-CN"/>
        </w:rPr>
      </w:pPr>
      <w:r w:rsidRPr="00DA0E72">
        <w:rPr>
          <w:rFonts w:eastAsia="SimSun"/>
          <w:sz w:val="20"/>
          <w:szCs w:val="20"/>
          <w:lang w:eastAsia="zh-CN"/>
        </w:rPr>
        <w:t>к постановлению администрации</w:t>
      </w:r>
    </w:p>
    <w:p w14:paraId="4C194665" w14:textId="77777777" w:rsidR="00DA0E72" w:rsidRPr="00DA0E72" w:rsidRDefault="00DA0E72" w:rsidP="00DA0E72">
      <w:pPr>
        <w:ind w:left="5400"/>
        <w:jc w:val="right"/>
        <w:rPr>
          <w:rFonts w:eastAsia="SimSun"/>
          <w:sz w:val="20"/>
          <w:szCs w:val="20"/>
          <w:lang w:eastAsia="zh-CN"/>
        </w:rPr>
      </w:pPr>
      <w:r w:rsidRPr="00DA0E72">
        <w:rPr>
          <w:rFonts w:eastAsia="SimSun"/>
          <w:sz w:val="20"/>
          <w:szCs w:val="20"/>
          <w:lang w:eastAsia="zh-CN"/>
        </w:rPr>
        <w:t>Куйбышевского муниципального района</w:t>
      </w:r>
    </w:p>
    <w:p w14:paraId="00AE5DCC" w14:textId="77777777" w:rsidR="00DA0E72" w:rsidRPr="00DA0E72" w:rsidRDefault="00DA0E72" w:rsidP="00DA0E72">
      <w:pPr>
        <w:ind w:left="5400"/>
        <w:jc w:val="right"/>
        <w:rPr>
          <w:rFonts w:eastAsia="SimSun"/>
          <w:sz w:val="20"/>
          <w:szCs w:val="20"/>
          <w:lang w:eastAsia="zh-CN"/>
        </w:rPr>
      </w:pPr>
      <w:r w:rsidRPr="00DA0E72">
        <w:rPr>
          <w:rFonts w:eastAsia="SimSun"/>
          <w:sz w:val="20"/>
          <w:szCs w:val="20"/>
          <w:lang w:eastAsia="zh-CN"/>
        </w:rPr>
        <w:t>Новосибирской области</w:t>
      </w:r>
    </w:p>
    <w:p w14:paraId="3C510B10" w14:textId="77777777" w:rsidR="00DA0E72" w:rsidRPr="00DA0E72" w:rsidRDefault="00DA0E72" w:rsidP="00DA0E72">
      <w:pPr>
        <w:jc w:val="right"/>
        <w:rPr>
          <w:rFonts w:eastAsia="SimSun"/>
          <w:sz w:val="20"/>
          <w:szCs w:val="20"/>
          <w:lang w:eastAsia="zh-CN"/>
        </w:rPr>
      </w:pPr>
      <w:r w:rsidRPr="00DA0E72">
        <w:rPr>
          <w:rFonts w:eastAsia="SimSun"/>
          <w:sz w:val="20"/>
          <w:szCs w:val="20"/>
          <w:lang w:eastAsia="zh-CN"/>
        </w:rPr>
        <w:t xml:space="preserve">                                                                                          от 22.08.2022   </w:t>
      </w:r>
      <w:r w:rsidRPr="00DA0E72">
        <w:rPr>
          <w:color w:val="000000"/>
          <w:sz w:val="20"/>
          <w:szCs w:val="20"/>
        </w:rPr>
        <w:t xml:space="preserve">№ 676     </w:t>
      </w:r>
    </w:p>
    <w:p w14:paraId="0C22483F" w14:textId="77777777" w:rsidR="00DA0E72" w:rsidRPr="00DA0E72" w:rsidRDefault="00DA0E72" w:rsidP="00DA0E72">
      <w:pPr>
        <w:tabs>
          <w:tab w:val="center" w:pos="4657"/>
          <w:tab w:val="left" w:pos="7480"/>
        </w:tabs>
        <w:jc w:val="center"/>
        <w:rPr>
          <w:sz w:val="20"/>
          <w:szCs w:val="20"/>
        </w:rPr>
      </w:pPr>
    </w:p>
    <w:p w14:paraId="1A3A5941" w14:textId="77777777" w:rsidR="00DA0E72" w:rsidRPr="00DA0E72" w:rsidRDefault="00DA0E72" w:rsidP="00DA0E72">
      <w:pPr>
        <w:jc w:val="center"/>
        <w:rPr>
          <w:sz w:val="20"/>
          <w:szCs w:val="20"/>
        </w:rPr>
      </w:pPr>
      <w:r w:rsidRPr="00DA0E72">
        <w:rPr>
          <w:sz w:val="20"/>
          <w:szCs w:val="20"/>
        </w:rPr>
        <w:t>ПАСПОРТ</w:t>
      </w:r>
    </w:p>
    <w:p w14:paraId="4B7EC736" w14:textId="77777777" w:rsidR="00DA0E72" w:rsidRPr="00DA0E72" w:rsidRDefault="00DA0E72" w:rsidP="00DA0E72">
      <w:pPr>
        <w:jc w:val="center"/>
        <w:rPr>
          <w:sz w:val="20"/>
          <w:szCs w:val="20"/>
        </w:rPr>
      </w:pPr>
      <w:r w:rsidRPr="00DA0E72">
        <w:rPr>
          <w:sz w:val="20"/>
          <w:szCs w:val="20"/>
        </w:rPr>
        <w:t xml:space="preserve">муниципальной программы </w:t>
      </w:r>
    </w:p>
    <w:p w14:paraId="59AD5016" w14:textId="77777777" w:rsidR="00DA0E72" w:rsidRPr="00DA0E72" w:rsidRDefault="00DA0E72" w:rsidP="00DA0E72">
      <w:pPr>
        <w:jc w:val="center"/>
        <w:rPr>
          <w:sz w:val="20"/>
          <w:szCs w:val="20"/>
        </w:rPr>
      </w:pPr>
      <w:r w:rsidRPr="00DA0E72">
        <w:rPr>
          <w:sz w:val="20"/>
          <w:szCs w:val="20"/>
        </w:rPr>
        <w:t>«</w:t>
      </w:r>
      <w:proofErr w:type="gramStart"/>
      <w:r w:rsidRPr="00DA0E72">
        <w:rPr>
          <w:sz w:val="20"/>
          <w:szCs w:val="20"/>
        </w:rPr>
        <w:t>Развитие  туризма</w:t>
      </w:r>
      <w:proofErr w:type="gramEnd"/>
      <w:r w:rsidRPr="00DA0E72">
        <w:rPr>
          <w:sz w:val="20"/>
          <w:szCs w:val="20"/>
        </w:rPr>
        <w:t xml:space="preserve"> в Куйбышевском муниципальном районе Новосибирской области на 2022-2025 годы»</w:t>
      </w:r>
    </w:p>
    <w:p w14:paraId="68E6444A" w14:textId="77777777" w:rsidR="00DA0E72" w:rsidRPr="00DA0E72" w:rsidRDefault="00DA0E72" w:rsidP="00DA0E72">
      <w:pPr>
        <w:jc w:val="cente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946"/>
      </w:tblGrid>
      <w:tr w:rsidR="00DA0E72" w:rsidRPr="00DA0E72" w14:paraId="13D227E6" w14:textId="77777777" w:rsidTr="00DA0E72">
        <w:trPr>
          <w:trHeight w:val="190"/>
        </w:trPr>
        <w:tc>
          <w:tcPr>
            <w:tcW w:w="3119" w:type="dxa"/>
          </w:tcPr>
          <w:p w14:paraId="64D6C517" w14:textId="77777777" w:rsidR="00DA0E72" w:rsidRPr="00DA0E72" w:rsidRDefault="00DA0E72" w:rsidP="00DA0E72">
            <w:pPr>
              <w:autoSpaceDE w:val="0"/>
              <w:autoSpaceDN w:val="0"/>
              <w:jc w:val="both"/>
              <w:rPr>
                <w:sz w:val="20"/>
                <w:szCs w:val="20"/>
              </w:rPr>
            </w:pPr>
            <w:r w:rsidRPr="00DA0E72">
              <w:rPr>
                <w:sz w:val="20"/>
                <w:szCs w:val="20"/>
              </w:rPr>
              <w:t>Наименование муниципальной программы</w:t>
            </w:r>
          </w:p>
        </w:tc>
        <w:tc>
          <w:tcPr>
            <w:tcW w:w="6946" w:type="dxa"/>
          </w:tcPr>
          <w:p w14:paraId="1E53E703" w14:textId="77777777" w:rsidR="00DA0E72" w:rsidRPr="00DA0E72" w:rsidRDefault="00DA0E72" w:rsidP="00DA0E72">
            <w:pPr>
              <w:autoSpaceDE w:val="0"/>
              <w:autoSpaceDN w:val="0"/>
              <w:jc w:val="both"/>
              <w:rPr>
                <w:sz w:val="20"/>
                <w:szCs w:val="20"/>
              </w:rPr>
            </w:pPr>
            <w:r w:rsidRPr="00DA0E72">
              <w:rPr>
                <w:sz w:val="20"/>
                <w:szCs w:val="20"/>
              </w:rPr>
              <w:t>Муниципальная   программа «</w:t>
            </w:r>
            <w:proofErr w:type="gramStart"/>
            <w:r w:rsidRPr="00DA0E72">
              <w:rPr>
                <w:sz w:val="20"/>
                <w:szCs w:val="20"/>
              </w:rPr>
              <w:t>Развитие  туризма</w:t>
            </w:r>
            <w:proofErr w:type="gramEnd"/>
            <w:r w:rsidRPr="00DA0E72">
              <w:rPr>
                <w:sz w:val="20"/>
                <w:szCs w:val="20"/>
              </w:rPr>
              <w:t xml:space="preserve"> в Куйбышевском муниципальном районе Новосибирской области  на 2022-2025 годы»</w:t>
            </w:r>
          </w:p>
        </w:tc>
      </w:tr>
      <w:tr w:rsidR="00DA0E72" w:rsidRPr="00DA0E72" w14:paraId="745937DB" w14:textId="77777777" w:rsidTr="00DA0E72">
        <w:trPr>
          <w:trHeight w:val="190"/>
        </w:trPr>
        <w:tc>
          <w:tcPr>
            <w:tcW w:w="3119" w:type="dxa"/>
          </w:tcPr>
          <w:p w14:paraId="005152D0" w14:textId="77777777" w:rsidR="00DA0E72" w:rsidRPr="00DA0E72" w:rsidRDefault="00DA0E72" w:rsidP="00DA0E72">
            <w:pPr>
              <w:autoSpaceDE w:val="0"/>
              <w:autoSpaceDN w:val="0"/>
              <w:jc w:val="both"/>
              <w:rPr>
                <w:sz w:val="20"/>
                <w:szCs w:val="20"/>
              </w:rPr>
            </w:pPr>
            <w:r w:rsidRPr="00DA0E72">
              <w:rPr>
                <w:sz w:val="20"/>
                <w:szCs w:val="20"/>
              </w:rPr>
              <w:t>Разработчики муниципальной программы</w:t>
            </w:r>
          </w:p>
        </w:tc>
        <w:tc>
          <w:tcPr>
            <w:tcW w:w="6946" w:type="dxa"/>
          </w:tcPr>
          <w:p w14:paraId="4AE2A824" w14:textId="77777777" w:rsidR="00DA0E72" w:rsidRPr="00DA0E72" w:rsidRDefault="00DA0E72" w:rsidP="00DA0E72">
            <w:pPr>
              <w:autoSpaceDE w:val="0"/>
              <w:autoSpaceDN w:val="0"/>
              <w:jc w:val="both"/>
              <w:rPr>
                <w:sz w:val="20"/>
                <w:szCs w:val="20"/>
              </w:rPr>
            </w:pPr>
            <w:r w:rsidRPr="00DA0E72">
              <w:rPr>
                <w:sz w:val="20"/>
                <w:szCs w:val="20"/>
              </w:rPr>
              <w:t>Управление культуры, спорта, молодёжной политики и туризма администрации Куйбышевского муниципального района Новосибирской области</w:t>
            </w:r>
          </w:p>
        </w:tc>
      </w:tr>
      <w:tr w:rsidR="00DA0E72" w:rsidRPr="00DA0E72" w14:paraId="70EB884F" w14:textId="77777777" w:rsidTr="00DA0E72">
        <w:trPr>
          <w:trHeight w:val="190"/>
        </w:trPr>
        <w:tc>
          <w:tcPr>
            <w:tcW w:w="3119" w:type="dxa"/>
          </w:tcPr>
          <w:p w14:paraId="1DC0BF6D" w14:textId="77777777" w:rsidR="00DA0E72" w:rsidRPr="00DA0E72" w:rsidRDefault="00DA0E72" w:rsidP="00DA0E72">
            <w:pPr>
              <w:autoSpaceDE w:val="0"/>
              <w:autoSpaceDN w:val="0"/>
              <w:jc w:val="both"/>
              <w:rPr>
                <w:sz w:val="20"/>
                <w:szCs w:val="20"/>
              </w:rPr>
            </w:pPr>
            <w:r w:rsidRPr="00DA0E72">
              <w:rPr>
                <w:sz w:val="20"/>
                <w:szCs w:val="20"/>
              </w:rPr>
              <w:t>Заказчик муниципальной программы</w:t>
            </w:r>
          </w:p>
        </w:tc>
        <w:tc>
          <w:tcPr>
            <w:tcW w:w="6946" w:type="dxa"/>
          </w:tcPr>
          <w:p w14:paraId="067C7D9C" w14:textId="77777777" w:rsidR="00DA0E72" w:rsidRPr="00DA0E72" w:rsidRDefault="00DA0E72" w:rsidP="00DA0E72">
            <w:pPr>
              <w:autoSpaceDE w:val="0"/>
              <w:autoSpaceDN w:val="0"/>
              <w:jc w:val="both"/>
              <w:rPr>
                <w:sz w:val="20"/>
                <w:szCs w:val="20"/>
              </w:rPr>
            </w:pPr>
            <w:r w:rsidRPr="00DA0E72">
              <w:rPr>
                <w:sz w:val="20"/>
                <w:szCs w:val="20"/>
              </w:rPr>
              <w:t>Администрация Куйбышевского муниципального района Новосибирской области</w:t>
            </w:r>
          </w:p>
        </w:tc>
      </w:tr>
      <w:tr w:rsidR="00DA0E72" w:rsidRPr="00DA0E72" w14:paraId="5E4BEB6C" w14:textId="77777777" w:rsidTr="00DA0E72">
        <w:trPr>
          <w:trHeight w:val="190"/>
        </w:trPr>
        <w:tc>
          <w:tcPr>
            <w:tcW w:w="3119" w:type="dxa"/>
          </w:tcPr>
          <w:p w14:paraId="16D93936" w14:textId="77777777" w:rsidR="00DA0E72" w:rsidRPr="00DA0E72" w:rsidRDefault="00DA0E72" w:rsidP="00DA0E72">
            <w:pPr>
              <w:autoSpaceDE w:val="0"/>
              <w:autoSpaceDN w:val="0"/>
              <w:jc w:val="both"/>
              <w:rPr>
                <w:sz w:val="20"/>
                <w:szCs w:val="20"/>
              </w:rPr>
            </w:pPr>
            <w:r w:rsidRPr="00DA0E72">
              <w:rPr>
                <w:sz w:val="20"/>
                <w:szCs w:val="20"/>
              </w:rPr>
              <w:t xml:space="preserve">Руководитель муниципальной </w:t>
            </w:r>
            <w:r w:rsidRPr="00DA0E72">
              <w:rPr>
                <w:sz w:val="20"/>
                <w:szCs w:val="20"/>
              </w:rPr>
              <w:lastRenderedPageBreak/>
              <w:t>программы</w:t>
            </w:r>
          </w:p>
        </w:tc>
        <w:tc>
          <w:tcPr>
            <w:tcW w:w="6946" w:type="dxa"/>
          </w:tcPr>
          <w:p w14:paraId="26747F7F" w14:textId="77777777" w:rsidR="00DA0E72" w:rsidRPr="00DA0E72" w:rsidRDefault="00DA0E72" w:rsidP="00DA0E72">
            <w:pPr>
              <w:autoSpaceDE w:val="0"/>
              <w:autoSpaceDN w:val="0"/>
              <w:jc w:val="both"/>
              <w:rPr>
                <w:sz w:val="20"/>
                <w:szCs w:val="20"/>
              </w:rPr>
            </w:pPr>
            <w:r w:rsidRPr="00DA0E72">
              <w:rPr>
                <w:sz w:val="20"/>
                <w:szCs w:val="20"/>
              </w:rPr>
              <w:lastRenderedPageBreak/>
              <w:t xml:space="preserve">Глава администрации Куйбышевского муниципального района </w:t>
            </w:r>
            <w:r w:rsidRPr="00DA0E72">
              <w:rPr>
                <w:sz w:val="20"/>
                <w:szCs w:val="20"/>
              </w:rPr>
              <w:lastRenderedPageBreak/>
              <w:t>Новосибирской области</w:t>
            </w:r>
          </w:p>
        </w:tc>
      </w:tr>
      <w:tr w:rsidR="00DA0E72" w:rsidRPr="00DA0E72" w14:paraId="69190980" w14:textId="77777777" w:rsidTr="00DA0E72">
        <w:trPr>
          <w:trHeight w:val="190"/>
        </w:trPr>
        <w:tc>
          <w:tcPr>
            <w:tcW w:w="3119" w:type="dxa"/>
          </w:tcPr>
          <w:p w14:paraId="21938898" w14:textId="77777777" w:rsidR="00DA0E72" w:rsidRPr="00DA0E72" w:rsidRDefault="00DA0E72" w:rsidP="00DA0E72">
            <w:pPr>
              <w:autoSpaceDE w:val="0"/>
              <w:autoSpaceDN w:val="0"/>
              <w:adjustRightInd w:val="0"/>
              <w:jc w:val="both"/>
              <w:rPr>
                <w:sz w:val="20"/>
                <w:szCs w:val="20"/>
              </w:rPr>
            </w:pPr>
            <w:r w:rsidRPr="00DA0E72">
              <w:rPr>
                <w:sz w:val="20"/>
                <w:szCs w:val="20"/>
              </w:rPr>
              <w:lastRenderedPageBreak/>
              <w:t xml:space="preserve">Исполнители подпрограмм муниципальной программы, мероприятий муниципальной программы </w:t>
            </w:r>
          </w:p>
        </w:tc>
        <w:tc>
          <w:tcPr>
            <w:tcW w:w="6946" w:type="dxa"/>
          </w:tcPr>
          <w:p w14:paraId="33EBFA73" w14:textId="77777777" w:rsidR="00DA0E72" w:rsidRPr="00DA0E72" w:rsidRDefault="00DA0E72" w:rsidP="00DA0E72">
            <w:pPr>
              <w:autoSpaceDE w:val="0"/>
              <w:autoSpaceDN w:val="0"/>
              <w:jc w:val="both"/>
              <w:rPr>
                <w:sz w:val="20"/>
                <w:szCs w:val="20"/>
              </w:rPr>
            </w:pPr>
            <w:r w:rsidRPr="00DA0E72">
              <w:rPr>
                <w:sz w:val="20"/>
                <w:szCs w:val="20"/>
              </w:rPr>
              <w:t xml:space="preserve">Управление культуры, спорта, молодёжной политики и туризма администрации Куйбышевского муниципального района Новосибирской области; </w:t>
            </w:r>
          </w:p>
          <w:p w14:paraId="7EF3CF56" w14:textId="77777777" w:rsidR="00DA0E72" w:rsidRPr="00DA0E72" w:rsidRDefault="00DA0E72" w:rsidP="00DA0E72">
            <w:pPr>
              <w:autoSpaceDE w:val="0"/>
              <w:autoSpaceDN w:val="0"/>
              <w:jc w:val="both"/>
              <w:rPr>
                <w:sz w:val="20"/>
                <w:szCs w:val="20"/>
              </w:rPr>
            </w:pPr>
            <w:r w:rsidRPr="00DA0E72">
              <w:rPr>
                <w:sz w:val="20"/>
                <w:szCs w:val="20"/>
              </w:rPr>
              <w:t>муниципальное бюджетное учреждение культуры Куйбышевского района «Культурно-досуговый центр»;</w:t>
            </w:r>
          </w:p>
          <w:p w14:paraId="6A6613F8" w14:textId="77777777" w:rsidR="00DA0E72" w:rsidRPr="00DA0E72" w:rsidRDefault="00DA0E72" w:rsidP="00DA0E72">
            <w:pPr>
              <w:autoSpaceDE w:val="0"/>
              <w:autoSpaceDN w:val="0"/>
              <w:jc w:val="both"/>
              <w:rPr>
                <w:sz w:val="20"/>
                <w:szCs w:val="20"/>
              </w:rPr>
            </w:pPr>
            <w:r w:rsidRPr="00DA0E72">
              <w:rPr>
                <w:sz w:val="20"/>
                <w:szCs w:val="20"/>
              </w:rPr>
              <w:t xml:space="preserve">муниципальное бюджетное учреждение культуры Куйбышевского района «Центральная </w:t>
            </w:r>
            <w:proofErr w:type="spellStart"/>
            <w:r w:rsidRPr="00DA0E72">
              <w:rPr>
                <w:sz w:val="20"/>
                <w:szCs w:val="20"/>
              </w:rPr>
              <w:t>межпоселенческая</w:t>
            </w:r>
            <w:proofErr w:type="spellEnd"/>
            <w:r w:rsidRPr="00DA0E72">
              <w:rPr>
                <w:sz w:val="20"/>
                <w:szCs w:val="20"/>
              </w:rPr>
              <w:t xml:space="preserve"> библиотека»; муниципальное казенное учреждение культуры города Куйбышева Куйбышевского района Новосибирской области «Музейный комплекс» </w:t>
            </w:r>
          </w:p>
        </w:tc>
      </w:tr>
      <w:tr w:rsidR="00DA0E72" w:rsidRPr="00DA0E72" w14:paraId="732575C0" w14:textId="77777777" w:rsidTr="00DA0E72">
        <w:trPr>
          <w:trHeight w:val="170"/>
        </w:trPr>
        <w:tc>
          <w:tcPr>
            <w:tcW w:w="3119" w:type="dxa"/>
          </w:tcPr>
          <w:p w14:paraId="008E6FBC" w14:textId="77777777" w:rsidR="00DA0E72" w:rsidRPr="00DA0E72" w:rsidRDefault="00DA0E72" w:rsidP="00DA0E72">
            <w:pPr>
              <w:autoSpaceDE w:val="0"/>
              <w:autoSpaceDN w:val="0"/>
              <w:jc w:val="both"/>
              <w:rPr>
                <w:sz w:val="20"/>
                <w:szCs w:val="20"/>
              </w:rPr>
            </w:pPr>
            <w:r w:rsidRPr="00DA0E72">
              <w:rPr>
                <w:sz w:val="20"/>
                <w:szCs w:val="20"/>
              </w:rPr>
              <w:t>Цели и задачи муниципальной программы</w:t>
            </w:r>
          </w:p>
        </w:tc>
        <w:tc>
          <w:tcPr>
            <w:tcW w:w="6946" w:type="dxa"/>
          </w:tcPr>
          <w:p w14:paraId="736138EA" w14:textId="77777777" w:rsidR="00DA0E72" w:rsidRPr="00DA0E72" w:rsidRDefault="00DA0E72" w:rsidP="00DA0E72">
            <w:pPr>
              <w:autoSpaceDE w:val="0"/>
              <w:autoSpaceDN w:val="0"/>
              <w:jc w:val="both"/>
              <w:rPr>
                <w:sz w:val="20"/>
                <w:szCs w:val="20"/>
              </w:rPr>
            </w:pPr>
            <w:r w:rsidRPr="00DA0E72">
              <w:rPr>
                <w:sz w:val="20"/>
                <w:szCs w:val="20"/>
              </w:rPr>
              <w:t xml:space="preserve">Цель: 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p w14:paraId="73D15CFF" w14:textId="77777777" w:rsidR="00DA0E72" w:rsidRPr="00DA0E72" w:rsidRDefault="00DA0E72" w:rsidP="00DA0E72">
            <w:pPr>
              <w:autoSpaceDE w:val="0"/>
              <w:autoSpaceDN w:val="0"/>
              <w:jc w:val="both"/>
              <w:rPr>
                <w:sz w:val="20"/>
                <w:szCs w:val="20"/>
              </w:rPr>
            </w:pPr>
            <w:r w:rsidRPr="00DA0E72">
              <w:rPr>
                <w:sz w:val="20"/>
                <w:szCs w:val="20"/>
              </w:rPr>
              <w:t>Задачи:</w:t>
            </w:r>
          </w:p>
          <w:p w14:paraId="41E98EE9" w14:textId="77777777" w:rsidR="00DA0E72" w:rsidRPr="00DA0E72" w:rsidRDefault="00DA0E72" w:rsidP="00DA0E72">
            <w:pPr>
              <w:autoSpaceDE w:val="0"/>
              <w:autoSpaceDN w:val="0"/>
              <w:jc w:val="both"/>
              <w:rPr>
                <w:sz w:val="20"/>
                <w:szCs w:val="20"/>
              </w:rPr>
            </w:pPr>
            <w:r w:rsidRPr="00DA0E72">
              <w:rPr>
                <w:sz w:val="20"/>
                <w:szCs w:val="20"/>
              </w:rPr>
              <w:t>1.</w:t>
            </w:r>
            <w:r w:rsidRPr="00DA0E72">
              <w:rPr>
                <w:sz w:val="20"/>
                <w:szCs w:val="20"/>
              </w:rPr>
              <w:tab/>
              <w:t>Создание условий для развития событийного туризма, проведение ключевых событий и мероприятий</w:t>
            </w:r>
          </w:p>
          <w:p w14:paraId="381C4641" w14:textId="77777777" w:rsidR="00DA0E72" w:rsidRPr="00DA0E72" w:rsidRDefault="00DA0E72" w:rsidP="00DA0E72">
            <w:pPr>
              <w:suppressAutoHyphens/>
              <w:autoSpaceDE w:val="0"/>
              <w:autoSpaceDN w:val="0"/>
              <w:snapToGrid w:val="0"/>
              <w:ind w:hanging="4"/>
              <w:jc w:val="both"/>
              <w:rPr>
                <w:sz w:val="20"/>
                <w:szCs w:val="20"/>
              </w:rPr>
            </w:pPr>
            <w:r w:rsidRPr="00DA0E72">
              <w:rPr>
                <w:sz w:val="20"/>
                <w:szCs w:val="20"/>
              </w:rPr>
              <w:t>2. Создание условий для реализации творческого потенциала населения, обеспечение доступа к культурным ценностям и участию в культурной жизни района</w:t>
            </w:r>
          </w:p>
          <w:p w14:paraId="2FBFFBA3" w14:textId="77777777" w:rsidR="00DA0E72" w:rsidRPr="00DA0E72" w:rsidRDefault="00DA0E72" w:rsidP="00DA0E72">
            <w:pPr>
              <w:tabs>
                <w:tab w:val="left" w:pos="3255"/>
              </w:tabs>
              <w:jc w:val="both"/>
              <w:rPr>
                <w:sz w:val="20"/>
                <w:szCs w:val="20"/>
              </w:rPr>
            </w:pPr>
            <w:r w:rsidRPr="00DA0E72">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DA0E72" w:rsidRPr="00DA0E72" w14:paraId="4281F8E1" w14:textId="77777777" w:rsidTr="00DA0E72">
        <w:trPr>
          <w:trHeight w:val="170"/>
        </w:trPr>
        <w:tc>
          <w:tcPr>
            <w:tcW w:w="3119" w:type="dxa"/>
          </w:tcPr>
          <w:p w14:paraId="7F234946" w14:textId="77777777" w:rsidR="00DA0E72" w:rsidRPr="00DA0E72" w:rsidRDefault="00DA0E72" w:rsidP="00DA0E72">
            <w:pPr>
              <w:autoSpaceDE w:val="0"/>
              <w:autoSpaceDN w:val="0"/>
              <w:jc w:val="both"/>
              <w:rPr>
                <w:sz w:val="20"/>
                <w:szCs w:val="20"/>
              </w:rPr>
            </w:pPr>
            <w:r w:rsidRPr="00DA0E72">
              <w:rPr>
                <w:sz w:val="20"/>
                <w:szCs w:val="20"/>
              </w:rPr>
              <w:t>Перечень подпрограмм муниципальной программы</w:t>
            </w:r>
          </w:p>
        </w:tc>
        <w:tc>
          <w:tcPr>
            <w:tcW w:w="6946" w:type="dxa"/>
          </w:tcPr>
          <w:p w14:paraId="07BEEC75" w14:textId="77777777" w:rsidR="00DA0E72" w:rsidRPr="00DA0E72" w:rsidRDefault="00DA0E72" w:rsidP="00DA0E72">
            <w:pPr>
              <w:autoSpaceDE w:val="0"/>
              <w:autoSpaceDN w:val="0"/>
              <w:rPr>
                <w:sz w:val="20"/>
                <w:szCs w:val="20"/>
              </w:rPr>
            </w:pPr>
            <w:r w:rsidRPr="00DA0E72">
              <w:rPr>
                <w:sz w:val="20"/>
                <w:szCs w:val="20"/>
              </w:rPr>
              <w:t>подпрограммы не выделяются</w:t>
            </w:r>
          </w:p>
        </w:tc>
      </w:tr>
      <w:tr w:rsidR="00DA0E72" w:rsidRPr="00DA0E72" w14:paraId="7BE7EDEF" w14:textId="77777777" w:rsidTr="00DA0E72">
        <w:trPr>
          <w:trHeight w:val="170"/>
        </w:trPr>
        <w:tc>
          <w:tcPr>
            <w:tcW w:w="3119" w:type="dxa"/>
          </w:tcPr>
          <w:p w14:paraId="0F35A84F" w14:textId="77777777" w:rsidR="00DA0E72" w:rsidRPr="00DA0E72" w:rsidRDefault="00DA0E72" w:rsidP="00DA0E72">
            <w:pPr>
              <w:autoSpaceDE w:val="0"/>
              <w:autoSpaceDN w:val="0"/>
              <w:jc w:val="both"/>
              <w:rPr>
                <w:sz w:val="20"/>
                <w:szCs w:val="20"/>
              </w:rPr>
            </w:pPr>
            <w:r w:rsidRPr="00DA0E72">
              <w:rPr>
                <w:sz w:val="20"/>
                <w:szCs w:val="20"/>
              </w:rPr>
              <w:t>Сроки (этапы) реализации муниципальной программы</w:t>
            </w:r>
          </w:p>
        </w:tc>
        <w:tc>
          <w:tcPr>
            <w:tcW w:w="6946" w:type="dxa"/>
          </w:tcPr>
          <w:p w14:paraId="188686A4" w14:textId="77777777" w:rsidR="00DA0E72" w:rsidRPr="00DA0E72" w:rsidRDefault="00DA0E72" w:rsidP="00DA0E72">
            <w:pPr>
              <w:autoSpaceDE w:val="0"/>
              <w:autoSpaceDN w:val="0"/>
              <w:rPr>
                <w:sz w:val="20"/>
                <w:szCs w:val="20"/>
              </w:rPr>
            </w:pPr>
            <w:r w:rsidRPr="00DA0E72">
              <w:rPr>
                <w:sz w:val="20"/>
                <w:szCs w:val="20"/>
              </w:rPr>
              <w:t>2022-2025гг.</w:t>
            </w:r>
          </w:p>
        </w:tc>
      </w:tr>
      <w:tr w:rsidR="00DA0E72" w:rsidRPr="00DA0E72" w14:paraId="60ABDF84" w14:textId="77777777" w:rsidTr="00DA0E72">
        <w:trPr>
          <w:trHeight w:val="370"/>
        </w:trPr>
        <w:tc>
          <w:tcPr>
            <w:tcW w:w="3119" w:type="dxa"/>
          </w:tcPr>
          <w:p w14:paraId="0B9FD80C" w14:textId="77777777" w:rsidR="00DA0E72" w:rsidRPr="00DA0E72" w:rsidRDefault="00DA0E72" w:rsidP="00DA0E72">
            <w:pPr>
              <w:autoSpaceDE w:val="0"/>
              <w:autoSpaceDN w:val="0"/>
              <w:jc w:val="both"/>
              <w:rPr>
                <w:sz w:val="20"/>
                <w:szCs w:val="20"/>
              </w:rPr>
            </w:pPr>
            <w:r w:rsidRPr="00DA0E72">
              <w:rPr>
                <w:sz w:val="20"/>
                <w:szCs w:val="20"/>
              </w:rPr>
              <w:t>Объемы финансирования муниципальной программы</w:t>
            </w:r>
          </w:p>
        </w:tc>
        <w:tc>
          <w:tcPr>
            <w:tcW w:w="6946" w:type="dxa"/>
          </w:tcPr>
          <w:p w14:paraId="0E2FFF55" w14:textId="77777777" w:rsidR="00DA0E72" w:rsidRPr="00DA0E72" w:rsidRDefault="00DA0E72" w:rsidP="00DA0E72">
            <w:pPr>
              <w:autoSpaceDE w:val="0"/>
              <w:autoSpaceDN w:val="0"/>
              <w:jc w:val="both"/>
              <w:rPr>
                <w:sz w:val="20"/>
                <w:szCs w:val="20"/>
              </w:rPr>
            </w:pPr>
            <w:r w:rsidRPr="00DA0E72">
              <w:rPr>
                <w:sz w:val="20"/>
                <w:szCs w:val="20"/>
              </w:rPr>
              <w:t>2022 год:</w:t>
            </w:r>
          </w:p>
          <w:p w14:paraId="6263117B" w14:textId="77777777" w:rsidR="00DA0E72" w:rsidRPr="00DA0E72" w:rsidRDefault="00DA0E72" w:rsidP="00DA0E72">
            <w:pPr>
              <w:autoSpaceDE w:val="0"/>
              <w:autoSpaceDN w:val="0"/>
              <w:jc w:val="both"/>
              <w:rPr>
                <w:sz w:val="20"/>
                <w:szCs w:val="20"/>
              </w:rPr>
            </w:pPr>
            <w:r w:rsidRPr="00DA0E72">
              <w:rPr>
                <w:sz w:val="20"/>
                <w:szCs w:val="20"/>
              </w:rPr>
              <w:t>федеральный бюджет – 0</w:t>
            </w:r>
          </w:p>
          <w:p w14:paraId="0DA27EF8" w14:textId="77777777" w:rsidR="00DA0E72" w:rsidRPr="00DA0E72" w:rsidRDefault="00DA0E72" w:rsidP="00DA0E72">
            <w:pPr>
              <w:autoSpaceDE w:val="0"/>
              <w:autoSpaceDN w:val="0"/>
              <w:jc w:val="both"/>
              <w:rPr>
                <w:sz w:val="20"/>
                <w:szCs w:val="20"/>
              </w:rPr>
            </w:pPr>
            <w:r w:rsidRPr="00DA0E72">
              <w:rPr>
                <w:sz w:val="20"/>
                <w:szCs w:val="20"/>
              </w:rPr>
              <w:t xml:space="preserve">местный </w:t>
            </w:r>
            <w:proofErr w:type="gramStart"/>
            <w:r w:rsidRPr="00DA0E72">
              <w:rPr>
                <w:sz w:val="20"/>
                <w:szCs w:val="20"/>
              </w:rPr>
              <w:t>бюджет  –</w:t>
            </w:r>
            <w:proofErr w:type="gramEnd"/>
            <w:r w:rsidRPr="00DA0E72">
              <w:rPr>
                <w:sz w:val="20"/>
                <w:szCs w:val="20"/>
              </w:rPr>
              <w:t xml:space="preserve"> 600,0</w:t>
            </w:r>
          </w:p>
          <w:p w14:paraId="2DED970F" w14:textId="77777777" w:rsidR="00DA0E72" w:rsidRPr="00DA0E72" w:rsidRDefault="00DA0E72" w:rsidP="00DA0E72">
            <w:pPr>
              <w:autoSpaceDE w:val="0"/>
              <w:autoSpaceDN w:val="0"/>
              <w:jc w:val="both"/>
              <w:rPr>
                <w:sz w:val="20"/>
                <w:szCs w:val="20"/>
              </w:rPr>
            </w:pPr>
            <w:r w:rsidRPr="00DA0E72">
              <w:rPr>
                <w:sz w:val="20"/>
                <w:szCs w:val="20"/>
              </w:rPr>
              <w:t>внебюджетные источники - 0</w:t>
            </w:r>
          </w:p>
          <w:p w14:paraId="0EC8DF50" w14:textId="77777777" w:rsidR="00DA0E72" w:rsidRPr="00DA0E72" w:rsidRDefault="00DA0E72" w:rsidP="00DA0E72">
            <w:pPr>
              <w:autoSpaceDE w:val="0"/>
              <w:autoSpaceDN w:val="0"/>
              <w:jc w:val="both"/>
              <w:rPr>
                <w:sz w:val="20"/>
                <w:szCs w:val="20"/>
              </w:rPr>
            </w:pPr>
            <w:r w:rsidRPr="00DA0E72">
              <w:rPr>
                <w:sz w:val="20"/>
                <w:szCs w:val="20"/>
              </w:rPr>
              <w:t>всего –600,0</w:t>
            </w:r>
          </w:p>
          <w:p w14:paraId="4B2BB0C4" w14:textId="77777777" w:rsidR="00DA0E72" w:rsidRPr="00DA0E72" w:rsidRDefault="00DA0E72" w:rsidP="00DA0E72">
            <w:pPr>
              <w:autoSpaceDE w:val="0"/>
              <w:autoSpaceDN w:val="0"/>
              <w:jc w:val="both"/>
              <w:rPr>
                <w:sz w:val="20"/>
                <w:szCs w:val="20"/>
              </w:rPr>
            </w:pPr>
            <w:r w:rsidRPr="00DA0E72">
              <w:rPr>
                <w:sz w:val="20"/>
                <w:szCs w:val="20"/>
              </w:rPr>
              <w:t>2023 год:</w:t>
            </w:r>
          </w:p>
          <w:p w14:paraId="66292B96" w14:textId="77777777" w:rsidR="00DA0E72" w:rsidRPr="00DA0E72" w:rsidRDefault="00DA0E72" w:rsidP="00DA0E72">
            <w:pPr>
              <w:autoSpaceDE w:val="0"/>
              <w:autoSpaceDN w:val="0"/>
              <w:jc w:val="both"/>
              <w:rPr>
                <w:sz w:val="20"/>
                <w:szCs w:val="20"/>
              </w:rPr>
            </w:pPr>
            <w:r w:rsidRPr="00DA0E72">
              <w:rPr>
                <w:sz w:val="20"/>
                <w:szCs w:val="20"/>
              </w:rPr>
              <w:t>федеральный бюджет – 0</w:t>
            </w:r>
          </w:p>
          <w:p w14:paraId="547A1845" w14:textId="77777777" w:rsidR="00DA0E72" w:rsidRPr="00DA0E72" w:rsidRDefault="00DA0E72" w:rsidP="00DA0E72">
            <w:pPr>
              <w:autoSpaceDE w:val="0"/>
              <w:autoSpaceDN w:val="0"/>
              <w:jc w:val="both"/>
              <w:rPr>
                <w:sz w:val="20"/>
                <w:szCs w:val="20"/>
              </w:rPr>
            </w:pPr>
            <w:r w:rsidRPr="00DA0E72">
              <w:rPr>
                <w:sz w:val="20"/>
                <w:szCs w:val="20"/>
              </w:rPr>
              <w:t xml:space="preserve">местный </w:t>
            </w:r>
            <w:proofErr w:type="gramStart"/>
            <w:r w:rsidRPr="00DA0E72">
              <w:rPr>
                <w:sz w:val="20"/>
                <w:szCs w:val="20"/>
              </w:rPr>
              <w:t>бюджет  –</w:t>
            </w:r>
            <w:proofErr w:type="gramEnd"/>
            <w:r w:rsidRPr="00DA0E72">
              <w:rPr>
                <w:sz w:val="20"/>
                <w:szCs w:val="20"/>
              </w:rPr>
              <w:t xml:space="preserve"> 0</w:t>
            </w:r>
          </w:p>
          <w:p w14:paraId="6B01F5CA" w14:textId="77777777" w:rsidR="00DA0E72" w:rsidRPr="00DA0E72" w:rsidRDefault="00DA0E72" w:rsidP="00DA0E72">
            <w:pPr>
              <w:autoSpaceDE w:val="0"/>
              <w:autoSpaceDN w:val="0"/>
              <w:jc w:val="both"/>
              <w:rPr>
                <w:sz w:val="20"/>
                <w:szCs w:val="20"/>
              </w:rPr>
            </w:pPr>
            <w:r w:rsidRPr="00DA0E72">
              <w:rPr>
                <w:sz w:val="20"/>
                <w:szCs w:val="20"/>
              </w:rPr>
              <w:t>внебюджетные источники – 0</w:t>
            </w:r>
          </w:p>
          <w:p w14:paraId="453F47B6" w14:textId="77777777" w:rsidR="00DA0E72" w:rsidRPr="00DA0E72" w:rsidRDefault="00DA0E72" w:rsidP="00DA0E72">
            <w:pPr>
              <w:autoSpaceDE w:val="0"/>
              <w:autoSpaceDN w:val="0"/>
              <w:jc w:val="both"/>
              <w:rPr>
                <w:sz w:val="20"/>
                <w:szCs w:val="20"/>
              </w:rPr>
            </w:pPr>
            <w:r w:rsidRPr="00DA0E72">
              <w:rPr>
                <w:sz w:val="20"/>
                <w:szCs w:val="20"/>
              </w:rPr>
              <w:t>всего – 0</w:t>
            </w:r>
          </w:p>
          <w:p w14:paraId="27AED860" w14:textId="77777777" w:rsidR="00DA0E72" w:rsidRPr="00DA0E72" w:rsidRDefault="00DA0E72" w:rsidP="00DA0E72">
            <w:pPr>
              <w:autoSpaceDE w:val="0"/>
              <w:autoSpaceDN w:val="0"/>
              <w:jc w:val="both"/>
              <w:rPr>
                <w:sz w:val="20"/>
                <w:szCs w:val="20"/>
              </w:rPr>
            </w:pPr>
            <w:r w:rsidRPr="00DA0E72">
              <w:rPr>
                <w:sz w:val="20"/>
                <w:szCs w:val="20"/>
              </w:rPr>
              <w:t>2024 год:</w:t>
            </w:r>
          </w:p>
          <w:p w14:paraId="79AFAABF" w14:textId="77777777" w:rsidR="00DA0E72" w:rsidRPr="00DA0E72" w:rsidRDefault="00DA0E72" w:rsidP="00DA0E72">
            <w:pPr>
              <w:autoSpaceDE w:val="0"/>
              <w:autoSpaceDN w:val="0"/>
              <w:jc w:val="both"/>
              <w:rPr>
                <w:sz w:val="20"/>
                <w:szCs w:val="20"/>
              </w:rPr>
            </w:pPr>
            <w:r w:rsidRPr="00DA0E72">
              <w:rPr>
                <w:sz w:val="20"/>
                <w:szCs w:val="20"/>
              </w:rPr>
              <w:t>федеральный бюджет – 0</w:t>
            </w:r>
          </w:p>
          <w:p w14:paraId="6336535A" w14:textId="77777777" w:rsidR="00DA0E72" w:rsidRPr="00DA0E72" w:rsidRDefault="00DA0E72" w:rsidP="00DA0E72">
            <w:pPr>
              <w:autoSpaceDE w:val="0"/>
              <w:autoSpaceDN w:val="0"/>
              <w:jc w:val="both"/>
              <w:rPr>
                <w:sz w:val="20"/>
                <w:szCs w:val="20"/>
              </w:rPr>
            </w:pPr>
            <w:r w:rsidRPr="00DA0E72">
              <w:rPr>
                <w:sz w:val="20"/>
                <w:szCs w:val="20"/>
              </w:rPr>
              <w:t xml:space="preserve">местный </w:t>
            </w:r>
            <w:proofErr w:type="gramStart"/>
            <w:r w:rsidRPr="00DA0E72">
              <w:rPr>
                <w:sz w:val="20"/>
                <w:szCs w:val="20"/>
              </w:rPr>
              <w:t>бюджет  –</w:t>
            </w:r>
            <w:proofErr w:type="gramEnd"/>
            <w:r w:rsidRPr="00DA0E72">
              <w:rPr>
                <w:sz w:val="20"/>
                <w:szCs w:val="20"/>
              </w:rPr>
              <w:t xml:space="preserve"> 0</w:t>
            </w:r>
          </w:p>
          <w:p w14:paraId="3628882D" w14:textId="77777777" w:rsidR="00DA0E72" w:rsidRPr="00DA0E72" w:rsidRDefault="00DA0E72" w:rsidP="00DA0E72">
            <w:pPr>
              <w:autoSpaceDE w:val="0"/>
              <w:autoSpaceDN w:val="0"/>
              <w:jc w:val="both"/>
              <w:rPr>
                <w:sz w:val="20"/>
                <w:szCs w:val="20"/>
              </w:rPr>
            </w:pPr>
            <w:r w:rsidRPr="00DA0E72">
              <w:rPr>
                <w:sz w:val="20"/>
                <w:szCs w:val="20"/>
              </w:rPr>
              <w:t>внебюджетные источники – 0</w:t>
            </w:r>
          </w:p>
          <w:p w14:paraId="4BFCF014" w14:textId="77777777" w:rsidR="00DA0E72" w:rsidRPr="00DA0E72" w:rsidRDefault="00DA0E72" w:rsidP="00DA0E72">
            <w:pPr>
              <w:autoSpaceDE w:val="0"/>
              <w:autoSpaceDN w:val="0"/>
              <w:jc w:val="both"/>
              <w:rPr>
                <w:sz w:val="20"/>
                <w:szCs w:val="20"/>
              </w:rPr>
            </w:pPr>
            <w:r w:rsidRPr="00DA0E72">
              <w:rPr>
                <w:sz w:val="20"/>
                <w:szCs w:val="20"/>
              </w:rPr>
              <w:t>всего – 0</w:t>
            </w:r>
          </w:p>
          <w:p w14:paraId="4192FEEA" w14:textId="77777777" w:rsidR="00DA0E72" w:rsidRPr="00DA0E72" w:rsidRDefault="00DA0E72" w:rsidP="00DA0E72">
            <w:pPr>
              <w:autoSpaceDE w:val="0"/>
              <w:autoSpaceDN w:val="0"/>
              <w:jc w:val="both"/>
              <w:rPr>
                <w:sz w:val="20"/>
                <w:szCs w:val="20"/>
              </w:rPr>
            </w:pPr>
            <w:r w:rsidRPr="00DA0E72">
              <w:rPr>
                <w:sz w:val="20"/>
                <w:szCs w:val="20"/>
              </w:rPr>
              <w:t>2025 год:</w:t>
            </w:r>
          </w:p>
          <w:p w14:paraId="3F4A3412" w14:textId="77777777" w:rsidR="00DA0E72" w:rsidRPr="00DA0E72" w:rsidRDefault="00DA0E72" w:rsidP="00DA0E72">
            <w:pPr>
              <w:autoSpaceDE w:val="0"/>
              <w:autoSpaceDN w:val="0"/>
              <w:jc w:val="both"/>
              <w:rPr>
                <w:sz w:val="20"/>
                <w:szCs w:val="20"/>
              </w:rPr>
            </w:pPr>
            <w:r w:rsidRPr="00DA0E72">
              <w:rPr>
                <w:sz w:val="20"/>
                <w:szCs w:val="20"/>
              </w:rPr>
              <w:t>федеральный бюджет – 0</w:t>
            </w:r>
          </w:p>
          <w:p w14:paraId="1CBC60F2" w14:textId="77777777" w:rsidR="00DA0E72" w:rsidRPr="00DA0E72" w:rsidRDefault="00DA0E72" w:rsidP="00DA0E72">
            <w:pPr>
              <w:autoSpaceDE w:val="0"/>
              <w:autoSpaceDN w:val="0"/>
              <w:jc w:val="both"/>
              <w:rPr>
                <w:sz w:val="20"/>
                <w:szCs w:val="20"/>
              </w:rPr>
            </w:pPr>
            <w:r w:rsidRPr="00DA0E72">
              <w:rPr>
                <w:sz w:val="20"/>
                <w:szCs w:val="20"/>
              </w:rPr>
              <w:t xml:space="preserve">местный </w:t>
            </w:r>
            <w:proofErr w:type="gramStart"/>
            <w:r w:rsidRPr="00DA0E72">
              <w:rPr>
                <w:sz w:val="20"/>
                <w:szCs w:val="20"/>
              </w:rPr>
              <w:t>бюджет  –</w:t>
            </w:r>
            <w:proofErr w:type="gramEnd"/>
            <w:r w:rsidRPr="00DA0E72">
              <w:rPr>
                <w:sz w:val="20"/>
                <w:szCs w:val="20"/>
              </w:rPr>
              <w:t xml:space="preserve"> 0</w:t>
            </w:r>
          </w:p>
          <w:p w14:paraId="01DFE58E" w14:textId="77777777" w:rsidR="00DA0E72" w:rsidRPr="00DA0E72" w:rsidRDefault="00DA0E72" w:rsidP="00DA0E72">
            <w:pPr>
              <w:autoSpaceDE w:val="0"/>
              <w:autoSpaceDN w:val="0"/>
              <w:jc w:val="both"/>
              <w:rPr>
                <w:sz w:val="20"/>
                <w:szCs w:val="20"/>
              </w:rPr>
            </w:pPr>
            <w:r w:rsidRPr="00DA0E72">
              <w:rPr>
                <w:sz w:val="20"/>
                <w:szCs w:val="20"/>
              </w:rPr>
              <w:t>внебюджетные источники – 0</w:t>
            </w:r>
          </w:p>
          <w:p w14:paraId="05763090" w14:textId="77777777" w:rsidR="00DA0E72" w:rsidRPr="00DA0E72" w:rsidRDefault="00DA0E72" w:rsidP="00DA0E72">
            <w:pPr>
              <w:autoSpaceDE w:val="0"/>
              <w:autoSpaceDN w:val="0"/>
              <w:jc w:val="both"/>
              <w:rPr>
                <w:sz w:val="20"/>
                <w:szCs w:val="20"/>
              </w:rPr>
            </w:pPr>
            <w:r w:rsidRPr="00DA0E72">
              <w:rPr>
                <w:sz w:val="20"/>
                <w:szCs w:val="20"/>
              </w:rPr>
              <w:t>всего – 0</w:t>
            </w:r>
          </w:p>
          <w:p w14:paraId="2231ABBB" w14:textId="77777777" w:rsidR="00DA0E72" w:rsidRPr="00DA0E72" w:rsidRDefault="00DA0E72" w:rsidP="00DA0E72">
            <w:pPr>
              <w:autoSpaceDE w:val="0"/>
              <w:autoSpaceDN w:val="0"/>
              <w:jc w:val="both"/>
              <w:rPr>
                <w:sz w:val="20"/>
                <w:szCs w:val="20"/>
              </w:rPr>
            </w:pPr>
            <w:r w:rsidRPr="00DA0E72">
              <w:rPr>
                <w:sz w:val="20"/>
                <w:szCs w:val="20"/>
              </w:rPr>
              <w:t>Всего по программе – 0</w:t>
            </w:r>
          </w:p>
          <w:p w14:paraId="6695DDDE" w14:textId="77777777" w:rsidR="00DA0E72" w:rsidRPr="00DA0E72" w:rsidRDefault="00DA0E72" w:rsidP="00DA0E72">
            <w:pPr>
              <w:autoSpaceDE w:val="0"/>
              <w:autoSpaceDN w:val="0"/>
              <w:jc w:val="both"/>
              <w:rPr>
                <w:sz w:val="20"/>
                <w:szCs w:val="20"/>
              </w:rPr>
            </w:pPr>
            <w:r w:rsidRPr="00DA0E72">
              <w:rPr>
                <w:sz w:val="20"/>
                <w:szCs w:val="20"/>
              </w:rPr>
              <w:t>федеральный бюджет – 0</w:t>
            </w:r>
          </w:p>
          <w:p w14:paraId="1E6D8067" w14:textId="77777777" w:rsidR="00DA0E72" w:rsidRPr="00DA0E72" w:rsidRDefault="00DA0E72" w:rsidP="00DA0E72">
            <w:pPr>
              <w:autoSpaceDE w:val="0"/>
              <w:autoSpaceDN w:val="0"/>
              <w:jc w:val="both"/>
              <w:rPr>
                <w:sz w:val="20"/>
                <w:szCs w:val="20"/>
              </w:rPr>
            </w:pPr>
            <w:r w:rsidRPr="00DA0E72">
              <w:rPr>
                <w:sz w:val="20"/>
                <w:szCs w:val="20"/>
              </w:rPr>
              <w:t xml:space="preserve">местный </w:t>
            </w:r>
            <w:proofErr w:type="gramStart"/>
            <w:r w:rsidRPr="00DA0E72">
              <w:rPr>
                <w:sz w:val="20"/>
                <w:szCs w:val="20"/>
              </w:rPr>
              <w:t>бюджет  –</w:t>
            </w:r>
            <w:proofErr w:type="gramEnd"/>
            <w:r w:rsidRPr="00DA0E72">
              <w:rPr>
                <w:sz w:val="20"/>
                <w:szCs w:val="20"/>
              </w:rPr>
              <w:t xml:space="preserve"> 0</w:t>
            </w:r>
          </w:p>
          <w:p w14:paraId="69E3BD0B" w14:textId="77777777" w:rsidR="00DA0E72" w:rsidRPr="00DA0E72" w:rsidRDefault="00DA0E72" w:rsidP="00DA0E72">
            <w:pPr>
              <w:autoSpaceDE w:val="0"/>
              <w:autoSpaceDN w:val="0"/>
              <w:jc w:val="both"/>
              <w:rPr>
                <w:sz w:val="20"/>
                <w:szCs w:val="20"/>
              </w:rPr>
            </w:pPr>
            <w:r w:rsidRPr="00DA0E72">
              <w:rPr>
                <w:sz w:val="20"/>
                <w:szCs w:val="20"/>
              </w:rPr>
              <w:t>внебюджетные источники – 0</w:t>
            </w:r>
          </w:p>
          <w:p w14:paraId="60D82FBA" w14:textId="77777777" w:rsidR="00DA0E72" w:rsidRPr="00DA0E72" w:rsidRDefault="00DA0E72" w:rsidP="00DA0E72">
            <w:pPr>
              <w:autoSpaceDE w:val="0"/>
              <w:autoSpaceDN w:val="0"/>
              <w:jc w:val="both"/>
              <w:rPr>
                <w:sz w:val="20"/>
                <w:szCs w:val="20"/>
              </w:rPr>
            </w:pPr>
            <w:r w:rsidRPr="00DA0E72">
              <w:rPr>
                <w:sz w:val="20"/>
                <w:szCs w:val="20"/>
              </w:rPr>
              <w:t>*</w:t>
            </w:r>
            <w:proofErr w:type="gramStart"/>
            <w:r w:rsidRPr="00DA0E72">
              <w:rPr>
                <w:sz w:val="20"/>
                <w:szCs w:val="20"/>
              </w:rPr>
              <w:t>объемы  плановые</w:t>
            </w:r>
            <w:proofErr w:type="gramEnd"/>
            <w:r w:rsidRPr="00DA0E72">
              <w:rPr>
                <w:sz w:val="20"/>
                <w:szCs w:val="20"/>
              </w:rPr>
              <w:t xml:space="preserve"> и будут уточняться ежегодно после принятия бюджетов</w:t>
            </w:r>
          </w:p>
        </w:tc>
      </w:tr>
      <w:tr w:rsidR="00DA0E72" w:rsidRPr="00DA0E72" w14:paraId="6A52929E" w14:textId="77777777" w:rsidTr="00DA0E72">
        <w:trPr>
          <w:trHeight w:val="330"/>
        </w:trPr>
        <w:tc>
          <w:tcPr>
            <w:tcW w:w="3119" w:type="dxa"/>
          </w:tcPr>
          <w:p w14:paraId="3CAAA8D7" w14:textId="77777777" w:rsidR="00DA0E72" w:rsidRPr="00DA0E72" w:rsidRDefault="00DA0E72" w:rsidP="00DA0E72">
            <w:pPr>
              <w:autoSpaceDE w:val="0"/>
              <w:autoSpaceDN w:val="0"/>
              <w:jc w:val="both"/>
              <w:rPr>
                <w:sz w:val="20"/>
                <w:szCs w:val="20"/>
              </w:rPr>
            </w:pPr>
            <w:r w:rsidRPr="00DA0E72">
              <w:rPr>
                <w:sz w:val="20"/>
                <w:szCs w:val="20"/>
              </w:rPr>
              <w:t>Основные целевые индикаторы муниципальной программы</w:t>
            </w:r>
          </w:p>
        </w:tc>
        <w:tc>
          <w:tcPr>
            <w:tcW w:w="6946" w:type="dxa"/>
          </w:tcPr>
          <w:p w14:paraId="7A1C0A6E" w14:textId="77777777" w:rsidR="00DA0E72" w:rsidRPr="00DA0E72" w:rsidRDefault="00DA0E72" w:rsidP="00DA0E72">
            <w:pPr>
              <w:autoSpaceDE w:val="0"/>
              <w:autoSpaceDN w:val="0"/>
              <w:jc w:val="both"/>
              <w:rPr>
                <w:sz w:val="20"/>
                <w:szCs w:val="20"/>
              </w:rPr>
            </w:pPr>
            <w:r w:rsidRPr="00DA0E72">
              <w:rPr>
                <w:sz w:val="20"/>
                <w:szCs w:val="20"/>
              </w:rPr>
              <w:t>- количество проведенных событийных, историко-культурных и национальных мероприятий (ед.);</w:t>
            </w:r>
          </w:p>
          <w:p w14:paraId="20C9255C" w14:textId="77777777" w:rsidR="00DA0E72" w:rsidRPr="00DA0E72" w:rsidRDefault="00DA0E72" w:rsidP="00DA0E72">
            <w:pPr>
              <w:autoSpaceDE w:val="0"/>
              <w:autoSpaceDN w:val="0"/>
              <w:jc w:val="both"/>
              <w:rPr>
                <w:sz w:val="20"/>
                <w:szCs w:val="20"/>
              </w:rPr>
            </w:pPr>
            <w:r w:rsidRPr="00DA0E72">
              <w:rPr>
                <w:sz w:val="20"/>
                <w:szCs w:val="20"/>
              </w:rPr>
              <w:t>- число посетителей событийных, историко-культурных и национальных мероприятий (тыс. чел.);</w:t>
            </w:r>
          </w:p>
          <w:p w14:paraId="5FAAF696" w14:textId="77777777" w:rsidR="00DA0E72" w:rsidRPr="00DA0E72" w:rsidRDefault="00DA0E72" w:rsidP="00DA0E72">
            <w:pPr>
              <w:autoSpaceDE w:val="0"/>
              <w:autoSpaceDN w:val="0"/>
              <w:jc w:val="both"/>
              <w:rPr>
                <w:sz w:val="20"/>
                <w:szCs w:val="20"/>
              </w:rPr>
            </w:pPr>
            <w:r w:rsidRPr="00DA0E72">
              <w:rPr>
                <w:sz w:val="20"/>
                <w:szCs w:val="20"/>
              </w:rPr>
              <w:t>- количество форумов, конференций, курсов обучения, выставок туристических услуг и конкурсов в которых приняли участие (ед.);</w:t>
            </w:r>
          </w:p>
          <w:p w14:paraId="3CC2D33A" w14:textId="77777777" w:rsidR="00DA0E72" w:rsidRPr="00DA0E72" w:rsidRDefault="00DA0E72" w:rsidP="00DA0E72">
            <w:pPr>
              <w:autoSpaceDE w:val="0"/>
              <w:autoSpaceDN w:val="0"/>
              <w:jc w:val="both"/>
              <w:rPr>
                <w:sz w:val="20"/>
                <w:szCs w:val="20"/>
              </w:rPr>
            </w:pPr>
            <w:r w:rsidRPr="00DA0E72">
              <w:rPr>
                <w:sz w:val="20"/>
                <w:szCs w:val="20"/>
              </w:rPr>
              <w:t>- количество проведённых музейно-экскурсионных мероприятий (ед.);</w:t>
            </w:r>
          </w:p>
          <w:p w14:paraId="192E1FC8" w14:textId="77777777" w:rsidR="00DA0E72" w:rsidRPr="00DA0E72" w:rsidRDefault="00DA0E72" w:rsidP="00DA0E72">
            <w:pPr>
              <w:autoSpaceDE w:val="0"/>
              <w:autoSpaceDN w:val="0"/>
              <w:jc w:val="both"/>
              <w:rPr>
                <w:sz w:val="20"/>
                <w:szCs w:val="20"/>
              </w:rPr>
            </w:pPr>
            <w:r w:rsidRPr="00DA0E72">
              <w:rPr>
                <w:sz w:val="20"/>
                <w:szCs w:val="20"/>
              </w:rPr>
              <w:t>- число посетителей музейно-экскурсионных мероприятий (тыс. чел.);</w:t>
            </w:r>
          </w:p>
          <w:p w14:paraId="1985E89E" w14:textId="77777777" w:rsidR="00DA0E72" w:rsidRPr="00DA0E72" w:rsidRDefault="00DA0E72" w:rsidP="00DA0E72">
            <w:pPr>
              <w:autoSpaceDE w:val="0"/>
              <w:autoSpaceDN w:val="0"/>
              <w:jc w:val="both"/>
              <w:rPr>
                <w:sz w:val="20"/>
                <w:szCs w:val="20"/>
              </w:rPr>
            </w:pPr>
            <w:r w:rsidRPr="00DA0E72">
              <w:rPr>
                <w:sz w:val="20"/>
                <w:szCs w:val="20"/>
              </w:rPr>
              <w:t>- количество выставок декоративно-прикладного творчества (</w:t>
            </w:r>
            <w:proofErr w:type="spellStart"/>
            <w:r w:rsidRPr="00DA0E72">
              <w:rPr>
                <w:sz w:val="20"/>
                <w:szCs w:val="20"/>
              </w:rPr>
              <w:t>ед</w:t>
            </w:r>
            <w:proofErr w:type="spellEnd"/>
            <w:r w:rsidRPr="00DA0E72">
              <w:rPr>
                <w:sz w:val="20"/>
                <w:szCs w:val="20"/>
              </w:rPr>
              <w:t xml:space="preserve">); </w:t>
            </w:r>
          </w:p>
          <w:p w14:paraId="4139A846" w14:textId="77777777" w:rsidR="00DA0E72" w:rsidRPr="00DA0E72" w:rsidRDefault="00DA0E72" w:rsidP="00DA0E72">
            <w:pPr>
              <w:autoSpaceDE w:val="0"/>
              <w:autoSpaceDN w:val="0"/>
              <w:jc w:val="both"/>
              <w:rPr>
                <w:sz w:val="20"/>
                <w:szCs w:val="20"/>
              </w:rPr>
            </w:pPr>
            <w:r w:rsidRPr="00DA0E72">
              <w:rPr>
                <w:sz w:val="20"/>
                <w:szCs w:val="20"/>
              </w:rPr>
              <w:t>- количество мастер - классов (ед.);</w:t>
            </w:r>
          </w:p>
          <w:p w14:paraId="5BF96C14" w14:textId="77777777" w:rsidR="00DA0E72" w:rsidRPr="00DA0E72" w:rsidRDefault="00DA0E72" w:rsidP="00DA0E72">
            <w:pPr>
              <w:autoSpaceDE w:val="0"/>
              <w:autoSpaceDN w:val="0"/>
              <w:jc w:val="both"/>
              <w:rPr>
                <w:sz w:val="20"/>
                <w:szCs w:val="20"/>
              </w:rPr>
            </w:pPr>
            <w:r w:rsidRPr="00DA0E72">
              <w:rPr>
                <w:sz w:val="20"/>
                <w:szCs w:val="20"/>
              </w:rPr>
              <w:t xml:space="preserve">- количество изготовленных рекламных продуктов (баннеры, буклеты, </w:t>
            </w:r>
            <w:r w:rsidRPr="00DA0E72">
              <w:rPr>
                <w:sz w:val="20"/>
                <w:szCs w:val="20"/>
              </w:rPr>
              <w:lastRenderedPageBreak/>
              <w:t xml:space="preserve">афиши, </w:t>
            </w:r>
            <w:proofErr w:type="spellStart"/>
            <w:r w:rsidRPr="00DA0E72">
              <w:rPr>
                <w:sz w:val="20"/>
                <w:szCs w:val="20"/>
              </w:rPr>
              <w:t>флаеры</w:t>
            </w:r>
            <w:proofErr w:type="spellEnd"/>
            <w:r w:rsidRPr="00DA0E72">
              <w:rPr>
                <w:sz w:val="20"/>
                <w:szCs w:val="20"/>
              </w:rPr>
              <w:t xml:space="preserve"> и т.п.) (ед.);</w:t>
            </w:r>
          </w:p>
          <w:p w14:paraId="0AB435A1" w14:textId="77777777" w:rsidR="00DA0E72" w:rsidRPr="00DA0E72" w:rsidRDefault="00DA0E72" w:rsidP="00DA0E72">
            <w:pPr>
              <w:autoSpaceDE w:val="0"/>
              <w:autoSpaceDN w:val="0"/>
              <w:jc w:val="both"/>
              <w:rPr>
                <w:sz w:val="20"/>
                <w:szCs w:val="20"/>
              </w:rPr>
            </w:pPr>
            <w:r w:rsidRPr="00DA0E72">
              <w:rPr>
                <w:sz w:val="20"/>
                <w:szCs w:val="20"/>
              </w:rPr>
              <w:t>- количество изготовленных предметов сувенирной продукции (брелоки, магниты, рамки, пакеты, ручки и т.п.) (</w:t>
            </w:r>
            <w:proofErr w:type="spellStart"/>
            <w:r w:rsidRPr="00DA0E72">
              <w:rPr>
                <w:sz w:val="20"/>
                <w:szCs w:val="20"/>
              </w:rPr>
              <w:t>ед</w:t>
            </w:r>
            <w:proofErr w:type="spellEnd"/>
            <w:r w:rsidRPr="00DA0E72">
              <w:rPr>
                <w:sz w:val="20"/>
                <w:szCs w:val="20"/>
              </w:rPr>
              <w:t xml:space="preserve">); </w:t>
            </w:r>
          </w:p>
          <w:p w14:paraId="3E7A065A" w14:textId="77777777" w:rsidR="00DA0E72" w:rsidRPr="00DA0E72" w:rsidRDefault="00DA0E72" w:rsidP="00DA0E72">
            <w:pPr>
              <w:autoSpaceDE w:val="0"/>
              <w:autoSpaceDN w:val="0"/>
              <w:jc w:val="both"/>
              <w:rPr>
                <w:sz w:val="20"/>
                <w:szCs w:val="20"/>
              </w:rPr>
            </w:pPr>
            <w:r w:rsidRPr="00DA0E72">
              <w:rPr>
                <w:sz w:val="20"/>
                <w:szCs w:val="20"/>
              </w:rPr>
              <w:t xml:space="preserve">- количество рекламных статей, размещенных </w:t>
            </w:r>
            <w:proofErr w:type="gramStart"/>
            <w:r w:rsidRPr="00DA0E72">
              <w:rPr>
                <w:sz w:val="20"/>
                <w:szCs w:val="20"/>
              </w:rPr>
              <w:t>в  СМИ</w:t>
            </w:r>
            <w:proofErr w:type="gramEnd"/>
            <w:r w:rsidRPr="00DA0E72">
              <w:rPr>
                <w:sz w:val="20"/>
                <w:szCs w:val="20"/>
              </w:rPr>
              <w:t>, на сайтах и туристических интернет-порталах (ед.)</w:t>
            </w:r>
          </w:p>
        </w:tc>
      </w:tr>
      <w:tr w:rsidR="00DA0E72" w:rsidRPr="00DA0E72" w14:paraId="653F288E" w14:textId="77777777" w:rsidTr="00DA0E72">
        <w:trPr>
          <w:trHeight w:val="330"/>
        </w:trPr>
        <w:tc>
          <w:tcPr>
            <w:tcW w:w="3119" w:type="dxa"/>
          </w:tcPr>
          <w:p w14:paraId="7CCFB520" w14:textId="77777777" w:rsidR="00DA0E72" w:rsidRPr="00DA0E72" w:rsidRDefault="00DA0E72" w:rsidP="00DA0E72">
            <w:pPr>
              <w:autoSpaceDE w:val="0"/>
              <w:autoSpaceDN w:val="0"/>
              <w:jc w:val="both"/>
              <w:rPr>
                <w:sz w:val="20"/>
                <w:szCs w:val="20"/>
              </w:rPr>
            </w:pPr>
            <w:r w:rsidRPr="00DA0E72">
              <w:rPr>
                <w:sz w:val="20"/>
                <w:szCs w:val="20"/>
              </w:rPr>
              <w:lastRenderedPageBreak/>
              <w:t>Ожидаемые результаты реализации муниципальной программы,</w:t>
            </w:r>
            <w:r w:rsidRPr="00DA0E72">
              <w:rPr>
                <w:bCs/>
                <w:sz w:val="20"/>
                <w:szCs w:val="20"/>
              </w:rPr>
              <w:t xml:space="preserve"> </w:t>
            </w:r>
            <w:r w:rsidRPr="00DA0E72">
              <w:rPr>
                <w:sz w:val="20"/>
                <w:szCs w:val="20"/>
              </w:rPr>
              <w:t>выраженные в количественно измеримых показателях</w:t>
            </w:r>
          </w:p>
        </w:tc>
        <w:tc>
          <w:tcPr>
            <w:tcW w:w="6946" w:type="dxa"/>
          </w:tcPr>
          <w:p w14:paraId="476484E3" w14:textId="77777777" w:rsidR="00DA0E72" w:rsidRPr="00DA0E72" w:rsidRDefault="00DA0E72" w:rsidP="00DA0E72">
            <w:pPr>
              <w:autoSpaceDE w:val="0"/>
              <w:autoSpaceDN w:val="0"/>
              <w:jc w:val="both"/>
              <w:rPr>
                <w:sz w:val="20"/>
                <w:szCs w:val="20"/>
              </w:rPr>
            </w:pPr>
            <w:r w:rsidRPr="00DA0E72">
              <w:rPr>
                <w:sz w:val="20"/>
                <w:szCs w:val="20"/>
              </w:rPr>
              <w:t>- увеличение количества проведенных событийных, музейно-экскурсионных, историко-культурных и национальных мероприятий;</w:t>
            </w:r>
          </w:p>
          <w:p w14:paraId="764AC078" w14:textId="77777777" w:rsidR="00DA0E72" w:rsidRPr="00DA0E72" w:rsidRDefault="00DA0E72" w:rsidP="00DA0E72">
            <w:pPr>
              <w:autoSpaceDE w:val="0"/>
              <w:autoSpaceDN w:val="0"/>
              <w:jc w:val="both"/>
              <w:rPr>
                <w:sz w:val="20"/>
                <w:szCs w:val="20"/>
              </w:rPr>
            </w:pPr>
            <w:r w:rsidRPr="00DA0E72">
              <w:rPr>
                <w:sz w:val="20"/>
                <w:szCs w:val="20"/>
              </w:rPr>
              <w:t>- увеличение числа посетителей событийных, музейно-экскурсионных, историко-культурных и национальных мероприятий;</w:t>
            </w:r>
          </w:p>
          <w:p w14:paraId="2CC6AACA" w14:textId="77777777" w:rsidR="00DA0E72" w:rsidRPr="00DA0E72" w:rsidRDefault="00DA0E72" w:rsidP="00DA0E72">
            <w:pPr>
              <w:autoSpaceDE w:val="0"/>
              <w:autoSpaceDN w:val="0"/>
              <w:jc w:val="both"/>
              <w:rPr>
                <w:sz w:val="20"/>
                <w:szCs w:val="20"/>
              </w:rPr>
            </w:pPr>
            <w:r w:rsidRPr="00DA0E72">
              <w:rPr>
                <w:sz w:val="20"/>
                <w:szCs w:val="20"/>
              </w:rPr>
              <w:t>- увеличение количества выставок декоративно-прикладного творчества и мастер- классов;</w:t>
            </w:r>
          </w:p>
          <w:p w14:paraId="5C92D023" w14:textId="77777777" w:rsidR="00DA0E72" w:rsidRPr="00DA0E72" w:rsidRDefault="00DA0E72" w:rsidP="00DA0E72">
            <w:pPr>
              <w:autoSpaceDE w:val="0"/>
              <w:autoSpaceDN w:val="0"/>
              <w:jc w:val="both"/>
              <w:rPr>
                <w:sz w:val="20"/>
                <w:szCs w:val="20"/>
              </w:rPr>
            </w:pPr>
            <w:r w:rsidRPr="00DA0E72">
              <w:rPr>
                <w:sz w:val="20"/>
                <w:szCs w:val="20"/>
              </w:rPr>
              <w:t>- увеличение количества рекламной продукции;</w:t>
            </w:r>
          </w:p>
          <w:p w14:paraId="0747B6DE" w14:textId="77777777" w:rsidR="00DA0E72" w:rsidRPr="00DA0E72" w:rsidRDefault="00DA0E72" w:rsidP="00DA0E72">
            <w:pPr>
              <w:autoSpaceDE w:val="0"/>
              <w:autoSpaceDN w:val="0"/>
              <w:jc w:val="both"/>
              <w:rPr>
                <w:sz w:val="20"/>
                <w:szCs w:val="20"/>
                <w:highlight w:val="yellow"/>
              </w:rPr>
            </w:pPr>
            <w:r w:rsidRPr="00DA0E72">
              <w:rPr>
                <w:sz w:val="20"/>
                <w:szCs w:val="20"/>
              </w:rPr>
              <w:t>- повышение уровня квалификации специалистов сферы туризма</w:t>
            </w:r>
          </w:p>
        </w:tc>
      </w:tr>
      <w:tr w:rsidR="00DA0E72" w:rsidRPr="00DA0E72" w14:paraId="5D4B3398" w14:textId="77777777" w:rsidTr="00DA0E72">
        <w:trPr>
          <w:trHeight w:val="330"/>
        </w:trPr>
        <w:tc>
          <w:tcPr>
            <w:tcW w:w="3119" w:type="dxa"/>
          </w:tcPr>
          <w:p w14:paraId="4303BB7C" w14:textId="77777777" w:rsidR="00DA0E72" w:rsidRPr="00DA0E72" w:rsidRDefault="00DA0E72" w:rsidP="00DA0E72">
            <w:pPr>
              <w:autoSpaceDE w:val="0"/>
              <w:autoSpaceDN w:val="0"/>
              <w:jc w:val="both"/>
              <w:rPr>
                <w:sz w:val="20"/>
                <w:szCs w:val="20"/>
              </w:rPr>
            </w:pPr>
            <w:r w:rsidRPr="00DA0E72">
              <w:rPr>
                <w:sz w:val="20"/>
                <w:szCs w:val="20"/>
              </w:rPr>
              <w:t>Электронный адрес размещения муниципальной программы в сети Интернет</w:t>
            </w:r>
          </w:p>
        </w:tc>
        <w:tc>
          <w:tcPr>
            <w:tcW w:w="6946" w:type="dxa"/>
          </w:tcPr>
          <w:p w14:paraId="013C4D1B" w14:textId="77777777" w:rsidR="00DA0E72" w:rsidRPr="00DA0E72" w:rsidRDefault="00DA0E72" w:rsidP="00DA0E72">
            <w:pPr>
              <w:autoSpaceDE w:val="0"/>
              <w:autoSpaceDN w:val="0"/>
              <w:ind w:left="709"/>
              <w:jc w:val="both"/>
              <w:rPr>
                <w:sz w:val="20"/>
                <w:szCs w:val="20"/>
              </w:rPr>
            </w:pPr>
            <w:hyperlink r:id="rId8" w:history="1">
              <w:r w:rsidRPr="00DA0E72">
                <w:rPr>
                  <w:rStyle w:val="afa"/>
                  <w:sz w:val="20"/>
                  <w:szCs w:val="20"/>
                </w:rPr>
                <w:t>http://kuibyshev.nso.ru/page/1725</w:t>
              </w:r>
            </w:hyperlink>
          </w:p>
          <w:p w14:paraId="0166BC1C" w14:textId="77777777" w:rsidR="00DA0E72" w:rsidRPr="00DA0E72" w:rsidRDefault="00DA0E72" w:rsidP="00DA0E72">
            <w:pPr>
              <w:autoSpaceDE w:val="0"/>
              <w:autoSpaceDN w:val="0"/>
              <w:ind w:left="709"/>
              <w:jc w:val="both"/>
              <w:rPr>
                <w:sz w:val="20"/>
                <w:szCs w:val="20"/>
              </w:rPr>
            </w:pPr>
          </w:p>
        </w:tc>
      </w:tr>
    </w:tbl>
    <w:p w14:paraId="2907471D" w14:textId="77777777" w:rsidR="00DA0E72" w:rsidRPr="00DA0E72" w:rsidRDefault="00DA0E72" w:rsidP="00DA0E72">
      <w:pPr>
        <w:ind w:left="709"/>
        <w:jc w:val="center"/>
        <w:rPr>
          <w:sz w:val="20"/>
          <w:szCs w:val="20"/>
        </w:rPr>
      </w:pPr>
    </w:p>
    <w:p w14:paraId="173FFC8E" w14:textId="77777777" w:rsidR="00DA0E72" w:rsidRPr="00DA0E72" w:rsidRDefault="00DA0E72" w:rsidP="00DA0E72">
      <w:pPr>
        <w:ind w:left="709"/>
        <w:jc w:val="center"/>
        <w:rPr>
          <w:sz w:val="20"/>
          <w:szCs w:val="20"/>
        </w:rPr>
      </w:pPr>
    </w:p>
    <w:p w14:paraId="0CC87EF9" w14:textId="77777777" w:rsidR="00DA0E72" w:rsidRPr="00DA0E72" w:rsidRDefault="00DA0E72" w:rsidP="00DA0E72">
      <w:pPr>
        <w:ind w:left="709"/>
        <w:jc w:val="center"/>
        <w:rPr>
          <w:sz w:val="20"/>
          <w:szCs w:val="20"/>
        </w:rPr>
      </w:pPr>
      <w:r w:rsidRPr="00DA0E72">
        <w:rPr>
          <w:sz w:val="20"/>
          <w:szCs w:val="20"/>
          <w:lang w:val="en-US"/>
        </w:rPr>
        <w:t>I</w:t>
      </w:r>
      <w:r w:rsidRPr="00DA0E72">
        <w:rPr>
          <w:sz w:val="20"/>
          <w:szCs w:val="20"/>
        </w:rPr>
        <w:t>. Обоснование необходимости реализации муниципальной программы</w:t>
      </w:r>
    </w:p>
    <w:p w14:paraId="02BBD075" w14:textId="77777777" w:rsidR="00DA0E72" w:rsidRPr="00DA0E72" w:rsidRDefault="00DA0E72" w:rsidP="00DA0E72">
      <w:pPr>
        <w:jc w:val="center"/>
        <w:rPr>
          <w:sz w:val="20"/>
          <w:szCs w:val="20"/>
        </w:rPr>
      </w:pPr>
    </w:p>
    <w:p w14:paraId="7A38BC3E" w14:textId="77777777" w:rsidR="00DA0E72" w:rsidRPr="00DA0E72" w:rsidRDefault="00DA0E72" w:rsidP="00A73F82">
      <w:pPr>
        <w:pStyle w:val="af7"/>
        <w:numPr>
          <w:ilvl w:val="0"/>
          <w:numId w:val="22"/>
        </w:numPr>
        <w:spacing w:after="0" w:line="240" w:lineRule="auto"/>
        <w:jc w:val="center"/>
        <w:rPr>
          <w:rFonts w:ascii="Times New Roman" w:hAnsi="Times New Roman" w:cs="Times New Roman"/>
          <w:sz w:val="20"/>
          <w:szCs w:val="20"/>
        </w:rPr>
      </w:pPr>
      <w:r w:rsidRPr="00DA0E72">
        <w:rPr>
          <w:rFonts w:ascii="Times New Roman" w:hAnsi="Times New Roman" w:cs="Times New Roman"/>
          <w:sz w:val="20"/>
          <w:szCs w:val="20"/>
        </w:rPr>
        <w:t>Анализ ситуации в сфере развития туризма</w:t>
      </w:r>
    </w:p>
    <w:p w14:paraId="6D9A8904" w14:textId="77777777" w:rsidR="00DA0E72" w:rsidRPr="00DA0E72" w:rsidRDefault="00DA0E72" w:rsidP="00DA0E72">
      <w:pPr>
        <w:jc w:val="both"/>
        <w:rPr>
          <w:sz w:val="20"/>
          <w:szCs w:val="20"/>
        </w:rPr>
      </w:pPr>
    </w:p>
    <w:p w14:paraId="5C873DFC" w14:textId="77777777" w:rsidR="00DA0E72" w:rsidRPr="00DA0E72" w:rsidRDefault="00DA0E72" w:rsidP="00DA0E72">
      <w:pPr>
        <w:spacing w:line="276" w:lineRule="auto"/>
        <w:ind w:firstLine="567"/>
        <w:jc w:val="both"/>
        <w:rPr>
          <w:iCs/>
          <w:sz w:val="20"/>
          <w:szCs w:val="20"/>
        </w:rPr>
      </w:pPr>
      <w:r w:rsidRPr="00DA0E72">
        <w:rPr>
          <w:iCs/>
          <w:sz w:val="20"/>
          <w:szCs w:val="20"/>
        </w:rPr>
        <w:t xml:space="preserve">  Муниципальная программа «Развитие туризма в Куйбышевском  муниципальном районе Новосибирской области на 2022 – 2025 годы» разработана в соответствии  с комплексной программой социально-экономического развития Куйбышевского муниципального района Новосибирской области на 2011-2025 годы,  на основании </w:t>
      </w:r>
      <w:r w:rsidRPr="00DA0E72">
        <w:rPr>
          <w:sz w:val="20"/>
          <w:szCs w:val="20"/>
        </w:rPr>
        <w:t>Федерального закона  от 24.11.1996  № 132-ФЗ «Об основах туристской деятельности в Российской Федерации», Закона Новосибирской области от 05.07.2017 № 187-ОЗ «Об отдельных вопросах развития туризма в Новосибирской области» (с изменениями от 30.11.2018г.), Концепции развития туризма в Новосибирской области до 2025 года, национального проекта «Культура».</w:t>
      </w:r>
    </w:p>
    <w:p w14:paraId="4B61DD2A" w14:textId="77777777" w:rsidR="00DA0E72" w:rsidRPr="00DA0E72" w:rsidRDefault="00DA0E72" w:rsidP="00DA0E72">
      <w:pPr>
        <w:spacing w:line="276" w:lineRule="auto"/>
        <w:ind w:firstLine="567"/>
        <w:jc w:val="both"/>
        <w:rPr>
          <w:iCs/>
          <w:sz w:val="20"/>
          <w:szCs w:val="20"/>
        </w:rPr>
      </w:pPr>
      <w:r w:rsidRPr="00DA0E72">
        <w:rPr>
          <w:sz w:val="20"/>
          <w:szCs w:val="20"/>
        </w:rPr>
        <w:t xml:space="preserve">Объектом регулирования программы </w:t>
      </w:r>
      <w:proofErr w:type="gramStart"/>
      <w:r w:rsidRPr="00DA0E72">
        <w:rPr>
          <w:sz w:val="20"/>
          <w:szCs w:val="20"/>
        </w:rPr>
        <w:t>являются  приоритетные</w:t>
      </w:r>
      <w:proofErr w:type="gramEnd"/>
      <w:r w:rsidRPr="00DA0E72">
        <w:rPr>
          <w:sz w:val="20"/>
          <w:szCs w:val="20"/>
        </w:rPr>
        <w:t xml:space="preserve"> направления развития   туризма  на территории Куйбышевского муниципального района Новосибирской области: </w:t>
      </w:r>
      <w:r w:rsidRPr="00DA0E72">
        <w:rPr>
          <w:iCs/>
          <w:sz w:val="20"/>
          <w:szCs w:val="20"/>
        </w:rPr>
        <w:t>культурно-познавательный, событийный, сельский, этнический.</w:t>
      </w:r>
      <w:r w:rsidRPr="00DA0E72">
        <w:rPr>
          <w:i/>
          <w:iCs/>
          <w:sz w:val="20"/>
          <w:szCs w:val="20"/>
        </w:rPr>
        <w:t xml:space="preserve"> </w:t>
      </w:r>
      <w:r w:rsidRPr="00DA0E72">
        <w:rPr>
          <w:sz w:val="20"/>
          <w:szCs w:val="20"/>
        </w:rPr>
        <w:t xml:space="preserve">Предметом регулирования Программы является комплекс экономических, правовых и иных отношений, возникающих в процессе </w:t>
      </w:r>
      <w:proofErr w:type="gramStart"/>
      <w:r w:rsidRPr="00DA0E72">
        <w:rPr>
          <w:sz w:val="20"/>
          <w:szCs w:val="20"/>
        </w:rPr>
        <w:t>развития  туристской</w:t>
      </w:r>
      <w:proofErr w:type="gramEnd"/>
      <w:r w:rsidRPr="00DA0E72">
        <w:rPr>
          <w:sz w:val="20"/>
          <w:szCs w:val="20"/>
        </w:rPr>
        <w:t xml:space="preserve"> деятельности.</w:t>
      </w:r>
    </w:p>
    <w:p w14:paraId="046E6E53" w14:textId="77777777" w:rsidR="00DA0E72" w:rsidRPr="00DA0E72" w:rsidRDefault="00DA0E72" w:rsidP="00DA0E72">
      <w:pPr>
        <w:spacing w:line="276" w:lineRule="auto"/>
        <w:ind w:firstLine="709"/>
        <w:jc w:val="both"/>
        <w:rPr>
          <w:color w:val="000000"/>
          <w:sz w:val="20"/>
          <w:szCs w:val="20"/>
        </w:rPr>
      </w:pPr>
      <w:r w:rsidRPr="00DA0E72">
        <w:rPr>
          <w:iCs/>
          <w:color w:val="000000"/>
          <w:sz w:val="20"/>
          <w:szCs w:val="20"/>
        </w:rPr>
        <w:t>Туризм</w:t>
      </w:r>
      <w:r w:rsidRPr="00DA0E72">
        <w:rPr>
          <w:color w:val="000000"/>
          <w:sz w:val="20"/>
          <w:szCs w:val="20"/>
        </w:rPr>
        <w:t xml:space="preserve"> –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окружающей среды.</w:t>
      </w:r>
    </w:p>
    <w:p w14:paraId="1B8B265E" w14:textId="77777777" w:rsidR="00DA0E72" w:rsidRPr="00DA0E72" w:rsidRDefault="00DA0E72" w:rsidP="00DA0E72">
      <w:pPr>
        <w:pStyle w:val="ConsNormal"/>
        <w:widowControl/>
        <w:spacing w:line="276" w:lineRule="auto"/>
        <w:ind w:right="0" w:firstLine="709"/>
        <w:jc w:val="both"/>
        <w:rPr>
          <w:rFonts w:ascii="Times New Roman" w:hAnsi="Times New Roman" w:cs="Times New Roman"/>
        </w:rPr>
      </w:pPr>
      <w:r w:rsidRPr="00DA0E72">
        <w:rPr>
          <w:rFonts w:ascii="Times New Roman" w:hAnsi="Times New Roman" w:cs="Times New Roman"/>
        </w:rPr>
        <w:t>Туристская деятельность является привлекательной по ряду причин:</w:t>
      </w:r>
    </w:p>
    <w:p w14:paraId="444BB12D" w14:textId="77777777" w:rsidR="00DA0E72" w:rsidRPr="00DA0E72" w:rsidRDefault="00DA0E72" w:rsidP="00DA0E72">
      <w:pPr>
        <w:pStyle w:val="ConsNormal"/>
        <w:widowControl/>
        <w:spacing w:line="276" w:lineRule="auto"/>
        <w:ind w:right="0" w:firstLine="0"/>
        <w:jc w:val="both"/>
        <w:rPr>
          <w:rFonts w:ascii="Times New Roman" w:hAnsi="Times New Roman" w:cs="Times New Roman"/>
        </w:rPr>
      </w:pPr>
      <w:r w:rsidRPr="00DA0E72">
        <w:rPr>
          <w:rFonts w:ascii="Times New Roman" w:hAnsi="Times New Roman" w:cs="Times New Roman"/>
        </w:rPr>
        <w:t>- наблюдается спрос на туристские услуги;</w:t>
      </w:r>
    </w:p>
    <w:p w14:paraId="26D8DAB3" w14:textId="77777777" w:rsidR="00DA0E72" w:rsidRPr="00DA0E72" w:rsidRDefault="00DA0E72" w:rsidP="00DA0E72">
      <w:pPr>
        <w:pStyle w:val="ConsNormal"/>
        <w:widowControl/>
        <w:spacing w:line="276" w:lineRule="auto"/>
        <w:ind w:right="0" w:firstLine="0"/>
        <w:jc w:val="both"/>
        <w:rPr>
          <w:rFonts w:ascii="Times New Roman" w:hAnsi="Times New Roman" w:cs="Times New Roman"/>
        </w:rPr>
      </w:pPr>
      <w:r w:rsidRPr="00DA0E72">
        <w:rPr>
          <w:rFonts w:ascii="Times New Roman" w:hAnsi="Times New Roman" w:cs="Times New Roman"/>
        </w:rPr>
        <w:t>- обслуживание туристов дает новые рабочие места и является источником дохода для местного населения и поступлений в бюджет;</w:t>
      </w:r>
    </w:p>
    <w:p w14:paraId="684AC636" w14:textId="77777777" w:rsidR="00DA0E72" w:rsidRPr="00DA0E72" w:rsidRDefault="00DA0E72" w:rsidP="00DA0E72">
      <w:pPr>
        <w:pStyle w:val="ConsNormal"/>
        <w:widowControl/>
        <w:spacing w:line="276" w:lineRule="auto"/>
        <w:ind w:right="0" w:firstLine="0"/>
        <w:jc w:val="both"/>
        <w:rPr>
          <w:rFonts w:ascii="Times New Roman" w:hAnsi="Times New Roman" w:cs="Times New Roman"/>
        </w:rPr>
      </w:pPr>
      <w:r w:rsidRPr="00DA0E72">
        <w:rPr>
          <w:rFonts w:ascii="Times New Roman" w:hAnsi="Times New Roman" w:cs="Times New Roman"/>
        </w:rPr>
        <w:t>- туризм позволяет широко использовать природные и культурные достопримечательности территорий;</w:t>
      </w:r>
    </w:p>
    <w:p w14:paraId="17A306DF" w14:textId="77777777" w:rsidR="00DA0E72" w:rsidRPr="00DA0E72" w:rsidRDefault="00DA0E72" w:rsidP="00DA0E72">
      <w:pPr>
        <w:pStyle w:val="ConsNormal"/>
        <w:widowControl/>
        <w:spacing w:line="276" w:lineRule="auto"/>
        <w:ind w:right="0" w:firstLine="0"/>
        <w:jc w:val="both"/>
        <w:rPr>
          <w:rFonts w:ascii="Times New Roman" w:hAnsi="Times New Roman" w:cs="Times New Roman"/>
        </w:rPr>
      </w:pPr>
      <w:r w:rsidRPr="00DA0E72">
        <w:rPr>
          <w:rFonts w:ascii="Times New Roman" w:hAnsi="Times New Roman" w:cs="Times New Roman"/>
        </w:rPr>
        <w:t>- туризм стимулирует развитие отраслей, связанных с выпуском предметов потребления и предоставлением услуг, оказывает влияние на формирование эффективной транспортной инфраструктуры и развитие современной связи;</w:t>
      </w:r>
    </w:p>
    <w:p w14:paraId="644B5926" w14:textId="77777777" w:rsidR="00DA0E72" w:rsidRPr="00DA0E72" w:rsidRDefault="00DA0E72" w:rsidP="00DA0E72">
      <w:pPr>
        <w:spacing w:line="276" w:lineRule="auto"/>
        <w:ind w:firstLine="567"/>
        <w:jc w:val="both"/>
        <w:rPr>
          <w:color w:val="000000"/>
          <w:sz w:val="20"/>
          <w:szCs w:val="20"/>
        </w:rPr>
      </w:pPr>
      <w:r w:rsidRPr="00DA0E72">
        <w:rPr>
          <w:color w:val="000000"/>
          <w:sz w:val="20"/>
          <w:szCs w:val="20"/>
        </w:rPr>
        <w:t xml:space="preserve">Куйбышевский муниципальный район Новосибирской области располагает серьезным туристическим </w:t>
      </w:r>
      <w:proofErr w:type="gramStart"/>
      <w:r w:rsidRPr="00DA0E72">
        <w:rPr>
          <w:color w:val="000000"/>
          <w:sz w:val="20"/>
          <w:szCs w:val="20"/>
        </w:rPr>
        <w:t>потенциалом( исторические</w:t>
      </w:r>
      <w:proofErr w:type="gramEnd"/>
      <w:r w:rsidRPr="00DA0E72">
        <w:rPr>
          <w:color w:val="000000"/>
          <w:sz w:val="20"/>
          <w:szCs w:val="20"/>
        </w:rPr>
        <w:t>, культурные, природные достопримечательности и ресурсы), который необходимо использовать для развития духовности, высокой культуры, нравственного и физического здоровья населения района и Новосибирской области.</w:t>
      </w:r>
    </w:p>
    <w:p w14:paraId="39A7F33A" w14:textId="77777777" w:rsidR="00DA0E72" w:rsidRPr="00DA0E72" w:rsidRDefault="00DA0E72" w:rsidP="00DA0E72">
      <w:pPr>
        <w:spacing w:line="276" w:lineRule="auto"/>
        <w:ind w:firstLine="567"/>
        <w:jc w:val="both"/>
        <w:rPr>
          <w:color w:val="000000"/>
          <w:sz w:val="20"/>
          <w:szCs w:val="20"/>
        </w:rPr>
      </w:pPr>
      <w:r w:rsidRPr="00DA0E72">
        <w:rPr>
          <w:color w:val="000000"/>
          <w:sz w:val="20"/>
          <w:szCs w:val="20"/>
        </w:rPr>
        <w:t>Куйбышевский муниципальный район Новосибирской области образован в 1936 году. На территории района расположены 18 муниципальных образований. Административный центр - город Куйбышев, который является одним из старейших населенных пунктов Новосибирской области.</w:t>
      </w:r>
    </w:p>
    <w:p w14:paraId="7B2ACB8A" w14:textId="77777777" w:rsidR="00DA0E72" w:rsidRPr="00DA0E72" w:rsidRDefault="00DA0E72" w:rsidP="00DA0E72">
      <w:pPr>
        <w:spacing w:line="276" w:lineRule="auto"/>
        <w:ind w:firstLine="567"/>
        <w:jc w:val="both"/>
        <w:rPr>
          <w:color w:val="000000" w:themeColor="text1"/>
          <w:sz w:val="20"/>
          <w:szCs w:val="20"/>
        </w:rPr>
      </w:pPr>
      <w:r w:rsidRPr="00DA0E72">
        <w:rPr>
          <w:color w:val="000000" w:themeColor="text1"/>
          <w:sz w:val="20"/>
          <w:szCs w:val="20"/>
        </w:rPr>
        <w:t xml:space="preserve">Куйбышев — город областного подчинения с населением более 43 тыс. человек, центр Куйбышевского района — находится на расстоянии 316 км от Новосибирска, на берегу реки </w:t>
      </w:r>
      <w:proofErr w:type="spellStart"/>
      <w:r w:rsidRPr="00DA0E72">
        <w:rPr>
          <w:color w:val="000000" w:themeColor="text1"/>
          <w:sz w:val="20"/>
          <w:szCs w:val="20"/>
        </w:rPr>
        <w:t>Омь</w:t>
      </w:r>
      <w:proofErr w:type="spellEnd"/>
      <w:r w:rsidRPr="00DA0E72">
        <w:rPr>
          <w:color w:val="000000" w:themeColor="text1"/>
          <w:sz w:val="20"/>
          <w:szCs w:val="20"/>
        </w:rPr>
        <w:t xml:space="preserve">.  Его история началась с планов сооружения по Иртышу в начале XVIII века так называемой Сибирской линии крепостей. В </w:t>
      </w:r>
      <w:proofErr w:type="spellStart"/>
      <w:r w:rsidRPr="00DA0E72">
        <w:rPr>
          <w:color w:val="000000" w:themeColor="text1"/>
          <w:sz w:val="20"/>
          <w:szCs w:val="20"/>
        </w:rPr>
        <w:t>Барабе</w:t>
      </w:r>
      <w:proofErr w:type="spellEnd"/>
      <w:r w:rsidRPr="00DA0E72">
        <w:rPr>
          <w:color w:val="000000" w:themeColor="text1"/>
          <w:sz w:val="20"/>
          <w:szCs w:val="20"/>
        </w:rPr>
        <w:t xml:space="preserve"> один за другим были построены три постоянных русских укрепления — пасы (с 30-х гг. XVIII в. их стали именовать форпостами). Каинский пас был поставлен в 1722 г. в среднем течении р. </w:t>
      </w:r>
      <w:proofErr w:type="spellStart"/>
      <w:r w:rsidRPr="00DA0E72">
        <w:rPr>
          <w:color w:val="000000" w:themeColor="text1"/>
          <w:sz w:val="20"/>
          <w:szCs w:val="20"/>
        </w:rPr>
        <w:t>Оми</w:t>
      </w:r>
      <w:proofErr w:type="spellEnd"/>
      <w:r w:rsidRPr="00DA0E72">
        <w:rPr>
          <w:color w:val="000000" w:themeColor="text1"/>
          <w:sz w:val="20"/>
          <w:szCs w:val="20"/>
        </w:rPr>
        <w:t xml:space="preserve"> при впадении в нее речки </w:t>
      </w:r>
      <w:proofErr w:type="spellStart"/>
      <w:r w:rsidRPr="00DA0E72">
        <w:rPr>
          <w:color w:val="000000" w:themeColor="text1"/>
          <w:sz w:val="20"/>
          <w:szCs w:val="20"/>
        </w:rPr>
        <w:t>Каинки</w:t>
      </w:r>
      <w:proofErr w:type="spellEnd"/>
      <w:r w:rsidRPr="00DA0E72">
        <w:rPr>
          <w:color w:val="000000" w:themeColor="text1"/>
          <w:sz w:val="20"/>
          <w:szCs w:val="20"/>
        </w:rPr>
        <w:t>.</w:t>
      </w:r>
    </w:p>
    <w:p w14:paraId="33CF544F" w14:textId="77777777" w:rsidR="00DA0E72" w:rsidRPr="00DA0E72" w:rsidRDefault="00DA0E72" w:rsidP="00DA0E72">
      <w:pPr>
        <w:spacing w:line="276" w:lineRule="auto"/>
        <w:ind w:firstLine="567"/>
        <w:jc w:val="both"/>
        <w:rPr>
          <w:sz w:val="20"/>
          <w:szCs w:val="20"/>
        </w:rPr>
      </w:pPr>
      <w:r w:rsidRPr="00DA0E72">
        <w:rPr>
          <w:color w:val="000000" w:themeColor="text1"/>
          <w:sz w:val="20"/>
          <w:szCs w:val="20"/>
        </w:rPr>
        <w:t xml:space="preserve">Сегодня сохранившаяся в западной части города планировочная структура, примечательные каменные купеческие особняки и городская рядовая застройка являются уникальным свидетельством культурно-бытовых традиций сибирского города. Историко-культурное наследие и особая роль </w:t>
      </w:r>
      <w:proofErr w:type="spellStart"/>
      <w:r w:rsidRPr="00DA0E72">
        <w:rPr>
          <w:color w:val="000000" w:themeColor="text1"/>
          <w:sz w:val="20"/>
          <w:szCs w:val="20"/>
        </w:rPr>
        <w:t>Каинска</w:t>
      </w:r>
      <w:proofErr w:type="spellEnd"/>
      <w:r w:rsidRPr="00DA0E72">
        <w:rPr>
          <w:color w:val="000000" w:themeColor="text1"/>
          <w:sz w:val="20"/>
          <w:szCs w:val="20"/>
        </w:rPr>
        <w:t xml:space="preserve"> в истории освоения Западной </w:t>
      </w:r>
      <w:r w:rsidRPr="00DA0E72">
        <w:rPr>
          <w:color w:val="000000" w:themeColor="text1"/>
          <w:sz w:val="20"/>
          <w:szCs w:val="20"/>
        </w:rPr>
        <w:lastRenderedPageBreak/>
        <w:t>Сибири позволяют считать его своеобразным памятником истории и градостроительного искусства России</w:t>
      </w:r>
      <w:r w:rsidRPr="00DA0E72">
        <w:rPr>
          <w:color w:val="252525"/>
          <w:sz w:val="20"/>
          <w:szCs w:val="20"/>
        </w:rPr>
        <w:t xml:space="preserve"> </w:t>
      </w:r>
      <w:r w:rsidRPr="00DA0E72">
        <w:rPr>
          <w:sz w:val="20"/>
          <w:szCs w:val="20"/>
        </w:rPr>
        <w:t xml:space="preserve">середины </w:t>
      </w:r>
      <w:proofErr w:type="gramStart"/>
      <w:r w:rsidRPr="00DA0E72">
        <w:rPr>
          <w:sz w:val="20"/>
          <w:szCs w:val="20"/>
        </w:rPr>
        <w:t>XVIII  начала</w:t>
      </w:r>
      <w:proofErr w:type="gramEnd"/>
      <w:r w:rsidRPr="00DA0E72">
        <w:rPr>
          <w:sz w:val="20"/>
          <w:szCs w:val="20"/>
        </w:rPr>
        <w:t xml:space="preserve"> XX века.     </w:t>
      </w:r>
      <w:r w:rsidRPr="00DA0E72">
        <w:rPr>
          <w:sz w:val="20"/>
          <w:szCs w:val="20"/>
        </w:rPr>
        <w:tab/>
      </w:r>
    </w:p>
    <w:p w14:paraId="33E2392F" w14:textId="77777777" w:rsidR="00DA0E72" w:rsidRPr="00DA0E72" w:rsidRDefault="00DA0E72" w:rsidP="00DA0E72">
      <w:pPr>
        <w:spacing w:line="276" w:lineRule="auto"/>
        <w:ind w:firstLine="567"/>
        <w:jc w:val="both"/>
        <w:rPr>
          <w:sz w:val="20"/>
          <w:szCs w:val="20"/>
        </w:rPr>
      </w:pPr>
      <w:r w:rsidRPr="00DA0E72">
        <w:rPr>
          <w:sz w:val="20"/>
          <w:szCs w:val="20"/>
        </w:rPr>
        <w:tab/>
        <w:t xml:space="preserve">В Куйбышевском </w:t>
      </w:r>
      <w:r w:rsidRPr="00DA0E72">
        <w:rPr>
          <w:color w:val="000000"/>
          <w:sz w:val="20"/>
          <w:szCs w:val="20"/>
        </w:rPr>
        <w:t>муниципальном районе Новосибирской области</w:t>
      </w:r>
      <w:r w:rsidRPr="00DA0E72">
        <w:rPr>
          <w:sz w:val="20"/>
          <w:szCs w:val="20"/>
        </w:rPr>
        <w:t xml:space="preserve"> </w:t>
      </w:r>
      <w:proofErr w:type="gramStart"/>
      <w:r w:rsidRPr="00DA0E72">
        <w:rPr>
          <w:sz w:val="20"/>
          <w:szCs w:val="20"/>
        </w:rPr>
        <w:t>находятся  уникальные</w:t>
      </w:r>
      <w:proofErr w:type="gramEnd"/>
      <w:r w:rsidRPr="00DA0E72">
        <w:rPr>
          <w:sz w:val="20"/>
          <w:szCs w:val="20"/>
        </w:rPr>
        <w:t xml:space="preserve"> объекты культурного наследия, на государственную охрану поставлено 66 объектов архитектуры, истории и культуры.  Историко-культурным центром района является муниципальное казённое учреждение культуры </w:t>
      </w:r>
      <w:proofErr w:type="spellStart"/>
      <w:r w:rsidRPr="00DA0E72">
        <w:rPr>
          <w:sz w:val="20"/>
          <w:szCs w:val="20"/>
        </w:rPr>
        <w:t>г.Куйбышева</w:t>
      </w:r>
      <w:proofErr w:type="spellEnd"/>
      <w:r w:rsidRPr="00DA0E72">
        <w:rPr>
          <w:sz w:val="20"/>
          <w:szCs w:val="20"/>
        </w:rPr>
        <w:t xml:space="preserve"> «Музейный комплекс», который включает в свою структуру краеведческий музей и мемориальный дом-музей В.В. Куйбышева.  Фонды Музейного комплекса города Куйбышева представляют собой собрание музейных предметов материальной и духовной культуры по истории города Куйбышева и района с древнейших времен и до наших дней. Кроме того, на территории района функционируют 20 историко-краеведческих школьных музеев, из них 6 городских и 14 в сельской местности.</w:t>
      </w:r>
    </w:p>
    <w:p w14:paraId="08B89BCA" w14:textId="77777777" w:rsidR="00DA0E72" w:rsidRPr="00DA0E72" w:rsidRDefault="00DA0E72" w:rsidP="00DA0E72">
      <w:pPr>
        <w:spacing w:line="276" w:lineRule="auto"/>
        <w:ind w:firstLine="567"/>
        <w:jc w:val="both"/>
        <w:rPr>
          <w:color w:val="000000"/>
          <w:sz w:val="20"/>
          <w:szCs w:val="20"/>
        </w:rPr>
      </w:pPr>
      <w:r w:rsidRPr="00DA0E72">
        <w:rPr>
          <w:sz w:val="20"/>
          <w:szCs w:val="20"/>
        </w:rPr>
        <w:t xml:space="preserve"> </w:t>
      </w:r>
      <w:r w:rsidRPr="00DA0E72">
        <w:rPr>
          <w:color w:val="000000"/>
          <w:sz w:val="20"/>
          <w:szCs w:val="20"/>
        </w:rPr>
        <w:t xml:space="preserve">На территории Куйбышевского муниципального района Новосибирской области расположены уникальные памятники природы, имеющие не только эстетическую ценность, но и играющие огромную роль в сохранении флоры и фауны. Прежде всего, это </w:t>
      </w:r>
      <w:proofErr w:type="spellStart"/>
      <w:r w:rsidRPr="00DA0E72">
        <w:rPr>
          <w:color w:val="000000"/>
          <w:sz w:val="20"/>
          <w:szCs w:val="20"/>
        </w:rPr>
        <w:t>Казатовский</w:t>
      </w:r>
      <w:proofErr w:type="spellEnd"/>
      <w:r w:rsidRPr="00DA0E72">
        <w:rPr>
          <w:color w:val="000000"/>
          <w:sz w:val="20"/>
          <w:szCs w:val="20"/>
        </w:rPr>
        <w:t xml:space="preserve"> (414963 тыс. га.) и </w:t>
      </w:r>
      <w:proofErr w:type="spellStart"/>
      <w:r w:rsidRPr="00DA0E72">
        <w:rPr>
          <w:color w:val="000000"/>
          <w:sz w:val="20"/>
          <w:szCs w:val="20"/>
        </w:rPr>
        <w:t>Мангазерский</w:t>
      </w:r>
      <w:proofErr w:type="spellEnd"/>
      <w:r w:rsidRPr="00DA0E72">
        <w:rPr>
          <w:color w:val="000000"/>
          <w:sz w:val="20"/>
          <w:szCs w:val="20"/>
        </w:rPr>
        <w:t xml:space="preserve"> (</w:t>
      </w:r>
      <w:proofErr w:type="gramStart"/>
      <w:r w:rsidRPr="00DA0E72">
        <w:rPr>
          <w:color w:val="000000"/>
          <w:sz w:val="20"/>
          <w:szCs w:val="20"/>
        </w:rPr>
        <w:t>95649  тыс.</w:t>
      </w:r>
      <w:proofErr w:type="gramEnd"/>
      <w:r w:rsidRPr="00DA0E72">
        <w:rPr>
          <w:color w:val="000000"/>
          <w:sz w:val="20"/>
          <w:szCs w:val="20"/>
        </w:rPr>
        <w:t xml:space="preserve"> га.) заказники.  В районе насчитывается более 100 больших озер, из них 51 рыбопромысловое. </w:t>
      </w:r>
    </w:p>
    <w:p w14:paraId="2D3D5473" w14:textId="77777777" w:rsidR="00DA0E72" w:rsidRPr="00DA0E72" w:rsidRDefault="00DA0E72" w:rsidP="00DA0E72">
      <w:pPr>
        <w:spacing w:line="276" w:lineRule="auto"/>
        <w:ind w:firstLine="567"/>
        <w:jc w:val="both"/>
        <w:rPr>
          <w:color w:val="000000"/>
          <w:sz w:val="20"/>
          <w:szCs w:val="20"/>
        </w:rPr>
      </w:pPr>
      <w:r w:rsidRPr="00DA0E72">
        <w:rPr>
          <w:color w:val="000000"/>
          <w:sz w:val="20"/>
          <w:szCs w:val="20"/>
        </w:rPr>
        <w:t xml:space="preserve">Учитывая </w:t>
      </w:r>
      <w:r w:rsidRPr="00DA0E72">
        <w:rPr>
          <w:sz w:val="20"/>
          <w:szCs w:val="20"/>
        </w:rPr>
        <w:t xml:space="preserve">наличие уникальных памятников истории и культуры, высокий природно-рекреационный потенциал города и </w:t>
      </w:r>
      <w:proofErr w:type="gramStart"/>
      <w:r w:rsidRPr="00DA0E72">
        <w:rPr>
          <w:sz w:val="20"/>
          <w:szCs w:val="20"/>
        </w:rPr>
        <w:t xml:space="preserve">района,  </w:t>
      </w:r>
      <w:r w:rsidRPr="00DA0E72">
        <w:rPr>
          <w:color w:val="000000"/>
          <w:sz w:val="20"/>
          <w:szCs w:val="20"/>
        </w:rPr>
        <w:t>ритм</w:t>
      </w:r>
      <w:proofErr w:type="gramEnd"/>
      <w:r w:rsidRPr="00DA0E72">
        <w:rPr>
          <w:color w:val="000000"/>
          <w:sz w:val="20"/>
          <w:szCs w:val="20"/>
        </w:rPr>
        <w:t xml:space="preserve"> жизненного уклада</w:t>
      </w:r>
      <w:r w:rsidRPr="00DA0E72">
        <w:rPr>
          <w:sz w:val="20"/>
          <w:szCs w:val="20"/>
        </w:rPr>
        <w:t xml:space="preserve"> и культурные традиции</w:t>
      </w:r>
      <w:r w:rsidRPr="00DA0E72">
        <w:rPr>
          <w:color w:val="000000"/>
          <w:sz w:val="20"/>
          <w:szCs w:val="20"/>
        </w:rPr>
        <w:t xml:space="preserve"> в настоящее время одной из приоритетных форм является развитие культурно-познавательного и событийного туризма (фестивали, праздники, ярмарки, соревнования).</w:t>
      </w:r>
      <w:r w:rsidRPr="00DA0E72">
        <w:rPr>
          <w:sz w:val="20"/>
          <w:szCs w:val="20"/>
          <w:shd w:val="clear" w:color="auto" w:fill="FFFFFF"/>
        </w:rPr>
        <w:t xml:space="preserve"> </w:t>
      </w:r>
    </w:p>
    <w:p w14:paraId="24DD7EDE" w14:textId="77777777" w:rsidR="00DA0E72" w:rsidRPr="00DA0E72" w:rsidRDefault="00DA0E72" w:rsidP="00DA0E72">
      <w:pPr>
        <w:spacing w:line="276" w:lineRule="auto"/>
        <w:ind w:firstLine="567"/>
        <w:jc w:val="both"/>
        <w:rPr>
          <w:sz w:val="20"/>
          <w:szCs w:val="20"/>
        </w:rPr>
      </w:pPr>
      <w:r w:rsidRPr="00DA0E72">
        <w:rPr>
          <w:sz w:val="20"/>
          <w:szCs w:val="20"/>
        </w:rPr>
        <w:t>На территории района зарегистрированы представители более 30 национальностей. Наиболее многочисленные из них: русские, татары, немцы, украинцы, казаки. Так же на территории района работают: Центр татарской национальной культуры, Центр немецкой культуры Куйбышевского района, Центр русской культуры «Оберег», Центр украинской культуры «</w:t>
      </w:r>
      <w:proofErr w:type="spellStart"/>
      <w:r w:rsidRPr="00DA0E72">
        <w:rPr>
          <w:sz w:val="20"/>
          <w:szCs w:val="20"/>
        </w:rPr>
        <w:t>Св</w:t>
      </w:r>
      <w:r w:rsidRPr="00DA0E72">
        <w:rPr>
          <w:sz w:val="20"/>
          <w:szCs w:val="20"/>
          <w:lang w:val="en-US"/>
        </w:rPr>
        <w:t>i</w:t>
      </w:r>
      <w:r w:rsidRPr="00DA0E72">
        <w:rPr>
          <w:sz w:val="20"/>
          <w:szCs w:val="20"/>
        </w:rPr>
        <w:t>таннок</w:t>
      </w:r>
      <w:proofErr w:type="spellEnd"/>
      <w:r w:rsidRPr="00DA0E72">
        <w:rPr>
          <w:sz w:val="20"/>
          <w:szCs w:val="20"/>
        </w:rPr>
        <w:t xml:space="preserve">», Общественная казачья организация «Станица Каинская»,   которые изучают язык, проводят календарные обрядовые праздники, организуют  концертную деятельность, театрализованные представления, поддерживают тесную связь с национальными диаспорами, которые в свою очередь являются членами национальных культурных центров. Развитие этнического туризма является одним из выгодных направлений туризма в Куйбышевском районе. </w:t>
      </w:r>
    </w:p>
    <w:p w14:paraId="6058E23D" w14:textId="77777777" w:rsidR="00DA0E72" w:rsidRPr="00DA0E72" w:rsidRDefault="00DA0E72" w:rsidP="00DA0E72">
      <w:pPr>
        <w:autoSpaceDE w:val="0"/>
        <w:autoSpaceDN w:val="0"/>
        <w:adjustRightInd w:val="0"/>
        <w:spacing w:line="276" w:lineRule="auto"/>
        <w:ind w:firstLine="567"/>
        <w:jc w:val="both"/>
        <w:rPr>
          <w:sz w:val="20"/>
          <w:szCs w:val="20"/>
          <w:lang w:eastAsia="en-US"/>
        </w:rPr>
      </w:pPr>
      <w:r w:rsidRPr="00DA0E72">
        <w:rPr>
          <w:sz w:val="20"/>
          <w:szCs w:val="20"/>
        </w:rPr>
        <w:t xml:space="preserve">Ведущей отраслью экономики 17 сельсоветов Куйбышевского </w:t>
      </w:r>
      <w:r w:rsidRPr="00DA0E72">
        <w:rPr>
          <w:color w:val="000000"/>
          <w:sz w:val="20"/>
          <w:szCs w:val="20"/>
        </w:rPr>
        <w:t>муниципального района Новосибирской области</w:t>
      </w:r>
      <w:r w:rsidRPr="00DA0E72">
        <w:rPr>
          <w:sz w:val="20"/>
          <w:szCs w:val="20"/>
        </w:rPr>
        <w:t xml:space="preserve"> является сельское хозяйство. </w:t>
      </w:r>
      <w:r w:rsidRPr="00DA0E72">
        <w:rPr>
          <w:sz w:val="20"/>
          <w:szCs w:val="20"/>
          <w:lang w:eastAsia="en-US"/>
        </w:rPr>
        <w:t xml:space="preserve">Основой привлекательности сельского туризма является комплекс факторов, благоприятно воздействующих на человека: оздоровительного, эстетического, познавательного, а положительная социальная составляющая заключается в обеспечении занятости сельского населения в сфере услуг на селе. Поэтому, развитие данного направления можно рассматривать как реальный путь социального развития сельских районов, </w:t>
      </w:r>
      <w:proofErr w:type="spellStart"/>
      <w:r w:rsidRPr="00DA0E72">
        <w:rPr>
          <w:sz w:val="20"/>
          <w:szCs w:val="20"/>
          <w:lang w:eastAsia="en-US"/>
        </w:rPr>
        <w:t>позволящий</w:t>
      </w:r>
      <w:proofErr w:type="spellEnd"/>
      <w:r w:rsidRPr="00DA0E72">
        <w:rPr>
          <w:sz w:val="20"/>
          <w:szCs w:val="20"/>
          <w:lang w:eastAsia="en-US"/>
        </w:rPr>
        <w:t xml:space="preserve"> остановить деградацию сельской местности, страдающей от постоянного оттока населения, в частности, по причине отсутствия работы.</w:t>
      </w:r>
    </w:p>
    <w:p w14:paraId="4CEC24F6" w14:textId="77777777" w:rsidR="00DA0E72" w:rsidRPr="00DA0E72" w:rsidRDefault="00DA0E72" w:rsidP="00DA0E72">
      <w:pPr>
        <w:pStyle w:val="af7"/>
        <w:jc w:val="center"/>
        <w:rPr>
          <w:rFonts w:ascii="Times New Roman" w:hAnsi="Times New Roman" w:cs="Times New Roman"/>
          <w:sz w:val="20"/>
          <w:szCs w:val="20"/>
        </w:rPr>
      </w:pPr>
    </w:p>
    <w:p w14:paraId="1A52D34D" w14:textId="77777777" w:rsidR="00DA0E72" w:rsidRPr="00DA0E72" w:rsidRDefault="00DA0E72" w:rsidP="00DA0E72">
      <w:pPr>
        <w:pStyle w:val="af7"/>
        <w:jc w:val="center"/>
        <w:rPr>
          <w:rFonts w:ascii="Times New Roman" w:hAnsi="Times New Roman" w:cs="Times New Roman"/>
          <w:sz w:val="20"/>
          <w:szCs w:val="20"/>
        </w:rPr>
      </w:pPr>
      <w:r w:rsidRPr="00DA0E72">
        <w:rPr>
          <w:rFonts w:ascii="Times New Roman" w:hAnsi="Times New Roman" w:cs="Times New Roman"/>
          <w:sz w:val="20"/>
          <w:szCs w:val="20"/>
        </w:rPr>
        <w:t>2. Содержание проблемы и обоснование необходимости её решения программным методом</w:t>
      </w:r>
    </w:p>
    <w:p w14:paraId="7680F3F5" w14:textId="77777777" w:rsidR="00DA0E72" w:rsidRPr="00DA0E72" w:rsidRDefault="00DA0E72" w:rsidP="00DA0E72">
      <w:pPr>
        <w:pStyle w:val="af7"/>
        <w:ind w:left="0"/>
        <w:jc w:val="both"/>
        <w:rPr>
          <w:rFonts w:ascii="Times New Roman" w:hAnsi="Times New Roman" w:cs="Times New Roman"/>
          <w:sz w:val="20"/>
          <w:szCs w:val="20"/>
        </w:rPr>
      </w:pPr>
      <w:r w:rsidRPr="00DA0E72">
        <w:rPr>
          <w:rFonts w:ascii="Times New Roman" w:hAnsi="Times New Roman" w:cs="Times New Roman"/>
          <w:sz w:val="20"/>
          <w:szCs w:val="20"/>
        </w:rPr>
        <w:tab/>
        <w:t xml:space="preserve">В настоящее время туризм является одним из важнейших механизмов оживления экономики, поскольку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и др., способствует инновационному развитию района и повышению качества жизни населения. </w:t>
      </w:r>
    </w:p>
    <w:p w14:paraId="4C1BE6AE" w14:textId="77777777" w:rsidR="00DA0E72" w:rsidRPr="00DA0E72" w:rsidRDefault="00DA0E72" w:rsidP="00DA0E72">
      <w:pPr>
        <w:spacing w:line="276" w:lineRule="auto"/>
        <w:jc w:val="both"/>
        <w:rPr>
          <w:sz w:val="20"/>
          <w:szCs w:val="20"/>
        </w:rPr>
      </w:pPr>
      <w:r w:rsidRPr="00DA0E72">
        <w:rPr>
          <w:sz w:val="20"/>
          <w:szCs w:val="20"/>
        </w:rPr>
        <w:tab/>
        <w:t xml:space="preserve">Существенными проблемами развития туризма в Куйбышевском </w:t>
      </w:r>
      <w:r w:rsidRPr="00DA0E72">
        <w:rPr>
          <w:color w:val="000000"/>
          <w:sz w:val="20"/>
          <w:szCs w:val="20"/>
        </w:rPr>
        <w:t>муниципальном районе Новосибирской области</w:t>
      </w:r>
      <w:r w:rsidRPr="00DA0E72">
        <w:rPr>
          <w:sz w:val="20"/>
          <w:szCs w:val="20"/>
        </w:rPr>
        <w:t xml:space="preserve"> являются: ориентация на традиционный групповой культурно-просветительский туризм, отсутствие развитой инфраструктуры, отвечающей современным требованиям организации, приема и ознакомления жителей и гостей района с историческим наследием. </w:t>
      </w:r>
      <w:proofErr w:type="gramStart"/>
      <w:r w:rsidRPr="00DA0E72">
        <w:rPr>
          <w:sz w:val="20"/>
          <w:szCs w:val="20"/>
        </w:rPr>
        <w:t>Кроме того</w:t>
      </w:r>
      <w:proofErr w:type="gramEnd"/>
      <w:r w:rsidRPr="00DA0E72">
        <w:rPr>
          <w:sz w:val="20"/>
          <w:szCs w:val="20"/>
        </w:rPr>
        <w:t xml:space="preserve"> нужно учитывать, что успех выхода на туристический рынок зависит не только от наличия объектов туристской инфраструктуры, но и от кадрового потенциала туристской отрасли. Поэтому повышение квалификации </w:t>
      </w:r>
      <w:proofErr w:type="gramStart"/>
      <w:r w:rsidRPr="00DA0E72">
        <w:rPr>
          <w:sz w:val="20"/>
          <w:szCs w:val="20"/>
        </w:rPr>
        <w:t>специалистов</w:t>
      </w:r>
      <w:proofErr w:type="gramEnd"/>
      <w:r w:rsidRPr="00DA0E72">
        <w:rPr>
          <w:sz w:val="20"/>
          <w:szCs w:val="20"/>
        </w:rPr>
        <w:t xml:space="preserve"> работающих в сфере туризма так же является необходимым условием для решения поставленных задач. </w:t>
      </w:r>
    </w:p>
    <w:p w14:paraId="656D719B" w14:textId="77777777" w:rsidR="00DA0E72" w:rsidRPr="00DA0E72" w:rsidRDefault="00DA0E72" w:rsidP="00DA0E72">
      <w:pPr>
        <w:spacing w:line="276" w:lineRule="auto"/>
        <w:ind w:firstLine="567"/>
        <w:jc w:val="both"/>
        <w:rPr>
          <w:color w:val="000000"/>
          <w:sz w:val="20"/>
          <w:szCs w:val="20"/>
        </w:rPr>
      </w:pPr>
      <w:r w:rsidRPr="00DA0E72">
        <w:rPr>
          <w:color w:val="000000"/>
          <w:sz w:val="20"/>
          <w:szCs w:val="20"/>
        </w:rPr>
        <w:t xml:space="preserve">  Развитие туризма на территории Куйбышевского муниципального района Новосибирской области </w:t>
      </w:r>
      <w:r w:rsidRPr="00DA0E72">
        <w:rPr>
          <w:bCs/>
          <w:color w:val="000000"/>
          <w:sz w:val="20"/>
          <w:szCs w:val="20"/>
        </w:rPr>
        <w:t>позволит</w:t>
      </w:r>
      <w:r w:rsidRPr="00DA0E72">
        <w:rPr>
          <w:color w:val="000000"/>
          <w:sz w:val="20"/>
          <w:szCs w:val="20"/>
        </w:rPr>
        <w:t>:</w:t>
      </w:r>
    </w:p>
    <w:p w14:paraId="32AC43B1" w14:textId="77777777" w:rsidR="00DA0E72" w:rsidRPr="00DA0E72" w:rsidRDefault="00DA0E72" w:rsidP="00DA0E72">
      <w:pPr>
        <w:spacing w:line="276" w:lineRule="auto"/>
        <w:jc w:val="both"/>
        <w:rPr>
          <w:color w:val="000000"/>
          <w:sz w:val="20"/>
          <w:szCs w:val="20"/>
        </w:rPr>
      </w:pPr>
      <w:r w:rsidRPr="00DA0E72">
        <w:rPr>
          <w:color w:val="000000"/>
          <w:sz w:val="20"/>
          <w:szCs w:val="20"/>
        </w:rPr>
        <w:t>- сохранить уникальный облик района как составной части общероссийской истории и культуры;</w:t>
      </w:r>
    </w:p>
    <w:p w14:paraId="15ADA4DC" w14:textId="77777777" w:rsidR="00DA0E72" w:rsidRPr="00DA0E72" w:rsidRDefault="00DA0E72" w:rsidP="00DA0E72">
      <w:pPr>
        <w:spacing w:line="276" w:lineRule="auto"/>
        <w:jc w:val="both"/>
        <w:rPr>
          <w:color w:val="000000"/>
          <w:sz w:val="20"/>
          <w:szCs w:val="20"/>
        </w:rPr>
      </w:pPr>
      <w:r w:rsidRPr="00DA0E72">
        <w:rPr>
          <w:color w:val="000000"/>
          <w:sz w:val="20"/>
          <w:szCs w:val="20"/>
        </w:rPr>
        <w:t>- комплексно использовать рекреационное и историко-культурное наследие района;</w:t>
      </w:r>
    </w:p>
    <w:p w14:paraId="419A514E" w14:textId="77777777" w:rsidR="00DA0E72" w:rsidRPr="00DA0E72" w:rsidRDefault="00DA0E72" w:rsidP="00DA0E72">
      <w:pPr>
        <w:spacing w:line="276" w:lineRule="auto"/>
        <w:jc w:val="both"/>
        <w:rPr>
          <w:bCs/>
          <w:color w:val="000000"/>
          <w:sz w:val="20"/>
          <w:szCs w:val="20"/>
        </w:rPr>
      </w:pPr>
      <w:r w:rsidRPr="00DA0E72">
        <w:rPr>
          <w:color w:val="000000"/>
          <w:sz w:val="20"/>
          <w:szCs w:val="20"/>
        </w:rPr>
        <w:t>- привлечь инвесторов</w:t>
      </w:r>
      <w:r w:rsidRPr="00DA0E72">
        <w:rPr>
          <w:bCs/>
          <w:color w:val="000000"/>
          <w:sz w:val="20"/>
          <w:szCs w:val="20"/>
        </w:rPr>
        <w:t xml:space="preserve"> из малого и среднего бизнеса.</w:t>
      </w:r>
    </w:p>
    <w:p w14:paraId="582DFED1" w14:textId="77777777" w:rsidR="00DA0E72" w:rsidRPr="00DA0E72" w:rsidRDefault="00DA0E72" w:rsidP="00DA0E72">
      <w:pPr>
        <w:pStyle w:val="13"/>
        <w:keepNext/>
        <w:spacing w:line="276" w:lineRule="auto"/>
        <w:ind w:firstLine="567"/>
        <w:rPr>
          <w:rFonts w:ascii="Times New Roman" w:hAnsi="Times New Roman"/>
          <w:lang w:val="ru-RU"/>
        </w:rPr>
      </w:pPr>
      <w:r w:rsidRPr="00DA0E72">
        <w:rPr>
          <w:rFonts w:ascii="Times New Roman" w:hAnsi="Times New Roman"/>
          <w:lang w:val="ru-RU"/>
        </w:rPr>
        <w:lastRenderedPageBreak/>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Программе, обеспечит эффективное планирование и мониторинг результатов реализации Программы.</w:t>
      </w:r>
    </w:p>
    <w:p w14:paraId="77957DD3" w14:textId="77777777" w:rsidR="00DA0E72" w:rsidRPr="00DA0E72" w:rsidRDefault="00DA0E72" w:rsidP="00DA0E72">
      <w:pPr>
        <w:spacing w:line="276" w:lineRule="auto"/>
        <w:ind w:firstLine="567"/>
        <w:jc w:val="both"/>
        <w:rPr>
          <w:color w:val="000000"/>
          <w:sz w:val="20"/>
          <w:szCs w:val="20"/>
        </w:rPr>
      </w:pPr>
    </w:p>
    <w:p w14:paraId="3D09090E" w14:textId="77777777" w:rsidR="00DA0E72" w:rsidRPr="00DA0E72" w:rsidRDefault="00DA0E72" w:rsidP="00DA0E72">
      <w:pPr>
        <w:spacing w:after="90" w:line="276" w:lineRule="auto"/>
        <w:ind w:firstLine="567"/>
        <w:jc w:val="center"/>
        <w:rPr>
          <w:color w:val="000000"/>
          <w:sz w:val="20"/>
          <w:szCs w:val="20"/>
        </w:rPr>
      </w:pPr>
      <w:r w:rsidRPr="00DA0E72">
        <w:rPr>
          <w:color w:val="000000"/>
          <w:sz w:val="20"/>
          <w:szCs w:val="20"/>
          <w:lang w:val="en-US"/>
        </w:rPr>
        <w:t>II</w:t>
      </w:r>
      <w:r w:rsidRPr="00DA0E72">
        <w:rPr>
          <w:color w:val="000000"/>
          <w:sz w:val="20"/>
          <w:szCs w:val="20"/>
        </w:rPr>
        <w:t>. Цели, задачи и целевые индикаторы Программы</w:t>
      </w:r>
    </w:p>
    <w:p w14:paraId="1EAD2C3D" w14:textId="77777777" w:rsidR="00DA0E72" w:rsidRPr="00DA0E72" w:rsidRDefault="00DA0E72" w:rsidP="00DA0E72">
      <w:pPr>
        <w:spacing w:after="90" w:line="276" w:lineRule="auto"/>
        <w:ind w:firstLine="567"/>
        <w:jc w:val="center"/>
        <w:rPr>
          <w:color w:val="000000"/>
          <w:sz w:val="20"/>
          <w:szCs w:val="20"/>
        </w:rPr>
      </w:pPr>
    </w:p>
    <w:p w14:paraId="7486E4F1" w14:textId="77777777" w:rsidR="00DA0E72" w:rsidRPr="00DA0E72" w:rsidRDefault="00DA0E72" w:rsidP="00DA0E72">
      <w:pPr>
        <w:autoSpaceDE w:val="0"/>
        <w:autoSpaceDN w:val="0"/>
        <w:ind w:firstLine="567"/>
        <w:jc w:val="both"/>
        <w:rPr>
          <w:sz w:val="20"/>
          <w:szCs w:val="20"/>
        </w:rPr>
      </w:pPr>
      <w:r w:rsidRPr="00DA0E72">
        <w:rPr>
          <w:color w:val="000000"/>
          <w:sz w:val="20"/>
          <w:szCs w:val="20"/>
        </w:rPr>
        <w:t xml:space="preserve">Цель программы: </w:t>
      </w:r>
      <w:r w:rsidRPr="00DA0E72">
        <w:rPr>
          <w:sz w:val="20"/>
          <w:szCs w:val="20"/>
        </w:rPr>
        <w:t xml:space="preserve">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 </w:t>
      </w:r>
    </w:p>
    <w:p w14:paraId="7609E802" w14:textId="77777777" w:rsidR="00DA0E72" w:rsidRPr="00DA0E72" w:rsidRDefault="00DA0E72" w:rsidP="00DA0E72">
      <w:pPr>
        <w:spacing w:after="90" w:line="276" w:lineRule="auto"/>
        <w:ind w:firstLine="567"/>
        <w:jc w:val="both"/>
        <w:rPr>
          <w:sz w:val="20"/>
          <w:szCs w:val="20"/>
        </w:rPr>
      </w:pPr>
      <w:r w:rsidRPr="00DA0E72">
        <w:rPr>
          <w:sz w:val="20"/>
          <w:szCs w:val="20"/>
        </w:rPr>
        <w:t>Задачи:</w:t>
      </w:r>
    </w:p>
    <w:p w14:paraId="75169BAB" w14:textId="77777777" w:rsidR="00DA0E72" w:rsidRPr="00DA0E72" w:rsidRDefault="00DA0E72" w:rsidP="00DA0E72">
      <w:pPr>
        <w:autoSpaceDE w:val="0"/>
        <w:autoSpaceDN w:val="0"/>
        <w:jc w:val="both"/>
        <w:rPr>
          <w:sz w:val="20"/>
          <w:szCs w:val="20"/>
        </w:rPr>
      </w:pPr>
      <w:r w:rsidRPr="00DA0E72">
        <w:rPr>
          <w:sz w:val="20"/>
          <w:szCs w:val="20"/>
        </w:rPr>
        <w:t>1. Создание условий для развития событийного туризма, проведение ключевых событий и мероприятий.</w:t>
      </w:r>
    </w:p>
    <w:p w14:paraId="7F5EF491" w14:textId="77777777" w:rsidR="00DA0E72" w:rsidRPr="00DA0E72" w:rsidRDefault="00DA0E72" w:rsidP="00DA0E72">
      <w:pPr>
        <w:suppressAutoHyphens/>
        <w:autoSpaceDE w:val="0"/>
        <w:autoSpaceDN w:val="0"/>
        <w:snapToGrid w:val="0"/>
        <w:ind w:hanging="4"/>
        <w:jc w:val="both"/>
        <w:rPr>
          <w:sz w:val="20"/>
          <w:szCs w:val="20"/>
        </w:rPr>
      </w:pPr>
      <w:r w:rsidRPr="00DA0E72">
        <w:rPr>
          <w:sz w:val="20"/>
          <w:szCs w:val="20"/>
        </w:rPr>
        <w:t>2. Создание условий для реализации творческого потенциала населения, обеспечение доступа к культурным ценностям и участию в культурной жизни района.</w:t>
      </w:r>
    </w:p>
    <w:p w14:paraId="78D94BD8" w14:textId="77777777" w:rsidR="00DA0E72" w:rsidRPr="00DA0E72" w:rsidRDefault="00DA0E72" w:rsidP="00DA0E72">
      <w:pPr>
        <w:tabs>
          <w:tab w:val="left" w:pos="0"/>
        </w:tabs>
        <w:spacing w:line="276" w:lineRule="auto"/>
        <w:jc w:val="both"/>
        <w:rPr>
          <w:sz w:val="20"/>
          <w:szCs w:val="20"/>
        </w:rPr>
      </w:pPr>
      <w:r w:rsidRPr="00DA0E72">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p w14:paraId="433F9055" w14:textId="77777777" w:rsidR="00DA0E72" w:rsidRPr="00DA0E72" w:rsidRDefault="00DA0E72" w:rsidP="00DA0E72">
      <w:pPr>
        <w:tabs>
          <w:tab w:val="left" w:pos="0"/>
        </w:tabs>
        <w:spacing w:line="276" w:lineRule="auto"/>
        <w:jc w:val="both"/>
        <w:rPr>
          <w:sz w:val="20"/>
          <w:szCs w:val="20"/>
        </w:rPr>
      </w:pPr>
      <w:r w:rsidRPr="00DA0E72">
        <w:rPr>
          <w:sz w:val="20"/>
          <w:szCs w:val="20"/>
        </w:rPr>
        <w:tab/>
        <w:t xml:space="preserve">Прогнозируемыми целевыми индикаторами, позволяющими оценить степень их достижения, являются: </w:t>
      </w:r>
    </w:p>
    <w:p w14:paraId="7890F83F" w14:textId="77777777" w:rsidR="00DA0E72" w:rsidRPr="00DA0E72" w:rsidRDefault="00DA0E72" w:rsidP="00DA0E72">
      <w:pPr>
        <w:autoSpaceDE w:val="0"/>
        <w:autoSpaceDN w:val="0"/>
        <w:jc w:val="both"/>
        <w:rPr>
          <w:sz w:val="20"/>
          <w:szCs w:val="20"/>
        </w:rPr>
      </w:pPr>
      <w:r w:rsidRPr="00DA0E72">
        <w:rPr>
          <w:sz w:val="20"/>
          <w:szCs w:val="20"/>
        </w:rPr>
        <w:t>- количество проведенных событийных, историко-культурных и национальных мероприятий (ед.);</w:t>
      </w:r>
    </w:p>
    <w:p w14:paraId="6C909440" w14:textId="77777777" w:rsidR="00DA0E72" w:rsidRPr="00DA0E72" w:rsidRDefault="00DA0E72" w:rsidP="00DA0E72">
      <w:pPr>
        <w:autoSpaceDE w:val="0"/>
        <w:autoSpaceDN w:val="0"/>
        <w:jc w:val="both"/>
        <w:rPr>
          <w:sz w:val="20"/>
          <w:szCs w:val="20"/>
        </w:rPr>
      </w:pPr>
      <w:r w:rsidRPr="00DA0E72">
        <w:rPr>
          <w:sz w:val="20"/>
          <w:szCs w:val="20"/>
        </w:rPr>
        <w:t>- число посетителей событийных, историко-культурных и национальных мероприятий (тыс. чел.);</w:t>
      </w:r>
    </w:p>
    <w:p w14:paraId="019455C3" w14:textId="77777777" w:rsidR="00DA0E72" w:rsidRPr="00DA0E72" w:rsidRDefault="00DA0E72" w:rsidP="00DA0E72">
      <w:pPr>
        <w:autoSpaceDE w:val="0"/>
        <w:autoSpaceDN w:val="0"/>
        <w:jc w:val="both"/>
        <w:rPr>
          <w:sz w:val="20"/>
          <w:szCs w:val="20"/>
        </w:rPr>
      </w:pPr>
      <w:r w:rsidRPr="00DA0E72">
        <w:rPr>
          <w:sz w:val="20"/>
          <w:szCs w:val="20"/>
        </w:rPr>
        <w:t>- количество форумов, конференций, курсов обучения, выставок туристических услуг и конкурсов в которых приняли участие (ед.);</w:t>
      </w:r>
    </w:p>
    <w:p w14:paraId="32AACCB8" w14:textId="77777777" w:rsidR="00DA0E72" w:rsidRPr="00DA0E72" w:rsidRDefault="00DA0E72" w:rsidP="00DA0E72">
      <w:pPr>
        <w:autoSpaceDE w:val="0"/>
        <w:autoSpaceDN w:val="0"/>
        <w:jc w:val="both"/>
        <w:rPr>
          <w:sz w:val="20"/>
          <w:szCs w:val="20"/>
        </w:rPr>
      </w:pPr>
      <w:r w:rsidRPr="00DA0E72">
        <w:rPr>
          <w:sz w:val="20"/>
          <w:szCs w:val="20"/>
        </w:rPr>
        <w:t>- количество проведённых музейно-экскурсионных мероприятий (ед.);</w:t>
      </w:r>
    </w:p>
    <w:p w14:paraId="5D7C6F22" w14:textId="77777777" w:rsidR="00DA0E72" w:rsidRPr="00DA0E72" w:rsidRDefault="00DA0E72" w:rsidP="00DA0E72">
      <w:pPr>
        <w:autoSpaceDE w:val="0"/>
        <w:autoSpaceDN w:val="0"/>
        <w:jc w:val="both"/>
        <w:rPr>
          <w:sz w:val="20"/>
          <w:szCs w:val="20"/>
        </w:rPr>
      </w:pPr>
      <w:r w:rsidRPr="00DA0E72">
        <w:rPr>
          <w:sz w:val="20"/>
          <w:szCs w:val="20"/>
        </w:rPr>
        <w:t>- число участников музейно-экскурсионных мероприятий (тыс. чел.);</w:t>
      </w:r>
    </w:p>
    <w:p w14:paraId="09C04ADA" w14:textId="77777777" w:rsidR="00DA0E72" w:rsidRPr="00DA0E72" w:rsidRDefault="00DA0E72" w:rsidP="00DA0E72">
      <w:pPr>
        <w:autoSpaceDE w:val="0"/>
        <w:autoSpaceDN w:val="0"/>
        <w:jc w:val="both"/>
        <w:rPr>
          <w:sz w:val="20"/>
          <w:szCs w:val="20"/>
        </w:rPr>
      </w:pPr>
      <w:r w:rsidRPr="00DA0E72">
        <w:rPr>
          <w:sz w:val="20"/>
          <w:szCs w:val="20"/>
        </w:rPr>
        <w:t>- количество выставок декоративно-прикладного творчества (</w:t>
      </w:r>
      <w:proofErr w:type="spellStart"/>
      <w:r w:rsidRPr="00DA0E72">
        <w:rPr>
          <w:sz w:val="20"/>
          <w:szCs w:val="20"/>
        </w:rPr>
        <w:t>ед</w:t>
      </w:r>
      <w:proofErr w:type="spellEnd"/>
      <w:r w:rsidRPr="00DA0E72">
        <w:rPr>
          <w:sz w:val="20"/>
          <w:szCs w:val="20"/>
        </w:rPr>
        <w:t xml:space="preserve">); </w:t>
      </w:r>
    </w:p>
    <w:p w14:paraId="310440BF" w14:textId="77777777" w:rsidR="00DA0E72" w:rsidRPr="00DA0E72" w:rsidRDefault="00DA0E72" w:rsidP="00DA0E72">
      <w:pPr>
        <w:autoSpaceDE w:val="0"/>
        <w:autoSpaceDN w:val="0"/>
        <w:jc w:val="both"/>
        <w:rPr>
          <w:sz w:val="20"/>
          <w:szCs w:val="20"/>
        </w:rPr>
      </w:pPr>
      <w:r w:rsidRPr="00DA0E72">
        <w:rPr>
          <w:sz w:val="20"/>
          <w:szCs w:val="20"/>
        </w:rPr>
        <w:t>- количество мастер - классов (ед.);</w:t>
      </w:r>
    </w:p>
    <w:p w14:paraId="0B34B808" w14:textId="77777777" w:rsidR="00DA0E72" w:rsidRPr="00DA0E72" w:rsidRDefault="00DA0E72" w:rsidP="00DA0E72">
      <w:pPr>
        <w:autoSpaceDE w:val="0"/>
        <w:autoSpaceDN w:val="0"/>
        <w:jc w:val="both"/>
        <w:rPr>
          <w:sz w:val="20"/>
          <w:szCs w:val="20"/>
        </w:rPr>
      </w:pPr>
      <w:r w:rsidRPr="00DA0E72">
        <w:rPr>
          <w:sz w:val="20"/>
          <w:szCs w:val="20"/>
        </w:rPr>
        <w:t xml:space="preserve">- количество изготовленных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 (ед.);</w:t>
      </w:r>
    </w:p>
    <w:p w14:paraId="0084B9D1" w14:textId="77777777" w:rsidR="00DA0E72" w:rsidRPr="00DA0E72" w:rsidRDefault="00DA0E72" w:rsidP="00DA0E72">
      <w:pPr>
        <w:autoSpaceDE w:val="0"/>
        <w:autoSpaceDN w:val="0"/>
        <w:jc w:val="both"/>
        <w:rPr>
          <w:sz w:val="20"/>
          <w:szCs w:val="20"/>
        </w:rPr>
      </w:pPr>
      <w:r w:rsidRPr="00DA0E72">
        <w:rPr>
          <w:sz w:val="20"/>
          <w:szCs w:val="20"/>
        </w:rPr>
        <w:t>- количество изготовленных предметов сувенирной продукции (брелоки, магниты, рамки, пакеты, ручки и т.п.) (</w:t>
      </w:r>
      <w:proofErr w:type="spellStart"/>
      <w:r w:rsidRPr="00DA0E72">
        <w:rPr>
          <w:sz w:val="20"/>
          <w:szCs w:val="20"/>
        </w:rPr>
        <w:t>ед</w:t>
      </w:r>
      <w:proofErr w:type="spellEnd"/>
      <w:r w:rsidRPr="00DA0E72">
        <w:rPr>
          <w:sz w:val="20"/>
          <w:szCs w:val="20"/>
        </w:rPr>
        <w:t xml:space="preserve">); </w:t>
      </w:r>
    </w:p>
    <w:p w14:paraId="7ED92F29"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количество рекламных статей, размещенных </w:t>
      </w:r>
      <w:proofErr w:type="gramStart"/>
      <w:r w:rsidRPr="00DA0E72">
        <w:rPr>
          <w:sz w:val="20"/>
          <w:szCs w:val="20"/>
        </w:rPr>
        <w:t>в  СМИ</w:t>
      </w:r>
      <w:proofErr w:type="gramEnd"/>
      <w:r w:rsidRPr="00DA0E72">
        <w:rPr>
          <w:sz w:val="20"/>
          <w:szCs w:val="20"/>
        </w:rPr>
        <w:t>, на сайтах и туристических интернет-порталах (ед.).</w:t>
      </w:r>
    </w:p>
    <w:p w14:paraId="6CF3267D"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 xml:space="preserve">Система целевых индикаторов, обеспечивающих измеримость результатов достижения целей и решения задач с разбивкой по временным периодам приведены в </w:t>
      </w:r>
      <w:proofErr w:type="gramStart"/>
      <w:r w:rsidRPr="00DA0E72">
        <w:rPr>
          <w:sz w:val="20"/>
          <w:szCs w:val="20"/>
        </w:rPr>
        <w:t>приложении  №</w:t>
      </w:r>
      <w:proofErr w:type="gramEnd"/>
      <w:r w:rsidRPr="00DA0E72">
        <w:rPr>
          <w:sz w:val="20"/>
          <w:szCs w:val="20"/>
        </w:rPr>
        <w:t xml:space="preserve"> 1 к Программе.</w:t>
      </w:r>
    </w:p>
    <w:p w14:paraId="471872AF" w14:textId="77777777" w:rsidR="00DA0E72" w:rsidRPr="00DA0E72" w:rsidRDefault="00DA0E72" w:rsidP="00DA0E72">
      <w:pPr>
        <w:tabs>
          <w:tab w:val="left" w:pos="0"/>
        </w:tabs>
        <w:spacing w:line="276" w:lineRule="auto"/>
        <w:ind w:firstLine="567"/>
        <w:jc w:val="center"/>
        <w:rPr>
          <w:sz w:val="20"/>
          <w:szCs w:val="20"/>
        </w:rPr>
      </w:pPr>
      <w:r w:rsidRPr="00DA0E72">
        <w:rPr>
          <w:sz w:val="20"/>
          <w:szCs w:val="20"/>
          <w:lang w:val="en-US"/>
        </w:rPr>
        <w:t>III</w:t>
      </w:r>
      <w:r w:rsidRPr="00DA0E72">
        <w:rPr>
          <w:sz w:val="20"/>
          <w:szCs w:val="20"/>
        </w:rPr>
        <w:t xml:space="preserve">. </w:t>
      </w:r>
      <w:r w:rsidRPr="00DA0E72">
        <w:rPr>
          <w:sz w:val="20"/>
          <w:szCs w:val="20"/>
          <w:lang w:val="en-US"/>
        </w:rPr>
        <w:t>C</w:t>
      </w:r>
      <w:proofErr w:type="spellStart"/>
      <w:r w:rsidRPr="00DA0E72">
        <w:rPr>
          <w:sz w:val="20"/>
          <w:szCs w:val="20"/>
        </w:rPr>
        <w:t>истема</w:t>
      </w:r>
      <w:proofErr w:type="spellEnd"/>
      <w:r w:rsidRPr="00DA0E72">
        <w:rPr>
          <w:sz w:val="20"/>
          <w:szCs w:val="20"/>
        </w:rPr>
        <w:t xml:space="preserve"> основных мероприятий муниципальной программы</w:t>
      </w:r>
    </w:p>
    <w:p w14:paraId="0FF4855C" w14:textId="77777777" w:rsidR="00DA0E72" w:rsidRPr="00DA0E72" w:rsidRDefault="00DA0E72" w:rsidP="00DA0E72">
      <w:pPr>
        <w:tabs>
          <w:tab w:val="left" w:pos="0"/>
        </w:tabs>
        <w:spacing w:line="276" w:lineRule="auto"/>
        <w:ind w:firstLine="567"/>
        <w:jc w:val="center"/>
        <w:rPr>
          <w:sz w:val="20"/>
          <w:szCs w:val="20"/>
        </w:rPr>
      </w:pPr>
    </w:p>
    <w:p w14:paraId="32ACCF79" w14:textId="77777777" w:rsidR="00DA0E72" w:rsidRPr="00DA0E72" w:rsidRDefault="00DA0E72" w:rsidP="00DA0E72">
      <w:pPr>
        <w:tabs>
          <w:tab w:val="left" w:pos="0"/>
        </w:tabs>
        <w:spacing w:line="276" w:lineRule="auto"/>
        <w:ind w:firstLine="567"/>
        <w:jc w:val="both"/>
        <w:rPr>
          <w:color w:val="000000"/>
          <w:sz w:val="20"/>
          <w:szCs w:val="20"/>
        </w:rPr>
      </w:pPr>
      <w:r w:rsidRPr="00DA0E72">
        <w:rPr>
          <w:sz w:val="20"/>
          <w:szCs w:val="20"/>
        </w:rPr>
        <w:t xml:space="preserve">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муниципального района Новосибирской области.  </w:t>
      </w:r>
      <w:r w:rsidRPr="00DA0E72">
        <w:rPr>
          <w:color w:val="000000"/>
          <w:sz w:val="20"/>
          <w:szCs w:val="20"/>
        </w:rPr>
        <w:t xml:space="preserve">Программные мероприятия предусматривают решение задач по </w:t>
      </w:r>
      <w:r w:rsidRPr="00DA0E72">
        <w:rPr>
          <w:sz w:val="20"/>
          <w:szCs w:val="20"/>
        </w:rPr>
        <w:t xml:space="preserve">формированию на </w:t>
      </w:r>
      <w:proofErr w:type="gramStart"/>
      <w:r w:rsidRPr="00DA0E72">
        <w:rPr>
          <w:sz w:val="20"/>
          <w:szCs w:val="20"/>
        </w:rPr>
        <w:t>территории  района</w:t>
      </w:r>
      <w:proofErr w:type="gramEnd"/>
      <w:r w:rsidRPr="00DA0E72">
        <w:rPr>
          <w:sz w:val="20"/>
          <w:szCs w:val="20"/>
        </w:rPr>
        <w:t xml:space="preserve"> доступной и комфортной туристской среды</w:t>
      </w:r>
      <w:r w:rsidRPr="00DA0E72">
        <w:rPr>
          <w:color w:val="000000"/>
          <w:sz w:val="20"/>
          <w:szCs w:val="20"/>
        </w:rPr>
        <w:t xml:space="preserve"> с очередностью их проведения, четкой увязкой с планируемыми объемами финансовых ресурсов и указанием конкретных исполнителей.  </w:t>
      </w:r>
    </w:p>
    <w:p w14:paraId="2AA01F83" w14:textId="77777777" w:rsidR="00DA0E72" w:rsidRPr="00DA0E72" w:rsidRDefault="00DA0E72" w:rsidP="00DA0E72">
      <w:pPr>
        <w:tabs>
          <w:tab w:val="left" w:pos="0"/>
        </w:tabs>
        <w:spacing w:line="276" w:lineRule="auto"/>
        <w:ind w:firstLine="567"/>
        <w:jc w:val="both"/>
        <w:rPr>
          <w:bCs/>
          <w:sz w:val="20"/>
          <w:szCs w:val="20"/>
        </w:rPr>
      </w:pPr>
      <w:r w:rsidRPr="00DA0E72">
        <w:rPr>
          <w:color w:val="000000"/>
          <w:sz w:val="20"/>
          <w:szCs w:val="20"/>
        </w:rPr>
        <w:t>Для достижения поставленной цели предусмотрены следующие программные мероприятия:</w:t>
      </w:r>
      <w:r w:rsidRPr="00DA0E72">
        <w:rPr>
          <w:bCs/>
          <w:sz w:val="20"/>
          <w:szCs w:val="20"/>
        </w:rPr>
        <w:t xml:space="preserve">  </w:t>
      </w:r>
    </w:p>
    <w:p w14:paraId="5BE5B42A" w14:textId="77777777" w:rsidR="00DA0E72" w:rsidRPr="00DA0E72" w:rsidRDefault="00DA0E72" w:rsidP="00DA0E72">
      <w:pPr>
        <w:tabs>
          <w:tab w:val="left" w:pos="0"/>
        </w:tabs>
        <w:spacing w:line="276" w:lineRule="auto"/>
        <w:ind w:firstLine="567"/>
        <w:jc w:val="both"/>
        <w:rPr>
          <w:bCs/>
          <w:sz w:val="20"/>
          <w:szCs w:val="20"/>
          <w:highlight w:val="yellow"/>
        </w:rPr>
      </w:pPr>
      <w:r w:rsidRPr="00DA0E72">
        <w:rPr>
          <w:bCs/>
          <w:sz w:val="20"/>
          <w:szCs w:val="20"/>
        </w:rPr>
        <w:t xml:space="preserve">- </w:t>
      </w:r>
      <w:r w:rsidRPr="00DA0E72">
        <w:rPr>
          <w:sz w:val="20"/>
          <w:szCs w:val="20"/>
        </w:rPr>
        <w:t xml:space="preserve">создание условий для развития событийного туризма </w:t>
      </w:r>
      <w:r w:rsidRPr="00DA0E72">
        <w:rPr>
          <w:bCs/>
          <w:sz w:val="20"/>
          <w:szCs w:val="20"/>
        </w:rPr>
        <w:t xml:space="preserve">посредством </w:t>
      </w:r>
      <w:proofErr w:type="spellStart"/>
      <w:r w:rsidRPr="00DA0E72">
        <w:rPr>
          <w:bCs/>
          <w:sz w:val="20"/>
          <w:szCs w:val="20"/>
        </w:rPr>
        <w:t>прведения</w:t>
      </w:r>
      <w:proofErr w:type="spellEnd"/>
      <w:r w:rsidRPr="00DA0E72">
        <w:rPr>
          <w:bCs/>
          <w:sz w:val="20"/>
          <w:szCs w:val="20"/>
        </w:rPr>
        <w:t xml:space="preserve"> </w:t>
      </w:r>
      <w:r w:rsidRPr="00DA0E72">
        <w:rPr>
          <w:sz w:val="20"/>
          <w:szCs w:val="20"/>
        </w:rPr>
        <w:t xml:space="preserve">событийных, историко-культурных и национальных мероприятий, </w:t>
      </w:r>
      <w:r w:rsidRPr="00DA0E72">
        <w:rPr>
          <w:bCs/>
          <w:sz w:val="20"/>
          <w:szCs w:val="20"/>
        </w:rPr>
        <w:t xml:space="preserve">участия в </w:t>
      </w:r>
      <w:r w:rsidRPr="00DA0E72">
        <w:rPr>
          <w:sz w:val="20"/>
          <w:szCs w:val="20"/>
        </w:rPr>
        <w:t>работе форумов, конференций, выставок туристических услуг и конкурсов в сфере туризма</w:t>
      </w:r>
      <w:r w:rsidRPr="00DA0E72">
        <w:rPr>
          <w:bCs/>
          <w:sz w:val="20"/>
          <w:szCs w:val="20"/>
        </w:rPr>
        <w:t xml:space="preserve">; </w:t>
      </w:r>
    </w:p>
    <w:p w14:paraId="163D855A" w14:textId="77777777" w:rsidR="00DA0E72" w:rsidRPr="00DA0E72" w:rsidRDefault="00DA0E72" w:rsidP="00DA0E72">
      <w:pPr>
        <w:tabs>
          <w:tab w:val="left" w:pos="0"/>
        </w:tabs>
        <w:spacing w:line="276" w:lineRule="auto"/>
        <w:ind w:firstLine="567"/>
        <w:jc w:val="both"/>
        <w:rPr>
          <w:sz w:val="20"/>
          <w:szCs w:val="20"/>
        </w:rPr>
      </w:pPr>
      <w:r w:rsidRPr="00DA0E72">
        <w:rPr>
          <w:bCs/>
          <w:sz w:val="20"/>
          <w:szCs w:val="20"/>
        </w:rPr>
        <w:t xml:space="preserve">-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посредством проведения </w:t>
      </w:r>
      <w:r w:rsidRPr="00DA0E72">
        <w:rPr>
          <w:sz w:val="20"/>
          <w:szCs w:val="20"/>
        </w:rPr>
        <w:t>музейно-экскурсионных мероприятий, выставок, мастер-классов и т.д.;</w:t>
      </w:r>
    </w:p>
    <w:p w14:paraId="51319C38" w14:textId="77777777" w:rsidR="00DA0E72" w:rsidRPr="00DA0E72" w:rsidRDefault="00DA0E72" w:rsidP="00DA0E72">
      <w:pPr>
        <w:tabs>
          <w:tab w:val="left" w:pos="0"/>
        </w:tabs>
        <w:spacing w:line="276" w:lineRule="auto"/>
        <w:ind w:firstLine="567"/>
        <w:jc w:val="both"/>
        <w:rPr>
          <w:color w:val="000000"/>
          <w:sz w:val="20"/>
          <w:szCs w:val="20"/>
        </w:rPr>
      </w:pPr>
      <w:r w:rsidRPr="00DA0E72">
        <w:rPr>
          <w:sz w:val="20"/>
          <w:szCs w:val="20"/>
        </w:rPr>
        <w:t xml:space="preserve">- разработка и реализация рекламно-информационного обеспечения для формирования имиджа </w:t>
      </w:r>
      <w:r w:rsidRPr="00DA0E72">
        <w:rPr>
          <w:bCs/>
          <w:sz w:val="20"/>
          <w:szCs w:val="20"/>
        </w:rPr>
        <w:t>района, как сосредоточения историко-культурного наследия</w:t>
      </w:r>
      <w:r w:rsidRPr="00DA0E72">
        <w:rPr>
          <w:sz w:val="20"/>
          <w:szCs w:val="20"/>
        </w:rPr>
        <w:t xml:space="preserve"> и узнаваемости Куйбышевского муниципального района Новосибирской области на туристском рынке.</w:t>
      </w:r>
      <w:r w:rsidRPr="00DA0E72">
        <w:rPr>
          <w:color w:val="000000"/>
          <w:sz w:val="20"/>
          <w:szCs w:val="20"/>
        </w:rPr>
        <w:t xml:space="preserve"> </w:t>
      </w:r>
    </w:p>
    <w:p w14:paraId="7742F7F7" w14:textId="77777777" w:rsidR="00DA0E72" w:rsidRPr="00DA0E72" w:rsidRDefault="00DA0E72" w:rsidP="00DA0E72">
      <w:pPr>
        <w:tabs>
          <w:tab w:val="left" w:pos="0"/>
        </w:tabs>
        <w:spacing w:line="276" w:lineRule="auto"/>
        <w:ind w:firstLine="567"/>
        <w:jc w:val="both"/>
        <w:rPr>
          <w:color w:val="000000"/>
          <w:sz w:val="20"/>
          <w:szCs w:val="20"/>
        </w:rPr>
      </w:pPr>
      <w:r w:rsidRPr="00DA0E72">
        <w:rPr>
          <w:color w:val="000000"/>
          <w:sz w:val="20"/>
          <w:szCs w:val="20"/>
        </w:rPr>
        <w:t>Расширенный перечень программных мероприятий приведен в приложении № 2 к Программе.</w:t>
      </w:r>
    </w:p>
    <w:p w14:paraId="5F2FC6F3" w14:textId="77777777" w:rsidR="00DA0E72" w:rsidRPr="00DA0E72" w:rsidRDefault="00DA0E72" w:rsidP="00DA0E72">
      <w:pPr>
        <w:tabs>
          <w:tab w:val="left" w:pos="0"/>
        </w:tabs>
        <w:spacing w:line="276" w:lineRule="auto"/>
        <w:rPr>
          <w:sz w:val="20"/>
          <w:szCs w:val="20"/>
        </w:rPr>
      </w:pPr>
    </w:p>
    <w:p w14:paraId="46F03ACF" w14:textId="77777777" w:rsidR="00DA0E72" w:rsidRPr="00DA0E72" w:rsidRDefault="00DA0E72" w:rsidP="00DA0E72">
      <w:pPr>
        <w:tabs>
          <w:tab w:val="left" w:pos="0"/>
        </w:tabs>
        <w:spacing w:line="276" w:lineRule="auto"/>
        <w:ind w:left="851"/>
        <w:jc w:val="center"/>
        <w:rPr>
          <w:sz w:val="20"/>
          <w:szCs w:val="20"/>
        </w:rPr>
      </w:pPr>
      <w:r w:rsidRPr="00DA0E72">
        <w:rPr>
          <w:sz w:val="20"/>
          <w:szCs w:val="20"/>
          <w:lang w:val="en-US"/>
        </w:rPr>
        <w:t>VI</w:t>
      </w:r>
      <w:r w:rsidRPr="00DA0E72">
        <w:rPr>
          <w:sz w:val="20"/>
          <w:szCs w:val="20"/>
        </w:rPr>
        <w:t>. Механизм реализации и система управления муниципальной программы</w:t>
      </w:r>
    </w:p>
    <w:p w14:paraId="090CEB92" w14:textId="77777777" w:rsidR="00DA0E72" w:rsidRPr="00DA0E72" w:rsidRDefault="00DA0E72" w:rsidP="00DA0E72">
      <w:pPr>
        <w:tabs>
          <w:tab w:val="left" w:pos="0"/>
        </w:tabs>
        <w:spacing w:line="276" w:lineRule="auto"/>
        <w:ind w:firstLine="567"/>
        <w:jc w:val="center"/>
        <w:rPr>
          <w:sz w:val="20"/>
          <w:szCs w:val="20"/>
        </w:rPr>
      </w:pPr>
    </w:p>
    <w:p w14:paraId="4FB607BF" w14:textId="77777777" w:rsidR="00DA0E72" w:rsidRPr="00DA0E72" w:rsidRDefault="00DA0E72" w:rsidP="00DA0E72">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sz w:val="20"/>
          <w:szCs w:val="20"/>
        </w:rPr>
      </w:pPr>
      <w:r w:rsidRPr="00DA0E72">
        <w:rPr>
          <w:sz w:val="20"/>
          <w:szCs w:val="20"/>
        </w:rPr>
        <w:t xml:space="preserve">Реализацию Программы осуществляют: управление культуры, спорта, молодёжной политики и туризма администрации Куйбышевского муниципального района Новосибирской области; муниципальное казенное учреждение культуры города Куйбышева Куйбышевского района Новосибирской области «Музейный комплекс»; муниципальное бюджетное учреждение культуры Куйбышевского района «Культурно-досуговый центр»; </w:t>
      </w:r>
      <w:r w:rsidRPr="00DA0E72">
        <w:rPr>
          <w:sz w:val="20"/>
          <w:szCs w:val="20"/>
        </w:rPr>
        <w:lastRenderedPageBreak/>
        <w:t xml:space="preserve">муниципальное бюджетное учреждение культуры Куйбышевского района «Центральная </w:t>
      </w:r>
      <w:proofErr w:type="spellStart"/>
      <w:r w:rsidRPr="00DA0E72">
        <w:rPr>
          <w:sz w:val="20"/>
          <w:szCs w:val="20"/>
        </w:rPr>
        <w:t>межпоселенческая</w:t>
      </w:r>
      <w:proofErr w:type="spellEnd"/>
      <w:r w:rsidRPr="00DA0E72">
        <w:rPr>
          <w:sz w:val="20"/>
          <w:szCs w:val="20"/>
        </w:rPr>
        <w:t xml:space="preserve"> библиотека». Реализация мероприятий Программы осуществляется во взаимодействии с </w:t>
      </w:r>
      <w:proofErr w:type="gramStart"/>
      <w:r w:rsidRPr="00DA0E72">
        <w:rPr>
          <w:sz w:val="20"/>
          <w:szCs w:val="20"/>
        </w:rPr>
        <w:t>администрацией  города</w:t>
      </w:r>
      <w:proofErr w:type="gramEnd"/>
      <w:r w:rsidRPr="00DA0E72">
        <w:rPr>
          <w:sz w:val="20"/>
          <w:szCs w:val="20"/>
        </w:rPr>
        <w:t xml:space="preserve"> Куйбышева.</w:t>
      </w:r>
    </w:p>
    <w:p w14:paraId="1553FDB6" w14:textId="77777777" w:rsidR="00DA0E72" w:rsidRPr="00DA0E72" w:rsidRDefault="00DA0E72" w:rsidP="00DA0E72">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DA0E72">
        <w:rPr>
          <w:rFonts w:eastAsia="SimSun"/>
          <w:sz w:val="20"/>
          <w:szCs w:val="20"/>
        </w:rPr>
        <w:t>Информационная поддержка осуществляется координацией администрации Куйбышевского муниципального района Новосибирской области с использованием средств массовой информации.</w:t>
      </w:r>
    </w:p>
    <w:p w14:paraId="5238E1FE" w14:textId="77777777" w:rsidR="00DA0E72" w:rsidRPr="00DA0E72" w:rsidRDefault="00DA0E72" w:rsidP="00DA0E72">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DA0E72">
        <w:rPr>
          <w:sz w:val="20"/>
          <w:szCs w:val="20"/>
        </w:rPr>
        <w:t xml:space="preserve"> Координатором Программы является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w:t>
      </w:r>
      <w:r w:rsidRPr="00DA0E72">
        <w:rPr>
          <w:rFonts w:eastAsia="SimSun"/>
          <w:sz w:val="20"/>
          <w:szCs w:val="20"/>
        </w:rPr>
        <w:t>муниципального района Новосибирской области</w:t>
      </w:r>
      <w:r w:rsidRPr="00DA0E72">
        <w:rPr>
          <w:sz w:val="20"/>
          <w:szCs w:val="20"/>
        </w:rPr>
        <w:t xml:space="preserve"> (далее – координатор). Муниципальный заказчик – администрация Куйбышевского </w:t>
      </w:r>
      <w:r w:rsidRPr="00DA0E72">
        <w:rPr>
          <w:rFonts w:eastAsia="SimSun"/>
          <w:sz w:val="20"/>
          <w:szCs w:val="20"/>
        </w:rPr>
        <w:t xml:space="preserve">муниципального района Новосибирской области </w:t>
      </w:r>
      <w:r w:rsidRPr="00DA0E72">
        <w:rPr>
          <w:sz w:val="20"/>
          <w:szCs w:val="20"/>
        </w:rPr>
        <w:t>(далее – муниципальный заказчик).</w:t>
      </w:r>
    </w:p>
    <w:p w14:paraId="6B42B3EC"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Координатор при реализации Программы выполняет следующие функции:</w:t>
      </w:r>
    </w:p>
    <w:p w14:paraId="78FD5F17" w14:textId="77777777" w:rsidR="00DA0E72" w:rsidRPr="00DA0E72" w:rsidRDefault="00DA0E72" w:rsidP="00DA0E72">
      <w:pPr>
        <w:spacing w:line="276" w:lineRule="auto"/>
        <w:jc w:val="both"/>
        <w:rPr>
          <w:sz w:val="20"/>
          <w:szCs w:val="20"/>
        </w:rPr>
      </w:pPr>
      <w:r w:rsidRPr="00DA0E72">
        <w:rPr>
          <w:sz w:val="20"/>
          <w:szCs w:val="20"/>
        </w:rPr>
        <w:t>- организует управление реализацией программных мероприятий, осуществляет общую координацию деятельности исполнителей Программы в пределах их компетенции;</w:t>
      </w:r>
    </w:p>
    <w:p w14:paraId="2B35E706"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 обеспечивает взаимодействие органов местного самоуправления муниципальных образований и учреждений культуры Куйбышевского </w:t>
      </w:r>
      <w:r w:rsidRPr="00DA0E72">
        <w:rPr>
          <w:rFonts w:eastAsia="SimSun"/>
          <w:sz w:val="20"/>
          <w:szCs w:val="20"/>
        </w:rPr>
        <w:t>муниципального района Новосибирской области</w:t>
      </w:r>
      <w:r w:rsidRPr="00DA0E72">
        <w:rPr>
          <w:sz w:val="20"/>
          <w:szCs w:val="20"/>
        </w:rPr>
        <w:t>, участвующих в реализации Программы;</w:t>
      </w:r>
    </w:p>
    <w:p w14:paraId="4DEC99C9"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 обеспечивает нормативно-правовое </w:t>
      </w:r>
      <w:proofErr w:type="gramStart"/>
      <w:r w:rsidRPr="00DA0E72">
        <w:rPr>
          <w:sz w:val="20"/>
          <w:szCs w:val="20"/>
        </w:rPr>
        <w:t>обеспечение  реализации</w:t>
      </w:r>
      <w:proofErr w:type="gramEnd"/>
      <w:r w:rsidRPr="00DA0E72">
        <w:rPr>
          <w:sz w:val="20"/>
          <w:szCs w:val="20"/>
        </w:rPr>
        <w:t xml:space="preserve"> Программы;</w:t>
      </w:r>
    </w:p>
    <w:p w14:paraId="08D48E3D" w14:textId="77777777" w:rsidR="00DA0E72" w:rsidRPr="00DA0E72" w:rsidRDefault="00DA0E72" w:rsidP="00DA0E72">
      <w:pPr>
        <w:tabs>
          <w:tab w:val="left" w:pos="0"/>
        </w:tabs>
        <w:spacing w:line="276" w:lineRule="auto"/>
        <w:jc w:val="both"/>
        <w:rPr>
          <w:sz w:val="20"/>
          <w:szCs w:val="20"/>
        </w:rPr>
      </w:pPr>
      <w:r w:rsidRPr="00DA0E72">
        <w:rPr>
          <w:sz w:val="20"/>
          <w:szCs w:val="20"/>
        </w:rPr>
        <w:t>- осуществляет мониторинг результатов реализации программных мероприятий;</w:t>
      </w:r>
    </w:p>
    <w:p w14:paraId="5D6161F2" w14:textId="77777777" w:rsidR="00DA0E72" w:rsidRPr="00DA0E72" w:rsidRDefault="00DA0E72" w:rsidP="00DA0E72">
      <w:pPr>
        <w:tabs>
          <w:tab w:val="left" w:pos="0"/>
        </w:tabs>
        <w:spacing w:line="276" w:lineRule="auto"/>
        <w:jc w:val="both"/>
        <w:rPr>
          <w:sz w:val="20"/>
          <w:szCs w:val="20"/>
        </w:rPr>
      </w:pPr>
      <w:r w:rsidRPr="00DA0E72">
        <w:rPr>
          <w:sz w:val="20"/>
          <w:szCs w:val="20"/>
        </w:rPr>
        <w:t>- ежегодно до 31 декабря года, предшествующего очередному финансовому году, формирует и утверждает план реализации мероприятий Программы на очередной год и плановые периоды;</w:t>
      </w:r>
    </w:p>
    <w:p w14:paraId="7BF76C0F"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ежегодно до 15 февраля года, следующего за отчетным, предоставляет отчетность о реализации Программы в управление экономического развития и труда администрации Куйбышевского </w:t>
      </w:r>
      <w:r w:rsidRPr="00DA0E72">
        <w:rPr>
          <w:rFonts w:eastAsia="SimSun"/>
          <w:sz w:val="20"/>
          <w:szCs w:val="20"/>
        </w:rPr>
        <w:t>муниципального района Новосибирской области</w:t>
      </w:r>
      <w:r w:rsidRPr="00DA0E72">
        <w:rPr>
          <w:sz w:val="20"/>
          <w:szCs w:val="20"/>
        </w:rPr>
        <w:t>;</w:t>
      </w:r>
    </w:p>
    <w:p w14:paraId="5DF971E9"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в течение 5 рабочих дней размещает </w:t>
      </w:r>
      <w:proofErr w:type="spellStart"/>
      <w:r w:rsidRPr="00DA0E72">
        <w:rPr>
          <w:sz w:val="20"/>
          <w:szCs w:val="20"/>
        </w:rPr>
        <w:t>утвердженные</w:t>
      </w:r>
      <w:proofErr w:type="spellEnd"/>
      <w:r w:rsidRPr="00DA0E72">
        <w:rPr>
          <w:sz w:val="20"/>
          <w:szCs w:val="20"/>
        </w:rPr>
        <w:t xml:space="preserve"> документы по Программе на сайте администрации Куйбышевского </w:t>
      </w:r>
      <w:r w:rsidRPr="00DA0E72">
        <w:rPr>
          <w:rFonts w:eastAsia="SimSun"/>
          <w:sz w:val="20"/>
          <w:szCs w:val="20"/>
        </w:rPr>
        <w:t>муниципального района Новосибирской области</w:t>
      </w:r>
      <w:r w:rsidRPr="00DA0E72">
        <w:rPr>
          <w:sz w:val="20"/>
          <w:szCs w:val="20"/>
        </w:rPr>
        <w:t>;</w:t>
      </w:r>
    </w:p>
    <w:p w14:paraId="4593D83A"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проводит оценку эффективности реализации Программы и предоставляет основные сведения о выполнении целевых показателей, об объеме затраченных финансовых ресурсов, в сроки и по форме, предусмотренные Порядком принятия решений о разработке муниципальных программ Куйбышевского района, а </w:t>
      </w:r>
      <w:proofErr w:type="gramStart"/>
      <w:r w:rsidRPr="00DA0E72">
        <w:rPr>
          <w:sz w:val="20"/>
          <w:szCs w:val="20"/>
        </w:rPr>
        <w:t>так же</w:t>
      </w:r>
      <w:proofErr w:type="gramEnd"/>
      <w:r w:rsidRPr="00DA0E72">
        <w:rPr>
          <w:sz w:val="20"/>
          <w:szCs w:val="20"/>
        </w:rPr>
        <w:t xml:space="preserve"> формирования и реализации указанных программ, утвержденным постановлением администрации Куйбышевского района от 26.12.2018 № 1312-п. </w:t>
      </w:r>
    </w:p>
    <w:p w14:paraId="53DB0814"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Муниципальный заказчик в пределах своих полномочий:</w:t>
      </w:r>
    </w:p>
    <w:p w14:paraId="14D1CD65"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 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4FC16545" w14:textId="77777777" w:rsidR="00DA0E72" w:rsidRPr="00DA0E72" w:rsidRDefault="00DA0E72" w:rsidP="00DA0E72">
      <w:pPr>
        <w:tabs>
          <w:tab w:val="left" w:pos="0"/>
        </w:tabs>
        <w:spacing w:line="276" w:lineRule="auto"/>
        <w:jc w:val="both"/>
        <w:rPr>
          <w:sz w:val="20"/>
          <w:szCs w:val="20"/>
        </w:rPr>
      </w:pPr>
      <w:r w:rsidRPr="00DA0E72">
        <w:rPr>
          <w:sz w:val="20"/>
          <w:szCs w:val="20"/>
        </w:rPr>
        <w:t xml:space="preserve"> - осуществляет контроль исполнения Программы, в том числе за целевым и эффективным использованием финансовых средств и материально-технических ресурсов, направляемых </w:t>
      </w:r>
      <w:proofErr w:type="gramStart"/>
      <w:r w:rsidRPr="00DA0E72">
        <w:rPr>
          <w:sz w:val="20"/>
          <w:szCs w:val="20"/>
        </w:rPr>
        <w:t>на  реализацию</w:t>
      </w:r>
      <w:proofErr w:type="gramEnd"/>
      <w:r w:rsidRPr="00DA0E72">
        <w:rPr>
          <w:sz w:val="20"/>
          <w:szCs w:val="20"/>
        </w:rPr>
        <w:t xml:space="preserve"> Программы.</w:t>
      </w:r>
    </w:p>
    <w:p w14:paraId="4956F024"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Муниципальный заказчик анализирует, корректирует ход выполнения Программы, и вносит предложения по совершенствованию реализации Программы.</w:t>
      </w:r>
    </w:p>
    <w:p w14:paraId="27477A62" w14:textId="77777777" w:rsidR="00DA0E72" w:rsidRPr="00DA0E72" w:rsidRDefault="00DA0E72" w:rsidP="00DA0E72">
      <w:pPr>
        <w:tabs>
          <w:tab w:val="left" w:pos="0"/>
        </w:tabs>
        <w:spacing w:line="276" w:lineRule="auto"/>
        <w:rPr>
          <w:sz w:val="20"/>
          <w:szCs w:val="20"/>
        </w:rPr>
      </w:pPr>
    </w:p>
    <w:p w14:paraId="7C2ECB41" w14:textId="77777777" w:rsidR="00DA0E72" w:rsidRPr="00DA0E72" w:rsidRDefault="00DA0E72" w:rsidP="00DA0E72">
      <w:pPr>
        <w:tabs>
          <w:tab w:val="left" w:pos="0"/>
        </w:tabs>
        <w:spacing w:line="276" w:lineRule="auto"/>
        <w:ind w:firstLine="567"/>
        <w:jc w:val="center"/>
        <w:rPr>
          <w:sz w:val="20"/>
          <w:szCs w:val="20"/>
        </w:rPr>
      </w:pPr>
      <w:r w:rsidRPr="00DA0E72">
        <w:rPr>
          <w:sz w:val="20"/>
          <w:szCs w:val="20"/>
          <w:lang w:val="en-US"/>
        </w:rPr>
        <w:t>V</w:t>
      </w:r>
      <w:r w:rsidRPr="00DA0E72">
        <w:rPr>
          <w:sz w:val="20"/>
          <w:szCs w:val="20"/>
        </w:rPr>
        <w:t>. Ресурсное обеспечение муниципальной программы</w:t>
      </w:r>
    </w:p>
    <w:p w14:paraId="2A386BA9" w14:textId="77777777" w:rsidR="00DA0E72" w:rsidRPr="00DA0E72" w:rsidRDefault="00DA0E72" w:rsidP="00DA0E72">
      <w:pPr>
        <w:tabs>
          <w:tab w:val="left" w:pos="0"/>
        </w:tabs>
        <w:spacing w:line="276" w:lineRule="auto"/>
        <w:ind w:firstLine="567"/>
        <w:jc w:val="both"/>
        <w:rPr>
          <w:sz w:val="20"/>
          <w:szCs w:val="20"/>
        </w:rPr>
      </w:pPr>
    </w:p>
    <w:p w14:paraId="5186ED5D"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ab/>
        <w:t xml:space="preserve">Финансирование </w:t>
      </w:r>
      <w:proofErr w:type="gramStart"/>
      <w:r w:rsidRPr="00DA0E72">
        <w:rPr>
          <w:sz w:val="20"/>
          <w:szCs w:val="20"/>
        </w:rPr>
        <w:t>мероприятий  Программы</w:t>
      </w:r>
      <w:proofErr w:type="gramEnd"/>
      <w:r w:rsidRPr="00DA0E72">
        <w:rPr>
          <w:sz w:val="20"/>
          <w:szCs w:val="20"/>
        </w:rPr>
        <w:t xml:space="preserve"> осуществляется в соответствии с планом проведения мероприятий Программы (Приложение №2) на основании нормативных правовых актов, действующих на территории Куйбышевского </w:t>
      </w:r>
      <w:r w:rsidRPr="00DA0E72">
        <w:rPr>
          <w:rFonts w:eastAsia="SimSun"/>
          <w:sz w:val="20"/>
          <w:szCs w:val="20"/>
        </w:rPr>
        <w:t>муниципального района Новосибирской области</w:t>
      </w:r>
      <w:r w:rsidRPr="00DA0E72">
        <w:rPr>
          <w:sz w:val="20"/>
          <w:szCs w:val="20"/>
        </w:rPr>
        <w:t>, муниципальных контрактов (договоров) на исполнение работ и услуг, заключенных на конкурсной основе.</w:t>
      </w:r>
    </w:p>
    <w:p w14:paraId="404CE0C0" w14:textId="77777777" w:rsidR="00DA0E72" w:rsidRPr="00DA0E72" w:rsidRDefault="00DA0E72" w:rsidP="00DA0E72">
      <w:pPr>
        <w:tabs>
          <w:tab w:val="left" w:pos="0"/>
        </w:tabs>
        <w:spacing w:line="276" w:lineRule="auto"/>
        <w:ind w:firstLine="567"/>
        <w:jc w:val="both"/>
        <w:rPr>
          <w:sz w:val="20"/>
          <w:szCs w:val="20"/>
        </w:rPr>
      </w:pPr>
      <w:r w:rsidRPr="00DA0E72">
        <w:rPr>
          <w:sz w:val="20"/>
          <w:szCs w:val="20"/>
        </w:rPr>
        <w:t xml:space="preserve"> Программа финансируется за счет средств бюджетов Куйбышевского </w:t>
      </w:r>
      <w:r w:rsidRPr="00DA0E72">
        <w:rPr>
          <w:rFonts w:eastAsia="SimSun"/>
          <w:sz w:val="20"/>
          <w:szCs w:val="20"/>
        </w:rPr>
        <w:t>муниципального района Новосибирской области</w:t>
      </w:r>
      <w:r w:rsidRPr="00DA0E72">
        <w:rPr>
          <w:sz w:val="20"/>
          <w:szCs w:val="20"/>
        </w:rPr>
        <w:t xml:space="preserve">, города Куйбышева. Сводные финансовые затраты на реализацию программы представлены в </w:t>
      </w:r>
      <w:hyperlink w:anchor="Par596" w:history="1">
        <w:r w:rsidRPr="00DA0E72">
          <w:rPr>
            <w:rStyle w:val="afa"/>
            <w:color w:val="000000" w:themeColor="text1"/>
            <w:sz w:val="20"/>
            <w:szCs w:val="20"/>
          </w:rPr>
          <w:t>приложении № 3</w:t>
        </w:r>
      </w:hyperlink>
      <w:r w:rsidRPr="00DA0E72">
        <w:rPr>
          <w:sz w:val="20"/>
          <w:szCs w:val="20"/>
        </w:rPr>
        <w:t xml:space="preserve"> к настоящей Программе.</w:t>
      </w:r>
    </w:p>
    <w:p w14:paraId="60570907" w14:textId="77777777" w:rsidR="00DA0E72" w:rsidRPr="00DA0E72" w:rsidRDefault="00DA0E72" w:rsidP="00DA0E72">
      <w:pPr>
        <w:tabs>
          <w:tab w:val="left" w:pos="0"/>
        </w:tabs>
        <w:spacing w:line="276" w:lineRule="auto"/>
        <w:ind w:firstLine="567"/>
        <w:jc w:val="both"/>
        <w:rPr>
          <w:sz w:val="20"/>
          <w:szCs w:val="20"/>
        </w:rPr>
      </w:pPr>
    </w:p>
    <w:p w14:paraId="0602453C" w14:textId="77777777" w:rsidR="00DA0E72" w:rsidRPr="00DA0E72" w:rsidRDefault="00DA0E72" w:rsidP="00DA0E72">
      <w:pPr>
        <w:tabs>
          <w:tab w:val="left" w:pos="0"/>
        </w:tabs>
        <w:spacing w:line="276" w:lineRule="auto"/>
        <w:ind w:firstLine="567"/>
        <w:jc w:val="center"/>
        <w:rPr>
          <w:sz w:val="20"/>
          <w:szCs w:val="20"/>
        </w:rPr>
      </w:pPr>
      <w:r w:rsidRPr="00DA0E72">
        <w:rPr>
          <w:sz w:val="20"/>
          <w:szCs w:val="20"/>
          <w:lang w:val="en-US"/>
        </w:rPr>
        <w:t>IV</w:t>
      </w:r>
      <w:r w:rsidRPr="00DA0E72">
        <w:rPr>
          <w:sz w:val="20"/>
          <w:szCs w:val="20"/>
        </w:rPr>
        <w:t>. Ожидаемые результаты реализации муниципальной программы</w:t>
      </w:r>
    </w:p>
    <w:p w14:paraId="2026D3A9" w14:textId="77777777" w:rsidR="00DA0E72" w:rsidRPr="00DA0E72" w:rsidRDefault="00DA0E72" w:rsidP="00DA0E72">
      <w:pPr>
        <w:spacing w:line="276" w:lineRule="auto"/>
        <w:ind w:firstLine="567"/>
        <w:jc w:val="both"/>
        <w:rPr>
          <w:sz w:val="20"/>
          <w:szCs w:val="20"/>
        </w:rPr>
      </w:pPr>
    </w:p>
    <w:p w14:paraId="0C92AB1A" w14:textId="77777777" w:rsidR="00DA0E72" w:rsidRPr="00DA0E72" w:rsidRDefault="00DA0E72" w:rsidP="00DA0E72">
      <w:pPr>
        <w:spacing w:line="276" w:lineRule="auto"/>
        <w:ind w:firstLine="567"/>
        <w:jc w:val="both"/>
        <w:rPr>
          <w:sz w:val="20"/>
          <w:szCs w:val="20"/>
        </w:rPr>
      </w:pPr>
      <w:r w:rsidRPr="00DA0E72">
        <w:rPr>
          <w:sz w:val="20"/>
          <w:szCs w:val="20"/>
        </w:rPr>
        <w:t xml:space="preserve">Программа носит комплексный характер, направлена на развитие </w:t>
      </w:r>
      <w:proofErr w:type="gramStart"/>
      <w:r w:rsidRPr="00DA0E72">
        <w:rPr>
          <w:sz w:val="20"/>
          <w:szCs w:val="20"/>
        </w:rPr>
        <w:t>туристской  сферы</w:t>
      </w:r>
      <w:proofErr w:type="gramEnd"/>
      <w:r w:rsidRPr="00DA0E72">
        <w:rPr>
          <w:sz w:val="20"/>
          <w:szCs w:val="20"/>
        </w:rPr>
        <w:t xml:space="preserve"> деятельности,  повышение качества жизни граждан, </w:t>
      </w:r>
      <w:r w:rsidRPr="00DA0E72">
        <w:rPr>
          <w:sz w:val="20"/>
          <w:szCs w:val="20"/>
          <w:lang w:eastAsia="en-US"/>
        </w:rPr>
        <w:t>развитие сельских территорий</w:t>
      </w:r>
      <w:r w:rsidRPr="00DA0E72">
        <w:rPr>
          <w:sz w:val="20"/>
          <w:szCs w:val="20"/>
        </w:rPr>
        <w:t xml:space="preserve">, повышение эффективности использования историко-культурного, природно-климатического потенциала Куйбышевского </w:t>
      </w:r>
      <w:r w:rsidRPr="00DA0E72">
        <w:rPr>
          <w:rFonts w:eastAsia="SimSun"/>
          <w:sz w:val="20"/>
          <w:szCs w:val="20"/>
        </w:rPr>
        <w:t>муниципального района Новосибирской области</w:t>
      </w:r>
      <w:r w:rsidRPr="00DA0E72">
        <w:rPr>
          <w:sz w:val="20"/>
          <w:szCs w:val="20"/>
        </w:rPr>
        <w:t>.</w:t>
      </w:r>
      <w:r w:rsidRPr="00DA0E72">
        <w:rPr>
          <w:sz w:val="20"/>
          <w:szCs w:val="20"/>
          <w:lang w:eastAsia="en-US"/>
        </w:rPr>
        <w:t xml:space="preserve"> Программа разрабатывалась в соответствии с основными направлениями национального проекта «Культура», в связи с этим необходимо сделать культурно-исторические ценности Куйбышевского </w:t>
      </w:r>
      <w:r w:rsidRPr="00DA0E72">
        <w:rPr>
          <w:rFonts w:eastAsia="SimSun"/>
          <w:sz w:val="20"/>
          <w:szCs w:val="20"/>
        </w:rPr>
        <w:lastRenderedPageBreak/>
        <w:t>муниципального района Новосибирской области</w:t>
      </w:r>
      <w:r w:rsidRPr="00DA0E72">
        <w:rPr>
          <w:sz w:val="20"/>
          <w:szCs w:val="20"/>
          <w:lang w:eastAsia="en-US"/>
        </w:rPr>
        <w:t xml:space="preserve"> более доступными для населения, раскрыть творческий потенциал жителей, дать возможность проявить себя тем, кто поддерживает и сохраняет национальные обычаи и традиции народов, проживающих на территории района.</w:t>
      </w:r>
    </w:p>
    <w:p w14:paraId="71BABA77" w14:textId="77777777" w:rsidR="00DA0E72" w:rsidRPr="00DA0E72" w:rsidRDefault="00DA0E72" w:rsidP="00DA0E72">
      <w:pPr>
        <w:autoSpaceDE w:val="0"/>
        <w:autoSpaceDN w:val="0"/>
        <w:ind w:firstLine="567"/>
        <w:jc w:val="both"/>
        <w:rPr>
          <w:sz w:val="20"/>
          <w:szCs w:val="20"/>
        </w:rPr>
      </w:pPr>
      <w:r w:rsidRPr="00DA0E72">
        <w:rPr>
          <w:sz w:val="20"/>
          <w:szCs w:val="20"/>
        </w:rPr>
        <w:t xml:space="preserve">Основными результатами реализации Программы, характеризующими эффективность решения задачи по созданию условий для формирования на </w:t>
      </w:r>
      <w:proofErr w:type="gramStart"/>
      <w:r w:rsidRPr="00DA0E72">
        <w:rPr>
          <w:sz w:val="20"/>
          <w:szCs w:val="20"/>
        </w:rPr>
        <w:t>территории  Куйбышевского</w:t>
      </w:r>
      <w:proofErr w:type="gramEnd"/>
      <w:r w:rsidRPr="00DA0E72">
        <w:rPr>
          <w:sz w:val="20"/>
          <w:szCs w:val="20"/>
        </w:rPr>
        <w:t xml:space="preserve"> района доступной и комфортной туристской среды станут:</w:t>
      </w:r>
    </w:p>
    <w:p w14:paraId="23906603" w14:textId="77777777" w:rsidR="00DA0E72" w:rsidRPr="00DA0E72" w:rsidRDefault="00DA0E72" w:rsidP="00DA0E72">
      <w:pPr>
        <w:tabs>
          <w:tab w:val="left" w:pos="0"/>
        </w:tabs>
        <w:autoSpaceDE w:val="0"/>
        <w:autoSpaceDN w:val="0"/>
        <w:spacing w:line="276" w:lineRule="auto"/>
        <w:jc w:val="both"/>
        <w:rPr>
          <w:sz w:val="20"/>
          <w:szCs w:val="20"/>
        </w:rPr>
      </w:pPr>
      <w:r w:rsidRPr="00DA0E72">
        <w:rPr>
          <w:sz w:val="20"/>
          <w:szCs w:val="20"/>
        </w:rPr>
        <w:t xml:space="preserve"> - увеличение количества проведенных событийных, музейно-экскурсионных, историко-культурных и национальных мероприятий;</w:t>
      </w:r>
    </w:p>
    <w:p w14:paraId="75A64173" w14:textId="77777777" w:rsidR="00DA0E72" w:rsidRPr="00DA0E72" w:rsidRDefault="00DA0E72" w:rsidP="00DA0E72">
      <w:pPr>
        <w:tabs>
          <w:tab w:val="left" w:pos="0"/>
        </w:tabs>
        <w:autoSpaceDE w:val="0"/>
        <w:autoSpaceDN w:val="0"/>
        <w:spacing w:line="276" w:lineRule="auto"/>
        <w:jc w:val="both"/>
        <w:rPr>
          <w:sz w:val="20"/>
          <w:szCs w:val="20"/>
        </w:rPr>
      </w:pPr>
      <w:r w:rsidRPr="00DA0E72">
        <w:rPr>
          <w:sz w:val="20"/>
          <w:szCs w:val="20"/>
        </w:rPr>
        <w:t>- увеличение числа посетителей событийных, музейно-экскурсионных, историко-культурных и национальных мероприятий;</w:t>
      </w:r>
    </w:p>
    <w:p w14:paraId="0629DA1C" w14:textId="77777777" w:rsidR="00DA0E72" w:rsidRPr="00DA0E72" w:rsidRDefault="00DA0E72" w:rsidP="00DA0E72">
      <w:pPr>
        <w:tabs>
          <w:tab w:val="left" w:pos="0"/>
        </w:tabs>
        <w:autoSpaceDE w:val="0"/>
        <w:autoSpaceDN w:val="0"/>
        <w:spacing w:line="276" w:lineRule="auto"/>
        <w:jc w:val="both"/>
        <w:rPr>
          <w:sz w:val="20"/>
          <w:szCs w:val="20"/>
        </w:rPr>
      </w:pPr>
      <w:r w:rsidRPr="00DA0E72">
        <w:rPr>
          <w:sz w:val="20"/>
          <w:szCs w:val="20"/>
        </w:rPr>
        <w:t>- увеличение количества выставок декоративно-прикладного творчества и мастер- классов;</w:t>
      </w:r>
    </w:p>
    <w:p w14:paraId="0EA10512" w14:textId="77777777" w:rsidR="00DA0E72" w:rsidRPr="00DA0E72" w:rsidRDefault="00DA0E72" w:rsidP="00DA0E72">
      <w:pPr>
        <w:tabs>
          <w:tab w:val="left" w:pos="0"/>
        </w:tabs>
        <w:autoSpaceDE w:val="0"/>
        <w:autoSpaceDN w:val="0"/>
        <w:spacing w:line="276" w:lineRule="auto"/>
        <w:jc w:val="both"/>
        <w:rPr>
          <w:sz w:val="20"/>
          <w:szCs w:val="20"/>
        </w:rPr>
      </w:pPr>
      <w:r w:rsidRPr="00DA0E72">
        <w:rPr>
          <w:sz w:val="20"/>
          <w:szCs w:val="20"/>
        </w:rPr>
        <w:t>- увеличение количества рекламной продукции;</w:t>
      </w:r>
    </w:p>
    <w:p w14:paraId="524C2D0C" w14:textId="77777777" w:rsidR="00DA0E72" w:rsidRPr="00DA0E72" w:rsidRDefault="00DA0E72" w:rsidP="00DA0E72">
      <w:pPr>
        <w:tabs>
          <w:tab w:val="left" w:pos="0"/>
        </w:tabs>
        <w:spacing w:line="276" w:lineRule="auto"/>
        <w:jc w:val="both"/>
        <w:rPr>
          <w:sz w:val="20"/>
          <w:szCs w:val="20"/>
        </w:rPr>
      </w:pPr>
      <w:r w:rsidRPr="00DA0E72">
        <w:rPr>
          <w:sz w:val="20"/>
          <w:szCs w:val="20"/>
        </w:rPr>
        <w:t>- повышение уровня квалификации специалистов сферы туризма.</w:t>
      </w:r>
    </w:p>
    <w:p w14:paraId="4F691753" w14:textId="77777777" w:rsidR="00DA0E72" w:rsidRPr="00DA0E72" w:rsidRDefault="00DA0E72" w:rsidP="00DA0E72">
      <w:pPr>
        <w:tabs>
          <w:tab w:val="left" w:pos="2685"/>
        </w:tabs>
        <w:autoSpaceDE w:val="0"/>
        <w:autoSpaceDN w:val="0"/>
        <w:adjustRightInd w:val="0"/>
        <w:spacing w:line="276" w:lineRule="auto"/>
        <w:ind w:firstLine="567"/>
        <w:jc w:val="both"/>
        <w:rPr>
          <w:sz w:val="20"/>
          <w:szCs w:val="20"/>
        </w:rPr>
      </w:pPr>
      <w:r w:rsidRPr="00DA0E72">
        <w:rPr>
          <w:sz w:val="20"/>
          <w:szCs w:val="20"/>
        </w:rPr>
        <w:t>Реализация Программы предполагает достижение следующих результатов в социально-экономической сфере:</w:t>
      </w:r>
    </w:p>
    <w:p w14:paraId="0DB0AF8F" w14:textId="77777777" w:rsidR="00DA0E72" w:rsidRPr="00DA0E72" w:rsidRDefault="00DA0E72" w:rsidP="00DA0E72">
      <w:pPr>
        <w:tabs>
          <w:tab w:val="left" w:pos="851"/>
        </w:tabs>
        <w:spacing w:line="276" w:lineRule="auto"/>
        <w:jc w:val="both"/>
        <w:rPr>
          <w:sz w:val="20"/>
          <w:szCs w:val="20"/>
        </w:rPr>
      </w:pPr>
      <w:r w:rsidRPr="00DA0E72">
        <w:rPr>
          <w:sz w:val="20"/>
          <w:szCs w:val="20"/>
        </w:rPr>
        <w:t>- формирование позитивного имиджа и узнаваемости Куйбышевского муниципального района Новосибирской области на туристском рынке;</w:t>
      </w:r>
    </w:p>
    <w:p w14:paraId="4E4BC3B6" w14:textId="77777777" w:rsidR="00DA0E72" w:rsidRPr="00DA0E72" w:rsidRDefault="00DA0E72" w:rsidP="00DA0E72">
      <w:pPr>
        <w:tabs>
          <w:tab w:val="left" w:pos="851"/>
        </w:tabs>
        <w:spacing w:line="276" w:lineRule="auto"/>
        <w:jc w:val="both"/>
        <w:rPr>
          <w:sz w:val="20"/>
          <w:szCs w:val="20"/>
        </w:rPr>
      </w:pPr>
      <w:r w:rsidRPr="00DA0E72">
        <w:rPr>
          <w:sz w:val="20"/>
          <w:szCs w:val="20"/>
        </w:rPr>
        <w:t xml:space="preserve">- формирование положительного общественного мнения гражданского сообщества о туризме, как неотъемлемой составляющей социально-экономического развития Куйбышевского </w:t>
      </w:r>
      <w:r w:rsidRPr="00DA0E72">
        <w:rPr>
          <w:rFonts w:eastAsia="SimSun"/>
          <w:sz w:val="20"/>
          <w:szCs w:val="20"/>
        </w:rPr>
        <w:t>муниципального района Новосибирской области</w:t>
      </w:r>
      <w:r w:rsidRPr="00DA0E72">
        <w:rPr>
          <w:sz w:val="20"/>
          <w:szCs w:val="20"/>
        </w:rPr>
        <w:t>;</w:t>
      </w:r>
    </w:p>
    <w:p w14:paraId="4B9FF0E3" w14:textId="77777777" w:rsidR="00DA0E72" w:rsidRPr="00DA0E72" w:rsidRDefault="00DA0E72" w:rsidP="00DA0E72">
      <w:pPr>
        <w:tabs>
          <w:tab w:val="left" w:pos="851"/>
        </w:tabs>
        <w:spacing w:line="276" w:lineRule="auto"/>
        <w:jc w:val="both"/>
        <w:rPr>
          <w:sz w:val="20"/>
          <w:szCs w:val="20"/>
        </w:rPr>
      </w:pPr>
      <w:r w:rsidRPr="00DA0E72">
        <w:rPr>
          <w:sz w:val="20"/>
          <w:szCs w:val="20"/>
        </w:rPr>
        <w:t xml:space="preserve">- повышение качества туристических услуг, развитие инфраструктуры, продвижение Куйбышевского </w:t>
      </w:r>
      <w:r w:rsidRPr="00DA0E72">
        <w:rPr>
          <w:rFonts w:eastAsia="SimSun"/>
          <w:sz w:val="20"/>
          <w:szCs w:val="20"/>
        </w:rPr>
        <w:t>муниципального района Новосибирской области</w:t>
      </w:r>
      <w:r w:rsidRPr="00DA0E72">
        <w:rPr>
          <w:sz w:val="20"/>
          <w:szCs w:val="20"/>
        </w:rPr>
        <w:t xml:space="preserve">, как </w:t>
      </w:r>
      <w:proofErr w:type="spellStart"/>
      <w:r w:rsidRPr="00DA0E72">
        <w:rPr>
          <w:sz w:val="20"/>
          <w:szCs w:val="20"/>
        </w:rPr>
        <w:t>туристически</w:t>
      </w:r>
      <w:proofErr w:type="spellEnd"/>
      <w:r w:rsidRPr="00DA0E72">
        <w:rPr>
          <w:sz w:val="20"/>
          <w:szCs w:val="20"/>
        </w:rPr>
        <w:t xml:space="preserve"> привлекательной территории </w:t>
      </w:r>
      <w:proofErr w:type="gramStart"/>
      <w:r w:rsidRPr="00DA0E72">
        <w:rPr>
          <w:sz w:val="20"/>
          <w:szCs w:val="20"/>
        </w:rPr>
        <w:t>с  высоким</w:t>
      </w:r>
      <w:proofErr w:type="gramEnd"/>
      <w:r w:rsidRPr="00DA0E72">
        <w:rPr>
          <w:sz w:val="20"/>
          <w:szCs w:val="20"/>
        </w:rPr>
        <w:t xml:space="preserve"> уровнем обслуживания.</w:t>
      </w:r>
    </w:p>
    <w:p w14:paraId="51E91126" w14:textId="77777777" w:rsidR="00DA0E72" w:rsidRPr="00DA0E72" w:rsidRDefault="00DA0E72" w:rsidP="00DA0E72">
      <w:pPr>
        <w:pStyle w:val="13"/>
        <w:keepNext/>
        <w:spacing w:line="276" w:lineRule="auto"/>
        <w:ind w:firstLine="567"/>
        <w:rPr>
          <w:rFonts w:ascii="Times New Roman" w:hAnsi="Times New Roman"/>
          <w:lang w:val="ru-RU"/>
        </w:rPr>
      </w:pPr>
      <w:r w:rsidRPr="00DA0E72">
        <w:rPr>
          <w:rFonts w:ascii="Times New Roman" w:hAnsi="Times New Roman"/>
          <w:lang w:val="ru-RU"/>
        </w:rPr>
        <w:t xml:space="preserve">По результатам реализации Программы к 2025 году туристская отрасль Куйбышевского муниципального района Новосибирской области должна в большей степени отвечать развивающимся потребностям общества. Что обеспечит: увеличение количества туристов, создание </w:t>
      </w:r>
      <w:proofErr w:type="spellStart"/>
      <w:r w:rsidRPr="00DA0E72">
        <w:rPr>
          <w:rFonts w:ascii="Times New Roman" w:hAnsi="Times New Roman"/>
          <w:lang w:val="ru-RU"/>
        </w:rPr>
        <w:t>комфотртных</w:t>
      </w:r>
      <w:proofErr w:type="spellEnd"/>
      <w:r w:rsidRPr="00DA0E72">
        <w:rPr>
          <w:rFonts w:ascii="Times New Roman" w:hAnsi="Times New Roman"/>
          <w:lang w:val="ru-RU"/>
        </w:rPr>
        <w:t xml:space="preserve"> условий для отдыха жителей и гостей района, рост денежных поступлений в экономику района и соответственно благосостояние его жителей.</w:t>
      </w:r>
    </w:p>
    <w:p w14:paraId="7543D317" w14:textId="77777777" w:rsidR="00DA0E72" w:rsidRPr="00DA0E72" w:rsidRDefault="00DA0E72" w:rsidP="00DA0E72">
      <w:pPr>
        <w:tabs>
          <w:tab w:val="left" w:pos="851"/>
        </w:tabs>
        <w:spacing w:line="276" w:lineRule="auto"/>
        <w:ind w:firstLine="567"/>
        <w:jc w:val="both"/>
        <w:rPr>
          <w:sz w:val="20"/>
          <w:szCs w:val="20"/>
        </w:rPr>
      </w:pPr>
    </w:p>
    <w:p w14:paraId="460615F6" w14:textId="77777777" w:rsidR="00DA0E72" w:rsidRPr="00DA0E72" w:rsidRDefault="00DA0E72" w:rsidP="00DA0E72">
      <w:pPr>
        <w:tabs>
          <w:tab w:val="left" w:pos="851"/>
        </w:tabs>
        <w:spacing w:line="276" w:lineRule="auto"/>
        <w:ind w:firstLine="567"/>
        <w:jc w:val="both"/>
        <w:rPr>
          <w:sz w:val="20"/>
          <w:szCs w:val="20"/>
        </w:rPr>
      </w:pPr>
    </w:p>
    <w:p w14:paraId="72855AE7" w14:textId="77777777" w:rsidR="00DA0E72" w:rsidRPr="00DA0E72" w:rsidRDefault="00DA0E72" w:rsidP="00DA0E72">
      <w:pPr>
        <w:tabs>
          <w:tab w:val="left" w:pos="851"/>
        </w:tabs>
        <w:spacing w:line="276" w:lineRule="auto"/>
        <w:ind w:firstLine="567"/>
        <w:jc w:val="both"/>
        <w:rPr>
          <w:sz w:val="20"/>
          <w:szCs w:val="20"/>
        </w:rPr>
      </w:pPr>
      <w:r w:rsidRPr="00DA0E72">
        <w:rPr>
          <w:sz w:val="20"/>
          <w:szCs w:val="20"/>
        </w:rPr>
        <w:t xml:space="preserve">         </w:t>
      </w:r>
    </w:p>
    <w:p w14:paraId="00FD3646" w14:textId="77777777" w:rsidR="00DA0E72" w:rsidRPr="00DA0E72" w:rsidRDefault="00DA0E72" w:rsidP="00DA0E72">
      <w:pPr>
        <w:jc w:val="both"/>
        <w:rPr>
          <w:sz w:val="20"/>
          <w:szCs w:val="20"/>
        </w:rPr>
        <w:sectPr w:rsidR="00DA0E72" w:rsidRPr="00DA0E72" w:rsidSect="00DD3472">
          <w:footerReference w:type="default" r:id="rId9"/>
          <w:footerReference w:type="first" r:id="rId10"/>
          <w:pgSz w:w="11906" w:h="16838"/>
          <w:pgMar w:top="851" w:right="566" w:bottom="426" w:left="1418" w:header="708" w:footer="708" w:gutter="0"/>
          <w:pgNumType w:start="3"/>
          <w:cols w:space="708"/>
          <w:docGrid w:linePitch="360"/>
        </w:sectPr>
      </w:pPr>
    </w:p>
    <w:p w14:paraId="0D17D3B4" w14:textId="7F5098FD" w:rsidR="00DA0E72" w:rsidRPr="00DA0E72" w:rsidRDefault="00DA0E72" w:rsidP="00DA0E72">
      <w:pPr>
        <w:widowControl w:val="0"/>
        <w:autoSpaceDE w:val="0"/>
        <w:autoSpaceDN w:val="0"/>
        <w:adjustRightInd w:val="0"/>
        <w:jc w:val="right"/>
        <w:rPr>
          <w:sz w:val="20"/>
          <w:szCs w:val="20"/>
        </w:rPr>
      </w:pPr>
      <w:r w:rsidRPr="00DA0E72">
        <w:rPr>
          <w:noProof/>
          <w:sz w:val="20"/>
          <w:szCs w:val="20"/>
        </w:rPr>
        <w:lastRenderedPageBreak/>
        <w:pict w14:anchorId="0FCE7AFB">
          <v:shapetype id="_x0000_t202" coordsize="21600,21600" o:spt="202" path="m,l,21600r21600,l21600,xe">
            <v:stroke joinstyle="miter"/>
            <v:path gradientshapeok="t" o:connecttype="rect"/>
          </v:shapetype>
          <v:shape id="Надпись 2" o:spid="_x0000_s1031" type="#_x0000_t202" style="position:absolute;left:0;text-align:left;margin-left:522.9pt;margin-top:-39.8pt;width:228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" strokecolor="white">
            <v:textbox>
              <w:txbxContent>
                <w:p w14:paraId="5736784D" w14:textId="77777777" w:rsidR="00DA0E72" w:rsidRDefault="00DA0E72" w:rsidP="00DA0E72">
                  <w:pPr>
                    <w:widowControl w:val="0"/>
                    <w:shd w:val="clear" w:color="auto" w:fill="FFFFFF"/>
                    <w:autoSpaceDE w:val="0"/>
                    <w:autoSpaceDN w:val="0"/>
                    <w:adjustRightInd w:val="0"/>
                    <w:jc w:val="center"/>
                    <w:rPr>
                      <w:rFonts w:cs="Calibri"/>
                    </w:rPr>
                  </w:pPr>
                </w:p>
                <w:p w14:paraId="5FB21925" w14:textId="77777777" w:rsidR="00DA0E72" w:rsidRDefault="00DA0E72" w:rsidP="00DA0E72">
                  <w:pPr>
                    <w:widowControl w:val="0"/>
                    <w:shd w:val="clear" w:color="auto" w:fill="FFFFFF"/>
                    <w:autoSpaceDE w:val="0"/>
                    <w:autoSpaceDN w:val="0"/>
                    <w:adjustRightInd w:val="0"/>
                    <w:jc w:val="center"/>
                    <w:rPr>
                      <w:rFonts w:cs="Calibri"/>
                    </w:rPr>
                  </w:pPr>
                </w:p>
                <w:p w14:paraId="4E7B89A4" w14:textId="77777777" w:rsidR="00DA0E72" w:rsidRDefault="00DA0E72" w:rsidP="00DA0E72">
                  <w:pPr>
                    <w:widowControl w:val="0"/>
                    <w:shd w:val="clear" w:color="auto" w:fill="FFFFFF"/>
                    <w:autoSpaceDE w:val="0"/>
                    <w:autoSpaceDN w:val="0"/>
                    <w:adjustRightInd w:val="0"/>
                    <w:jc w:val="center"/>
                    <w:rPr>
                      <w:rFonts w:cs="Calibri"/>
                    </w:rPr>
                  </w:pPr>
                  <w:r>
                    <w:rPr>
                      <w:rFonts w:cs="Calibri"/>
                    </w:rPr>
                    <w:t>Приложение № 1</w:t>
                  </w:r>
                </w:p>
                <w:p w14:paraId="745C3350" w14:textId="77777777" w:rsidR="00DA0E72" w:rsidRDefault="00DA0E72" w:rsidP="00DA0E72">
                  <w:pPr>
                    <w:widowControl w:val="0"/>
                    <w:shd w:val="clear" w:color="auto" w:fill="FFFFFF"/>
                    <w:autoSpaceDE w:val="0"/>
                    <w:autoSpaceDN w:val="0"/>
                    <w:adjustRightInd w:val="0"/>
                    <w:jc w:val="center"/>
                    <w:rPr>
                      <w:rFonts w:cs="Calibri"/>
                    </w:rPr>
                  </w:pPr>
                  <w:r>
                    <w:rPr>
                      <w:rFonts w:cs="Calibri"/>
                    </w:rPr>
                    <w:t>к муниципальной программе</w:t>
                  </w:r>
                </w:p>
                <w:p w14:paraId="102982FF" w14:textId="77777777" w:rsidR="00DA0E72" w:rsidRPr="00CC02E2" w:rsidRDefault="00DA0E72" w:rsidP="00DA0E72">
                  <w:pPr>
                    <w:widowControl w:val="0"/>
                    <w:shd w:val="clear" w:color="auto" w:fill="FFFFFF"/>
                    <w:autoSpaceDE w:val="0"/>
                    <w:autoSpaceDN w:val="0"/>
                    <w:adjustRightInd w:val="0"/>
                    <w:jc w:val="center"/>
                    <w:rPr>
                      <w:rFonts w:cs="Calibri"/>
                    </w:rPr>
                  </w:pPr>
                  <w:r>
                    <w:rPr>
                      <w:rFonts w:cs="Calibri"/>
                    </w:rPr>
                    <w:t>"Развитие туризма в Куйбышевском муниципальном районе Новосибирской области на 2022 - 2025 годы»</w:t>
                  </w:r>
                </w:p>
              </w:txbxContent>
            </v:textbox>
          </v:shape>
        </w:pict>
      </w:r>
    </w:p>
    <w:p w14:paraId="662163AD" w14:textId="77777777" w:rsidR="00DA0E72" w:rsidRPr="00DA0E72" w:rsidRDefault="00DA0E72" w:rsidP="00DA0E72">
      <w:pPr>
        <w:jc w:val="center"/>
        <w:rPr>
          <w:bCs/>
          <w:sz w:val="20"/>
          <w:szCs w:val="20"/>
        </w:rPr>
      </w:pPr>
    </w:p>
    <w:p w14:paraId="29F9CD89" w14:textId="77777777" w:rsidR="00DA0E72" w:rsidRPr="00DA0E72" w:rsidRDefault="00DA0E72" w:rsidP="00DA0E72">
      <w:pPr>
        <w:jc w:val="center"/>
        <w:rPr>
          <w:bCs/>
          <w:sz w:val="20"/>
          <w:szCs w:val="20"/>
        </w:rPr>
      </w:pPr>
    </w:p>
    <w:p w14:paraId="6F4ECF4B" w14:textId="77777777" w:rsidR="00DA0E72" w:rsidRPr="00DA0E72" w:rsidRDefault="00DA0E72" w:rsidP="00DA0E72">
      <w:pPr>
        <w:jc w:val="center"/>
        <w:rPr>
          <w:bCs/>
          <w:sz w:val="20"/>
          <w:szCs w:val="20"/>
        </w:rPr>
      </w:pPr>
    </w:p>
    <w:p w14:paraId="3D7357DF" w14:textId="77777777" w:rsidR="00DA0E72" w:rsidRPr="00DA0E72" w:rsidRDefault="00DA0E72" w:rsidP="00DA0E72">
      <w:pPr>
        <w:jc w:val="center"/>
        <w:rPr>
          <w:sz w:val="20"/>
          <w:szCs w:val="20"/>
        </w:rPr>
      </w:pPr>
      <w:r w:rsidRPr="00DA0E72">
        <w:rPr>
          <w:bCs/>
          <w:sz w:val="20"/>
          <w:szCs w:val="20"/>
        </w:rPr>
        <w:t> </w:t>
      </w:r>
      <w:r w:rsidRPr="00DA0E72">
        <w:rPr>
          <w:sz w:val="20"/>
          <w:szCs w:val="20"/>
        </w:rPr>
        <w:t>Цели, задачи и целевые индикаторы</w:t>
      </w:r>
    </w:p>
    <w:p w14:paraId="0CFEE7F2" w14:textId="77777777" w:rsidR="00DA0E72" w:rsidRPr="00DA0E72" w:rsidRDefault="00DA0E72" w:rsidP="00DA0E72">
      <w:pPr>
        <w:widowControl w:val="0"/>
        <w:shd w:val="clear" w:color="auto" w:fill="FFFFFF"/>
        <w:autoSpaceDE w:val="0"/>
        <w:autoSpaceDN w:val="0"/>
        <w:adjustRightInd w:val="0"/>
        <w:jc w:val="center"/>
        <w:rPr>
          <w:sz w:val="20"/>
          <w:szCs w:val="20"/>
        </w:rPr>
      </w:pPr>
      <w:r w:rsidRPr="00DA0E72">
        <w:rPr>
          <w:sz w:val="20"/>
          <w:szCs w:val="20"/>
        </w:rPr>
        <w:t xml:space="preserve">муниципальной программы </w:t>
      </w:r>
    </w:p>
    <w:p w14:paraId="2A14F1E7" w14:textId="77777777" w:rsidR="00DA0E72" w:rsidRPr="00DA0E72" w:rsidRDefault="00DA0E72" w:rsidP="00DA0E72">
      <w:pPr>
        <w:widowControl w:val="0"/>
        <w:shd w:val="clear" w:color="auto" w:fill="FFFFFF"/>
        <w:autoSpaceDE w:val="0"/>
        <w:autoSpaceDN w:val="0"/>
        <w:adjustRightInd w:val="0"/>
        <w:jc w:val="center"/>
        <w:rPr>
          <w:sz w:val="20"/>
          <w:szCs w:val="20"/>
        </w:rPr>
      </w:pPr>
      <w:r w:rsidRPr="00DA0E72">
        <w:rPr>
          <w:sz w:val="20"/>
          <w:szCs w:val="20"/>
        </w:rPr>
        <w:t>"Развитие туризма в Куйбышевском муниципальном районе Новосибирской области на 2022 - 2025 годы»</w:t>
      </w:r>
    </w:p>
    <w:p w14:paraId="0090ED3C" w14:textId="77777777" w:rsidR="00DA0E72" w:rsidRPr="00DA0E72" w:rsidRDefault="00DA0E72" w:rsidP="00DA0E72">
      <w:pPr>
        <w:autoSpaceDE w:val="0"/>
        <w:autoSpaceDN w:val="0"/>
        <w:rPr>
          <w:sz w:val="20"/>
          <w:szCs w:val="20"/>
        </w:rPr>
      </w:pP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3402"/>
        <w:gridCol w:w="1134"/>
        <w:gridCol w:w="850"/>
        <w:gridCol w:w="993"/>
        <w:gridCol w:w="1134"/>
        <w:gridCol w:w="1134"/>
        <w:gridCol w:w="2126"/>
      </w:tblGrid>
      <w:tr w:rsidR="00DA0E72" w:rsidRPr="00DA0E72" w14:paraId="58AA2EF5" w14:textId="77777777" w:rsidTr="00DA0E72">
        <w:trPr>
          <w:trHeight w:val="507"/>
        </w:trPr>
        <w:tc>
          <w:tcPr>
            <w:tcW w:w="4073" w:type="dxa"/>
            <w:vMerge w:val="restart"/>
          </w:tcPr>
          <w:p w14:paraId="52E9C0C2" w14:textId="77777777" w:rsidR="00DA0E72" w:rsidRPr="00DA0E72" w:rsidRDefault="00DA0E72" w:rsidP="00DA0E72">
            <w:pPr>
              <w:jc w:val="center"/>
              <w:rPr>
                <w:sz w:val="20"/>
                <w:szCs w:val="20"/>
              </w:rPr>
            </w:pPr>
            <w:r w:rsidRPr="00DA0E72">
              <w:rPr>
                <w:sz w:val="20"/>
                <w:szCs w:val="20"/>
              </w:rPr>
              <w:t>Цель/задачи, требующие решения для достижения цели</w:t>
            </w:r>
          </w:p>
        </w:tc>
        <w:tc>
          <w:tcPr>
            <w:tcW w:w="3402" w:type="dxa"/>
            <w:vMerge w:val="restart"/>
          </w:tcPr>
          <w:p w14:paraId="6C94A186" w14:textId="77777777" w:rsidR="00DA0E72" w:rsidRPr="00DA0E72" w:rsidRDefault="00DA0E72" w:rsidP="00DA0E72">
            <w:pPr>
              <w:jc w:val="center"/>
              <w:rPr>
                <w:sz w:val="20"/>
                <w:szCs w:val="20"/>
              </w:rPr>
            </w:pPr>
            <w:r w:rsidRPr="00DA0E72">
              <w:rPr>
                <w:sz w:val="20"/>
                <w:szCs w:val="20"/>
              </w:rPr>
              <w:t>Наименование</w:t>
            </w:r>
            <w:r w:rsidRPr="00DA0E72">
              <w:rPr>
                <w:sz w:val="20"/>
                <w:szCs w:val="20"/>
                <w:lang w:val="en-US"/>
              </w:rPr>
              <w:t xml:space="preserve"> </w:t>
            </w:r>
            <w:r w:rsidRPr="00DA0E72">
              <w:rPr>
                <w:sz w:val="20"/>
                <w:szCs w:val="20"/>
              </w:rPr>
              <w:t>целевого</w:t>
            </w:r>
          </w:p>
          <w:p w14:paraId="1D058F30" w14:textId="77777777" w:rsidR="00DA0E72" w:rsidRPr="00DA0E72" w:rsidRDefault="00DA0E72" w:rsidP="00DA0E72">
            <w:pPr>
              <w:autoSpaceDE w:val="0"/>
              <w:autoSpaceDN w:val="0"/>
              <w:spacing w:line="276" w:lineRule="auto"/>
              <w:jc w:val="center"/>
              <w:rPr>
                <w:bCs/>
                <w:sz w:val="20"/>
                <w:szCs w:val="20"/>
              </w:rPr>
            </w:pPr>
            <w:r w:rsidRPr="00DA0E72">
              <w:rPr>
                <w:sz w:val="20"/>
                <w:szCs w:val="20"/>
              </w:rPr>
              <w:t>индикатора</w:t>
            </w:r>
          </w:p>
        </w:tc>
        <w:tc>
          <w:tcPr>
            <w:tcW w:w="1134" w:type="dxa"/>
            <w:vMerge w:val="restart"/>
          </w:tcPr>
          <w:p w14:paraId="7952E180" w14:textId="77777777" w:rsidR="00DA0E72" w:rsidRPr="00DA0E72" w:rsidRDefault="00DA0E72" w:rsidP="00DA0E72">
            <w:pPr>
              <w:autoSpaceDE w:val="0"/>
              <w:autoSpaceDN w:val="0"/>
              <w:spacing w:line="276" w:lineRule="auto"/>
              <w:jc w:val="center"/>
              <w:rPr>
                <w:bCs/>
                <w:sz w:val="20"/>
                <w:szCs w:val="20"/>
              </w:rPr>
            </w:pPr>
            <w:r w:rsidRPr="00DA0E72">
              <w:rPr>
                <w:sz w:val="20"/>
                <w:szCs w:val="20"/>
              </w:rPr>
              <w:t>Ед. измерения</w:t>
            </w:r>
          </w:p>
        </w:tc>
        <w:tc>
          <w:tcPr>
            <w:tcW w:w="4111" w:type="dxa"/>
            <w:gridSpan w:val="4"/>
          </w:tcPr>
          <w:p w14:paraId="7BA1ED1F" w14:textId="77777777" w:rsidR="00DA0E72" w:rsidRPr="00DA0E72" w:rsidRDefault="00DA0E72" w:rsidP="00DA0E72">
            <w:pPr>
              <w:jc w:val="center"/>
              <w:rPr>
                <w:sz w:val="20"/>
                <w:szCs w:val="20"/>
              </w:rPr>
            </w:pPr>
            <w:r w:rsidRPr="00DA0E72">
              <w:rPr>
                <w:sz w:val="20"/>
                <w:szCs w:val="20"/>
              </w:rPr>
              <w:t>Значение</w:t>
            </w:r>
            <w:r w:rsidRPr="00DA0E72">
              <w:rPr>
                <w:sz w:val="20"/>
                <w:szCs w:val="20"/>
                <w:lang w:val="en-US"/>
              </w:rPr>
              <w:t xml:space="preserve"> </w:t>
            </w:r>
            <w:r w:rsidRPr="00DA0E72">
              <w:rPr>
                <w:sz w:val="20"/>
                <w:szCs w:val="20"/>
              </w:rPr>
              <w:t>целевого</w:t>
            </w:r>
          </w:p>
          <w:p w14:paraId="0E12C7C2" w14:textId="77777777" w:rsidR="00DA0E72" w:rsidRPr="00DA0E72" w:rsidRDefault="00DA0E72" w:rsidP="00DA0E72">
            <w:pPr>
              <w:jc w:val="center"/>
              <w:rPr>
                <w:sz w:val="20"/>
                <w:szCs w:val="20"/>
              </w:rPr>
            </w:pPr>
            <w:r w:rsidRPr="00DA0E72">
              <w:rPr>
                <w:sz w:val="20"/>
                <w:szCs w:val="20"/>
              </w:rPr>
              <w:t>индикатора</w:t>
            </w:r>
          </w:p>
          <w:p w14:paraId="01861CF2" w14:textId="77777777" w:rsidR="00DA0E72" w:rsidRPr="00DA0E72" w:rsidRDefault="00DA0E72" w:rsidP="00DA0E72">
            <w:pPr>
              <w:autoSpaceDE w:val="0"/>
              <w:autoSpaceDN w:val="0"/>
              <w:spacing w:line="276" w:lineRule="auto"/>
              <w:jc w:val="center"/>
              <w:rPr>
                <w:bCs/>
                <w:sz w:val="20"/>
                <w:szCs w:val="20"/>
              </w:rPr>
            </w:pPr>
          </w:p>
        </w:tc>
        <w:tc>
          <w:tcPr>
            <w:tcW w:w="2126" w:type="dxa"/>
            <w:vMerge w:val="restart"/>
          </w:tcPr>
          <w:p w14:paraId="11111DA0"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Примечания</w:t>
            </w:r>
          </w:p>
        </w:tc>
      </w:tr>
      <w:tr w:rsidR="00DA0E72" w:rsidRPr="00DA0E72" w14:paraId="00D409E1" w14:textId="77777777" w:rsidTr="00DA0E72">
        <w:tc>
          <w:tcPr>
            <w:tcW w:w="4073" w:type="dxa"/>
            <w:vMerge/>
          </w:tcPr>
          <w:p w14:paraId="13D85C50" w14:textId="77777777" w:rsidR="00DA0E72" w:rsidRPr="00DA0E72" w:rsidRDefault="00DA0E72" w:rsidP="00DA0E72">
            <w:pPr>
              <w:jc w:val="center"/>
              <w:rPr>
                <w:sz w:val="20"/>
                <w:szCs w:val="20"/>
              </w:rPr>
            </w:pPr>
          </w:p>
        </w:tc>
        <w:tc>
          <w:tcPr>
            <w:tcW w:w="3402" w:type="dxa"/>
            <w:vMerge/>
          </w:tcPr>
          <w:p w14:paraId="6E5A290C" w14:textId="77777777" w:rsidR="00DA0E72" w:rsidRPr="00DA0E72" w:rsidRDefault="00DA0E72" w:rsidP="00DA0E72">
            <w:pPr>
              <w:jc w:val="center"/>
              <w:rPr>
                <w:sz w:val="20"/>
                <w:szCs w:val="20"/>
              </w:rPr>
            </w:pPr>
          </w:p>
        </w:tc>
        <w:tc>
          <w:tcPr>
            <w:tcW w:w="1134" w:type="dxa"/>
            <w:vMerge/>
          </w:tcPr>
          <w:p w14:paraId="13E5B636" w14:textId="77777777" w:rsidR="00DA0E72" w:rsidRPr="00DA0E72" w:rsidRDefault="00DA0E72" w:rsidP="00DA0E72">
            <w:pPr>
              <w:jc w:val="center"/>
              <w:rPr>
                <w:sz w:val="20"/>
                <w:szCs w:val="20"/>
              </w:rPr>
            </w:pPr>
          </w:p>
        </w:tc>
        <w:tc>
          <w:tcPr>
            <w:tcW w:w="4111" w:type="dxa"/>
            <w:gridSpan w:val="4"/>
          </w:tcPr>
          <w:p w14:paraId="6E8BEB0A" w14:textId="77777777" w:rsidR="00DA0E72" w:rsidRPr="00DA0E72" w:rsidRDefault="00DA0E72" w:rsidP="00DA0E72">
            <w:pPr>
              <w:autoSpaceDE w:val="0"/>
              <w:autoSpaceDN w:val="0"/>
              <w:spacing w:line="276" w:lineRule="auto"/>
              <w:jc w:val="center"/>
              <w:rPr>
                <w:bCs/>
                <w:sz w:val="20"/>
                <w:szCs w:val="20"/>
              </w:rPr>
            </w:pPr>
            <w:r w:rsidRPr="00DA0E72">
              <w:rPr>
                <w:sz w:val="20"/>
                <w:szCs w:val="20"/>
              </w:rPr>
              <w:t>в том числе по годам</w:t>
            </w:r>
          </w:p>
        </w:tc>
        <w:tc>
          <w:tcPr>
            <w:tcW w:w="2126" w:type="dxa"/>
            <w:vMerge/>
          </w:tcPr>
          <w:p w14:paraId="08C4CC08" w14:textId="77777777" w:rsidR="00DA0E72" w:rsidRPr="00DA0E72" w:rsidRDefault="00DA0E72" w:rsidP="00DA0E72">
            <w:pPr>
              <w:autoSpaceDE w:val="0"/>
              <w:autoSpaceDN w:val="0"/>
              <w:spacing w:line="276" w:lineRule="auto"/>
              <w:jc w:val="center"/>
              <w:rPr>
                <w:bCs/>
                <w:sz w:val="20"/>
                <w:szCs w:val="20"/>
              </w:rPr>
            </w:pPr>
          </w:p>
        </w:tc>
      </w:tr>
      <w:tr w:rsidR="00DA0E72" w:rsidRPr="00DA0E72" w14:paraId="6F2CBCFD" w14:textId="77777777" w:rsidTr="00DA0E72">
        <w:tc>
          <w:tcPr>
            <w:tcW w:w="4073" w:type="dxa"/>
            <w:vMerge/>
          </w:tcPr>
          <w:p w14:paraId="618BAE57" w14:textId="77777777" w:rsidR="00DA0E72" w:rsidRPr="00DA0E72" w:rsidRDefault="00DA0E72" w:rsidP="00DA0E72">
            <w:pPr>
              <w:jc w:val="center"/>
              <w:rPr>
                <w:sz w:val="20"/>
                <w:szCs w:val="20"/>
              </w:rPr>
            </w:pPr>
          </w:p>
        </w:tc>
        <w:tc>
          <w:tcPr>
            <w:tcW w:w="3402" w:type="dxa"/>
            <w:vMerge/>
          </w:tcPr>
          <w:p w14:paraId="46AC22E3" w14:textId="77777777" w:rsidR="00DA0E72" w:rsidRPr="00DA0E72" w:rsidRDefault="00DA0E72" w:rsidP="00DA0E72">
            <w:pPr>
              <w:jc w:val="center"/>
              <w:rPr>
                <w:sz w:val="20"/>
                <w:szCs w:val="20"/>
              </w:rPr>
            </w:pPr>
          </w:p>
        </w:tc>
        <w:tc>
          <w:tcPr>
            <w:tcW w:w="1134" w:type="dxa"/>
            <w:vMerge/>
          </w:tcPr>
          <w:p w14:paraId="54C33741" w14:textId="77777777" w:rsidR="00DA0E72" w:rsidRPr="00DA0E72" w:rsidRDefault="00DA0E72" w:rsidP="00DA0E72">
            <w:pPr>
              <w:jc w:val="center"/>
              <w:rPr>
                <w:sz w:val="20"/>
                <w:szCs w:val="20"/>
              </w:rPr>
            </w:pPr>
          </w:p>
        </w:tc>
        <w:tc>
          <w:tcPr>
            <w:tcW w:w="850" w:type="dxa"/>
          </w:tcPr>
          <w:p w14:paraId="602B9BD1" w14:textId="77777777" w:rsidR="00DA0E72" w:rsidRPr="00DA0E72" w:rsidRDefault="00DA0E72" w:rsidP="00DA0E72">
            <w:pPr>
              <w:autoSpaceDE w:val="0"/>
              <w:autoSpaceDN w:val="0"/>
              <w:spacing w:line="276" w:lineRule="auto"/>
              <w:jc w:val="center"/>
              <w:rPr>
                <w:bCs/>
                <w:sz w:val="20"/>
                <w:szCs w:val="20"/>
                <w:lang w:val="en-US"/>
              </w:rPr>
            </w:pPr>
            <w:r w:rsidRPr="00DA0E72">
              <w:rPr>
                <w:bCs/>
                <w:sz w:val="20"/>
                <w:szCs w:val="20"/>
              </w:rPr>
              <w:t>2022</w:t>
            </w:r>
          </w:p>
          <w:p w14:paraId="04058DA7"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год</w:t>
            </w:r>
          </w:p>
        </w:tc>
        <w:tc>
          <w:tcPr>
            <w:tcW w:w="993" w:type="dxa"/>
          </w:tcPr>
          <w:p w14:paraId="6417E248"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20</w:t>
            </w:r>
            <w:r w:rsidRPr="00DA0E72">
              <w:rPr>
                <w:bCs/>
                <w:sz w:val="20"/>
                <w:szCs w:val="20"/>
                <w:lang w:val="en-US"/>
              </w:rPr>
              <w:t>2</w:t>
            </w:r>
            <w:r w:rsidRPr="00DA0E72">
              <w:rPr>
                <w:bCs/>
                <w:sz w:val="20"/>
                <w:szCs w:val="20"/>
              </w:rPr>
              <w:t>3</w:t>
            </w:r>
          </w:p>
          <w:p w14:paraId="0350E137"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год</w:t>
            </w:r>
          </w:p>
        </w:tc>
        <w:tc>
          <w:tcPr>
            <w:tcW w:w="1134" w:type="dxa"/>
          </w:tcPr>
          <w:p w14:paraId="50DCB486"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20</w:t>
            </w:r>
            <w:r w:rsidRPr="00DA0E72">
              <w:rPr>
                <w:bCs/>
                <w:sz w:val="20"/>
                <w:szCs w:val="20"/>
                <w:lang w:val="en-US"/>
              </w:rPr>
              <w:t>2</w:t>
            </w:r>
            <w:r w:rsidRPr="00DA0E72">
              <w:rPr>
                <w:bCs/>
                <w:sz w:val="20"/>
                <w:szCs w:val="20"/>
              </w:rPr>
              <w:t>4</w:t>
            </w:r>
          </w:p>
          <w:p w14:paraId="3E0665B4"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год</w:t>
            </w:r>
          </w:p>
        </w:tc>
        <w:tc>
          <w:tcPr>
            <w:tcW w:w="1134" w:type="dxa"/>
          </w:tcPr>
          <w:p w14:paraId="16787FE3"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2025</w:t>
            </w:r>
          </w:p>
          <w:p w14:paraId="27CEE49C" w14:textId="77777777" w:rsidR="00DA0E72" w:rsidRPr="00DA0E72" w:rsidRDefault="00DA0E72" w:rsidP="00DA0E72">
            <w:pPr>
              <w:autoSpaceDE w:val="0"/>
              <w:autoSpaceDN w:val="0"/>
              <w:spacing w:line="276" w:lineRule="auto"/>
              <w:jc w:val="center"/>
              <w:rPr>
                <w:bCs/>
                <w:sz w:val="20"/>
                <w:szCs w:val="20"/>
              </w:rPr>
            </w:pPr>
            <w:r w:rsidRPr="00DA0E72">
              <w:rPr>
                <w:bCs/>
                <w:sz w:val="20"/>
                <w:szCs w:val="20"/>
              </w:rPr>
              <w:t>год</w:t>
            </w:r>
          </w:p>
        </w:tc>
        <w:tc>
          <w:tcPr>
            <w:tcW w:w="2126" w:type="dxa"/>
            <w:vMerge/>
          </w:tcPr>
          <w:p w14:paraId="4724F08A" w14:textId="77777777" w:rsidR="00DA0E72" w:rsidRPr="00DA0E72" w:rsidRDefault="00DA0E72" w:rsidP="00DA0E72">
            <w:pPr>
              <w:autoSpaceDE w:val="0"/>
              <w:autoSpaceDN w:val="0"/>
              <w:spacing w:line="276" w:lineRule="auto"/>
              <w:jc w:val="center"/>
              <w:rPr>
                <w:bCs/>
                <w:sz w:val="20"/>
                <w:szCs w:val="20"/>
              </w:rPr>
            </w:pPr>
          </w:p>
        </w:tc>
      </w:tr>
      <w:tr w:rsidR="00DA0E72" w:rsidRPr="00DA0E72" w14:paraId="0539320A" w14:textId="77777777" w:rsidTr="00DA0E72">
        <w:tc>
          <w:tcPr>
            <w:tcW w:w="4073" w:type="dxa"/>
          </w:tcPr>
          <w:p w14:paraId="225B3477" w14:textId="77777777" w:rsidR="00DA0E72" w:rsidRPr="00DA0E72" w:rsidRDefault="00DA0E72" w:rsidP="00DA0E72">
            <w:pPr>
              <w:spacing w:after="90" w:line="225" w:lineRule="atLeast"/>
              <w:ind w:hanging="4"/>
              <w:jc w:val="center"/>
              <w:rPr>
                <w:sz w:val="20"/>
                <w:szCs w:val="20"/>
                <w:lang w:val="en-US"/>
              </w:rPr>
            </w:pPr>
            <w:r w:rsidRPr="00DA0E72">
              <w:rPr>
                <w:sz w:val="20"/>
                <w:szCs w:val="20"/>
                <w:lang w:val="en-US"/>
              </w:rPr>
              <w:t>1</w:t>
            </w:r>
          </w:p>
        </w:tc>
        <w:tc>
          <w:tcPr>
            <w:tcW w:w="3402" w:type="dxa"/>
          </w:tcPr>
          <w:p w14:paraId="1FF88B21" w14:textId="77777777" w:rsidR="00DA0E72" w:rsidRPr="00DA0E72" w:rsidRDefault="00DA0E72" w:rsidP="00DA0E72">
            <w:pPr>
              <w:tabs>
                <w:tab w:val="left" w:pos="368"/>
              </w:tabs>
              <w:autoSpaceDE w:val="0"/>
              <w:autoSpaceDN w:val="0"/>
              <w:spacing w:line="276" w:lineRule="auto"/>
              <w:jc w:val="center"/>
              <w:rPr>
                <w:sz w:val="20"/>
                <w:szCs w:val="20"/>
                <w:lang w:val="en-US"/>
              </w:rPr>
            </w:pPr>
            <w:r w:rsidRPr="00DA0E72">
              <w:rPr>
                <w:sz w:val="20"/>
                <w:szCs w:val="20"/>
                <w:lang w:val="en-US"/>
              </w:rPr>
              <w:t>2</w:t>
            </w:r>
          </w:p>
        </w:tc>
        <w:tc>
          <w:tcPr>
            <w:tcW w:w="1134" w:type="dxa"/>
          </w:tcPr>
          <w:p w14:paraId="1CFE38EC" w14:textId="77777777" w:rsidR="00DA0E72" w:rsidRPr="00DA0E72" w:rsidRDefault="00DA0E72" w:rsidP="00DA0E72">
            <w:pPr>
              <w:autoSpaceDE w:val="0"/>
              <w:autoSpaceDN w:val="0"/>
              <w:spacing w:line="276" w:lineRule="auto"/>
              <w:jc w:val="center"/>
              <w:rPr>
                <w:sz w:val="20"/>
                <w:szCs w:val="20"/>
                <w:lang w:val="en-US"/>
              </w:rPr>
            </w:pPr>
            <w:r w:rsidRPr="00DA0E72">
              <w:rPr>
                <w:sz w:val="20"/>
                <w:szCs w:val="20"/>
                <w:lang w:val="en-US"/>
              </w:rPr>
              <w:t>3</w:t>
            </w:r>
          </w:p>
        </w:tc>
        <w:tc>
          <w:tcPr>
            <w:tcW w:w="850" w:type="dxa"/>
          </w:tcPr>
          <w:p w14:paraId="5FDA7798" w14:textId="77777777" w:rsidR="00DA0E72" w:rsidRPr="00DA0E72" w:rsidRDefault="00DA0E72" w:rsidP="00DA0E72">
            <w:pPr>
              <w:autoSpaceDE w:val="0"/>
              <w:autoSpaceDN w:val="0"/>
              <w:spacing w:line="276" w:lineRule="auto"/>
              <w:jc w:val="center"/>
              <w:rPr>
                <w:bCs/>
                <w:sz w:val="20"/>
                <w:szCs w:val="20"/>
                <w:lang w:val="en-US"/>
              </w:rPr>
            </w:pPr>
            <w:r w:rsidRPr="00DA0E72">
              <w:rPr>
                <w:bCs/>
                <w:sz w:val="20"/>
                <w:szCs w:val="20"/>
                <w:lang w:val="en-US"/>
              </w:rPr>
              <w:t>4</w:t>
            </w:r>
          </w:p>
        </w:tc>
        <w:tc>
          <w:tcPr>
            <w:tcW w:w="993" w:type="dxa"/>
          </w:tcPr>
          <w:p w14:paraId="5B2AF575" w14:textId="77777777" w:rsidR="00DA0E72" w:rsidRPr="00DA0E72" w:rsidRDefault="00DA0E72" w:rsidP="00DA0E72">
            <w:pPr>
              <w:autoSpaceDE w:val="0"/>
              <w:autoSpaceDN w:val="0"/>
              <w:spacing w:line="276" w:lineRule="auto"/>
              <w:jc w:val="center"/>
              <w:rPr>
                <w:bCs/>
                <w:sz w:val="20"/>
                <w:szCs w:val="20"/>
                <w:lang w:val="en-US"/>
              </w:rPr>
            </w:pPr>
            <w:r w:rsidRPr="00DA0E72">
              <w:rPr>
                <w:bCs/>
                <w:sz w:val="20"/>
                <w:szCs w:val="20"/>
                <w:lang w:val="en-US"/>
              </w:rPr>
              <w:t>5</w:t>
            </w:r>
          </w:p>
        </w:tc>
        <w:tc>
          <w:tcPr>
            <w:tcW w:w="1134" w:type="dxa"/>
          </w:tcPr>
          <w:p w14:paraId="1A177148" w14:textId="77777777" w:rsidR="00DA0E72" w:rsidRPr="00DA0E72" w:rsidRDefault="00DA0E72" w:rsidP="00DA0E72">
            <w:pPr>
              <w:autoSpaceDE w:val="0"/>
              <w:autoSpaceDN w:val="0"/>
              <w:spacing w:line="276" w:lineRule="auto"/>
              <w:jc w:val="center"/>
              <w:rPr>
                <w:bCs/>
                <w:sz w:val="20"/>
                <w:szCs w:val="20"/>
                <w:lang w:val="en-US"/>
              </w:rPr>
            </w:pPr>
            <w:r w:rsidRPr="00DA0E72">
              <w:rPr>
                <w:bCs/>
                <w:sz w:val="20"/>
                <w:szCs w:val="20"/>
                <w:lang w:val="en-US"/>
              </w:rPr>
              <w:t>6</w:t>
            </w:r>
          </w:p>
        </w:tc>
        <w:tc>
          <w:tcPr>
            <w:tcW w:w="1134" w:type="dxa"/>
          </w:tcPr>
          <w:p w14:paraId="1061A097" w14:textId="77777777" w:rsidR="00DA0E72" w:rsidRPr="00DA0E72" w:rsidRDefault="00DA0E72" w:rsidP="00DA0E72">
            <w:pPr>
              <w:autoSpaceDE w:val="0"/>
              <w:autoSpaceDN w:val="0"/>
              <w:spacing w:line="276" w:lineRule="auto"/>
              <w:jc w:val="center"/>
              <w:rPr>
                <w:sz w:val="20"/>
                <w:szCs w:val="20"/>
              </w:rPr>
            </w:pPr>
            <w:r w:rsidRPr="00DA0E72">
              <w:rPr>
                <w:sz w:val="20"/>
                <w:szCs w:val="20"/>
              </w:rPr>
              <w:t>7</w:t>
            </w:r>
          </w:p>
        </w:tc>
        <w:tc>
          <w:tcPr>
            <w:tcW w:w="2126" w:type="dxa"/>
          </w:tcPr>
          <w:p w14:paraId="0C5A74A2" w14:textId="77777777" w:rsidR="00DA0E72" w:rsidRPr="00DA0E72" w:rsidRDefault="00DA0E72" w:rsidP="00DA0E72">
            <w:pPr>
              <w:autoSpaceDE w:val="0"/>
              <w:autoSpaceDN w:val="0"/>
              <w:spacing w:line="276" w:lineRule="auto"/>
              <w:jc w:val="center"/>
              <w:rPr>
                <w:sz w:val="20"/>
                <w:szCs w:val="20"/>
              </w:rPr>
            </w:pPr>
            <w:r w:rsidRPr="00DA0E72">
              <w:rPr>
                <w:sz w:val="20"/>
                <w:szCs w:val="20"/>
              </w:rPr>
              <w:t>8</w:t>
            </w:r>
          </w:p>
        </w:tc>
      </w:tr>
      <w:tr w:rsidR="00DA0E72" w:rsidRPr="00DA0E72" w14:paraId="2A142A13" w14:textId="77777777" w:rsidTr="00DA0E72">
        <w:trPr>
          <w:trHeight w:val="335"/>
        </w:trPr>
        <w:tc>
          <w:tcPr>
            <w:tcW w:w="14846" w:type="dxa"/>
            <w:gridSpan w:val="8"/>
          </w:tcPr>
          <w:p w14:paraId="7E414C2C" w14:textId="77777777" w:rsidR="00DA0E72" w:rsidRPr="00DA0E72" w:rsidRDefault="00DA0E72" w:rsidP="00DA0E72">
            <w:pPr>
              <w:autoSpaceDE w:val="0"/>
              <w:autoSpaceDN w:val="0"/>
              <w:spacing w:line="276" w:lineRule="auto"/>
              <w:jc w:val="center"/>
              <w:rPr>
                <w:sz w:val="20"/>
                <w:szCs w:val="20"/>
                <w:highlight w:val="yellow"/>
              </w:rPr>
            </w:pPr>
            <w:r w:rsidRPr="00DA0E72">
              <w:rPr>
                <w:sz w:val="20"/>
                <w:szCs w:val="20"/>
              </w:rPr>
              <w:t xml:space="preserve">Цель: 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DA0E72" w:rsidRPr="00DA0E72" w14:paraId="07EAD1E2" w14:textId="77777777" w:rsidTr="00DA0E72">
        <w:trPr>
          <w:trHeight w:val="750"/>
        </w:trPr>
        <w:tc>
          <w:tcPr>
            <w:tcW w:w="4073" w:type="dxa"/>
            <w:vMerge w:val="restart"/>
          </w:tcPr>
          <w:p w14:paraId="629ED891" w14:textId="77777777" w:rsidR="00DA0E72" w:rsidRPr="00DA0E72" w:rsidRDefault="00DA0E72" w:rsidP="00DA0E72">
            <w:pPr>
              <w:autoSpaceDE w:val="0"/>
              <w:autoSpaceDN w:val="0"/>
              <w:spacing w:after="120"/>
              <w:ind w:hanging="4"/>
              <w:jc w:val="both"/>
              <w:rPr>
                <w:bCs/>
                <w:sz w:val="20"/>
                <w:szCs w:val="20"/>
              </w:rPr>
            </w:pPr>
            <w:r w:rsidRPr="00DA0E72">
              <w:rPr>
                <w:bCs/>
                <w:sz w:val="20"/>
                <w:szCs w:val="20"/>
              </w:rPr>
              <w:t xml:space="preserve">Задача 1. </w:t>
            </w:r>
          </w:p>
          <w:p w14:paraId="02E71F53" w14:textId="77777777" w:rsidR="00DA0E72" w:rsidRPr="00DA0E72" w:rsidRDefault="00DA0E72" w:rsidP="00DA0E72">
            <w:pPr>
              <w:autoSpaceDE w:val="0"/>
              <w:autoSpaceDN w:val="0"/>
              <w:ind w:hanging="4"/>
              <w:jc w:val="both"/>
              <w:rPr>
                <w:bCs/>
                <w:sz w:val="20"/>
                <w:szCs w:val="20"/>
              </w:rPr>
            </w:pPr>
            <w:r w:rsidRPr="00DA0E72">
              <w:rPr>
                <w:sz w:val="20"/>
                <w:szCs w:val="20"/>
              </w:rPr>
              <w:t>Создание условий для развития событийного туризма, проведение ключевых событий и мероприятий</w:t>
            </w:r>
            <w:r w:rsidRPr="00DA0E72">
              <w:rPr>
                <w:bCs/>
                <w:sz w:val="20"/>
                <w:szCs w:val="20"/>
              </w:rPr>
              <w:t xml:space="preserve"> </w:t>
            </w:r>
          </w:p>
        </w:tc>
        <w:tc>
          <w:tcPr>
            <w:tcW w:w="3402" w:type="dxa"/>
          </w:tcPr>
          <w:p w14:paraId="77A97529" w14:textId="77777777" w:rsidR="00DA0E72" w:rsidRPr="00DA0E72" w:rsidRDefault="00DA0E72" w:rsidP="00DA0E72">
            <w:pPr>
              <w:jc w:val="both"/>
              <w:rPr>
                <w:sz w:val="20"/>
                <w:szCs w:val="20"/>
              </w:rPr>
            </w:pPr>
            <w:r w:rsidRPr="00DA0E72">
              <w:rPr>
                <w:sz w:val="20"/>
                <w:szCs w:val="20"/>
              </w:rPr>
              <w:t>Количество проведённых событийных, историко-культурных и национальных мероприятий</w:t>
            </w:r>
          </w:p>
        </w:tc>
        <w:tc>
          <w:tcPr>
            <w:tcW w:w="1134" w:type="dxa"/>
          </w:tcPr>
          <w:p w14:paraId="3B00A713"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23165427" w14:textId="77777777" w:rsidR="00DA0E72" w:rsidRPr="00DA0E72" w:rsidRDefault="00DA0E72" w:rsidP="00DA0E72">
            <w:pPr>
              <w:autoSpaceDE w:val="0"/>
              <w:autoSpaceDN w:val="0"/>
              <w:spacing w:line="276" w:lineRule="auto"/>
              <w:jc w:val="center"/>
              <w:rPr>
                <w:sz w:val="20"/>
                <w:szCs w:val="20"/>
              </w:rPr>
            </w:pPr>
            <w:r w:rsidRPr="00DA0E72">
              <w:rPr>
                <w:sz w:val="20"/>
                <w:szCs w:val="20"/>
              </w:rPr>
              <w:t>17</w:t>
            </w:r>
          </w:p>
        </w:tc>
        <w:tc>
          <w:tcPr>
            <w:tcW w:w="993" w:type="dxa"/>
          </w:tcPr>
          <w:p w14:paraId="2AA72440" w14:textId="77777777" w:rsidR="00DA0E72" w:rsidRPr="00DA0E72" w:rsidRDefault="00DA0E72" w:rsidP="00DA0E72">
            <w:pPr>
              <w:autoSpaceDE w:val="0"/>
              <w:autoSpaceDN w:val="0"/>
              <w:spacing w:line="276" w:lineRule="auto"/>
              <w:jc w:val="center"/>
              <w:rPr>
                <w:sz w:val="20"/>
                <w:szCs w:val="20"/>
              </w:rPr>
            </w:pPr>
            <w:r w:rsidRPr="00DA0E72">
              <w:rPr>
                <w:sz w:val="20"/>
                <w:szCs w:val="20"/>
              </w:rPr>
              <w:t>17</w:t>
            </w:r>
          </w:p>
        </w:tc>
        <w:tc>
          <w:tcPr>
            <w:tcW w:w="1134" w:type="dxa"/>
          </w:tcPr>
          <w:p w14:paraId="69267B0C" w14:textId="77777777" w:rsidR="00DA0E72" w:rsidRPr="00DA0E72" w:rsidRDefault="00DA0E72" w:rsidP="00DA0E72">
            <w:pPr>
              <w:autoSpaceDE w:val="0"/>
              <w:autoSpaceDN w:val="0"/>
              <w:spacing w:line="276" w:lineRule="auto"/>
              <w:jc w:val="center"/>
              <w:rPr>
                <w:sz w:val="20"/>
                <w:szCs w:val="20"/>
              </w:rPr>
            </w:pPr>
            <w:r w:rsidRPr="00DA0E72">
              <w:rPr>
                <w:sz w:val="20"/>
                <w:szCs w:val="20"/>
              </w:rPr>
              <w:t>18</w:t>
            </w:r>
          </w:p>
        </w:tc>
        <w:tc>
          <w:tcPr>
            <w:tcW w:w="1134" w:type="dxa"/>
          </w:tcPr>
          <w:p w14:paraId="044B665C" w14:textId="77777777" w:rsidR="00DA0E72" w:rsidRPr="00DA0E72" w:rsidRDefault="00DA0E72" w:rsidP="00DA0E72">
            <w:pPr>
              <w:autoSpaceDE w:val="0"/>
              <w:autoSpaceDN w:val="0"/>
              <w:spacing w:line="276" w:lineRule="auto"/>
              <w:jc w:val="both"/>
              <w:rPr>
                <w:sz w:val="20"/>
                <w:szCs w:val="20"/>
              </w:rPr>
            </w:pPr>
            <w:r w:rsidRPr="00DA0E72">
              <w:rPr>
                <w:sz w:val="20"/>
                <w:szCs w:val="20"/>
              </w:rPr>
              <w:t>18</w:t>
            </w:r>
          </w:p>
        </w:tc>
        <w:tc>
          <w:tcPr>
            <w:tcW w:w="2126" w:type="dxa"/>
          </w:tcPr>
          <w:p w14:paraId="5BA29995" w14:textId="77777777" w:rsidR="00DA0E72" w:rsidRPr="00DA0E72" w:rsidRDefault="00DA0E72" w:rsidP="00DA0E72">
            <w:pPr>
              <w:autoSpaceDE w:val="0"/>
              <w:autoSpaceDN w:val="0"/>
              <w:spacing w:line="276" w:lineRule="auto"/>
              <w:jc w:val="both"/>
              <w:rPr>
                <w:sz w:val="20"/>
                <w:szCs w:val="20"/>
              </w:rPr>
            </w:pPr>
          </w:p>
        </w:tc>
      </w:tr>
      <w:tr w:rsidR="00DA0E72" w:rsidRPr="00DA0E72" w14:paraId="2206BA87" w14:textId="77777777" w:rsidTr="00DA0E72">
        <w:trPr>
          <w:trHeight w:val="405"/>
        </w:trPr>
        <w:tc>
          <w:tcPr>
            <w:tcW w:w="4073" w:type="dxa"/>
            <w:vMerge/>
            <w:vAlign w:val="center"/>
          </w:tcPr>
          <w:p w14:paraId="56827C07" w14:textId="77777777" w:rsidR="00DA0E72" w:rsidRPr="00DA0E72" w:rsidRDefault="00DA0E72" w:rsidP="00DA0E72">
            <w:pPr>
              <w:ind w:hanging="4"/>
              <w:rPr>
                <w:bCs/>
                <w:sz w:val="20"/>
                <w:szCs w:val="20"/>
              </w:rPr>
            </w:pPr>
          </w:p>
        </w:tc>
        <w:tc>
          <w:tcPr>
            <w:tcW w:w="3402" w:type="dxa"/>
          </w:tcPr>
          <w:p w14:paraId="66DD09D5" w14:textId="77777777" w:rsidR="00DA0E72" w:rsidRPr="00DA0E72" w:rsidRDefault="00DA0E72" w:rsidP="00DA0E72">
            <w:pPr>
              <w:jc w:val="both"/>
              <w:rPr>
                <w:sz w:val="20"/>
                <w:szCs w:val="20"/>
              </w:rPr>
            </w:pPr>
            <w:r w:rsidRPr="00DA0E72">
              <w:rPr>
                <w:sz w:val="20"/>
                <w:szCs w:val="20"/>
              </w:rPr>
              <w:t>Число посетителей событийных, историко-культурных и национальных мероприятий</w:t>
            </w:r>
          </w:p>
        </w:tc>
        <w:tc>
          <w:tcPr>
            <w:tcW w:w="1134" w:type="dxa"/>
          </w:tcPr>
          <w:p w14:paraId="48CF22CB" w14:textId="77777777" w:rsidR="00DA0E72" w:rsidRPr="00DA0E72" w:rsidRDefault="00DA0E72" w:rsidP="00DA0E72">
            <w:pPr>
              <w:autoSpaceDE w:val="0"/>
              <w:autoSpaceDN w:val="0"/>
              <w:snapToGrid w:val="0"/>
              <w:spacing w:line="276" w:lineRule="auto"/>
              <w:jc w:val="center"/>
              <w:rPr>
                <w:sz w:val="20"/>
                <w:szCs w:val="20"/>
              </w:rPr>
            </w:pPr>
            <w:proofErr w:type="spellStart"/>
            <w:r w:rsidRPr="00DA0E72">
              <w:rPr>
                <w:sz w:val="20"/>
                <w:szCs w:val="20"/>
              </w:rPr>
              <w:t>тыс.чел</w:t>
            </w:r>
            <w:proofErr w:type="spellEnd"/>
            <w:r w:rsidRPr="00DA0E72">
              <w:rPr>
                <w:sz w:val="20"/>
                <w:szCs w:val="20"/>
              </w:rPr>
              <w:t>.</w:t>
            </w:r>
          </w:p>
        </w:tc>
        <w:tc>
          <w:tcPr>
            <w:tcW w:w="850" w:type="dxa"/>
          </w:tcPr>
          <w:p w14:paraId="4D76AD99"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41,3</w:t>
            </w:r>
          </w:p>
        </w:tc>
        <w:tc>
          <w:tcPr>
            <w:tcW w:w="993" w:type="dxa"/>
          </w:tcPr>
          <w:p w14:paraId="5CEE96FB"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41,3</w:t>
            </w:r>
          </w:p>
        </w:tc>
        <w:tc>
          <w:tcPr>
            <w:tcW w:w="1134" w:type="dxa"/>
          </w:tcPr>
          <w:p w14:paraId="4822F133"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41,85</w:t>
            </w:r>
          </w:p>
        </w:tc>
        <w:tc>
          <w:tcPr>
            <w:tcW w:w="1134" w:type="dxa"/>
          </w:tcPr>
          <w:p w14:paraId="7F8C1F72" w14:textId="77777777" w:rsidR="00DA0E72" w:rsidRPr="00DA0E72" w:rsidRDefault="00DA0E72" w:rsidP="00DA0E72">
            <w:pPr>
              <w:autoSpaceDE w:val="0"/>
              <w:autoSpaceDN w:val="0"/>
              <w:spacing w:line="276" w:lineRule="auto"/>
              <w:jc w:val="both"/>
              <w:rPr>
                <w:sz w:val="20"/>
                <w:szCs w:val="20"/>
              </w:rPr>
            </w:pPr>
            <w:r w:rsidRPr="00DA0E72">
              <w:rPr>
                <w:sz w:val="20"/>
                <w:szCs w:val="20"/>
              </w:rPr>
              <w:t>41,85</w:t>
            </w:r>
          </w:p>
        </w:tc>
        <w:tc>
          <w:tcPr>
            <w:tcW w:w="2126" w:type="dxa"/>
          </w:tcPr>
          <w:p w14:paraId="3D9F4429" w14:textId="77777777" w:rsidR="00DA0E72" w:rsidRPr="00DA0E72" w:rsidRDefault="00DA0E72" w:rsidP="00DA0E72">
            <w:pPr>
              <w:autoSpaceDE w:val="0"/>
              <w:autoSpaceDN w:val="0"/>
              <w:spacing w:line="276" w:lineRule="auto"/>
              <w:jc w:val="both"/>
              <w:rPr>
                <w:sz w:val="20"/>
                <w:szCs w:val="20"/>
              </w:rPr>
            </w:pPr>
          </w:p>
        </w:tc>
      </w:tr>
      <w:tr w:rsidR="00DA0E72" w:rsidRPr="00DA0E72" w14:paraId="68F70C11" w14:textId="77777777" w:rsidTr="00DA0E72">
        <w:trPr>
          <w:trHeight w:val="405"/>
        </w:trPr>
        <w:tc>
          <w:tcPr>
            <w:tcW w:w="4073" w:type="dxa"/>
            <w:vMerge/>
            <w:vAlign w:val="center"/>
          </w:tcPr>
          <w:p w14:paraId="772E9A84" w14:textId="77777777" w:rsidR="00DA0E72" w:rsidRPr="00DA0E72" w:rsidRDefault="00DA0E72" w:rsidP="00DA0E72">
            <w:pPr>
              <w:ind w:hanging="4"/>
              <w:rPr>
                <w:bCs/>
                <w:sz w:val="20"/>
                <w:szCs w:val="20"/>
              </w:rPr>
            </w:pPr>
          </w:p>
        </w:tc>
        <w:tc>
          <w:tcPr>
            <w:tcW w:w="3402" w:type="dxa"/>
          </w:tcPr>
          <w:p w14:paraId="51EAB31D" w14:textId="77777777" w:rsidR="00DA0E72" w:rsidRPr="00DA0E72" w:rsidRDefault="00DA0E72" w:rsidP="00DA0E72">
            <w:pPr>
              <w:autoSpaceDE w:val="0"/>
              <w:autoSpaceDN w:val="0"/>
              <w:spacing w:line="276" w:lineRule="auto"/>
              <w:jc w:val="both"/>
              <w:rPr>
                <w:sz w:val="20"/>
                <w:szCs w:val="20"/>
              </w:rPr>
            </w:pPr>
            <w:r w:rsidRPr="00DA0E72">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134" w:type="dxa"/>
          </w:tcPr>
          <w:p w14:paraId="33E62E70"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ед.</w:t>
            </w:r>
          </w:p>
        </w:tc>
        <w:tc>
          <w:tcPr>
            <w:tcW w:w="850" w:type="dxa"/>
          </w:tcPr>
          <w:p w14:paraId="20903C6E"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8</w:t>
            </w:r>
          </w:p>
        </w:tc>
        <w:tc>
          <w:tcPr>
            <w:tcW w:w="993" w:type="dxa"/>
          </w:tcPr>
          <w:p w14:paraId="586B1536"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8</w:t>
            </w:r>
          </w:p>
        </w:tc>
        <w:tc>
          <w:tcPr>
            <w:tcW w:w="1134" w:type="dxa"/>
          </w:tcPr>
          <w:p w14:paraId="1F199CE0"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9</w:t>
            </w:r>
          </w:p>
        </w:tc>
        <w:tc>
          <w:tcPr>
            <w:tcW w:w="1134" w:type="dxa"/>
          </w:tcPr>
          <w:p w14:paraId="34A3F233" w14:textId="77777777" w:rsidR="00DA0E72" w:rsidRPr="00DA0E72" w:rsidRDefault="00DA0E72" w:rsidP="00DA0E72">
            <w:pPr>
              <w:autoSpaceDE w:val="0"/>
              <w:autoSpaceDN w:val="0"/>
              <w:spacing w:line="276" w:lineRule="auto"/>
              <w:jc w:val="both"/>
              <w:rPr>
                <w:sz w:val="20"/>
                <w:szCs w:val="20"/>
              </w:rPr>
            </w:pPr>
            <w:r w:rsidRPr="00DA0E72">
              <w:rPr>
                <w:sz w:val="20"/>
                <w:szCs w:val="20"/>
              </w:rPr>
              <w:t>9</w:t>
            </w:r>
          </w:p>
        </w:tc>
        <w:tc>
          <w:tcPr>
            <w:tcW w:w="2126" w:type="dxa"/>
          </w:tcPr>
          <w:p w14:paraId="108F6A8B" w14:textId="77777777" w:rsidR="00DA0E72" w:rsidRPr="00DA0E72" w:rsidRDefault="00DA0E72" w:rsidP="00DA0E72">
            <w:pPr>
              <w:autoSpaceDE w:val="0"/>
              <w:autoSpaceDN w:val="0"/>
              <w:spacing w:line="276" w:lineRule="auto"/>
              <w:jc w:val="both"/>
              <w:rPr>
                <w:sz w:val="20"/>
                <w:szCs w:val="20"/>
              </w:rPr>
            </w:pPr>
          </w:p>
        </w:tc>
      </w:tr>
      <w:tr w:rsidR="00DA0E72" w:rsidRPr="00DA0E72" w14:paraId="1CE37924" w14:textId="77777777" w:rsidTr="00DA0E72">
        <w:trPr>
          <w:trHeight w:val="541"/>
        </w:trPr>
        <w:tc>
          <w:tcPr>
            <w:tcW w:w="4073" w:type="dxa"/>
            <w:vMerge w:val="restart"/>
          </w:tcPr>
          <w:p w14:paraId="6896E381" w14:textId="77777777" w:rsidR="00DA0E72" w:rsidRPr="00DA0E72" w:rsidRDefault="00DA0E72" w:rsidP="00DA0E72">
            <w:pPr>
              <w:suppressAutoHyphens/>
              <w:autoSpaceDE w:val="0"/>
              <w:autoSpaceDN w:val="0"/>
              <w:snapToGrid w:val="0"/>
              <w:spacing w:after="120"/>
              <w:ind w:hanging="4"/>
              <w:rPr>
                <w:bCs/>
                <w:sz w:val="20"/>
                <w:szCs w:val="20"/>
                <w:lang w:eastAsia="ar-SA"/>
              </w:rPr>
            </w:pPr>
            <w:r w:rsidRPr="00DA0E72">
              <w:rPr>
                <w:bCs/>
                <w:sz w:val="20"/>
                <w:szCs w:val="20"/>
                <w:lang w:eastAsia="ar-SA"/>
              </w:rPr>
              <w:t xml:space="preserve">Задача 2. </w:t>
            </w:r>
          </w:p>
          <w:p w14:paraId="7FA2CB50" w14:textId="77777777" w:rsidR="00DA0E72" w:rsidRPr="00DA0E72" w:rsidRDefault="00DA0E72" w:rsidP="00DA0E72">
            <w:pPr>
              <w:suppressAutoHyphens/>
              <w:autoSpaceDE w:val="0"/>
              <w:autoSpaceDN w:val="0"/>
              <w:snapToGrid w:val="0"/>
              <w:ind w:hanging="4"/>
              <w:jc w:val="both"/>
              <w:rPr>
                <w:sz w:val="20"/>
                <w:szCs w:val="20"/>
              </w:rPr>
            </w:pPr>
            <w:r w:rsidRPr="00DA0E72">
              <w:rPr>
                <w:sz w:val="20"/>
                <w:szCs w:val="20"/>
              </w:rPr>
              <w:t xml:space="preserve">Создание условий для реализации творческого потенциала населения, обеспечение доступа к культурным ценностям и участию в культурной жизни района </w:t>
            </w:r>
          </w:p>
        </w:tc>
        <w:tc>
          <w:tcPr>
            <w:tcW w:w="3402" w:type="dxa"/>
          </w:tcPr>
          <w:p w14:paraId="235EBB25" w14:textId="77777777" w:rsidR="00DA0E72" w:rsidRPr="00DA0E72" w:rsidRDefault="00DA0E72" w:rsidP="00DA0E72">
            <w:pPr>
              <w:tabs>
                <w:tab w:val="left" w:pos="368"/>
              </w:tabs>
              <w:autoSpaceDE w:val="0"/>
              <w:autoSpaceDN w:val="0"/>
              <w:spacing w:line="276" w:lineRule="auto"/>
              <w:jc w:val="both"/>
              <w:rPr>
                <w:sz w:val="20"/>
                <w:szCs w:val="20"/>
              </w:rPr>
            </w:pPr>
            <w:r w:rsidRPr="00DA0E72">
              <w:rPr>
                <w:sz w:val="20"/>
                <w:szCs w:val="20"/>
              </w:rPr>
              <w:t xml:space="preserve">Количество </w:t>
            </w:r>
            <w:proofErr w:type="gramStart"/>
            <w:r w:rsidRPr="00DA0E72">
              <w:rPr>
                <w:sz w:val="20"/>
                <w:szCs w:val="20"/>
              </w:rPr>
              <w:t xml:space="preserve">проведённых  </w:t>
            </w:r>
            <w:proofErr w:type="spellStart"/>
            <w:r w:rsidRPr="00DA0E72">
              <w:rPr>
                <w:sz w:val="20"/>
                <w:szCs w:val="20"/>
              </w:rPr>
              <w:t>музейно</w:t>
            </w:r>
            <w:proofErr w:type="spellEnd"/>
            <w:proofErr w:type="gramEnd"/>
            <w:r w:rsidRPr="00DA0E72">
              <w:rPr>
                <w:sz w:val="20"/>
                <w:szCs w:val="20"/>
              </w:rPr>
              <w:t xml:space="preserve"> - экскурсионных мероприятий</w:t>
            </w:r>
          </w:p>
        </w:tc>
        <w:tc>
          <w:tcPr>
            <w:tcW w:w="1134" w:type="dxa"/>
          </w:tcPr>
          <w:p w14:paraId="043E3052"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60D05DE7" w14:textId="77777777" w:rsidR="00DA0E72" w:rsidRPr="00DA0E72" w:rsidRDefault="00DA0E72" w:rsidP="00DA0E72">
            <w:pPr>
              <w:autoSpaceDE w:val="0"/>
              <w:autoSpaceDN w:val="0"/>
              <w:spacing w:line="276" w:lineRule="auto"/>
              <w:jc w:val="center"/>
              <w:rPr>
                <w:color w:val="000000" w:themeColor="text1"/>
                <w:sz w:val="20"/>
                <w:szCs w:val="20"/>
              </w:rPr>
            </w:pPr>
            <w:r w:rsidRPr="00DA0E72">
              <w:rPr>
                <w:color w:val="000000" w:themeColor="text1"/>
                <w:sz w:val="20"/>
                <w:szCs w:val="20"/>
              </w:rPr>
              <w:t>580</w:t>
            </w:r>
          </w:p>
        </w:tc>
        <w:tc>
          <w:tcPr>
            <w:tcW w:w="993" w:type="dxa"/>
          </w:tcPr>
          <w:p w14:paraId="34AF55E3" w14:textId="77777777" w:rsidR="00DA0E72" w:rsidRPr="00DA0E72" w:rsidRDefault="00DA0E72" w:rsidP="00DA0E72">
            <w:pPr>
              <w:autoSpaceDE w:val="0"/>
              <w:autoSpaceDN w:val="0"/>
              <w:spacing w:line="276" w:lineRule="auto"/>
              <w:jc w:val="center"/>
              <w:rPr>
                <w:color w:val="000000" w:themeColor="text1"/>
                <w:sz w:val="20"/>
                <w:szCs w:val="20"/>
              </w:rPr>
            </w:pPr>
            <w:r w:rsidRPr="00DA0E72">
              <w:rPr>
                <w:color w:val="000000" w:themeColor="text1"/>
                <w:sz w:val="20"/>
                <w:szCs w:val="20"/>
              </w:rPr>
              <w:t>590</w:t>
            </w:r>
          </w:p>
        </w:tc>
        <w:tc>
          <w:tcPr>
            <w:tcW w:w="1134" w:type="dxa"/>
          </w:tcPr>
          <w:p w14:paraId="457EBFAE" w14:textId="77777777" w:rsidR="00DA0E72" w:rsidRPr="00DA0E72" w:rsidRDefault="00DA0E72" w:rsidP="00DA0E72">
            <w:pPr>
              <w:autoSpaceDE w:val="0"/>
              <w:autoSpaceDN w:val="0"/>
              <w:spacing w:line="276" w:lineRule="auto"/>
              <w:jc w:val="center"/>
              <w:rPr>
                <w:color w:val="000000" w:themeColor="text1"/>
                <w:sz w:val="20"/>
                <w:szCs w:val="20"/>
              </w:rPr>
            </w:pPr>
            <w:r w:rsidRPr="00DA0E72">
              <w:rPr>
                <w:color w:val="000000" w:themeColor="text1"/>
                <w:sz w:val="20"/>
                <w:szCs w:val="20"/>
              </w:rPr>
              <w:t>600</w:t>
            </w:r>
          </w:p>
        </w:tc>
        <w:tc>
          <w:tcPr>
            <w:tcW w:w="1134" w:type="dxa"/>
          </w:tcPr>
          <w:p w14:paraId="2A8C445D" w14:textId="77777777" w:rsidR="00DA0E72" w:rsidRPr="00DA0E72" w:rsidRDefault="00DA0E72" w:rsidP="00DA0E72">
            <w:pPr>
              <w:autoSpaceDE w:val="0"/>
              <w:autoSpaceDN w:val="0"/>
              <w:snapToGrid w:val="0"/>
              <w:spacing w:line="276" w:lineRule="auto"/>
              <w:jc w:val="both"/>
              <w:rPr>
                <w:color w:val="000000" w:themeColor="text1"/>
                <w:sz w:val="20"/>
                <w:szCs w:val="20"/>
                <w:shd w:val="clear" w:color="auto" w:fill="00FFFF"/>
              </w:rPr>
            </w:pPr>
            <w:r w:rsidRPr="00DA0E72">
              <w:rPr>
                <w:color w:val="000000" w:themeColor="text1"/>
                <w:sz w:val="20"/>
                <w:szCs w:val="20"/>
              </w:rPr>
              <w:t>610</w:t>
            </w:r>
          </w:p>
        </w:tc>
        <w:tc>
          <w:tcPr>
            <w:tcW w:w="2126" w:type="dxa"/>
          </w:tcPr>
          <w:p w14:paraId="62276891" w14:textId="77777777" w:rsidR="00DA0E72" w:rsidRPr="00DA0E72" w:rsidRDefault="00DA0E72" w:rsidP="00DA0E72">
            <w:pPr>
              <w:autoSpaceDE w:val="0"/>
              <w:autoSpaceDN w:val="0"/>
              <w:snapToGrid w:val="0"/>
              <w:spacing w:line="276" w:lineRule="auto"/>
              <w:jc w:val="both"/>
              <w:rPr>
                <w:sz w:val="20"/>
                <w:szCs w:val="20"/>
                <w:shd w:val="clear" w:color="auto" w:fill="00FFFF"/>
              </w:rPr>
            </w:pPr>
          </w:p>
        </w:tc>
      </w:tr>
      <w:tr w:rsidR="00DA0E72" w:rsidRPr="00DA0E72" w14:paraId="0E2A7709" w14:textId="77777777" w:rsidTr="00DA0E72">
        <w:trPr>
          <w:trHeight w:val="549"/>
        </w:trPr>
        <w:tc>
          <w:tcPr>
            <w:tcW w:w="4073" w:type="dxa"/>
            <w:vMerge/>
          </w:tcPr>
          <w:p w14:paraId="5DAB1439" w14:textId="77777777" w:rsidR="00DA0E72" w:rsidRPr="00DA0E72" w:rsidRDefault="00DA0E72" w:rsidP="00DA0E72">
            <w:pPr>
              <w:suppressAutoHyphens/>
              <w:autoSpaceDE w:val="0"/>
              <w:autoSpaceDN w:val="0"/>
              <w:snapToGrid w:val="0"/>
              <w:spacing w:after="120" w:line="276" w:lineRule="auto"/>
              <w:ind w:hanging="4"/>
              <w:rPr>
                <w:bCs/>
                <w:sz w:val="20"/>
                <w:szCs w:val="20"/>
                <w:lang w:eastAsia="ar-SA"/>
              </w:rPr>
            </w:pPr>
          </w:p>
        </w:tc>
        <w:tc>
          <w:tcPr>
            <w:tcW w:w="3402" w:type="dxa"/>
          </w:tcPr>
          <w:p w14:paraId="0733A6C0" w14:textId="77777777" w:rsidR="00DA0E72" w:rsidRPr="00DA0E72" w:rsidRDefault="00DA0E72" w:rsidP="00DA0E72">
            <w:pPr>
              <w:jc w:val="both"/>
              <w:rPr>
                <w:sz w:val="20"/>
                <w:szCs w:val="20"/>
              </w:rPr>
            </w:pPr>
            <w:r w:rsidRPr="00DA0E72">
              <w:rPr>
                <w:sz w:val="20"/>
                <w:szCs w:val="20"/>
              </w:rPr>
              <w:t xml:space="preserve">Число посетителей </w:t>
            </w:r>
            <w:proofErr w:type="spellStart"/>
            <w:r w:rsidRPr="00DA0E72">
              <w:rPr>
                <w:sz w:val="20"/>
                <w:szCs w:val="20"/>
              </w:rPr>
              <w:t>музейно</w:t>
            </w:r>
            <w:proofErr w:type="spellEnd"/>
            <w:r w:rsidRPr="00DA0E72">
              <w:rPr>
                <w:sz w:val="20"/>
                <w:szCs w:val="20"/>
              </w:rPr>
              <w:t xml:space="preserve"> – экскурсионных мероприятий</w:t>
            </w:r>
          </w:p>
        </w:tc>
        <w:tc>
          <w:tcPr>
            <w:tcW w:w="1134" w:type="dxa"/>
          </w:tcPr>
          <w:p w14:paraId="6390D7A2" w14:textId="77777777" w:rsidR="00DA0E72" w:rsidRPr="00DA0E72" w:rsidRDefault="00DA0E72" w:rsidP="00DA0E72">
            <w:pPr>
              <w:autoSpaceDE w:val="0"/>
              <w:autoSpaceDN w:val="0"/>
              <w:spacing w:line="276" w:lineRule="auto"/>
              <w:jc w:val="center"/>
              <w:rPr>
                <w:sz w:val="20"/>
                <w:szCs w:val="20"/>
              </w:rPr>
            </w:pPr>
            <w:proofErr w:type="spellStart"/>
            <w:r w:rsidRPr="00DA0E72">
              <w:rPr>
                <w:sz w:val="20"/>
                <w:szCs w:val="20"/>
              </w:rPr>
              <w:t>тыс.чел</w:t>
            </w:r>
            <w:proofErr w:type="spellEnd"/>
            <w:r w:rsidRPr="00DA0E72">
              <w:rPr>
                <w:sz w:val="20"/>
                <w:szCs w:val="20"/>
              </w:rPr>
              <w:t>.</w:t>
            </w:r>
          </w:p>
        </w:tc>
        <w:tc>
          <w:tcPr>
            <w:tcW w:w="850" w:type="dxa"/>
          </w:tcPr>
          <w:p w14:paraId="46AD516B" w14:textId="77777777" w:rsidR="00DA0E72" w:rsidRPr="00DA0E72" w:rsidRDefault="00DA0E72" w:rsidP="00DA0E72">
            <w:pPr>
              <w:jc w:val="center"/>
              <w:rPr>
                <w:color w:val="000000" w:themeColor="text1"/>
                <w:sz w:val="20"/>
                <w:szCs w:val="20"/>
              </w:rPr>
            </w:pPr>
            <w:r w:rsidRPr="00DA0E72">
              <w:rPr>
                <w:color w:val="000000" w:themeColor="text1"/>
                <w:sz w:val="20"/>
                <w:szCs w:val="20"/>
              </w:rPr>
              <w:t>65,2</w:t>
            </w:r>
          </w:p>
        </w:tc>
        <w:tc>
          <w:tcPr>
            <w:tcW w:w="993" w:type="dxa"/>
          </w:tcPr>
          <w:p w14:paraId="02196179" w14:textId="77777777" w:rsidR="00DA0E72" w:rsidRPr="00DA0E72" w:rsidRDefault="00DA0E72" w:rsidP="00DA0E72">
            <w:pPr>
              <w:jc w:val="center"/>
              <w:rPr>
                <w:color w:val="000000" w:themeColor="text1"/>
                <w:sz w:val="20"/>
                <w:szCs w:val="20"/>
              </w:rPr>
            </w:pPr>
            <w:r w:rsidRPr="00DA0E72">
              <w:rPr>
                <w:color w:val="000000" w:themeColor="text1"/>
                <w:sz w:val="20"/>
                <w:szCs w:val="20"/>
              </w:rPr>
              <w:t>70,39</w:t>
            </w:r>
          </w:p>
        </w:tc>
        <w:tc>
          <w:tcPr>
            <w:tcW w:w="1134" w:type="dxa"/>
          </w:tcPr>
          <w:p w14:paraId="22BD0C24" w14:textId="77777777" w:rsidR="00DA0E72" w:rsidRPr="00DA0E72" w:rsidRDefault="00DA0E72" w:rsidP="00DA0E72">
            <w:pPr>
              <w:jc w:val="center"/>
              <w:rPr>
                <w:color w:val="000000" w:themeColor="text1"/>
                <w:sz w:val="20"/>
                <w:szCs w:val="20"/>
              </w:rPr>
            </w:pPr>
            <w:r w:rsidRPr="00DA0E72">
              <w:rPr>
                <w:color w:val="000000" w:themeColor="text1"/>
                <w:sz w:val="20"/>
                <w:szCs w:val="20"/>
              </w:rPr>
              <w:t>75,01</w:t>
            </w:r>
          </w:p>
        </w:tc>
        <w:tc>
          <w:tcPr>
            <w:tcW w:w="1134" w:type="dxa"/>
          </w:tcPr>
          <w:p w14:paraId="498788DD" w14:textId="77777777" w:rsidR="00DA0E72" w:rsidRPr="00DA0E72" w:rsidRDefault="00DA0E72" w:rsidP="00DA0E72">
            <w:pPr>
              <w:autoSpaceDE w:val="0"/>
              <w:autoSpaceDN w:val="0"/>
              <w:snapToGrid w:val="0"/>
              <w:spacing w:line="276" w:lineRule="auto"/>
              <w:jc w:val="both"/>
              <w:rPr>
                <w:color w:val="000000" w:themeColor="text1"/>
                <w:sz w:val="20"/>
                <w:szCs w:val="20"/>
                <w:shd w:val="clear" w:color="auto" w:fill="00FFFF"/>
              </w:rPr>
            </w:pPr>
            <w:r w:rsidRPr="00DA0E72">
              <w:rPr>
                <w:color w:val="000000" w:themeColor="text1"/>
                <w:sz w:val="20"/>
                <w:szCs w:val="20"/>
              </w:rPr>
              <w:t>80,78</w:t>
            </w:r>
          </w:p>
        </w:tc>
        <w:tc>
          <w:tcPr>
            <w:tcW w:w="2126" w:type="dxa"/>
          </w:tcPr>
          <w:p w14:paraId="6F9A5136" w14:textId="77777777" w:rsidR="00DA0E72" w:rsidRPr="00DA0E72" w:rsidRDefault="00DA0E72" w:rsidP="00DA0E72">
            <w:pPr>
              <w:autoSpaceDE w:val="0"/>
              <w:autoSpaceDN w:val="0"/>
              <w:snapToGrid w:val="0"/>
              <w:spacing w:line="276" w:lineRule="auto"/>
              <w:jc w:val="both"/>
              <w:rPr>
                <w:sz w:val="20"/>
                <w:szCs w:val="20"/>
                <w:shd w:val="clear" w:color="auto" w:fill="00FFFF"/>
              </w:rPr>
            </w:pPr>
          </w:p>
        </w:tc>
      </w:tr>
      <w:tr w:rsidR="00DA0E72" w:rsidRPr="00DA0E72" w14:paraId="3EA5CD8A" w14:textId="77777777" w:rsidTr="00DA0E72">
        <w:tc>
          <w:tcPr>
            <w:tcW w:w="4073" w:type="dxa"/>
            <w:vMerge/>
            <w:vAlign w:val="center"/>
          </w:tcPr>
          <w:p w14:paraId="0E2555D6" w14:textId="77777777" w:rsidR="00DA0E72" w:rsidRPr="00DA0E72" w:rsidRDefault="00DA0E72" w:rsidP="00DA0E72">
            <w:pPr>
              <w:ind w:hanging="4"/>
              <w:rPr>
                <w:sz w:val="20"/>
                <w:szCs w:val="20"/>
                <w:lang w:eastAsia="ar-SA"/>
              </w:rPr>
            </w:pPr>
          </w:p>
        </w:tc>
        <w:tc>
          <w:tcPr>
            <w:tcW w:w="3402" w:type="dxa"/>
          </w:tcPr>
          <w:p w14:paraId="495AA3BF" w14:textId="77777777" w:rsidR="00DA0E72" w:rsidRPr="00DA0E72" w:rsidRDefault="00DA0E72" w:rsidP="00DA0E72">
            <w:pPr>
              <w:jc w:val="both"/>
              <w:rPr>
                <w:sz w:val="20"/>
                <w:szCs w:val="20"/>
              </w:rPr>
            </w:pPr>
            <w:r w:rsidRPr="00DA0E72">
              <w:rPr>
                <w:sz w:val="20"/>
                <w:szCs w:val="20"/>
              </w:rPr>
              <w:t>Количество проведенных мастер-классов</w:t>
            </w:r>
          </w:p>
        </w:tc>
        <w:tc>
          <w:tcPr>
            <w:tcW w:w="1134" w:type="dxa"/>
          </w:tcPr>
          <w:p w14:paraId="3548A849"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3F6CC073" w14:textId="77777777" w:rsidR="00DA0E72" w:rsidRPr="00DA0E72" w:rsidRDefault="00DA0E72" w:rsidP="00DA0E72">
            <w:pPr>
              <w:autoSpaceDE w:val="0"/>
              <w:autoSpaceDN w:val="0"/>
              <w:spacing w:line="276" w:lineRule="auto"/>
              <w:jc w:val="center"/>
              <w:rPr>
                <w:sz w:val="20"/>
                <w:szCs w:val="20"/>
              </w:rPr>
            </w:pPr>
            <w:r w:rsidRPr="00DA0E72">
              <w:rPr>
                <w:sz w:val="20"/>
                <w:szCs w:val="20"/>
              </w:rPr>
              <w:t>20</w:t>
            </w:r>
          </w:p>
        </w:tc>
        <w:tc>
          <w:tcPr>
            <w:tcW w:w="993" w:type="dxa"/>
          </w:tcPr>
          <w:p w14:paraId="4A1FE401" w14:textId="77777777" w:rsidR="00DA0E72" w:rsidRPr="00DA0E72" w:rsidRDefault="00DA0E72" w:rsidP="00DA0E72">
            <w:pPr>
              <w:autoSpaceDE w:val="0"/>
              <w:autoSpaceDN w:val="0"/>
              <w:spacing w:line="276" w:lineRule="auto"/>
              <w:jc w:val="center"/>
              <w:rPr>
                <w:sz w:val="20"/>
                <w:szCs w:val="20"/>
              </w:rPr>
            </w:pPr>
            <w:r w:rsidRPr="00DA0E72">
              <w:rPr>
                <w:sz w:val="20"/>
                <w:szCs w:val="20"/>
              </w:rPr>
              <w:t>20</w:t>
            </w:r>
          </w:p>
        </w:tc>
        <w:tc>
          <w:tcPr>
            <w:tcW w:w="1134" w:type="dxa"/>
          </w:tcPr>
          <w:p w14:paraId="447AC73D" w14:textId="77777777" w:rsidR="00DA0E72" w:rsidRPr="00DA0E72" w:rsidRDefault="00DA0E72" w:rsidP="00DA0E72">
            <w:pPr>
              <w:autoSpaceDE w:val="0"/>
              <w:autoSpaceDN w:val="0"/>
              <w:spacing w:line="276" w:lineRule="auto"/>
              <w:jc w:val="center"/>
              <w:rPr>
                <w:sz w:val="20"/>
                <w:szCs w:val="20"/>
              </w:rPr>
            </w:pPr>
            <w:r w:rsidRPr="00DA0E72">
              <w:rPr>
                <w:sz w:val="20"/>
                <w:szCs w:val="20"/>
              </w:rPr>
              <w:t>22</w:t>
            </w:r>
          </w:p>
        </w:tc>
        <w:tc>
          <w:tcPr>
            <w:tcW w:w="1134" w:type="dxa"/>
          </w:tcPr>
          <w:p w14:paraId="353A56F0" w14:textId="77777777" w:rsidR="00DA0E72" w:rsidRPr="00DA0E72" w:rsidRDefault="00DA0E72" w:rsidP="00DA0E72">
            <w:pPr>
              <w:autoSpaceDE w:val="0"/>
              <w:autoSpaceDN w:val="0"/>
              <w:snapToGrid w:val="0"/>
              <w:spacing w:line="276" w:lineRule="auto"/>
              <w:jc w:val="both"/>
              <w:rPr>
                <w:sz w:val="20"/>
                <w:szCs w:val="20"/>
                <w:shd w:val="clear" w:color="auto" w:fill="00FFFF"/>
              </w:rPr>
            </w:pPr>
            <w:r w:rsidRPr="00DA0E72">
              <w:rPr>
                <w:sz w:val="20"/>
                <w:szCs w:val="20"/>
              </w:rPr>
              <w:t>22</w:t>
            </w:r>
          </w:p>
        </w:tc>
        <w:tc>
          <w:tcPr>
            <w:tcW w:w="2126" w:type="dxa"/>
          </w:tcPr>
          <w:p w14:paraId="1A25FE9F" w14:textId="77777777" w:rsidR="00DA0E72" w:rsidRPr="00DA0E72" w:rsidRDefault="00DA0E72" w:rsidP="00DA0E72">
            <w:pPr>
              <w:autoSpaceDE w:val="0"/>
              <w:autoSpaceDN w:val="0"/>
              <w:snapToGrid w:val="0"/>
              <w:spacing w:line="276" w:lineRule="auto"/>
              <w:jc w:val="both"/>
              <w:rPr>
                <w:sz w:val="20"/>
                <w:szCs w:val="20"/>
                <w:shd w:val="clear" w:color="auto" w:fill="00FFFF"/>
              </w:rPr>
            </w:pPr>
          </w:p>
        </w:tc>
      </w:tr>
      <w:tr w:rsidR="00DA0E72" w:rsidRPr="00DA0E72" w14:paraId="5E38F86C" w14:textId="77777777" w:rsidTr="00DA0E72">
        <w:tc>
          <w:tcPr>
            <w:tcW w:w="4073" w:type="dxa"/>
            <w:vMerge/>
            <w:vAlign w:val="center"/>
          </w:tcPr>
          <w:p w14:paraId="79CAEE50" w14:textId="77777777" w:rsidR="00DA0E72" w:rsidRPr="00DA0E72" w:rsidRDefault="00DA0E72" w:rsidP="00DA0E72">
            <w:pPr>
              <w:ind w:hanging="4"/>
              <w:rPr>
                <w:sz w:val="20"/>
                <w:szCs w:val="20"/>
                <w:lang w:eastAsia="ar-SA"/>
              </w:rPr>
            </w:pPr>
          </w:p>
        </w:tc>
        <w:tc>
          <w:tcPr>
            <w:tcW w:w="3402" w:type="dxa"/>
          </w:tcPr>
          <w:p w14:paraId="79256254" w14:textId="77777777" w:rsidR="00DA0E72" w:rsidRPr="00DA0E72" w:rsidRDefault="00DA0E72" w:rsidP="00DA0E72">
            <w:pPr>
              <w:jc w:val="both"/>
              <w:rPr>
                <w:sz w:val="20"/>
                <w:szCs w:val="20"/>
              </w:rPr>
            </w:pPr>
            <w:r w:rsidRPr="00DA0E72">
              <w:rPr>
                <w:sz w:val="20"/>
                <w:szCs w:val="20"/>
              </w:rPr>
              <w:t xml:space="preserve">Количество выставок декоративно-прикладного творчества </w:t>
            </w:r>
          </w:p>
        </w:tc>
        <w:tc>
          <w:tcPr>
            <w:tcW w:w="1134" w:type="dxa"/>
          </w:tcPr>
          <w:p w14:paraId="2A3A26AE"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13EAA5EC" w14:textId="77777777" w:rsidR="00DA0E72" w:rsidRPr="00DA0E72" w:rsidRDefault="00DA0E72" w:rsidP="00DA0E72">
            <w:pPr>
              <w:autoSpaceDE w:val="0"/>
              <w:autoSpaceDN w:val="0"/>
              <w:spacing w:line="276" w:lineRule="auto"/>
              <w:jc w:val="center"/>
              <w:rPr>
                <w:sz w:val="20"/>
                <w:szCs w:val="20"/>
              </w:rPr>
            </w:pPr>
            <w:r w:rsidRPr="00DA0E72">
              <w:rPr>
                <w:sz w:val="20"/>
                <w:szCs w:val="20"/>
              </w:rPr>
              <w:t>7</w:t>
            </w:r>
          </w:p>
        </w:tc>
        <w:tc>
          <w:tcPr>
            <w:tcW w:w="993" w:type="dxa"/>
          </w:tcPr>
          <w:p w14:paraId="2BEC17DE" w14:textId="77777777" w:rsidR="00DA0E72" w:rsidRPr="00DA0E72" w:rsidRDefault="00DA0E72" w:rsidP="00DA0E72">
            <w:pPr>
              <w:autoSpaceDE w:val="0"/>
              <w:autoSpaceDN w:val="0"/>
              <w:spacing w:line="276" w:lineRule="auto"/>
              <w:jc w:val="center"/>
              <w:rPr>
                <w:sz w:val="20"/>
                <w:szCs w:val="20"/>
              </w:rPr>
            </w:pPr>
            <w:r w:rsidRPr="00DA0E72">
              <w:rPr>
                <w:sz w:val="20"/>
                <w:szCs w:val="20"/>
              </w:rPr>
              <w:t>7</w:t>
            </w:r>
          </w:p>
        </w:tc>
        <w:tc>
          <w:tcPr>
            <w:tcW w:w="1134" w:type="dxa"/>
          </w:tcPr>
          <w:p w14:paraId="1B5C5DEB" w14:textId="77777777" w:rsidR="00DA0E72" w:rsidRPr="00DA0E72" w:rsidRDefault="00DA0E72" w:rsidP="00DA0E72">
            <w:pPr>
              <w:autoSpaceDE w:val="0"/>
              <w:autoSpaceDN w:val="0"/>
              <w:spacing w:line="276" w:lineRule="auto"/>
              <w:jc w:val="center"/>
              <w:rPr>
                <w:sz w:val="20"/>
                <w:szCs w:val="20"/>
              </w:rPr>
            </w:pPr>
            <w:r w:rsidRPr="00DA0E72">
              <w:rPr>
                <w:sz w:val="20"/>
                <w:szCs w:val="20"/>
              </w:rPr>
              <w:t>8</w:t>
            </w:r>
          </w:p>
        </w:tc>
        <w:tc>
          <w:tcPr>
            <w:tcW w:w="1134" w:type="dxa"/>
          </w:tcPr>
          <w:p w14:paraId="418BB1AD" w14:textId="77777777" w:rsidR="00DA0E72" w:rsidRPr="00DA0E72" w:rsidRDefault="00DA0E72" w:rsidP="00DA0E72">
            <w:pPr>
              <w:autoSpaceDE w:val="0"/>
              <w:autoSpaceDN w:val="0"/>
              <w:snapToGrid w:val="0"/>
              <w:spacing w:line="276" w:lineRule="auto"/>
              <w:jc w:val="both"/>
              <w:rPr>
                <w:sz w:val="20"/>
                <w:szCs w:val="20"/>
                <w:shd w:val="clear" w:color="auto" w:fill="00FFFF"/>
              </w:rPr>
            </w:pPr>
            <w:r w:rsidRPr="00DA0E72">
              <w:rPr>
                <w:sz w:val="20"/>
                <w:szCs w:val="20"/>
              </w:rPr>
              <w:t>9</w:t>
            </w:r>
          </w:p>
        </w:tc>
        <w:tc>
          <w:tcPr>
            <w:tcW w:w="2126" w:type="dxa"/>
          </w:tcPr>
          <w:p w14:paraId="272C0142" w14:textId="77777777" w:rsidR="00DA0E72" w:rsidRPr="00DA0E72" w:rsidRDefault="00DA0E72" w:rsidP="00DA0E72">
            <w:pPr>
              <w:autoSpaceDE w:val="0"/>
              <w:autoSpaceDN w:val="0"/>
              <w:snapToGrid w:val="0"/>
              <w:spacing w:line="276" w:lineRule="auto"/>
              <w:jc w:val="both"/>
              <w:rPr>
                <w:sz w:val="20"/>
                <w:szCs w:val="20"/>
                <w:shd w:val="clear" w:color="auto" w:fill="00FFFF"/>
              </w:rPr>
            </w:pPr>
          </w:p>
        </w:tc>
      </w:tr>
      <w:tr w:rsidR="00DA0E72" w:rsidRPr="00DA0E72" w14:paraId="472BFD7F" w14:textId="77777777" w:rsidTr="00DA0E72">
        <w:trPr>
          <w:trHeight w:val="788"/>
        </w:trPr>
        <w:tc>
          <w:tcPr>
            <w:tcW w:w="4073" w:type="dxa"/>
            <w:vMerge w:val="restart"/>
          </w:tcPr>
          <w:p w14:paraId="4A9F30F5" w14:textId="77777777" w:rsidR="00DA0E72" w:rsidRPr="00DA0E72" w:rsidRDefault="00DA0E72" w:rsidP="00DA0E72">
            <w:pPr>
              <w:autoSpaceDE w:val="0"/>
              <w:autoSpaceDN w:val="0"/>
              <w:spacing w:after="120" w:line="276" w:lineRule="auto"/>
              <w:ind w:hanging="4"/>
              <w:jc w:val="both"/>
              <w:rPr>
                <w:bCs/>
                <w:sz w:val="20"/>
                <w:szCs w:val="20"/>
              </w:rPr>
            </w:pPr>
            <w:r w:rsidRPr="00DA0E72">
              <w:rPr>
                <w:bCs/>
                <w:sz w:val="20"/>
                <w:szCs w:val="20"/>
              </w:rPr>
              <w:t>Задача 3.</w:t>
            </w:r>
          </w:p>
          <w:p w14:paraId="58260C28" w14:textId="77777777" w:rsidR="00DA0E72" w:rsidRPr="00DA0E72" w:rsidRDefault="00DA0E72" w:rsidP="00DA0E72">
            <w:pPr>
              <w:autoSpaceDE w:val="0"/>
              <w:autoSpaceDN w:val="0"/>
              <w:spacing w:after="120" w:line="276" w:lineRule="auto"/>
              <w:ind w:hanging="4"/>
              <w:jc w:val="both"/>
              <w:rPr>
                <w:bCs/>
                <w:sz w:val="20"/>
                <w:szCs w:val="20"/>
              </w:rPr>
            </w:pPr>
            <w:r w:rsidRPr="00DA0E72">
              <w:rPr>
                <w:sz w:val="20"/>
                <w:szCs w:val="20"/>
              </w:rPr>
              <w:t>Разработка и реализация рекламно-</w:t>
            </w:r>
            <w:r w:rsidRPr="00DA0E72">
              <w:rPr>
                <w:sz w:val="20"/>
                <w:szCs w:val="20"/>
              </w:rPr>
              <w:lastRenderedPageBreak/>
              <w:t>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r w:rsidRPr="00DA0E72">
              <w:rPr>
                <w:bCs/>
                <w:sz w:val="20"/>
                <w:szCs w:val="20"/>
              </w:rPr>
              <w:t xml:space="preserve"> </w:t>
            </w:r>
          </w:p>
        </w:tc>
        <w:tc>
          <w:tcPr>
            <w:tcW w:w="3402" w:type="dxa"/>
          </w:tcPr>
          <w:p w14:paraId="46AD3C9D" w14:textId="77777777" w:rsidR="00DA0E72" w:rsidRPr="00DA0E72" w:rsidRDefault="00DA0E72" w:rsidP="00DA0E72">
            <w:pPr>
              <w:autoSpaceDE w:val="0"/>
              <w:autoSpaceDN w:val="0"/>
              <w:spacing w:line="276" w:lineRule="auto"/>
              <w:jc w:val="both"/>
              <w:rPr>
                <w:sz w:val="20"/>
                <w:szCs w:val="20"/>
              </w:rPr>
            </w:pPr>
            <w:r w:rsidRPr="00DA0E72">
              <w:rPr>
                <w:sz w:val="20"/>
                <w:szCs w:val="20"/>
              </w:rPr>
              <w:lastRenderedPageBreak/>
              <w:t xml:space="preserve">Количество изготовленных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1134" w:type="dxa"/>
          </w:tcPr>
          <w:p w14:paraId="7EFB23F4"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039F4E71" w14:textId="77777777" w:rsidR="00DA0E72" w:rsidRPr="00DA0E72" w:rsidRDefault="00DA0E72" w:rsidP="00DA0E72">
            <w:pPr>
              <w:jc w:val="center"/>
              <w:rPr>
                <w:sz w:val="20"/>
                <w:szCs w:val="20"/>
              </w:rPr>
            </w:pPr>
            <w:r w:rsidRPr="00DA0E72">
              <w:rPr>
                <w:sz w:val="20"/>
                <w:szCs w:val="20"/>
              </w:rPr>
              <w:t>4000</w:t>
            </w:r>
          </w:p>
        </w:tc>
        <w:tc>
          <w:tcPr>
            <w:tcW w:w="993" w:type="dxa"/>
          </w:tcPr>
          <w:p w14:paraId="1190EFD7" w14:textId="77777777" w:rsidR="00DA0E72" w:rsidRPr="00DA0E72" w:rsidRDefault="00DA0E72" w:rsidP="00DA0E72">
            <w:pPr>
              <w:jc w:val="center"/>
              <w:rPr>
                <w:sz w:val="20"/>
                <w:szCs w:val="20"/>
              </w:rPr>
            </w:pPr>
            <w:r w:rsidRPr="00DA0E72">
              <w:rPr>
                <w:sz w:val="20"/>
                <w:szCs w:val="20"/>
              </w:rPr>
              <w:t>4000</w:t>
            </w:r>
          </w:p>
        </w:tc>
        <w:tc>
          <w:tcPr>
            <w:tcW w:w="1134" w:type="dxa"/>
          </w:tcPr>
          <w:p w14:paraId="004DB3B9" w14:textId="77777777" w:rsidR="00DA0E72" w:rsidRPr="00DA0E72" w:rsidRDefault="00DA0E72" w:rsidP="00DA0E72">
            <w:pPr>
              <w:jc w:val="center"/>
              <w:rPr>
                <w:sz w:val="20"/>
                <w:szCs w:val="20"/>
              </w:rPr>
            </w:pPr>
            <w:r w:rsidRPr="00DA0E72">
              <w:rPr>
                <w:sz w:val="20"/>
                <w:szCs w:val="20"/>
              </w:rPr>
              <w:t>4030</w:t>
            </w:r>
          </w:p>
        </w:tc>
        <w:tc>
          <w:tcPr>
            <w:tcW w:w="1134" w:type="dxa"/>
          </w:tcPr>
          <w:p w14:paraId="3FF45E8E" w14:textId="77777777" w:rsidR="00DA0E72" w:rsidRPr="00DA0E72" w:rsidRDefault="00DA0E72" w:rsidP="00DA0E72">
            <w:pPr>
              <w:rPr>
                <w:sz w:val="20"/>
                <w:szCs w:val="20"/>
              </w:rPr>
            </w:pPr>
            <w:r w:rsidRPr="00DA0E72">
              <w:rPr>
                <w:sz w:val="20"/>
                <w:szCs w:val="20"/>
              </w:rPr>
              <w:t>4030</w:t>
            </w:r>
          </w:p>
        </w:tc>
        <w:tc>
          <w:tcPr>
            <w:tcW w:w="2126" w:type="dxa"/>
          </w:tcPr>
          <w:p w14:paraId="1CDC36B8" w14:textId="77777777" w:rsidR="00DA0E72" w:rsidRPr="00DA0E72" w:rsidRDefault="00DA0E72" w:rsidP="00DA0E72">
            <w:pPr>
              <w:rPr>
                <w:sz w:val="20"/>
                <w:szCs w:val="20"/>
              </w:rPr>
            </w:pPr>
          </w:p>
        </w:tc>
      </w:tr>
      <w:tr w:rsidR="00DA0E72" w:rsidRPr="00DA0E72" w14:paraId="4A475AB3" w14:textId="77777777" w:rsidTr="00DA0E72">
        <w:trPr>
          <w:trHeight w:val="788"/>
        </w:trPr>
        <w:tc>
          <w:tcPr>
            <w:tcW w:w="4073" w:type="dxa"/>
            <w:vMerge/>
          </w:tcPr>
          <w:p w14:paraId="7DA8C401" w14:textId="77777777" w:rsidR="00DA0E72" w:rsidRPr="00DA0E72" w:rsidRDefault="00DA0E72" w:rsidP="00DA0E72">
            <w:pPr>
              <w:autoSpaceDE w:val="0"/>
              <w:autoSpaceDN w:val="0"/>
              <w:spacing w:after="120" w:line="276" w:lineRule="auto"/>
              <w:ind w:hanging="4"/>
              <w:jc w:val="both"/>
              <w:rPr>
                <w:bCs/>
                <w:sz w:val="20"/>
                <w:szCs w:val="20"/>
              </w:rPr>
            </w:pPr>
          </w:p>
        </w:tc>
        <w:tc>
          <w:tcPr>
            <w:tcW w:w="3402" w:type="dxa"/>
          </w:tcPr>
          <w:p w14:paraId="4E745685" w14:textId="77777777" w:rsidR="00DA0E72" w:rsidRPr="00DA0E72" w:rsidRDefault="00DA0E72" w:rsidP="00DA0E72">
            <w:pPr>
              <w:autoSpaceDE w:val="0"/>
              <w:autoSpaceDN w:val="0"/>
              <w:spacing w:line="276" w:lineRule="auto"/>
              <w:jc w:val="both"/>
              <w:rPr>
                <w:sz w:val="20"/>
                <w:szCs w:val="20"/>
              </w:rPr>
            </w:pPr>
            <w:r w:rsidRPr="00DA0E72">
              <w:rPr>
                <w:sz w:val="20"/>
                <w:szCs w:val="20"/>
              </w:rPr>
              <w:t>Количество изготовленных предметов сувенирной продукции (брелоки, магниты, рамки, пакеты, ручки и т.п.)</w:t>
            </w:r>
          </w:p>
        </w:tc>
        <w:tc>
          <w:tcPr>
            <w:tcW w:w="1134" w:type="dxa"/>
          </w:tcPr>
          <w:p w14:paraId="60280568"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7A643F7E" w14:textId="77777777" w:rsidR="00DA0E72" w:rsidRPr="00DA0E72" w:rsidRDefault="00DA0E72" w:rsidP="00DA0E72">
            <w:pPr>
              <w:jc w:val="center"/>
              <w:rPr>
                <w:sz w:val="20"/>
                <w:szCs w:val="20"/>
              </w:rPr>
            </w:pPr>
            <w:r w:rsidRPr="00DA0E72">
              <w:rPr>
                <w:sz w:val="20"/>
                <w:szCs w:val="20"/>
              </w:rPr>
              <w:t>100</w:t>
            </w:r>
          </w:p>
        </w:tc>
        <w:tc>
          <w:tcPr>
            <w:tcW w:w="993" w:type="dxa"/>
          </w:tcPr>
          <w:p w14:paraId="72E4C75F" w14:textId="77777777" w:rsidR="00DA0E72" w:rsidRPr="00DA0E72" w:rsidRDefault="00DA0E72" w:rsidP="00DA0E72">
            <w:pPr>
              <w:jc w:val="center"/>
              <w:rPr>
                <w:sz w:val="20"/>
                <w:szCs w:val="20"/>
              </w:rPr>
            </w:pPr>
            <w:r w:rsidRPr="00DA0E72">
              <w:rPr>
                <w:sz w:val="20"/>
                <w:szCs w:val="20"/>
              </w:rPr>
              <w:t>100</w:t>
            </w:r>
          </w:p>
        </w:tc>
        <w:tc>
          <w:tcPr>
            <w:tcW w:w="1134" w:type="dxa"/>
          </w:tcPr>
          <w:p w14:paraId="4DC1786E" w14:textId="77777777" w:rsidR="00DA0E72" w:rsidRPr="00DA0E72" w:rsidRDefault="00DA0E72" w:rsidP="00DA0E72">
            <w:pPr>
              <w:jc w:val="center"/>
              <w:rPr>
                <w:sz w:val="20"/>
                <w:szCs w:val="20"/>
              </w:rPr>
            </w:pPr>
            <w:r w:rsidRPr="00DA0E72">
              <w:rPr>
                <w:sz w:val="20"/>
                <w:szCs w:val="20"/>
              </w:rPr>
              <w:t>110</w:t>
            </w:r>
          </w:p>
        </w:tc>
        <w:tc>
          <w:tcPr>
            <w:tcW w:w="1134" w:type="dxa"/>
          </w:tcPr>
          <w:p w14:paraId="1235E39D" w14:textId="77777777" w:rsidR="00DA0E72" w:rsidRPr="00DA0E72" w:rsidRDefault="00DA0E72" w:rsidP="00DA0E72">
            <w:pPr>
              <w:rPr>
                <w:sz w:val="20"/>
                <w:szCs w:val="20"/>
              </w:rPr>
            </w:pPr>
            <w:r w:rsidRPr="00DA0E72">
              <w:rPr>
                <w:sz w:val="20"/>
                <w:szCs w:val="20"/>
              </w:rPr>
              <w:t>110</w:t>
            </w:r>
          </w:p>
        </w:tc>
        <w:tc>
          <w:tcPr>
            <w:tcW w:w="2126" w:type="dxa"/>
          </w:tcPr>
          <w:p w14:paraId="3869B4BC" w14:textId="77777777" w:rsidR="00DA0E72" w:rsidRPr="00DA0E72" w:rsidRDefault="00DA0E72" w:rsidP="00DA0E72">
            <w:pPr>
              <w:rPr>
                <w:sz w:val="20"/>
                <w:szCs w:val="20"/>
              </w:rPr>
            </w:pPr>
          </w:p>
        </w:tc>
      </w:tr>
      <w:tr w:rsidR="00DA0E72" w:rsidRPr="00DA0E72" w14:paraId="73EA2592" w14:textId="77777777" w:rsidTr="00DA0E72">
        <w:tc>
          <w:tcPr>
            <w:tcW w:w="4073" w:type="dxa"/>
            <w:vMerge/>
            <w:vAlign w:val="center"/>
          </w:tcPr>
          <w:p w14:paraId="2E6F6D07" w14:textId="77777777" w:rsidR="00DA0E72" w:rsidRPr="00DA0E72" w:rsidRDefault="00DA0E72" w:rsidP="00DA0E72">
            <w:pPr>
              <w:rPr>
                <w:bCs/>
                <w:sz w:val="20"/>
                <w:szCs w:val="20"/>
              </w:rPr>
            </w:pPr>
          </w:p>
        </w:tc>
        <w:tc>
          <w:tcPr>
            <w:tcW w:w="3402" w:type="dxa"/>
          </w:tcPr>
          <w:p w14:paraId="03B683E2" w14:textId="77777777" w:rsidR="00DA0E72" w:rsidRPr="00DA0E72" w:rsidRDefault="00DA0E72" w:rsidP="00DA0E72">
            <w:pPr>
              <w:autoSpaceDE w:val="0"/>
              <w:autoSpaceDN w:val="0"/>
              <w:spacing w:line="276" w:lineRule="auto"/>
              <w:jc w:val="both"/>
              <w:rPr>
                <w:sz w:val="20"/>
                <w:szCs w:val="20"/>
              </w:rPr>
            </w:pPr>
            <w:r w:rsidRPr="00DA0E72">
              <w:rPr>
                <w:sz w:val="20"/>
                <w:szCs w:val="20"/>
              </w:rPr>
              <w:t xml:space="preserve">Количество рекламных статей, размещенных </w:t>
            </w:r>
            <w:proofErr w:type="gramStart"/>
            <w:r w:rsidRPr="00DA0E72">
              <w:rPr>
                <w:sz w:val="20"/>
                <w:szCs w:val="20"/>
              </w:rPr>
              <w:t>в  СМИ</w:t>
            </w:r>
            <w:proofErr w:type="gramEnd"/>
            <w:r w:rsidRPr="00DA0E72">
              <w:rPr>
                <w:sz w:val="20"/>
                <w:szCs w:val="20"/>
              </w:rPr>
              <w:t>, на сайтах и туристических интернет-порталах</w:t>
            </w:r>
          </w:p>
        </w:tc>
        <w:tc>
          <w:tcPr>
            <w:tcW w:w="1134" w:type="dxa"/>
          </w:tcPr>
          <w:p w14:paraId="0BEE1C84"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850" w:type="dxa"/>
          </w:tcPr>
          <w:p w14:paraId="48C8BC42" w14:textId="77777777" w:rsidR="00DA0E72" w:rsidRPr="00DA0E72" w:rsidRDefault="00DA0E72" w:rsidP="00DA0E72">
            <w:pPr>
              <w:autoSpaceDE w:val="0"/>
              <w:autoSpaceDN w:val="0"/>
              <w:spacing w:line="276" w:lineRule="auto"/>
              <w:jc w:val="center"/>
              <w:rPr>
                <w:sz w:val="20"/>
                <w:szCs w:val="20"/>
              </w:rPr>
            </w:pPr>
            <w:r w:rsidRPr="00DA0E72">
              <w:rPr>
                <w:sz w:val="20"/>
                <w:szCs w:val="20"/>
              </w:rPr>
              <w:t>57</w:t>
            </w:r>
          </w:p>
        </w:tc>
        <w:tc>
          <w:tcPr>
            <w:tcW w:w="993" w:type="dxa"/>
          </w:tcPr>
          <w:p w14:paraId="57EB14AE" w14:textId="77777777" w:rsidR="00DA0E72" w:rsidRPr="00DA0E72" w:rsidRDefault="00DA0E72" w:rsidP="00DA0E72">
            <w:pPr>
              <w:autoSpaceDE w:val="0"/>
              <w:autoSpaceDN w:val="0"/>
              <w:spacing w:line="276" w:lineRule="auto"/>
              <w:jc w:val="center"/>
              <w:rPr>
                <w:sz w:val="20"/>
                <w:szCs w:val="20"/>
              </w:rPr>
            </w:pPr>
            <w:r w:rsidRPr="00DA0E72">
              <w:rPr>
                <w:sz w:val="20"/>
                <w:szCs w:val="20"/>
              </w:rPr>
              <w:t>57</w:t>
            </w:r>
          </w:p>
        </w:tc>
        <w:tc>
          <w:tcPr>
            <w:tcW w:w="1134" w:type="dxa"/>
          </w:tcPr>
          <w:p w14:paraId="708535D8" w14:textId="77777777" w:rsidR="00DA0E72" w:rsidRPr="00DA0E72" w:rsidRDefault="00DA0E72" w:rsidP="00DA0E72">
            <w:pPr>
              <w:autoSpaceDE w:val="0"/>
              <w:autoSpaceDN w:val="0"/>
              <w:spacing w:line="276" w:lineRule="auto"/>
              <w:jc w:val="center"/>
              <w:rPr>
                <w:sz w:val="20"/>
                <w:szCs w:val="20"/>
              </w:rPr>
            </w:pPr>
            <w:r w:rsidRPr="00DA0E72">
              <w:rPr>
                <w:sz w:val="20"/>
                <w:szCs w:val="20"/>
              </w:rPr>
              <w:t>59</w:t>
            </w:r>
          </w:p>
        </w:tc>
        <w:tc>
          <w:tcPr>
            <w:tcW w:w="1134" w:type="dxa"/>
          </w:tcPr>
          <w:p w14:paraId="416F891E" w14:textId="77777777" w:rsidR="00DA0E72" w:rsidRPr="00DA0E72" w:rsidRDefault="00DA0E72" w:rsidP="00DA0E72">
            <w:pPr>
              <w:autoSpaceDE w:val="0"/>
              <w:autoSpaceDN w:val="0"/>
              <w:spacing w:line="276" w:lineRule="auto"/>
              <w:jc w:val="both"/>
              <w:rPr>
                <w:sz w:val="20"/>
                <w:szCs w:val="20"/>
              </w:rPr>
            </w:pPr>
            <w:r w:rsidRPr="00DA0E72">
              <w:rPr>
                <w:sz w:val="20"/>
                <w:szCs w:val="20"/>
              </w:rPr>
              <w:t>59</w:t>
            </w:r>
          </w:p>
        </w:tc>
        <w:tc>
          <w:tcPr>
            <w:tcW w:w="2126" w:type="dxa"/>
          </w:tcPr>
          <w:p w14:paraId="6EEC223B" w14:textId="77777777" w:rsidR="00DA0E72" w:rsidRPr="00DA0E72" w:rsidRDefault="00DA0E72" w:rsidP="00DA0E72">
            <w:pPr>
              <w:autoSpaceDE w:val="0"/>
              <w:autoSpaceDN w:val="0"/>
              <w:spacing w:line="276" w:lineRule="auto"/>
              <w:jc w:val="both"/>
              <w:rPr>
                <w:sz w:val="20"/>
                <w:szCs w:val="20"/>
              </w:rPr>
            </w:pPr>
          </w:p>
        </w:tc>
      </w:tr>
    </w:tbl>
    <w:p w14:paraId="78B040DB" w14:textId="77777777" w:rsidR="00DA0E72" w:rsidRPr="00DA0E72" w:rsidRDefault="00DA0E72" w:rsidP="00DA0E72">
      <w:pPr>
        <w:spacing w:after="200" w:line="276" w:lineRule="auto"/>
        <w:rPr>
          <w:sz w:val="20"/>
          <w:szCs w:val="20"/>
        </w:rPr>
      </w:pPr>
    </w:p>
    <w:p w14:paraId="1CB50447" w14:textId="77777777" w:rsidR="00DA0E72" w:rsidRPr="00DA0E72" w:rsidRDefault="00DA0E72" w:rsidP="00DA0E72">
      <w:pPr>
        <w:spacing w:after="200" w:line="276" w:lineRule="auto"/>
        <w:rPr>
          <w:sz w:val="20"/>
          <w:szCs w:val="20"/>
        </w:rPr>
      </w:pPr>
    </w:p>
    <w:p w14:paraId="6771CEDD" w14:textId="78A6D700" w:rsidR="00DA0E72" w:rsidRPr="00DA0E72" w:rsidRDefault="00DA0E72" w:rsidP="00DA0E72">
      <w:pPr>
        <w:widowControl w:val="0"/>
        <w:autoSpaceDE w:val="0"/>
        <w:autoSpaceDN w:val="0"/>
        <w:adjustRightInd w:val="0"/>
        <w:jc w:val="right"/>
        <w:rPr>
          <w:sz w:val="20"/>
          <w:szCs w:val="20"/>
        </w:rPr>
      </w:pPr>
      <w:r w:rsidRPr="00DA0E72">
        <w:rPr>
          <w:noProof/>
          <w:sz w:val="20"/>
          <w:szCs w:val="20"/>
        </w:rPr>
        <w:pict w14:anchorId="68CF6D74">
          <v:shape id="_x0000_s1030" type="#_x0000_t202" style="position:absolute;left:0;text-align:left;margin-left:546.9pt;margin-top:-36.8pt;width:228.05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" strokecolor="window">
            <v:textbox>
              <w:txbxContent>
                <w:p w14:paraId="5D2851DD" w14:textId="77777777" w:rsidR="00DA0E72" w:rsidRPr="004056B9" w:rsidRDefault="00DA0E72" w:rsidP="00DA0E72">
                  <w:pPr>
                    <w:shd w:val="clear" w:color="auto" w:fill="FFFFFF"/>
                    <w:jc w:val="center"/>
                    <w:rPr>
                      <w:rFonts w:cs="Calibri"/>
                    </w:rPr>
                  </w:pPr>
                  <w:r w:rsidRPr="004056B9">
                    <w:rPr>
                      <w:rFonts w:cs="Calibri"/>
                    </w:rPr>
                    <w:t>Приложение № 2</w:t>
                  </w:r>
                </w:p>
                <w:p w14:paraId="6ED97143" w14:textId="77777777" w:rsidR="00DA0E72" w:rsidRPr="004056B9" w:rsidRDefault="00DA0E72" w:rsidP="00DA0E72">
                  <w:pPr>
                    <w:shd w:val="clear" w:color="auto" w:fill="FFFFFF"/>
                    <w:jc w:val="center"/>
                    <w:rPr>
                      <w:rFonts w:cs="Calibri"/>
                    </w:rPr>
                  </w:pPr>
                  <w:r w:rsidRPr="004056B9">
                    <w:rPr>
                      <w:rFonts w:cs="Calibri"/>
                    </w:rPr>
                    <w:t>к муниципальной программе</w:t>
                  </w:r>
                </w:p>
                <w:p w14:paraId="26DAF959" w14:textId="77777777" w:rsidR="00DA0E72" w:rsidRPr="00257A43" w:rsidRDefault="00DA0E72" w:rsidP="00DA0E72">
                  <w:pPr>
                    <w:shd w:val="clear" w:color="auto" w:fill="FFFFFF"/>
                    <w:jc w:val="center"/>
                  </w:pPr>
                  <w:r w:rsidRPr="004056B9">
                    <w:rPr>
                      <w:rFonts w:cs="Calibri"/>
                    </w:rPr>
                    <w:t>"Развитие туризма в Куйбышевском муниципальном районе Новосибирской области на 2022 - 2025 годы»</w:t>
                  </w:r>
                </w:p>
              </w:txbxContent>
            </v:textbox>
          </v:shape>
        </w:pict>
      </w:r>
    </w:p>
    <w:p w14:paraId="1419E189" w14:textId="77777777" w:rsidR="00DA0E72" w:rsidRPr="00DA0E72" w:rsidRDefault="00DA0E72" w:rsidP="00DA0E72">
      <w:pPr>
        <w:rPr>
          <w:bCs/>
          <w:spacing w:val="-5"/>
          <w:sz w:val="20"/>
          <w:szCs w:val="20"/>
        </w:rPr>
      </w:pPr>
    </w:p>
    <w:p w14:paraId="3FEDF1CD" w14:textId="77777777" w:rsidR="00DA0E72" w:rsidRPr="00DA0E72" w:rsidRDefault="00DA0E72" w:rsidP="00DA0E72">
      <w:pPr>
        <w:rPr>
          <w:bCs/>
          <w:spacing w:val="-5"/>
          <w:sz w:val="20"/>
          <w:szCs w:val="20"/>
        </w:rPr>
      </w:pPr>
    </w:p>
    <w:p w14:paraId="266225AF" w14:textId="77777777" w:rsidR="00DA0E72" w:rsidRPr="00DA0E72" w:rsidRDefault="00DA0E72" w:rsidP="00DA0E72">
      <w:pPr>
        <w:jc w:val="center"/>
        <w:rPr>
          <w:sz w:val="20"/>
          <w:szCs w:val="20"/>
        </w:rPr>
      </w:pPr>
      <w:r w:rsidRPr="00DA0E72">
        <w:rPr>
          <w:sz w:val="20"/>
          <w:szCs w:val="20"/>
        </w:rPr>
        <w:t>Основные мероприятия муниципальной программы</w:t>
      </w:r>
    </w:p>
    <w:p w14:paraId="1E4C66BE" w14:textId="77777777" w:rsidR="00DA0E72" w:rsidRPr="00DA0E72" w:rsidRDefault="00DA0E72" w:rsidP="00DA0E72">
      <w:pPr>
        <w:widowControl w:val="0"/>
        <w:shd w:val="clear" w:color="auto" w:fill="FFFFFF"/>
        <w:autoSpaceDE w:val="0"/>
        <w:autoSpaceDN w:val="0"/>
        <w:adjustRightInd w:val="0"/>
        <w:jc w:val="center"/>
        <w:rPr>
          <w:sz w:val="20"/>
          <w:szCs w:val="20"/>
        </w:rPr>
      </w:pPr>
      <w:r w:rsidRPr="00DA0E72">
        <w:rPr>
          <w:sz w:val="20"/>
          <w:szCs w:val="20"/>
        </w:rPr>
        <w:t xml:space="preserve">"Развитие туризма в Куйбышевском муниципальном районе </w:t>
      </w:r>
    </w:p>
    <w:p w14:paraId="740E5B64" w14:textId="77777777" w:rsidR="00DA0E72" w:rsidRPr="00DA0E72" w:rsidRDefault="00DA0E72" w:rsidP="00DA0E72">
      <w:pPr>
        <w:widowControl w:val="0"/>
        <w:shd w:val="clear" w:color="auto" w:fill="FFFFFF"/>
        <w:autoSpaceDE w:val="0"/>
        <w:autoSpaceDN w:val="0"/>
        <w:adjustRightInd w:val="0"/>
        <w:jc w:val="center"/>
        <w:rPr>
          <w:sz w:val="20"/>
          <w:szCs w:val="20"/>
        </w:rPr>
      </w:pPr>
      <w:r w:rsidRPr="00DA0E72">
        <w:rPr>
          <w:sz w:val="20"/>
          <w:szCs w:val="20"/>
        </w:rPr>
        <w:t>Новосибирской области на 2022 - 2025 годы»</w:t>
      </w:r>
    </w:p>
    <w:p w14:paraId="65D4F965" w14:textId="77777777" w:rsidR="00DA0E72" w:rsidRPr="00DA0E72" w:rsidRDefault="00DA0E72" w:rsidP="00DA0E72">
      <w:pPr>
        <w:jc w:val="center"/>
        <w:rPr>
          <w:sz w:val="20"/>
          <w:szCs w:val="20"/>
        </w:rPr>
      </w:pPr>
    </w:p>
    <w:p w14:paraId="36709173" w14:textId="77777777" w:rsidR="00DA0E72" w:rsidRPr="00DA0E72" w:rsidRDefault="00DA0E72" w:rsidP="00DA0E72">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500"/>
        <w:gridCol w:w="27"/>
        <w:gridCol w:w="2713"/>
      </w:tblGrid>
      <w:tr w:rsidR="00DA0E72" w:rsidRPr="00DA0E72" w14:paraId="037605CD" w14:textId="77777777" w:rsidTr="00DA0E72">
        <w:trPr>
          <w:trHeight w:val="786"/>
        </w:trPr>
        <w:tc>
          <w:tcPr>
            <w:tcW w:w="5402" w:type="dxa"/>
            <w:vMerge w:val="restart"/>
            <w:shd w:val="clear" w:color="auto" w:fill="auto"/>
            <w:vAlign w:val="center"/>
            <w:hideMark/>
          </w:tcPr>
          <w:p w14:paraId="1788C8FD" w14:textId="77777777" w:rsidR="00DA0E72" w:rsidRPr="00DA0E72" w:rsidRDefault="00DA0E72" w:rsidP="00DA0E72">
            <w:pPr>
              <w:jc w:val="center"/>
              <w:rPr>
                <w:color w:val="000000"/>
                <w:sz w:val="20"/>
                <w:szCs w:val="20"/>
              </w:rPr>
            </w:pPr>
            <w:r w:rsidRPr="00DA0E72">
              <w:rPr>
                <w:color w:val="000000"/>
                <w:sz w:val="20"/>
                <w:szCs w:val="20"/>
              </w:rPr>
              <w:t>Наименование основного мероприятия</w:t>
            </w:r>
          </w:p>
        </w:tc>
        <w:tc>
          <w:tcPr>
            <w:tcW w:w="3827" w:type="dxa"/>
            <w:vMerge w:val="restart"/>
            <w:shd w:val="clear" w:color="auto" w:fill="auto"/>
            <w:vAlign w:val="center"/>
            <w:hideMark/>
          </w:tcPr>
          <w:p w14:paraId="75934E13" w14:textId="77777777" w:rsidR="00DA0E72" w:rsidRPr="00DA0E72" w:rsidRDefault="00DA0E72" w:rsidP="00DA0E72">
            <w:pPr>
              <w:jc w:val="center"/>
              <w:rPr>
                <w:color w:val="000000"/>
                <w:sz w:val="20"/>
                <w:szCs w:val="20"/>
              </w:rPr>
            </w:pPr>
            <w:r w:rsidRPr="00DA0E72">
              <w:rPr>
                <w:color w:val="000000"/>
                <w:sz w:val="20"/>
                <w:szCs w:val="20"/>
              </w:rPr>
              <w:t>Заказчики (ответственные за привлечение средств), исполнители программных мероприятий</w:t>
            </w:r>
          </w:p>
        </w:tc>
        <w:tc>
          <w:tcPr>
            <w:tcW w:w="2527" w:type="dxa"/>
            <w:gridSpan w:val="2"/>
            <w:vMerge w:val="restart"/>
            <w:shd w:val="clear" w:color="auto" w:fill="auto"/>
            <w:vAlign w:val="center"/>
            <w:hideMark/>
          </w:tcPr>
          <w:p w14:paraId="2F2729A3" w14:textId="77777777" w:rsidR="00DA0E72" w:rsidRPr="00DA0E72" w:rsidRDefault="00DA0E72" w:rsidP="00DA0E72">
            <w:pPr>
              <w:jc w:val="center"/>
              <w:rPr>
                <w:color w:val="000000"/>
                <w:sz w:val="20"/>
                <w:szCs w:val="20"/>
              </w:rPr>
            </w:pPr>
            <w:r w:rsidRPr="00DA0E72">
              <w:rPr>
                <w:color w:val="000000"/>
                <w:sz w:val="20"/>
                <w:szCs w:val="20"/>
              </w:rPr>
              <w:t>Срок реализации</w:t>
            </w:r>
          </w:p>
        </w:tc>
        <w:tc>
          <w:tcPr>
            <w:tcW w:w="2713" w:type="dxa"/>
            <w:vMerge w:val="restart"/>
            <w:shd w:val="clear" w:color="auto" w:fill="auto"/>
            <w:vAlign w:val="center"/>
          </w:tcPr>
          <w:p w14:paraId="0C751A13" w14:textId="77777777" w:rsidR="00DA0E72" w:rsidRPr="00DA0E72" w:rsidRDefault="00DA0E72" w:rsidP="00DA0E72">
            <w:pPr>
              <w:jc w:val="center"/>
              <w:rPr>
                <w:color w:val="000000"/>
                <w:sz w:val="20"/>
                <w:szCs w:val="20"/>
              </w:rPr>
            </w:pPr>
            <w:r w:rsidRPr="00DA0E72">
              <w:rPr>
                <w:color w:val="000000"/>
                <w:sz w:val="20"/>
                <w:szCs w:val="20"/>
              </w:rPr>
              <w:t>Ожидаемый результат (краткое описание)</w:t>
            </w:r>
          </w:p>
        </w:tc>
      </w:tr>
      <w:tr w:rsidR="00DA0E72" w:rsidRPr="00DA0E72" w14:paraId="3EE4706A" w14:textId="77777777" w:rsidTr="00DA0E72">
        <w:trPr>
          <w:trHeight w:val="300"/>
        </w:trPr>
        <w:tc>
          <w:tcPr>
            <w:tcW w:w="5402" w:type="dxa"/>
            <w:vMerge/>
            <w:vAlign w:val="center"/>
            <w:hideMark/>
          </w:tcPr>
          <w:p w14:paraId="61C9341B" w14:textId="77777777" w:rsidR="00DA0E72" w:rsidRPr="00DA0E72" w:rsidRDefault="00DA0E72" w:rsidP="00DA0E72">
            <w:pPr>
              <w:rPr>
                <w:color w:val="000000"/>
                <w:sz w:val="20"/>
                <w:szCs w:val="20"/>
              </w:rPr>
            </w:pPr>
          </w:p>
        </w:tc>
        <w:tc>
          <w:tcPr>
            <w:tcW w:w="3827" w:type="dxa"/>
            <w:vMerge/>
            <w:vAlign w:val="center"/>
            <w:hideMark/>
          </w:tcPr>
          <w:p w14:paraId="7EE0D735" w14:textId="77777777" w:rsidR="00DA0E72" w:rsidRPr="00DA0E72" w:rsidRDefault="00DA0E72" w:rsidP="00DA0E72">
            <w:pPr>
              <w:rPr>
                <w:color w:val="000000"/>
                <w:sz w:val="20"/>
                <w:szCs w:val="20"/>
              </w:rPr>
            </w:pPr>
          </w:p>
        </w:tc>
        <w:tc>
          <w:tcPr>
            <w:tcW w:w="2527" w:type="dxa"/>
            <w:gridSpan w:val="2"/>
            <w:vMerge/>
            <w:vAlign w:val="center"/>
            <w:hideMark/>
          </w:tcPr>
          <w:p w14:paraId="12ACFF92" w14:textId="77777777" w:rsidR="00DA0E72" w:rsidRPr="00DA0E72" w:rsidRDefault="00DA0E72" w:rsidP="00DA0E72">
            <w:pPr>
              <w:rPr>
                <w:color w:val="000000"/>
                <w:sz w:val="20"/>
                <w:szCs w:val="20"/>
              </w:rPr>
            </w:pPr>
          </w:p>
        </w:tc>
        <w:tc>
          <w:tcPr>
            <w:tcW w:w="2713" w:type="dxa"/>
            <w:vMerge/>
            <w:vAlign w:val="center"/>
          </w:tcPr>
          <w:p w14:paraId="11D54C7F" w14:textId="77777777" w:rsidR="00DA0E72" w:rsidRPr="00DA0E72" w:rsidRDefault="00DA0E72" w:rsidP="00DA0E72">
            <w:pPr>
              <w:rPr>
                <w:color w:val="000000"/>
                <w:sz w:val="20"/>
                <w:szCs w:val="20"/>
              </w:rPr>
            </w:pPr>
          </w:p>
        </w:tc>
      </w:tr>
      <w:tr w:rsidR="00DA0E72" w:rsidRPr="00DA0E72" w14:paraId="4D06DF62" w14:textId="77777777" w:rsidTr="00DA0E72">
        <w:trPr>
          <w:trHeight w:val="315"/>
        </w:trPr>
        <w:tc>
          <w:tcPr>
            <w:tcW w:w="5402" w:type="dxa"/>
            <w:shd w:val="clear" w:color="auto" w:fill="auto"/>
            <w:vAlign w:val="center"/>
            <w:hideMark/>
          </w:tcPr>
          <w:p w14:paraId="5CB968E6" w14:textId="77777777" w:rsidR="00DA0E72" w:rsidRPr="00DA0E72" w:rsidRDefault="00DA0E72" w:rsidP="00DA0E72">
            <w:pPr>
              <w:jc w:val="center"/>
              <w:rPr>
                <w:color w:val="000000"/>
                <w:sz w:val="20"/>
                <w:szCs w:val="20"/>
              </w:rPr>
            </w:pPr>
            <w:r w:rsidRPr="00DA0E72">
              <w:rPr>
                <w:color w:val="000000"/>
                <w:sz w:val="20"/>
                <w:szCs w:val="20"/>
              </w:rPr>
              <w:t>1</w:t>
            </w:r>
          </w:p>
        </w:tc>
        <w:tc>
          <w:tcPr>
            <w:tcW w:w="3827" w:type="dxa"/>
            <w:shd w:val="clear" w:color="auto" w:fill="auto"/>
            <w:vAlign w:val="center"/>
            <w:hideMark/>
          </w:tcPr>
          <w:p w14:paraId="4FFA29F4" w14:textId="77777777" w:rsidR="00DA0E72" w:rsidRPr="00DA0E72" w:rsidRDefault="00DA0E72" w:rsidP="00DA0E72">
            <w:pPr>
              <w:jc w:val="center"/>
              <w:rPr>
                <w:color w:val="000000"/>
                <w:sz w:val="20"/>
                <w:szCs w:val="20"/>
              </w:rPr>
            </w:pPr>
            <w:r w:rsidRPr="00DA0E72">
              <w:rPr>
                <w:color w:val="000000"/>
                <w:sz w:val="20"/>
                <w:szCs w:val="20"/>
              </w:rPr>
              <w:t>2</w:t>
            </w:r>
          </w:p>
        </w:tc>
        <w:tc>
          <w:tcPr>
            <w:tcW w:w="2527" w:type="dxa"/>
            <w:gridSpan w:val="2"/>
            <w:shd w:val="clear" w:color="auto" w:fill="auto"/>
            <w:vAlign w:val="center"/>
            <w:hideMark/>
          </w:tcPr>
          <w:p w14:paraId="4B284CC8" w14:textId="77777777" w:rsidR="00DA0E72" w:rsidRPr="00DA0E72" w:rsidRDefault="00DA0E72" w:rsidP="00DA0E72">
            <w:pPr>
              <w:jc w:val="center"/>
              <w:rPr>
                <w:color w:val="000000"/>
                <w:sz w:val="20"/>
                <w:szCs w:val="20"/>
              </w:rPr>
            </w:pPr>
            <w:r w:rsidRPr="00DA0E72">
              <w:rPr>
                <w:color w:val="000000"/>
                <w:sz w:val="20"/>
                <w:szCs w:val="20"/>
              </w:rPr>
              <w:t>3</w:t>
            </w:r>
          </w:p>
        </w:tc>
        <w:tc>
          <w:tcPr>
            <w:tcW w:w="2713" w:type="dxa"/>
            <w:shd w:val="clear" w:color="auto" w:fill="auto"/>
            <w:vAlign w:val="center"/>
          </w:tcPr>
          <w:p w14:paraId="64167802" w14:textId="77777777" w:rsidR="00DA0E72" w:rsidRPr="00DA0E72" w:rsidRDefault="00DA0E72" w:rsidP="00DA0E72">
            <w:pPr>
              <w:jc w:val="center"/>
              <w:rPr>
                <w:color w:val="000000"/>
                <w:sz w:val="20"/>
                <w:szCs w:val="20"/>
              </w:rPr>
            </w:pPr>
            <w:r w:rsidRPr="00DA0E72">
              <w:rPr>
                <w:color w:val="000000"/>
                <w:sz w:val="20"/>
                <w:szCs w:val="20"/>
              </w:rPr>
              <w:t>4</w:t>
            </w:r>
          </w:p>
        </w:tc>
      </w:tr>
      <w:tr w:rsidR="00DA0E72" w:rsidRPr="00DA0E72" w14:paraId="7A7965D4" w14:textId="77777777" w:rsidTr="00DA0E72">
        <w:trPr>
          <w:trHeight w:val="315"/>
        </w:trPr>
        <w:tc>
          <w:tcPr>
            <w:tcW w:w="14469" w:type="dxa"/>
            <w:gridSpan w:val="5"/>
            <w:shd w:val="clear" w:color="auto" w:fill="auto"/>
            <w:vAlign w:val="center"/>
          </w:tcPr>
          <w:p w14:paraId="1BB499B5" w14:textId="77777777" w:rsidR="00DA0E72" w:rsidRPr="00DA0E72" w:rsidRDefault="00DA0E72" w:rsidP="00DA0E72">
            <w:pPr>
              <w:jc w:val="center"/>
              <w:rPr>
                <w:color w:val="000000"/>
                <w:sz w:val="20"/>
                <w:szCs w:val="20"/>
              </w:rPr>
            </w:pPr>
            <w:r w:rsidRPr="00DA0E72">
              <w:rPr>
                <w:sz w:val="20"/>
                <w:szCs w:val="20"/>
              </w:rPr>
              <w:t>Развитие туризма в Куйбышевском муниципальном районе Новосибирской области на 2022 - 2025 годы</w:t>
            </w:r>
          </w:p>
        </w:tc>
      </w:tr>
      <w:tr w:rsidR="00DA0E72" w:rsidRPr="00DA0E72" w14:paraId="4352B5D9" w14:textId="77777777" w:rsidTr="00DA0E72">
        <w:trPr>
          <w:trHeight w:val="315"/>
        </w:trPr>
        <w:tc>
          <w:tcPr>
            <w:tcW w:w="14469" w:type="dxa"/>
            <w:gridSpan w:val="5"/>
            <w:shd w:val="clear" w:color="auto" w:fill="FFFFFF" w:themeFill="background1"/>
            <w:vAlign w:val="center"/>
            <w:hideMark/>
          </w:tcPr>
          <w:p w14:paraId="1E44753F" w14:textId="77777777" w:rsidR="00DA0E72" w:rsidRPr="00DA0E72" w:rsidRDefault="00DA0E72" w:rsidP="00DA0E72">
            <w:pPr>
              <w:jc w:val="center"/>
              <w:rPr>
                <w:color w:val="000000"/>
                <w:sz w:val="20"/>
                <w:szCs w:val="20"/>
              </w:rPr>
            </w:pPr>
            <w:r w:rsidRPr="00DA0E72">
              <w:rPr>
                <w:sz w:val="20"/>
                <w:szCs w:val="20"/>
              </w:rPr>
              <w:t xml:space="preserve">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DA0E72" w:rsidRPr="00DA0E72" w14:paraId="2BB40BD7" w14:textId="77777777" w:rsidTr="00DA0E72">
        <w:trPr>
          <w:trHeight w:val="315"/>
        </w:trPr>
        <w:tc>
          <w:tcPr>
            <w:tcW w:w="14469" w:type="dxa"/>
            <w:gridSpan w:val="5"/>
            <w:shd w:val="clear" w:color="auto" w:fill="FFFFFF" w:themeFill="background1"/>
            <w:vAlign w:val="center"/>
            <w:hideMark/>
          </w:tcPr>
          <w:p w14:paraId="57171601" w14:textId="77777777" w:rsidR="00DA0E72" w:rsidRPr="00DA0E72" w:rsidRDefault="00DA0E72" w:rsidP="00DA0E72">
            <w:pPr>
              <w:jc w:val="center"/>
              <w:rPr>
                <w:color w:val="000000"/>
                <w:sz w:val="20"/>
                <w:szCs w:val="20"/>
              </w:rPr>
            </w:pPr>
            <w:r w:rsidRPr="00DA0E72">
              <w:rPr>
                <w:bCs/>
                <w:sz w:val="20"/>
                <w:szCs w:val="20"/>
              </w:rPr>
              <w:t>Задача 1. Создание условий для развития событийного туризма, проведение ключевых событий и мероприятий</w:t>
            </w:r>
          </w:p>
        </w:tc>
      </w:tr>
      <w:tr w:rsidR="00DA0E72" w:rsidRPr="00DA0E72" w14:paraId="30B5B770" w14:textId="77777777" w:rsidTr="00DA0E72">
        <w:trPr>
          <w:trHeight w:val="1409"/>
        </w:trPr>
        <w:tc>
          <w:tcPr>
            <w:tcW w:w="5402" w:type="dxa"/>
            <w:shd w:val="clear" w:color="auto" w:fill="FFFFFF" w:themeFill="background1"/>
          </w:tcPr>
          <w:p w14:paraId="35370B07" w14:textId="77777777" w:rsidR="00DA0E72" w:rsidRPr="00DA0E72" w:rsidRDefault="00DA0E72" w:rsidP="00DA0E72">
            <w:pPr>
              <w:tabs>
                <w:tab w:val="left" w:pos="13035"/>
              </w:tabs>
              <w:rPr>
                <w:color w:val="000000"/>
                <w:sz w:val="20"/>
                <w:szCs w:val="20"/>
              </w:rPr>
            </w:pPr>
            <w:proofErr w:type="gramStart"/>
            <w:r w:rsidRPr="00DA0E72">
              <w:rPr>
                <w:sz w:val="20"/>
                <w:szCs w:val="20"/>
              </w:rPr>
              <w:t>1.1  Организация</w:t>
            </w:r>
            <w:proofErr w:type="gramEnd"/>
            <w:r w:rsidRPr="00DA0E72">
              <w:rPr>
                <w:sz w:val="20"/>
                <w:szCs w:val="20"/>
              </w:rPr>
              <w:t xml:space="preserve"> и проведение событийных и </w:t>
            </w:r>
            <w:proofErr w:type="spellStart"/>
            <w:r w:rsidRPr="00DA0E72">
              <w:rPr>
                <w:sz w:val="20"/>
                <w:szCs w:val="20"/>
              </w:rPr>
              <w:t>историко</w:t>
            </w:r>
            <w:proofErr w:type="spellEnd"/>
            <w:r w:rsidRPr="00DA0E72">
              <w:rPr>
                <w:sz w:val="20"/>
                <w:szCs w:val="20"/>
              </w:rPr>
              <w:t xml:space="preserve"> – культурных мероприятий (День славянской письменности и культуры, Рождество Иоанна Предтечи,  День Государственного флага РФ, Пасхальные встречи, 9 мая, «</w:t>
            </w:r>
            <w:proofErr w:type="spellStart"/>
            <w:r w:rsidRPr="00DA0E72">
              <w:rPr>
                <w:sz w:val="20"/>
                <w:szCs w:val="20"/>
              </w:rPr>
              <w:t>Библионочь</w:t>
            </w:r>
            <w:proofErr w:type="spellEnd"/>
            <w:r w:rsidRPr="00DA0E72">
              <w:rPr>
                <w:sz w:val="20"/>
                <w:szCs w:val="20"/>
              </w:rPr>
              <w:t>», «Парк Пушкина», «Ночь искусств», «</w:t>
            </w:r>
            <w:proofErr w:type="spellStart"/>
            <w:r w:rsidRPr="00DA0E72">
              <w:rPr>
                <w:sz w:val="20"/>
                <w:szCs w:val="20"/>
              </w:rPr>
              <w:t>Каинск</w:t>
            </w:r>
            <w:proofErr w:type="spellEnd"/>
            <w:r w:rsidRPr="00DA0E72">
              <w:rPr>
                <w:sz w:val="20"/>
                <w:szCs w:val="20"/>
              </w:rPr>
              <w:t xml:space="preserve"> исторический»</w:t>
            </w:r>
          </w:p>
        </w:tc>
        <w:tc>
          <w:tcPr>
            <w:tcW w:w="3827" w:type="dxa"/>
            <w:vMerge w:val="restart"/>
            <w:shd w:val="clear" w:color="auto" w:fill="FFFFFF" w:themeFill="background1"/>
            <w:hideMark/>
          </w:tcPr>
          <w:p w14:paraId="1BAECFCE" w14:textId="77777777" w:rsidR="00DA0E72" w:rsidRPr="00DA0E72" w:rsidRDefault="00DA0E72" w:rsidP="00DA0E72">
            <w:pPr>
              <w:jc w:val="both"/>
              <w:rPr>
                <w:color w:val="000000"/>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 </w:t>
            </w:r>
            <w:r w:rsidRPr="00DA0E72">
              <w:rPr>
                <w:sz w:val="20"/>
                <w:szCs w:val="20"/>
              </w:rPr>
              <w:lastRenderedPageBreak/>
              <w:t>МКУК «Музейный комплекс» города Куйбышева</w:t>
            </w:r>
          </w:p>
        </w:tc>
        <w:tc>
          <w:tcPr>
            <w:tcW w:w="2527" w:type="dxa"/>
            <w:gridSpan w:val="2"/>
            <w:vMerge w:val="restart"/>
            <w:shd w:val="clear" w:color="auto" w:fill="FFFFFF" w:themeFill="background1"/>
            <w:hideMark/>
          </w:tcPr>
          <w:p w14:paraId="1C66D786" w14:textId="77777777" w:rsidR="00DA0E72" w:rsidRPr="00DA0E72" w:rsidRDefault="00DA0E72" w:rsidP="00DA0E72">
            <w:pPr>
              <w:jc w:val="center"/>
              <w:rPr>
                <w:color w:val="000000"/>
                <w:sz w:val="20"/>
                <w:szCs w:val="20"/>
              </w:rPr>
            </w:pPr>
            <w:r w:rsidRPr="00DA0E72">
              <w:rPr>
                <w:color w:val="000000"/>
                <w:sz w:val="20"/>
                <w:szCs w:val="20"/>
              </w:rPr>
              <w:lastRenderedPageBreak/>
              <w:t>2022-2025гг.</w:t>
            </w:r>
          </w:p>
          <w:p w14:paraId="3066E04F" w14:textId="77777777" w:rsidR="00DA0E72" w:rsidRPr="00DA0E72" w:rsidRDefault="00DA0E72" w:rsidP="00DA0E72">
            <w:pPr>
              <w:jc w:val="center"/>
              <w:rPr>
                <w:color w:val="000000"/>
                <w:sz w:val="20"/>
                <w:szCs w:val="20"/>
              </w:rPr>
            </w:pPr>
          </w:p>
        </w:tc>
        <w:tc>
          <w:tcPr>
            <w:tcW w:w="2713" w:type="dxa"/>
            <w:vMerge w:val="restart"/>
            <w:shd w:val="clear" w:color="auto" w:fill="FFFFFF" w:themeFill="background1"/>
          </w:tcPr>
          <w:p w14:paraId="75B80C1D" w14:textId="77777777" w:rsidR="00DA0E72" w:rsidRPr="00DA0E72" w:rsidRDefault="00DA0E72" w:rsidP="00DA0E72">
            <w:pPr>
              <w:jc w:val="both"/>
              <w:rPr>
                <w:color w:val="000000"/>
                <w:sz w:val="20"/>
                <w:szCs w:val="20"/>
              </w:rPr>
            </w:pPr>
            <w:r w:rsidRPr="00DA0E72">
              <w:rPr>
                <w:sz w:val="20"/>
                <w:szCs w:val="20"/>
              </w:rPr>
              <w:t xml:space="preserve">Повышение интереса жителей к истории родного края, сохранение и популяризация народных обычаев, обрядов и традиций, формирование устойчивого бренда, отражающего представление о городе Куйбышеве, как о культурном центре Куйбышевского </w:t>
            </w:r>
            <w:r w:rsidRPr="00DA0E72">
              <w:rPr>
                <w:sz w:val="20"/>
                <w:szCs w:val="20"/>
              </w:rPr>
              <w:lastRenderedPageBreak/>
              <w:t>муниципального района</w:t>
            </w:r>
          </w:p>
        </w:tc>
      </w:tr>
      <w:tr w:rsidR="00DA0E72" w:rsidRPr="00DA0E72" w14:paraId="29ED872C" w14:textId="77777777" w:rsidTr="00DA0E72">
        <w:trPr>
          <w:trHeight w:val="327"/>
        </w:trPr>
        <w:tc>
          <w:tcPr>
            <w:tcW w:w="5402" w:type="dxa"/>
            <w:shd w:val="clear" w:color="auto" w:fill="auto"/>
          </w:tcPr>
          <w:p w14:paraId="464B03C0" w14:textId="77777777" w:rsidR="00DA0E72" w:rsidRPr="00DA0E72" w:rsidRDefault="00DA0E72" w:rsidP="00DA0E72">
            <w:pPr>
              <w:rPr>
                <w:sz w:val="20"/>
                <w:szCs w:val="20"/>
              </w:rPr>
            </w:pPr>
            <w:r w:rsidRPr="00DA0E72">
              <w:rPr>
                <w:sz w:val="20"/>
                <w:szCs w:val="20"/>
              </w:rPr>
              <w:t>1.2 Организация и проведение национальных мероприятий</w:t>
            </w:r>
          </w:p>
          <w:p w14:paraId="46DBC234" w14:textId="77777777" w:rsidR="00DA0E72" w:rsidRPr="00DA0E72" w:rsidRDefault="00DA0E72" w:rsidP="00DA0E72">
            <w:pPr>
              <w:rPr>
                <w:color w:val="000000"/>
                <w:sz w:val="20"/>
                <w:szCs w:val="20"/>
              </w:rPr>
            </w:pPr>
            <w:r w:rsidRPr="00DA0E72">
              <w:rPr>
                <w:sz w:val="20"/>
                <w:szCs w:val="20"/>
              </w:rPr>
              <w:t xml:space="preserve"> («Сабантуй», «Татар </w:t>
            </w:r>
            <w:proofErr w:type="spellStart"/>
            <w:r w:rsidRPr="00DA0E72">
              <w:rPr>
                <w:sz w:val="20"/>
                <w:szCs w:val="20"/>
              </w:rPr>
              <w:t>Кызы</w:t>
            </w:r>
            <w:proofErr w:type="spellEnd"/>
            <w:r w:rsidRPr="00DA0E72">
              <w:rPr>
                <w:sz w:val="20"/>
                <w:szCs w:val="20"/>
              </w:rPr>
              <w:t xml:space="preserve">», «Татар </w:t>
            </w:r>
            <w:proofErr w:type="spellStart"/>
            <w:r w:rsidRPr="00DA0E72">
              <w:rPr>
                <w:sz w:val="20"/>
                <w:szCs w:val="20"/>
              </w:rPr>
              <w:t>Егете</w:t>
            </w:r>
            <w:proofErr w:type="spellEnd"/>
            <w:r w:rsidRPr="00DA0E72">
              <w:rPr>
                <w:sz w:val="20"/>
                <w:szCs w:val="20"/>
              </w:rPr>
              <w:t>», «</w:t>
            </w:r>
            <w:proofErr w:type="spellStart"/>
            <w:r w:rsidRPr="00DA0E72">
              <w:rPr>
                <w:sz w:val="20"/>
                <w:szCs w:val="20"/>
              </w:rPr>
              <w:t>Себер</w:t>
            </w:r>
            <w:proofErr w:type="spellEnd"/>
            <w:r w:rsidRPr="00DA0E72">
              <w:rPr>
                <w:sz w:val="20"/>
                <w:szCs w:val="20"/>
              </w:rPr>
              <w:t xml:space="preserve"> – </w:t>
            </w:r>
            <w:proofErr w:type="spellStart"/>
            <w:r w:rsidRPr="00DA0E72">
              <w:rPr>
                <w:sz w:val="20"/>
                <w:szCs w:val="20"/>
              </w:rPr>
              <w:t>Йолдызлары</w:t>
            </w:r>
            <w:proofErr w:type="spellEnd"/>
            <w:r w:rsidRPr="00DA0E72">
              <w:rPr>
                <w:sz w:val="20"/>
                <w:szCs w:val="20"/>
              </w:rPr>
              <w:t>», «Мама, папа, я – татарская семья», «Сохраняй нить традиций»), изучение обрядов, традиций татарского народа, участие в национальных конкурсах</w:t>
            </w:r>
          </w:p>
        </w:tc>
        <w:tc>
          <w:tcPr>
            <w:tcW w:w="3827" w:type="dxa"/>
            <w:vMerge/>
            <w:shd w:val="clear" w:color="auto" w:fill="auto"/>
          </w:tcPr>
          <w:p w14:paraId="77B61C7B" w14:textId="77777777" w:rsidR="00DA0E72" w:rsidRPr="00DA0E72" w:rsidRDefault="00DA0E72" w:rsidP="00DA0E72">
            <w:pPr>
              <w:rPr>
                <w:color w:val="000000"/>
                <w:sz w:val="20"/>
                <w:szCs w:val="20"/>
              </w:rPr>
            </w:pPr>
          </w:p>
        </w:tc>
        <w:tc>
          <w:tcPr>
            <w:tcW w:w="2527" w:type="dxa"/>
            <w:gridSpan w:val="2"/>
            <w:vMerge/>
            <w:shd w:val="clear" w:color="auto" w:fill="auto"/>
            <w:vAlign w:val="center"/>
          </w:tcPr>
          <w:p w14:paraId="206F817D" w14:textId="77777777" w:rsidR="00DA0E72" w:rsidRPr="00DA0E72" w:rsidRDefault="00DA0E72" w:rsidP="00DA0E72">
            <w:pPr>
              <w:jc w:val="center"/>
              <w:rPr>
                <w:sz w:val="20"/>
                <w:szCs w:val="20"/>
              </w:rPr>
            </w:pPr>
          </w:p>
        </w:tc>
        <w:tc>
          <w:tcPr>
            <w:tcW w:w="2713" w:type="dxa"/>
            <w:vMerge/>
            <w:shd w:val="clear" w:color="auto" w:fill="auto"/>
            <w:vAlign w:val="center"/>
          </w:tcPr>
          <w:p w14:paraId="70C753FA" w14:textId="77777777" w:rsidR="00DA0E72" w:rsidRPr="00DA0E72" w:rsidRDefault="00DA0E72" w:rsidP="00DA0E72">
            <w:pPr>
              <w:jc w:val="both"/>
              <w:rPr>
                <w:color w:val="000000"/>
                <w:sz w:val="20"/>
                <w:szCs w:val="20"/>
              </w:rPr>
            </w:pPr>
          </w:p>
        </w:tc>
      </w:tr>
      <w:tr w:rsidR="00DA0E72" w:rsidRPr="00DA0E72" w14:paraId="67E3A0D5" w14:textId="77777777" w:rsidTr="00DA0E72">
        <w:trPr>
          <w:trHeight w:val="327"/>
        </w:trPr>
        <w:tc>
          <w:tcPr>
            <w:tcW w:w="5402" w:type="dxa"/>
            <w:shd w:val="clear" w:color="auto" w:fill="auto"/>
          </w:tcPr>
          <w:p w14:paraId="18676573" w14:textId="77777777" w:rsidR="00DA0E72" w:rsidRPr="00DA0E72" w:rsidRDefault="00DA0E72" w:rsidP="00DA0E72">
            <w:pPr>
              <w:rPr>
                <w:sz w:val="20"/>
                <w:szCs w:val="20"/>
              </w:rPr>
            </w:pPr>
            <w:r w:rsidRPr="00DA0E72">
              <w:rPr>
                <w:sz w:val="20"/>
                <w:szCs w:val="20"/>
              </w:rPr>
              <w:lastRenderedPageBreak/>
              <w:t xml:space="preserve">1.3 Участие в </w:t>
            </w:r>
            <w:proofErr w:type="gramStart"/>
            <w:r w:rsidRPr="00DA0E72">
              <w:rPr>
                <w:sz w:val="20"/>
                <w:szCs w:val="20"/>
              </w:rPr>
              <w:t>форумах,  семинарах</w:t>
            </w:r>
            <w:proofErr w:type="gramEnd"/>
            <w:r w:rsidRPr="00DA0E72">
              <w:rPr>
                <w:sz w:val="20"/>
                <w:szCs w:val="20"/>
              </w:rPr>
              <w:t xml:space="preserve">, научно-практических конференциях по проблемам развития туризма, курсах обучения, </w:t>
            </w:r>
            <w:r w:rsidRPr="00DA0E72">
              <w:rPr>
                <w:color w:val="000000"/>
                <w:sz w:val="20"/>
                <w:szCs w:val="20"/>
              </w:rPr>
              <w:t xml:space="preserve"> туристических выставках и конкурсах в сфере туризма</w:t>
            </w:r>
          </w:p>
        </w:tc>
        <w:tc>
          <w:tcPr>
            <w:tcW w:w="3827" w:type="dxa"/>
            <w:vMerge/>
            <w:shd w:val="clear" w:color="auto" w:fill="auto"/>
          </w:tcPr>
          <w:p w14:paraId="51ABA4AC" w14:textId="77777777" w:rsidR="00DA0E72" w:rsidRPr="00DA0E72" w:rsidRDefault="00DA0E72" w:rsidP="00DA0E72">
            <w:pPr>
              <w:rPr>
                <w:color w:val="000000"/>
                <w:sz w:val="20"/>
                <w:szCs w:val="20"/>
              </w:rPr>
            </w:pPr>
          </w:p>
        </w:tc>
        <w:tc>
          <w:tcPr>
            <w:tcW w:w="2527" w:type="dxa"/>
            <w:gridSpan w:val="2"/>
            <w:vMerge/>
            <w:shd w:val="clear" w:color="auto" w:fill="auto"/>
            <w:vAlign w:val="center"/>
          </w:tcPr>
          <w:p w14:paraId="40D947A8" w14:textId="77777777" w:rsidR="00DA0E72" w:rsidRPr="00DA0E72" w:rsidRDefault="00DA0E72" w:rsidP="00DA0E72">
            <w:pPr>
              <w:jc w:val="center"/>
              <w:rPr>
                <w:sz w:val="20"/>
                <w:szCs w:val="20"/>
              </w:rPr>
            </w:pPr>
          </w:p>
        </w:tc>
        <w:tc>
          <w:tcPr>
            <w:tcW w:w="2713" w:type="dxa"/>
            <w:vMerge/>
            <w:shd w:val="clear" w:color="auto" w:fill="auto"/>
            <w:vAlign w:val="center"/>
          </w:tcPr>
          <w:p w14:paraId="6A9EC475" w14:textId="77777777" w:rsidR="00DA0E72" w:rsidRPr="00DA0E72" w:rsidRDefault="00DA0E72" w:rsidP="00DA0E72">
            <w:pPr>
              <w:jc w:val="both"/>
              <w:rPr>
                <w:color w:val="000000"/>
                <w:sz w:val="20"/>
                <w:szCs w:val="20"/>
              </w:rPr>
            </w:pPr>
          </w:p>
        </w:tc>
      </w:tr>
      <w:tr w:rsidR="00DA0E72" w:rsidRPr="00DA0E72" w14:paraId="1FAE78AA" w14:textId="77777777" w:rsidTr="00DA0E72">
        <w:trPr>
          <w:trHeight w:val="303"/>
        </w:trPr>
        <w:tc>
          <w:tcPr>
            <w:tcW w:w="14469" w:type="dxa"/>
            <w:gridSpan w:val="5"/>
            <w:shd w:val="clear" w:color="auto" w:fill="auto"/>
          </w:tcPr>
          <w:p w14:paraId="229DED89" w14:textId="77777777" w:rsidR="00DA0E72" w:rsidRPr="00DA0E72" w:rsidRDefault="00DA0E72" w:rsidP="00DA0E72">
            <w:pPr>
              <w:jc w:val="center"/>
              <w:rPr>
                <w:color w:val="000000"/>
                <w:sz w:val="20"/>
                <w:szCs w:val="20"/>
              </w:rPr>
            </w:pPr>
            <w:r w:rsidRPr="00DA0E72">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DA0E72" w:rsidRPr="00DA0E72" w14:paraId="6B933BDB" w14:textId="77777777" w:rsidTr="00DA0E72">
        <w:trPr>
          <w:trHeight w:val="313"/>
        </w:trPr>
        <w:tc>
          <w:tcPr>
            <w:tcW w:w="5402" w:type="dxa"/>
            <w:shd w:val="clear" w:color="auto" w:fill="auto"/>
          </w:tcPr>
          <w:p w14:paraId="0357C7B6" w14:textId="77777777" w:rsidR="00DA0E72" w:rsidRPr="00DA0E72" w:rsidRDefault="00DA0E72" w:rsidP="00DA0E72">
            <w:pPr>
              <w:rPr>
                <w:color w:val="000000"/>
                <w:sz w:val="20"/>
                <w:szCs w:val="20"/>
              </w:rPr>
            </w:pPr>
            <w:r w:rsidRPr="00DA0E72">
              <w:rPr>
                <w:sz w:val="20"/>
                <w:szCs w:val="20"/>
              </w:rPr>
              <w:t xml:space="preserve">2.1 Организация и проведение </w:t>
            </w:r>
            <w:proofErr w:type="spellStart"/>
            <w:r w:rsidRPr="00DA0E72">
              <w:rPr>
                <w:sz w:val="20"/>
                <w:szCs w:val="20"/>
              </w:rPr>
              <w:t>музейно</w:t>
            </w:r>
            <w:proofErr w:type="spellEnd"/>
            <w:r w:rsidRPr="00DA0E72">
              <w:rPr>
                <w:sz w:val="20"/>
                <w:szCs w:val="20"/>
              </w:rPr>
              <w:t xml:space="preserve"> - экскурсионных мероприятий</w:t>
            </w:r>
          </w:p>
        </w:tc>
        <w:tc>
          <w:tcPr>
            <w:tcW w:w="3827" w:type="dxa"/>
            <w:shd w:val="clear" w:color="auto" w:fill="auto"/>
          </w:tcPr>
          <w:p w14:paraId="59953C33" w14:textId="77777777" w:rsidR="00DA0E72" w:rsidRPr="00DA0E72" w:rsidRDefault="00DA0E72" w:rsidP="00DA0E72">
            <w:pPr>
              <w:jc w:val="both"/>
              <w:rPr>
                <w:color w:val="000000"/>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МКУК «Музейный комплекс» города Куйбышева Куйбышевского района Новосибирской области</w:t>
            </w:r>
          </w:p>
        </w:tc>
        <w:tc>
          <w:tcPr>
            <w:tcW w:w="2500" w:type="dxa"/>
            <w:shd w:val="clear" w:color="auto" w:fill="auto"/>
          </w:tcPr>
          <w:p w14:paraId="4D335B60" w14:textId="77777777" w:rsidR="00DA0E72" w:rsidRPr="00DA0E72" w:rsidRDefault="00DA0E72" w:rsidP="00DA0E72">
            <w:pPr>
              <w:jc w:val="center"/>
              <w:rPr>
                <w:sz w:val="20"/>
                <w:szCs w:val="20"/>
              </w:rPr>
            </w:pPr>
            <w:r w:rsidRPr="00DA0E72">
              <w:rPr>
                <w:color w:val="000000"/>
                <w:sz w:val="20"/>
                <w:szCs w:val="20"/>
              </w:rPr>
              <w:t>2022-2025гг.</w:t>
            </w:r>
          </w:p>
        </w:tc>
        <w:tc>
          <w:tcPr>
            <w:tcW w:w="2740" w:type="dxa"/>
            <w:gridSpan w:val="2"/>
            <w:vMerge w:val="restart"/>
            <w:shd w:val="clear" w:color="auto" w:fill="auto"/>
          </w:tcPr>
          <w:p w14:paraId="46454C77" w14:textId="77777777" w:rsidR="00DA0E72" w:rsidRPr="00DA0E72" w:rsidRDefault="00DA0E72" w:rsidP="00DA0E72">
            <w:pPr>
              <w:jc w:val="both"/>
              <w:rPr>
                <w:color w:val="000000"/>
                <w:sz w:val="20"/>
                <w:szCs w:val="20"/>
                <w:highlight w:val="yellow"/>
              </w:rPr>
            </w:pPr>
            <w:r w:rsidRPr="00DA0E72">
              <w:rPr>
                <w:sz w:val="20"/>
                <w:szCs w:val="20"/>
              </w:rPr>
              <w:t>Повышения уровня информированности населения и гостей района об объектах культурного наследия, расположенных на территории Куйбышевского муниципального района, привлечение детей и молодежи к народному художественному творчеству, этнокультурной сфере, выявление талантливых мастеров ДПИ и стимулирование их дальнейшей деятельности</w:t>
            </w:r>
          </w:p>
        </w:tc>
      </w:tr>
      <w:tr w:rsidR="00DA0E72" w:rsidRPr="00DA0E72" w14:paraId="5250AE9B" w14:textId="77777777" w:rsidTr="00DA0E72">
        <w:trPr>
          <w:trHeight w:val="313"/>
        </w:trPr>
        <w:tc>
          <w:tcPr>
            <w:tcW w:w="5402" w:type="dxa"/>
            <w:shd w:val="clear" w:color="auto" w:fill="auto"/>
          </w:tcPr>
          <w:p w14:paraId="0A6C3D78" w14:textId="77777777" w:rsidR="00DA0E72" w:rsidRPr="00DA0E72" w:rsidRDefault="00DA0E72" w:rsidP="00DA0E72">
            <w:pPr>
              <w:rPr>
                <w:color w:val="000000"/>
                <w:sz w:val="20"/>
                <w:szCs w:val="20"/>
              </w:rPr>
            </w:pPr>
            <w:r w:rsidRPr="00DA0E72">
              <w:rPr>
                <w:sz w:val="20"/>
                <w:szCs w:val="20"/>
              </w:rPr>
              <w:t>2.2 Организация и проведение выставок декоративно-прикладного творчества</w:t>
            </w:r>
          </w:p>
        </w:tc>
        <w:tc>
          <w:tcPr>
            <w:tcW w:w="3827" w:type="dxa"/>
            <w:shd w:val="clear" w:color="auto" w:fill="auto"/>
          </w:tcPr>
          <w:p w14:paraId="757ED046" w14:textId="77777777" w:rsidR="00DA0E72" w:rsidRPr="00DA0E72" w:rsidRDefault="00DA0E72" w:rsidP="00DA0E72">
            <w:pPr>
              <w:jc w:val="both"/>
              <w:rPr>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w:t>
            </w:r>
          </w:p>
        </w:tc>
        <w:tc>
          <w:tcPr>
            <w:tcW w:w="2500" w:type="dxa"/>
            <w:shd w:val="clear" w:color="auto" w:fill="auto"/>
          </w:tcPr>
          <w:p w14:paraId="1D0909AA" w14:textId="77777777" w:rsidR="00DA0E72" w:rsidRPr="00DA0E72" w:rsidRDefault="00DA0E72" w:rsidP="00DA0E72">
            <w:pPr>
              <w:jc w:val="center"/>
              <w:rPr>
                <w:sz w:val="20"/>
                <w:szCs w:val="20"/>
              </w:rPr>
            </w:pPr>
            <w:r w:rsidRPr="00DA0E72">
              <w:rPr>
                <w:color w:val="000000"/>
                <w:sz w:val="20"/>
                <w:szCs w:val="20"/>
              </w:rPr>
              <w:t>2022-2025гг.</w:t>
            </w:r>
          </w:p>
        </w:tc>
        <w:tc>
          <w:tcPr>
            <w:tcW w:w="2740" w:type="dxa"/>
            <w:gridSpan w:val="2"/>
            <w:vMerge/>
            <w:shd w:val="clear" w:color="auto" w:fill="auto"/>
          </w:tcPr>
          <w:p w14:paraId="7EC47886" w14:textId="77777777" w:rsidR="00DA0E72" w:rsidRPr="00DA0E72" w:rsidRDefault="00DA0E72" w:rsidP="00DA0E72">
            <w:pPr>
              <w:jc w:val="both"/>
              <w:rPr>
                <w:color w:val="000000"/>
                <w:sz w:val="20"/>
                <w:szCs w:val="20"/>
              </w:rPr>
            </w:pPr>
          </w:p>
        </w:tc>
      </w:tr>
      <w:tr w:rsidR="00DA0E72" w:rsidRPr="00DA0E72" w14:paraId="1F9C7F9A" w14:textId="77777777" w:rsidTr="00DA0E72">
        <w:trPr>
          <w:trHeight w:val="313"/>
        </w:trPr>
        <w:tc>
          <w:tcPr>
            <w:tcW w:w="5402" w:type="dxa"/>
            <w:shd w:val="clear" w:color="auto" w:fill="auto"/>
          </w:tcPr>
          <w:p w14:paraId="7C4748F2" w14:textId="77777777" w:rsidR="00DA0E72" w:rsidRPr="00DA0E72" w:rsidRDefault="00DA0E72" w:rsidP="00DA0E72">
            <w:pPr>
              <w:rPr>
                <w:sz w:val="20"/>
                <w:szCs w:val="20"/>
              </w:rPr>
            </w:pPr>
            <w:r w:rsidRPr="00DA0E72">
              <w:rPr>
                <w:sz w:val="20"/>
                <w:szCs w:val="20"/>
              </w:rPr>
              <w:t>2.3 Организация и проведение мастер-классов (в рамках проводимых мероприятий)</w:t>
            </w:r>
          </w:p>
        </w:tc>
        <w:tc>
          <w:tcPr>
            <w:tcW w:w="3827" w:type="dxa"/>
            <w:shd w:val="clear" w:color="auto" w:fill="auto"/>
          </w:tcPr>
          <w:p w14:paraId="55C6678B" w14:textId="77777777" w:rsidR="00DA0E72" w:rsidRPr="00DA0E72" w:rsidRDefault="00DA0E72" w:rsidP="00DA0E72">
            <w:pPr>
              <w:jc w:val="both"/>
              <w:rPr>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w:t>
            </w:r>
          </w:p>
        </w:tc>
        <w:tc>
          <w:tcPr>
            <w:tcW w:w="2500" w:type="dxa"/>
            <w:shd w:val="clear" w:color="auto" w:fill="auto"/>
          </w:tcPr>
          <w:p w14:paraId="377F349C" w14:textId="77777777" w:rsidR="00DA0E72" w:rsidRPr="00DA0E72" w:rsidRDefault="00DA0E72" w:rsidP="00DA0E72">
            <w:pPr>
              <w:jc w:val="center"/>
              <w:rPr>
                <w:color w:val="000000"/>
                <w:sz w:val="20"/>
                <w:szCs w:val="20"/>
              </w:rPr>
            </w:pPr>
            <w:r w:rsidRPr="00DA0E72">
              <w:rPr>
                <w:color w:val="000000"/>
                <w:sz w:val="20"/>
                <w:szCs w:val="20"/>
              </w:rPr>
              <w:t>2022-2025гг.</w:t>
            </w:r>
          </w:p>
        </w:tc>
        <w:tc>
          <w:tcPr>
            <w:tcW w:w="2740" w:type="dxa"/>
            <w:gridSpan w:val="2"/>
            <w:vMerge/>
            <w:shd w:val="clear" w:color="auto" w:fill="auto"/>
          </w:tcPr>
          <w:p w14:paraId="26121AD7" w14:textId="77777777" w:rsidR="00DA0E72" w:rsidRPr="00DA0E72" w:rsidRDefault="00DA0E72" w:rsidP="00DA0E72">
            <w:pPr>
              <w:jc w:val="both"/>
              <w:rPr>
                <w:color w:val="000000"/>
                <w:sz w:val="20"/>
                <w:szCs w:val="20"/>
              </w:rPr>
            </w:pPr>
          </w:p>
        </w:tc>
      </w:tr>
      <w:tr w:rsidR="00DA0E72" w:rsidRPr="00DA0E72" w14:paraId="64BBD239" w14:textId="77777777" w:rsidTr="00DA0E72">
        <w:trPr>
          <w:trHeight w:val="315"/>
        </w:trPr>
        <w:tc>
          <w:tcPr>
            <w:tcW w:w="14469" w:type="dxa"/>
            <w:gridSpan w:val="5"/>
            <w:shd w:val="clear" w:color="auto" w:fill="FFFFFF" w:themeFill="background1"/>
            <w:vAlign w:val="center"/>
          </w:tcPr>
          <w:p w14:paraId="51D7F416" w14:textId="77777777" w:rsidR="00DA0E72" w:rsidRPr="00DA0E72" w:rsidRDefault="00DA0E72" w:rsidP="00DA0E72">
            <w:pPr>
              <w:jc w:val="center"/>
              <w:rPr>
                <w:bCs/>
                <w:sz w:val="20"/>
                <w:szCs w:val="20"/>
              </w:rPr>
            </w:pPr>
            <w:r w:rsidRPr="00DA0E72">
              <w:rPr>
                <w:bCs/>
                <w:sz w:val="20"/>
                <w:szCs w:val="20"/>
              </w:rPr>
              <w:t>Задача 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DA0E72" w:rsidRPr="00DA0E72" w14:paraId="77F180B7" w14:textId="77777777" w:rsidTr="00DA0E72">
        <w:trPr>
          <w:trHeight w:val="313"/>
        </w:trPr>
        <w:tc>
          <w:tcPr>
            <w:tcW w:w="5402" w:type="dxa"/>
            <w:shd w:val="clear" w:color="auto" w:fill="auto"/>
          </w:tcPr>
          <w:p w14:paraId="147CB392" w14:textId="77777777" w:rsidR="00DA0E72" w:rsidRPr="00DA0E72" w:rsidRDefault="00DA0E72" w:rsidP="00DA0E72">
            <w:pPr>
              <w:rPr>
                <w:sz w:val="20"/>
                <w:szCs w:val="20"/>
              </w:rPr>
            </w:pPr>
            <w:r w:rsidRPr="00DA0E72">
              <w:rPr>
                <w:sz w:val="20"/>
                <w:szCs w:val="20"/>
              </w:rPr>
              <w:t xml:space="preserve">3.1 Изготовление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3827" w:type="dxa"/>
            <w:shd w:val="clear" w:color="auto" w:fill="auto"/>
          </w:tcPr>
          <w:p w14:paraId="0F0199DF" w14:textId="77777777" w:rsidR="00DA0E72" w:rsidRPr="00DA0E72" w:rsidRDefault="00DA0E72" w:rsidP="00DA0E72">
            <w:pPr>
              <w:jc w:val="both"/>
              <w:rPr>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lastRenderedPageBreak/>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w:t>
            </w:r>
          </w:p>
        </w:tc>
        <w:tc>
          <w:tcPr>
            <w:tcW w:w="2500" w:type="dxa"/>
            <w:shd w:val="clear" w:color="auto" w:fill="auto"/>
          </w:tcPr>
          <w:p w14:paraId="4B78AB78" w14:textId="77777777" w:rsidR="00DA0E72" w:rsidRPr="00DA0E72" w:rsidRDefault="00DA0E72" w:rsidP="00DA0E72">
            <w:pPr>
              <w:jc w:val="center"/>
              <w:rPr>
                <w:sz w:val="20"/>
                <w:szCs w:val="20"/>
              </w:rPr>
            </w:pPr>
            <w:r w:rsidRPr="00DA0E72">
              <w:rPr>
                <w:color w:val="000000"/>
                <w:sz w:val="20"/>
                <w:szCs w:val="20"/>
              </w:rPr>
              <w:lastRenderedPageBreak/>
              <w:t>2022-2025гг.</w:t>
            </w:r>
          </w:p>
        </w:tc>
        <w:tc>
          <w:tcPr>
            <w:tcW w:w="2740" w:type="dxa"/>
            <w:gridSpan w:val="2"/>
            <w:vMerge w:val="restart"/>
            <w:shd w:val="clear" w:color="auto" w:fill="auto"/>
          </w:tcPr>
          <w:p w14:paraId="6F5701EB" w14:textId="77777777" w:rsidR="00DA0E72" w:rsidRPr="00DA0E72" w:rsidRDefault="00DA0E72" w:rsidP="00DA0E72">
            <w:pPr>
              <w:jc w:val="both"/>
              <w:rPr>
                <w:sz w:val="20"/>
                <w:szCs w:val="20"/>
                <w:highlight w:val="yellow"/>
              </w:rPr>
            </w:pPr>
            <w:r w:rsidRPr="00DA0E72">
              <w:rPr>
                <w:sz w:val="20"/>
                <w:szCs w:val="20"/>
              </w:rPr>
              <w:t xml:space="preserve">Создание позитивного имиджа Куйбышевского </w:t>
            </w:r>
            <w:r w:rsidRPr="00DA0E72">
              <w:rPr>
                <w:sz w:val="20"/>
                <w:szCs w:val="20"/>
              </w:rPr>
              <w:lastRenderedPageBreak/>
              <w:t xml:space="preserve">муниципального района, повышение его престижа на туристском рынке, как </w:t>
            </w:r>
            <w:proofErr w:type="spellStart"/>
            <w:r w:rsidRPr="00DA0E72">
              <w:rPr>
                <w:sz w:val="20"/>
                <w:szCs w:val="20"/>
              </w:rPr>
              <w:t>перстективного</w:t>
            </w:r>
            <w:proofErr w:type="spellEnd"/>
            <w:r w:rsidRPr="00DA0E72">
              <w:rPr>
                <w:sz w:val="20"/>
                <w:szCs w:val="20"/>
              </w:rPr>
              <w:t xml:space="preserve"> для развития въездного и внутреннего туризма</w:t>
            </w:r>
          </w:p>
        </w:tc>
      </w:tr>
      <w:tr w:rsidR="00DA0E72" w:rsidRPr="00DA0E72" w14:paraId="3EC0F192" w14:textId="77777777" w:rsidTr="00DA0E72">
        <w:trPr>
          <w:trHeight w:val="2542"/>
        </w:trPr>
        <w:tc>
          <w:tcPr>
            <w:tcW w:w="5402" w:type="dxa"/>
            <w:shd w:val="clear" w:color="auto" w:fill="auto"/>
          </w:tcPr>
          <w:p w14:paraId="06E3DF80" w14:textId="77777777" w:rsidR="00DA0E72" w:rsidRPr="00DA0E72" w:rsidRDefault="00DA0E72" w:rsidP="00DA0E72">
            <w:pPr>
              <w:rPr>
                <w:color w:val="000000"/>
                <w:sz w:val="20"/>
                <w:szCs w:val="20"/>
              </w:rPr>
            </w:pPr>
            <w:proofErr w:type="gramStart"/>
            <w:r w:rsidRPr="00DA0E72">
              <w:rPr>
                <w:sz w:val="20"/>
                <w:szCs w:val="20"/>
              </w:rPr>
              <w:lastRenderedPageBreak/>
              <w:t>3.2  Изготовление</w:t>
            </w:r>
            <w:proofErr w:type="gramEnd"/>
            <w:r w:rsidRPr="00DA0E72">
              <w:rPr>
                <w:sz w:val="20"/>
                <w:szCs w:val="20"/>
              </w:rPr>
              <w:t xml:space="preserve"> предметов сувенирной продукции (брелоки, магниты, рамки, пакеты, ручки и т.п.)</w:t>
            </w:r>
          </w:p>
        </w:tc>
        <w:tc>
          <w:tcPr>
            <w:tcW w:w="3827" w:type="dxa"/>
            <w:shd w:val="clear" w:color="auto" w:fill="auto"/>
          </w:tcPr>
          <w:p w14:paraId="6F01DE14" w14:textId="77777777" w:rsidR="00DA0E72" w:rsidRPr="00DA0E72" w:rsidRDefault="00DA0E72" w:rsidP="00DA0E72">
            <w:pPr>
              <w:jc w:val="both"/>
              <w:rPr>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w:t>
            </w:r>
          </w:p>
        </w:tc>
        <w:tc>
          <w:tcPr>
            <w:tcW w:w="2500" w:type="dxa"/>
            <w:shd w:val="clear" w:color="auto" w:fill="auto"/>
          </w:tcPr>
          <w:p w14:paraId="35B1A864" w14:textId="77777777" w:rsidR="00DA0E72" w:rsidRPr="00DA0E72" w:rsidRDefault="00DA0E72" w:rsidP="00DA0E72">
            <w:pPr>
              <w:jc w:val="center"/>
              <w:rPr>
                <w:sz w:val="20"/>
                <w:szCs w:val="20"/>
              </w:rPr>
            </w:pPr>
            <w:r w:rsidRPr="00DA0E72">
              <w:rPr>
                <w:color w:val="000000"/>
                <w:sz w:val="20"/>
                <w:szCs w:val="20"/>
              </w:rPr>
              <w:t>2022-2025гг.</w:t>
            </w:r>
          </w:p>
        </w:tc>
        <w:tc>
          <w:tcPr>
            <w:tcW w:w="2740" w:type="dxa"/>
            <w:gridSpan w:val="2"/>
            <w:vMerge/>
            <w:shd w:val="clear" w:color="auto" w:fill="auto"/>
          </w:tcPr>
          <w:p w14:paraId="7B95D95E" w14:textId="77777777" w:rsidR="00DA0E72" w:rsidRPr="00DA0E72" w:rsidRDefault="00DA0E72" w:rsidP="00DA0E72">
            <w:pPr>
              <w:jc w:val="both"/>
              <w:rPr>
                <w:color w:val="000000"/>
                <w:sz w:val="20"/>
                <w:szCs w:val="20"/>
              </w:rPr>
            </w:pPr>
          </w:p>
        </w:tc>
      </w:tr>
      <w:tr w:rsidR="00DA0E72" w:rsidRPr="00DA0E72" w14:paraId="7A614F4B" w14:textId="77777777" w:rsidTr="00DA0E72">
        <w:trPr>
          <w:trHeight w:val="313"/>
        </w:trPr>
        <w:tc>
          <w:tcPr>
            <w:tcW w:w="5402" w:type="dxa"/>
            <w:shd w:val="clear" w:color="auto" w:fill="auto"/>
          </w:tcPr>
          <w:p w14:paraId="0B0042C9" w14:textId="77777777" w:rsidR="00DA0E72" w:rsidRPr="00DA0E72" w:rsidRDefault="00DA0E72" w:rsidP="00DA0E72">
            <w:pPr>
              <w:rPr>
                <w:sz w:val="20"/>
                <w:szCs w:val="20"/>
              </w:rPr>
            </w:pPr>
            <w:r w:rsidRPr="00DA0E72">
              <w:rPr>
                <w:sz w:val="20"/>
                <w:szCs w:val="20"/>
              </w:rPr>
              <w:t xml:space="preserve">3.3 Размещение </w:t>
            </w:r>
            <w:proofErr w:type="gramStart"/>
            <w:r w:rsidRPr="00DA0E72">
              <w:rPr>
                <w:sz w:val="20"/>
                <w:szCs w:val="20"/>
              </w:rPr>
              <w:t>информации,  рекламных</w:t>
            </w:r>
            <w:proofErr w:type="gramEnd"/>
            <w:r w:rsidRPr="00DA0E72">
              <w:rPr>
                <w:sz w:val="20"/>
                <w:szCs w:val="20"/>
              </w:rPr>
              <w:t xml:space="preserve"> статей в  СМИ, на сайтах и туристических интернет-порталах</w:t>
            </w:r>
          </w:p>
        </w:tc>
        <w:tc>
          <w:tcPr>
            <w:tcW w:w="3827" w:type="dxa"/>
            <w:shd w:val="clear" w:color="auto" w:fill="auto"/>
          </w:tcPr>
          <w:p w14:paraId="240EDD35" w14:textId="77777777" w:rsidR="00DA0E72" w:rsidRPr="00DA0E72" w:rsidRDefault="00DA0E72" w:rsidP="00DA0E72">
            <w:pPr>
              <w:jc w:val="both"/>
              <w:rPr>
                <w:sz w:val="20"/>
                <w:szCs w:val="20"/>
              </w:rPr>
            </w:pPr>
            <w:r w:rsidRPr="00DA0E72">
              <w:rPr>
                <w:sz w:val="20"/>
                <w:szCs w:val="20"/>
              </w:rPr>
              <w:t xml:space="preserve">Администрация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управление культуры, </w:t>
            </w:r>
            <w:proofErr w:type="gramStart"/>
            <w:r w:rsidRPr="00DA0E72">
              <w:rPr>
                <w:sz w:val="20"/>
                <w:szCs w:val="20"/>
              </w:rPr>
              <w:t xml:space="preserve">спорта,   </w:t>
            </w:r>
            <w:proofErr w:type="gramEnd"/>
            <w:r w:rsidRPr="00DA0E72">
              <w:rPr>
                <w:sz w:val="20"/>
                <w:szCs w:val="20"/>
              </w:rPr>
              <w:t xml:space="preserve"> молодежной политики и туризма  администрации Куйбышевского муниципального района </w:t>
            </w:r>
            <w:proofErr w:type="spellStart"/>
            <w:r w:rsidRPr="00DA0E72">
              <w:rPr>
                <w:sz w:val="20"/>
                <w:szCs w:val="20"/>
              </w:rPr>
              <w:t>Новосибибирской</w:t>
            </w:r>
            <w:proofErr w:type="spellEnd"/>
            <w:r w:rsidRPr="00DA0E72">
              <w:rPr>
                <w:sz w:val="20"/>
                <w:szCs w:val="20"/>
              </w:rPr>
              <w:t xml:space="preserve"> области, МБУК «Культурно-досуговый центр» Куйбышевского района, МБУК «Центральная </w:t>
            </w:r>
            <w:proofErr w:type="spellStart"/>
            <w:r w:rsidRPr="00DA0E72">
              <w:rPr>
                <w:sz w:val="20"/>
                <w:szCs w:val="20"/>
              </w:rPr>
              <w:t>межпоселенческая</w:t>
            </w:r>
            <w:proofErr w:type="spellEnd"/>
            <w:r w:rsidRPr="00DA0E72">
              <w:rPr>
                <w:sz w:val="20"/>
                <w:szCs w:val="20"/>
              </w:rPr>
              <w:t xml:space="preserve"> библиотека» Куйбышевского района, МКУК «Музейный комплекс» города Куйбышева </w:t>
            </w:r>
          </w:p>
        </w:tc>
        <w:tc>
          <w:tcPr>
            <w:tcW w:w="2500" w:type="dxa"/>
            <w:shd w:val="clear" w:color="auto" w:fill="auto"/>
          </w:tcPr>
          <w:p w14:paraId="6948F8F7" w14:textId="77777777" w:rsidR="00DA0E72" w:rsidRPr="00DA0E72" w:rsidRDefault="00DA0E72" w:rsidP="00DA0E72">
            <w:pPr>
              <w:jc w:val="center"/>
              <w:rPr>
                <w:sz w:val="20"/>
                <w:szCs w:val="20"/>
              </w:rPr>
            </w:pPr>
            <w:r w:rsidRPr="00DA0E72">
              <w:rPr>
                <w:color w:val="000000"/>
                <w:sz w:val="20"/>
                <w:szCs w:val="20"/>
              </w:rPr>
              <w:t>2022-2025гг.</w:t>
            </w:r>
          </w:p>
        </w:tc>
        <w:tc>
          <w:tcPr>
            <w:tcW w:w="2740" w:type="dxa"/>
            <w:gridSpan w:val="2"/>
            <w:vMerge/>
            <w:shd w:val="clear" w:color="auto" w:fill="auto"/>
          </w:tcPr>
          <w:p w14:paraId="2F841D35" w14:textId="77777777" w:rsidR="00DA0E72" w:rsidRPr="00DA0E72" w:rsidRDefault="00DA0E72" w:rsidP="00DA0E72">
            <w:pPr>
              <w:jc w:val="both"/>
              <w:rPr>
                <w:color w:val="000000"/>
                <w:sz w:val="20"/>
                <w:szCs w:val="20"/>
              </w:rPr>
            </w:pPr>
          </w:p>
        </w:tc>
      </w:tr>
    </w:tbl>
    <w:p w14:paraId="022BF6AC" w14:textId="77777777" w:rsidR="00DA0E72" w:rsidRPr="00DA0E72" w:rsidRDefault="00DA0E72" w:rsidP="00DA0E72">
      <w:pPr>
        <w:rPr>
          <w:sz w:val="20"/>
          <w:szCs w:val="20"/>
        </w:rPr>
      </w:pPr>
    </w:p>
    <w:p w14:paraId="6BA2D2DD" w14:textId="77777777" w:rsidR="00DA0E72" w:rsidRPr="00DA0E72" w:rsidRDefault="00DA0E72" w:rsidP="00DA0E72">
      <w:pPr>
        <w:rPr>
          <w:sz w:val="20"/>
          <w:szCs w:val="20"/>
        </w:rPr>
      </w:pPr>
    </w:p>
    <w:p w14:paraId="608052D5" w14:textId="77777777" w:rsidR="00DA0E72" w:rsidRPr="00DA0E72" w:rsidRDefault="00DA0E72" w:rsidP="00DA0E72">
      <w:pPr>
        <w:rPr>
          <w:sz w:val="20"/>
          <w:szCs w:val="20"/>
        </w:rPr>
      </w:pPr>
    </w:p>
    <w:p w14:paraId="35F6B189" w14:textId="3D55FDA1" w:rsidR="00DA0E72" w:rsidRPr="00DA0E72" w:rsidRDefault="00DA0E72" w:rsidP="00DA0E72">
      <w:pPr>
        <w:widowControl w:val="0"/>
        <w:shd w:val="clear" w:color="auto" w:fill="FFFFFF"/>
        <w:autoSpaceDE w:val="0"/>
        <w:autoSpaceDN w:val="0"/>
        <w:adjustRightInd w:val="0"/>
        <w:jc w:val="right"/>
        <w:rPr>
          <w:sz w:val="20"/>
          <w:szCs w:val="20"/>
        </w:rPr>
      </w:pPr>
      <w:r w:rsidRPr="00DA0E72">
        <w:rPr>
          <w:noProof/>
          <w:sz w:val="20"/>
          <w:szCs w:val="20"/>
        </w:rPr>
        <w:pict w14:anchorId="2B21736E">
          <v:shape id="_x0000_s1029" type="#_x0000_t202" style="position:absolute;left:0;text-align:left;margin-left:538.5pt;margin-top:-24.8pt;width:229.6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" strokecolor="window">
            <v:textbox>
              <w:txbxContent>
                <w:p w14:paraId="4717F613" w14:textId="77777777" w:rsidR="00DA0E72" w:rsidRPr="004056B9" w:rsidRDefault="00DA0E72" w:rsidP="00DA0E72">
                  <w:pPr>
                    <w:shd w:val="clear" w:color="auto" w:fill="FFFFFF"/>
                    <w:jc w:val="right"/>
                    <w:rPr>
                      <w:rFonts w:cs="Calibri"/>
                    </w:rPr>
                  </w:pPr>
                  <w:r w:rsidRPr="004056B9">
                    <w:rPr>
                      <w:rFonts w:cs="Calibri"/>
                    </w:rPr>
                    <w:t>ПРИЛОЖЕНИЕ № 2</w:t>
                  </w:r>
                </w:p>
                <w:p w14:paraId="7D480799" w14:textId="77777777" w:rsidR="00DA0E72" w:rsidRPr="004056B9" w:rsidRDefault="00DA0E72" w:rsidP="00DA0E72">
                  <w:pPr>
                    <w:shd w:val="clear" w:color="auto" w:fill="FFFFFF"/>
                    <w:jc w:val="right"/>
                    <w:rPr>
                      <w:rFonts w:cs="Calibri"/>
                    </w:rPr>
                  </w:pPr>
                  <w:r w:rsidRPr="004056B9">
                    <w:rPr>
                      <w:rFonts w:cs="Calibri"/>
                    </w:rPr>
                    <w:t>к постановлению администрации</w:t>
                  </w:r>
                </w:p>
                <w:p w14:paraId="4F586A79" w14:textId="77777777" w:rsidR="00DA0E72" w:rsidRPr="004056B9" w:rsidRDefault="00DA0E72" w:rsidP="00DA0E72">
                  <w:pPr>
                    <w:shd w:val="clear" w:color="auto" w:fill="FFFFFF"/>
                    <w:jc w:val="right"/>
                    <w:rPr>
                      <w:rFonts w:cs="Calibri"/>
                    </w:rPr>
                  </w:pPr>
                  <w:r w:rsidRPr="004056B9">
                    <w:rPr>
                      <w:rFonts w:cs="Calibri"/>
                    </w:rPr>
                    <w:t>Куйбышевского муниципального района</w:t>
                  </w:r>
                </w:p>
                <w:p w14:paraId="0DF98165" w14:textId="77777777" w:rsidR="00DA0E72" w:rsidRPr="004056B9" w:rsidRDefault="00DA0E72" w:rsidP="00DA0E72">
                  <w:pPr>
                    <w:shd w:val="clear" w:color="auto" w:fill="FFFFFF"/>
                    <w:jc w:val="right"/>
                    <w:rPr>
                      <w:rFonts w:cs="Calibri"/>
                    </w:rPr>
                  </w:pPr>
                  <w:r w:rsidRPr="004056B9">
                    <w:rPr>
                      <w:rFonts w:cs="Calibri"/>
                    </w:rPr>
                    <w:t>Новосибирской области</w:t>
                  </w:r>
                </w:p>
                <w:p w14:paraId="37E5C693" w14:textId="77777777" w:rsidR="00DA0E72" w:rsidRPr="00257A43" w:rsidRDefault="00DA0E72" w:rsidP="00DA0E72">
                  <w:pPr>
                    <w:shd w:val="clear" w:color="auto" w:fill="FFFFFF"/>
                    <w:jc w:val="right"/>
                  </w:pPr>
                  <w:r w:rsidRPr="004056B9">
                    <w:rPr>
                      <w:rFonts w:cs="Calibri"/>
                    </w:rPr>
                    <w:t xml:space="preserve">от </w:t>
                  </w:r>
                  <w:r>
                    <w:rPr>
                      <w:rFonts w:cs="Calibri"/>
                    </w:rPr>
                    <w:t xml:space="preserve">22.08.2022   </w:t>
                  </w:r>
                  <w:r w:rsidRPr="004056B9">
                    <w:rPr>
                      <w:rFonts w:cs="Calibri"/>
                    </w:rPr>
                    <w:t>№</w:t>
                  </w:r>
                  <w:r>
                    <w:rPr>
                      <w:rFonts w:cs="Calibri"/>
                    </w:rPr>
                    <w:t xml:space="preserve"> 676</w:t>
                  </w:r>
                </w:p>
              </w:txbxContent>
            </v:textbox>
          </v:shape>
        </w:pict>
      </w:r>
    </w:p>
    <w:p w14:paraId="5405ADC9" w14:textId="77777777" w:rsidR="00DA0E72" w:rsidRPr="00DA0E72" w:rsidRDefault="00DA0E72" w:rsidP="00DA0E72">
      <w:pPr>
        <w:shd w:val="clear" w:color="auto" w:fill="FFFFFF"/>
        <w:jc w:val="right"/>
        <w:rPr>
          <w:sz w:val="20"/>
          <w:szCs w:val="20"/>
        </w:rPr>
      </w:pPr>
    </w:p>
    <w:p w14:paraId="78E8C9C3" w14:textId="77777777" w:rsidR="00DA0E72" w:rsidRPr="00DA0E72" w:rsidRDefault="00DA0E72" w:rsidP="00DA0E72">
      <w:pPr>
        <w:jc w:val="center"/>
        <w:rPr>
          <w:sz w:val="20"/>
          <w:szCs w:val="20"/>
        </w:rPr>
      </w:pPr>
    </w:p>
    <w:p w14:paraId="15914490" w14:textId="77777777" w:rsidR="00DA0E72" w:rsidRPr="00DA0E72" w:rsidRDefault="00DA0E72" w:rsidP="00DA0E72">
      <w:pPr>
        <w:jc w:val="center"/>
        <w:rPr>
          <w:sz w:val="20"/>
          <w:szCs w:val="20"/>
        </w:rPr>
      </w:pPr>
    </w:p>
    <w:p w14:paraId="01001292" w14:textId="77777777" w:rsidR="00DA0E72" w:rsidRPr="00DA0E72" w:rsidRDefault="00DA0E72" w:rsidP="00DA0E72">
      <w:pPr>
        <w:jc w:val="center"/>
        <w:rPr>
          <w:sz w:val="20"/>
          <w:szCs w:val="20"/>
        </w:rPr>
      </w:pPr>
      <w:r w:rsidRPr="00DA0E72">
        <w:rPr>
          <w:sz w:val="20"/>
          <w:szCs w:val="20"/>
        </w:rPr>
        <w:t>Основные мероприятия муниципальной программы</w:t>
      </w:r>
    </w:p>
    <w:p w14:paraId="7AD51EBC" w14:textId="77777777" w:rsidR="00DA0E72" w:rsidRPr="00DA0E72" w:rsidRDefault="00DA0E72" w:rsidP="00DA0E72">
      <w:pPr>
        <w:jc w:val="center"/>
        <w:rPr>
          <w:sz w:val="20"/>
          <w:szCs w:val="20"/>
        </w:rPr>
      </w:pPr>
      <w:r w:rsidRPr="00DA0E72">
        <w:rPr>
          <w:sz w:val="20"/>
          <w:szCs w:val="20"/>
        </w:rPr>
        <w:t xml:space="preserve"> Куйбышевского муниципального района Новосибирской области </w:t>
      </w:r>
    </w:p>
    <w:p w14:paraId="5D091F3D" w14:textId="77777777" w:rsidR="00DA0E72" w:rsidRPr="00DA0E72" w:rsidRDefault="00DA0E72" w:rsidP="00DA0E72">
      <w:pPr>
        <w:jc w:val="center"/>
        <w:rPr>
          <w:sz w:val="20"/>
          <w:szCs w:val="20"/>
        </w:rPr>
      </w:pPr>
    </w:p>
    <w:tbl>
      <w:tblPr>
        <w:tblpPr w:leftFromText="180" w:rightFromText="180" w:vertAnchor="text" w:tblpY="1"/>
        <w:tblOverlap w:val="never"/>
        <w:tblW w:w="15446"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984"/>
        <w:gridCol w:w="20"/>
        <w:gridCol w:w="4664"/>
      </w:tblGrid>
      <w:tr w:rsidR="00DA0E72" w:rsidRPr="00DA0E72" w14:paraId="665D5EC6" w14:textId="77777777" w:rsidTr="00DA0E72">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42003F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1E9C70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показателя</w:t>
            </w:r>
          </w:p>
        </w:tc>
        <w:tc>
          <w:tcPr>
            <w:tcW w:w="4134" w:type="dxa"/>
            <w:gridSpan w:val="5"/>
            <w:tcBorders>
              <w:top w:val="single" w:sz="4" w:space="0" w:color="auto"/>
              <w:left w:val="single" w:sz="4" w:space="0" w:color="auto"/>
              <w:bottom w:val="single" w:sz="4" w:space="0" w:color="auto"/>
              <w:right w:val="single" w:sz="4" w:space="0" w:color="auto"/>
            </w:tcBorders>
          </w:tcPr>
          <w:p w14:paraId="729DF7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Финансовые затраты, тыс. руб.</w:t>
            </w:r>
          </w:p>
          <w:p w14:paraId="31317D5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по годам реализации</w:t>
            </w:r>
          </w:p>
        </w:tc>
        <w:tc>
          <w:tcPr>
            <w:tcW w:w="4664" w:type="dxa"/>
            <w:tcBorders>
              <w:top w:val="single" w:sz="4" w:space="0" w:color="auto"/>
              <w:left w:val="single" w:sz="4" w:space="0" w:color="auto"/>
              <w:right w:val="single" w:sz="4" w:space="0" w:color="auto"/>
            </w:tcBorders>
            <w:shd w:val="clear" w:color="auto" w:fill="auto"/>
          </w:tcPr>
          <w:p w14:paraId="52A2E9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Ожидаемый результат</w:t>
            </w:r>
          </w:p>
          <w:p w14:paraId="4EEFF38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(краткое описание)</w:t>
            </w:r>
          </w:p>
        </w:tc>
      </w:tr>
      <w:tr w:rsidR="00DA0E72" w:rsidRPr="00DA0E72" w14:paraId="42ADDC5D" w14:textId="77777777" w:rsidTr="00DA0E72">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2709B3A3" w14:textId="77777777" w:rsidR="00DA0E72" w:rsidRPr="00DA0E72" w:rsidRDefault="00DA0E72" w:rsidP="00DA0E72">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3A3D48A9" w14:textId="77777777" w:rsidR="00DA0E72" w:rsidRPr="00DA0E72" w:rsidRDefault="00DA0E72" w:rsidP="00DA0E72">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C194A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2022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13B63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2023 год</w:t>
            </w:r>
          </w:p>
        </w:tc>
        <w:tc>
          <w:tcPr>
            <w:tcW w:w="984" w:type="dxa"/>
            <w:tcBorders>
              <w:top w:val="single" w:sz="4" w:space="0" w:color="auto"/>
              <w:left w:val="single" w:sz="4" w:space="0" w:color="auto"/>
              <w:bottom w:val="single" w:sz="4" w:space="0" w:color="auto"/>
              <w:right w:val="single" w:sz="4" w:space="0" w:color="auto"/>
            </w:tcBorders>
            <w:vAlign w:val="center"/>
          </w:tcPr>
          <w:p w14:paraId="6E6E234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2024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24C17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2025 год</w:t>
            </w:r>
          </w:p>
        </w:tc>
        <w:tc>
          <w:tcPr>
            <w:tcW w:w="4684" w:type="dxa"/>
            <w:gridSpan w:val="2"/>
            <w:tcBorders>
              <w:left w:val="single" w:sz="4" w:space="0" w:color="auto"/>
              <w:bottom w:val="single" w:sz="4" w:space="0" w:color="auto"/>
              <w:right w:val="single" w:sz="4" w:space="0" w:color="auto"/>
            </w:tcBorders>
            <w:shd w:val="clear" w:color="auto" w:fill="auto"/>
          </w:tcPr>
          <w:p w14:paraId="0C30AEC8" w14:textId="77777777" w:rsidR="00DA0E72" w:rsidRPr="00DA0E72" w:rsidRDefault="00DA0E72" w:rsidP="00DA0E72">
            <w:pPr>
              <w:widowControl w:val="0"/>
              <w:autoSpaceDE w:val="0"/>
              <w:autoSpaceDN w:val="0"/>
              <w:adjustRightInd w:val="0"/>
              <w:rPr>
                <w:sz w:val="20"/>
                <w:szCs w:val="20"/>
              </w:rPr>
            </w:pPr>
          </w:p>
        </w:tc>
      </w:tr>
      <w:tr w:rsidR="00DA0E72" w:rsidRPr="00DA0E72" w14:paraId="02AC2DC9" w14:textId="77777777" w:rsidTr="00DA0E72">
        <w:trPr>
          <w:tblCellSpacing w:w="5" w:type="nil"/>
        </w:trPr>
        <w:tc>
          <w:tcPr>
            <w:tcW w:w="4114" w:type="dxa"/>
            <w:tcBorders>
              <w:left w:val="single" w:sz="4" w:space="0" w:color="auto"/>
              <w:bottom w:val="single" w:sz="4" w:space="0" w:color="auto"/>
              <w:right w:val="single" w:sz="4" w:space="0" w:color="auto"/>
            </w:tcBorders>
            <w:shd w:val="clear" w:color="auto" w:fill="auto"/>
          </w:tcPr>
          <w:p w14:paraId="22EBAD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467E59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784F16A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0D24D3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984" w:type="dxa"/>
            <w:tcBorders>
              <w:left w:val="single" w:sz="4" w:space="0" w:color="auto"/>
              <w:bottom w:val="single" w:sz="4" w:space="0" w:color="auto"/>
              <w:right w:val="single" w:sz="4" w:space="0" w:color="auto"/>
            </w:tcBorders>
          </w:tcPr>
          <w:p w14:paraId="58C126D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984" w:type="dxa"/>
            <w:tcBorders>
              <w:left w:val="single" w:sz="4" w:space="0" w:color="auto"/>
              <w:bottom w:val="single" w:sz="4" w:space="0" w:color="auto"/>
              <w:right w:val="single" w:sz="4" w:space="0" w:color="auto"/>
            </w:tcBorders>
            <w:shd w:val="clear" w:color="auto" w:fill="auto"/>
          </w:tcPr>
          <w:p w14:paraId="04FBB1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4684" w:type="dxa"/>
            <w:gridSpan w:val="2"/>
            <w:tcBorders>
              <w:left w:val="single" w:sz="4" w:space="0" w:color="auto"/>
              <w:bottom w:val="single" w:sz="4" w:space="0" w:color="auto"/>
              <w:right w:val="single" w:sz="4" w:space="0" w:color="auto"/>
            </w:tcBorders>
            <w:shd w:val="clear" w:color="auto" w:fill="auto"/>
          </w:tcPr>
          <w:p w14:paraId="46D208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r>
      <w:tr w:rsidR="00DA0E72" w:rsidRPr="00DA0E72" w14:paraId="1C261120" w14:textId="77777777" w:rsidTr="00DA0E72">
        <w:trPr>
          <w:tblCellSpacing w:w="5" w:type="nil"/>
        </w:trPr>
        <w:tc>
          <w:tcPr>
            <w:tcW w:w="15446" w:type="dxa"/>
            <w:gridSpan w:val="8"/>
            <w:tcBorders>
              <w:left w:val="single" w:sz="4" w:space="0" w:color="auto"/>
              <w:bottom w:val="single" w:sz="4" w:space="0" w:color="auto"/>
              <w:right w:val="single" w:sz="4" w:space="0" w:color="auto"/>
            </w:tcBorders>
          </w:tcPr>
          <w:p w14:paraId="22651D69"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 xml:space="preserve">Задача 1. </w:t>
            </w:r>
            <w:r w:rsidRPr="00DA0E72">
              <w:rPr>
                <w:sz w:val="20"/>
                <w:szCs w:val="20"/>
              </w:rPr>
              <w:t xml:space="preserve"> </w:t>
            </w:r>
            <w:r w:rsidRPr="00DA0E72">
              <w:rPr>
                <w:bCs/>
                <w:sz w:val="20"/>
                <w:szCs w:val="20"/>
              </w:rPr>
              <w:t>Создание условий для развития событийного туризма, проведение ключевых событий и мероприятий</w:t>
            </w:r>
          </w:p>
        </w:tc>
      </w:tr>
      <w:tr w:rsidR="00DA0E72" w:rsidRPr="00DA0E72" w14:paraId="4D7649FA" w14:textId="77777777" w:rsidTr="00DA0E72">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B6BCA25" w14:textId="77777777" w:rsidR="00DA0E72" w:rsidRPr="00DA0E72" w:rsidRDefault="00DA0E72" w:rsidP="00DA0E72">
            <w:pPr>
              <w:tabs>
                <w:tab w:val="left" w:pos="13035"/>
              </w:tabs>
              <w:rPr>
                <w:sz w:val="20"/>
                <w:szCs w:val="20"/>
              </w:rPr>
            </w:pPr>
            <w:proofErr w:type="gramStart"/>
            <w:r w:rsidRPr="00DA0E72">
              <w:rPr>
                <w:sz w:val="20"/>
                <w:szCs w:val="20"/>
              </w:rPr>
              <w:t>1.1  Организация</w:t>
            </w:r>
            <w:proofErr w:type="gramEnd"/>
            <w:r w:rsidRPr="00DA0E72">
              <w:rPr>
                <w:sz w:val="20"/>
                <w:szCs w:val="20"/>
              </w:rPr>
              <w:t xml:space="preserve"> и проведение событийных и </w:t>
            </w:r>
            <w:proofErr w:type="spellStart"/>
            <w:r w:rsidRPr="00DA0E72">
              <w:rPr>
                <w:sz w:val="20"/>
                <w:szCs w:val="20"/>
              </w:rPr>
              <w:t>историко</w:t>
            </w:r>
            <w:proofErr w:type="spellEnd"/>
            <w:r w:rsidRPr="00DA0E72">
              <w:rPr>
                <w:sz w:val="20"/>
                <w:szCs w:val="20"/>
              </w:rPr>
              <w:t xml:space="preserve"> – культурных мероприятий (День славянской письменности и культуры, День Государственного флага РФ, Пасхальные встречи, «</w:t>
            </w:r>
            <w:proofErr w:type="spellStart"/>
            <w:r w:rsidRPr="00DA0E72">
              <w:rPr>
                <w:sz w:val="20"/>
                <w:szCs w:val="20"/>
              </w:rPr>
              <w:t>Каинск</w:t>
            </w:r>
            <w:proofErr w:type="spellEnd"/>
            <w:r w:rsidRPr="00DA0E72">
              <w:rPr>
                <w:sz w:val="20"/>
                <w:szCs w:val="20"/>
              </w:rPr>
              <w:t xml:space="preserve"> исторический», «</w:t>
            </w:r>
            <w:proofErr w:type="spellStart"/>
            <w:r w:rsidRPr="00DA0E72">
              <w:rPr>
                <w:sz w:val="20"/>
                <w:szCs w:val="20"/>
              </w:rPr>
              <w:t>Крутуха</w:t>
            </w:r>
            <w:proofErr w:type="spellEnd"/>
            <w:r w:rsidRPr="00DA0E72">
              <w:rPr>
                <w:sz w:val="20"/>
                <w:szCs w:val="20"/>
              </w:rPr>
              <w:t>», «За валенки»,  «</w:t>
            </w:r>
            <w:proofErr w:type="spellStart"/>
            <w:r w:rsidRPr="00DA0E72">
              <w:rPr>
                <w:sz w:val="20"/>
                <w:szCs w:val="20"/>
              </w:rPr>
              <w:t>Библионочь</w:t>
            </w:r>
            <w:proofErr w:type="spellEnd"/>
            <w:r w:rsidRPr="00DA0E72">
              <w:rPr>
                <w:sz w:val="20"/>
                <w:szCs w:val="20"/>
              </w:rPr>
              <w:t>», «Парк Пушкина», «Ночь искусств», День любви, семьи и верности, «Семейный фестиваль»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136DF4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11FBD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9B669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5F4EAA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DAE8A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2C1C1C4C"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В целях повышения интереса жителей к </w:t>
            </w:r>
            <w:proofErr w:type="gramStart"/>
            <w:r w:rsidRPr="00DA0E72">
              <w:rPr>
                <w:sz w:val="20"/>
                <w:szCs w:val="20"/>
              </w:rPr>
              <w:t>истории  родного</w:t>
            </w:r>
            <w:proofErr w:type="gramEnd"/>
            <w:r w:rsidRPr="00DA0E72">
              <w:rPr>
                <w:sz w:val="20"/>
                <w:szCs w:val="20"/>
              </w:rPr>
              <w:t xml:space="preserve"> края, вовлечения в культурную жизнь района, укрепление межнационального мира и согласия ежегодно  на территории Куйбышевского района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w:t>
            </w:r>
          </w:p>
        </w:tc>
      </w:tr>
      <w:tr w:rsidR="00DA0E72" w:rsidRPr="00DA0E72" w14:paraId="2C0E1AA9" w14:textId="77777777" w:rsidTr="00DA0E72">
        <w:trPr>
          <w:tblCellSpacing w:w="5" w:type="nil"/>
        </w:trPr>
        <w:tc>
          <w:tcPr>
            <w:tcW w:w="4114" w:type="dxa"/>
            <w:vMerge/>
            <w:tcBorders>
              <w:left w:val="single" w:sz="4" w:space="0" w:color="auto"/>
              <w:right w:val="single" w:sz="4" w:space="0" w:color="auto"/>
            </w:tcBorders>
            <w:shd w:val="clear" w:color="auto" w:fill="auto"/>
          </w:tcPr>
          <w:p w14:paraId="4E00E8C4" w14:textId="77777777" w:rsidR="00DA0E72" w:rsidRPr="00DA0E72" w:rsidRDefault="00DA0E72" w:rsidP="00DA0E72">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3EE851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0748DAF" w14:textId="77777777" w:rsidR="00DA0E72" w:rsidRPr="00DA0E72" w:rsidRDefault="00DA0E72" w:rsidP="00DA0E72">
            <w:pPr>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6C539B" w14:textId="77777777" w:rsidR="00DA0E72" w:rsidRPr="00DA0E72" w:rsidRDefault="00DA0E72" w:rsidP="00DA0E72">
            <w:pPr>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0D043C4" w14:textId="77777777" w:rsidR="00DA0E72" w:rsidRPr="00DA0E72" w:rsidRDefault="00DA0E72" w:rsidP="00DA0E72">
            <w:pPr>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C4839A" w14:textId="77777777" w:rsidR="00DA0E72" w:rsidRPr="00DA0E72" w:rsidRDefault="00DA0E72" w:rsidP="00DA0E72">
            <w:pPr>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3DF99D23" w14:textId="77777777" w:rsidR="00DA0E72" w:rsidRPr="00DA0E72" w:rsidRDefault="00DA0E72" w:rsidP="00DA0E72">
            <w:pPr>
              <w:widowControl w:val="0"/>
              <w:autoSpaceDE w:val="0"/>
              <w:autoSpaceDN w:val="0"/>
              <w:adjustRightInd w:val="0"/>
              <w:rPr>
                <w:sz w:val="20"/>
                <w:szCs w:val="20"/>
              </w:rPr>
            </w:pPr>
          </w:p>
        </w:tc>
      </w:tr>
      <w:tr w:rsidR="00DA0E72" w:rsidRPr="00DA0E72" w14:paraId="2A391955" w14:textId="77777777" w:rsidTr="00DA0E72">
        <w:trPr>
          <w:trHeight w:val="1177"/>
          <w:tblCellSpacing w:w="5" w:type="nil"/>
        </w:trPr>
        <w:tc>
          <w:tcPr>
            <w:tcW w:w="4114" w:type="dxa"/>
            <w:vMerge/>
            <w:tcBorders>
              <w:left w:val="single" w:sz="4" w:space="0" w:color="auto"/>
              <w:right w:val="single" w:sz="4" w:space="0" w:color="auto"/>
            </w:tcBorders>
            <w:shd w:val="clear" w:color="auto" w:fill="auto"/>
          </w:tcPr>
          <w:p w14:paraId="3421A228" w14:textId="77777777" w:rsidR="00DA0E72" w:rsidRPr="00DA0E72" w:rsidRDefault="00DA0E72" w:rsidP="00DA0E72">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56AD6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D4800B8" w14:textId="77777777" w:rsidR="00DA0E72" w:rsidRPr="00DA0E72" w:rsidRDefault="00DA0E72" w:rsidP="00DA0E72">
            <w:pPr>
              <w:jc w:val="center"/>
              <w:rPr>
                <w:sz w:val="20"/>
                <w:szCs w:val="20"/>
              </w:rPr>
            </w:pPr>
            <w:r w:rsidRPr="00DA0E72">
              <w:rPr>
                <w:sz w:val="20"/>
                <w:szCs w:val="20"/>
              </w:rPr>
              <w:t>335,0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E506FAE" w14:textId="77777777" w:rsidR="00DA0E72" w:rsidRPr="00DA0E72" w:rsidRDefault="00DA0E72" w:rsidP="00DA0E72">
            <w:pPr>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5ED94212" w14:textId="77777777" w:rsidR="00DA0E72" w:rsidRPr="00DA0E72" w:rsidRDefault="00DA0E72" w:rsidP="00DA0E72">
            <w:pPr>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C8A0E7" w14:textId="77777777" w:rsidR="00DA0E72" w:rsidRPr="00DA0E72" w:rsidRDefault="00DA0E72" w:rsidP="00DA0E72">
            <w:pPr>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5ED19B21" w14:textId="77777777" w:rsidR="00DA0E72" w:rsidRPr="00DA0E72" w:rsidRDefault="00DA0E72" w:rsidP="00DA0E72">
            <w:pPr>
              <w:widowControl w:val="0"/>
              <w:autoSpaceDE w:val="0"/>
              <w:autoSpaceDN w:val="0"/>
              <w:adjustRightInd w:val="0"/>
              <w:rPr>
                <w:sz w:val="20"/>
                <w:szCs w:val="20"/>
              </w:rPr>
            </w:pPr>
          </w:p>
        </w:tc>
      </w:tr>
      <w:tr w:rsidR="00DA0E72" w:rsidRPr="00DA0E72" w14:paraId="0B6FD2C8" w14:textId="77777777" w:rsidTr="00DA0E72">
        <w:trPr>
          <w:trHeight w:val="76"/>
          <w:tblCellSpacing w:w="5" w:type="nil"/>
        </w:trPr>
        <w:tc>
          <w:tcPr>
            <w:tcW w:w="4114" w:type="dxa"/>
            <w:tcBorders>
              <w:left w:val="single" w:sz="4" w:space="0" w:color="auto"/>
              <w:right w:val="single" w:sz="4" w:space="0" w:color="auto"/>
            </w:tcBorders>
            <w:shd w:val="clear" w:color="auto" w:fill="auto"/>
          </w:tcPr>
          <w:p w14:paraId="6B8D8B46" w14:textId="77777777" w:rsidR="00DA0E72" w:rsidRPr="00DA0E72" w:rsidRDefault="00DA0E72" w:rsidP="00DA0E72">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024DB84"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1061DC3" w14:textId="77777777" w:rsidR="00DA0E72" w:rsidRPr="00DA0E72" w:rsidRDefault="00DA0E72" w:rsidP="00DA0E72">
            <w:pPr>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B08E45" w14:textId="77777777" w:rsidR="00DA0E72" w:rsidRPr="00DA0E72" w:rsidRDefault="00DA0E72" w:rsidP="00DA0E72">
            <w:pPr>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A4EAB08" w14:textId="77777777" w:rsidR="00DA0E72" w:rsidRPr="00DA0E72" w:rsidRDefault="00DA0E72" w:rsidP="00DA0E72">
            <w:pPr>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4340F" w14:textId="77777777" w:rsidR="00DA0E72" w:rsidRPr="00DA0E72" w:rsidRDefault="00DA0E72" w:rsidP="00DA0E72">
            <w:pPr>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774E21B3" w14:textId="77777777" w:rsidR="00DA0E72" w:rsidRPr="00DA0E72" w:rsidRDefault="00DA0E72" w:rsidP="00DA0E72">
            <w:pPr>
              <w:widowControl w:val="0"/>
              <w:autoSpaceDE w:val="0"/>
              <w:autoSpaceDN w:val="0"/>
              <w:adjustRightInd w:val="0"/>
              <w:rPr>
                <w:sz w:val="20"/>
                <w:szCs w:val="20"/>
              </w:rPr>
            </w:pPr>
          </w:p>
        </w:tc>
      </w:tr>
      <w:tr w:rsidR="00DA0E72" w:rsidRPr="00DA0E72" w14:paraId="07F7B3A8" w14:textId="77777777" w:rsidTr="00DA0E72">
        <w:trPr>
          <w:trHeight w:val="267"/>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5BF5F4C8" w14:textId="77777777" w:rsidR="00DA0E72" w:rsidRPr="00DA0E72" w:rsidRDefault="00DA0E72" w:rsidP="00DA0E72">
            <w:pPr>
              <w:rPr>
                <w:sz w:val="20"/>
                <w:szCs w:val="20"/>
              </w:rPr>
            </w:pPr>
            <w:proofErr w:type="gramStart"/>
            <w:r w:rsidRPr="00DA0E72">
              <w:rPr>
                <w:sz w:val="20"/>
                <w:szCs w:val="20"/>
              </w:rPr>
              <w:t>1.2  Организация</w:t>
            </w:r>
            <w:proofErr w:type="gramEnd"/>
            <w:r w:rsidRPr="00DA0E72">
              <w:rPr>
                <w:sz w:val="20"/>
                <w:szCs w:val="20"/>
              </w:rPr>
              <w:t xml:space="preserve"> и проведение национальных мероприятий («Сабантуй», «Татар </w:t>
            </w:r>
            <w:proofErr w:type="spellStart"/>
            <w:r w:rsidRPr="00DA0E72">
              <w:rPr>
                <w:sz w:val="20"/>
                <w:szCs w:val="20"/>
              </w:rPr>
              <w:t>Кызы</w:t>
            </w:r>
            <w:proofErr w:type="spellEnd"/>
            <w:r w:rsidRPr="00DA0E72">
              <w:rPr>
                <w:sz w:val="20"/>
                <w:szCs w:val="20"/>
              </w:rPr>
              <w:t xml:space="preserve">», «Татар </w:t>
            </w:r>
            <w:proofErr w:type="spellStart"/>
            <w:r w:rsidRPr="00DA0E72">
              <w:rPr>
                <w:sz w:val="20"/>
                <w:szCs w:val="20"/>
              </w:rPr>
              <w:t>Егете</w:t>
            </w:r>
            <w:proofErr w:type="spellEnd"/>
            <w:r w:rsidRPr="00DA0E72">
              <w:rPr>
                <w:sz w:val="20"/>
                <w:szCs w:val="20"/>
              </w:rPr>
              <w:t>», «</w:t>
            </w:r>
            <w:proofErr w:type="spellStart"/>
            <w:r w:rsidRPr="00DA0E72">
              <w:rPr>
                <w:sz w:val="20"/>
                <w:szCs w:val="20"/>
              </w:rPr>
              <w:t>Себер</w:t>
            </w:r>
            <w:proofErr w:type="spellEnd"/>
            <w:r w:rsidRPr="00DA0E72">
              <w:rPr>
                <w:sz w:val="20"/>
                <w:szCs w:val="20"/>
              </w:rPr>
              <w:t xml:space="preserve"> – </w:t>
            </w:r>
            <w:proofErr w:type="spellStart"/>
            <w:r w:rsidRPr="00DA0E72">
              <w:rPr>
                <w:sz w:val="20"/>
                <w:szCs w:val="20"/>
              </w:rPr>
              <w:t>Йолдызлары</w:t>
            </w:r>
            <w:proofErr w:type="spellEnd"/>
            <w:r w:rsidRPr="00DA0E72">
              <w:rPr>
                <w:sz w:val="20"/>
                <w:szCs w:val="20"/>
              </w:rPr>
              <w:t>», «Мама, папа, я – татарская семья», «Сохраняй нить традиций»), изучение обрядов, традиций татарского народа, участие в национальных конкурсах</w:t>
            </w:r>
          </w:p>
        </w:tc>
        <w:tc>
          <w:tcPr>
            <w:tcW w:w="2534" w:type="dxa"/>
            <w:tcBorders>
              <w:left w:val="single" w:sz="4" w:space="0" w:color="auto"/>
              <w:bottom w:val="single" w:sz="4" w:space="0" w:color="auto"/>
              <w:right w:val="single" w:sz="4" w:space="0" w:color="auto"/>
            </w:tcBorders>
            <w:shd w:val="clear" w:color="auto" w:fill="auto"/>
          </w:tcPr>
          <w:p w14:paraId="05BC8A5B"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2D1475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04EDF6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381AC9D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76BD16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4F082EC9"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211AFB6" w14:textId="77777777" w:rsidTr="00DA0E72">
        <w:trPr>
          <w:trHeight w:val="170"/>
          <w:tblCellSpacing w:w="5" w:type="nil"/>
        </w:trPr>
        <w:tc>
          <w:tcPr>
            <w:tcW w:w="4114" w:type="dxa"/>
            <w:vMerge/>
            <w:tcBorders>
              <w:left w:val="single" w:sz="4" w:space="0" w:color="auto"/>
              <w:bottom w:val="single" w:sz="4" w:space="0" w:color="auto"/>
              <w:right w:val="single" w:sz="4" w:space="0" w:color="auto"/>
            </w:tcBorders>
            <w:shd w:val="clear" w:color="auto" w:fill="auto"/>
          </w:tcPr>
          <w:p w14:paraId="44B3F751"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4723BC9C"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410792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5A9A6B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712B20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1E91E5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5E22A49B" w14:textId="77777777" w:rsidR="00DA0E72" w:rsidRPr="00DA0E72" w:rsidRDefault="00DA0E72" w:rsidP="00DA0E72">
            <w:pPr>
              <w:widowControl w:val="0"/>
              <w:autoSpaceDE w:val="0"/>
              <w:autoSpaceDN w:val="0"/>
              <w:adjustRightInd w:val="0"/>
              <w:rPr>
                <w:sz w:val="20"/>
                <w:szCs w:val="20"/>
              </w:rPr>
            </w:pPr>
          </w:p>
        </w:tc>
      </w:tr>
      <w:tr w:rsidR="00DA0E72" w:rsidRPr="00DA0E72" w14:paraId="37F9DDEE" w14:textId="77777777" w:rsidTr="00DA0E72">
        <w:trPr>
          <w:trHeight w:val="282"/>
          <w:tblCellSpacing w:w="5" w:type="nil"/>
        </w:trPr>
        <w:tc>
          <w:tcPr>
            <w:tcW w:w="4114" w:type="dxa"/>
            <w:vMerge/>
            <w:tcBorders>
              <w:left w:val="single" w:sz="4" w:space="0" w:color="auto"/>
              <w:bottom w:val="single" w:sz="4" w:space="0" w:color="auto"/>
              <w:right w:val="single" w:sz="4" w:space="0" w:color="auto"/>
            </w:tcBorders>
            <w:shd w:val="clear" w:color="auto" w:fill="auto"/>
          </w:tcPr>
          <w:p w14:paraId="2B8EDE6B"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22F767BE"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0853B8B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w:t>
            </w:r>
          </w:p>
        </w:tc>
        <w:tc>
          <w:tcPr>
            <w:tcW w:w="1190" w:type="dxa"/>
            <w:tcBorders>
              <w:left w:val="single" w:sz="4" w:space="0" w:color="auto"/>
              <w:bottom w:val="single" w:sz="4" w:space="0" w:color="auto"/>
              <w:right w:val="single" w:sz="4" w:space="0" w:color="auto"/>
            </w:tcBorders>
            <w:shd w:val="clear" w:color="auto" w:fill="auto"/>
          </w:tcPr>
          <w:p w14:paraId="0EE141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left w:val="single" w:sz="4" w:space="0" w:color="auto"/>
              <w:bottom w:val="single" w:sz="4" w:space="0" w:color="auto"/>
              <w:right w:val="single" w:sz="4" w:space="0" w:color="auto"/>
            </w:tcBorders>
          </w:tcPr>
          <w:p w14:paraId="72A93DE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left w:val="single" w:sz="4" w:space="0" w:color="auto"/>
              <w:bottom w:val="single" w:sz="4" w:space="0" w:color="auto"/>
              <w:right w:val="single" w:sz="4" w:space="0" w:color="auto"/>
            </w:tcBorders>
            <w:shd w:val="clear" w:color="auto" w:fill="auto"/>
          </w:tcPr>
          <w:p w14:paraId="61B9FA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36DC2EBD" w14:textId="77777777" w:rsidR="00DA0E72" w:rsidRPr="00DA0E72" w:rsidRDefault="00DA0E72" w:rsidP="00DA0E72">
            <w:pPr>
              <w:widowControl w:val="0"/>
              <w:autoSpaceDE w:val="0"/>
              <w:autoSpaceDN w:val="0"/>
              <w:adjustRightInd w:val="0"/>
              <w:rPr>
                <w:sz w:val="20"/>
                <w:szCs w:val="20"/>
              </w:rPr>
            </w:pPr>
          </w:p>
        </w:tc>
      </w:tr>
      <w:tr w:rsidR="00DA0E72" w:rsidRPr="00DA0E72" w14:paraId="704C4CA0" w14:textId="77777777" w:rsidTr="00DA0E72">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07C3C211"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7BF8A80A"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0D538BB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592467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64AD94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7216C7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6EE55DCC" w14:textId="77777777" w:rsidR="00DA0E72" w:rsidRPr="00DA0E72" w:rsidRDefault="00DA0E72" w:rsidP="00DA0E72">
            <w:pPr>
              <w:widowControl w:val="0"/>
              <w:autoSpaceDE w:val="0"/>
              <w:autoSpaceDN w:val="0"/>
              <w:adjustRightInd w:val="0"/>
              <w:rPr>
                <w:sz w:val="20"/>
                <w:szCs w:val="20"/>
              </w:rPr>
            </w:pPr>
          </w:p>
        </w:tc>
      </w:tr>
      <w:tr w:rsidR="00DA0E72" w:rsidRPr="00DA0E72" w14:paraId="08F02E98" w14:textId="77777777" w:rsidTr="00DA0E72">
        <w:trPr>
          <w:trHeight w:val="206"/>
          <w:tblCellSpacing w:w="5" w:type="nil"/>
        </w:trPr>
        <w:tc>
          <w:tcPr>
            <w:tcW w:w="4114" w:type="dxa"/>
            <w:vMerge w:val="restart"/>
            <w:tcBorders>
              <w:left w:val="single" w:sz="4" w:space="0" w:color="auto"/>
              <w:right w:val="single" w:sz="4" w:space="0" w:color="auto"/>
            </w:tcBorders>
            <w:shd w:val="clear" w:color="auto" w:fill="auto"/>
          </w:tcPr>
          <w:p w14:paraId="3A247728" w14:textId="77777777" w:rsidR="00DA0E72" w:rsidRPr="00DA0E72" w:rsidRDefault="00DA0E72" w:rsidP="00DA0E72">
            <w:pPr>
              <w:widowControl w:val="0"/>
              <w:autoSpaceDE w:val="0"/>
              <w:autoSpaceDN w:val="0"/>
              <w:adjustRightInd w:val="0"/>
              <w:rPr>
                <w:sz w:val="20"/>
                <w:szCs w:val="20"/>
              </w:rPr>
            </w:pPr>
            <w:proofErr w:type="gramStart"/>
            <w:r w:rsidRPr="00DA0E72">
              <w:rPr>
                <w:sz w:val="20"/>
                <w:szCs w:val="20"/>
              </w:rPr>
              <w:t>1.3  Участие</w:t>
            </w:r>
            <w:proofErr w:type="gramEnd"/>
            <w:r w:rsidRPr="00DA0E72">
              <w:rPr>
                <w:sz w:val="20"/>
                <w:szCs w:val="20"/>
              </w:rPr>
              <w:t xml:space="preserve"> в форумах,  семинарах, научно-практических конференциях по проблемам развития туризма, курсах обучения, </w:t>
            </w:r>
            <w:r w:rsidRPr="00DA0E72">
              <w:rPr>
                <w:color w:val="000000"/>
                <w:sz w:val="20"/>
                <w:szCs w:val="20"/>
              </w:rPr>
              <w:t xml:space="preserve"> туристических выставках и конкурсах в сфере туризма</w:t>
            </w:r>
          </w:p>
        </w:tc>
        <w:tc>
          <w:tcPr>
            <w:tcW w:w="2534" w:type="dxa"/>
            <w:tcBorders>
              <w:left w:val="single" w:sz="4" w:space="0" w:color="auto"/>
              <w:bottom w:val="single" w:sz="4" w:space="0" w:color="auto"/>
              <w:right w:val="single" w:sz="4" w:space="0" w:color="auto"/>
            </w:tcBorders>
            <w:shd w:val="clear" w:color="auto" w:fill="auto"/>
          </w:tcPr>
          <w:p w14:paraId="23FC1C10"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19CD662F" w14:textId="77777777" w:rsidR="00DA0E72" w:rsidRPr="00DA0E72" w:rsidRDefault="00DA0E72" w:rsidP="00DA0E72">
            <w:pPr>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77D5E0C7" w14:textId="77777777" w:rsidR="00DA0E72" w:rsidRPr="00DA0E72" w:rsidRDefault="00DA0E72" w:rsidP="00DA0E72">
            <w:pPr>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631D2BFA" w14:textId="77777777" w:rsidR="00DA0E72" w:rsidRPr="00DA0E72" w:rsidRDefault="00DA0E72" w:rsidP="00DA0E72">
            <w:pPr>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712CEF0F" w14:textId="77777777" w:rsidR="00DA0E72" w:rsidRPr="00DA0E72" w:rsidRDefault="00DA0E72" w:rsidP="00DA0E72">
            <w:pPr>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63DBF919"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Популяризация туристских услуг в Куйбышевском районе, анализ ключевых проблем </w:t>
            </w:r>
            <w:proofErr w:type="gramStart"/>
            <w:r w:rsidRPr="00DA0E72">
              <w:rPr>
                <w:sz w:val="20"/>
                <w:szCs w:val="20"/>
              </w:rPr>
              <w:t xml:space="preserve">развития,   </w:t>
            </w:r>
            <w:proofErr w:type="gramEnd"/>
            <w:r w:rsidRPr="00DA0E72">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муниципального района</w:t>
            </w:r>
          </w:p>
        </w:tc>
      </w:tr>
      <w:tr w:rsidR="00DA0E72" w:rsidRPr="00DA0E72" w14:paraId="7826BD27" w14:textId="77777777" w:rsidTr="00DA0E72">
        <w:trPr>
          <w:trHeight w:val="206"/>
          <w:tblCellSpacing w:w="5" w:type="nil"/>
        </w:trPr>
        <w:tc>
          <w:tcPr>
            <w:tcW w:w="4114" w:type="dxa"/>
            <w:vMerge/>
            <w:tcBorders>
              <w:left w:val="single" w:sz="4" w:space="0" w:color="auto"/>
              <w:right w:val="single" w:sz="4" w:space="0" w:color="auto"/>
            </w:tcBorders>
            <w:shd w:val="clear" w:color="auto" w:fill="auto"/>
          </w:tcPr>
          <w:p w14:paraId="01383006"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63970F7F"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353A79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1F5878B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201BE7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699CB0E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3B3B9743" w14:textId="77777777" w:rsidR="00DA0E72" w:rsidRPr="00DA0E72" w:rsidRDefault="00DA0E72" w:rsidP="00DA0E72">
            <w:pPr>
              <w:widowControl w:val="0"/>
              <w:autoSpaceDE w:val="0"/>
              <w:autoSpaceDN w:val="0"/>
              <w:adjustRightInd w:val="0"/>
              <w:rPr>
                <w:sz w:val="20"/>
                <w:szCs w:val="20"/>
              </w:rPr>
            </w:pPr>
          </w:p>
        </w:tc>
      </w:tr>
      <w:tr w:rsidR="00DA0E72" w:rsidRPr="00DA0E72" w14:paraId="5D159F35" w14:textId="77777777" w:rsidTr="00DA0E72">
        <w:trPr>
          <w:trHeight w:val="206"/>
          <w:tblCellSpacing w:w="5" w:type="nil"/>
        </w:trPr>
        <w:tc>
          <w:tcPr>
            <w:tcW w:w="4114" w:type="dxa"/>
            <w:vMerge/>
            <w:tcBorders>
              <w:left w:val="single" w:sz="4" w:space="0" w:color="auto"/>
              <w:right w:val="single" w:sz="4" w:space="0" w:color="auto"/>
            </w:tcBorders>
            <w:shd w:val="clear" w:color="auto" w:fill="auto"/>
          </w:tcPr>
          <w:p w14:paraId="01337CE1"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2F4A7305"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562B51E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120,0</w:t>
            </w:r>
          </w:p>
        </w:tc>
        <w:tc>
          <w:tcPr>
            <w:tcW w:w="1190" w:type="dxa"/>
            <w:tcBorders>
              <w:left w:val="single" w:sz="4" w:space="0" w:color="auto"/>
              <w:bottom w:val="single" w:sz="4" w:space="0" w:color="auto"/>
              <w:right w:val="single" w:sz="4" w:space="0" w:color="auto"/>
            </w:tcBorders>
            <w:shd w:val="clear" w:color="auto" w:fill="auto"/>
          </w:tcPr>
          <w:p w14:paraId="56F1A3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left w:val="single" w:sz="4" w:space="0" w:color="auto"/>
              <w:bottom w:val="single" w:sz="4" w:space="0" w:color="auto"/>
              <w:right w:val="single" w:sz="4" w:space="0" w:color="auto"/>
            </w:tcBorders>
          </w:tcPr>
          <w:p w14:paraId="0F2138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left w:val="single" w:sz="4" w:space="0" w:color="auto"/>
              <w:bottom w:val="single" w:sz="4" w:space="0" w:color="auto"/>
              <w:right w:val="single" w:sz="4" w:space="0" w:color="auto"/>
            </w:tcBorders>
            <w:shd w:val="clear" w:color="auto" w:fill="auto"/>
          </w:tcPr>
          <w:p w14:paraId="088195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6E41603B" w14:textId="77777777" w:rsidR="00DA0E72" w:rsidRPr="00DA0E72" w:rsidRDefault="00DA0E72" w:rsidP="00DA0E72">
            <w:pPr>
              <w:widowControl w:val="0"/>
              <w:autoSpaceDE w:val="0"/>
              <w:autoSpaceDN w:val="0"/>
              <w:adjustRightInd w:val="0"/>
              <w:rPr>
                <w:sz w:val="20"/>
                <w:szCs w:val="20"/>
              </w:rPr>
            </w:pPr>
          </w:p>
        </w:tc>
      </w:tr>
      <w:tr w:rsidR="00DA0E72" w:rsidRPr="00DA0E72" w14:paraId="13593EA9" w14:textId="77777777" w:rsidTr="00DA0E72">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2189A420" w14:textId="77777777" w:rsidR="00DA0E72" w:rsidRPr="00DA0E72" w:rsidRDefault="00DA0E72" w:rsidP="00DA0E72">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386A1A5F"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598271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7C4BDD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tcPr>
          <w:p w14:paraId="05844EC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3FCEF7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0204F5E0" w14:textId="77777777" w:rsidR="00DA0E72" w:rsidRPr="00DA0E72" w:rsidRDefault="00DA0E72" w:rsidP="00DA0E72">
            <w:pPr>
              <w:widowControl w:val="0"/>
              <w:autoSpaceDE w:val="0"/>
              <w:autoSpaceDN w:val="0"/>
              <w:adjustRightInd w:val="0"/>
              <w:rPr>
                <w:sz w:val="20"/>
                <w:szCs w:val="20"/>
              </w:rPr>
            </w:pPr>
          </w:p>
        </w:tc>
      </w:tr>
      <w:tr w:rsidR="00DA0E72" w:rsidRPr="00DA0E72" w14:paraId="18999C98" w14:textId="77777777" w:rsidTr="00DA0E72">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61C59A48"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на решение</w:t>
            </w:r>
            <w:r w:rsidRPr="00DA0E72">
              <w:rPr>
                <w:bCs/>
                <w:sz w:val="20"/>
                <w:szCs w:val="20"/>
              </w:rPr>
              <w:t xml:space="preserve"> Задачи 1</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4BCB889"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04DB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1B144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8A7AE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EE9B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03DEE2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05896F68"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58193EAC"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B8622F3"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F7B5A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004DF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3BBBA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DF21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0222A10F" w14:textId="77777777" w:rsidR="00DA0E72" w:rsidRPr="00DA0E72" w:rsidRDefault="00DA0E72" w:rsidP="00DA0E72">
            <w:pPr>
              <w:widowControl w:val="0"/>
              <w:autoSpaceDE w:val="0"/>
              <w:autoSpaceDN w:val="0"/>
              <w:adjustRightInd w:val="0"/>
              <w:rPr>
                <w:sz w:val="20"/>
                <w:szCs w:val="20"/>
              </w:rPr>
            </w:pPr>
          </w:p>
        </w:tc>
      </w:tr>
      <w:tr w:rsidR="00DA0E72" w:rsidRPr="00DA0E72" w14:paraId="7D18CA35"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048389AE"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54598B7"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A007E2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495,0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F355D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552FCB4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5963DE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0FD1C254" w14:textId="77777777" w:rsidR="00DA0E72" w:rsidRPr="00DA0E72" w:rsidRDefault="00DA0E72" w:rsidP="00DA0E72">
            <w:pPr>
              <w:widowControl w:val="0"/>
              <w:autoSpaceDE w:val="0"/>
              <w:autoSpaceDN w:val="0"/>
              <w:adjustRightInd w:val="0"/>
              <w:rPr>
                <w:sz w:val="20"/>
                <w:szCs w:val="20"/>
              </w:rPr>
            </w:pPr>
          </w:p>
        </w:tc>
      </w:tr>
      <w:tr w:rsidR="00DA0E72" w:rsidRPr="00DA0E72" w14:paraId="467D988A"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3B124E36"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84F4A4E"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4E260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93C0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E4FF09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CDB0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0CEEF6C5" w14:textId="77777777" w:rsidR="00DA0E72" w:rsidRPr="00DA0E72" w:rsidRDefault="00DA0E72" w:rsidP="00DA0E72">
            <w:pPr>
              <w:widowControl w:val="0"/>
              <w:autoSpaceDE w:val="0"/>
              <w:autoSpaceDN w:val="0"/>
              <w:adjustRightInd w:val="0"/>
              <w:rPr>
                <w:sz w:val="20"/>
                <w:szCs w:val="20"/>
              </w:rPr>
            </w:pPr>
          </w:p>
        </w:tc>
      </w:tr>
      <w:tr w:rsidR="00DA0E72" w:rsidRPr="00DA0E72" w14:paraId="6CA88952" w14:textId="77777777" w:rsidTr="00DA0E72">
        <w:trPr>
          <w:trHeight w:val="201"/>
          <w:tblCellSpacing w:w="5" w:type="nil"/>
        </w:trPr>
        <w:tc>
          <w:tcPr>
            <w:tcW w:w="15446" w:type="dxa"/>
            <w:gridSpan w:val="8"/>
            <w:tcBorders>
              <w:top w:val="single" w:sz="4" w:space="0" w:color="auto"/>
              <w:left w:val="single" w:sz="4" w:space="0" w:color="auto"/>
              <w:bottom w:val="single" w:sz="4" w:space="0" w:color="auto"/>
              <w:right w:val="single" w:sz="4" w:space="0" w:color="auto"/>
            </w:tcBorders>
          </w:tcPr>
          <w:p w14:paraId="5B51D014"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DA0E72" w:rsidRPr="00DA0E72" w14:paraId="09A35D91" w14:textId="77777777" w:rsidTr="00DA0E72">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18A90ADF" w14:textId="77777777" w:rsidR="00DA0E72" w:rsidRPr="00DA0E72" w:rsidRDefault="00DA0E72" w:rsidP="00DA0E72">
            <w:pPr>
              <w:widowControl w:val="0"/>
              <w:autoSpaceDE w:val="0"/>
              <w:autoSpaceDN w:val="0"/>
              <w:adjustRightInd w:val="0"/>
              <w:rPr>
                <w:sz w:val="20"/>
                <w:szCs w:val="20"/>
              </w:rPr>
            </w:pPr>
            <w:r w:rsidRPr="00DA0E72">
              <w:rPr>
                <w:sz w:val="20"/>
                <w:szCs w:val="20"/>
              </w:rPr>
              <w:t>2.1   Организация и проведение музейно-экскурсионных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812DF0F"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704185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325BB6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99378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8FDE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1F4DE052" w14:textId="77777777" w:rsidR="00DA0E72" w:rsidRPr="00DA0E72" w:rsidRDefault="00DA0E72" w:rsidP="00DA0E72">
            <w:pPr>
              <w:jc w:val="both"/>
              <w:rPr>
                <w:color w:val="000000"/>
                <w:sz w:val="20"/>
                <w:szCs w:val="20"/>
              </w:rPr>
            </w:pPr>
            <w:r w:rsidRPr="00DA0E72">
              <w:rPr>
                <w:sz w:val="20"/>
                <w:szCs w:val="20"/>
              </w:rPr>
              <w:t xml:space="preserve">В целях популяризации и повышения уровня информированности населения и гостей района об объектах культурного наследия, расположенных на территории Куйбышевского муниципального района ежегодно </w:t>
            </w:r>
            <w:proofErr w:type="gramStart"/>
            <w:r w:rsidRPr="00DA0E72">
              <w:rPr>
                <w:sz w:val="20"/>
                <w:szCs w:val="20"/>
              </w:rPr>
              <w:t>будет  проведено</w:t>
            </w:r>
            <w:proofErr w:type="gramEnd"/>
            <w:r w:rsidRPr="00DA0E72">
              <w:rPr>
                <w:sz w:val="20"/>
                <w:szCs w:val="20"/>
              </w:rPr>
              <w:t xml:space="preserve"> не менее 530 </w:t>
            </w:r>
            <w:proofErr w:type="spellStart"/>
            <w:r w:rsidRPr="00DA0E72">
              <w:rPr>
                <w:sz w:val="20"/>
                <w:szCs w:val="20"/>
              </w:rPr>
              <w:t>музейно</w:t>
            </w:r>
            <w:proofErr w:type="spellEnd"/>
            <w:r w:rsidRPr="00DA0E72">
              <w:rPr>
                <w:sz w:val="20"/>
                <w:szCs w:val="20"/>
              </w:rPr>
              <w:t xml:space="preserve"> – экскурсионных мероприятия;  </w:t>
            </w:r>
            <w:r w:rsidRPr="00DA0E72">
              <w:rPr>
                <w:sz w:val="20"/>
                <w:szCs w:val="20"/>
              </w:rPr>
              <w:lastRenderedPageBreak/>
              <w:t>организовано не менее 14 выставок и мастер-классов декоративно прикладного творчества</w:t>
            </w:r>
          </w:p>
        </w:tc>
      </w:tr>
      <w:tr w:rsidR="00DA0E72" w:rsidRPr="00DA0E72" w14:paraId="3B1E372A"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5B494ADB"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5C9A2D4"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786E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E3D2C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BE848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3564A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4063436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AAE1AC1"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11371130"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89B2A7E"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B9E5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9D0B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CD827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7705C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10251BF4"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F595868"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4456A62"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0EE646"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4A4FF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8F8CB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BB617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C2A9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6DF5876D"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6B28113" w14:textId="77777777" w:rsidTr="00DA0E72">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21A178B5" w14:textId="77777777" w:rsidR="00DA0E72" w:rsidRPr="00DA0E72" w:rsidRDefault="00DA0E72" w:rsidP="00DA0E72">
            <w:pPr>
              <w:widowControl w:val="0"/>
              <w:autoSpaceDE w:val="0"/>
              <w:autoSpaceDN w:val="0"/>
              <w:adjustRightInd w:val="0"/>
              <w:rPr>
                <w:sz w:val="20"/>
                <w:szCs w:val="20"/>
              </w:rPr>
            </w:pPr>
            <w:r w:rsidRPr="00DA0E72">
              <w:rPr>
                <w:sz w:val="20"/>
                <w:szCs w:val="20"/>
              </w:rPr>
              <w:t>2.2 Организация и проведение выставок декоративно-прикладного творчества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A07306"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8697A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19351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1BB700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A815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0943BCE6"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69121BC"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090E6E41"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A85782"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A31C9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31C6F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4F50C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FBBC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0F8403C4"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387A449"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18C81798"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3DE415"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463C6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C32A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24479F0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ABE9D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6037B0D4"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3DC01E56"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5B6543F"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ECAB28E"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130B7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50AA80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4DCC8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1797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6527AA60"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3309EAE2" w14:textId="77777777" w:rsidTr="00DA0E72">
        <w:trPr>
          <w:trHeight w:val="201"/>
          <w:tblCellSpacing w:w="5" w:type="nil"/>
        </w:trPr>
        <w:tc>
          <w:tcPr>
            <w:tcW w:w="4114" w:type="dxa"/>
            <w:vMerge w:val="restart"/>
            <w:tcBorders>
              <w:left w:val="single" w:sz="4" w:space="0" w:color="auto"/>
              <w:right w:val="single" w:sz="4" w:space="0" w:color="auto"/>
            </w:tcBorders>
            <w:shd w:val="clear" w:color="auto" w:fill="auto"/>
          </w:tcPr>
          <w:p w14:paraId="0E588D95" w14:textId="77777777" w:rsidR="00DA0E72" w:rsidRPr="00DA0E72" w:rsidRDefault="00DA0E72" w:rsidP="00DA0E72">
            <w:pPr>
              <w:rPr>
                <w:sz w:val="20"/>
                <w:szCs w:val="20"/>
              </w:rPr>
            </w:pPr>
            <w:r w:rsidRPr="00DA0E72">
              <w:rPr>
                <w:sz w:val="20"/>
                <w:szCs w:val="20"/>
              </w:rPr>
              <w:t>2.3 Организация и проведение мастер-классов (в рамках проводимых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3C336A"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8D62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11E8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72332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5F0C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0580A36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C8F783F"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1E849D9F"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09F951B"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5281D6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FDB8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6A211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984A7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676E4665"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1CFDFF6"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7704BD69"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BE34BA6"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D9E5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740F4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01E748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E04B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57C87F7E"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3B76586"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ECFBC61"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27AB12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7EBE05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F095C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52F0C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05D85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204A0BE7"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49BAEEE" w14:textId="77777777" w:rsidTr="00DA0E72">
        <w:trPr>
          <w:trHeight w:val="201"/>
          <w:tblCellSpacing w:w="5" w:type="nil"/>
        </w:trPr>
        <w:tc>
          <w:tcPr>
            <w:tcW w:w="4114" w:type="dxa"/>
            <w:vMerge w:val="restart"/>
            <w:tcBorders>
              <w:left w:val="single" w:sz="4" w:space="0" w:color="auto"/>
              <w:right w:val="single" w:sz="4" w:space="0" w:color="auto"/>
            </w:tcBorders>
            <w:shd w:val="clear" w:color="auto" w:fill="auto"/>
          </w:tcPr>
          <w:p w14:paraId="3DBE9FE5"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на решение</w:t>
            </w:r>
            <w:r w:rsidRPr="00DA0E72">
              <w:rPr>
                <w:bCs/>
                <w:sz w:val="20"/>
                <w:szCs w:val="20"/>
              </w:rPr>
              <w:t xml:space="preserve"> Задачи 2</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508E257"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0E00E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A2D2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767422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609D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588D6D0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057D2F5F"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2392CC0F"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1AB2EFE"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F36B4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0B447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F1AC502" w14:textId="77777777" w:rsidR="00DA0E72" w:rsidRPr="00DA0E72" w:rsidRDefault="00DA0E72" w:rsidP="00DA0E72">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04EB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74BCAE72"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3AE392DC"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2E8F0EFA"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3E60E4"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117DD0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B8712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67F025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D356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00A0FBAC"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9826012"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785D430"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42A0D1A"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C458C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320F7D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2D1C9F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3E5C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047CF9A8"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910FC87" w14:textId="77777777" w:rsidTr="00DA0E72">
        <w:trPr>
          <w:trHeight w:val="201"/>
          <w:tblCellSpacing w:w="5" w:type="nil"/>
        </w:trPr>
        <w:tc>
          <w:tcPr>
            <w:tcW w:w="15446" w:type="dxa"/>
            <w:gridSpan w:val="8"/>
            <w:tcBorders>
              <w:left w:val="single" w:sz="4" w:space="0" w:color="auto"/>
              <w:bottom w:val="single" w:sz="4" w:space="0" w:color="auto"/>
              <w:right w:val="single" w:sz="4" w:space="0" w:color="auto"/>
            </w:tcBorders>
          </w:tcPr>
          <w:p w14:paraId="29AC7BAA"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Задача 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DA0E72" w:rsidRPr="00DA0E72" w14:paraId="04BAC907" w14:textId="77777777" w:rsidTr="00DA0E72">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BB4A3BA" w14:textId="77777777" w:rsidR="00DA0E72" w:rsidRPr="00DA0E72" w:rsidRDefault="00DA0E72" w:rsidP="00DA0E72">
            <w:pPr>
              <w:rPr>
                <w:sz w:val="20"/>
                <w:szCs w:val="20"/>
              </w:rPr>
            </w:pPr>
            <w:proofErr w:type="gramStart"/>
            <w:r w:rsidRPr="00DA0E72">
              <w:rPr>
                <w:sz w:val="20"/>
                <w:szCs w:val="20"/>
              </w:rPr>
              <w:t>3.1  Изготовление</w:t>
            </w:r>
            <w:proofErr w:type="gramEnd"/>
            <w:r w:rsidRPr="00DA0E72">
              <w:rPr>
                <w:sz w:val="20"/>
                <w:szCs w:val="20"/>
              </w:rPr>
              <w:t xml:space="preserve">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BFA0ADC"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27F702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DFED7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4A68D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84CC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75ACE42F" w14:textId="77777777" w:rsidR="00DA0E72" w:rsidRPr="00DA0E72" w:rsidRDefault="00DA0E72" w:rsidP="00DA0E72">
            <w:pPr>
              <w:autoSpaceDE w:val="0"/>
              <w:autoSpaceDN w:val="0"/>
              <w:jc w:val="both"/>
              <w:rPr>
                <w:sz w:val="20"/>
                <w:szCs w:val="20"/>
              </w:rPr>
            </w:pPr>
            <w:r w:rsidRPr="00DA0E72">
              <w:rPr>
                <w:sz w:val="20"/>
                <w:szCs w:val="20"/>
              </w:rPr>
              <w:t xml:space="preserve">В </w:t>
            </w:r>
            <w:proofErr w:type="gramStart"/>
            <w:r w:rsidRPr="00DA0E72">
              <w:rPr>
                <w:sz w:val="20"/>
                <w:szCs w:val="20"/>
              </w:rPr>
              <w:t xml:space="preserve">целях </w:t>
            </w:r>
            <w:r w:rsidRPr="00DA0E72">
              <w:rPr>
                <w:bCs/>
                <w:sz w:val="20"/>
                <w:szCs w:val="20"/>
              </w:rPr>
              <w:t xml:space="preserve"> формирования</w:t>
            </w:r>
            <w:proofErr w:type="gramEnd"/>
            <w:r w:rsidRPr="00DA0E72">
              <w:rPr>
                <w:bCs/>
                <w:sz w:val="20"/>
                <w:szCs w:val="20"/>
              </w:rPr>
              <w:t xml:space="preserve"> позитивного имиджа и узнаваемости Куйбышевского муниципального района на туристском рынке</w:t>
            </w:r>
            <w:r w:rsidRPr="00DA0E72">
              <w:rPr>
                <w:sz w:val="20"/>
                <w:szCs w:val="20"/>
              </w:rPr>
              <w:t xml:space="preserve"> ежегодно запланировано изготовление не менее 100 единиц сувенирной продукции, как атрибута бренда «</w:t>
            </w:r>
            <w:proofErr w:type="spellStart"/>
            <w:r w:rsidRPr="00DA0E72">
              <w:rPr>
                <w:sz w:val="20"/>
                <w:szCs w:val="20"/>
              </w:rPr>
              <w:t>Каинска</w:t>
            </w:r>
            <w:proofErr w:type="spellEnd"/>
            <w:r w:rsidRPr="00DA0E72">
              <w:rPr>
                <w:sz w:val="20"/>
                <w:szCs w:val="20"/>
              </w:rPr>
              <w:t xml:space="preserve"> исторического», не менее 4000 единиц   рекламных продуктов, размещение </w:t>
            </w:r>
            <w:proofErr w:type="spellStart"/>
            <w:r w:rsidRPr="00DA0E72">
              <w:rPr>
                <w:sz w:val="20"/>
                <w:szCs w:val="20"/>
              </w:rPr>
              <w:t>информаци</w:t>
            </w:r>
            <w:proofErr w:type="spellEnd"/>
            <w:r w:rsidRPr="00DA0E72">
              <w:rPr>
                <w:sz w:val="20"/>
                <w:szCs w:val="20"/>
              </w:rPr>
              <w:t xml:space="preserve"> в СМИ, на сайтах учреждений,  туристических интернет-порталах: «Сибирский тракт»,  «</w:t>
            </w:r>
            <w:proofErr w:type="spellStart"/>
            <w:r w:rsidRPr="00DA0E72">
              <w:rPr>
                <w:sz w:val="20"/>
                <w:szCs w:val="20"/>
              </w:rPr>
              <w:t>Геотур</w:t>
            </w:r>
            <w:proofErr w:type="spellEnd"/>
            <w:r w:rsidRPr="00DA0E72">
              <w:rPr>
                <w:sz w:val="20"/>
                <w:szCs w:val="20"/>
              </w:rPr>
              <w:t xml:space="preserve"> сервис», «Гид Сибирь»,  «</w:t>
            </w:r>
            <w:proofErr w:type="spellStart"/>
            <w:r w:rsidRPr="00DA0E72">
              <w:rPr>
                <w:sz w:val="20"/>
                <w:szCs w:val="20"/>
              </w:rPr>
              <w:t>ЖивоенаследиеРФ</w:t>
            </w:r>
            <w:proofErr w:type="spellEnd"/>
            <w:r w:rsidRPr="00DA0E72">
              <w:rPr>
                <w:sz w:val="20"/>
                <w:szCs w:val="20"/>
              </w:rPr>
              <w:t>» и др.</w:t>
            </w:r>
          </w:p>
        </w:tc>
      </w:tr>
      <w:tr w:rsidR="00DA0E72" w:rsidRPr="00DA0E72" w14:paraId="1EFCD7F8"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0CBEBF07"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B32CD6"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0CBD78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718EC7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234DD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191E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4BA54960"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3D89A77"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64F614BE"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869A15"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D2086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998F2B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4BA34E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0C90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24232895"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BFDC5BE"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7AACC3A"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E69B6CB"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8966E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294F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1E0F12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8FAC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1BCBFEE1"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EAA949E" w14:textId="77777777" w:rsidTr="00DA0E72">
        <w:trPr>
          <w:trHeight w:val="201"/>
          <w:tblCellSpacing w:w="5" w:type="nil"/>
        </w:trPr>
        <w:tc>
          <w:tcPr>
            <w:tcW w:w="4114" w:type="dxa"/>
            <w:vMerge w:val="restart"/>
            <w:tcBorders>
              <w:left w:val="single" w:sz="4" w:space="0" w:color="auto"/>
              <w:right w:val="single" w:sz="4" w:space="0" w:color="auto"/>
            </w:tcBorders>
            <w:shd w:val="clear" w:color="auto" w:fill="auto"/>
          </w:tcPr>
          <w:p w14:paraId="5197F937" w14:textId="77777777" w:rsidR="00DA0E72" w:rsidRPr="00DA0E72" w:rsidRDefault="00DA0E72" w:rsidP="00DA0E72">
            <w:pPr>
              <w:rPr>
                <w:color w:val="000000"/>
                <w:sz w:val="20"/>
                <w:szCs w:val="20"/>
              </w:rPr>
            </w:pPr>
            <w:proofErr w:type="gramStart"/>
            <w:r w:rsidRPr="00DA0E72">
              <w:rPr>
                <w:sz w:val="20"/>
                <w:szCs w:val="20"/>
              </w:rPr>
              <w:t>3.2  Изготовление</w:t>
            </w:r>
            <w:proofErr w:type="gramEnd"/>
            <w:r w:rsidRPr="00DA0E72">
              <w:rPr>
                <w:sz w:val="20"/>
                <w:szCs w:val="20"/>
              </w:rPr>
              <w:t xml:space="preserve"> предметов сувенирной продукции (брелоки, магниты, рамки, пакеты, ручки и т.п.)</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E40A219"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097813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F45A0B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D3305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5EB0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10B6C4DA"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1EF222D"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01145ECC"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857315"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9C9E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26F2C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DFFE81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767C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5595767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77FDE5E"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2DFEFBDB"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10BC6E"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1980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61E0B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75F5DE7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46522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66E482EE"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50A7C32"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F82AA4B"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2CBD989"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16531E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37B87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EAD8A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D6F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3CD9A7E3"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4EE5DAD" w14:textId="77777777" w:rsidTr="00DA0E72">
        <w:trPr>
          <w:trHeight w:val="201"/>
          <w:tblCellSpacing w:w="5" w:type="nil"/>
        </w:trPr>
        <w:tc>
          <w:tcPr>
            <w:tcW w:w="4114" w:type="dxa"/>
            <w:vMerge w:val="restart"/>
            <w:tcBorders>
              <w:left w:val="single" w:sz="4" w:space="0" w:color="auto"/>
              <w:right w:val="single" w:sz="4" w:space="0" w:color="auto"/>
            </w:tcBorders>
            <w:shd w:val="clear" w:color="auto" w:fill="auto"/>
          </w:tcPr>
          <w:p w14:paraId="7E4B3DA3" w14:textId="77777777" w:rsidR="00DA0E72" w:rsidRPr="00DA0E72" w:rsidRDefault="00DA0E72" w:rsidP="00DA0E72">
            <w:pPr>
              <w:rPr>
                <w:sz w:val="20"/>
                <w:szCs w:val="20"/>
              </w:rPr>
            </w:pPr>
            <w:r w:rsidRPr="00DA0E72">
              <w:rPr>
                <w:sz w:val="20"/>
                <w:szCs w:val="20"/>
              </w:rPr>
              <w:t xml:space="preserve">3.3   Размещение </w:t>
            </w:r>
            <w:proofErr w:type="gramStart"/>
            <w:r w:rsidRPr="00DA0E72">
              <w:rPr>
                <w:sz w:val="20"/>
                <w:szCs w:val="20"/>
              </w:rPr>
              <w:t>информации,  рекламных</w:t>
            </w:r>
            <w:proofErr w:type="gramEnd"/>
            <w:r w:rsidRPr="00DA0E72">
              <w:rPr>
                <w:sz w:val="20"/>
                <w:szCs w:val="20"/>
              </w:rPr>
              <w:t xml:space="preserve"> статей в  СМИ, на сайтах и туристических интернет-порталах</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7888E40"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CC606C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3FF4F8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49B71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5916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66B6FBFF" w14:textId="77777777" w:rsidR="00DA0E72" w:rsidRPr="00DA0E72" w:rsidRDefault="00DA0E72" w:rsidP="00DA0E72">
            <w:pPr>
              <w:widowControl w:val="0"/>
              <w:autoSpaceDE w:val="0"/>
              <w:autoSpaceDN w:val="0"/>
              <w:adjustRightInd w:val="0"/>
              <w:jc w:val="both"/>
              <w:rPr>
                <w:sz w:val="20"/>
                <w:szCs w:val="20"/>
              </w:rPr>
            </w:pPr>
          </w:p>
        </w:tc>
      </w:tr>
      <w:tr w:rsidR="00DA0E72" w:rsidRPr="00DA0E72" w14:paraId="095807DE"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178C68E0"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0A0279B"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B1C0AB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DD341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C71AF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7015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26F7BE9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D2E3FA8"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11329509"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C8C3563"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9E8FC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A39AB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217C4D04" w14:textId="77777777" w:rsidR="00DA0E72" w:rsidRPr="00DA0E72" w:rsidRDefault="00DA0E72" w:rsidP="00DA0E72">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A350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6C4B3B49"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270F4AF8"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24CC54F"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63A20C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F08F55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5B822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73FD6AA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BF2B2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08A7C3CD"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8089406" w14:textId="77777777" w:rsidTr="00DA0E72">
        <w:trPr>
          <w:trHeight w:val="201"/>
          <w:tblCellSpacing w:w="5" w:type="nil"/>
        </w:trPr>
        <w:tc>
          <w:tcPr>
            <w:tcW w:w="4114" w:type="dxa"/>
            <w:vMerge w:val="restart"/>
            <w:tcBorders>
              <w:left w:val="single" w:sz="4" w:space="0" w:color="auto"/>
              <w:right w:val="single" w:sz="4" w:space="0" w:color="auto"/>
            </w:tcBorders>
            <w:shd w:val="clear" w:color="auto" w:fill="auto"/>
          </w:tcPr>
          <w:p w14:paraId="10BBC81D"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на решение</w:t>
            </w:r>
            <w:r w:rsidRPr="00DA0E72">
              <w:rPr>
                <w:bCs/>
                <w:sz w:val="20"/>
                <w:szCs w:val="20"/>
              </w:rPr>
              <w:t xml:space="preserve"> Задачи 4</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EF8C6F9"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8F5E80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CD3C0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328F5B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A712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left w:val="single" w:sz="4" w:space="0" w:color="auto"/>
              <w:right w:val="single" w:sz="4" w:space="0" w:color="auto"/>
            </w:tcBorders>
            <w:shd w:val="clear" w:color="auto" w:fill="auto"/>
          </w:tcPr>
          <w:p w14:paraId="6473C2E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3267F43E"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0C2372F0"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6FD22F9"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83396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E2A497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675149A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83430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2AAFB964"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2CE6454" w14:textId="77777777" w:rsidTr="00DA0E72">
        <w:trPr>
          <w:trHeight w:val="201"/>
          <w:tblCellSpacing w:w="5" w:type="nil"/>
        </w:trPr>
        <w:tc>
          <w:tcPr>
            <w:tcW w:w="4114" w:type="dxa"/>
            <w:vMerge/>
            <w:tcBorders>
              <w:left w:val="single" w:sz="4" w:space="0" w:color="auto"/>
              <w:right w:val="single" w:sz="4" w:space="0" w:color="auto"/>
            </w:tcBorders>
            <w:shd w:val="clear" w:color="auto" w:fill="auto"/>
          </w:tcPr>
          <w:p w14:paraId="5911A9DE"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5AE7E18"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2282D6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A624AE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67DFE6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98602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57AEAA76"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0D8771E" w14:textId="77777777" w:rsidTr="00DA0E72">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2EBE733"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114C98"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5B43E7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CDD7A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9D76C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6D18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3C5B2CF5"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2ED46E6" w14:textId="77777777" w:rsidTr="00DA0E72">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5B5E71A5"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13AA62D"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05E10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6963A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C3D2E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1E9C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0B687F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61298EBC" w14:textId="77777777" w:rsidTr="00DA0E72">
        <w:trPr>
          <w:trHeight w:val="202"/>
          <w:tblCellSpacing w:w="5" w:type="nil"/>
        </w:trPr>
        <w:tc>
          <w:tcPr>
            <w:tcW w:w="4114" w:type="dxa"/>
            <w:vMerge/>
            <w:tcBorders>
              <w:left w:val="single" w:sz="4" w:space="0" w:color="auto"/>
              <w:right w:val="single" w:sz="4" w:space="0" w:color="auto"/>
            </w:tcBorders>
            <w:shd w:val="clear" w:color="auto" w:fill="auto"/>
          </w:tcPr>
          <w:p w14:paraId="23C5B847"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3B43A5"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9F18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97E1D7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63D06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3C51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right w:val="single" w:sz="4" w:space="0" w:color="auto"/>
            </w:tcBorders>
            <w:shd w:val="clear" w:color="auto" w:fill="auto"/>
          </w:tcPr>
          <w:p w14:paraId="1B031AD8" w14:textId="77777777" w:rsidR="00DA0E72" w:rsidRPr="00DA0E72" w:rsidRDefault="00DA0E72" w:rsidP="00DA0E72">
            <w:pPr>
              <w:widowControl w:val="0"/>
              <w:autoSpaceDE w:val="0"/>
              <w:autoSpaceDN w:val="0"/>
              <w:adjustRightInd w:val="0"/>
              <w:rPr>
                <w:sz w:val="20"/>
                <w:szCs w:val="20"/>
              </w:rPr>
            </w:pPr>
          </w:p>
        </w:tc>
      </w:tr>
      <w:tr w:rsidR="00DA0E72" w:rsidRPr="00DA0E72" w14:paraId="71DE3281" w14:textId="77777777" w:rsidTr="00DA0E72">
        <w:trPr>
          <w:trHeight w:val="248"/>
          <w:tblCellSpacing w:w="5" w:type="nil"/>
        </w:trPr>
        <w:tc>
          <w:tcPr>
            <w:tcW w:w="4114" w:type="dxa"/>
            <w:vMerge/>
            <w:tcBorders>
              <w:left w:val="single" w:sz="4" w:space="0" w:color="auto"/>
              <w:right w:val="single" w:sz="4" w:space="0" w:color="auto"/>
            </w:tcBorders>
            <w:shd w:val="clear" w:color="auto" w:fill="auto"/>
          </w:tcPr>
          <w:p w14:paraId="125599F7" w14:textId="77777777" w:rsidR="00DA0E72" w:rsidRPr="00DA0E72" w:rsidRDefault="00DA0E72" w:rsidP="00DA0E7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9006022"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E74FC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9088A6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tcPr>
          <w:p w14:paraId="27B276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7BA12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4684" w:type="dxa"/>
            <w:gridSpan w:val="2"/>
            <w:vMerge/>
            <w:tcBorders>
              <w:left w:val="single" w:sz="4" w:space="0" w:color="auto"/>
              <w:right w:val="single" w:sz="4" w:space="0" w:color="auto"/>
            </w:tcBorders>
            <w:shd w:val="clear" w:color="auto" w:fill="auto"/>
          </w:tcPr>
          <w:p w14:paraId="15E0F330" w14:textId="77777777" w:rsidR="00DA0E72" w:rsidRPr="00DA0E72" w:rsidRDefault="00DA0E72" w:rsidP="00DA0E72">
            <w:pPr>
              <w:widowControl w:val="0"/>
              <w:autoSpaceDE w:val="0"/>
              <w:autoSpaceDN w:val="0"/>
              <w:adjustRightInd w:val="0"/>
              <w:rPr>
                <w:sz w:val="20"/>
                <w:szCs w:val="20"/>
              </w:rPr>
            </w:pPr>
          </w:p>
        </w:tc>
      </w:tr>
      <w:tr w:rsidR="00DA0E72" w:rsidRPr="00DA0E72" w14:paraId="364C0F80" w14:textId="77777777" w:rsidTr="00DA0E72">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7444764C" w14:textId="77777777" w:rsidR="00DA0E72" w:rsidRPr="00DA0E72" w:rsidRDefault="00DA0E72" w:rsidP="00DA0E72">
            <w:pPr>
              <w:widowControl w:val="0"/>
              <w:autoSpaceDE w:val="0"/>
              <w:autoSpaceDN w:val="0"/>
              <w:adjustRightInd w:val="0"/>
              <w:rPr>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17B3022"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DF238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07B0AD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0B5C8A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302A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6AE38AAD" w14:textId="77777777" w:rsidR="00DA0E72" w:rsidRPr="00DA0E72" w:rsidRDefault="00DA0E72" w:rsidP="00DA0E72">
            <w:pPr>
              <w:widowControl w:val="0"/>
              <w:autoSpaceDE w:val="0"/>
              <w:autoSpaceDN w:val="0"/>
              <w:adjustRightInd w:val="0"/>
              <w:rPr>
                <w:sz w:val="20"/>
                <w:szCs w:val="20"/>
              </w:rPr>
            </w:pPr>
          </w:p>
        </w:tc>
      </w:tr>
    </w:tbl>
    <w:p w14:paraId="1EFB76B2" w14:textId="77777777" w:rsidR="00DA0E72" w:rsidRPr="00DA0E72" w:rsidRDefault="00DA0E72" w:rsidP="00DA0E72">
      <w:pPr>
        <w:tabs>
          <w:tab w:val="left" w:pos="13035"/>
        </w:tabs>
        <w:rPr>
          <w:sz w:val="20"/>
          <w:szCs w:val="20"/>
        </w:rPr>
      </w:pPr>
    </w:p>
    <w:tbl>
      <w:tblPr>
        <w:tblpPr w:leftFromText="180" w:rightFromText="180" w:vertAnchor="text" w:horzAnchor="margin" w:tblpY="-539"/>
        <w:tblOverlap w:val="never"/>
        <w:tblW w:w="13858" w:type="dxa"/>
        <w:tblLayout w:type="fixed"/>
        <w:tblLook w:val="00A0" w:firstRow="1" w:lastRow="0" w:firstColumn="1" w:lastColumn="0" w:noHBand="0" w:noVBand="0"/>
      </w:tblPr>
      <w:tblGrid>
        <w:gridCol w:w="2320"/>
        <w:gridCol w:w="2320"/>
        <w:gridCol w:w="1600"/>
        <w:gridCol w:w="1620"/>
        <w:gridCol w:w="1640"/>
        <w:gridCol w:w="4358"/>
      </w:tblGrid>
      <w:tr w:rsidR="00DA0E72" w:rsidRPr="00DA0E72" w14:paraId="1DE6B0C2" w14:textId="77777777" w:rsidTr="00DA0E72">
        <w:trPr>
          <w:trHeight w:val="315"/>
        </w:trPr>
        <w:tc>
          <w:tcPr>
            <w:tcW w:w="2320" w:type="dxa"/>
            <w:tcBorders>
              <w:top w:val="nil"/>
              <w:left w:val="nil"/>
              <w:bottom w:val="nil"/>
              <w:right w:val="nil"/>
            </w:tcBorders>
            <w:noWrap/>
            <w:vAlign w:val="bottom"/>
          </w:tcPr>
          <w:p w14:paraId="3005524C" w14:textId="77777777" w:rsidR="00DA0E72" w:rsidRPr="00DA0E72" w:rsidRDefault="00DA0E72" w:rsidP="00DA0E72">
            <w:pPr>
              <w:tabs>
                <w:tab w:val="left" w:pos="13035"/>
              </w:tabs>
              <w:rPr>
                <w:sz w:val="20"/>
                <w:szCs w:val="20"/>
              </w:rPr>
            </w:pPr>
          </w:p>
        </w:tc>
        <w:tc>
          <w:tcPr>
            <w:tcW w:w="2320" w:type="dxa"/>
            <w:tcBorders>
              <w:top w:val="nil"/>
              <w:left w:val="nil"/>
              <w:bottom w:val="nil"/>
              <w:right w:val="nil"/>
            </w:tcBorders>
            <w:noWrap/>
            <w:vAlign w:val="bottom"/>
          </w:tcPr>
          <w:p w14:paraId="5732F9F6" w14:textId="77777777" w:rsidR="00DA0E72" w:rsidRPr="00DA0E72" w:rsidRDefault="00DA0E72" w:rsidP="00DA0E72">
            <w:pPr>
              <w:tabs>
                <w:tab w:val="left" w:pos="13035"/>
              </w:tabs>
              <w:rPr>
                <w:sz w:val="20"/>
                <w:szCs w:val="20"/>
              </w:rPr>
            </w:pPr>
          </w:p>
        </w:tc>
        <w:tc>
          <w:tcPr>
            <w:tcW w:w="1600" w:type="dxa"/>
            <w:tcBorders>
              <w:top w:val="nil"/>
              <w:left w:val="nil"/>
              <w:bottom w:val="nil"/>
              <w:right w:val="nil"/>
            </w:tcBorders>
            <w:noWrap/>
            <w:vAlign w:val="bottom"/>
          </w:tcPr>
          <w:p w14:paraId="59AC2FBA" w14:textId="77777777" w:rsidR="00DA0E72" w:rsidRPr="00DA0E72" w:rsidRDefault="00DA0E72" w:rsidP="00DA0E72">
            <w:pPr>
              <w:tabs>
                <w:tab w:val="left" w:pos="13035"/>
              </w:tabs>
              <w:rPr>
                <w:sz w:val="20"/>
                <w:szCs w:val="20"/>
              </w:rPr>
            </w:pPr>
          </w:p>
        </w:tc>
        <w:tc>
          <w:tcPr>
            <w:tcW w:w="1620" w:type="dxa"/>
            <w:tcBorders>
              <w:top w:val="nil"/>
              <w:left w:val="nil"/>
              <w:bottom w:val="nil"/>
              <w:right w:val="nil"/>
            </w:tcBorders>
            <w:noWrap/>
            <w:vAlign w:val="bottom"/>
          </w:tcPr>
          <w:p w14:paraId="3DAFD8D9" w14:textId="77777777" w:rsidR="00DA0E72" w:rsidRPr="00DA0E72" w:rsidRDefault="00DA0E72" w:rsidP="00DA0E72">
            <w:pPr>
              <w:tabs>
                <w:tab w:val="left" w:pos="13035"/>
              </w:tabs>
              <w:rPr>
                <w:sz w:val="20"/>
                <w:szCs w:val="20"/>
              </w:rPr>
            </w:pPr>
          </w:p>
        </w:tc>
        <w:tc>
          <w:tcPr>
            <w:tcW w:w="1640" w:type="dxa"/>
            <w:tcBorders>
              <w:top w:val="nil"/>
              <w:left w:val="nil"/>
              <w:bottom w:val="nil"/>
              <w:right w:val="nil"/>
            </w:tcBorders>
            <w:noWrap/>
            <w:vAlign w:val="bottom"/>
          </w:tcPr>
          <w:p w14:paraId="1E1ED45A" w14:textId="77777777" w:rsidR="00DA0E72" w:rsidRPr="00DA0E72" w:rsidRDefault="00DA0E72" w:rsidP="00DA0E72">
            <w:pPr>
              <w:tabs>
                <w:tab w:val="left" w:pos="13035"/>
              </w:tabs>
              <w:rPr>
                <w:sz w:val="20"/>
                <w:szCs w:val="20"/>
              </w:rPr>
            </w:pPr>
          </w:p>
        </w:tc>
        <w:tc>
          <w:tcPr>
            <w:tcW w:w="4358" w:type="dxa"/>
            <w:tcBorders>
              <w:top w:val="nil"/>
              <w:left w:val="nil"/>
              <w:bottom w:val="nil"/>
              <w:right w:val="nil"/>
            </w:tcBorders>
            <w:noWrap/>
            <w:vAlign w:val="bottom"/>
          </w:tcPr>
          <w:p w14:paraId="1FC53A2B" w14:textId="5F35F482" w:rsidR="00DA0E72" w:rsidRPr="00DA0E72" w:rsidRDefault="00DA0E72" w:rsidP="00DA0E72">
            <w:pPr>
              <w:tabs>
                <w:tab w:val="left" w:pos="13035"/>
              </w:tabs>
              <w:rPr>
                <w:sz w:val="20"/>
                <w:szCs w:val="20"/>
              </w:rPr>
            </w:pPr>
            <w:r w:rsidRPr="00DA0E72">
              <w:rPr>
                <w:noProof/>
                <w:sz w:val="20"/>
                <w:szCs w:val="20"/>
              </w:rPr>
              <w:pict w14:anchorId="7930C657">
                <v:shape id="_x0000_s1028" type="#_x0000_t202" style="position:absolute;margin-left:32.9pt;margin-top:12.95pt;width:273.05pt;height: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" strokecolor="window">
                  <v:textbox>
                    <w:txbxContent>
                      <w:p w14:paraId="63C71A51" w14:textId="77777777" w:rsidR="00DA0E72" w:rsidRDefault="00DA0E72" w:rsidP="00DA0E72">
                        <w:pPr>
                          <w:ind w:left="993"/>
                          <w:jc w:val="right"/>
                        </w:pPr>
                        <w:r>
                          <w:t>ПРИЛОЖЕНИЕ № 3</w:t>
                        </w:r>
                      </w:p>
                      <w:p w14:paraId="684977F4" w14:textId="77777777" w:rsidR="00DA0E72" w:rsidRDefault="00DA0E72" w:rsidP="00DA0E72">
                        <w:pPr>
                          <w:ind w:left="993"/>
                          <w:jc w:val="right"/>
                        </w:pPr>
                        <w:r>
                          <w:t>к постановлению администрации</w:t>
                        </w:r>
                      </w:p>
                      <w:p w14:paraId="658BC65F" w14:textId="77777777" w:rsidR="00DA0E72" w:rsidRDefault="00DA0E72" w:rsidP="00DA0E72">
                        <w:pPr>
                          <w:ind w:left="851"/>
                          <w:jc w:val="right"/>
                        </w:pPr>
                        <w:r>
                          <w:t xml:space="preserve">Куйбышевского </w:t>
                        </w:r>
                        <w:proofErr w:type="spellStart"/>
                        <w:r>
                          <w:t>муниципальногорайона</w:t>
                        </w:r>
                        <w:proofErr w:type="spellEnd"/>
                      </w:p>
                      <w:p w14:paraId="3E461895" w14:textId="77777777" w:rsidR="00DA0E72" w:rsidRDefault="00DA0E72" w:rsidP="00DA0E72">
                        <w:pPr>
                          <w:ind w:left="993"/>
                          <w:jc w:val="right"/>
                        </w:pPr>
                        <w:r>
                          <w:t>Новосибирской области</w:t>
                        </w:r>
                      </w:p>
                      <w:p w14:paraId="2229DF74" w14:textId="77777777" w:rsidR="00DA0E72" w:rsidRPr="00695D80" w:rsidRDefault="00DA0E72" w:rsidP="00DA0E72">
                        <w:pPr>
                          <w:ind w:left="993"/>
                          <w:jc w:val="right"/>
                        </w:pPr>
                        <w:r>
                          <w:t xml:space="preserve">от 22.08.2022   № 676   </w:t>
                        </w:r>
                      </w:p>
                    </w:txbxContent>
                  </v:textbox>
                </v:shape>
              </w:pict>
            </w:r>
          </w:p>
          <w:p w14:paraId="6C55434F" w14:textId="77777777" w:rsidR="00DA0E72" w:rsidRPr="00DA0E72" w:rsidRDefault="00DA0E72" w:rsidP="00DA0E72">
            <w:pPr>
              <w:tabs>
                <w:tab w:val="left" w:pos="13035"/>
              </w:tabs>
              <w:rPr>
                <w:sz w:val="20"/>
                <w:szCs w:val="20"/>
              </w:rPr>
            </w:pPr>
          </w:p>
          <w:p w14:paraId="1E0416AD" w14:textId="77777777" w:rsidR="00DA0E72" w:rsidRPr="00DA0E72" w:rsidRDefault="00DA0E72" w:rsidP="00DA0E72">
            <w:pPr>
              <w:tabs>
                <w:tab w:val="left" w:pos="13035"/>
              </w:tabs>
              <w:rPr>
                <w:sz w:val="20"/>
                <w:szCs w:val="20"/>
              </w:rPr>
            </w:pPr>
          </w:p>
        </w:tc>
      </w:tr>
      <w:tr w:rsidR="00DA0E72" w:rsidRPr="00DA0E72" w14:paraId="0E46F24D" w14:textId="77777777" w:rsidTr="00DA0E72">
        <w:trPr>
          <w:trHeight w:val="315"/>
        </w:trPr>
        <w:tc>
          <w:tcPr>
            <w:tcW w:w="2320" w:type="dxa"/>
            <w:tcBorders>
              <w:top w:val="nil"/>
              <w:left w:val="nil"/>
              <w:bottom w:val="nil"/>
              <w:right w:val="nil"/>
            </w:tcBorders>
            <w:noWrap/>
            <w:vAlign w:val="bottom"/>
          </w:tcPr>
          <w:p w14:paraId="3617C803" w14:textId="77777777" w:rsidR="00DA0E72" w:rsidRPr="00DA0E72" w:rsidRDefault="00DA0E72" w:rsidP="00DA0E72">
            <w:pPr>
              <w:tabs>
                <w:tab w:val="left" w:pos="13035"/>
              </w:tabs>
              <w:rPr>
                <w:sz w:val="20"/>
                <w:szCs w:val="20"/>
              </w:rPr>
            </w:pPr>
          </w:p>
        </w:tc>
        <w:tc>
          <w:tcPr>
            <w:tcW w:w="2320" w:type="dxa"/>
            <w:tcBorders>
              <w:top w:val="nil"/>
              <w:left w:val="nil"/>
              <w:bottom w:val="nil"/>
              <w:right w:val="nil"/>
            </w:tcBorders>
            <w:noWrap/>
            <w:vAlign w:val="bottom"/>
          </w:tcPr>
          <w:p w14:paraId="4960E425" w14:textId="77777777" w:rsidR="00DA0E72" w:rsidRPr="00DA0E72" w:rsidRDefault="00DA0E72" w:rsidP="00DA0E72">
            <w:pPr>
              <w:tabs>
                <w:tab w:val="left" w:pos="13035"/>
              </w:tabs>
              <w:rPr>
                <w:sz w:val="20"/>
                <w:szCs w:val="20"/>
              </w:rPr>
            </w:pPr>
          </w:p>
        </w:tc>
        <w:tc>
          <w:tcPr>
            <w:tcW w:w="1600" w:type="dxa"/>
            <w:tcBorders>
              <w:top w:val="nil"/>
              <w:left w:val="nil"/>
              <w:bottom w:val="nil"/>
              <w:right w:val="nil"/>
            </w:tcBorders>
            <w:noWrap/>
            <w:vAlign w:val="bottom"/>
          </w:tcPr>
          <w:p w14:paraId="251D3D1B" w14:textId="77777777" w:rsidR="00DA0E72" w:rsidRPr="00DA0E72" w:rsidRDefault="00DA0E72" w:rsidP="00DA0E72">
            <w:pPr>
              <w:tabs>
                <w:tab w:val="left" w:pos="13035"/>
              </w:tabs>
              <w:rPr>
                <w:sz w:val="20"/>
                <w:szCs w:val="20"/>
              </w:rPr>
            </w:pPr>
          </w:p>
        </w:tc>
        <w:tc>
          <w:tcPr>
            <w:tcW w:w="1620" w:type="dxa"/>
            <w:tcBorders>
              <w:top w:val="nil"/>
              <w:left w:val="nil"/>
              <w:bottom w:val="nil"/>
              <w:right w:val="nil"/>
            </w:tcBorders>
            <w:noWrap/>
            <w:vAlign w:val="bottom"/>
          </w:tcPr>
          <w:p w14:paraId="6DBDEA3B" w14:textId="77777777" w:rsidR="00DA0E72" w:rsidRPr="00DA0E72" w:rsidRDefault="00DA0E72" w:rsidP="00DA0E72">
            <w:pPr>
              <w:tabs>
                <w:tab w:val="left" w:pos="13035"/>
              </w:tabs>
              <w:rPr>
                <w:sz w:val="20"/>
                <w:szCs w:val="20"/>
              </w:rPr>
            </w:pPr>
          </w:p>
        </w:tc>
        <w:tc>
          <w:tcPr>
            <w:tcW w:w="1640" w:type="dxa"/>
            <w:tcBorders>
              <w:top w:val="nil"/>
              <w:left w:val="nil"/>
              <w:bottom w:val="nil"/>
              <w:right w:val="nil"/>
            </w:tcBorders>
            <w:noWrap/>
            <w:vAlign w:val="bottom"/>
          </w:tcPr>
          <w:p w14:paraId="29CFC6D5" w14:textId="77777777" w:rsidR="00DA0E72" w:rsidRPr="00DA0E72" w:rsidRDefault="00DA0E72" w:rsidP="00DA0E72">
            <w:pPr>
              <w:tabs>
                <w:tab w:val="left" w:pos="13035"/>
              </w:tabs>
              <w:rPr>
                <w:sz w:val="20"/>
                <w:szCs w:val="20"/>
              </w:rPr>
            </w:pPr>
          </w:p>
        </w:tc>
        <w:tc>
          <w:tcPr>
            <w:tcW w:w="4358" w:type="dxa"/>
            <w:tcBorders>
              <w:top w:val="nil"/>
              <w:left w:val="nil"/>
              <w:bottom w:val="nil"/>
              <w:right w:val="nil"/>
            </w:tcBorders>
            <w:noWrap/>
            <w:vAlign w:val="bottom"/>
          </w:tcPr>
          <w:p w14:paraId="230B9459" w14:textId="77777777" w:rsidR="00DA0E72" w:rsidRPr="00DA0E72" w:rsidRDefault="00DA0E72" w:rsidP="00DA0E72">
            <w:pPr>
              <w:tabs>
                <w:tab w:val="left" w:pos="13035"/>
              </w:tabs>
              <w:rPr>
                <w:sz w:val="20"/>
                <w:szCs w:val="20"/>
              </w:rPr>
            </w:pPr>
          </w:p>
        </w:tc>
      </w:tr>
      <w:tr w:rsidR="00DA0E72" w:rsidRPr="00DA0E72" w14:paraId="3893E5F0" w14:textId="77777777" w:rsidTr="00DA0E72">
        <w:trPr>
          <w:trHeight w:val="315"/>
        </w:trPr>
        <w:tc>
          <w:tcPr>
            <w:tcW w:w="2320" w:type="dxa"/>
            <w:tcBorders>
              <w:top w:val="nil"/>
              <w:left w:val="nil"/>
              <w:bottom w:val="nil"/>
              <w:right w:val="nil"/>
            </w:tcBorders>
            <w:noWrap/>
            <w:vAlign w:val="bottom"/>
          </w:tcPr>
          <w:p w14:paraId="52CA30E3" w14:textId="77777777" w:rsidR="00DA0E72" w:rsidRPr="00DA0E72" w:rsidRDefault="00DA0E72" w:rsidP="00DA0E72">
            <w:pPr>
              <w:tabs>
                <w:tab w:val="left" w:pos="13035"/>
              </w:tabs>
              <w:rPr>
                <w:sz w:val="20"/>
                <w:szCs w:val="20"/>
              </w:rPr>
            </w:pPr>
          </w:p>
        </w:tc>
        <w:tc>
          <w:tcPr>
            <w:tcW w:w="2320" w:type="dxa"/>
            <w:tcBorders>
              <w:top w:val="nil"/>
              <w:left w:val="nil"/>
              <w:bottom w:val="nil"/>
              <w:right w:val="nil"/>
            </w:tcBorders>
            <w:noWrap/>
            <w:vAlign w:val="bottom"/>
          </w:tcPr>
          <w:p w14:paraId="31C26828" w14:textId="77777777" w:rsidR="00DA0E72" w:rsidRPr="00DA0E72" w:rsidRDefault="00DA0E72" w:rsidP="00DA0E72">
            <w:pPr>
              <w:tabs>
                <w:tab w:val="left" w:pos="13035"/>
              </w:tabs>
              <w:rPr>
                <w:sz w:val="20"/>
                <w:szCs w:val="20"/>
              </w:rPr>
            </w:pPr>
          </w:p>
        </w:tc>
        <w:tc>
          <w:tcPr>
            <w:tcW w:w="1600" w:type="dxa"/>
            <w:tcBorders>
              <w:top w:val="nil"/>
              <w:left w:val="nil"/>
              <w:bottom w:val="nil"/>
              <w:right w:val="nil"/>
            </w:tcBorders>
            <w:noWrap/>
            <w:vAlign w:val="bottom"/>
          </w:tcPr>
          <w:p w14:paraId="0A228B65" w14:textId="77777777" w:rsidR="00DA0E72" w:rsidRPr="00DA0E72" w:rsidRDefault="00DA0E72" w:rsidP="00DA0E72">
            <w:pPr>
              <w:tabs>
                <w:tab w:val="left" w:pos="13035"/>
              </w:tabs>
              <w:rPr>
                <w:sz w:val="20"/>
                <w:szCs w:val="20"/>
              </w:rPr>
            </w:pPr>
          </w:p>
        </w:tc>
        <w:tc>
          <w:tcPr>
            <w:tcW w:w="1620" w:type="dxa"/>
            <w:tcBorders>
              <w:top w:val="nil"/>
              <w:left w:val="nil"/>
              <w:bottom w:val="nil"/>
              <w:right w:val="nil"/>
            </w:tcBorders>
            <w:noWrap/>
            <w:vAlign w:val="bottom"/>
          </w:tcPr>
          <w:p w14:paraId="6A4A5264" w14:textId="77777777" w:rsidR="00DA0E72" w:rsidRPr="00DA0E72" w:rsidRDefault="00DA0E72" w:rsidP="00DA0E72">
            <w:pPr>
              <w:tabs>
                <w:tab w:val="left" w:pos="13035"/>
              </w:tabs>
              <w:rPr>
                <w:sz w:val="20"/>
                <w:szCs w:val="20"/>
              </w:rPr>
            </w:pPr>
          </w:p>
        </w:tc>
        <w:tc>
          <w:tcPr>
            <w:tcW w:w="1640" w:type="dxa"/>
            <w:tcBorders>
              <w:top w:val="nil"/>
              <w:left w:val="nil"/>
              <w:bottom w:val="nil"/>
              <w:right w:val="nil"/>
            </w:tcBorders>
            <w:noWrap/>
            <w:vAlign w:val="bottom"/>
          </w:tcPr>
          <w:p w14:paraId="4047C914" w14:textId="77777777" w:rsidR="00DA0E72" w:rsidRPr="00DA0E72" w:rsidRDefault="00DA0E72" w:rsidP="00DA0E72">
            <w:pPr>
              <w:tabs>
                <w:tab w:val="left" w:pos="13035"/>
              </w:tabs>
              <w:rPr>
                <w:sz w:val="20"/>
                <w:szCs w:val="20"/>
              </w:rPr>
            </w:pPr>
          </w:p>
        </w:tc>
        <w:tc>
          <w:tcPr>
            <w:tcW w:w="4358" w:type="dxa"/>
            <w:tcBorders>
              <w:top w:val="nil"/>
              <w:left w:val="nil"/>
              <w:bottom w:val="nil"/>
              <w:right w:val="nil"/>
            </w:tcBorders>
            <w:noWrap/>
            <w:vAlign w:val="bottom"/>
          </w:tcPr>
          <w:p w14:paraId="1CF9DCAF" w14:textId="77777777" w:rsidR="00DA0E72" w:rsidRPr="00DA0E72" w:rsidRDefault="00DA0E72" w:rsidP="00DA0E72">
            <w:pPr>
              <w:tabs>
                <w:tab w:val="left" w:pos="13035"/>
              </w:tabs>
              <w:rPr>
                <w:sz w:val="20"/>
                <w:szCs w:val="20"/>
              </w:rPr>
            </w:pPr>
          </w:p>
        </w:tc>
      </w:tr>
    </w:tbl>
    <w:p w14:paraId="1CE90327" w14:textId="77777777" w:rsidR="00DA0E72" w:rsidRPr="00DA0E72" w:rsidRDefault="00DA0E72" w:rsidP="00DA0E72">
      <w:pPr>
        <w:tabs>
          <w:tab w:val="left" w:pos="13035"/>
        </w:tabs>
        <w:rPr>
          <w:sz w:val="20"/>
          <w:szCs w:val="20"/>
        </w:rPr>
      </w:pPr>
    </w:p>
    <w:p w14:paraId="322AB647" w14:textId="77777777" w:rsidR="00DA0E72" w:rsidRPr="00DA0E72" w:rsidRDefault="00DA0E72" w:rsidP="00DA0E72">
      <w:pPr>
        <w:rPr>
          <w:sz w:val="20"/>
          <w:szCs w:val="20"/>
        </w:rPr>
      </w:pPr>
    </w:p>
    <w:p w14:paraId="2B9F83BB" w14:textId="77777777" w:rsidR="00DA0E72" w:rsidRPr="00DA0E72" w:rsidRDefault="00DA0E72" w:rsidP="00DA0E72">
      <w:pPr>
        <w:rPr>
          <w:sz w:val="20"/>
          <w:szCs w:val="20"/>
        </w:rPr>
      </w:pPr>
    </w:p>
    <w:p w14:paraId="218D70C8" w14:textId="77777777" w:rsidR="00DA0E72" w:rsidRPr="00DA0E72" w:rsidRDefault="00DA0E72" w:rsidP="00DA0E72">
      <w:pPr>
        <w:rPr>
          <w:sz w:val="20"/>
          <w:szCs w:val="20"/>
        </w:rPr>
      </w:pPr>
    </w:p>
    <w:p w14:paraId="4A2C65F3" w14:textId="77777777" w:rsidR="00DA0E72" w:rsidRPr="00DA0E72" w:rsidRDefault="00DA0E72" w:rsidP="00DA0E72">
      <w:pPr>
        <w:widowControl w:val="0"/>
        <w:autoSpaceDE w:val="0"/>
        <w:autoSpaceDN w:val="0"/>
        <w:adjustRightInd w:val="0"/>
        <w:jc w:val="center"/>
        <w:rPr>
          <w:sz w:val="20"/>
          <w:szCs w:val="20"/>
        </w:rPr>
      </w:pPr>
    </w:p>
    <w:p w14:paraId="244FE515" w14:textId="77777777" w:rsidR="00DA0E72" w:rsidRPr="00DA0E72" w:rsidRDefault="00DA0E72" w:rsidP="00DA0E72">
      <w:pPr>
        <w:widowControl w:val="0"/>
        <w:autoSpaceDE w:val="0"/>
        <w:autoSpaceDN w:val="0"/>
        <w:adjustRightInd w:val="0"/>
        <w:jc w:val="center"/>
        <w:rPr>
          <w:sz w:val="20"/>
          <w:szCs w:val="20"/>
        </w:rPr>
      </w:pPr>
    </w:p>
    <w:p w14:paraId="28142D3F" w14:textId="77777777" w:rsidR="00DA0E72" w:rsidRPr="00DA0E72" w:rsidRDefault="00DA0E72" w:rsidP="00DA0E72">
      <w:pPr>
        <w:widowControl w:val="0"/>
        <w:autoSpaceDE w:val="0"/>
        <w:autoSpaceDN w:val="0"/>
        <w:adjustRightInd w:val="0"/>
        <w:jc w:val="center"/>
        <w:rPr>
          <w:sz w:val="20"/>
          <w:szCs w:val="20"/>
        </w:rPr>
      </w:pPr>
    </w:p>
    <w:p w14:paraId="2918A2D4" w14:textId="77777777" w:rsidR="00DA0E72" w:rsidRPr="00DA0E72" w:rsidRDefault="00DA0E72" w:rsidP="00DA0E72">
      <w:pPr>
        <w:widowControl w:val="0"/>
        <w:autoSpaceDE w:val="0"/>
        <w:autoSpaceDN w:val="0"/>
        <w:adjustRightInd w:val="0"/>
        <w:jc w:val="center"/>
        <w:rPr>
          <w:sz w:val="20"/>
          <w:szCs w:val="20"/>
        </w:rPr>
      </w:pPr>
    </w:p>
    <w:p w14:paraId="312B69CC" w14:textId="77777777" w:rsidR="00DA0E72" w:rsidRPr="00DA0E72" w:rsidRDefault="00DA0E72" w:rsidP="00DA0E72">
      <w:pPr>
        <w:widowControl w:val="0"/>
        <w:autoSpaceDE w:val="0"/>
        <w:autoSpaceDN w:val="0"/>
        <w:adjustRightInd w:val="0"/>
        <w:jc w:val="center"/>
        <w:rPr>
          <w:sz w:val="20"/>
          <w:szCs w:val="20"/>
        </w:rPr>
      </w:pPr>
    </w:p>
    <w:p w14:paraId="698675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Сводные финансовые затраты муниципальной программы Куйбышевского муниципального района Новосибирской области</w:t>
      </w:r>
    </w:p>
    <w:p w14:paraId="664BFBCC" w14:textId="77777777" w:rsidR="00DA0E72" w:rsidRPr="00DA0E72" w:rsidRDefault="00DA0E72" w:rsidP="00DA0E72">
      <w:pPr>
        <w:widowControl w:val="0"/>
        <w:autoSpaceDE w:val="0"/>
        <w:autoSpaceDN w:val="0"/>
        <w:adjustRightInd w:val="0"/>
        <w:ind w:firstLine="540"/>
        <w:jc w:val="both"/>
        <w:rPr>
          <w:sz w:val="20"/>
          <w:szCs w:val="20"/>
        </w:rPr>
      </w:pPr>
    </w:p>
    <w:p w14:paraId="0C07B720" w14:textId="77777777" w:rsidR="00DA0E72" w:rsidRPr="00DA0E72" w:rsidRDefault="00DA0E72" w:rsidP="00DA0E72">
      <w:pPr>
        <w:widowControl w:val="0"/>
        <w:autoSpaceDE w:val="0"/>
        <w:autoSpaceDN w:val="0"/>
        <w:adjustRightInd w:val="0"/>
        <w:ind w:firstLine="540"/>
        <w:jc w:val="both"/>
        <w:rPr>
          <w:sz w:val="20"/>
          <w:szCs w:val="20"/>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330"/>
        <w:gridCol w:w="87"/>
        <w:gridCol w:w="1189"/>
        <w:gridCol w:w="1134"/>
        <w:gridCol w:w="1276"/>
        <w:gridCol w:w="2551"/>
      </w:tblGrid>
      <w:tr w:rsidR="00DA0E72" w:rsidRPr="00DA0E72" w14:paraId="5DFDE6D3" w14:textId="77777777" w:rsidTr="00DA0E72">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1F08FD5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Источники и направления расходов в разрезе государственных заказчиков программы (</w:t>
            </w:r>
            <w:proofErr w:type="gramStart"/>
            <w:r w:rsidRPr="00DA0E72">
              <w:rPr>
                <w:sz w:val="20"/>
                <w:szCs w:val="20"/>
              </w:rPr>
              <w:t>главных  распорядителей</w:t>
            </w:r>
            <w:proofErr w:type="gramEnd"/>
            <w:r w:rsidRPr="00DA0E72">
              <w:rPr>
                <w:sz w:val="20"/>
                <w:szCs w:val="20"/>
              </w:rPr>
              <w:t xml:space="preserve"> бюджетных средств)</w:t>
            </w:r>
          </w:p>
        </w:tc>
        <w:tc>
          <w:tcPr>
            <w:tcW w:w="6096" w:type="dxa"/>
            <w:gridSpan w:val="6"/>
            <w:tcBorders>
              <w:top w:val="single" w:sz="4" w:space="0" w:color="auto"/>
              <w:left w:val="single" w:sz="4" w:space="0" w:color="auto"/>
              <w:bottom w:val="single" w:sz="4" w:space="0" w:color="auto"/>
              <w:right w:val="single" w:sz="4" w:space="0" w:color="auto"/>
            </w:tcBorders>
          </w:tcPr>
          <w:p w14:paraId="36EB238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Финансовые затраты, тыс. руб.</w:t>
            </w:r>
          </w:p>
        </w:tc>
        <w:tc>
          <w:tcPr>
            <w:tcW w:w="2551" w:type="dxa"/>
            <w:vMerge w:val="restart"/>
            <w:tcBorders>
              <w:top w:val="single" w:sz="4" w:space="0" w:color="auto"/>
              <w:left w:val="single" w:sz="4" w:space="0" w:color="auto"/>
              <w:bottom w:val="single" w:sz="4" w:space="0" w:color="auto"/>
              <w:right w:val="single" w:sz="4" w:space="0" w:color="auto"/>
            </w:tcBorders>
          </w:tcPr>
          <w:p w14:paraId="75BFE6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Примечание</w:t>
            </w:r>
          </w:p>
        </w:tc>
      </w:tr>
      <w:tr w:rsidR="00DA0E72" w:rsidRPr="00DA0E72" w14:paraId="09CE8905" w14:textId="77777777" w:rsidTr="00DA0E72">
        <w:trPr>
          <w:trHeight w:val="126"/>
          <w:tblCellSpacing w:w="5" w:type="nil"/>
        </w:trPr>
        <w:tc>
          <w:tcPr>
            <w:tcW w:w="6804" w:type="dxa"/>
            <w:vMerge/>
            <w:tcBorders>
              <w:left w:val="single" w:sz="4" w:space="0" w:color="auto"/>
              <w:bottom w:val="single" w:sz="4" w:space="0" w:color="auto"/>
              <w:right w:val="single" w:sz="4" w:space="0" w:color="auto"/>
            </w:tcBorders>
          </w:tcPr>
          <w:p w14:paraId="708D20DD" w14:textId="77777777" w:rsidR="00DA0E72" w:rsidRPr="00DA0E72" w:rsidRDefault="00DA0E72" w:rsidP="00DA0E72">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7132B3E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всего</w:t>
            </w:r>
          </w:p>
        </w:tc>
        <w:tc>
          <w:tcPr>
            <w:tcW w:w="1417" w:type="dxa"/>
            <w:gridSpan w:val="2"/>
            <w:tcBorders>
              <w:left w:val="single" w:sz="4" w:space="0" w:color="auto"/>
              <w:bottom w:val="single" w:sz="4" w:space="0" w:color="auto"/>
              <w:right w:val="single" w:sz="4" w:space="0" w:color="auto"/>
            </w:tcBorders>
          </w:tcPr>
          <w:p w14:paraId="412D4578" w14:textId="77777777" w:rsidR="00DA0E72" w:rsidRPr="00DA0E72" w:rsidRDefault="00DA0E72" w:rsidP="00DA0E72">
            <w:pPr>
              <w:widowControl w:val="0"/>
              <w:autoSpaceDE w:val="0"/>
              <w:autoSpaceDN w:val="0"/>
              <w:adjustRightInd w:val="0"/>
              <w:jc w:val="center"/>
              <w:rPr>
                <w:sz w:val="20"/>
                <w:szCs w:val="20"/>
              </w:rPr>
            </w:pPr>
          </w:p>
        </w:tc>
        <w:tc>
          <w:tcPr>
            <w:tcW w:w="3599" w:type="dxa"/>
            <w:gridSpan w:val="3"/>
            <w:tcBorders>
              <w:left w:val="single" w:sz="4" w:space="0" w:color="auto"/>
              <w:bottom w:val="single" w:sz="4" w:space="0" w:color="auto"/>
              <w:right w:val="single" w:sz="4" w:space="0" w:color="auto"/>
            </w:tcBorders>
          </w:tcPr>
          <w:p w14:paraId="00CED3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 том числе по годам</w:t>
            </w:r>
          </w:p>
        </w:tc>
        <w:tc>
          <w:tcPr>
            <w:tcW w:w="2551" w:type="dxa"/>
            <w:vMerge/>
            <w:tcBorders>
              <w:left w:val="single" w:sz="4" w:space="0" w:color="auto"/>
              <w:bottom w:val="single" w:sz="4" w:space="0" w:color="auto"/>
              <w:right w:val="single" w:sz="4" w:space="0" w:color="auto"/>
            </w:tcBorders>
          </w:tcPr>
          <w:p w14:paraId="198B231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3E37AF0" w14:textId="77777777" w:rsidTr="00DA0E72">
        <w:trPr>
          <w:tblCellSpacing w:w="5" w:type="nil"/>
        </w:trPr>
        <w:tc>
          <w:tcPr>
            <w:tcW w:w="6804" w:type="dxa"/>
            <w:vMerge/>
            <w:tcBorders>
              <w:left w:val="single" w:sz="4" w:space="0" w:color="auto"/>
              <w:bottom w:val="single" w:sz="4" w:space="0" w:color="auto"/>
              <w:right w:val="single" w:sz="4" w:space="0" w:color="auto"/>
            </w:tcBorders>
          </w:tcPr>
          <w:p w14:paraId="536B4B5C" w14:textId="77777777" w:rsidR="00DA0E72" w:rsidRPr="00DA0E72" w:rsidRDefault="00DA0E72" w:rsidP="00DA0E72">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5636F601" w14:textId="77777777" w:rsidR="00DA0E72" w:rsidRPr="00DA0E72" w:rsidRDefault="00DA0E72" w:rsidP="00DA0E72">
            <w:pPr>
              <w:widowControl w:val="0"/>
              <w:autoSpaceDE w:val="0"/>
              <w:autoSpaceDN w:val="0"/>
              <w:adjustRightInd w:val="0"/>
              <w:jc w:val="center"/>
              <w:rPr>
                <w:sz w:val="20"/>
                <w:szCs w:val="20"/>
              </w:rPr>
            </w:pPr>
          </w:p>
        </w:tc>
        <w:tc>
          <w:tcPr>
            <w:tcW w:w="1330" w:type="dxa"/>
            <w:tcBorders>
              <w:left w:val="single" w:sz="4" w:space="0" w:color="auto"/>
              <w:bottom w:val="single" w:sz="4" w:space="0" w:color="auto"/>
              <w:right w:val="single" w:sz="4" w:space="0" w:color="auto"/>
            </w:tcBorders>
          </w:tcPr>
          <w:p w14:paraId="158863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2022 год</w:t>
            </w:r>
          </w:p>
        </w:tc>
        <w:tc>
          <w:tcPr>
            <w:tcW w:w="1276" w:type="dxa"/>
            <w:gridSpan w:val="2"/>
            <w:tcBorders>
              <w:left w:val="single" w:sz="4" w:space="0" w:color="auto"/>
              <w:bottom w:val="single" w:sz="4" w:space="0" w:color="auto"/>
              <w:right w:val="single" w:sz="4" w:space="0" w:color="auto"/>
            </w:tcBorders>
          </w:tcPr>
          <w:p w14:paraId="2C70189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2023 год</w:t>
            </w:r>
          </w:p>
        </w:tc>
        <w:tc>
          <w:tcPr>
            <w:tcW w:w="1134" w:type="dxa"/>
            <w:tcBorders>
              <w:left w:val="single" w:sz="4" w:space="0" w:color="auto"/>
              <w:bottom w:val="single" w:sz="4" w:space="0" w:color="auto"/>
              <w:right w:val="single" w:sz="4" w:space="0" w:color="auto"/>
            </w:tcBorders>
          </w:tcPr>
          <w:p w14:paraId="636CC1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2024 год</w:t>
            </w:r>
          </w:p>
        </w:tc>
        <w:tc>
          <w:tcPr>
            <w:tcW w:w="1276" w:type="dxa"/>
            <w:tcBorders>
              <w:left w:val="single" w:sz="4" w:space="0" w:color="auto"/>
              <w:bottom w:val="single" w:sz="4" w:space="0" w:color="auto"/>
              <w:right w:val="single" w:sz="4" w:space="0" w:color="auto"/>
            </w:tcBorders>
          </w:tcPr>
          <w:p w14:paraId="5E3FD23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2025 год</w:t>
            </w:r>
          </w:p>
        </w:tc>
        <w:tc>
          <w:tcPr>
            <w:tcW w:w="2551" w:type="dxa"/>
            <w:vMerge/>
            <w:tcBorders>
              <w:left w:val="single" w:sz="4" w:space="0" w:color="auto"/>
              <w:bottom w:val="single" w:sz="4" w:space="0" w:color="auto"/>
              <w:right w:val="single" w:sz="4" w:space="0" w:color="auto"/>
            </w:tcBorders>
          </w:tcPr>
          <w:p w14:paraId="5170EA90"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0153B21" w14:textId="77777777" w:rsidTr="00DA0E72">
        <w:trPr>
          <w:tblCellSpacing w:w="5" w:type="nil"/>
        </w:trPr>
        <w:tc>
          <w:tcPr>
            <w:tcW w:w="6804" w:type="dxa"/>
            <w:tcBorders>
              <w:left w:val="single" w:sz="4" w:space="0" w:color="auto"/>
              <w:bottom w:val="single" w:sz="4" w:space="0" w:color="auto"/>
              <w:right w:val="single" w:sz="4" w:space="0" w:color="auto"/>
            </w:tcBorders>
          </w:tcPr>
          <w:p w14:paraId="78F047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1080" w:type="dxa"/>
            <w:tcBorders>
              <w:left w:val="single" w:sz="4" w:space="0" w:color="auto"/>
              <w:bottom w:val="single" w:sz="4" w:space="0" w:color="auto"/>
              <w:right w:val="single" w:sz="4" w:space="0" w:color="auto"/>
            </w:tcBorders>
          </w:tcPr>
          <w:p w14:paraId="34E8F6E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330" w:type="dxa"/>
            <w:tcBorders>
              <w:left w:val="single" w:sz="4" w:space="0" w:color="auto"/>
              <w:bottom w:val="single" w:sz="4" w:space="0" w:color="auto"/>
              <w:right w:val="single" w:sz="4" w:space="0" w:color="auto"/>
            </w:tcBorders>
          </w:tcPr>
          <w:p w14:paraId="6854C1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1276" w:type="dxa"/>
            <w:gridSpan w:val="2"/>
            <w:tcBorders>
              <w:left w:val="single" w:sz="4" w:space="0" w:color="auto"/>
              <w:bottom w:val="single" w:sz="4" w:space="0" w:color="auto"/>
              <w:right w:val="single" w:sz="4" w:space="0" w:color="auto"/>
            </w:tcBorders>
          </w:tcPr>
          <w:p w14:paraId="168B68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1134" w:type="dxa"/>
            <w:tcBorders>
              <w:left w:val="single" w:sz="4" w:space="0" w:color="auto"/>
              <w:bottom w:val="single" w:sz="4" w:space="0" w:color="auto"/>
              <w:right w:val="single" w:sz="4" w:space="0" w:color="auto"/>
            </w:tcBorders>
          </w:tcPr>
          <w:p w14:paraId="7D2E19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1276" w:type="dxa"/>
            <w:tcBorders>
              <w:left w:val="single" w:sz="4" w:space="0" w:color="auto"/>
              <w:bottom w:val="single" w:sz="4" w:space="0" w:color="auto"/>
              <w:right w:val="single" w:sz="4" w:space="0" w:color="auto"/>
            </w:tcBorders>
          </w:tcPr>
          <w:p w14:paraId="6CA5C13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2551" w:type="dxa"/>
            <w:tcBorders>
              <w:left w:val="single" w:sz="4" w:space="0" w:color="auto"/>
              <w:bottom w:val="single" w:sz="4" w:space="0" w:color="auto"/>
              <w:right w:val="single" w:sz="4" w:space="0" w:color="auto"/>
            </w:tcBorders>
          </w:tcPr>
          <w:p w14:paraId="2DF30B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r>
      <w:tr w:rsidR="00DA0E72" w:rsidRPr="00DA0E72" w14:paraId="377B4321" w14:textId="77777777" w:rsidTr="00DA0E72">
        <w:trPr>
          <w:trHeight w:val="107"/>
          <w:tblCellSpacing w:w="5" w:type="nil"/>
        </w:trPr>
        <w:tc>
          <w:tcPr>
            <w:tcW w:w="15451" w:type="dxa"/>
            <w:gridSpan w:val="8"/>
            <w:tcBorders>
              <w:left w:val="single" w:sz="4" w:space="0" w:color="auto"/>
              <w:bottom w:val="single" w:sz="4" w:space="0" w:color="auto"/>
              <w:right w:val="single" w:sz="4" w:space="0" w:color="auto"/>
            </w:tcBorders>
          </w:tcPr>
          <w:p w14:paraId="298A3E0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Администрация Куйбышевского муниципального района Новосибирской области</w:t>
            </w:r>
          </w:p>
        </w:tc>
      </w:tr>
      <w:tr w:rsidR="00DA0E72" w:rsidRPr="00DA0E72" w14:paraId="40DD7AA4" w14:textId="77777777" w:rsidTr="00DA0E72">
        <w:trPr>
          <w:trHeight w:val="1080"/>
          <w:tblCellSpacing w:w="5" w:type="nil"/>
        </w:trPr>
        <w:tc>
          <w:tcPr>
            <w:tcW w:w="6804" w:type="dxa"/>
            <w:tcBorders>
              <w:left w:val="single" w:sz="4" w:space="0" w:color="auto"/>
              <w:bottom w:val="single" w:sz="4" w:space="0" w:color="auto"/>
              <w:right w:val="single" w:sz="4" w:space="0" w:color="auto"/>
            </w:tcBorders>
          </w:tcPr>
          <w:p w14:paraId="0ECB0AA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Всего финансовых затрат, </w:t>
            </w:r>
          </w:p>
          <w:p w14:paraId="1E637A7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695DCEA4"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p>
          <w:p w14:paraId="4ECD583F"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p w14:paraId="36BF4D97"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6410787D"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6EB3D0F" w14:textId="77777777" w:rsidR="00DA0E72" w:rsidRPr="00DA0E72" w:rsidRDefault="00DA0E72" w:rsidP="00DA0E72">
            <w:pPr>
              <w:widowControl w:val="0"/>
              <w:autoSpaceDE w:val="0"/>
              <w:autoSpaceDN w:val="0"/>
              <w:adjustRightInd w:val="0"/>
              <w:rPr>
                <w:sz w:val="20"/>
                <w:szCs w:val="20"/>
              </w:rPr>
            </w:pPr>
          </w:p>
          <w:p w14:paraId="699246A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2BAC9B0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17C538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041A82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0818FE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330" w:type="dxa"/>
            <w:tcBorders>
              <w:left w:val="single" w:sz="4" w:space="0" w:color="auto"/>
              <w:bottom w:val="single" w:sz="4" w:space="0" w:color="auto"/>
              <w:right w:val="single" w:sz="4" w:space="0" w:color="auto"/>
            </w:tcBorders>
          </w:tcPr>
          <w:p w14:paraId="41E8D416" w14:textId="77777777" w:rsidR="00DA0E72" w:rsidRPr="00DA0E72" w:rsidRDefault="00DA0E72" w:rsidP="00DA0E72">
            <w:pPr>
              <w:widowControl w:val="0"/>
              <w:autoSpaceDE w:val="0"/>
              <w:autoSpaceDN w:val="0"/>
              <w:adjustRightInd w:val="0"/>
              <w:jc w:val="center"/>
              <w:rPr>
                <w:sz w:val="20"/>
                <w:szCs w:val="20"/>
              </w:rPr>
            </w:pPr>
          </w:p>
          <w:p w14:paraId="1C1D2A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25F1A1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41BAF53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3C5EF66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221EE38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gridSpan w:val="2"/>
            <w:tcBorders>
              <w:left w:val="single" w:sz="4" w:space="0" w:color="auto"/>
              <w:bottom w:val="single" w:sz="4" w:space="0" w:color="auto"/>
              <w:right w:val="single" w:sz="4" w:space="0" w:color="auto"/>
            </w:tcBorders>
          </w:tcPr>
          <w:p w14:paraId="160C3273" w14:textId="77777777" w:rsidR="00DA0E72" w:rsidRPr="00DA0E72" w:rsidRDefault="00DA0E72" w:rsidP="00DA0E72">
            <w:pPr>
              <w:widowControl w:val="0"/>
              <w:autoSpaceDE w:val="0"/>
              <w:autoSpaceDN w:val="0"/>
              <w:adjustRightInd w:val="0"/>
              <w:jc w:val="center"/>
              <w:rPr>
                <w:sz w:val="20"/>
                <w:szCs w:val="20"/>
              </w:rPr>
            </w:pPr>
          </w:p>
          <w:p w14:paraId="6CF82F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083ABE4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50A1F9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70F79D7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66616A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34" w:type="dxa"/>
            <w:tcBorders>
              <w:left w:val="single" w:sz="4" w:space="0" w:color="auto"/>
              <w:bottom w:val="single" w:sz="4" w:space="0" w:color="auto"/>
              <w:right w:val="single" w:sz="4" w:space="0" w:color="auto"/>
            </w:tcBorders>
          </w:tcPr>
          <w:p w14:paraId="4235E8C0" w14:textId="77777777" w:rsidR="00DA0E72" w:rsidRPr="00DA0E72" w:rsidRDefault="00DA0E72" w:rsidP="00DA0E72">
            <w:pPr>
              <w:widowControl w:val="0"/>
              <w:autoSpaceDE w:val="0"/>
              <w:autoSpaceDN w:val="0"/>
              <w:adjustRightInd w:val="0"/>
              <w:jc w:val="center"/>
              <w:rPr>
                <w:sz w:val="20"/>
                <w:szCs w:val="20"/>
              </w:rPr>
            </w:pPr>
          </w:p>
          <w:p w14:paraId="292EDC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05DC50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6FF6B7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66D9EC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5154D4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tcPr>
          <w:p w14:paraId="3E60C00C" w14:textId="77777777" w:rsidR="00DA0E72" w:rsidRPr="00DA0E72" w:rsidRDefault="00DA0E72" w:rsidP="00DA0E72">
            <w:pPr>
              <w:widowControl w:val="0"/>
              <w:autoSpaceDE w:val="0"/>
              <w:autoSpaceDN w:val="0"/>
              <w:adjustRightInd w:val="0"/>
              <w:jc w:val="center"/>
              <w:rPr>
                <w:sz w:val="20"/>
                <w:szCs w:val="20"/>
              </w:rPr>
            </w:pPr>
          </w:p>
          <w:p w14:paraId="20B469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444B7D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1F2D4C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27E31C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4EC2A5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551" w:type="dxa"/>
            <w:tcBorders>
              <w:left w:val="single" w:sz="4" w:space="0" w:color="auto"/>
              <w:bottom w:val="single" w:sz="4" w:space="0" w:color="auto"/>
              <w:right w:val="single" w:sz="4" w:space="0" w:color="auto"/>
            </w:tcBorders>
          </w:tcPr>
          <w:p w14:paraId="1C4291BB" w14:textId="77777777" w:rsidR="00DA0E72" w:rsidRPr="00DA0E72" w:rsidRDefault="00DA0E72" w:rsidP="00DA0E72">
            <w:pPr>
              <w:widowControl w:val="0"/>
              <w:autoSpaceDE w:val="0"/>
              <w:autoSpaceDN w:val="0"/>
              <w:adjustRightInd w:val="0"/>
              <w:rPr>
                <w:sz w:val="20"/>
                <w:szCs w:val="20"/>
              </w:rPr>
            </w:pPr>
          </w:p>
        </w:tc>
      </w:tr>
      <w:tr w:rsidR="00DA0E72" w:rsidRPr="00DA0E72" w14:paraId="5F866586" w14:textId="77777777" w:rsidTr="00DA0E72">
        <w:trPr>
          <w:trHeight w:val="1080"/>
          <w:tblCellSpacing w:w="5" w:type="nil"/>
        </w:trPr>
        <w:tc>
          <w:tcPr>
            <w:tcW w:w="6804" w:type="dxa"/>
            <w:tcBorders>
              <w:left w:val="single" w:sz="4" w:space="0" w:color="auto"/>
              <w:bottom w:val="single" w:sz="4" w:space="0" w:color="auto"/>
              <w:right w:val="single" w:sz="4" w:space="0" w:color="auto"/>
            </w:tcBorders>
          </w:tcPr>
          <w:p w14:paraId="0BB6B8E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Капитальные вложения, </w:t>
            </w:r>
          </w:p>
          <w:p w14:paraId="7BE028CA"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6189DA65"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p>
          <w:p w14:paraId="008C4F34"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p w14:paraId="21C730B2"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71A3D5F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355508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1A270C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6722CA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3CB6A2F1"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4595C44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1D97B1A2" w14:textId="77777777" w:rsidR="00DA0E72" w:rsidRPr="00DA0E72" w:rsidRDefault="00DA0E72" w:rsidP="00DA0E72">
            <w:pPr>
              <w:widowControl w:val="0"/>
              <w:autoSpaceDE w:val="0"/>
              <w:autoSpaceDN w:val="0"/>
              <w:adjustRightInd w:val="0"/>
              <w:rPr>
                <w:sz w:val="20"/>
                <w:szCs w:val="20"/>
              </w:rPr>
            </w:pPr>
          </w:p>
        </w:tc>
      </w:tr>
      <w:tr w:rsidR="00DA0E72" w:rsidRPr="00DA0E72" w14:paraId="696C1709" w14:textId="77777777" w:rsidTr="00DA0E72">
        <w:trPr>
          <w:trHeight w:val="1080"/>
          <w:tblCellSpacing w:w="5" w:type="nil"/>
        </w:trPr>
        <w:tc>
          <w:tcPr>
            <w:tcW w:w="6804" w:type="dxa"/>
            <w:tcBorders>
              <w:left w:val="single" w:sz="4" w:space="0" w:color="auto"/>
              <w:bottom w:val="single" w:sz="4" w:space="0" w:color="auto"/>
              <w:right w:val="single" w:sz="4" w:space="0" w:color="auto"/>
            </w:tcBorders>
          </w:tcPr>
          <w:p w14:paraId="41F19F1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НИОКР**,  </w:t>
            </w:r>
          </w:p>
          <w:p w14:paraId="6D7043C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06E481F6"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p>
          <w:p w14:paraId="075A600F"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p w14:paraId="3123E0F0"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hyperlink w:anchor="Par572" w:history="1">
              <w:r w:rsidRPr="00DA0E72">
                <w:rPr>
                  <w:sz w:val="20"/>
                  <w:szCs w:val="20"/>
                </w:rPr>
                <w:t>*</w:t>
              </w:r>
            </w:hyperlink>
          </w:p>
          <w:p w14:paraId="48792796"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AF07B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26BF18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0C0E2F4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173805CB"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5B42F8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33373EAC" w14:textId="77777777" w:rsidR="00DA0E72" w:rsidRPr="00DA0E72" w:rsidRDefault="00DA0E72" w:rsidP="00DA0E72">
            <w:pPr>
              <w:widowControl w:val="0"/>
              <w:autoSpaceDE w:val="0"/>
              <w:autoSpaceDN w:val="0"/>
              <w:adjustRightInd w:val="0"/>
              <w:rPr>
                <w:sz w:val="20"/>
                <w:szCs w:val="20"/>
              </w:rPr>
            </w:pPr>
          </w:p>
        </w:tc>
      </w:tr>
      <w:tr w:rsidR="00DA0E72" w:rsidRPr="00DA0E72" w14:paraId="0F5576F7" w14:textId="77777777" w:rsidTr="00DA0E72">
        <w:trPr>
          <w:trHeight w:val="762"/>
          <w:tblCellSpacing w:w="5" w:type="nil"/>
        </w:trPr>
        <w:tc>
          <w:tcPr>
            <w:tcW w:w="6804" w:type="dxa"/>
            <w:tcBorders>
              <w:left w:val="single" w:sz="4" w:space="0" w:color="auto"/>
              <w:bottom w:val="single" w:sz="4" w:space="0" w:color="auto"/>
              <w:right w:val="single" w:sz="4" w:space="0" w:color="auto"/>
            </w:tcBorders>
          </w:tcPr>
          <w:p w14:paraId="72BCAA3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Прочие расходы,  </w:t>
            </w:r>
          </w:p>
          <w:p w14:paraId="4ADA895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3CD3E9EF"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hyperlink w:anchor="Par572" w:history="1">
              <w:r w:rsidRPr="00DA0E72">
                <w:rPr>
                  <w:sz w:val="20"/>
                  <w:szCs w:val="20"/>
                </w:rPr>
                <w:t>*</w:t>
              </w:r>
            </w:hyperlink>
          </w:p>
          <w:p w14:paraId="28C23E0F"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областного бюджета </w:t>
            </w:r>
          </w:p>
          <w:p w14:paraId="3ED37CD2"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5268670B"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hyperlink w:anchor="Par572" w:history="1">
              <w:r w:rsidRPr="00DA0E72">
                <w:rPr>
                  <w:sz w:val="20"/>
                  <w:szCs w:val="20"/>
                </w:rPr>
                <w:t>*</w:t>
              </w:r>
            </w:hyperlink>
          </w:p>
        </w:tc>
        <w:tc>
          <w:tcPr>
            <w:tcW w:w="1080" w:type="dxa"/>
            <w:tcBorders>
              <w:left w:val="single" w:sz="4" w:space="0" w:color="auto"/>
              <w:bottom w:val="single" w:sz="4" w:space="0" w:color="auto"/>
              <w:right w:val="single" w:sz="4" w:space="0" w:color="auto"/>
            </w:tcBorders>
          </w:tcPr>
          <w:p w14:paraId="0A45FA4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399F0A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256D22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66CC8B8C"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50126F6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6E495BD9" w14:textId="77777777" w:rsidR="00DA0E72" w:rsidRPr="00DA0E72" w:rsidRDefault="00DA0E72" w:rsidP="00DA0E72">
            <w:pPr>
              <w:widowControl w:val="0"/>
              <w:autoSpaceDE w:val="0"/>
              <w:autoSpaceDN w:val="0"/>
              <w:adjustRightInd w:val="0"/>
              <w:rPr>
                <w:sz w:val="20"/>
                <w:szCs w:val="20"/>
              </w:rPr>
            </w:pPr>
          </w:p>
        </w:tc>
      </w:tr>
      <w:tr w:rsidR="00DA0E72" w:rsidRPr="00DA0E72" w14:paraId="0B51CF3D" w14:textId="77777777" w:rsidTr="00DA0E72">
        <w:trPr>
          <w:tblCellSpacing w:w="5" w:type="nil"/>
        </w:trPr>
        <w:tc>
          <w:tcPr>
            <w:tcW w:w="15451" w:type="dxa"/>
            <w:gridSpan w:val="8"/>
            <w:tcBorders>
              <w:left w:val="single" w:sz="4" w:space="0" w:color="auto"/>
              <w:bottom w:val="single" w:sz="4" w:space="0" w:color="auto"/>
              <w:right w:val="single" w:sz="4" w:space="0" w:color="auto"/>
            </w:tcBorders>
          </w:tcPr>
          <w:p w14:paraId="5CC1A13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ВСЕГО ПО </w:t>
            </w:r>
            <w:proofErr w:type="gramStart"/>
            <w:r w:rsidRPr="00DA0E72">
              <w:rPr>
                <w:sz w:val="20"/>
                <w:szCs w:val="20"/>
              </w:rPr>
              <w:t xml:space="preserve">ПРОГРАММЕ:  </w:t>
            </w:r>
            <w:proofErr w:type="gramEnd"/>
          </w:p>
        </w:tc>
      </w:tr>
      <w:tr w:rsidR="00DA0E72" w:rsidRPr="00DA0E72" w14:paraId="6B4463DC" w14:textId="77777777" w:rsidTr="00DA0E72">
        <w:trPr>
          <w:trHeight w:val="554"/>
          <w:tblCellSpacing w:w="5" w:type="nil"/>
        </w:trPr>
        <w:tc>
          <w:tcPr>
            <w:tcW w:w="6804" w:type="dxa"/>
            <w:tcBorders>
              <w:left w:val="single" w:sz="4" w:space="0" w:color="auto"/>
              <w:bottom w:val="single" w:sz="4" w:space="0" w:color="auto"/>
              <w:right w:val="single" w:sz="4" w:space="0" w:color="auto"/>
            </w:tcBorders>
          </w:tcPr>
          <w:p w14:paraId="5C8802F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Всего финансовых затрат, </w:t>
            </w:r>
          </w:p>
          <w:p w14:paraId="68E7AE1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1B0E0D02"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hyperlink w:anchor="Par572" w:history="1">
              <w:r w:rsidRPr="00DA0E72">
                <w:rPr>
                  <w:sz w:val="20"/>
                  <w:szCs w:val="20"/>
                </w:rPr>
                <w:t>*</w:t>
              </w:r>
            </w:hyperlink>
          </w:p>
          <w:p w14:paraId="0515D41B"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p w14:paraId="3176C323"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3428D973"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hyperlink w:anchor="Par572" w:history="1">
              <w:r w:rsidRPr="00DA0E72">
                <w:rPr>
                  <w:sz w:val="20"/>
                  <w:szCs w:val="20"/>
                </w:rPr>
                <w:t>*</w:t>
              </w:r>
            </w:hyperlink>
          </w:p>
        </w:tc>
        <w:tc>
          <w:tcPr>
            <w:tcW w:w="1080" w:type="dxa"/>
            <w:tcBorders>
              <w:left w:val="single" w:sz="4" w:space="0" w:color="auto"/>
              <w:bottom w:val="single" w:sz="4" w:space="0" w:color="auto"/>
              <w:right w:val="single" w:sz="4" w:space="0" w:color="auto"/>
            </w:tcBorders>
          </w:tcPr>
          <w:p w14:paraId="1E2AF269" w14:textId="77777777" w:rsidR="00DA0E72" w:rsidRPr="00DA0E72" w:rsidRDefault="00DA0E72" w:rsidP="00DA0E72">
            <w:pPr>
              <w:widowControl w:val="0"/>
              <w:autoSpaceDE w:val="0"/>
              <w:autoSpaceDN w:val="0"/>
              <w:adjustRightInd w:val="0"/>
              <w:rPr>
                <w:sz w:val="20"/>
                <w:szCs w:val="20"/>
              </w:rPr>
            </w:pPr>
          </w:p>
          <w:p w14:paraId="70A273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233A6D8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1389D5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29DDC9F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3C98C9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330" w:type="dxa"/>
            <w:tcBorders>
              <w:left w:val="single" w:sz="4" w:space="0" w:color="auto"/>
              <w:bottom w:val="single" w:sz="4" w:space="0" w:color="auto"/>
              <w:right w:val="single" w:sz="4" w:space="0" w:color="auto"/>
            </w:tcBorders>
          </w:tcPr>
          <w:p w14:paraId="4C74B1F1" w14:textId="77777777" w:rsidR="00DA0E72" w:rsidRPr="00DA0E72" w:rsidRDefault="00DA0E72" w:rsidP="00DA0E72">
            <w:pPr>
              <w:widowControl w:val="0"/>
              <w:autoSpaceDE w:val="0"/>
              <w:autoSpaceDN w:val="0"/>
              <w:adjustRightInd w:val="0"/>
              <w:jc w:val="center"/>
              <w:rPr>
                <w:sz w:val="20"/>
                <w:szCs w:val="20"/>
              </w:rPr>
            </w:pPr>
          </w:p>
          <w:p w14:paraId="33DB45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7E0F3F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2A0A856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70AD554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p w14:paraId="44AD64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gridSpan w:val="2"/>
            <w:tcBorders>
              <w:left w:val="single" w:sz="4" w:space="0" w:color="auto"/>
              <w:bottom w:val="single" w:sz="4" w:space="0" w:color="auto"/>
              <w:right w:val="single" w:sz="4" w:space="0" w:color="auto"/>
            </w:tcBorders>
          </w:tcPr>
          <w:p w14:paraId="4B02D3F0" w14:textId="77777777" w:rsidR="00DA0E72" w:rsidRPr="00DA0E72" w:rsidRDefault="00DA0E72" w:rsidP="00DA0E72">
            <w:pPr>
              <w:widowControl w:val="0"/>
              <w:autoSpaceDE w:val="0"/>
              <w:autoSpaceDN w:val="0"/>
              <w:adjustRightInd w:val="0"/>
              <w:jc w:val="center"/>
              <w:rPr>
                <w:sz w:val="20"/>
                <w:szCs w:val="20"/>
              </w:rPr>
            </w:pPr>
          </w:p>
          <w:p w14:paraId="468988B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254F79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74F032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3DE0E8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7855B8C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34" w:type="dxa"/>
            <w:tcBorders>
              <w:left w:val="single" w:sz="4" w:space="0" w:color="auto"/>
              <w:bottom w:val="single" w:sz="4" w:space="0" w:color="auto"/>
              <w:right w:val="single" w:sz="4" w:space="0" w:color="auto"/>
            </w:tcBorders>
          </w:tcPr>
          <w:p w14:paraId="0B9E5F7F" w14:textId="77777777" w:rsidR="00DA0E72" w:rsidRPr="00DA0E72" w:rsidRDefault="00DA0E72" w:rsidP="00DA0E72">
            <w:pPr>
              <w:widowControl w:val="0"/>
              <w:autoSpaceDE w:val="0"/>
              <w:autoSpaceDN w:val="0"/>
              <w:adjustRightInd w:val="0"/>
              <w:jc w:val="center"/>
              <w:rPr>
                <w:sz w:val="20"/>
                <w:szCs w:val="20"/>
              </w:rPr>
            </w:pPr>
          </w:p>
          <w:p w14:paraId="55C23D6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17BAE0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774E00E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0685196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3B2D21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tcPr>
          <w:p w14:paraId="4D7D09D9" w14:textId="77777777" w:rsidR="00DA0E72" w:rsidRPr="00DA0E72" w:rsidRDefault="00DA0E72" w:rsidP="00DA0E72">
            <w:pPr>
              <w:widowControl w:val="0"/>
              <w:autoSpaceDE w:val="0"/>
              <w:autoSpaceDN w:val="0"/>
              <w:adjustRightInd w:val="0"/>
              <w:jc w:val="center"/>
              <w:rPr>
                <w:sz w:val="20"/>
                <w:szCs w:val="20"/>
              </w:rPr>
            </w:pPr>
          </w:p>
          <w:p w14:paraId="50EFB3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16B6F4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03CF406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p w14:paraId="40E657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p w14:paraId="5FC0702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551" w:type="dxa"/>
            <w:tcBorders>
              <w:left w:val="single" w:sz="4" w:space="0" w:color="auto"/>
              <w:bottom w:val="single" w:sz="4" w:space="0" w:color="auto"/>
              <w:right w:val="single" w:sz="4" w:space="0" w:color="auto"/>
            </w:tcBorders>
          </w:tcPr>
          <w:p w14:paraId="749AA1F7" w14:textId="77777777" w:rsidR="00DA0E72" w:rsidRPr="00DA0E72" w:rsidRDefault="00DA0E72" w:rsidP="00DA0E72">
            <w:pPr>
              <w:widowControl w:val="0"/>
              <w:autoSpaceDE w:val="0"/>
              <w:autoSpaceDN w:val="0"/>
              <w:adjustRightInd w:val="0"/>
              <w:rPr>
                <w:sz w:val="20"/>
                <w:szCs w:val="20"/>
              </w:rPr>
            </w:pPr>
          </w:p>
        </w:tc>
      </w:tr>
      <w:tr w:rsidR="00DA0E72" w:rsidRPr="00DA0E72" w14:paraId="0FB2A65A" w14:textId="77777777" w:rsidTr="00DA0E72">
        <w:trPr>
          <w:trHeight w:val="806"/>
          <w:tblCellSpacing w:w="5" w:type="nil"/>
        </w:trPr>
        <w:tc>
          <w:tcPr>
            <w:tcW w:w="6804" w:type="dxa"/>
            <w:tcBorders>
              <w:left w:val="single" w:sz="4" w:space="0" w:color="auto"/>
              <w:bottom w:val="single" w:sz="4" w:space="0" w:color="auto"/>
              <w:right w:val="single" w:sz="4" w:space="0" w:color="auto"/>
            </w:tcBorders>
          </w:tcPr>
          <w:p w14:paraId="39B7D4C0"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 xml:space="preserve">Капитальные вложения, </w:t>
            </w:r>
          </w:p>
          <w:p w14:paraId="5C699DE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5ADB335B"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hyperlink w:anchor="Par572" w:history="1">
              <w:r w:rsidRPr="00DA0E72">
                <w:rPr>
                  <w:sz w:val="20"/>
                  <w:szCs w:val="20"/>
                </w:rPr>
                <w:t>*</w:t>
              </w:r>
            </w:hyperlink>
            <w:r w:rsidRPr="00DA0E72">
              <w:rPr>
                <w:sz w:val="20"/>
                <w:szCs w:val="20"/>
              </w:rPr>
              <w:t xml:space="preserve"> </w:t>
            </w:r>
          </w:p>
          <w:p w14:paraId="264E09B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областного бюджета </w:t>
            </w:r>
          </w:p>
          <w:p w14:paraId="1AD8962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местных бюджетов* </w:t>
            </w:r>
          </w:p>
          <w:p w14:paraId="0204ADF0"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hyperlink w:anchor="Par572" w:history="1">
              <w:r w:rsidRPr="00DA0E72">
                <w:rPr>
                  <w:sz w:val="20"/>
                  <w:szCs w:val="20"/>
                </w:rPr>
                <w:t>*</w:t>
              </w:r>
            </w:hyperlink>
          </w:p>
        </w:tc>
        <w:tc>
          <w:tcPr>
            <w:tcW w:w="1080" w:type="dxa"/>
            <w:tcBorders>
              <w:left w:val="single" w:sz="4" w:space="0" w:color="auto"/>
              <w:bottom w:val="single" w:sz="4" w:space="0" w:color="auto"/>
              <w:right w:val="single" w:sz="4" w:space="0" w:color="auto"/>
            </w:tcBorders>
          </w:tcPr>
          <w:p w14:paraId="08916E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4E58A6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39EEF2A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1EDEF20B"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9F844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746988D1" w14:textId="77777777" w:rsidR="00DA0E72" w:rsidRPr="00DA0E72" w:rsidRDefault="00DA0E72" w:rsidP="00DA0E72">
            <w:pPr>
              <w:widowControl w:val="0"/>
              <w:autoSpaceDE w:val="0"/>
              <w:autoSpaceDN w:val="0"/>
              <w:adjustRightInd w:val="0"/>
              <w:rPr>
                <w:sz w:val="20"/>
                <w:szCs w:val="20"/>
              </w:rPr>
            </w:pPr>
          </w:p>
        </w:tc>
      </w:tr>
      <w:tr w:rsidR="00DA0E72" w:rsidRPr="00DA0E72" w14:paraId="55330034" w14:textId="77777777" w:rsidTr="00DA0E72">
        <w:trPr>
          <w:trHeight w:val="1080"/>
          <w:tblCellSpacing w:w="5" w:type="nil"/>
        </w:trPr>
        <w:tc>
          <w:tcPr>
            <w:tcW w:w="6804" w:type="dxa"/>
            <w:tcBorders>
              <w:left w:val="single" w:sz="4" w:space="0" w:color="auto"/>
              <w:bottom w:val="single" w:sz="4" w:space="0" w:color="auto"/>
              <w:right w:val="single" w:sz="4" w:space="0" w:color="auto"/>
            </w:tcBorders>
          </w:tcPr>
          <w:p w14:paraId="53A477E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НИОКР </w:t>
            </w:r>
            <w:hyperlink w:anchor="Par573" w:history="1">
              <w:r w:rsidRPr="00DA0E72">
                <w:rPr>
                  <w:sz w:val="20"/>
                  <w:szCs w:val="20"/>
                </w:rPr>
                <w:t>**</w:t>
              </w:r>
            </w:hyperlink>
            <w:r w:rsidRPr="00DA0E72">
              <w:rPr>
                <w:sz w:val="20"/>
                <w:szCs w:val="20"/>
              </w:rPr>
              <w:t xml:space="preserve">,  </w:t>
            </w:r>
          </w:p>
          <w:p w14:paraId="6797BA8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42DB5A9B"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hyperlink w:anchor="Par572" w:history="1">
              <w:r w:rsidRPr="00DA0E72">
                <w:rPr>
                  <w:sz w:val="20"/>
                  <w:szCs w:val="20"/>
                </w:rPr>
                <w:t>*</w:t>
              </w:r>
            </w:hyperlink>
            <w:r w:rsidRPr="00DA0E72">
              <w:rPr>
                <w:sz w:val="20"/>
                <w:szCs w:val="20"/>
              </w:rPr>
              <w:t xml:space="preserve"> </w:t>
            </w:r>
          </w:p>
          <w:p w14:paraId="742FC16D"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областного бюджета </w:t>
            </w:r>
          </w:p>
          <w:p w14:paraId="671C599F"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45A71FA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hyperlink w:anchor="Par572" w:history="1">
              <w:r w:rsidRPr="00DA0E72">
                <w:rPr>
                  <w:sz w:val="20"/>
                  <w:szCs w:val="20"/>
                </w:rPr>
                <w:t>*</w:t>
              </w:r>
            </w:hyperlink>
          </w:p>
        </w:tc>
        <w:tc>
          <w:tcPr>
            <w:tcW w:w="1080" w:type="dxa"/>
            <w:tcBorders>
              <w:left w:val="single" w:sz="4" w:space="0" w:color="auto"/>
              <w:bottom w:val="single" w:sz="4" w:space="0" w:color="auto"/>
              <w:right w:val="single" w:sz="4" w:space="0" w:color="auto"/>
            </w:tcBorders>
          </w:tcPr>
          <w:p w14:paraId="3776ED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687FC7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091027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4BBFCF98"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188BDD4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48B4A537" w14:textId="77777777" w:rsidR="00DA0E72" w:rsidRPr="00DA0E72" w:rsidRDefault="00DA0E72" w:rsidP="00DA0E72">
            <w:pPr>
              <w:widowControl w:val="0"/>
              <w:autoSpaceDE w:val="0"/>
              <w:autoSpaceDN w:val="0"/>
              <w:adjustRightInd w:val="0"/>
              <w:rPr>
                <w:sz w:val="20"/>
                <w:szCs w:val="20"/>
              </w:rPr>
            </w:pPr>
          </w:p>
        </w:tc>
      </w:tr>
      <w:tr w:rsidR="00DA0E72" w:rsidRPr="00DA0E72" w14:paraId="51FC9110" w14:textId="77777777" w:rsidTr="00DA0E72">
        <w:trPr>
          <w:trHeight w:val="1080"/>
          <w:tblCellSpacing w:w="5" w:type="nil"/>
        </w:trPr>
        <w:tc>
          <w:tcPr>
            <w:tcW w:w="6804" w:type="dxa"/>
            <w:tcBorders>
              <w:left w:val="single" w:sz="4" w:space="0" w:color="auto"/>
              <w:bottom w:val="single" w:sz="4" w:space="0" w:color="auto"/>
              <w:right w:val="single" w:sz="4" w:space="0" w:color="auto"/>
            </w:tcBorders>
          </w:tcPr>
          <w:p w14:paraId="209BA0D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Прочие расходы, </w:t>
            </w:r>
          </w:p>
          <w:p w14:paraId="0D75F25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из:  </w:t>
            </w:r>
          </w:p>
          <w:p w14:paraId="00DE7063"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hyperlink w:anchor="Par572" w:history="1">
              <w:r w:rsidRPr="00DA0E72">
                <w:rPr>
                  <w:sz w:val="20"/>
                  <w:szCs w:val="20"/>
                </w:rPr>
                <w:t>*</w:t>
              </w:r>
            </w:hyperlink>
          </w:p>
          <w:p w14:paraId="708A40B5"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p w14:paraId="02E1492F"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местных бюджетов*</w:t>
            </w:r>
          </w:p>
          <w:p w14:paraId="17C13E9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hyperlink w:anchor="Par572" w:history="1">
              <w:r w:rsidRPr="00DA0E72">
                <w:rPr>
                  <w:sz w:val="20"/>
                  <w:szCs w:val="20"/>
                </w:rPr>
                <w:t>*</w:t>
              </w:r>
            </w:hyperlink>
          </w:p>
        </w:tc>
        <w:tc>
          <w:tcPr>
            <w:tcW w:w="1080" w:type="dxa"/>
            <w:tcBorders>
              <w:left w:val="single" w:sz="4" w:space="0" w:color="auto"/>
              <w:bottom w:val="single" w:sz="4" w:space="0" w:color="auto"/>
              <w:right w:val="single" w:sz="4" w:space="0" w:color="auto"/>
            </w:tcBorders>
          </w:tcPr>
          <w:p w14:paraId="6B8B92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330" w:type="dxa"/>
            <w:tcBorders>
              <w:left w:val="single" w:sz="4" w:space="0" w:color="auto"/>
              <w:bottom w:val="single" w:sz="4" w:space="0" w:color="auto"/>
              <w:right w:val="single" w:sz="4" w:space="0" w:color="auto"/>
            </w:tcBorders>
          </w:tcPr>
          <w:p w14:paraId="647D79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276" w:type="dxa"/>
            <w:gridSpan w:val="2"/>
            <w:tcBorders>
              <w:left w:val="single" w:sz="4" w:space="0" w:color="auto"/>
              <w:bottom w:val="single" w:sz="4" w:space="0" w:color="auto"/>
              <w:right w:val="single" w:sz="4" w:space="0" w:color="auto"/>
            </w:tcBorders>
          </w:tcPr>
          <w:p w14:paraId="3CB680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1134" w:type="dxa"/>
            <w:tcBorders>
              <w:left w:val="single" w:sz="4" w:space="0" w:color="auto"/>
              <w:bottom w:val="single" w:sz="4" w:space="0" w:color="auto"/>
              <w:right w:val="single" w:sz="4" w:space="0" w:color="auto"/>
            </w:tcBorders>
          </w:tcPr>
          <w:p w14:paraId="406965A2"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266CCC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w:t>
            </w:r>
          </w:p>
        </w:tc>
        <w:tc>
          <w:tcPr>
            <w:tcW w:w="2551" w:type="dxa"/>
            <w:tcBorders>
              <w:left w:val="single" w:sz="4" w:space="0" w:color="auto"/>
              <w:bottom w:val="single" w:sz="4" w:space="0" w:color="auto"/>
              <w:right w:val="single" w:sz="4" w:space="0" w:color="auto"/>
            </w:tcBorders>
          </w:tcPr>
          <w:p w14:paraId="36F78D82" w14:textId="77777777" w:rsidR="00DA0E72" w:rsidRPr="00DA0E72" w:rsidRDefault="00DA0E72" w:rsidP="00DA0E72">
            <w:pPr>
              <w:widowControl w:val="0"/>
              <w:autoSpaceDE w:val="0"/>
              <w:autoSpaceDN w:val="0"/>
              <w:adjustRightInd w:val="0"/>
              <w:rPr>
                <w:sz w:val="20"/>
                <w:szCs w:val="20"/>
              </w:rPr>
            </w:pPr>
          </w:p>
        </w:tc>
      </w:tr>
    </w:tbl>
    <w:p w14:paraId="6155EEAC" w14:textId="77777777" w:rsidR="00DA0E72" w:rsidRPr="00DA0E72" w:rsidRDefault="00DA0E72" w:rsidP="00DA0E72">
      <w:pPr>
        <w:widowControl w:val="0"/>
        <w:autoSpaceDE w:val="0"/>
        <w:autoSpaceDN w:val="0"/>
        <w:adjustRightInd w:val="0"/>
        <w:jc w:val="both"/>
        <w:rPr>
          <w:sz w:val="20"/>
          <w:szCs w:val="20"/>
        </w:rPr>
      </w:pPr>
      <w:bookmarkStart w:id="0" w:name="Par572"/>
      <w:bookmarkEnd w:id="0"/>
      <w:r w:rsidRPr="00DA0E72">
        <w:rPr>
          <w:sz w:val="20"/>
          <w:szCs w:val="20"/>
          <w:vertAlign w:val="superscript"/>
        </w:rPr>
        <w:t>*</w:t>
      </w:r>
      <w:r w:rsidRPr="00DA0E72">
        <w:rPr>
          <w:sz w:val="20"/>
          <w:szCs w:val="20"/>
        </w:rPr>
        <w:t xml:space="preserve"> - указываются прогнозные объемы;</w:t>
      </w:r>
    </w:p>
    <w:p w14:paraId="38B230D9" w14:textId="77777777" w:rsidR="00DA0E72" w:rsidRPr="00DA0E72" w:rsidRDefault="00DA0E72" w:rsidP="00DA0E72">
      <w:pPr>
        <w:widowControl w:val="0"/>
        <w:autoSpaceDE w:val="0"/>
        <w:autoSpaceDN w:val="0"/>
        <w:adjustRightInd w:val="0"/>
        <w:jc w:val="both"/>
        <w:rPr>
          <w:sz w:val="20"/>
          <w:szCs w:val="20"/>
        </w:rPr>
      </w:pPr>
      <w:bookmarkStart w:id="1" w:name="Par573"/>
      <w:bookmarkEnd w:id="1"/>
      <w:r w:rsidRPr="00DA0E72">
        <w:rPr>
          <w:sz w:val="20"/>
          <w:szCs w:val="20"/>
          <w:vertAlign w:val="superscript"/>
        </w:rPr>
        <w:t>**</w:t>
      </w:r>
      <w:r w:rsidRPr="00DA0E72">
        <w:rPr>
          <w:sz w:val="20"/>
          <w:szCs w:val="20"/>
        </w:rPr>
        <w:t xml:space="preserve"> - научно-исследовательские и опытно-конструкторские работы.</w:t>
      </w:r>
    </w:p>
    <w:p w14:paraId="2708D20B" w14:textId="77777777" w:rsidR="00DA0E72" w:rsidRPr="00DA0E72" w:rsidRDefault="00DA0E72" w:rsidP="00DA0E72">
      <w:pPr>
        <w:rPr>
          <w:sz w:val="20"/>
          <w:szCs w:val="20"/>
        </w:rPr>
      </w:pPr>
    </w:p>
    <w:p w14:paraId="186EC857" w14:textId="77777777" w:rsidR="00DA0E72" w:rsidRPr="00DA0E72" w:rsidRDefault="00DA0E72" w:rsidP="00DA0E72">
      <w:pPr>
        <w:rPr>
          <w:sz w:val="20"/>
          <w:szCs w:val="20"/>
        </w:rPr>
      </w:pPr>
    </w:p>
    <w:p w14:paraId="6D086B00" w14:textId="77777777" w:rsidR="00DA0E72" w:rsidRPr="00DA0E72" w:rsidRDefault="00DA0E72" w:rsidP="00DA0E72">
      <w:pPr>
        <w:rPr>
          <w:sz w:val="20"/>
          <w:szCs w:val="20"/>
        </w:rPr>
      </w:pPr>
    </w:p>
    <w:p w14:paraId="76FDBE15" w14:textId="77777777" w:rsidR="00DA0E72" w:rsidRPr="00DA0E72" w:rsidRDefault="00DA0E72" w:rsidP="00DA0E72">
      <w:pPr>
        <w:rPr>
          <w:sz w:val="20"/>
          <w:szCs w:val="20"/>
        </w:rPr>
      </w:pPr>
    </w:p>
    <w:p w14:paraId="7F7218CC" w14:textId="51CECE9F" w:rsidR="00DA0E72" w:rsidRPr="00DA0E72" w:rsidRDefault="00DA0E72" w:rsidP="00DA0E72">
      <w:pPr>
        <w:jc w:val="right"/>
        <w:rPr>
          <w:sz w:val="20"/>
          <w:szCs w:val="20"/>
        </w:rPr>
      </w:pPr>
      <w:r w:rsidRPr="00DA0E72">
        <w:rPr>
          <w:noProof/>
          <w:sz w:val="20"/>
          <w:szCs w:val="20"/>
        </w:rPr>
        <w:pict w14:anchorId="7C367FB9">
          <v:shape id="_x0000_s1027" type="#_x0000_t202" style="position:absolute;left:0;text-align:left;margin-left:544.65pt;margin-top:-41.5pt;width:242.15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" strokecolor="window">
            <v:textbox>
              <w:txbxContent>
                <w:p w14:paraId="099C381C" w14:textId="77777777" w:rsidR="00DA0E72" w:rsidRPr="004056B9" w:rsidRDefault="00DA0E72" w:rsidP="00DA0E72">
                  <w:pPr>
                    <w:shd w:val="clear" w:color="auto" w:fill="FFFFFF"/>
                    <w:ind w:right="168"/>
                    <w:jc w:val="center"/>
                    <w:rPr>
                      <w:rFonts w:cs="Calibri"/>
                    </w:rPr>
                  </w:pPr>
                  <w:r>
                    <w:rPr>
                      <w:rFonts w:cs="Calibri"/>
                    </w:rPr>
                    <w:t>Приложение № 3</w:t>
                  </w:r>
                </w:p>
                <w:p w14:paraId="492137CE" w14:textId="77777777" w:rsidR="00DA0E72" w:rsidRPr="004056B9" w:rsidRDefault="00DA0E72" w:rsidP="00DA0E72">
                  <w:pPr>
                    <w:shd w:val="clear" w:color="auto" w:fill="FFFFFF"/>
                    <w:ind w:right="168"/>
                    <w:jc w:val="center"/>
                    <w:rPr>
                      <w:rFonts w:cs="Calibri"/>
                    </w:rPr>
                  </w:pPr>
                  <w:r w:rsidRPr="004056B9">
                    <w:rPr>
                      <w:rFonts w:cs="Calibri"/>
                    </w:rPr>
                    <w:t>к муниципальной программе</w:t>
                  </w:r>
                </w:p>
                <w:p w14:paraId="1A66A511" w14:textId="77777777" w:rsidR="00DA0E72" w:rsidRPr="00257A43" w:rsidRDefault="00DA0E72" w:rsidP="00DA0E72">
                  <w:pPr>
                    <w:shd w:val="clear" w:color="auto" w:fill="FFFFFF"/>
                    <w:ind w:right="168"/>
                    <w:jc w:val="center"/>
                  </w:pPr>
                  <w:r w:rsidRPr="004056B9">
                    <w:rPr>
                      <w:rFonts w:cs="Calibri"/>
                    </w:rPr>
                    <w:t>"Развитие туризма в Куйбышевском муниципальном районе Новосибирской области на 2022 - 2025 годы»</w:t>
                  </w:r>
                </w:p>
              </w:txbxContent>
            </v:textbox>
          </v:shape>
        </w:pict>
      </w:r>
      <w:r w:rsidRPr="00DA0E72">
        <w:rPr>
          <w:sz w:val="20"/>
          <w:szCs w:val="20"/>
        </w:rPr>
        <w:t>ПРИЛОЖЕНИЕ № 2</w:t>
      </w:r>
    </w:p>
    <w:p w14:paraId="572E3CF9" w14:textId="77777777" w:rsidR="00DA0E72" w:rsidRPr="00DA0E72" w:rsidRDefault="00DA0E72" w:rsidP="00DA0E72">
      <w:pPr>
        <w:jc w:val="right"/>
        <w:rPr>
          <w:sz w:val="20"/>
          <w:szCs w:val="20"/>
        </w:rPr>
      </w:pPr>
      <w:r w:rsidRPr="00DA0E72">
        <w:rPr>
          <w:sz w:val="20"/>
          <w:szCs w:val="20"/>
        </w:rPr>
        <w:t>к постановлению администрации</w:t>
      </w:r>
    </w:p>
    <w:p w14:paraId="23E607D5" w14:textId="77777777" w:rsidR="00DA0E72" w:rsidRPr="00DA0E72" w:rsidRDefault="00DA0E72" w:rsidP="00DA0E72">
      <w:pPr>
        <w:jc w:val="right"/>
        <w:rPr>
          <w:sz w:val="20"/>
          <w:szCs w:val="20"/>
        </w:rPr>
      </w:pPr>
      <w:proofErr w:type="spellStart"/>
      <w:r w:rsidRPr="00DA0E72">
        <w:rPr>
          <w:sz w:val="20"/>
          <w:szCs w:val="20"/>
        </w:rPr>
        <w:t>шевского</w:t>
      </w:r>
      <w:proofErr w:type="spellEnd"/>
      <w:r w:rsidRPr="00DA0E72">
        <w:rPr>
          <w:sz w:val="20"/>
          <w:szCs w:val="20"/>
        </w:rPr>
        <w:t xml:space="preserve"> муниципального района</w:t>
      </w:r>
    </w:p>
    <w:p w14:paraId="4AC73505" w14:textId="77777777" w:rsidR="00DA0E72" w:rsidRPr="00DA0E72" w:rsidRDefault="00DA0E72" w:rsidP="00DA0E72">
      <w:pPr>
        <w:jc w:val="right"/>
        <w:rPr>
          <w:sz w:val="20"/>
          <w:szCs w:val="20"/>
        </w:rPr>
      </w:pPr>
      <w:r w:rsidRPr="00DA0E72">
        <w:rPr>
          <w:sz w:val="20"/>
          <w:szCs w:val="20"/>
        </w:rPr>
        <w:t xml:space="preserve">                                                                     </w:t>
      </w:r>
    </w:p>
    <w:p w14:paraId="5749D4F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ПЛАН РЕАЛИЗАЦИИ МЕРОПРИЯТИЙ</w:t>
      </w:r>
    </w:p>
    <w:p w14:paraId="467BBA8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муниципальной программы </w:t>
      </w:r>
    </w:p>
    <w:p w14:paraId="13AFD3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roofErr w:type="gramStart"/>
      <w:r w:rsidRPr="00DA0E72">
        <w:rPr>
          <w:sz w:val="20"/>
          <w:szCs w:val="20"/>
        </w:rPr>
        <w:t>Развитие  туризма</w:t>
      </w:r>
      <w:proofErr w:type="gramEnd"/>
      <w:r w:rsidRPr="00DA0E72">
        <w:rPr>
          <w:sz w:val="20"/>
          <w:szCs w:val="20"/>
        </w:rPr>
        <w:t xml:space="preserve"> в Куйбышевском муниципальном районе Новосибирской области на 2022-2025 годы» </w:t>
      </w:r>
    </w:p>
    <w:p w14:paraId="5B41F17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2022 год</w:t>
      </w:r>
    </w:p>
    <w:p w14:paraId="0BD979D0" w14:textId="77777777" w:rsidR="00DA0E72" w:rsidRPr="00DA0E72" w:rsidRDefault="00DA0E72" w:rsidP="00DA0E72">
      <w:pPr>
        <w:widowControl w:val="0"/>
        <w:autoSpaceDE w:val="0"/>
        <w:autoSpaceDN w:val="0"/>
        <w:adjustRightInd w:val="0"/>
        <w:jc w:val="center"/>
        <w:rPr>
          <w:sz w:val="20"/>
          <w:szCs w:val="20"/>
        </w:rPr>
      </w:pPr>
    </w:p>
    <w:p w14:paraId="3122E5A6" w14:textId="77777777" w:rsidR="00DA0E72" w:rsidRPr="00DA0E72" w:rsidRDefault="00DA0E72" w:rsidP="00DA0E72">
      <w:pPr>
        <w:widowControl w:val="0"/>
        <w:autoSpaceDE w:val="0"/>
        <w:autoSpaceDN w:val="0"/>
        <w:adjustRightInd w:val="0"/>
        <w:jc w:val="right"/>
        <w:rPr>
          <w:i/>
          <w:sz w:val="20"/>
          <w:szCs w:val="20"/>
        </w:rPr>
      </w:pPr>
      <w:r w:rsidRPr="00DA0E72">
        <w:rPr>
          <w:i/>
          <w:sz w:val="20"/>
          <w:szCs w:val="20"/>
        </w:rPr>
        <w:t>Таблица № 1</w:t>
      </w:r>
    </w:p>
    <w:p w14:paraId="22D0D6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Целевые индикаторы муниципальной программы </w:t>
      </w:r>
    </w:p>
    <w:p w14:paraId="40D19F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«Развитие туризма в Куйбышевском муниципальном районе Новосибирской области на 2022-2025 годы»</w:t>
      </w:r>
    </w:p>
    <w:p w14:paraId="44CECF7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2022 год</w:t>
      </w:r>
    </w:p>
    <w:p w14:paraId="4CF92493" w14:textId="77777777" w:rsidR="00DA0E72" w:rsidRPr="00DA0E72" w:rsidRDefault="00DA0E72" w:rsidP="00DA0E72">
      <w:pPr>
        <w:widowControl w:val="0"/>
        <w:autoSpaceDE w:val="0"/>
        <w:autoSpaceDN w:val="0"/>
        <w:adjustRightInd w:val="0"/>
        <w:ind w:firstLine="540"/>
        <w:jc w:val="both"/>
        <w:rPr>
          <w:sz w:val="20"/>
          <w:szCs w:val="20"/>
        </w:rPr>
      </w:pPr>
    </w:p>
    <w:tbl>
      <w:tblPr>
        <w:tblW w:w="15168" w:type="dxa"/>
        <w:tblCellSpacing w:w="5" w:type="nil"/>
        <w:tblInd w:w="217" w:type="dxa"/>
        <w:tblLayout w:type="fixed"/>
        <w:tblCellMar>
          <w:left w:w="75" w:type="dxa"/>
          <w:right w:w="75" w:type="dxa"/>
        </w:tblCellMar>
        <w:tblLook w:val="0000" w:firstRow="0" w:lastRow="0" w:firstColumn="0" w:lastColumn="0" w:noHBand="0" w:noVBand="0"/>
      </w:tblPr>
      <w:tblGrid>
        <w:gridCol w:w="4111"/>
        <w:gridCol w:w="2409"/>
        <w:gridCol w:w="1159"/>
        <w:gridCol w:w="1336"/>
        <w:gridCol w:w="784"/>
        <w:gridCol w:w="720"/>
        <w:gridCol w:w="784"/>
        <w:gridCol w:w="784"/>
        <w:gridCol w:w="755"/>
        <w:gridCol w:w="693"/>
        <w:gridCol w:w="784"/>
        <w:gridCol w:w="849"/>
      </w:tblGrid>
      <w:tr w:rsidR="00DA0E72" w:rsidRPr="00DA0E72" w14:paraId="2C58135C" w14:textId="77777777" w:rsidTr="00DA0E72">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14:paraId="0CFD05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Цель/задачи, требующие решения для достижения цели</w:t>
            </w:r>
          </w:p>
        </w:tc>
        <w:tc>
          <w:tcPr>
            <w:tcW w:w="2409" w:type="dxa"/>
            <w:vMerge w:val="restart"/>
            <w:tcBorders>
              <w:top w:val="single" w:sz="4" w:space="0" w:color="auto"/>
              <w:left w:val="single" w:sz="4" w:space="0" w:color="auto"/>
              <w:bottom w:val="single" w:sz="4" w:space="0" w:color="auto"/>
              <w:right w:val="single" w:sz="4" w:space="0" w:color="auto"/>
            </w:tcBorders>
          </w:tcPr>
          <w:p w14:paraId="61C041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целевого индикатора</w:t>
            </w:r>
          </w:p>
        </w:tc>
        <w:tc>
          <w:tcPr>
            <w:tcW w:w="1159" w:type="dxa"/>
            <w:vMerge w:val="restart"/>
            <w:tcBorders>
              <w:top w:val="single" w:sz="4" w:space="0" w:color="auto"/>
              <w:left w:val="single" w:sz="4" w:space="0" w:color="auto"/>
              <w:right w:val="single" w:sz="4" w:space="0" w:color="auto"/>
            </w:tcBorders>
          </w:tcPr>
          <w:p w14:paraId="279E65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14:paraId="029B81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Значение весового коэффициента целевого </w:t>
            </w:r>
            <w:r w:rsidRPr="00DA0E72">
              <w:rPr>
                <w:sz w:val="20"/>
                <w:szCs w:val="20"/>
              </w:rPr>
              <w:lastRenderedPageBreak/>
              <w:t>индикатора</w:t>
            </w:r>
          </w:p>
        </w:tc>
        <w:tc>
          <w:tcPr>
            <w:tcW w:w="5304" w:type="dxa"/>
            <w:gridSpan w:val="7"/>
            <w:tcBorders>
              <w:top w:val="single" w:sz="4" w:space="0" w:color="auto"/>
              <w:left w:val="single" w:sz="4" w:space="0" w:color="auto"/>
              <w:bottom w:val="single" w:sz="4" w:space="0" w:color="auto"/>
              <w:right w:val="single" w:sz="4" w:space="0" w:color="auto"/>
            </w:tcBorders>
          </w:tcPr>
          <w:p w14:paraId="22B881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lastRenderedPageBreak/>
              <w:t>Значение целевого индикатора</w:t>
            </w:r>
          </w:p>
        </w:tc>
        <w:tc>
          <w:tcPr>
            <w:tcW w:w="849" w:type="dxa"/>
            <w:vMerge w:val="restart"/>
            <w:tcBorders>
              <w:top w:val="single" w:sz="4" w:space="0" w:color="auto"/>
              <w:left w:val="single" w:sz="4" w:space="0" w:color="auto"/>
              <w:right w:val="single" w:sz="4" w:space="0" w:color="auto"/>
            </w:tcBorders>
            <w:vAlign w:val="center"/>
          </w:tcPr>
          <w:p w14:paraId="1B4475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Примечание</w:t>
            </w:r>
          </w:p>
        </w:tc>
      </w:tr>
      <w:tr w:rsidR="00DA0E72" w:rsidRPr="00DA0E72" w14:paraId="61FB378A" w14:textId="77777777" w:rsidTr="00DA0E72">
        <w:trPr>
          <w:trHeight w:val="333"/>
          <w:tblCellSpacing w:w="5" w:type="nil"/>
        </w:trPr>
        <w:tc>
          <w:tcPr>
            <w:tcW w:w="4111" w:type="dxa"/>
            <w:vMerge/>
            <w:tcBorders>
              <w:left w:val="single" w:sz="4" w:space="0" w:color="auto"/>
              <w:bottom w:val="single" w:sz="4" w:space="0" w:color="auto"/>
              <w:right w:val="single" w:sz="4" w:space="0" w:color="auto"/>
            </w:tcBorders>
          </w:tcPr>
          <w:p w14:paraId="49EB7355" w14:textId="77777777" w:rsidR="00DA0E72" w:rsidRPr="00DA0E72" w:rsidRDefault="00DA0E72" w:rsidP="00DA0E72">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68B46595" w14:textId="77777777" w:rsidR="00DA0E72" w:rsidRPr="00DA0E72" w:rsidRDefault="00DA0E72" w:rsidP="00DA0E72">
            <w:pPr>
              <w:widowControl w:val="0"/>
              <w:autoSpaceDE w:val="0"/>
              <w:autoSpaceDN w:val="0"/>
              <w:adjustRightInd w:val="0"/>
              <w:rPr>
                <w:sz w:val="20"/>
                <w:szCs w:val="20"/>
              </w:rPr>
            </w:pPr>
          </w:p>
        </w:tc>
        <w:tc>
          <w:tcPr>
            <w:tcW w:w="1159" w:type="dxa"/>
            <w:vMerge/>
            <w:tcBorders>
              <w:left w:val="single" w:sz="4" w:space="0" w:color="auto"/>
              <w:right w:val="single" w:sz="4" w:space="0" w:color="auto"/>
            </w:tcBorders>
          </w:tcPr>
          <w:p w14:paraId="6BA9FFEF" w14:textId="77777777" w:rsidR="00DA0E72" w:rsidRPr="00DA0E72" w:rsidRDefault="00DA0E72" w:rsidP="00DA0E72">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73CC68DC" w14:textId="77777777" w:rsidR="00DA0E72" w:rsidRPr="00DA0E72" w:rsidRDefault="00DA0E72" w:rsidP="00DA0E72">
            <w:pPr>
              <w:widowControl w:val="0"/>
              <w:autoSpaceDE w:val="0"/>
              <w:autoSpaceDN w:val="0"/>
              <w:adjustRightInd w:val="0"/>
              <w:rPr>
                <w:sz w:val="20"/>
                <w:szCs w:val="20"/>
              </w:rPr>
            </w:pPr>
          </w:p>
        </w:tc>
        <w:tc>
          <w:tcPr>
            <w:tcW w:w="784" w:type="dxa"/>
            <w:vMerge w:val="restart"/>
            <w:tcBorders>
              <w:left w:val="single" w:sz="4" w:space="0" w:color="auto"/>
              <w:right w:val="single" w:sz="4" w:space="0" w:color="auto"/>
            </w:tcBorders>
          </w:tcPr>
          <w:p w14:paraId="03DFB5A3" w14:textId="77777777" w:rsidR="00DA0E72" w:rsidRPr="00DA0E72" w:rsidRDefault="00DA0E72" w:rsidP="00DA0E72">
            <w:pPr>
              <w:widowControl w:val="0"/>
              <w:autoSpaceDE w:val="0"/>
              <w:autoSpaceDN w:val="0"/>
              <w:adjustRightInd w:val="0"/>
              <w:jc w:val="center"/>
              <w:rPr>
                <w:sz w:val="20"/>
                <w:szCs w:val="20"/>
                <w:highlight w:val="yellow"/>
              </w:rPr>
            </w:pPr>
            <w:r w:rsidRPr="00DA0E72">
              <w:rPr>
                <w:sz w:val="20"/>
                <w:szCs w:val="20"/>
              </w:rPr>
              <w:t xml:space="preserve">на </w:t>
            </w:r>
          </w:p>
          <w:p w14:paraId="3847EF7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2022 год</w:t>
            </w:r>
          </w:p>
        </w:tc>
        <w:tc>
          <w:tcPr>
            <w:tcW w:w="3043" w:type="dxa"/>
            <w:gridSpan w:val="4"/>
            <w:tcBorders>
              <w:left w:val="single" w:sz="4" w:space="0" w:color="auto"/>
              <w:bottom w:val="single" w:sz="4" w:space="0" w:color="auto"/>
              <w:right w:val="single" w:sz="4" w:space="0" w:color="auto"/>
            </w:tcBorders>
          </w:tcPr>
          <w:p w14:paraId="3ABAFD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2022год,</w:t>
            </w:r>
          </w:p>
          <w:p w14:paraId="328F89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 в том числе поквартально</w:t>
            </w:r>
          </w:p>
        </w:tc>
        <w:tc>
          <w:tcPr>
            <w:tcW w:w="693" w:type="dxa"/>
            <w:vMerge w:val="restart"/>
            <w:tcBorders>
              <w:left w:val="single" w:sz="4" w:space="0" w:color="auto"/>
              <w:right w:val="single" w:sz="4" w:space="0" w:color="auto"/>
            </w:tcBorders>
            <w:vAlign w:val="center"/>
          </w:tcPr>
          <w:p w14:paraId="47A3915E" w14:textId="77777777" w:rsidR="00DA0E72" w:rsidRPr="00DA0E72" w:rsidRDefault="00DA0E72" w:rsidP="00DA0E72">
            <w:pPr>
              <w:widowControl w:val="0"/>
              <w:autoSpaceDE w:val="0"/>
              <w:autoSpaceDN w:val="0"/>
              <w:adjustRightInd w:val="0"/>
              <w:jc w:val="center"/>
              <w:rPr>
                <w:sz w:val="20"/>
                <w:szCs w:val="20"/>
              </w:rPr>
            </w:pPr>
          </w:p>
          <w:p w14:paraId="690C9318" w14:textId="77777777" w:rsidR="00DA0E72" w:rsidRPr="00DA0E72" w:rsidRDefault="00DA0E72" w:rsidP="00DA0E72">
            <w:pPr>
              <w:widowControl w:val="0"/>
              <w:autoSpaceDE w:val="0"/>
              <w:autoSpaceDN w:val="0"/>
              <w:adjustRightInd w:val="0"/>
              <w:jc w:val="center"/>
              <w:rPr>
                <w:sz w:val="20"/>
                <w:szCs w:val="20"/>
              </w:rPr>
            </w:pPr>
          </w:p>
        </w:tc>
        <w:tc>
          <w:tcPr>
            <w:tcW w:w="784" w:type="dxa"/>
            <w:vMerge w:val="restart"/>
            <w:tcBorders>
              <w:left w:val="single" w:sz="4" w:space="0" w:color="auto"/>
              <w:right w:val="single" w:sz="4" w:space="0" w:color="auto"/>
            </w:tcBorders>
            <w:vAlign w:val="center"/>
          </w:tcPr>
          <w:p w14:paraId="2273F8A8" w14:textId="77777777" w:rsidR="00DA0E72" w:rsidRPr="00DA0E72" w:rsidRDefault="00DA0E72" w:rsidP="00DA0E72">
            <w:pPr>
              <w:widowControl w:val="0"/>
              <w:autoSpaceDE w:val="0"/>
              <w:autoSpaceDN w:val="0"/>
              <w:adjustRightInd w:val="0"/>
              <w:jc w:val="center"/>
              <w:rPr>
                <w:sz w:val="20"/>
                <w:szCs w:val="20"/>
              </w:rPr>
            </w:pPr>
          </w:p>
          <w:p w14:paraId="5616FEF3" w14:textId="77777777" w:rsidR="00DA0E72" w:rsidRPr="00DA0E72" w:rsidRDefault="00DA0E72" w:rsidP="00DA0E72">
            <w:pPr>
              <w:widowControl w:val="0"/>
              <w:autoSpaceDE w:val="0"/>
              <w:autoSpaceDN w:val="0"/>
              <w:adjustRightInd w:val="0"/>
              <w:jc w:val="center"/>
              <w:rPr>
                <w:sz w:val="20"/>
                <w:szCs w:val="20"/>
              </w:rPr>
            </w:pPr>
          </w:p>
        </w:tc>
        <w:tc>
          <w:tcPr>
            <w:tcW w:w="849" w:type="dxa"/>
            <w:vMerge/>
            <w:tcBorders>
              <w:left w:val="single" w:sz="4" w:space="0" w:color="auto"/>
              <w:right w:val="single" w:sz="4" w:space="0" w:color="auto"/>
            </w:tcBorders>
          </w:tcPr>
          <w:p w14:paraId="4B3F99C7" w14:textId="77777777" w:rsidR="00DA0E72" w:rsidRPr="00DA0E72" w:rsidRDefault="00DA0E72" w:rsidP="00DA0E72">
            <w:pPr>
              <w:widowControl w:val="0"/>
              <w:autoSpaceDE w:val="0"/>
              <w:autoSpaceDN w:val="0"/>
              <w:adjustRightInd w:val="0"/>
              <w:rPr>
                <w:sz w:val="20"/>
                <w:szCs w:val="20"/>
              </w:rPr>
            </w:pPr>
          </w:p>
        </w:tc>
      </w:tr>
      <w:tr w:rsidR="00DA0E72" w:rsidRPr="00DA0E72" w14:paraId="7DAC8106" w14:textId="77777777" w:rsidTr="00DA0E72">
        <w:trPr>
          <w:tblCellSpacing w:w="5" w:type="nil"/>
        </w:trPr>
        <w:tc>
          <w:tcPr>
            <w:tcW w:w="4111" w:type="dxa"/>
            <w:vMerge/>
            <w:tcBorders>
              <w:left w:val="single" w:sz="4" w:space="0" w:color="auto"/>
              <w:bottom w:val="single" w:sz="4" w:space="0" w:color="auto"/>
              <w:right w:val="single" w:sz="4" w:space="0" w:color="auto"/>
            </w:tcBorders>
          </w:tcPr>
          <w:p w14:paraId="7D8E9793" w14:textId="77777777" w:rsidR="00DA0E72" w:rsidRPr="00DA0E72" w:rsidRDefault="00DA0E72" w:rsidP="00DA0E72">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6259D890" w14:textId="77777777" w:rsidR="00DA0E72" w:rsidRPr="00DA0E72" w:rsidRDefault="00DA0E72" w:rsidP="00DA0E72">
            <w:pPr>
              <w:widowControl w:val="0"/>
              <w:autoSpaceDE w:val="0"/>
              <w:autoSpaceDN w:val="0"/>
              <w:adjustRightInd w:val="0"/>
              <w:rPr>
                <w:sz w:val="20"/>
                <w:szCs w:val="20"/>
              </w:rPr>
            </w:pPr>
          </w:p>
        </w:tc>
        <w:tc>
          <w:tcPr>
            <w:tcW w:w="1159" w:type="dxa"/>
            <w:vMerge/>
            <w:tcBorders>
              <w:left w:val="single" w:sz="4" w:space="0" w:color="auto"/>
              <w:bottom w:val="single" w:sz="4" w:space="0" w:color="auto"/>
              <w:right w:val="single" w:sz="4" w:space="0" w:color="auto"/>
            </w:tcBorders>
          </w:tcPr>
          <w:p w14:paraId="2BD5F763" w14:textId="77777777" w:rsidR="00DA0E72" w:rsidRPr="00DA0E72" w:rsidRDefault="00DA0E72" w:rsidP="00DA0E72">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4A805A18" w14:textId="77777777" w:rsidR="00DA0E72" w:rsidRPr="00DA0E72" w:rsidRDefault="00DA0E72" w:rsidP="00DA0E72">
            <w:pPr>
              <w:widowControl w:val="0"/>
              <w:autoSpaceDE w:val="0"/>
              <w:autoSpaceDN w:val="0"/>
              <w:adjustRightInd w:val="0"/>
              <w:rPr>
                <w:sz w:val="20"/>
                <w:szCs w:val="20"/>
              </w:rPr>
            </w:pPr>
          </w:p>
        </w:tc>
        <w:tc>
          <w:tcPr>
            <w:tcW w:w="784" w:type="dxa"/>
            <w:vMerge/>
            <w:tcBorders>
              <w:left w:val="single" w:sz="4" w:space="0" w:color="auto"/>
              <w:bottom w:val="single" w:sz="4" w:space="0" w:color="auto"/>
              <w:right w:val="single" w:sz="4" w:space="0" w:color="auto"/>
            </w:tcBorders>
          </w:tcPr>
          <w:p w14:paraId="390D2F59" w14:textId="77777777" w:rsidR="00DA0E72" w:rsidRPr="00DA0E72" w:rsidRDefault="00DA0E72" w:rsidP="00DA0E72">
            <w:pPr>
              <w:widowControl w:val="0"/>
              <w:autoSpaceDE w:val="0"/>
              <w:autoSpaceDN w:val="0"/>
              <w:adjustRightInd w:val="0"/>
              <w:jc w:val="center"/>
              <w:rPr>
                <w:sz w:val="20"/>
                <w:szCs w:val="20"/>
              </w:rPr>
            </w:pPr>
          </w:p>
        </w:tc>
        <w:tc>
          <w:tcPr>
            <w:tcW w:w="720" w:type="dxa"/>
            <w:tcBorders>
              <w:left w:val="single" w:sz="4" w:space="0" w:color="auto"/>
              <w:bottom w:val="single" w:sz="4" w:space="0" w:color="auto"/>
              <w:right w:val="single" w:sz="4" w:space="0" w:color="auto"/>
            </w:tcBorders>
            <w:vAlign w:val="center"/>
          </w:tcPr>
          <w:p w14:paraId="49DE40F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 кв.</w:t>
            </w:r>
          </w:p>
        </w:tc>
        <w:tc>
          <w:tcPr>
            <w:tcW w:w="784" w:type="dxa"/>
            <w:tcBorders>
              <w:left w:val="single" w:sz="4" w:space="0" w:color="auto"/>
              <w:bottom w:val="single" w:sz="4" w:space="0" w:color="auto"/>
              <w:right w:val="single" w:sz="4" w:space="0" w:color="auto"/>
            </w:tcBorders>
            <w:vAlign w:val="center"/>
          </w:tcPr>
          <w:p w14:paraId="6E70646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 кв.</w:t>
            </w:r>
          </w:p>
        </w:tc>
        <w:tc>
          <w:tcPr>
            <w:tcW w:w="784" w:type="dxa"/>
            <w:tcBorders>
              <w:left w:val="single" w:sz="4" w:space="0" w:color="auto"/>
              <w:bottom w:val="single" w:sz="4" w:space="0" w:color="auto"/>
              <w:right w:val="single" w:sz="4" w:space="0" w:color="auto"/>
            </w:tcBorders>
            <w:vAlign w:val="center"/>
          </w:tcPr>
          <w:p w14:paraId="68C8C79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 кв.</w:t>
            </w:r>
          </w:p>
        </w:tc>
        <w:tc>
          <w:tcPr>
            <w:tcW w:w="755" w:type="dxa"/>
            <w:tcBorders>
              <w:left w:val="single" w:sz="4" w:space="0" w:color="auto"/>
              <w:bottom w:val="single" w:sz="4" w:space="0" w:color="auto"/>
              <w:right w:val="single" w:sz="4" w:space="0" w:color="auto"/>
            </w:tcBorders>
            <w:vAlign w:val="center"/>
          </w:tcPr>
          <w:p w14:paraId="799DD5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 кв.</w:t>
            </w:r>
          </w:p>
        </w:tc>
        <w:tc>
          <w:tcPr>
            <w:tcW w:w="693" w:type="dxa"/>
            <w:vMerge/>
            <w:tcBorders>
              <w:left w:val="single" w:sz="4" w:space="0" w:color="auto"/>
              <w:bottom w:val="single" w:sz="4" w:space="0" w:color="auto"/>
              <w:right w:val="single" w:sz="4" w:space="0" w:color="auto"/>
            </w:tcBorders>
          </w:tcPr>
          <w:p w14:paraId="371773EB"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tcPr>
          <w:p w14:paraId="19C6E09B" w14:textId="77777777" w:rsidR="00DA0E72" w:rsidRPr="00DA0E72" w:rsidRDefault="00DA0E72" w:rsidP="00DA0E72">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7DA352CD" w14:textId="77777777" w:rsidR="00DA0E72" w:rsidRPr="00DA0E72" w:rsidRDefault="00DA0E72" w:rsidP="00DA0E72">
            <w:pPr>
              <w:widowControl w:val="0"/>
              <w:autoSpaceDE w:val="0"/>
              <w:autoSpaceDN w:val="0"/>
              <w:adjustRightInd w:val="0"/>
              <w:rPr>
                <w:sz w:val="20"/>
                <w:szCs w:val="20"/>
              </w:rPr>
            </w:pPr>
          </w:p>
        </w:tc>
      </w:tr>
      <w:tr w:rsidR="00DA0E72" w:rsidRPr="00DA0E72" w14:paraId="2769B9F3" w14:textId="77777777" w:rsidTr="00DA0E72">
        <w:trPr>
          <w:tblCellSpacing w:w="5" w:type="nil"/>
        </w:trPr>
        <w:tc>
          <w:tcPr>
            <w:tcW w:w="4111" w:type="dxa"/>
            <w:tcBorders>
              <w:left w:val="single" w:sz="4" w:space="0" w:color="auto"/>
              <w:bottom w:val="single" w:sz="4" w:space="0" w:color="auto"/>
              <w:right w:val="single" w:sz="4" w:space="0" w:color="auto"/>
            </w:tcBorders>
          </w:tcPr>
          <w:p w14:paraId="5DDEBB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2409" w:type="dxa"/>
            <w:tcBorders>
              <w:left w:val="single" w:sz="4" w:space="0" w:color="auto"/>
              <w:bottom w:val="single" w:sz="4" w:space="0" w:color="auto"/>
              <w:right w:val="single" w:sz="4" w:space="0" w:color="auto"/>
            </w:tcBorders>
          </w:tcPr>
          <w:p w14:paraId="44C9A6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59" w:type="dxa"/>
            <w:tcBorders>
              <w:left w:val="single" w:sz="4" w:space="0" w:color="auto"/>
              <w:bottom w:val="single" w:sz="4" w:space="0" w:color="auto"/>
              <w:right w:val="single" w:sz="4" w:space="0" w:color="auto"/>
            </w:tcBorders>
          </w:tcPr>
          <w:p w14:paraId="06F456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1336" w:type="dxa"/>
            <w:tcBorders>
              <w:left w:val="single" w:sz="4" w:space="0" w:color="auto"/>
              <w:bottom w:val="single" w:sz="4" w:space="0" w:color="auto"/>
              <w:right w:val="single" w:sz="4" w:space="0" w:color="auto"/>
            </w:tcBorders>
          </w:tcPr>
          <w:p w14:paraId="669ED0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784" w:type="dxa"/>
            <w:tcBorders>
              <w:left w:val="single" w:sz="4" w:space="0" w:color="auto"/>
              <w:bottom w:val="single" w:sz="4" w:space="0" w:color="auto"/>
              <w:right w:val="single" w:sz="4" w:space="0" w:color="auto"/>
            </w:tcBorders>
          </w:tcPr>
          <w:p w14:paraId="75C162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20" w:type="dxa"/>
            <w:tcBorders>
              <w:left w:val="single" w:sz="4" w:space="0" w:color="auto"/>
              <w:bottom w:val="single" w:sz="4" w:space="0" w:color="auto"/>
              <w:right w:val="single" w:sz="4" w:space="0" w:color="auto"/>
            </w:tcBorders>
          </w:tcPr>
          <w:p w14:paraId="16F7F2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784" w:type="dxa"/>
            <w:tcBorders>
              <w:left w:val="single" w:sz="4" w:space="0" w:color="auto"/>
              <w:bottom w:val="single" w:sz="4" w:space="0" w:color="auto"/>
              <w:right w:val="single" w:sz="4" w:space="0" w:color="auto"/>
            </w:tcBorders>
          </w:tcPr>
          <w:p w14:paraId="410C6F6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784" w:type="dxa"/>
            <w:tcBorders>
              <w:left w:val="single" w:sz="4" w:space="0" w:color="auto"/>
              <w:bottom w:val="single" w:sz="4" w:space="0" w:color="auto"/>
              <w:right w:val="single" w:sz="4" w:space="0" w:color="auto"/>
            </w:tcBorders>
          </w:tcPr>
          <w:p w14:paraId="151B78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55" w:type="dxa"/>
            <w:tcBorders>
              <w:left w:val="single" w:sz="4" w:space="0" w:color="auto"/>
              <w:bottom w:val="single" w:sz="4" w:space="0" w:color="auto"/>
              <w:right w:val="single" w:sz="4" w:space="0" w:color="auto"/>
            </w:tcBorders>
          </w:tcPr>
          <w:p w14:paraId="59EF454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693" w:type="dxa"/>
            <w:tcBorders>
              <w:left w:val="single" w:sz="4" w:space="0" w:color="auto"/>
              <w:bottom w:val="single" w:sz="4" w:space="0" w:color="auto"/>
              <w:right w:val="single" w:sz="4" w:space="0" w:color="auto"/>
            </w:tcBorders>
          </w:tcPr>
          <w:p w14:paraId="4B42772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784" w:type="dxa"/>
            <w:tcBorders>
              <w:left w:val="single" w:sz="4" w:space="0" w:color="auto"/>
              <w:bottom w:val="single" w:sz="4" w:space="0" w:color="auto"/>
              <w:right w:val="single" w:sz="4" w:space="0" w:color="auto"/>
            </w:tcBorders>
          </w:tcPr>
          <w:p w14:paraId="4FE13D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11</w:t>
            </w:r>
          </w:p>
        </w:tc>
        <w:tc>
          <w:tcPr>
            <w:tcW w:w="849" w:type="dxa"/>
            <w:tcBorders>
              <w:left w:val="single" w:sz="4" w:space="0" w:color="auto"/>
              <w:bottom w:val="single" w:sz="4" w:space="0" w:color="auto"/>
              <w:right w:val="single" w:sz="4" w:space="0" w:color="auto"/>
            </w:tcBorders>
          </w:tcPr>
          <w:p w14:paraId="0EF6A6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w:t>
            </w:r>
          </w:p>
        </w:tc>
      </w:tr>
      <w:tr w:rsidR="00DA0E72" w:rsidRPr="00DA0E72" w14:paraId="516CF3AB" w14:textId="77777777" w:rsidTr="00DA0E72">
        <w:trPr>
          <w:tblCellSpacing w:w="5" w:type="nil"/>
        </w:trPr>
        <w:tc>
          <w:tcPr>
            <w:tcW w:w="15168" w:type="dxa"/>
            <w:gridSpan w:val="12"/>
            <w:tcBorders>
              <w:left w:val="single" w:sz="4" w:space="0" w:color="auto"/>
              <w:bottom w:val="single" w:sz="4" w:space="0" w:color="auto"/>
              <w:right w:val="single" w:sz="4" w:space="0" w:color="auto"/>
            </w:tcBorders>
          </w:tcPr>
          <w:p w14:paraId="1E0F70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«Развитие туризма в Куйбышевском муниципальном районе Новосибирской области на 2022-2025 годы»</w:t>
            </w:r>
          </w:p>
        </w:tc>
      </w:tr>
      <w:tr w:rsidR="00DA0E72" w:rsidRPr="00DA0E72" w14:paraId="5755E315" w14:textId="77777777" w:rsidTr="00DA0E72">
        <w:trPr>
          <w:tblCellSpacing w:w="5" w:type="nil"/>
        </w:trPr>
        <w:tc>
          <w:tcPr>
            <w:tcW w:w="15168" w:type="dxa"/>
            <w:gridSpan w:val="12"/>
            <w:tcBorders>
              <w:left w:val="single" w:sz="4" w:space="0" w:color="auto"/>
              <w:bottom w:val="single" w:sz="4" w:space="0" w:color="auto"/>
              <w:right w:val="single" w:sz="4" w:space="0" w:color="auto"/>
            </w:tcBorders>
          </w:tcPr>
          <w:p w14:paraId="5BCCB558" w14:textId="77777777" w:rsidR="00DA0E72" w:rsidRPr="00DA0E72" w:rsidRDefault="00DA0E72" w:rsidP="00DA0E72">
            <w:pPr>
              <w:autoSpaceDE w:val="0"/>
              <w:autoSpaceDN w:val="0"/>
              <w:jc w:val="center"/>
              <w:rPr>
                <w:sz w:val="20"/>
                <w:szCs w:val="20"/>
              </w:rPr>
            </w:pPr>
            <w:r w:rsidRPr="00DA0E72">
              <w:rPr>
                <w:sz w:val="20"/>
                <w:szCs w:val="20"/>
              </w:rPr>
              <w:t xml:space="preserve">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DA0E72" w:rsidRPr="00DA0E72" w14:paraId="3DC0B391" w14:textId="77777777" w:rsidTr="00DA0E72">
        <w:trPr>
          <w:tblCellSpacing w:w="5" w:type="nil"/>
        </w:trPr>
        <w:tc>
          <w:tcPr>
            <w:tcW w:w="4111" w:type="dxa"/>
            <w:vMerge w:val="restart"/>
            <w:tcBorders>
              <w:left w:val="single" w:sz="4" w:space="0" w:color="auto"/>
              <w:right w:val="single" w:sz="4" w:space="0" w:color="auto"/>
            </w:tcBorders>
          </w:tcPr>
          <w:p w14:paraId="14F58EF9" w14:textId="77777777" w:rsidR="00DA0E72" w:rsidRPr="00DA0E72" w:rsidRDefault="00DA0E72" w:rsidP="00DA0E72">
            <w:pPr>
              <w:autoSpaceDE w:val="0"/>
              <w:autoSpaceDN w:val="0"/>
              <w:jc w:val="both"/>
              <w:rPr>
                <w:bCs/>
                <w:sz w:val="20"/>
                <w:szCs w:val="20"/>
              </w:rPr>
            </w:pPr>
            <w:r w:rsidRPr="00DA0E72">
              <w:rPr>
                <w:sz w:val="20"/>
                <w:szCs w:val="20"/>
              </w:rPr>
              <w:t>1. Создание условий для развития событийного туризма, проведение ключевых событий и мероприятий</w:t>
            </w:r>
            <w:r w:rsidRPr="00DA0E72">
              <w:rPr>
                <w:bCs/>
                <w:sz w:val="20"/>
                <w:szCs w:val="20"/>
              </w:rPr>
              <w:t xml:space="preserve"> </w:t>
            </w:r>
          </w:p>
          <w:p w14:paraId="2B7AA0FA" w14:textId="77777777" w:rsidR="00DA0E72" w:rsidRPr="00DA0E72" w:rsidRDefault="00DA0E72" w:rsidP="00DA0E72">
            <w:pPr>
              <w:rPr>
                <w:sz w:val="20"/>
                <w:szCs w:val="20"/>
              </w:rPr>
            </w:pPr>
          </w:p>
          <w:p w14:paraId="1A7E6B58" w14:textId="77777777" w:rsidR="00DA0E72" w:rsidRPr="00DA0E72" w:rsidRDefault="00DA0E72" w:rsidP="00DA0E72">
            <w:pPr>
              <w:rPr>
                <w:sz w:val="20"/>
                <w:szCs w:val="20"/>
              </w:rPr>
            </w:pPr>
          </w:p>
          <w:p w14:paraId="7EE8BE3F" w14:textId="77777777" w:rsidR="00DA0E72" w:rsidRPr="00DA0E72" w:rsidRDefault="00DA0E72" w:rsidP="00DA0E72">
            <w:pPr>
              <w:rPr>
                <w:sz w:val="20"/>
                <w:szCs w:val="20"/>
              </w:rPr>
            </w:pPr>
          </w:p>
          <w:p w14:paraId="41D76854" w14:textId="77777777" w:rsidR="00DA0E72" w:rsidRPr="00DA0E72" w:rsidRDefault="00DA0E72" w:rsidP="00DA0E72">
            <w:pPr>
              <w:rPr>
                <w:sz w:val="20"/>
                <w:szCs w:val="20"/>
              </w:rPr>
            </w:pPr>
          </w:p>
          <w:p w14:paraId="7FCA38A7" w14:textId="77777777" w:rsidR="00DA0E72" w:rsidRPr="00DA0E72" w:rsidRDefault="00DA0E72" w:rsidP="00DA0E72">
            <w:pPr>
              <w:rPr>
                <w:sz w:val="20"/>
                <w:szCs w:val="20"/>
              </w:rPr>
            </w:pPr>
          </w:p>
          <w:p w14:paraId="0BEC4C37" w14:textId="77777777" w:rsidR="00DA0E72" w:rsidRPr="00DA0E72" w:rsidRDefault="00DA0E72" w:rsidP="00DA0E72">
            <w:pPr>
              <w:tabs>
                <w:tab w:val="left" w:pos="2544"/>
              </w:tabs>
              <w:rPr>
                <w:sz w:val="20"/>
                <w:szCs w:val="20"/>
              </w:rPr>
            </w:pPr>
            <w:r w:rsidRPr="00DA0E72">
              <w:rPr>
                <w:sz w:val="20"/>
                <w:szCs w:val="20"/>
              </w:rPr>
              <w:tab/>
            </w:r>
          </w:p>
        </w:tc>
        <w:tc>
          <w:tcPr>
            <w:tcW w:w="2409" w:type="dxa"/>
            <w:tcBorders>
              <w:left w:val="single" w:sz="4" w:space="0" w:color="auto"/>
              <w:bottom w:val="single" w:sz="4" w:space="0" w:color="auto"/>
              <w:right w:val="single" w:sz="4" w:space="0" w:color="auto"/>
            </w:tcBorders>
          </w:tcPr>
          <w:p w14:paraId="0334A30A" w14:textId="77777777" w:rsidR="00DA0E72" w:rsidRPr="00DA0E72" w:rsidRDefault="00DA0E72" w:rsidP="00DA0E72">
            <w:pPr>
              <w:jc w:val="both"/>
              <w:rPr>
                <w:sz w:val="20"/>
                <w:szCs w:val="20"/>
              </w:rPr>
            </w:pPr>
            <w:r w:rsidRPr="00DA0E72">
              <w:rPr>
                <w:sz w:val="20"/>
                <w:szCs w:val="20"/>
              </w:rPr>
              <w:t>Количество проведённых событийных,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155F6DEF"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tcBorders>
              <w:left w:val="single" w:sz="4" w:space="0" w:color="auto"/>
              <w:bottom w:val="single" w:sz="4" w:space="0" w:color="auto"/>
              <w:right w:val="single" w:sz="4" w:space="0" w:color="auto"/>
            </w:tcBorders>
            <w:vAlign w:val="center"/>
          </w:tcPr>
          <w:p w14:paraId="09091F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3E00B8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17</w:t>
            </w:r>
          </w:p>
        </w:tc>
        <w:tc>
          <w:tcPr>
            <w:tcW w:w="720" w:type="dxa"/>
            <w:tcBorders>
              <w:left w:val="single" w:sz="4" w:space="0" w:color="auto"/>
              <w:bottom w:val="single" w:sz="4" w:space="0" w:color="auto"/>
              <w:right w:val="single" w:sz="4" w:space="0" w:color="auto"/>
            </w:tcBorders>
            <w:vAlign w:val="center"/>
          </w:tcPr>
          <w:p w14:paraId="3CAAA0C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84" w:type="dxa"/>
            <w:tcBorders>
              <w:left w:val="single" w:sz="4" w:space="0" w:color="auto"/>
              <w:bottom w:val="single" w:sz="4" w:space="0" w:color="auto"/>
              <w:right w:val="single" w:sz="4" w:space="0" w:color="auto"/>
            </w:tcBorders>
            <w:vAlign w:val="center"/>
          </w:tcPr>
          <w:p w14:paraId="78E717C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84" w:type="dxa"/>
            <w:tcBorders>
              <w:left w:val="single" w:sz="4" w:space="0" w:color="auto"/>
              <w:bottom w:val="single" w:sz="4" w:space="0" w:color="auto"/>
              <w:right w:val="single" w:sz="4" w:space="0" w:color="auto"/>
            </w:tcBorders>
            <w:vAlign w:val="center"/>
          </w:tcPr>
          <w:p w14:paraId="5489436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55" w:type="dxa"/>
            <w:tcBorders>
              <w:left w:val="single" w:sz="4" w:space="0" w:color="auto"/>
              <w:bottom w:val="single" w:sz="4" w:space="0" w:color="auto"/>
              <w:right w:val="single" w:sz="4" w:space="0" w:color="auto"/>
            </w:tcBorders>
            <w:vAlign w:val="center"/>
          </w:tcPr>
          <w:p w14:paraId="30EBB32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693" w:type="dxa"/>
            <w:tcBorders>
              <w:left w:val="single" w:sz="4" w:space="0" w:color="auto"/>
              <w:bottom w:val="single" w:sz="4" w:space="0" w:color="auto"/>
              <w:right w:val="single" w:sz="4" w:space="0" w:color="auto"/>
            </w:tcBorders>
            <w:vAlign w:val="center"/>
          </w:tcPr>
          <w:p w14:paraId="5D44350F" w14:textId="77777777" w:rsidR="00DA0E72" w:rsidRPr="00DA0E72" w:rsidRDefault="00DA0E72" w:rsidP="00DA0E72">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1CB45725" w14:textId="77777777" w:rsidR="00DA0E72" w:rsidRPr="00DA0E72" w:rsidRDefault="00DA0E72" w:rsidP="00DA0E72">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4D7FDFFC" w14:textId="77777777" w:rsidR="00DA0E72" w:rsidRPr="00DA0E72" w:rsidRDefault="00DA0E72" w:rsidP="00DA0E72">
            <w:pPr>
              <w:autoSpaceDE w:val="0"/>
              <w:autoSpaceDN w:val="0"/>
              <w:spacing w:line="276" w:lineRule="auto"/>
              <w:jc w:val="both"/>
              <w:rPr>
                <w:sz w:val="20"/>
                <w:szCs w:val="20"/>
              </w:rPr>
            </w:pPr>
          </w:p>
        </w:tc>
      </w:tr>
      <w:tr w:rsidR="00DA0E72" w:rsidRPr="00DA0E72" w14:paraId="3621F39D" w14:textId="77777777" w:rsidTr="00DA0E72">
        <w:trPr>
          <w:tblCellSpacing w:w="5" w:type="nil"/>
        </w:trPr>
        <w:tc>
          <w:tcPr>
            <w:tcW w:w="4111" w:type="dxa"/>
            <w:vMerge/>
            <w:tcBorders>
              <w:left w:val="single" w:sz="4" w:space="0" w:color="auto"/>
              <w:right w:val="single" w:sz="4" w:space="0" w:color="auto"/>
            </w:tcBorders>
            <w:vAlign w:val="center"/>
          </w:tcPr>
          <w:p w14:paraId="24B5A688" w14:textId="77777777" w:rsidR="00DA0E72" w:rsidRPr="00DA0E72" w:rsidRDefault="00DA0E72" w:rsidP="00DA0E72">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67C2759D" w14:textId="77777777" w:rsidR="00DA0E72" w:rsidRPr="00DA0E72" w:rsidRDefault="00DA0E72" w:rsidP="00DA0E72">
            <w:pPr>
              <w:autoSpaceDE w:val="0"/>
              <w:autoSpaceDN w:val="0"/>
              <w:snapToGrid w:val="0"/>
              <w:rPr>
                <w:bCs/>
                <w:iCs/>
                <w:sz w:val="20"/>
                <w:szCs w:val="20"/>
              </w:rPr>
            </w:pPr>
            <w:r w:rsidRPr="00DA0E72">
              <w:rPr>
                <w:sz w:val="20"/>
                <w:szCs w:val="20"/>
              </w:rPr>
              <w:t>Число посетителей событийных,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2A26E972" w14:textId="77777777" w:rsidR="00DA0E72" w:rsidRPr="00DA0E72" w:rsidRDefault="00DA0E72" w:rsidP="00DA0E72">
            <w:pPr>
              <w:autoSpaceDE w:val="0"/>
              <w:autoSpaceDN w:val="0"/>
              <w:spacing w:line="276" w:lineRule="auto"/>
              <w:jc w:val="center"/>
              <w:rPr>
                <w:sz w:val="20"/>
                <w:szCs w:val="20"/>
              </w:rPr>
            </w:pPr>
            <w:proofErr w:type="spellStart"/>
            <w:r w:rsidRPr="00DA0E72">
              <w:rPr>
                <w:sz w:val="20"/>
                <w:szCs w:val="20"/>
              </w:rPr>
              <w:t>тыс.чел</w:t>
            </w:r>
            <w:proofErr w:type="spellEnd"/>
            <w:r w:rsidRPr="00DA0E72">
              <w:rPr>
                <w:sz w:val="20"/>
                <w:szCs w:val="20"/>
              </w:rPr>
              <w:t>.</w:t>
            </w:r>
          </w:p>
        </w:tc>
        <w:tc>
          <w:tcPr>
            <w:tcW w:w="1336" w:type="dxa"/>
            <w:tcBorders>
              <w:left w:val="single" w:sz="4" w:space="0" w:color="auto"/>
              <w:bottom w:val="single" w:sz="4" w:space="0" w:color="auto"/>
              <w:right w:val="single" w:sz="4" w:space="0" w:color="auto"/>
            </w:tcBorders>
            <w:vAlign w:val="center"/>
          </w:tcPr>
          <w:p w14:paraId="31D672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0B060C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41,3</w:t>
            </w:r>
          </w:p>
        </w:tc>
        <w:tc>
          <w:tcPr>
            <w:tcW w:w="720" w:type="dxa"/>
            <w:tcBorders>
              <w:left w:val="single" w:sz="4" w:space="0" w:color="auto"/>
              <w:bottom w:val="single" w:sz="4" w:space="0" w:color="auto"/>
              <w:right w:val="single" w:sz="4" w:space="0" w:color="auto"/>
            </w:tcBorders>
            <w:vAlign w:val="center"/>
          </w:tcPr>
          <w:p w14:paraId="022249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5,5</w:t>
            </w:r>
          </w:p>
        </w:tc>
        <w:tc>
          <w:tcPr>
            <w:tcW w:w="784" w:type="dxa"/>
            <w:tcBorders>
              <w:left w:val="single" w:sz="4" w:space="0" w:color="auto"/>
              <w:bottom w:val="single" w:sz="4" w:space="0" w:color="auto"/>
              <w:right w:val="single" w:sz="4" w:space="0" w:color="auto"/>
            </w:tcBorders>
            <w:vAlign w:val="center"/>
          </w:tcPr>
          <w:p w14:paraId="7868CED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10,4</w:t>
            </w:r>
          </w:p>
        </w:tc>
        <w:tc>
          <w:tcPr>
            <w:tcW w:w="784" w:type="dxa"/>
            <w:tcBorders>
              <w:left w:val="single" w:sz="4" w:space="0" w:color="auto"/>
              <w:bottom w:val="single" w:sz="4" w:space="0" w:color="auto"/>
              <w:right w:val="single" w:sz="4" w:space="0" w:color="auto"/>
            </w:tcBorders>
            <w:vAlign w:val="center"/>
          </w:tcPr>
          <w:p w14:paraId="67D3F6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15,2</w:t>
            </w:r>
          </w:p>
        </w:tc>
        <w:tc>
          <w:tcPr>
            <w:tcW w:w="755" w:type="dxa"/>
            <w:tcBorders>
              <w:left w:val="single" w:sz="4" w:space="0" w:color="auto"/>
              <w:bottom w:val="single" w:sz="4" w:space="0" w:color="auto"/>
              <w:right w:val="single" w:sz="4" w:space="0" w:color="auto"/>
            </w:tcBorders>
            <w:vAlign w:val="center"/>
          </w:tcPr>
          <w:p w14:paraId="49B4FD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10,2</w:t>
            </w:r>
          </w:p>
        </w:tc>
        <w:tc>
          <w:tcPr>
            <w:tcW w:w="693" w:type="dxa"/>
            <w:tcBorders>
              <w:left w:val="single" w:sz="4" w:space="0" w:color="auto"/>
              <w:bottom w:val="single" w:sz="4" w:space="0" w:color="auto"/>
              <w:right w:val="single" w:sz="4" w:space="0" w:color="auto"/>
            </w:tcBorders>
            <w:vAlign w:val="center"/>
          </w:tcPr>
          <w:p w14:paraId="3F768650" w14:textId="77777777" w:rsidR="00DA0E72" w:rsidRPr="00DA0E72" w:rsidRDefault="00DA0E72" w:rsidP="00DA0E72">
            <w:pPr>
              <w:autoSpaceDE w:val="0"/>
              <w:autoSpaceDN w:val="0"/>
              <w:snapToGrid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410B7850" w14:textId="77777777" w:rsidR="00DA0E72" w:rsidRPr="00DA0E72" w:rsidRDefault="00DA0E72" w:rsidP="00DA0E72">
            <w:pPr>
              <w:autoSpaceDE w:val="0"/>
              <w:autoSpaceDN w:val="0"/>
              <w:snapToGrid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70137950" w14:textId="77777777" w:rsidR="00DA0E72" w:rsidRPr="00DA0E72" w:rsidRDefault="00DA0E72" w:rsidP="00DA0E72">
            <w:pPr>
              <w:widowControl w:val="0"/>
              <w:autoSpaceDE w:val="0"/>
              <w:autoSpaceDN w:val="0"/>
              <w:adjustRightInd w:val="0"/>
              <w:rPr>
                <w:sz w:val="20"/>
                <w:szCs w:val="20"/>
                <w:highlight w:val="yellow"/>
              </w:rPr>
            </w:pPr>
          </w:p>
        </w:tc>
      </w:tr>
      <w:tr w:rsidR="00DA0E72" w:rsidRPr="00DA0E72" w14:paraId="776A858D" w14:textId="77777777" w:rsidTr="00DA0E72">
        <w:trPr>
          <w:tblCellSpacing w:w="5" w:type="nil"/>
        </w:trPr>
        <w:tc>
          <w:tcPr>
            <w:tcW w:w="4111" w:type="dxa"/>
            <w:vMerge/>
            <w:tcBorders>
              <w:left w:val="single" w:sz="4" w:space="0" w:color="auto"/>
              <w:right w:val="single" w:sz="4" w:space="0" w:color="auto"/>
            </w:tcBorders>
            <w:vAlign w:val="center"/>
          </w:tcPr>
          <w:p w14:paraId="4F8BAA1F" w14:textId="77777777" w:rsidR="00DA0E72" w:rsidRPr="00DA0E72" w:rsidRDefault="00DA0E72" w:rsidP="00DA0E72">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3C0A4A2B" w14:textId="77777777" w:rsidR="00DA0E72" w:rsidRPr="00DA0E72" w:rsidRDefault="00DA0E72" w:rsidP="00DA0E72">
            <w:pPr>
              <w:jc w:val="both"/>
              <w:rPr>
                <w:sz w:val="20"/>
                <w:szCs w:val="20"/>
              </w:rPr>
            </w:pPr>
            <w:r w:rsidRPr="00DA0E72">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159" w:type="dxa"/>
            <w:vMerge w:val="restart"/>
            <w:tcBorders>
              <w:left w:val="single" w:sz="4" w:space="0" w:color="auto"/>
              <w:right w:val="single" w:sz="4" w:space="0" w:color="auto"/>
            </w:tcBorders>
            <w:vAlign w:val="center"/>
          </w:tcPr>
          <w:p w14:paraId="71CC2477" w14:textId="77777777" w:rsidR="00DA0E72" w:rsidRPr="00DA0E72" w:rsidRDefault="00DA0E72" w:rsidP="00DA0E72">
            <w:pPr>
              <w:autoSpaceDE w:val="0"/>
              <w:autoSpaceDN w:val="0"/>
              <w:snapToGrid w:val="0"/>
              <w:spacing w:line="276" w:lineRule="auto"/>
              <w:jc w:val="center"/>
              <w:rPr>
                <w:sz w:val="20"/>
                <w:szCs w:val="20"/>
              </w:rPr>
            </w:pPr>
            <w:r w:rsidRPr="00DA0E72">
              <w:rPr>
                <w:sz w:val="20"/>
                <w:szCs w:val="20"/>
              </w:rPr>
              <w:t>ед.</w:t>
            </w:r>
          </w:p>
        </w:tc>
        <w:tc>
          <w:tcPr>
            <w:tcW w:w="1336" w:type="dxa"/>
            <w:vMerge w:val="restart"/>
            <w:tcBorders>
              <w:left w:val="single" w:sz="4" w:space="0" w:color="auto"/>
              <w:right w:val="single" w:sz="4" w:space="0" w:color="auto"/>
            </w:tcBorders>
            <w:vAlign w:val="center"/>
          </w:tcPr>
          <w:p w14:paraId="3F9FE9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vMerge w:val="restart"/>
            <w:tcBorders>
              <w:left w:val="single" w:sz="4" w:space="0" w:color="auto"/>
              <w:right w:val="single" w:sz="4" w:space="0" w:color="auto"/>
            </w:tcBorders>
            <w:vAlign w:val="center"/>
          </w:tcPr>
          <w:p w14:paraId="74BCB9C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20" w:type="dxa"/>
            <w:vMerge w:val="restart"/>
            <w:tcBorders>
              <w:left w:val="single" w:sz="4" w:space="0" w:color="auto"/>
              <w:right w:val="single" w:sz="4" w:space="0" w:color="auto"/>
            </w:tcBorders>
            <w:vAlign w:val="center"/>
          </w:tcPr>
          <w:p w14:paraId="0730765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84" w:type="dxa"/>
            <w:vMerge w:val="restart"/>
            <w:tcBorders>
              <w:left w:val="single" w:sz="4" w:space="0" w:color="auto"/>
              <w:right w:val="single" w:sz="4" w:space="0" w:color="auto"/>
            </w:tcBorders>
            <w:vAlign w:val="center"/>
          </w:tcPr>
          <w:p w14:paraId="6937C5A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84" w:type="dxa"/>
            <w:vMerge w:val="restart"/>
            <w:tcBorders>
              <w:left w:val="single" w:sz="4" w:space="0" w:color="auto"/>
              <w:right w:val="single" w:sz="4" w:space="0" w:color="auto"/>
            </w:tcBorders>
            <w:vAlign w:val="center"/>
          </w:tcPr>
          <w:p w14:paraId="1BA7B6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55" w:type="dxa"/>
            <w:vMerge w:val="restart"/>
            <w:tcBorders>
              <w:left w:val="single" w:sz="4" w:space="0" w:color="auto"/>
              <w:right w:val="single" w:sz="4" w:space="0" w:color="auto"/>
            </w:tcBorders>
            <w:vAlign w:val="center"/>
          </w:tcPr>
          <w:p w14:paraId="0C15C8C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693" w:type="dxa"/>
            <w:vMerge w:val="restart"/>
            <w:tcBorders>
              <w:left w:val="single" w:sz="4" w:space="0" w:color="auto"/>
              <w:right w:val="single" w:sz="4" w:space="0" w:color="auto"/>
            </w:tcBorders>
            <w:vAlign w:val="center"/>
          </w:tcPr>
          <w:p w14:paraId="3AC36988" w14:textId="77777777" w:rsidR="00DA0E72" w:rsidRPr="00DA0E72" w:rsidRDefault="00DA0E72" w:rsidP="00DA0E72">
            <w:pPr>
              <w:autoSpaceDE w:val="0"/>
              <w:autoSpaceDN w:val="0"/>
              <w:snapToGrid w:val="0"/>
              <w:spacing w:line="276" w:lineRule="auto"/>
              <w:jc w:val="center"/>
              <w:rPr>
                <w:sz w:val="20"/>
                <w:szCs w:val="20"/>
              </w:rPr>
            </w:pPr>
          </w:p>
        </w:tc>
        <w:tc>
          <w:tcPr>
            <w:tcW w:w="784" w:type="dxa"/>
            <w:vMerge w:val="restart"/>
            <w:tcBorders>
              <w:left w:val="single" w:sz="4" w:space="0" w:color="auto"/>
              <w:right w:val="single" w:sz="4" w:space="0" w:color="auto"/>
            </w:tcBorders>
            <w:vAlign w:val="center"/>
          </w:tcPr>
          <w:p w14:paraId="75B462F1" w14:textId="77777777" w:rsidR="00DA0E72" w:rsidRPr="00DA0E72" w:rsidRDefault="00DA0E72" w:rsidP="00DA0E72">
            <w:pPr>
              <w:autoSpaceDE w:val="0"/>
              <w:autoSpaceDN w:val="0"/>
              <w:snapToGrid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24449DE8" w14:textId="77777777" w:rsidR="00DA0E72" w:rsidRPr="00DA0E72" w:rsidRDefault="00DA0E72" w:rsidP="00DA0E72">
            <w:pPr>
              <w:widowControl w:val="0"/>
              <w:autoSpaceDE w:val="0"/>
              <w:autoSpaceDN w:val="0"/>
              <w:adjustRightInd w:val="0"/>
              <w:rPr>
                <w:sz w:val="20"/>
                <w:szCs w:val="20"/>
                <w:highlight w:val="yellow"/>
              </w:rPr>
            </w:pPr>
          </w:p>
        </w:tc>
      </w:tr>
      <w:tr w:rsidR="00DA0E72" w:rsidRPr="00DA0E72" w14:paraId="100874B2" w14:textId="77777777" w:rsidTr="00DA0E72">
        <w:trPr>
          <w:tblCellSpacing w:w="5" w:type="nil"/>
        </w:trPr>
        <w:tc>
          <w:tcPr>
            <w:tcW w:w="4111" w:type="dxa"/>
            <w:vMerge/>
            <w:tcBorders>
              <w:left w:val="single" w:sz="4" w:space="0" w:color="auto"/>
              <w:bottom w:val="single" w:sz="4" w:space="0" w:color="auto"/>
              <w:right w:val="single" w:sz="4" w:space="0" w:color="auto"/>
            </w:tcBorders>
          </w:tcPr>
          <w:p w14:paraId="4C925BDF" w14:textId="77777777" w:rsidR="00DA0E72" w:rsidRPr="00DA0E72" w:rsidRDefault="00DA0E72" w:rsidP="00DA0E72">
            <w:pPr>
              <w:widowControl w:val="0"/>
              <w:autoSpaceDE w:val="0"/>
              <w:autoSpaceDN w:val="0"/>
              <w:adjustRightInd w:val="0"/>
              <w:rPr>
                <w:sz w:val="20"/>
                <w:szCs w:val="20"/>
                <w:highlight w:val="yellow"/>
              </w:rPr>
            </w:pPr>
          </w:p>
        </w:tc>
        <w:tc>
          <w:tcPr>
            <w:tcW w:w="2409" w:type="dxa"/>
            <w:vMerge/>
            <w:tcBorders>
              <w:left w:val="single" w:sz="4" w:space="0" w:color="auto"/>
              <w:bottom w:val="single" w:sz="4" w:space="0" w:color="auto"/>
              <w:right w:val="single" w:sz="4" w:space="0" w:color="auto"/>
            </w:tcBorders>
          </w:tcPr>
          <w:p w14:paraId="25DB5859" w14:textId="77777777" w:rsidR="00DA0E72" w:rsidRPr="00DA0E72" w:rsidRDefault="00DA0E72" w:rsidP="00DA0E72">
            <w:pPr>
              <w:jc w:val="both"/>
              <w:rPr>
                <w:sz w:val="20"/>
                <w:szCs w:val="20"/>
                <w:highlight w:val="yellow"/>
              </w:rPr>
            </w:pPr>
          </w:p>
        </w:tc>
        <w:tc>
          <w:tcPr>
            <w:tcW w:w="1159" w:type="dxa"/>
            <w:vMerge/>
            <w:tcBorders>
              <w:left w:val="single" w:sz="4" w:space="0" w:color="auto"/>
              <w:bottom w:val="single" w:sz="4" w:space="0" w:color="auto"/>
              <w:right w:val="single" w:sz="4" w:space="0" w:color="auto"/>
            </w:tcBorders>
            <w:vAlign w:val="center"/>
          </w:tcPr>
          <w:p w14:paraId="6AD91C1B" w14:textId="77777777" w:rsidR="00DA0E72" w:rsidRPr="00DA0E72" w:rsidRDefault="00DA0E72" w:rsidP="00DA0E72">
            <w:pPr>
              <w:autoSpaceDE w:val="0"/>
              <w:autoSpaceDN w:val="0"/>
              <w:snapToGrid w:val="0"/>
              <w:spacing w:line="276" w:lineRule="auto"/>
              <w:jc w:val="center"/>
              <w:rPr>
                <w:sz w:val="20"/>
                <w:szCs w:val="20"/>
                <w:highlight w:val="yellow"/>
              </w:rPr>
            </w:pPr>
          </w:p>
        </w:tc>
        <w:tc>
          <w:tcPr>
            <w:tcW w:w="1336" w:type="dxa"/>
            <w:vMerge/>
            <w:tcBorders>
              <w:left w:val="single" w:sz="4" w:space="0" w:color="auto"/>
              <w:bottom w:val="single" w:sz="4" w:space="0" w:color="auto"/>
              <w:right w:val="single" w:sz="4" w:space="0" w:color="auto"/>
            </w:tcBorders>
            <w:vAlign w:val="center"/>
          </w:tcPr>
          <w:p w14:paraId="2618267B" w14:textId="77777777" w:rsidR="00DA0E72" w:rsidRPr="00DA0E72" w:rsidRDefault="00DA0E72" w:rsidP="00DA0E72">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0788FB1A" w14:textId="77777777" w:rsidR="00DA0E72" w:rsidRPr="00DA0E72" w:rsidRDefault="00DA0E72" w:rsidP="00DA0E72">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2D15D3B0" w14:textId="77777777" w:rsidR="00DA0E72" w:rsidRPr="00DA0E72" w:rsidRDefault="00DA0E72" w:rsidP="00DA0E72">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3966C61A" w14:textId="77777777" w:rsidR="00DA0E72" w:rsidRPr="00DA0E72" w:rsidRDefault="00DA0E72" w:rsidP="00DA0E72">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36CAB201" w14:textId="77777777" w:rsidR="00DA0E72" w:rsidRPr="00DA0E72" w:rsidRDefault="00DA0E72" w:rsidP="00DA0E72">
            <w:pPr>
              <w:widowControl w:val="0"/>
              <w:autoSpaceDE w:val="0"/>
              <w:autoSpaceDN w:val="0"/>
              <w:adjustRightInd w:val="0"/>
              <w:jc w:val="center"/>
              <w:rPr>
                <w:sz w:val="20"/>
                <w:szCs w:val="20"/>
                <w:highlight w:val="yellow"/>
              </w:rPr>
            </w:pPr>
          </w:p>
        </w:tc>
        <w:tc>
          <w:tcPr>
            <w:tcW w:w="755" w:type="dxa"/>
            <w:vMerge/>
            <w:tcBorders>
              <w:left w:val="single" w:sz="4" w:space="0" w:color="auto"/>
              <w:bottom w:val="single" w:sz="4" w:space="0" w:color="auto"/>
              <w:right w:val="single" w:sz="4" w:space="0" w:color="auto"/>
            </w:tcBorders>
            <w:vAlign w:val="center"/>
          </w:tcPr>
          <w:p w14:paraId="191BB30C" w14:textId="77777777" w:rsidR="00DA0E72" w:rsidRPr="00DA0E72" w:rsidRDefault="00DA0E72" w:rsidP="00DA0E72">
            <w:pPr>
              <w:widowControl w:val="0"/>
              <w:autoSpaceDE w:val="0"/>
              <w:autoSpaceDN w:val="0"/>
              <w:adjustRightInd w:val="0"/>
              <w:jc w:val="center"/>
              <w:rPr>
                <w:sz w:val="20"/>
                <w:szCs w:val="20"/>
                <w:highlight w:val="yellow"/>
              </w:rPr>
            </w:pPr>
          </w:p>
        </w:tc>
        <w:tc>
          <w:tcPr>
            <w:tcW w:w="693" w:type="dxa"/>
            <w:vMerge/>
            <w:tcBorders>
              <w:left w:val="single" w:sz="4" w:space="0" w:color="auto"/>
              <w:bottom w:val="single" w:sz="4" w:space="0" w:color="auto"/>
              <w:right w:val="single" w:sz="4" w:space="0" w:color="auto"/>
            </w:tcBorders>
            <w:vAlign w:val="center"/>
          </w:tcPr>
          <w:p w14:paraId="56B08F4D" w14:textId="77777777" w:rsidR="00DA0E72" w:rsidRPr="00DA0E72" w:rsidRDefault="00DA0E72" w:rsidP="00DA0E72">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4E7662CD" w14:textId="77777777" w:rsidR="00DA0E72" w:rsidRPr="00DA0E72" w:rsidRDefault="00DA0E72" w:rsidP="00DA0E72">
            <w:pPr>
              <w:widowControl w:val="0"/>
              <w:autoSpaceDE w:val="0"/>
              <w:autoSpaceDN w:val="0"/>
              <w:adjustRightInd w:val="0"/>
              <w:jc w:val="center"/>
              <w:rPr>
                <w:sz w:val="20"/>
                <w:szCs w:val="20"/>
                <w:highlight w:val="yellow"/>
              </w:rPr>
            </w:pPr>
          </w:p>
        </w:tc>
        <w:tc>
          <w:tcPr>
            <w:tcW w:w="849" w:type="dxa"/>
            <w:tcBorders>
              <w:left w:val="single" w:sz="4" w:space="0" w:color="auto"/>
              <w:bottom w:val="single" w:sz="4" w:space="0" w:color="auto"/>
              <w:right w:val="single" w:sz="4" w:space="0" w:color="auto"/>
            </w:tcBorders>
          </w:tcPr>
          <w:p w14:paraId="2EB9268B" w14:textId="77777777" w:rsidR="00DA0E72" w:rsidRPr="00DA0E72" w:rsidRDefault="00DA0E72" w:rsidP="00DA0E72">
            <w:pPr>
              <w:widowControl w:val="0"/>
              <w:autoSpaceDE w:val="0"/>
              <w:autoSpaceDN w:val="0"/>
              <w:adjustRightInd w:val="0"/>
              <w:rPr>
                <w:sz w:val="20"/>
                <w:szCs w:val="20"/>
                <w:highlight w:val="yellow"/>
              </w:rPr>
            </w:pPr>
          </w:p>
        </w:tc>
      </w:tr>
      <w:tr w:rsidR="00DA0E72" w:rsidRPr="00DA0E72" w14:paraId="06288522" w14:textId="77777777" w:rsidTr="00DA0E72">
        <w:trPr>
          <w:tblCellSpacing w:w="5" w:type="nil"/>
        </w:trPr>
        <w:tc>
          <w:tcPr>
            <w:tcW w:w="4111" w:type="dxa"/>
            <w:vMerge w:val="restart"/>
            <w:tcBorders>
              <w:left w:val="single" w:sz="4" w:space="0" w:color="auto"/>
              <w:right w:val="single" w:sz="4" w:space="0" w:color="auto"/>
            </w:tcBorders>
          </w:tcPr>
          <w:p w14:paraId="2F718E1B" w14:textId="77777777" w:rsidR="00DA0E72" w:rsidRPr="00DA0E72" w:rsidRDefault="00DA0E72" w:rsidP="00DA0E72">
            <w:pPr>
              <w:suppressAutoHyphens/>
              <w:autoSpaceDE w:val="0"/>
              <w:autoSpaceDN w:val="0"/>
              <w:snapToGrid w:val="0"/>
              <w:ind w:hanging="4"/>
              <w:jc w:val="both"/>
              <w:rPr>
                <w:sz w:val="20"/>
                <w:szCs w:val="20"/>
              </w:rPr>
            </w:pPr>
            <w:r w:rsidRPr="00DA0E72">
              <w:rPr>
                <w:sz w:val="20"/>
                <w:szCs w:val="20"/>
              </w:rPr>
              <w:t xml:space="preserve">2. Создание условий для реализации творческого потенциала населения, обеспечение доступа к культурным ценностям и участию в культурной жизни района </w:t>
            </w:r>
          </w:p>
        </w:tc>
        <w:tc>
          <w:tcPr>
            <w:tcW w:w="2409" w:type="dxa"/>
            <w:tcBorders>
              <w:left w:val="single" w:sz="4" w:space="0" w:color="auto"/>
              <w:bottom w:val="single" w:sz="4" w:space="0" w:color="auto"/>
              <w:right w:val="single" w:sz="4" w:space="0" w:color="auto"/>
            </w:tcBorders>
          </w:tcPr>
          <w:p w14:paraId="3265798D" w14:textId="77777777" w:rsidR="00DA0E72" w:rsidRPr="00DA0E72" w:rsidRDefault="00DA0E72" w:rsidP="00DA0E72">
            <w:pPr>
              <w:tabs>
                <w:tab w:val="left" w:pos="368"/>
              </w:tabs>
              <w:autoSpaceDE w:val="0"/>
              <w:autoSpaceDN w:val="0"/>
              <w:jc w:val="both"/>
              <w:rPr>
                <w:sz w:val="20"/>
                <w:szCs w:val="20"/>
              </w:rPr>
            </w:pPr>
            <w:r w:rsidRPr="00DA0E72">
              <w:rPr>
                <w:sz w:val="20"/>
                <w:szCs w:val="20"/>
              </w:rPr>
              <w:t xml:space="preserve">Количество </w:t>
            </w:r>
            <w:proofErr w:type="gramStart"/>
            <w:r w:rsidRPr="00DA0E72">
              <w:rPr>
                <w:sz w:val="20"/>
                <w:szCs w:val="20"/>
              </w:rPr>
              <w:t xml:space="preserve">проведённых  </w:t>
            </w:r>
            <w:proofErr w:type="spellStart"/>
            <w:r w:rsidRPr="00DA0E72">
              <w:rPr>
                <w:sz w:val="20"/>
                <w:szCs w:val="20"/>
              </w:rPr>
              <w:t>музейно</w:t>
            </w:r>
            <w:proofErr w:type="spellEnd"/>
            <w:proofErr w:type="gramEnd"/>
            <w:r w:rsidRPr="00DA0E72">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vAlign w:val="center"/>
          </w:tcPr>
          <w:p w14:paraId="79F4E498"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tcBorders>
              <w:left w:val="single" w:sz="4" w:space="0" w:color="auto"/>
              <w:bottom w:val="single" w:sz="4" w:space="0" w:color="auto"/>
              <w:right w:val="single" w:sz="4" w:space="0" w:color="auto"/>
            </w:tcBorders>
            <w:vAlign w:val="center"/>
          </w:tcPr>
          <w:p w14:paraId="42F29B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703B903D" w14:textId="77777777" w:rsidR="00DA0E72" w:rsidRPr="00DA0E72" w:rsidRDefault="00DA0E72" w:rsidP="00DA0E72">
            <w:pPr>
              <w:autoSpaceDE w:val="0"/>
              <w:autoSpaceDN w:val="0"/>
              <w:spacing w:line="276" w:lineRule="auto"/>
              <w:jc w:val="center"/>
              <w:rPr>
                <w:sz w:val="20"/>
                <w:szCs w:val="20"/>
              </w:rPr>
            </w:pPr>
            <w:r w:rsidRPr="00DA0E72">
              <w:rPr>
                <w:sz w:val="20"/>
                <w:szCs w:val="20"/>
              </w:rPr>
              <w:t>580</w:t>
            </w:r>
          </w:p>
        </w:tc>
        <w:tc>
          <w:tcPr>
            <w:tcW w:w="720" w:type="dxa"/>
            <w:tcBorders>
              <w:left w:val="single" w:sz="4" w:space="0" w:color="auto"/>
              <w:bottom w:val="single" w:sz="4" w:space="0" w:color="auto"/>
              <w:right w:val="single" w:sz="4" w:space="0" w:color="auto"/>
            </w:tcBorders>
            <w:vAlign w:val="center"/>
          </w:tcPr>
          <w:p w14:paraId="38195CC3"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84" w:type="dxa"/>
            <w:tcBorders>
              <w:left w:val="single" w:sz="4" w:space="0" w:color="auto"/>
              <w:bottom w:val="single" w:sz="4" w:space="0" w:color="auto"/>
              <w:right w:val="single" w:sz="4" w:space="0" w:color="auto"/>
            </w:tcBorders>
            <w:vAlign w:val="center"/>
          </w:tcPr>
          <w:p w14:paraId="40086E32"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84" w:type="dxa"/>
            <w:tcBorders>
              <w:left w:val="single" w:sz="4" w:space="0" w:color="auto"/>
              <w:bottom w:val="single" w:sz="4" w:space="0" w:color="auto"/>
              <w:right w:val="single" w:sz="4" w:space="0" w:color="auto"/>
            </w:tcBorders>
            <w:vAlign w:val="center"/>
          </w:tcPr>
          <w:p w14:paraId="1E784756"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55" w:type="dxa"/>
            <w:tcBorders>
              <w:left w:val="single" w:sz="4" w:space="0" w:color="auto"/>
              <w:bottom w:val="single" w:sz="4" w:space="0" w:color="auto"/>
              <w:right w:val="single" w:sz="4" w:space="0" w:color="auto"/>
            </w:tcBorders>
            <w:vAlign w:val="center"/>
          </w:tcPr>
          <w:p w14:paraId="0755798D"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693" w:type="dxa"/>
            <w:tcBorders>
              <w:left w:val="single" w:sz="4" w:space="0" w:color="auto"/>
              <w:bottom w:val="single" w:sz="4" w:space="0" w:color="auto"/>
              <w:right w:val="single" w:sz="4" w:space="0" w:color="auto"/>
            </w:tcBorders>
            <w:vAlign w:val="center"/>
          </w:tcPr>
          <w:p w14:paraId="7524B863" w14:textId="77777777" w:rsidR="00DA0E72" w:rsidRPr="00DA0E72" w:rsidRDefault="00DA0E72" w:rsidP="00DA0E72">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1CC2A793" w14:textId="77777777" w:rsidR="00DA0E72" w:rsidRPr="00DA0E72" w:rsidRDefault="00DA0E72" w:rsidP="00DA0E72">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72A384BF" w14:textId="77777777" w:rsidR="00DA0E72" w:rsidRPr="00DA0E72" w:rsidRDefault="00DA0E72" w:rsidP="00DA0E72">
            <w:pPr>
              <w:widowControl w:val="0"/>
              <w:autoSpaceDE w:val="0"/>
              <w:autoSpaceDN w:val="0"/>
              <w:adjustRightInd w:val="0"/>
              <w:rPr>
                <w:sz w:val="20"/>
                <w:szCs w:val="20"/>
              </w:rPr>
            </w:pPr>
          </w:p>
        </w:tc>
      </w:tr>
      <w:tr w:rsidR="00DA0E72" w:rsidRPr="00DA0E72" w14:paraId="4D441D7A" w14:textId="77777777" w:rsidTr="00DA0E72">
        <w:trPr>
          <w:tblCellSpacing w:w="5" w:type="nil"/>
        </w:trPr>
        <w:tc>
          <w:tcPr>
            <w:tcW w:w="4111" w:type="dxa"/>
            <w:vMerge/>
            <w:tcBorders>
              <w:left w:val="single" w:sz="4" w:space="0" w:color="auto"/>
              <w:right w:val="single" w:sz="4" w:space="0" w:color="auto"/>
            </w:tcBorders>
          </w:tcPr>
          <w:p w14:paraId="5B8812A3" w14:textId="77777777" w:rsidR="00DA0E72" w:rsidRPr="00DA0E72" w:rsidRDefault="00DA0E72" w:rsidP="00DA0E72">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0E3FD447" w14:textId="77777777" w:rsidR="00DA0E72" w:rsidRPr="00DA0E72" w:rsidRDefault="00DA0E72" w:rsidP="00DA0E72">
            <w:pPr>
              <w:jc w:val="both"/>
              <w:rPr>
                <w:sz w:val="20"/>
                <w:szCs w:val="20"/>
              </w:rPr>
            </w:pPr>
            <w:r w:rsidRPr="00DA0E72">
              <w:rPr>
                <w:sz w:val="20"/>
                <w:szCs w:val="20"/>
              </w:rPr>
              <w:t xml:space="preserve">Число посетителей </w:t>
            </w:r>
            <w:proofErr w:type="spellStart"/>
            <w:r w:rsidRPr="00DA0E72">
              <w:rPr>
                <w:sz w:val="20"/>
                <w:szCs w:val="20"/>
              </w:rPr>
              <w:t>музейно</w:t>
            </w:r>
            <w:proofErr w:type="spellEnd"/>
            <w:r w:rsidRPr="00DA0E72">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vAlign w:val="center"/>
          </w:tcPr>
          <w:p w14:paraId="41BF7232" w14:textId="77777777" w:rsidR="00DA0E72" w:rsidRPr="00DA0E72" w:rsidRDefault="00DA0E72" w:rsidP="00DA0E72">
            <w:pPr>
              <w:autoSpaceDE w:val="0"/>
              <w:autoSpaceDN w:val="0"/>
              <w:spacing w:line="276" w:lineRule="auto"/>
              <w:jc w:val="center"/>
              <w:rPr>
                <w:sz w:val="20"/>
                <w:szCs w:val="20"/>
              </w:rPr>
            </w:pPr>
            <w:proofErr w:type="spellStart"/>
            <w:r w:rsidRPr="00DA0E72">
              <w:rPr>
                <w:sz w:val="20"/>
                <w:szCs w:val="20"/>
              </w:rPr>
              <w:t>тыс.чел</w:t>
            </w:r>
            <w:proofErr w:type="spellEnd"/>
            <w:r w:rsidRPr="00DA0E72">
              <w:rPr>
                <w:sz w:val="20"/>
                <w:szCs w:val="20"/>
              </w:rPr>
              <w:t>.</w:t>
            </w:r>
          </w:p>
        </w:tc>
        <w:tc>
          <w:tcPr>
            <w:tcW w:w="1336" w:type="dxa"/>
            <w:tcBorders>
              <w:left w:val="single" w:sz="4" w:space="0" w:color="auto"/>
              <w:bottom w:val="single" w:sz="4" w:space="0" w:color="auto"/>
              <w:right w:val="single" w:sz="4" w:space="0" w:color="auto"/>
            </w:tcBorders>
            <w:vAlign w:val="center"/>
          </w:tcPr>
          <w:p w14:paraId="688CD0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7D1AB997" w14:textId="77777777" w:rsidR="00DA0E72" w:rsidRPr="00DA0E72" w:rsidRDefault="00DA0E72" w:rsidP="00DA0E72">
            <w:pPr>
              <w:jc w:val="center"/>
              <w:rPr>
                <w:sz w:val="20"/>
                <w:szCs w:val="20"/>
              </w:rPr>
            </w:pPr>
            <w:r w:rsidRPr="00DA0E72">
              <w:rPr>
                <w:sz w:val="20"/>
                <w:szCs w:val="20"/>
              </w:rPr>
              <w:t>65,2</w:t>
            </w:r>
          </w:p>
        </w:tc>
        <w:tc>
          <w:tcPr>
            <w:tcW w:w="720" w:type="dxa"/>
            <w:tcBorders>
              <w:left w:val="single" w:sz="4" w:space="0" w:color="auto"/>
              <w:bottom w:val="single" w:sz="4" w:space="0" w:color="auto"/>
              <w:right w:val="single" w:sz="4" w:space="0" w:color="auto"/>
            </w:tcBorders>
            <w:vAlign w:val="center"/>
          </w:tcPr>
          <w:p w14:paraId="054ECA00"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16,3</w:t>
            </w:r>
          </w:p>
        </w:tc>
        <w:tc>
          <w:tcPr>
            <w:tcW w:w="784" w:type="dxa"/>
            <w:tcBorders>
              <w:left w:val="single" w:sz="4" w:space="0" w:color="auto"/>
              <w:bottom w:val="single" w:sz="4" w:space="0" w:color="auto"/>
              <w:right w:val="single" w:sz="4" w:space="0" w:color="auto"/>
            </w:tcBorders>
            <w:vAlign w:val="center"/>
          </w:tcPr>
          <w:p w14:paraId="3AA80418"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16,3</w:t>
            </w:r>
          </w:p>
        </w:tc>
        <w:tc>
          <w:tcPr>
            <w:tcW w:w="784" w:type="dxa"/>
            <w:tcBorders>
              <w:left w:val="single" w:sz="4" w:space="0" w:color="auto"/>
              <w:bottom w:val="single" w:sz="4" w:space="0" w:color="auto"/>
              <w:right w:val="single" w:sz="4" w:space="0" w:color="auto"/>
            </w:tcBorders>
            <w:vAlign w:val="center"/>
          </w:tcPr>
          <w:p w14:paraId="5AB1D8FF"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16,3</w:t>
            </w:r>
          </w:p>
        </w:tc>
        <w:tc>
          <w:tcPr>
            <w:tcW w:w="755" w:type="dxa"/>
            <w:tcBorders>
              <w:left w:val="single" w:sz="4" w:space="0" w:color="auto"/>
              <w:bottom w:val="single" w:sz="4" w:space="0" w:color="auto"/>
              <w:right w:val="single" w:sz="4" w:space="0" w:color="auto"/>
            </w:tcBorders>
            <w:vAlign w:val="center"/>
          </w:tcPr>
          <w:p w14:paraId="73DE8507"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16,3</w:t>
            </w:r>
          </w:p>
        </w:tc>
        <w:tc>
          <w:tcPr>
            <w:tcW w:w="693" w:type="dxa"/>
            <w:tcBorders>
              <w:left w:val="single" w:sz="4" w:space="0" w:color="auto"/>
              <w:bottom w:val="single" w:sz="4" w:space="0" w:color="auto"/>
              <w:right w:val="single" w:sz="4" w:space="0" w:color="auto"/>
            </w:tcBorders>
            <w:vAlign w:val="center"/>
          </w:tcPr>
          <w:p w14:paraId="3AA247F1" w14:textId="77777777" w:rsidR="00DA0E72" w:rsidRPr="00DA0E72" w:rsidRDefault="00DA0E72" w:rsidP="00DA0E72">
            <w:pPr>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14:paraId="7EAEBFB0" w14:textId="77777777" w:rsidR="00DA0E72" w:rsidRPr="00DA0E72" w:rsidRDefault="00DA0E72" w:rsidP="00DA0E72">
            <w:pPr>
              <w:jc w:val="center"/>
              <w:rPr>
                <w:sz w:val="20"/>
                <w:szCs w:val="20"/>
              </w:rPr>
            </w:pPr>
          </w:p>
        </w:tc>
        <w:tc>
          <w:tcPr>
            <w:tcW w:w="849" w:type="dxa"/>
            <w:tcBorders>
              <w:left w:val="single" w:sz="4" w:space="0" w:color="auto"/>
              <w:bottom w:val="single" w:sz="4" w:space="0" w:color="auto"/>
              <w:right w:val="single" w:sz="4" w:space="0" w:color="auto"/>
            </w:tcBorders>
          </w:tcPr>
          <w:p w14:paraId="10FCCCA9" w14:textId="77777777" w:rsidR="00DA0E72" w:rsidRPr="00DA0E72" w:rsidRDefault="00DA0E72" w:rsidP="00DA0E72">
            <w:pPr>
              <w:widowControl w:val="0"/>
              <w:autoSpaceDE w:val="0"/>
              <w:autoSpaceDN w:val="0"/>
              <w:adjustRightInd w:val="0"/>
              <w:rPr>
                <w:sz w:val="20"/>
                <w:szCs w:val="20"/>
              </w:rPr>
            </w:pPr>
          </w:p>
        </w:tc>
      </w:tr>
      <w:tr w:rsidR="00DA0E72" w:rsidRPr="00DA0E72" w14:paraId="2FF990C8" w14:textId="77777777" w:rsidTr="00DA0E72">
        <w:trPr>
          <w:tblCellSpacing w:w="5" w:type="nil"/>
        </w:trPr>
        <w:tc>
          <w:tcPr>
            <w:tcW w:w="4111" w:type="dxa"/>
            <w:vMerge/>
            <w:tcBorders>
              <w:left w:val="single" w:sz="4" w:space="0" w:color="auto"/>
              <w:right w:val="single" w:sz="4" w:space="0" w:color="auto"/>
            </w:tcBorders>
            <w:vAlign w:val="center"/>
          </w:tcPr>
          <w:p w14:paraId="492B9FFF" w14:textId="77777777" w:rsidR="00DA0E72" w:rsidRPr="00DA0E72" w:rsidRDefault="00DA0E72" w:rsidP="00DA0E72">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29A5C8D6" w14:textId="77777777" w:rsidR="00DA0E72" w:rsidRPr="00DA0E72" w:rsidRDefault="00DA0E72" w:rsidP="00DA0E72">
            <w:pPr>
              <w:tabs>
                <w:tab w:val="left" w:pos="368"/>
              </w:tabs>
              <w:autoSpaceDE w:val="0"/>
              <w:autoSpaceDN w:val="0"/>
              <w:jc w:val="both"/>
              <w:rPr>
                <w:sz w:val="20"/>
                <w:szCs w:val="20"/>
              </w:rPr>
            </w:pPr>
            <w:r w:rsidRPr="00DA0E72">
              <w:rPr>
                <w:sz w:val="20"/>
                <w:szCs w:val="20"/>
              </w:rPr>
              <w:t>Количество проведенных мастер-классов</w:t>
            </w:r>
          </w:p>
        </w:tc>
        <w:tc>
          <w:tcPr>
            <w:tcW w:w="1159" w:type="dxa"/>
            <w:tcBorders>
              <w:left w:val="single" w:sz="4" w:space="0" w:color="auto"/>
              <w:bottom w:val="single" w:sz="4" w:space="0" w:color="auto"/>
              <w:right w:val="single" w:sz="4" w:space="0" w:color="auto"/>
            </w:tcBorders>
            <w:vAlign w:val="center"/>
          </w:tcPr>
          <w:p w14:paraId="5816935B"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tcBorders>
              <w:left w:val="single" w:sz="4" w:space="0" w:color="auto"/>
              <w:bottom w:val="single" w:sz="4" w:space="0" w:color="auto"/>
              <w:right w:val="single" w:sz="4" w:space="0" w:color="auto"/>
            </w:tcBorders>
            <w:vAlign w:val="center"/>
          </w:tcPr>
          <w:p w14:paraId="751FED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64DB3030" w14:textId="77777777" w:rsidR="00DA0E72" w:rsidRPr="00DA0E72" w:rsidRDefault="00DA0E72" w:rsidP="00DA0E72">
            <w:pPr>
              <w:autoSpaceDE w:val="0"/>
              <w:autoSpaceDN w:val="0"/>
              <w:spacing w:line="276" w:lineRule="auto"/>
              <w:jc w:val="center"/>
              <w:rPr>
                <w:sz w:val="20"/>
                <w:szCs w:val="20"/>
              </w:rPr>
            </w:pPr>
            <w:r w:rsidRPr="00DA0E72">
              <w:rPr>
                <w:sz w:val="20"/>
                <w:szCs w:val="20"/>
              </w:rPr>
              <w:t>20</w:t>
            </w:r>
          </w:p>
        </w:tc>
        <w:tc>
          <w:tcPr>
            <w:tcW w:w="720" w:type="dxa"/>
            <w:tcBorders>
              <w:left w:val="single" w:sz="4" w:space="0" w:color="auto"/>
              <w:bottom w:val="single" w:sz="4" w:space="0" w:color="auto"/>
              <w:right w:val="single" w:sz="4" w:space="0" w:color="auto"/>
            </w:tcBorders>
            <w:vAlign w:val="center"/>
          </w:tcPr>
          <w:p w14:paraId="47D4950D" w14:textId="77777777" w:rsidR="00DA0E72" w:rsidRPr="00DA0E72" w:rsidRDefault="00DA0E72" w:rsidP="00DA0E72">
            <w:pPr>
              <w:jc w:val="center"/>
              <w:rPr>
                <w:sz w:val="20"/>
                <w:szCs w:val="20"/>
              </w:rPr>
            </w:pPr>
            <w:r w:rsidRPr="00DA0E72">
              <w:rPr>
                <w:sz w:val="20"/>
                <w:szCs w:val="20"/>
              </w:rPr>
              <w:t>5</w:t>
            </w:r>
          </w:p>
        </w:tc>
        <w:tc>
          <w:tcPr>
            <w:tcW w:w="784" w:type="dxa"/>
            <w:tcBorders>
              <w:left w:val="single" w:sz="4" w:space="0" w:color="auto"/>
              <w:bottom w:val="single" w:sz="4" w:space="0" w:color="auto"/>
              <w:right w:val="single" w:sz="4" w:space="0" w:color="auto"/>
            </w:tcBorders>
            <w:vAlign w:val="center"/>
          </w:tcPr>
          <w:p w14:paraId="4166F7FA" w14:textId="77777777" w:rsidR="00DA0E72" w:rsidRPr="00DA0E72" w:rsidRDefault="00DA0E72" w:rsidP="00DA0E72">
            <w:pPr>
              <w:jc w:val="center"/>
              <w:rPr>
                <w:sz w:val="20"/>
                <w:szCs w:val="20"/>
              </w:rPr>
            </w:pPr>
            <w:r w:rsidRPr="00DA0E72">
              <w:rPr>
                <w:sz w:val="20"/>
                <w:szCs w:val="20"/>
              </w:rPr>
              <w:t>4</w:t>
            </w:r>
          </w:p>
        </w:tc>
        <w:tc>
          <w:tcPr>
            <w:tcW w:w="784" w:type="dxa"/>
            <w:tcBorders>
              <w:left w:val="single" w:sz="4" w:space="0" w:color="auto"/>
              <w:bottom w:val="single" w:sz="4" w:space="0" w:color="auto"/>
              <w:right w:val="single" w:sz="4" w:space="0" w:color="auto"/>
            </w:tcBorders>
            <w:vAlign w:val="center"/>
          </w:tcPr>
          <w:p w14:paraId="26440D03" w14:textId="77777777" w:rsidR="00DA0E72" w:rsidRPr="00DA0E72" w:rsidRDefault="00DA0E72" w:rsidP="00DA0E72">
            <w:pPr>
              <w:jc w:val="center"/>
              <w:rPr>
                <w:sz w:val="20"/>
                <w:szCs w:val="20"/>
              </w:rPr>
            </w:pPr>
            <w:r w:rsidRPr="00DA0E72">
              <w:rPr>
                <w:sz w:val="20"/>
                <w:szCs w:val="20"/>
              </w:rPr>
              <w:t>7</w:t>
            </w:r>
          </w:p>
        </w:tc>
        <w:tc>
          <w:tcPr>
            <w:tcW w:w="755" w:type="dxa"/>
            <w:tcBorders>
              <w:left w:val="single" w:sz="4" w:space="0" w:color="auto"/>
              <w:bottom w:val="single" w:sz="4" w:space="0" w:color="auto"/>
              <w:right w:val="single" w:sz="4" w:space="0" w:color="auto"/>
            </w:tcBorders>
            <w:vAlign w:val="center"/>
          </w:tcPr>
          <w:p w14:paraId="1BB3E1BE" w14:textId="77777777" w:rsidR="00DA0E72" w:rsidRPr="00DA0E72" w:rsidRDefault="00DA0E72" w:rsidP="00DA0E72">
            <w:pPr>
              <w:jc w:val="center"/>
              <w:rPr>
                <w:sz w:val="20"/>
                <w:szCs w:val="20"/>
              </w:rPr>
            </w:pPr>
            <w:r w:rsidRPr="00DA0E72">
              <w:rPr>
                <w:sz w:val="20"/>
                <w:szCs w:val="20"/>
              </w:rPr>
              <w:t>4</w:t>
            </w:r>
          </w:p>
        </w:tc>
        <w:tc>
          <w:tcPr>
            <w:tcW w:w="693" w:type="dxa"/>
            <w:tcBorders>
              <w:left w:val="single" w:sz="4" w:space="0" w:color="auto"/>
              <w:bottom w:val="single" w:sz="4" w:space="0" w:color="auto"/>
              <w:right w:val="single" w:sz="4" w:space="0" w:color="auto"/>
            </w:tcBorders>
            <w:vAlign w:val="center"/>
          </w:tcPr>
          <w:p w14:paraId="5EE7EB98" w14:textId="77777777" w:rsidR="00DA0E72" w:rsidRPr="00DA0E72" w:rsidRDefault="00DA0E72" w:rsidP="00DA0E72">
            <w:pPr>
              <w:autoSpaceDE w:val="0"/>
              <w:autoSpaceDN w:val="0"/>
              <w:spacing w:line="276" w:lineRule="auto"/>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14:paraId="0246218E" w14:textId="77777777" w:rsidR="00DA0E72" w:rsidRPr="00DA0E72" w:rsidRDefault="00DA0E72" w:rsidP="00DA0E72">
            <w:pPr>
              <w:autoSpaceDE w:val="0"/>
              <w:autoSpaceDN w:val="0"/>
              <w:spacing w:line="276" w:lineRule="auto"/>
              <w:jc w:val="center"/>
              <w:rPr>
                <w:sz w:val="20"/>
                <w:szCs w:val="20"/>
              </w:rPr>
            </w:pPr>
          </w:p>
        </w:tc>
        <w:tc>
          <w:tcPr>
            <w:tcW w:w="849" w:type="dxa"/>
            <w:tcBorders>
              <w:left w:val="single" w:sz="4" w:space="0" w:color="auto"/>
              <w:bottom w:val="single" w:sz="4" w:space="0" w:color="auto"/>
              <w:right w:val="single" w:sz="4" w:space="0" w:color="auto"/>
            </w:tcBorders>
          </w:tcPr>
          <w:p w14:paraId="5781F750" w14:textId="77777777" w:rsidR="00DA0E72" w:rsidRPr="00DA0E72" w:rsidRDefault="00DA0E72" w:rsidP="00DA0E72">
            <w:pPr>
              <w:widowControl w:val="0"/>
              <w:autoSpaceDE w:val="0"/>
              <w:autoSpaceDN w:val="0"/>
              <w:adjustRightInd w:val="0"/>
              <w:rPr>
                <w:sz w:val="20"/>
                <w:szCs w:val="20"/>
              </w:rPr>
            </w:pPr>
          </w:p>
        </w:tc>
      </w:tr>
      <w:tr w:rsidR="00DA0E72" w:rsidRPr="00DA0E72" w14:paraId="153EBAF8" w14:textId="77777777" w:rsidTr="00DA0E72">
        <w:trPr>
          <w:tblCellSpacing w:w="5" w:type="nil"/>
        </w:trPr>
        <w:tc>
          <w:tcPr>
            <w:tcW w:w="4111" w:type="dxa"/>
            <w:vMerge/>
            <w:tcBorders>
              <w:left w:val="single" w:sz="4" w:space="0" w:color="auto"/>
              <w:right w:val="single" w:sz="4" w:space="0" w:color="auto"/>
            </w:tcBorders>
            <w:vAlign w:val="center"/>
          </w:tcPr>
          <w:p w14:paraId="14341589" w14:textId="77777777" w:rsidR="00DA0E72" w:rsidRPr="00DA0E72" w:rsidRDefault="00DA0E72" w:rsidP="00DA0E72">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2D2AEA2F" w14:textId="77777777" w:rsidR="00DA0E72" w:rsidRPr="00DA0E72" w:rsidRDefault="00DA0E72" w:rsidP="00DA0E72">
            <w:pPr>
              <w:jc w:val="both"/>
              <w:rPr>
                <w:sz w:val="20"/>
                <w:szCs w:val="20"/>
              </w:rPr>
            </w:pPr>
            <w:r w:rsidRPr="00DA0E72">
              <w:rPr>
                <w:sz w:val="20"/>
                <w:szCs w:val="20"/>
              </w:rPr>
              <w:t xml:space="preserve">Количество выставок декоративно-прикладного творчества </w:t>
            </w:r>
          </w:p>
        </w:tc>
        <w:tc>
          <w:tcPr>
            <w:tcW w:w="1159" w:type="dxa"/>
            <w:vMerge w:val="restart"/>
            <w:tcBorders>
              <w:left w:val="single" w:sz="4" w:space="0" w:color="auto"/>
              <w:right w:val="single" w:sz="4" w:space="0" w:color="auto"/>
            </w:tcBorders>
            <w:vAlign w:val="center"/>
          </w:tcPr>
          <w:p w14:paraId="6266D681"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vMerge w:val="restart"/>
            <w:tcBorders>
              <w:left w:val="single" w:sz="4" w:space="0" w:color="auto"/>
              <w:right w:val="single" w:sz="4" w:space="0" w:color="auto"/>
            </w:tcBorders>
            <w:vAlign w:val="center"/>
          </w:tcPr>
          <w:p w14:paraId="1E3FED0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top w:val="single" w:sz="4" w:space="0" w:color="auto"/>
              <w:left w:val="single" w:sz="4" w:space="0" w:color="auto"/>
              <w:right w:val="single" w:sz="4" w:space="0" w:color="auto"/>
            </w:tcBorders>
            <w:vAlign w:val="center"/>
          </w:tcPr>
          <w:p w14:paraId="1574068C" w14:textId="77777777" w:rsidR="00DA0E72" w:rsidRPr="00DA0E72" w:rsidRDefault="00DA0E72" w:rsidP="00DA0E72">
            <w:pPr>
              <w:autoSpaceDE w:val="0"/>
              <w:autoSpaceDN w:val="0"/>
              <w:spacing w:line="276" w:lineRule="auto"/>
              <w:jc w:val="center"/>
              <w:rPr>
                <w:sz w:val="20"/>
                <w:szCs w:val="20"/>
              </w:rPr>
            </w:pPr>
          </w:p>
          <w:p w14:paraId="1F2BF1C4" w14:textId="77777777" w:rsidR="00DA0E72" w:rsidRPr="00DA0E72" w:rsidRDefault="00DA0E72" w:rsidP="00DA0E72">
            <w:pPr>
              <w:autoSpaceDE w:val="0"/>
              <w:autoSpaceDN w:val="0"/>
              <w:spacing w:line="276" w:lineRule="auto"/>
              <w:jc w:val="center"/>
              <w:rPr>
                <w:sz w:val="20"/>
                <w:szCs w:val="20"/>
              </w:rPr>
            </w:pPr>
            <w:r w:rsidRPr="00DA0E72">
              <w:rPr>
                <w:sz w:val="20"/>
                <w:szCs w:val="20"/>
              </w:rPr>
              <w:t>7</w:t>
            </w:r>
          </w:p>
        </w:tc>
        <w:tc>
          <w:tcPr>
            <w:tcW w:w="720" w:type="dxa"/>
            <w:vMerge w:val="restart"/>
            <w:tcBorders>
              <w:left w:val="single" w:sz="4" w:space="0" w:color="auto"/>
              <w:right w:val="single" w:sz="4" w:space="0" w:color="auto"/>
            </w:tcBorders>
            <w:vAlign w:val="center"/>
          </w:tcPr>
          <w:p w14:paraId="73E6BB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84" w:type="dxa"/>
            <w:vMerge w:val="restart"/>
            <w:tcBorders>
              <w:left w:val="single" w:sz="4" w:space="0" w:color="auto"/>
              <w:right w:val="single" w:sz="4" w:space="0" w:color="auto"/>
            </w:tcBorders>
            <w:vAlign w:val="center"/>
          </w:tcPr>
          <w:p w14:paraId="75C4572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84" w:type="dxa"/>
            <w:vMerge w:val="restart"/>
            <w:tcBorders>
              <w:left w:val="single" w:sz="4" w:space="0" w:color="auto"/>
              <w:right w:val="single" w:sz="4" w:space="0" w:color="auto"/>
            </w:tcBorders>
            <w:vAlign w:val="center"/>
          </w:tcPr>
          <w:p w14:paraId="084F535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55" w:type="dxa"/>
            <w:vMerge w:val="restart"/>
            <w:tcBorders>
              <w:left w:val="single" w:sz="4" w:space="0" w:color="auto"/>
              <w:right w:val="single" w:sz="4" w:space="0" w:color="auto"/>
            </w:tcBorders>
            <w:vAlign w:val="center"/>
          </w:tcPr>
          <w:p w14:paraId="663D46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693" w:type="dxa"/>
            <w:vMerge w:val="restart"/>
            <w:tcBorders>
              <w:left w:val="single" w:sz="4" w:space="0" w:color="auto"/>
              <w:right w:val="single" w:sz="4" w:space="0" w:color="auto"/>
            </w:tcBorders>
            <w:vAlign w:val="center"/>
          </w:tcPr>
          <w:p w14:paraId="57C221A0" w14:textId="77777777" w:rsidR="00DA0E72" w:rsidRPr="00DA0E72" w:rsidRDefault="00DA0E72" w:rsidP="00DA0E72">
            <w:pPr>
              <w:autoSpaceDE w:val="0"/>
              <w:autoSpaceDN w:val="0"/>
              <w:spacing w:line="276" w:lineRule="auto"/>
              <w:jc w:val="center"/>
              <w:rPr>
                <w:sz w:val="20"/>
                <w:szCs w:val="20"/>
              </w:rPr>
            </w:pPr>
          </w:p>
        </w:tc>
        <w:tc>
          <w:tcPr>
            <w:tcW w:w="784" w:type="dxa"/>
            <w:vMerge w:val="restart"/>
            <w:tcBorders>
              <w:top w:val="single" w:sz="4" w:space="0" w:color="auto"/>
              <w:left w:val="single" w:sz="4" w:space="0" w:color="auto"/>
              <w:right w:val="single" w:sz="4" w:space="0" w:color="auto"/>
            </w:tcBorders>
            <w:vAlign w:val="center"/>
          </w:tcPr>
          <w:p w14:paraId="4D90D2E9" w14:textId="77777777" w:rsidR="00DA0E72" w:rsidRPr="00DA0E72" w:rsidRDefault="00DA0E72" w:rsidP="00DA0E72">
            <w:pPr>
              <w:autoSpaceDE w:val="0"/>
              <w:autoSpaceDN w:val="0"/>
              <w:spacing w:line="276" w:lineRule="auto"/>
              <w:jc w:val="center"/>
              <w:rPr>
                <w:sz w:val="20"/>
                <w:szCs w:val="20"/>
              </w:rPr>
            </w:pPr>
          </w:p>
        </w:tc>
        <w:tc>
          <w:tcPr>
            <w:tcW w:w="849" w:type="dxa"/>
            <w:vMerge w:val="restart"/>
            <w:tcBorders>
              <w:left w:val="single" w:sz="4" w:space="0" w:color="auto"/>
              <w:right w:val="single" w:sz="4" w:space="0" w:color="auto"/>
            </w:tcBorders>
          </w:tcPr>
          <w:p w14:paraId="47F8220A" w14:textId="77777777" w:rsidR="00DA0E72" w:rsidRPr="00DA0E72" w:rsidRDefault="00DA0E72" w:rsidP="00DA0E72">
            <w:pPr>
              <w:widowControl w:val="0"/>
              <w:autoSpaceDE w:val="0"/>
              <w:autoSpaceDN w:val="0"/>
              <w:adjustRightInd w:val="0"/>
              <w:rPr>
                <w:sz w:val="20"/>
                <w:szCs w:val="20"/>
              </w:rPr>
            </w:pPr>
          </w:p>
        </w:tc>
      </w:tr>
      <w:tr w:rsidR="00DA0E72" w:rsidRPr="00DA0E72" w14:paraId="155569F9" w14:textId="77777777" w:rsidTr="00DA0E72">
        <w:trPr>
          <w:tblCellSpacing w:w="5" w:type="nil"/>
        </w:trPr>
        <w:tc>
          <w:tcPr>
            <w:tcW w:w="4111" w:type="dxa"/>
            <w:vMerge/>
            <w:tcBorders>
              <w:left w:val="single" w:sz="4" w:space="0" w:color="auto"/>
              <w:bottom w:val="single" w:sz="4" w:space="0" w:color="auto"/>
              <w:right w:val="single" w:sz="4" w:space="0" w:color="auto"/>
            </w:tcBorders>
          </w:tcPr>
          <w:p w14:paraId="22976DB3" w14:textId="77777777" w:rsidR="00DA0E72" w:rsidRPr="00DA0E72" w:rsidRDefault="00DA0E72" w:rsidP="00DA0E72">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265828F2" w14:textId="77777777" w:rsidR="00DA0E72" w:rsidRPr="00DA0E72" w:rsidRDefault="00DA0E72" w:rsidP="00DA0E72">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1F27993E" w14:textId="77777777" w:rsidR="00DA0E72" w:rsidRPr="00DA0E72" w:rsidRDefault="00DA0E72" w:rsidP="00DA0E72">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4D2EA462" w14:textId="77777777" w:rsidR="00DA0E72" w:rsidRPr="00DA0E72" w:rsidRDefault="00DA0E72" w:rsidP="00DA0E72">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vAlign w:val="center"/>
          </w:tcPr>
          <w:p w14:paraId="11651AAC" w14:textId="77777777" w:rsidR="00DA0E72" w:rsidRPr="00DA0E72" w:rsidRDefault="00DA0E72" w:rsidP="00DA0E72">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6EBCEE81"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6116C9A4"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42427F4E" w14:textId="77777777" w:rsidR="00DA0E72" w:rsidRPr="00DA0E72" w:rsidRDefault="00DA0E72" w:rsidP="00DA0E72">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0C1AAE4D" w14:textId="77777777" w:rsidR="00DA0E72" w:rsidRPr="00DA0E72" w:rsidRDefault="00DA0E72" w:rsidP="00DA0E72">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769D8714"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1453F292" w14:textId="77777777" w:rsidR="00DA0E72" w:rsidRPr="00DA0E72" w:rsidRDefault="00DA0E72" w:rsidP="00DA0E72">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738D7885" w14:textId="77777777" w:rsidR="00DA0E72" w:rsidRPr="00DA0E72" w:rsidRDefault="00DA0E72" w:rsidP="00DA0E72">
            <w:pPr>
              <w:widowControl w:val="0"/>
              <w:autoSpaceDE w:val="0"/>
              <w:autoSpaceDN w:val="0"/>
              <w:adjustRightInd w:val="0"/>
              <w:rPr>
                <w:sz w:val="20"/>
                <w:szCs w:val="20"/>
              </w:rPr>
            </w:pPr>
          </w:p>
        </w:tc>
      </w:tr>
      <w:tr w:rsidR="00DA0E72" w:rsidRPr="00DA0E72" w14:paraId="24FDA7E9" w14:textId="77777777" w:rsidTr="00DA0E72">
        <w:trPr>
          <w:trHeight w:val="493"/>
          <w:tblCellSpacing w:w="5" w:type="nil"/>
        </w:trPr>
        <w:tc>
          <w:tcPr>
            <w:tcW w:w="4111" w:type="dxa"/>
            <w:vMerge w:val="restart"/>
            <w:tcBorders>
              <w:left w:val="single" w:sz="4" w:space="0" w:color="auto"/>
              <w:right w:val="single" w:sz="4" w:space="0" w:color="auto"/>
            </w:tcBorders>
          </w:tcPr>
          <w:p w14:paraId="08CF3F6A" w14:textId="77777777" w:rsidR="00DA0E72" w:rsidRPr="00DA0E72" w:rsidRDefault="00DA0E72" w:rsidP="00DA0E72">
            <w:pPr>
              <w:autoSpaceDE w:val="0"/>
              <w:autoSpaceDN w:val="0"/>
              <w:spacing w:line="276" w:lineRule="auto"/>
              <w:jc w:val="both"/>
              <w:rPr>
                <w:sz w:val="20"/>
                <w:szCs w:val="20"/>
              </w:rPr>
            </w:pPr>
            <w:r w:rsidRPr="00DA0E72">
              <w:rPr>
                <w:sz w:val="20"/>
                <w:szCs w:val="20"/>
              </w:rPr>
              <w:t>3.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c>
          <w:tcPr>
            <w:tcW w:w="2409" w:type="dxa"/>
            <w:vMerge w:val="restart"/>
            <w:tcBorders>
              <w:left w:val="single" w:sz="4" w:space="0" w:color="auto"/>
              <w:right w:val="single" w:sz="4" w:space="0" w:color="auto"/>
            </w:tcBorders>
          </w:tcPr>
          <w:p w14:paraId="11C083B4" w14:textId="77777777" w:rsidR="00DA0E72" w:rsidRPr="00DA0E72" w:rsidRDefault="00DA0E72" w:rsidP="00DA0E72">
            <w:pPr>
              <w:autoSpaceDE w:val="0"/>
              <w:autoSpaceDN w:val="0"/>
              <w:jc w:val="both"/>
              <w:rPr>
                <w:sz w:val="20"/>
                <w:szCs w:val="20"/>
              </w:rPr>
            </w:pPr>
            <w:r w:rsidRPr="00DA0E72">
              <w:rPr>
                <w:sz w:val="20"/>
                <w:szCs w:val="20"/>
              </w:rPr>
              <w:t xml:space="preserve">Количество изготовленных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1159" w:type="dxa"/>
            <w:vMerge w:val="restart"/>
            <w:tcBorders>
              <w:left w:val="single" w:sz="4" w:space="0" w:color="auto"/>
              <w:right w:val="single" w:sz="4" w:space="0" w:color="auto"/>
            </w:tcBorders>
            <w:vAlign w:val="center"/>
          </w:tcPr>
          <w:p w14:paraId="21893ABA"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vMerge w:val="restart"/>
            <w:tcBorders>
              <w:left w:val="single" w:sz="4" w:space="0" w:color="auto"/>
              <w:right w:val="single" w:sz="4" w:space="0" w:color="auto"/>
            </w:tcBorders>
            <w:vAlign w:val="center"/>
          </w:tcPr>
          <w:p w14:paraId="289EBD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vMerge w:val="restart"/>
            <w:tcBorders>
              <w:left w:val="single" w:sz="4" w:space="0" w:color="auto"/>
              <w:right w:val="single" w:sz="4" w:space="0" w:color="auto"/>
            </w:tcBorders>
            <w:vAlign w:val="center"/>
          </w:tcPr>
          <w:p w14:paraId="6CC94584" w14:textId="77777777" w:rsidR="00DA0E72" w:rsidRPr="00DA0E72" w:rsidRDefault="00DA0E72" w:rsidP="00DA0E72">
            <w:pPr>
              <w:jc w:val="center"/>
              <w:rPr>
                <w:sz w:val="20"/>
                <w:szCs w:val="20"/>
              </w:rPr>
            </w:pPr>
            <w:r w:rsidRPr="00DA0E72">
              <w:rPr>
                <w:sz w:val="20"/>
                <w:szCs w:val="20"/>
              </w:rPr>
              <w:t>4000</w:t>
            </w:r>
          </w:p>
        </w:tc>
        <w:tc>
          <w:tcPr>
            <w:tcW w:w="720" w:type="dxa"/>
            <w:vMerge w:val="restart"/>
            <w:tcBorders>
              <w:left w:val="single" w:sz="4" w:space="0" w:color="auto"/>
              <w:right w:val="single" w:sz="4" w:space="0" w:color="auto"/>
            </w:tcBorders>
            <w:vAlign w:val="center"/>
          </w:tcPr>
          <w:p w14:paraId="007CC63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784" w:type="dxa"/>
            <w:vMerge w:val="restart"/>
            <w:tcBorders>
              <w:left w:val="single" w:sz="4" w:space="0" w:color="auto"/>
              <w:right w:val="single" w:sz="4" w:space="0" w:color="auto"/>
            </w:tcBorders>
            <w:vAlign w:val="center"/>
          </w:tcPr>
          <w:p w14:paraId="4DCC66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784" w:type="dxa"/>
            <w:vMerge w:val="restart"/>
            <w:tcBorders>
              <w:left w:val="single" w:sz="4" w:space="0" w:color="auto"/>
              <w:right w:val="single" w:sz="4" w:space="0" w:color="auto"/>
            </w:tcBorders>
            <w:vAlign w:val="center"/>
          </w:tcPr>
          <w:p w14:paraId="3574AE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2000</w:t>
            </w:r>
          </w:p>
        </w:tc>
        <w:tc>
          <w:tcPr>
            <w:tcW w:w="755" w:type="dxa"/>
            <w:vMerge w:val="restart"/>
            <w:tcBorders>
              <w:left w:val="single" w:sz="4" w:space="0" w:color="auto"/>
              <w:right w:val="single" w:sz="4" w:space="0" w:color="auto"/>
            </w:tcBorders>
            <w:vAlign w:val="center"/>
          </w:tcPr>
          <w:p w14:paraId="585E555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800</w:t>
            </w:r>
          </w:p>
        </w:tc>
        <w:tc>
          <w:tcPr>
            <w:tcW w:w="693" w:type="dxa"/>
            <w:vMerge w:val="restart"/>
            <w:tcBorders>
              <w:left w:val="single" w:sz="4" w:space="0" w:color="auto"/>
              <w:right w:val="single" w:sz="4" w:space="0" w:color="auto"/>
            </w:tcBorders>
            <w:vAlign w:val="center"/>
          </w:tcPr>
          <w:p w14:paraId="35FC449E" w14:textId="77777777" w:rsidR="00DA0E72" w:rsidRPr="00DA0E72" w:rsidRDefault="00DA0E72" w:rsidP="00DA0E72">
            <w:pPr>
              <w:jc w:val="center"/>
              <w:rPr>
                <w:sz w:val="20"/>
                <w:szCs w:val="20"/>
              </w:rPr>
            </w:pPr>
          </w:p>
        </w:tc>
        <w:tc>
          <w:tcPr>
            <w:tcW w:w="784" w:type="dxa"/>
            <w:vMerge w:val="restart"/>
            <w:tcBorders>
              <w:left w:val="single" w:sz="4" w:space="0" w:color="auto"/>
              <w:right w:val="single" w:sz="4" w:space="0" w:color="auto"/>
            </w:tcBorders>
            <w:vAlign w:val="center"/>
          </w:tcPr>
          <w:p w14:paraId="29E137B8" w14:textId="77777777" w:rsidR="00DA0E72" w:rsidRPr="00DA0E72" w:rsidRDefault="00DA0E72" w:rsidP="00DA0E72">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40234AE9" w14:textId="77777777" w:rsidR="00DA0E72" w:rsidRPr="00DA0E72" w:rsidRDefault="00DA0E72" w:rsidP="00DA0E72">
            <w:pPr>
              <w:widowControl w:val="0"/>
              <w:autoSpaceDE w:val="0"/>
              <w:autoSpaceDN w:val="0"/>
              <w:adjustRightInd w:val="0"/>
              <w:rPr>
                <w:sz w:val="20"/>
                <w:szCs w:val="20"/>
              </w:rPr>
            </w:pPr>
          </w:p>
        </w:tc>
      </w:tr>
      <w:tr w:rsidR="00DA0E72" w:rsidRPr="00DA0E72" w14:paraId="0D16FE50" w14:textId="77777777" w:rsidTr="00DA0E72">
        <w:trPr>
          <w:trHeight w:val="70"/>
          <w:tblCellSpacing w:w="5" w:type="nil"/>
        </w:trPr>
        <w:tc>
          <w:tcPr>
            <w:tcW w:w="4111" w:type="dxa"/>
            <w:vMerge/>
            <w:tcBorders>
              <w:left w:val="single" w:sz="4" w:space="0" w:color="auto"/>
              <w:right w:val="single" w:sz="4" w:space="0" w:color="auto"/>
            </w:tcBorders>
          </w:tcPr>
          <w:p w14:paraId="321F5243" w14:textId="77777777" w:rsidR="00DA0E72" w:rsidRPr="00DA0E72" w:rsidRDefault="00DA0E72" w:rsidP="00DA0E72">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76A3AC27" w14:textId="77777777" w:rsidR="00DA0E72" w:rsidRPr="00DA0E72" w:rsidRDefault="00DA0E72" w:rsidP="00DA0E72">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00104FE1" w14:textId="77777777" w:rsidR="00DA0E72" w:rsidRPr="00DA0E72" w:rsidRDefault="00DA0E72" w:rsidP="00DA0E72">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0CD51A06"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6653FCE5" w14:textId="77777777" w:rsidR="00DA0E72" w:rsidRPr="00DA0E72" w:rsidRDefault="00DA0E72" w:rsidP="00DA0E72">
            <w:pPr>
              <w:widowControl w:val="0"/>
              <w:autoSpaceDE w:val="0"/>
              <w:autoSpaceDN w:val="0"/>
              <w:adjustRightInd w:val="0"/>
              <w:jc w:val="center"/>
              <w:rPr>
                <w:sz w:val="20"/>
                <w:szCs w:val="20"/>
              </w:rPr>
            </w:pPr>
          </w:p>
        </w:tc>
        <w:tc>
          <w:tcPr>
            <w:tcW w:w="720" w:type="dxa"/>
            <w:vMerge/>
            <w:tcBorders>
              <w:left w:val="single" w:sz="4" w:space="0" w:color="auto"/>
              <w:bottom w:val="single" w:sz="4" w:space="0" w:color="auto"/>
              <w:right w:val="single" w:sz="4" w:space="0" w:color="auto"/>
            </w:tcBorders>
            <w:vAlign w:val="center"/>
          </w:tcPr>
          <w:p w14:paraId="3F19C4D6"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5AA11FBB"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724B288A" w14:textId="77777777" w:rsidR="00DA0E72" w:rsidRPr="00DA0E72" w:rsidRDefault="00DA0E72" w:rsidP="00DA0E72">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485F2DA5" w14:textId="77777777" w:rsidR="00DA0E72" w:rsidRPr="00DA0E72" w:rsidRDefault="00DA0E72" w:rsidP="00DA0E72">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0666E1FF" w14:textId="77777777" w:rsidR="00DA0E72" w:rsidRPr="00DA0E72" w:rsidRDefault="00DA0E72" w:rsidP="00DA0E72">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33F898F4" w14:textId="77777777" w:rsidR="00DA0E72" w:rsidRPr="00DA0E72" w:rsidRDefault="00DA0E72" w:rsidP="00DA0E72">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63108DA6" w14:textId="77777777" w:rsidR="00DA0E72" w:rsidRPr="00DA0E72" w:rsidRDefault="00DA0E72" w:rsidP="00DA0E72">
            <w:pPr>
              <w:widowControl w:val="0"/>
              <w:autoSpaceDE w:val="0"/>
              <w:autoSpaceDN w:val="0"/>
              <w:adjustRightInd w:val="0"/>
              <w:rPr>
                <w:sz w:val="20"/>
                <w:szCs w:val="20"/>
              </w:rPr>
            </w:pPr>
          </w:p>
        </w:tc>
      </w:tr>
      <w:tr w:rsidR="00DA0E72" w:rsidRPr="00DA0E72" w14:paraId="4CE0B7EA" w14:textId="77777777" w:rsidTr="00DA0E72">
        <w:trPr>
          <w:tblCellSpacing w:w="5" w:type="nil"/>
        </w:trPr>
        <w:tc>
          <w:tcPr>
            <w:tcW w:w="4111" w:type="dxa"/>
            <w:vMerge/>
            <w:tcBorders>
              <w:left w:val="single" w:sz="4" w:space="0" w:color="auto"/>
              <w:right w:val="single" w:sz="4" w:space="0" w:color="auto"/>
            </w:tcBorders>
          </w:tcPr>
          <w:p w14:paraId="4626F0D8" w14:textId="77777777" w:rsidR="00DA0E72" w:rsidRPr="00DA0E72" w:rsidRDefault="00DA0E72" w:rsidP="00DA0E72">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5EF267A2" w14:textId="77777777" w:rsidR="00DA0E72" w:rsidRPr="00DA0E72" w:rsidRDefault="00DA0E72" w:rsidP="00DA0E72">
            <w:pPr>
              <w:autoSpaceDE w:val="0"/>
              <w:autoSpaceDN w:val="0"/>
              <w:jc w:val="both"/>
              <w:rPr>
                <w:sz w:val="20"/>
                <w:szCs w:val="20"/>
              </w:rPr>
            </w:pPr>
            <w:r w:rsidRPr="00DA0E72">
              <w:rPr>
                <w:sz w:val="20"/>
                <w:szCs w:val="20"/>
              </w:rPr>
              <w:t xml:space="preserve">Количество изготовленных предметов сувенирной продукции (брелоки, магниты, рамки, пакеты, ручки и </w:t>
            </w:r>
            <w:r w:rsidRPr="00DA0E72">
              <w:rPr>
                <w:sz w:val="20"/>
                <w:szCs w:val="20"/>
              </w:rPr>
              <w:lastRenderedPageBreak/>
              <w:t>т.п.)</w:t>
            </w:r>
          </w:p>
        </w:tc>
        <w:tc>
          <w:tcPr>
            <w:tcW w:w="1159" w:type="dxa"/>
            <w:tcBorders>
              <w:left w:val="single" w:sz="4" w:space="0" w:color="auto"/>
              <w:bottom w:val="single" w:sz="4" w:space="0" w:color="auto"/>
              <w:right w:val="single" w:sz="4" w:space="0" w:color="auto"/>
            </w:tcBorders>
            <w:vAlign w:val="center"/>
          </w:tcPr>
          <w:p w14:paraId="147E918A" w14:textId="77777777" w:rsidR="00DA0E72" w:rsidRPr="00DA0E72" w:rsidRDefault="00DA0E72" w:rsidP="00DA0E72">
            <w:pPr>
              <w:autoSpaceDE w:val="0"/>
              <w:autoSpaceDN w:val="0"/>
              <w:spacing w:line="276" w:lineRule="auto"/>
              <w:jc w:val="center"/>
              <w:rPr>
                <w:sz w:val="20"/>
                <w:szCs w:val="20"/>
              </w:rPr>
            </w:pPr>
            <w:r w:rsidRPr="00DA0E72">
              <w:rPr>
                <w:sz w:val="20"/>
                <w:szCs w:val="20"/>
              </w:rPr>
              <w:lastRenderedPageBreak/>
              <w:t>ед.</w:t>
            </w:r>
          </w:p>
        </w:tc>
        <w:tc>
          <w:tcPr>
            <w:tcW w:w="1336" w:type="dxa"/>
            <w:tcBorders>
              <w:left w:val="single" w:sz="4" w:space="0" w:color="auto"/>
              <w:bottom w:val="single" w:sz="4" w:space="0" w:color="auto"/>
              <w:right w:val="single" w:sz="4" w:space="0" w:color="auto"/>
            </w:tcBorders>
            <w:vAlign w:val="center"/>
          </w:tcPr>
          <w:p w14:paraId="56A20C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21D52B52" w14:textId="77777777" w:rsidR="00DA0E72" w:rsidRPr="00DA0E72" w:rsidRDefault="00DA0E72" w:rsidP="00DA0E72">
            <w:pPr>
              <w:autoSpaceDE w:val="0"/>
              <w:autoSpaceDN w:val="0"/>
              <w:spacing w:line="276" w:lineRule="auto"/>
              <w:jc w:val="center"/>
              <w:rPr>
                <w:sz w:val="20"/>
                <w:szCs w:val="20"/>
              </w:rPr>
            </w:pPr>
            <w:r w:rsidRPr="00DA0E72">
              <w:rPr>
                <w:sz w:val="20"/>
                <w:szCs w:val="20"/>
              </w:rPr>
              <w:t>100</w:t>
            </w:r>
          </w:p>
        </w:tc>
        <w:tc>
          <w:tcPr>
            <w:tcW w:w="720" w:type="dxa"/>
            <w:tcBorders>
              <w:left w:val="single" w:sz="4" w:space="0" w:color="auto"/>
              <w:bottom w:val="single" w:sz="4" w:space="0" w:color="auto"/>
              <w:right w:val="single" w:sz="4" w:space="0" w:color="auto"/>
            </w:tcBorders>
            <w:vAlign w:val="center"/>
          </w:tcPr>
          <w:p w14:paraId="09EBAD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784" w:type="dxa"/>
            <w:tcBorders>
              <w:left w:val="single" w:sz="4" w:space="0" w:color="auto"/>
              <w:bottom w:val="single" w:sz="4" w:space="0" w:color="auto"/>
              <w:right w:val="single" w:sz="4" w:space="0" w:color="auto"/>
            </w:tcBorders>
            <w:vAlign w:val="center"/>
          </w:tcPr>
          <w:p w14:paraId="317A2F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w:t>
            </w:r>
          </w:p>
        </w:tc>
        <w:tc>
          <w:tcPr>
            <w:tcW w:w="784" w:type="dxa"/>
            <w:tcBorders>
              <w:left w:val="single" w:sz="4" w:space="0" w:color="auto"/>
              <w:bottom w:val="single" w:sz="4" w:space="0" w:color="auto"/>
              <w:right w:val="single" w:sz="4" w:space="0" w:color="auto"/>
            </w:tcBorders>
            <w:vAlign w:val="center"/>
          </w:tcPr>
          <w:p w14:paraId="378FA6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w:t>
            </w:r>
          </w:p>
        </w:tc>
        <w:tc>
          <w:tcPr>
            <w:tcW w:w="755" w:type="dxa"/>
            <w:tcBorders>
              <w:left w:val="single" w:sz="4" w:space="0" w:color="auto"/>
              <w:bottom w:val="single" w:sz="4" w:space="0" w:color="auto"/>
              <w:right w:val="single" w:sz="4" w:space="0" w:color="auto"/>
            </w:tcBorders>
            <w:vAlign w:val="center"/>
          </w:tcPr>
          <w:p w14:paraId="1CF608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693" w:type="dxa"/>
            <w:tcBorders>
              <w:left w:val="single" w:sz="4" w:space="0" w:color="auto"/>
              <w:bottom w:val="single" w:sz="4" w:space="0" w:color="auto"/>
              <w:right w:val="single" w:sz="4" w:space="0" w:color="auto"/>
            </w:tcBorders>
            <w:vAlign w:val="center"/>
          </w:tcPr>
          <w:p w14:paraId="25B3F1EE" w14:textId="77777777" w:rsidR="00DA0E72" w:rsidRPr="00DA0E72" w:rsidRDefault="00DA0E72" w:rsidP="00DA0E72">
            <w:pPr>
              <w:autoSpaceDE w:val="0"/>
              <w:autoSpaceDN w:val="0"/>
              <w:spacing w:line="276" w:lineRule="auto"/>
              <w:jc w:val="center"/>
              <w:rPr>
                <w:sz w:val="20"/>
                <w:szCs w:val="20"/>
              </w:rPr>
            </w:pPr>
          </w:p>
        </w:tc>
        <w:tc>
          <w:tcPr>
            <w:tcW w:w="784" w:type="dxa"/>
            <w:tcBorders>
              <w:left w:val="single" w:sz="4" w:space="0" w:color="auto"/>
              <w:bottom w:val="single" w:sz="4" w:space="0" w:color="auto"/>
              <w:right w:val="single" w:sz="4" w:space="0" w:color="auto"/>
            </w:tcBorders>
            <w:vAlign w:val="center"/>
          </w:tcPr>
          <w:p w14:paraId="0354FAFA" w14:textId="77777777" w:rsidR="00DA0E72" w:rsidRPr="00DA0E72" w:rsidRDefault="00DA0E72" w:rsidP="00DA0E72">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6E2CEF2E" w14:textId="77777777" w:rsidR="00DA0E72" w:rsidRPr="00DA0E72" w:rsidRDefault="00DA0E72" w:rsidP="00DA0E72">
            <w:pPr>
              <w:widowControl w:val="0"/>
              <w:autoSpaceDE w:val="0"/>
              <w:autoSpaceDN w:val="0"/>
              <w:adjustRightInd w:val="0"/>
              <w:rPr>
                <w:sz w:val="20"/>
                <w:szCs w:val="20"/>
              </w:rPr>
            </w:pPr>
          </w:p>
        </w:tc>
      </w:tr>
      <w:tr w:rsidR="00DA0E72" w:rsidRPr="00DA0E72" w14:paraId="56FAFC60" w14:textId="77777777" w:rsidTr="00DA0E72">
        <w:trPr>
          <w:tblCellSpacing w:w="5" w:type="nil"/>
        </w:trPr>
        <w:tc>
          <w:tcPr>
            <w:tcW w:w="4111" w:type="dxa"/>
            <w:vMerge/>
            <w:tcBorders>
              <w:left w:val="single" w:sz="4" w:space="0" w:color="auto"/>
              <w:bottom w:val="single" w:sz="4" w:space="0" w:color="auto"/>
              <w:right w:val="single" w:sz="4" w:space="0" w:color="auto"/>
            </w:tcBorders>
          </w:tcPr>
          <w:p w14:paraId="63FC74AE" w14:textId="77777777" w:rsidR="00DA0E72" w:rsidRPr="00DA0E72" w:rsidRDefault="00DA0E72" w:rsidP="00DA0E72">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67152DE5" w14:textId="77777777" w:rsidR="00DA0E72" w:rsidRPr="00DA0E72" w:rsidRDefault="00DA0E72" w:rsidP="00DA0E72">
            <w:pPr>
              <w:autoSpaceDE w:val="0"/>
              <w:autoSpaceDN w:val="0"/>
              <w:jc w:val="both"/>
              <w:rPr>
                <w:sz w:val="20"/>
                <w:szCs w:val="20"/>
              </w:rPr>
            </w:pPr>
            <w:r w:rsidRPr="00DA0E72">
              <w:rPr>
                <w:sz w:val="20"/>
                <w:szCs w:val="20"/>
              </w:rPr>
              <w:t xml:space="preserve">Количество рекламных статей, размещенных </w:t>
            </w:r>
            <w:proofErr w:type="gramStart"/>
            <w:r w:rsidRPr="00DA0E72">
              <w:rPr>
                <w:sz w:val="20"/>
                <w:szCs w:val="20"/>
              </w:rPr>
              <w:t>в  СМИ</w:t>
            </w:r>
            <w:proofErr w:type="gramEnd"/>
            <w:r w:rsidRPr="00DA0E72">
              <w:rPr>
                <w:sz w:val="20"/>
                <w:szCs w:val="20"/>
              </w:rPr>
              <w:t>, на сайтах и туристических интернет-порталах</w:t>
            </w:r>
          </w:p>
        </w:tc>
        <w:tc>
          <w:tcPr>
            <w:tcW w:w="1159" w:type="dxa"/>
            <w:tcBorders>
              <w:left w:val="single" w:sz="4" w:space="0" w:color="auto"/>
              <w:bottom w:val="single" w:sz="4" w:space="0" w:color="auto"/>
              <w:right w:val="single" w:sz="4" w:space="0" w:color="auto"/>
            </w:tcBorders>
            <w:vAlign w:val="center"/>
          </w:tcPr>
          <w:p w14:paraId="328E9F9B" w14:textId="77777777" w:rsidR="00DA0E72" w:rsidRPr="00DA0E72" w:rsidRDefault="00DA0E72" w:rsidP="00DA0E72">
            <w:pPr>
              <w:autoSpaceDE w:val="0"/>
              <w:autoSpaceDN w:val="0"/>
              <w:spacing w:line="276" w:lineRule="auto"/>
              <w:jc w:val="center"/>
              <w:rPr>
                <w:sz w:val="20"/>
                <w:szCs w:val="20"/>
              </w:rPr>
            </w:pPr>
            <w:r w:rsidRPr="00DA0E72">
              <w:rPr>
                <w:sz w:val="20"/>
                <w:szCs w:val="20"/>
              </w:rPr>
              <w:t>ед.</w:t>
            </w:r>
          </w:p>
        </w:tc>
        <w:tc>
          <w:tcPr>
            <w:tcW w:w="1336" w:type="dxa"/>
            <w:tcBorders>
              <w:left w:val="single" w:sz="4" w:space="0" w:color="auto"/>
              <w:bottom w:val="single" w:sz="4" w:space="0" w:color="auto"/>
              <w:right w:val="single" w:sz="4" w:space="0" w:color="auto"/>
            </w:tcBorders>
            <w:vAlign w:val="center"/>
          </w:tcPr>
          <w:p w14:paraId="248DC8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784" w:type="dxa"/>
            <w:tcBorders>
              <w:left w:val="single" w:sz="4" w:space="0" w:color="auto"/>
              <w:bottom w:val="single" w:sz="4" w:space="0" w:color="auto"/>
              <w:right w:val="single" w:sz="4" w:space="0" w:color="auto"/>
            </w:tcBorders>
            <w:vAlign w:val="center"/>
          </w:tcPr>
          <w:p w14:paraId="6E6456E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57</w:t>
            </w:r>
          </w:p>
        </w:tc>
        <w:tc>
          <w:tcPr>
            <w:tcW w:w="720" w:type="dxa"/>
            <w:tcBorders>
              <w:left w:val="single" w:sz="4" w:space="0" w:color="auto"/>
              <w:bottom w:val="single" w:sz="4" w:space="0" w:color="auto"/>
              <w:right w:val="single" w:sz="4" w:space="0" w:color="auto"/>
            </w:tcBorders>
            <w:vAlign w:val="center"/>
          </w:tcPr>
          <w:p w14:paraId="1A675A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13</w:t>
            </w:r>
          </w:p>
        </w:tc>
        <w:tc>
          <w:tcPr>
            <w:tcW w:w="784" w:type="dxa"/>
            <w:tcBorders>
              <w:left w:val="single" w:sz="4" w:space="0" w:color="auto"/>
              <w:bottom w:val="single" w:sz="4" w:space="0" w:color="auto"/>
              <w:right w:val="single" w:sz="4" w:space="0" w:color="auto"/>
            </w:tcBorders>
            <w:vAlign w:val="center"/>
          </w:tcPr>
          <w:p w14:paraId="0A02E9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13</w:t>
            </w:r>
          </w:p>
        </w:tc>
        <w:tc>
          <w:tcPr>
            <w:tcW w:w="784" w:type="dxa"/>
            <w:tcBorders>
              <w:left w:val="single" w:sz="4" w:space="0" w:color="auto"/>
              <w:bottom w:val="single" w:sz="4" w:space="0" w:color="auto"/>
              <w:right w:val="single" w:sz="4" w:space="0" w:color="auto"/>
            </w:tcBorders>
            <w:vAlign w:val="center"/>
          </w:tcPr>
          <w:p w14:paraId="2CB23D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18</w:t>
            </w:r>
          </w:p>
        </w:tc>
        <w:tc>
          <w:tcPr>
            <w:tcW w:w="755" w:type="dxa"/>
            <w:tcBorders>
              <w:left w:val="single" w:sz="4" w:space="0" w:color="auto"/>
              <w:bottom w:val="single" w:sz="4" w:space="0" w:color="auto"/>
              <w:right w:val="single" w:sz="4" w:space="0" w:color="auto"/>
            </w:tcBorders>
            <w:vAlign w:val="center"/>
          </w:tcPr>
          <w:p w14:paraId="4D00A5D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13</w:t>
            </w:r>
          </w:p>
        </w:tc>
        <w:tc>
          <w:tcPr>
            <w:tcW w:w="693" w:type="dxa"/>
            <w:tcBorders>
              <w:left w:val="single" w:sz="4" w:space="0" w:color="auto"/>
              <w:bottom w:val="single" w:sz="4" w:space="0" w:color="auto"/>
              <w:right w:val="single" w:sz="4" w:space="0" w:color="auto"/>
            </w:tcBorders>
            <w:vAlign w:val="center"/>
          </w:tcPr>
          <w:p w14:paraId="2CE80DC4" w14:textId="77777777" w:rsidR="00DA0E72" w:rsidRPr="00DA0E72" w:rsidRDefault="00DA0E72" w:rsidP="00DA0E72">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vAlign w:val="center"/>
          </w:tcPr>
          <w:p w14:paraId="5D64E30E" w14:textId="77777777" w:rsidR="00DA0E72" w:rsidRPr="00DA0E72" w:rsidRDefault="00DA0E72" w:rsidP="00DA0E72">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02677B8A" w14:textId="77777777" w:rsidR="00DA0E72" w:rsidRPr="00DA0E72" w:rsidRDefault="00DA0E72" w:rsidP="00DA0E72">
            <w:pPr>
              <w:widowControl w:val="0"/>
              <w:autoSpaceDE w:val="0"/>
              <w:autoSpaceDN w:val="0"/>
              <w:adjustRightInd w:val="0"/>
              <w:rPr>
                <w:sz w:val="20"/>
                <w:szCs w:val="20"/>
              </w:rPr>
            </w:pPr>
          </w:p>
        </w:tc>
      </w:tr>
    </w:tbl>
    <w:p w14:paraId="75B0E543" w14:textId="77777777" w:rsidR="00DA0E72" w:rsidRPr="00DA0E72" w:rsidRDefault="00DA0E72" w:rsidP="00DA0E72">
      <w:pPr>
        <w:ind w:firstLine="709"/>
        <w:jc w:val="right"/>
        <w:rPr>
          <w:i/>
          <w:color w:val="000000"/>
          <w:sz w:val="20"/>
          <w:szCs w:val="20"/>
        </w:rPr>
      </w:pPr>
    </w:p>
    <w:p w14:paraId="539B9F90" w14:textId="77777777" w:rsidR="00DA0E72" w:rsidRPr="00DA0E72" w:rsidRDefault="00DA0E72" w:rsidP="00DA0E72">
      <w:pPr>
        <w:ind w:firstLine="709"/>
        <w:jc w:val="right"/>
        <w:rPr>
          <w:i/>
          <w:color w:val="000000"/>
          <w:sz w:val="20"/>
          <w:szCs w:val="20"/>
        </w:rPr>
      </w:pPr>
      <w:r w:rsidRPr="00DA0E72">
        <w:rPr>
          <w:i/>
          <w:color w:val="000000"/>
          <w:sz w:val="20"/>
          <w:szCs w:val="20"/>
        </w:rPr>
        <w:t>Таблица № 2</w:t>
      </w:r>
    </w:p>
    <w:p w14:paraId="144536ED" w14:textId="77777777" w:rsidR="00DA0E72" w:rsidRPr="00DA0E72" w:rsidRDefault="00DA0E72" w:rsidP="00DA0E72">
      <w:pPr>
        <w:ind w:firstLine="709"/>
        <w:jc w:val="right"/>
        <w:rPr>
          <w:i/>
          <w:color w:val="000000"/>
          <w:sz w:val="20"/>
          <w:szCs w:val="20"/>
        </w:rPr>
      </w:pPr>
    </w:p>
    <w:p w14:paraId="3E58CCE2" w14:textId="77777777" w:rsidR="00DA0E72" w:rsidRPr="00DA0E72" w:rsidRDefault="00DA0E72" w:rsidP="00DA0E72">
      <w:pPr>
        <w:jc w:val="center"/>
        <w:rPr>
          <w:color w:val="000000"/>
          <w:sz w:val="20"/>
          <w:szCs w:val="20"/>
        </w:rPr>
      </w:pPr>
      <w:r w:rsidRPr="00DA0E72">
        <w:rPr>
          <w:color w:val="000000"/>
          <w:sz w:val="20"/>
          <w:szCs w:val="20"/>
        </w:rPr>
        <w:t xml:space="preserve">Информация о порядке сбора информации для определения (расчета) плановых и фактических значений </w:t>
      </w:r>
    </w:p>
    <w:p w14:paraId="6FB8C913" w14:textId="77777777" w:rsidR="00DA0E72" w:rsidRPr="00DA0E72" w:rsidRDefault="00DA0E72" w:rsidP="00DA0E72">
      <w:pPr>
        <w:widowControl w:val="0"/>
        <w:autoSpaceDE w:val="0"/>
        <w:autoSpaceDN w:val="0"/>
        <w:adjustRightInd w:val="0"/>
        <w:jc w:val="center"/>
        <w:rPr>
          <w:color w:val="000000"/>
          <w:sz w:val="20"/>
          <w:szCs w:val="20"/>
        </w:rPr>
      </w:pPr>
      <w:r w:rsidRPr="00DA0E72">
        <w:rPr>
          <w:color w:val="000000"/>
          <w:sz w:val="20"/>
          <w:szCs w:val="20"/>
        </w:rPr>
        <w:t xml:space="preserve">целевых индикаторов муниципальной программы </w:t>
      </w:r>
    </w:p>
    <w:p w14:paraId="1F06C8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«Развитие туризма в Куйбышевском муниципальном районе Новосибирской области на 2022-2025 годы»</w:t>
      </w:r>
    </w:p>
    <w:p w14:paraId="6258E8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2022 год</w:t>
      </w:r>
    </w:p>
    <w:tbl>
      <w:tblPr>
        <w:tblW w:w="15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DA0E72" w:rsidRPr="00DA0E72" w14:paraId="0CE7D23F" w14:textId="77777777" w:rsidTr="00DA0E72">
        <w:tc>
          <w:tcPr>
            <w:tcW w:w="5920" w:type="dxa"/>
            <w:shd w:val="clear" w:color="auto" w:fill="auto"/>
            <w:vAlign w:val="center"/>
          </w:tcPr>
          <w:p w14:paraId="07CA19C8" w14:textId="77777777" w:rsidR="00DA0E72" w:rsidRPr="00DA0E72" w:rsidRDefault="00DA0E72" w:rsidP="00DA0E72">
            <w:pPr>
              <w:tabs>
                <w:tab w:val="left" w:pos="4111"/>
              </w:tabs>
              <w:jc w:val="center"/>
              <w:rPr>
                <w:color w:val="000000"/>
                <w:sz w:val="20"/>
                <w:szCs w:val="20"/>
              </w:rPr>
            </w:pPr>
            <w:r w:rsidRPr="00DA0E72">
              <w:rPr>
                <w:color w:val="000000"/>
                <w:sz w:val="20"/>
                <w:szCs w:val="20"/>
              </w:rPr>
              <w:t>Наименование целевого индикатора</w:t>
            </w:r>
          </w:p>
        </w:tc>
        <w:tc>
          <w:tcPr>
            <w:tcW w:w="1701" w:type="dxa"/>
            <w:shd w:val="clear" w:color="auto" w:fill="auto"/>
            <w:vAlign w:val="center"/>
          </w:tcPr>
          <w:p w14:paraId="6F4BBAD6" w14:textId="77777777" w:rsidR="00DA0E72" w:rsidRPr="00DA0E72" w:rsidRDefault="00DA0E72" w:rsidP="00DA0E72">
            <w:pPr>
              <w:jc w:val="center"/>
              <w:rPr>
                <w:color w:val="000000"/>
                <w:sz w:val="20"/>
                <w:szCs w:val="20"/>
              </w:rPr>
            </w:pPr>
            <w:r w:rsidRPr="00DA0E72">
              <w:rPr>
                <w:color w:val="000000"/>
                <w:sz w:val="20"/>
                <w:szCs w:val="20"/>
              </w:rPr>
              <w:t xml:space="preserve">Периодичность сбора </w:t>
            </w:r>
          </w:p>
        </w:tc>
        <w:tc>
          <w:tcPr>
            <w:tcW w:w="1701" w:type="dxa"/>
            <w:shd w:val="clear" w:color="auto" w:fill="auto"/>
            <w:vAlign w:val="center"/>
          </w:tcPr>
          <w:p w14:paraId="474B91E3" w14:textId="77777777" w:rsidR="00DA0E72" w:rsidRPr="00DA0E72" w:rsidRDefault="00DA0E72" w:rsidP="00DA0E72">
            <w:pPr>
              <w:jc w:val="center"/>
              <w:rPr>
                <w:color w:val="000000"/>
                <w:sz w:val="20"/>
                <w:szCs w:val="20"/>
              </w:rPr>
            </w:pPr>
            <w:r w:rsidRPr="00DA0E72">
              <w:rPr>
                <w:color w:val="000000"/>
                <w:sz w:val="20"/>
                <w:szCs w:val="20"/>
              </w:rPr>
              <w:t>Вид временной характеристики</w:t>
            </w:r>
          </w:p>
        </w:tc>
        <w:tc>
          <w:tcPr>
            <w:tcW w:w="2835" w:type="dxa"/>
            <w:shd w:val="clear" w:color="auto" w:fill="auto"/>
            <w:vAlign w:val="center"/>
          </w:tcPr>
          <w:p w14:paraId="39288BE7" w14:textId="77777777" w:rsidR="00DA0E72" w:rsidRPr="00DA0E72" w:rsidRDefault="00DA0E72" w:rsidP="00DA0E72">
            <w:pPr>
              <w:jc w:val="center"/>
              <w:rPr>
                <w:color w:val="000000"/>
                <w:sz w:val="20"/>
                <w:szCs w:val="20"/>
              </w:rPr>
            </w:pPr>
            <w:r w:rsidRPr="00DA0E72">
              <w:rPr>
                <w:color w:val="000000"/>
                <w:sz w:val="20"/>
                <w:szCs w:val="20"/>
              </w:rPr>
              <w:t>Методика расчета (плановых и фактических значений)</w:t>
            </w:r>
          </w:p>
        </w:tc>
        <w:tc>
          <w:tcPr>
            <w:tcW w:w="2915" w:type="dxa"/>
            <w:shd w:val="clear" w:color="auto" w:fill="auto"/>
            <w:vAlign w:val="center"/>
          </w:tcPr>
          <w:p w14:paraId="638BFFF9" w14:textId="77777777" w:rsidR="00DA0E72" w:rsidRPr="00DA0E72" w:rsidRDefault="00DA0E72" w:rsidP="00DA0E72">
            <w:pPr>
              <w:jc w:val="center"/>
              <w:rPr>
                <w:color w:val="000000"/>
                <w:sz w:val="20"/>
                <w:szCs w:val="20"/>
              </w:rPr>
            </w:pPr>
            <w:r w:rsidRPr="00DA0E72">
              <w:rPr>
                <w:color w:val="000000"/>
                <w:sz w:val="20"/>
                <w:szCs w:val="20"/>
              </w:rPr>
              <w:t>Источник получения данных</w:t>
            </w:r>
          </w:p>
        </w:tc>
      </w:tr>
      <w:tr w:rsidR="00DA0E72" w:rsidRPr="00DA0E72" w14:paraId="39195EDD" w14:textId="77777777" w:rsidTr="00DA0E72">
        <w:tc>
          <w:tcPr>
            <w:tcW w:w="5920" w:type="dxa"/>
            <w:shd w:val="clear" w:color="auto" w:fill="auto"/>
            <w:vAlign w:val="center"/>
          </w:tcPr>
          <w:p w14:paraId="347965BF" w14:textId="77777777" w:rsidR="00DA0E72" w:rsidRPr="00DA0E72" w:rsidRDefault="00DA0E72" w:rsidP="00DA0E72">
            <w:pPr>
              <w:tabs>
                <w:tab w:val="left" w:pos="4111"/>
              </w:tabs>
              <w:jc w:val="center"/>
              <w:rPr>
                <w:color w:val="000000"/>
                <w:sz w:val="20"/>
                <w:szCs w:val="20"/>
              </w:rPr>
            </w:pPr>
            <w:r w:rsidRPr="00DA0E72">
              <w:rPr>
                <w:color w:val="000000"/>
                <w:sz w:val="20"/>
                <w:szCs w:val="20"/>
              </w:rPr>
              <w:t>1</w:t>
            </w:r>
          </w:p>
        </w:tc>
        <w:tc>
          <w:tcPr>
            <w:tcW w:w="1701" w:type="dxa"/>
            <w:shd w:val="clear" w:color="auto" w:fill="auto"/>
            <w:vAlign w:val="center"/>
          </w:tcPr>
          <w:p w14:paraId="30412655" w14:textId="77777777" w:rsidR="00DA0E72" w:rsidRPr="00DA0E72" w:rsidRDefault="00DA0E72" w:rsidP="00DA0E72">
            <w:pPr>
              <w:jc w:val="center"/>
              <w:rPr>
                <w:color w:val="000000"/>
                <w:sz w:val="20"/>
                <w:szCs w:val="20"/>
              </w:rPr>
            </w:pPr>
            <w:r w:rsidRPr="00DA0E72">
              <w:rPr>
                <w:color w:val="000000"/>
                <w:sz w:val="20"/>
                <w:szCs w:val="20"/>
              </w:rPr>
              <w:t>2</w:t>
            </w:r>
          </w:p>
        </w:tc>
        <w:tc>
          <w:tcPr>
            <w:tcW w:w="1701" w:type="dxa"/>
            <w:shd w:val="clear" w:color="auto" w:fill="auto"/>
            <w:vAlign w:val="center"/>
          </w:tcPr>
          <w:p w14:paraId="4E684B77" w14:textId="77777777" w:rsidR="00DA0E72" w:rsidRPr="00DA0E72" w:rsidRDefault="00DA0E72" w:rsidP="00DA0E72">
            <w:pPr>
              <w:jc w:val="center"/>
              <w:rPr>
                <w:color w:val="000000"/>
                <w:sz w:val="20"/>
                <w:szCs w:val="20"/>
              </w:rPr>
            </w:pPr>
            <w:r w:rsidRPr="00DA0E72">
              <w:rPr>
                <w:color w:val="000000"/>
                <w:sz w:val="20"/>
                <w:szCs w:val="20"/>
              </w:rPr>
              <w:t>3</w:t>
            </w:r>
          </w:p>
        </w:tc>
        <w:tc>
          <w:tcPr>
            <w:tcW w:w="2835" w:type="dxa"/>
            <w:shd w:val="clear" w:color="auto" w:fill="auto"/>
            <w:vAlign w:val="center"/>
          </w:tcPr>
          <w:p w14:paraId="1224041A" w14:textId="77777777" w:rsidR="00DA0E72" w:rsidRPr="00DA0E72" w:rsidRDefault="00DA0E72" w:rsidP="00DA0E72">
            <w:pPr>
              <w:jc w:val="center"/>
              <w:rPr>
                <w:color w:val="000000"/>
                <w:sz w:val="20"/>
                <w:szCs w:val="20"/>
              </w:rPr>
            </w:pPr>
            <w:r w:rsidRPr="00DA0E72">
              <w:rPr>
                <w:color w:val="000000"/>
                <w:sz w:val="20"/>
                <w:szCs w:val="20"/>
              </w:rPr>
              <w:t>4</w:t>
            </w:r>
          </w:p>
        </w:tc>
        <w:tc>
          <w:tcPr>
            <w:tcW w:w="2915" w:type="dxa"/>
            <w:shd w:val="clear" w:color="auto" w:fill="auto"/>
            <w:vAlign w:val="center"/>
          </w:tcPr>
          <w:p w14:paraId="0ABE1431" w14:textId="77777777" w:rsidR="00DA0E72" w:rsidRPr="00DA0E72" w:rsidRDefault="00DA0E72" w:rsidP="00DA0E72">
            <w:pPr>
              <w:jc w:val="center"/>
              <w:rPr>
                <w:color w:val="000000"/>
                <w:sz w:val="20"/>
                <w:szCs w:val="20"/>
              </w:rPr>
            </w:pPr>
            <w:r w:rsidRPr="00DA0E72">
              <w:rPr>
                <w:color w:val="000000"/>
                <w:sz w:val="20"/>
                <w:szCs w:val="20"/>
              </w:rPr>
              <w:t>5</w:t>
            </w:r>
          </w:p>
        </w:tc>
      </w:tr>
      <w:tr w:rsidR="00DA0E72" w:rsidRPr="00DA0E72" w14:paraId="57B7173C" w14:textId="77777777" w:rsidTr="00DA0E72">
        <w:trPr>
          <w:trHeight w:val="333"/>
        </w:trPr>
        <w:tc>
          <w:tcPr>
            <w:tcW w:w="5920" w:type="dxa"/>
            <w:shd w:val="clear" w:color="auto" w:fill="auto"/>
          </w:tcPr>
          <w:p w14:paraId="1D590D91" w14:textId="77777777" w:rsidR="00DA0E72" w:rsidRPr="00DA0E72" w:rsidRDefault="00DA0E72" w:rsidP="00DA0E72">
            <w:pPr>
              <w:jc w:val="both"/>
              <w:rPr>
                <w:sz w:val="20"/>
                <w:szCs w:val="20"/>
              </w:rPr>
            </w:pPr>
            <w:r w:rsidRPr="00DA0E72">
              <w:rPr>
                <w:sz w:val="20"/>
                <w:szCs w:val="20"/>
              </w:rPr>
              <w:t>Количество проведённых событийных, историко-культурных и национальных мероприятий</w:t>
            </w:r>
          </w:p>
        </w:tc>
        <w:tc>
          <w:tcPr>
            <w:tcW w:w="1701" w:type="dxa"/>
            <w:shd w:val="clear" w:color="auto" w:fill="auto"/>
            <w:vAlign w:val="center"/>
          </w:tcPr>
          <w:p w14:paraId="7C6A3FE0"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13216A2A"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03F2956B" w14:textId="77777777" w:rsidR="00DA0E72" w:rsidRPr="00DA0E72" w:rsidRDefault="00DA0E72" w:rsidP="00DA0E72">
            <w:pPr>
              <w:jc w:val="both"/>
              <w:rPr>
                <w:color w:val="000000"/>
                <w:sz w:val="20"/>
                <w:szCs w:val="20"/>
              </w:rPr>
            </w:pPr>
            <w:r w:rsidRPr="00DA0E72">
              <w:rPr>
                <w:color w:val="000000"/>
                <w:sz w:val="20"/>
                <w:szCs w:val="20"/>
              </w:rPr>
              <w:t>План: сумма мероприятий, запланированных для проведения в отчетном периоде в рамках мероприятий 1.1.1, 1.1.2 таблицы № 3 плана реализации</w:t>
            </w:r>
          </w:p>
          <w:p w14:paraId="0C5ADA47" w14:textId="77777777" w:rsidR="00DA0E72" w:rsidRPr="00DA0E72" w:rsidRDefault="00DA0E72" w:rsidP="00DA0E72">
            <w:pPr>
              <w:jc w:val="both"/>
              <w:rPr>
                <w:sz w:val="20"/>
                <w:szCs w:val="20"/>
              </w:rPr>
            </w:pPr>
            <w:r w:rsidRPr="00DA0E72">
              <w:rPr>
                <w:color w:val="000000"/>
                <w:sz w:val="20"/>
                <w:szCs w:val="20"/>
              </w:rPr>
              <w:t xml:space="preserve">Факт: </w:t>
            </w:r>
            <w:proofErr w:type="gramStart"/>
            <w:r w:rsidRPr="00DA0E72">
              <w:rPr>
                <w:color w:val="000000"/>
                <w:sz w:val="20"/>
                <w:szCs w:val="20"/>
              </w:rPr>
              <w:t>сумма  мероприятий</w:t>
            </w:r>
            <w:proofErr w:type="gramEnd"/>
            <w:r w:rsidRPr="00DA0E72">
              <w:rPr>
                <w:color w:val="000000"/>
                <w:sz w:val="20"/>
                <w:szCs w:val="20"/>
              </w:rPr>
              <w:t>, фактически проведенных за отчетный период в рамках мероприятий 1.1.1, 1.1.2 таблицы № 3 плана реализации</w:t>
            </w:r>
          </w:p>
        </w:tc>
        <w:tc>
          <w:tcPr>
            <w:tcW w:w="2915" w:type="dxa"/>
            <w:shd w:val="clear" w:color="auto" w:fill="auto"/>
            <w:vAlign w:val="center"/>
          </w:tcPr>
          <w:p w14:paraId="1474964F" w14:textId="77777777" w:rsidR="00DA0E72" w:rsidRPr="00DA0E72" w:rsidRDefault="00DA0E72" w:rsidP="00DA0E72">
            <w:pPr>
              <w:jc w:val="center"/>
              <w:rPr>
                <w:color w:val="000000"/>
                <w:sz w:val="20"/>
                <w:szCs w:val="20"/>
              </w:rPr>
            </w:pPr>
            <w:r w:rsidRPr="00DA0E72">
              <w:rPr>
                <w:sz w:val="20"/>
                <w:szCs w:val="20"/>
              </w:rPr>
              <w:t>МБУК КДЦ Куйбышевского района, МБУК «ЦМБ» Куйбышевского района</w:t>
            </w:r>
          </w:p>
        </w:tc>
      </w:tr>
      <w:tr w:rsidR="00DA0E72" w:rsidRPr="00DA0E72" w14:paraId="424881A4" w14:textId="77777777" w:rsidTr="00DA0E72">
        <w:trPr>
          <w:trHeight w:val="333"/>
        </w:trPr>
        <w:tc>
          <w:tcPr>
            <w:tcW w:w="5920" w:type="dxa"/>
            <w:shd w:val="clear" w:color="auto" w:fill="auto"/>
          </w:tcPr>
          <w:p w14:paraId="26033E07" w14:textId="77777777" w:rsidR="00DA0E72" w:rsidRPr="00DA0E72" w:rsidRDefault="00DA0E72" w:rsidP="00DA0E72">
            <w:pPr>
              <w:jc w:val="both"/>
              <w:rPr>
                <w:sz w:val="20"/>
                <w:szCs w:val="20"/>
              </w:rPr>
            </w:pPr>
            <w:r w:rsidRPr="00DA0E72">
              <w:rPr>
                <w:sz w:val="20"/>
                <w:szCs w:val="20"/>
              </w:rPr>
              <w:t>Число посетителей событийных, историко-культурных и национальных мероприятий</w:t>
            </w:r>
          </w:p>
        </w:tc>
        <w:tc>
          <w:tcPr>
            <w:tcW w:w="1701" w:type="dxa"/>
            <w:shd w:val="clear" w:color="auto" w:fill="auto"/>
            <w:vAlign w:val="center"/>
          </w:tcPr>
          <w:p w14:paraId="656F553A"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7B25853B"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69752F9A" w14:textId="77777777" w:rsidR="00DA0E72" w:rsidRPr="00DA0E72" w:rsidRDefault="00DA0E72" w:rsidP="00DA0E72">
            <w:pPr>
              <w:jc w:val="both"/>
              <w:rPr>
                <w:sz w:val="20"/>
                <w:szCs w:val="20"/>
              </w:rPr>
            </w:pPr>
            <w:r w:rsidRPr="00DA0E72">
              <w:rPr>
                <w:sz w:val="20"/>
                <w:szCs w:val="20"/>
              </w:rPr>
              <w:t xml:space="preserve">План: общее число участников </w:t>
            </w:r>
            <w:proofErr w:type="gramStart"/>
            <w:r w:rsidRPr="00DA0E72">
              <w:rPr>
                <w:sz w:val="20"/>
                <w:szCs w:val="20"/>
              </w:rPr>
              <w:t>мероприятий,  запланированных</w:t>
            </w:r>
            <w:proofErr w:type="gramEnd"/>
            <w:r w:rsidRPr="00DA0E72">
              <w:rPr>
                <w:sz w:val="20"/>
                <w:szCs w:val="20"/>
              </w:rPr>
              <w:t xml:space="preserve"> для посещения мероприятий в отчетном периоде</w:t>
            </w:r>
          </w:p>
          <w:p w14:paraId="4FB01ADC" w14:textId="77777777" w:rsidR="00DA0E72" w:rsidRPr="00DA0E72" w:rsidRDefault="00DA0E72" w:rsidP="00DA0E72">
            <w:pPr>
              <w:jc w:val="both"/>
              <w:rPr>
                <w:sz w:val="20"/>
                <w:szCs w:val="20"/>
              </w:rPr>
            </w:pPr>
            <w:r w:rsidRPr="00DA0E72">
              <w:rPr>
                <w:sz w:val="20"/>
                <w:szCs w:val="20"/>
              </w:rPr>
              <w:t>Факт: фактическое число участников мероприятий за отчетный период</w:t>
            </w:r>
          </w:p>
        </w:tc>
        <w:tc>
          <w:tcPr>
            <w:tcW w:w="2915" w:type="dxa"/>
            <w:shd w:val="clear" w:color="auto" w:fill="auto"/>
            <w:vAlign w:val="center"/>
          </w:tcPr>
          <w:p w14:paraId="320343B0" w14:textId="77777777" w:rsidR="00DA0E72" w:rsidRPr="00DA0E72" w:rsidRDefault="00DA0E72" w:rsidP="00DA0E72">
            <w:pPr>
              <w:jc w:val="center"/>
              <w:rPr>
                <w:color w:val="000000"/>
                <w:sz w:val="20"/>
                <w:szCs w:val="20"/>
              </w:rPr>
            </w:pPr>
            <w:r w:rsidRPr="00DA0E72">
              <w:rPr>
                <w:sz w:val="20"/>
                <w:szCs w:val="20"/>
              </w:rPr>
              <w:t>МБУК КДЦ Куйбышевского района, МБУК «ЦМБ» Куйбышевского района</w:t>
            </w:r>
          </w:p>
        </w:tc>
      </w:tr>
      <w:tr w:rsidR="00DA0E72" w:rsidRPr="00DA0E72" w14:paraId="3D53DBA2" w14:textId="77777777" w:rsidTr="00DA0E72">
        <w:trPr>
          <w:trHeight w:val="333"/>
        </w:trPr>
        <w:tc>
          <w:tcPr>
            <w:tcW w:w="5920" w:type="dxa"/>
            <w:shd w:val="clear" w:color="auto" w:fill="auto"/>
          </w:tcPr>
          <w:p w14:paraId="72A24E16" w14:textId="77777777" w:rsidR="00DA0E72" w:rsidRPr="00DA0E72" w:rsidRDefault="00DA0E72" w:rsidP="00DA0E72">
            <w:pPr>
              <w:tabs>
                <w:tab w:val="left" w:pos="368"/>
              </w:tabs>
              <w:autoSpaceDE w:val="0"/>
              <w:autoSpaceDN w:val="0"/>
              <w:spacing w:line="276" w:lineRule="auto"/>
              <w:jc w:val="both"/>
              <w:rPr>
                <w:sz w:val="20"/>
                <w:szCs w:val="20"/>
              </w:rPr>
            </w:pPr>
            <w:r w:rsidRPr="00DA0E72">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1701" w:type="dxa"/>
            <w:shd w:val="clear" w:color="auto" w:fill="auto"/>
            <w:vAlign w:val="center"/>
          </w:tcPr>
          <w:p w14:paraId="579A9634"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60813E9A"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594B817F" w14:textId="77777777" w:rsidR="00DA0E72" w:rsidRPr="00DA0E72" w:rsidRDefault="00DA0E72" w:rsidP="00DA0E72">
            <w:pPr>
              <w:jc w:val="both"/>
              <w:rPr>
                <w:color w:val="000000"/>
                <w:sz w:val="20"/>
                <w:szCs w:val="20"/>
              </w:rPr>
            </w:pPr>
            <w:r w:rsidRPr="00DA0E72">
              <w:rPr>
                <w:color w:val="000000"/>
                <w:sz w:val="20"/>
                <w:szCs w:val="20"/>
              </w:rPr>
              <w:t>План: количество</w:t>
            </w:r>
            <w:r w:rsidRPr="00DA0E72">
              <w:rPr>
                <w:sz w:val="20"/>
                <w:szCs w:val="20"/>
              </w:rPr>
              <w:t xml:space="preserve"> </w:t>
            </w:r>
            <w:r w:rsidRPr="00DA0E72">
              <w:rPr>
                <w:color w:val="000000"/>
                <w:sz w:val="20"/>
                <w:szCs w:val="20"/>
              </w:rPr>
              <w:t>мероприятий, в которых запланировано принять участие в отчетном периоде в рамках мероприятий 1.1.3</w:t>
            </w:r>
            <w:proofErr w:type="gramStart"/>
            <w:r w:rsidRPr="00DA0E72">
              <w:rPr>
                <w:color w:val="000000"/>
                <w:sz w:val="20"/>
                <w:szCs w:val="20"/>
              </w:rPr>
              <w:t xml:space="preserve">,  </w:t>
            </w:r>
            <w:r w:rsidRPr="00DA0E72">
              <w:rPr>
                <w:color w:val="000000"/>
                <w:sz w:val="20"/>
                <w:szCs w:val="20"/>
              </w:rPr>
              <w:lastRenderedPageBreak/>
              <w:t>таблицы</w:t>
            </w:r>
            <w:proofErr w:type="gramEnd"/>
            <w:r w:rsidRPr="00DA0E72">
              <w:rPr>
                <w:color w:val="000000"/>
                <w:sz w:val="20"/>
                <w:szCs w:val="20"/>
              </w:rPr>
              <w:t xml:space="preserve"> № 3 плана реализации</w:t>
            </w:r>
          </w:p>
          <w:p w14:paraId="40B3C006" w14:textId="77777777" w:rsidR="00DA0E72" w:rsidRPr="00DA0E72" w:rsidRDefault="00DA0E72" w:rsidP="00DA0E72">
            <w:pPr>
              <w:jc w:val="both"/>
              <w:rPr>
                <w:color w:val="000000"/>
                <w:sz w:val="20"/>
                <w:szCs w:val="20"/>
              </w:rPr>
            </w:pPr>
            <w:r w:rsidRPr="00DA0E72">
              <w:rPr>
                <w:color w:val="000000"/>
                <w:sz w:val="20"/>
                <w:szCs w:val="20"/>
              </w:rPr>
              <w:t>Факт: количество мероприятий, в которых приняли участие за отчетный период в рамках мероприятий 1.1.3. таблицы № 3 плана реализации</w:t>
            </w:r>
          </w:p>
        </w:tc>
        <w:tc>
          <w:tcPr>
            <w:tcW w:w="2915" w:type="dxa"/>
            <w:shd w:val="clear" w:color="auto" w:fill="auto"/>
            <w:vAlign w:val="center"/>
          </w:tcPr>
          <w:p w14:paraId="4ADA8CAE" w14:textId="77777777" w:rsidR="00DA0E72" w:rsidRPr="00DA0E72" w:rsidRDefault="00DA0E72" w:rsidP="00DA0E72">
            <w:pPr>
              <w:jc w:val="center"/>
              <w:rPr>
                <w:color w:val="000000"/>
                <w:sz w:val="20"/>
                <w:szCs w:val="20"/>
              </w:rPr>
            </w:pPr>
            <w:r w:rsidRPr="00DA0E72">
              <w:rPr>
                <w:sz w:val="20"/>
                <w:szCs w:val="20"/>
              </w:rPr>
              <w:lastRenderedPageBreak/>
              <w:t>МКУК «Музейный комплекс» города Куйбышева, МБУК КДЦ Куйбышевского района, МБУК «ЦМБ» Куйбышевского района</w:t>
            </w:r>
          </w:p>
        </w:tc>
      </w:tr>
      <w:tr w:rsidR="00DA0E72" w:rsidRPr="00DA0E72" w14:paraId="11436F97" w14:textId="77777777" w:rsidTr="00DA0E72">
        <w:trPr>
          <w:trHeight w:val="333"/>
        </w:trPr>
        <w:tc>
          <w:tcPr>
            <w:tcW w:w="5920" w:type="dxa"/>
            <w:shd w:val="clear" w:color="auto" w:fill="auto"/>
          </w:tcPr>
          <w:p w14:paraId="551DA952" w14:textId="77777777" w:rsidR="00DA0E72" w:rsidRPr="00DA0E72" w:rsidRDefault="00DA0E72" w:rsidP="00DA0E72">
            <w:pPr>
              <w:jc w:val="both"/>
              <w:rPr>
                <w:sz w:val="20"/>
                <w:szCs w:val="20"/>
              </w:rPr>
            </w:pPr>
            <w:r w:rsidRPr="00DA0E72">
              <w:rPr>
                <w:sz w:val="20"/>
                <w:szCs w:val="20"/>
              </w:rPr>
              <w:t xml:space="preserve">Количество </w:t>
            </w:r>
            <w:proofErr w:type="gramStart"/>
            <w:r w:rsidRPr="00DA0E72">
              <w:rPr>
                <w:sz w:val="20"/>
                <w:szCs w:val="20"/>
              </w:rPr>
              <w:t xml:space="preserve">проведённых  </w:t>
            </w:r>
            <w:proofErr w:type="spellStart"/>
            <w:r w:rsidRPr="00DA0E72">
              <w:rPr>
                <w:sz w:val="20"/>
                <w:szCs w:val="20"/>
              </w:rPr>
              <w:t>музейно</w:t>
            </w:r>
            <w:proofErr w:type="spellEnd"/>
            <w:proofErr w:type="gramEnd"/>
            <w:r w:rsidRPr="00DA0E72">
              <w:rPr>
                <w:sz w:val="20"/>
                <w:szCs w:val="20"/>
              </w:rPr>
              <w:t xml:space="preserve"> - экскурсионных мероприятий</w:t>
            </w:r>
          </w:p>
        </w:tc>
        <w:tc>
          <w:tcPr>
            <w:tcW w:w="1701" w:type="dxa"/>
            <w:shd w:val="clear" w:color="auto" w:fill="auto"/>
            <w:vAlign w:val="center"/>
          </w:tcPr>
          <w:p w14:paraId="6DF595F6"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01870325"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339050D3" w14:textId="77777777" w:rsidR="00DA0E72" w:rsidRPr="00DA0E72" w:rsidRDefault="00DA0E72" w:rsidP="00DA0E72">
            <w:pPr>
              <w:jc w:val="both"/>
              <w:rPr>
                <w:color w:val="000000"/>
                <w:sz w:val="20"/>
                <w:szCs w:val="20"/>
              </w:rPr>
            </w:pPr>
            <w:r w:rsidRPr="00DA0E72">
              <w:rPr>
                <w:color w:val="000000"/>
                <w:sz w:val="20"/>
                <w:szCs w:val="20"/>
              </w:rPr>
              <w:t>План: сумма мероприятий, запланированных для проведения в отчетном периоде в рамках мероприятий 1.2.1 таблицы № 3 плана реализации</w:t>
            </w:r>
          </w:p>
          <w:p w14:paraId="427972D7" w14:textId="77777777" w:rsidR="00DA0E72" w:rsidRPr="00DA0E72" w:rsidRDefault="00DA0E72" w:rsidP="00DA0E72">
            <w:pPr>
              <w:jc w:val="both"/>
              <w:rPr>
                <w:sz w:val="20"/>
                <w:szCs w:val="20"/>
              </w:rPr>
            </w:pPr>
            <w:r w:rsidRPr="00DA0E72">
              <w:rPr>
                <w:color w:val="000000"/>
                <w:sz w:val="20"/>
                <w:szCs w:val="20"/>
              </w:rPr>
              <w:t xml:space="preserve">Факт: </w:t>
            </w:r>
            <w:proofErr w:type="gramStart"/>
            <w:r w:rsidRPr="00DA0E72">
              <w:rPr>
                <w:color w:val="000000"/>
                <w:sz w:val="20"/>
                <w:szCs w:val="20"/>
              </w:rPr>
              <w:t>сумма  мероприятий</w:t>
            </w:r>
            <w:proofErr w:type="gramEnd"/>
            <w:r w:rsidRPr="00DA0E72">
              <w:rPr>
                <w:color w:val="000000"/>
                <w:sz w:val="20"/>
                <w:szCs w:val="20"/>
              </w:rPr>
              <w:t>, фактически проведенных за отчетный период в рамках мероприятий 1.2.1 таблицы № 3 плана реализации</w:t>
            </w:r>
          </w:p>
        </w:tc>
        <w:tc>
          <w:tcPr>
            <w:tcW w:w="2915" w:type="dxa"/>
            <w:shd w:val="clear" w:color="auto" w:fill="auto"/>
            <w:vAlign w:val="center"/>
          </w:tcPr>
          <w:p w14:paraId="48376C52" w14:textId="77777777" w:rsidR="00DA0E72" w:rsidRPr="00DA0E72" w:rsidRDefault="00DA0E72" w:rsidP="00DA0E72">
            <w:pPr>
              <w:jc w:val="center"/>
              <w:rPr>
                <w:color w:val="000000"/>
                <w:sz w:val="20"/>
                <w:szCs w:val="20"/>
              </w:rPr>
            </w:pPr>
            <w:r w:rsidRPr="00DA0E72">
              <w:rPr>
                <w:sz w:val="20"/>
                <w:szCs w:val="20"/>
              </w:rPr>
              <w:t>МКУК «Музейный комплекс» города Куйбышева</w:t>
            </w:r>
          </w:p>
        </w:tc>
      </w:tr>
      <w:tr w:rsidR="00DA0E72" w:rsidRPr="00DA0E72" w14:paraId="1C849563" w14:textId="77777777" w:rsidTr="00DA0E72">
        <w:trPr>
          <w:trHeight w:val="333"/>
        </w:trPr>
        <w:tc>
          <w:tcPr>
            <w:tcW w:w="5920" w:type="dxa"/>
            <w:shd w:val="clear" w:color="auto" w:fill="auto"/>
          </w:tcPr>
          <w:p w14:paraId="631CB99D" w14:textId="77777777" w:rsidR="00DA0E72" w:rsidRPr="00DA0E72" w:rsidRDefault="00DA0E72" w:rsidP="00DA0E72">
            <w:pPr>
              <w:autoSpaceDE w:val="0"/>
              <w:autoSpaceDN w:val="0"/>
              <w:spacing w:line="276" w:lineRule="auto"/>
              <w:jc w:val="both"/>
              <w:rPr>
                <w:sz w:val="20"/>
                <w:szCs w:val="20"/>
              </w:rPr>
            </w:pPr>
            <w:r w:rsidRPr="00DA0E72">
              <w:rPr>
                <w:sz w:val="20"/>
                <w:szCs w:val="20"/>
              </w:rPr>
              <w:t xml:space="preserve">Число посетителей </w:t>
            </w:r>
            <w:proofErr w:type="spellStart"/>
            <w:r w:rsidRPr="00DA0E72">
              <w:rPr>
                <w:sz w:val="20"/>
                <w:szCs w:val="20"/>
              </w:rPr>
              <w:t>музейно</w:t>
            </w:r>
            <w:proofErr w:type="spellEnd"/>
            <w:r w:rsidRPr="00DA0E72">
              <w:rPr>
                <w:sz w:val="20"/>
                <w:szCs w:val="20"/>
              </w:rPr>
              <w:t xml:space="preserve"> – экскурсионных мероприятий</w:t>
            </w:r>
          </w:p>
        </w:tc>
        <w:tc>
          <w:tcPr>
            <w:tcW w:w="1701" w:type="dxa"/>
            <w:shd w:val="clear" w:color="auto" w:fill="auto"/>
            <w:vAlign w:val="center"/>
          </w:tcPr>
          <w:p w14:paraId="600999FE"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6B659CEE"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344259BD" w14:textId="77777777" w:rsidR="00DA0E72" w:rsidRPr="00DA0E72" w:rsidRDefault="00DA0E72" w:rsidP="00DA0E72">
            <w:pPr>
              <w:jc w:val="both"/>
              <w:rPr>
                <w:sz w:val="20"/>
                <w:szCs w:val="20"/>
              </w:rPr>
            </w:pPr>
            <w:r w:rsidRPr="00DA0E72">
              <w:rPr>
                <w:sz w:val="20"/>
                <w:szCs w:val="20"/>
              </w:rPr>
              <w:t xml:space="preserve">План: общее число посетителей </w:t>
            </w:r>
            <w:proofErr w:type="spellStart"/>
            <w:r w:rsidRPr="00DA0E72">
              <w:rPr>
                <w:sz w:val="20"/>
                <w:szCs w:val="20"/>
              </w:rPr>
              <w:t>музейно</w:t>
            </w:r>
            <w:proofErr w:type="spellEnd"/>
            <w:r w:rsidRPr="00DA0E72">
              <w:rPr>
                <w:sz w:val="20"/>
                <w:szCs w:val="20"/>
              </w:rPr>
              <w:t xml:space="preserve"> – экскурсионных </w:t>
            </w:r>
            <w:proofErr w:type="gramStart"/>
            <w:r w:rsidRPr="00DA0E72">
              <w:rPr>
                <w:sz w:val="20"/>
                <w:szCs w:val="20"/>
              </w:rPr>
              <w:t>мероприятий,  запланированных</w:t>
            </w:r>
            <w:proofErr w:type="gramEnd"/>
            <w:r w:rsidRPr="00DA0E72">
              <w:rPr>
                <w:sz w:val="20"/>
                <w:szCs w:val="20"/>
              </w:rPr>
              <w:t xml:space="preserve"> в отчетном периоде</w:t>
            </w:r>
          </w:p>
          <w:p w14:paraId="70796420" w14:textId="77777777" w:rsidR="00DA0E72" w:rsidRPr="00DA0E72" w:rsidRDefault="00DA0E72" w:rsidP="00DA0E72">
            <w:pPr>
              <w:jc w:val="both"/>
              <w:rPr>
                <w:sz w:val="20"/>
                <w:szCs w:val="20"/>
              </w:rPr>
            </w:pPr>
            <w:r w:rsidRPr="00DA0E72">
              <w:rPr>
                <w:sz w:val="20"/>
                <w:szCs w:val="20"/>
              </w:rPr>
              <w:t xml:space="preserve">Факт: фактическое число посетителей </w:t>
            </w:r>
            <w:proofErr w:type="spellStart"/>
            <w:r w:rsidRPr="00DA0E72">
              <w:rPr>
                <w:sz w:val="20"/>
                <w:szCs w:val="20"/>
              </w:rPr>
              <w:t>музейно</w:t>
            </w:r>
            <w:proofErr w:type="spellEnd"/>
            <w:r w:rsidRPr="00DA0E72">
              <w:rPr>
                <w:sz w:val="20"/>
                <w:szCs w:val="20"/>
              </w:rPr>
              <w:t xml:space="preserve"> – экскурсионных </w:t>
            </w:r>
            <w:proofErr w:type="gramStart"/>
            <w:r w:rsidRPr="00DA0E72">
              <w:rPr>
                <w:sz w:val="20"/>
                <w:szCs w:val="20"/>
              </w:rPr>
              <w:t>мероприятий  за</w:t>
            </w:r>
            <w:proofErr w:type="gramEnd"/>
            <w:r w:rsidRPr="00DA0E72">
              <w:rPr>
                <w:sz w:val="20"/>
                <w:szCs w:val="20"/>
              </w:rPr>
              <w:t xml:space="preserve"> отчетный период</w:t>
            </w:r>
          </w:p>
        </w:tc>
        <w:tc>
          <w:tcPr>
            <w:tcW w:w="2915" w:type="dxa"/>
            <w:shd w:val="clear" w:color="auto" w:fill="auto"/>
            <w:vAlign w:val="center"/>
          </w:tcPr>
          <w:p w14:paraId="7C030FDD" w14:textId="77777777" w:rsidR="00DA0E72" w:rsidRPr="00DA0E72" w:rsidRDefault="00DA0E72" w:rsidP="00DA0E72">
            <w:pPr>
              <w:jc w:val="center"/>
              <w:rPr>
                <w:color w:val="000000"/>
                <w:sz w:val="20"/>
                <w:szCs w:val="20"/>
              </w:rPr>
            </w:pPr>
            <w:r w:rsidRPr="00DA0E72">
              <w:rPr>
                <w:sz w:val="20"/>
                <w:szCs w:val="20"/>
              </w:rPr>
              <w:t>МКУК «Музейный комплекс» города Куйбышева</w:t>
            </w:r>
          </w:p>
        </w:tc>
      </w:tr>
      <w:tr w:rsidR="00DA0E72" w:rsidRPr="00DA0E72" w14:paraId="1AC5E019" w14:textId="77777777" w:rsidTr="00DA0E72">
        <w:trPr>
          <w:trHeight w:val="333"/>
        </w:trPr>
        <w:tc>
          <w:tcPr>
            <w:tcW w:w="5920" w:type="dxa"/>
            <w:shd w:val="clear" w:color="auto" w:fill="auto"/>
          </w:tcPr>
          <w:p w14:paraId="2563B36F" w14:textId="77777777" w:rsidR="00DA0E72" w:rsidRPr="00DA0E72" w:rsidRDefault="00DA0E72" w:rsidP="00DA0E72">
            <w:pPr>
              <w:tabs>
                <w:tab w:val="left" w:pos="368"/>
              </w:tabs>
              <w:autoSpaceDE w:val="0"/>
              <w:autoSpaceDN w:val="0"/>
              <w:jc w:val="both"/>
              <w:rPr>
                <w:sz w:val="20"/>
                <w:szCs w:val="20"/>
              </w:rPr>
            </w:pPr>
            <w:r w:rsidRPr="00DA0E72">
              <w:rPr>
                <w:sz w:val="20"/>
                <w:szCs w:val="20"/>
              </w:rPr>
              <w:t>Количество проведенных мастер-классов</w:t>
            </w:r>
          </w:p>
        </w:tc>
        <w:tc>
          <w:tcPr>
            <w:tcW w:w="1701" w:type="dxa"/>
            <w:shd w:val="clear" w:color="auto" w:fill="auto"/>
            <w:vAlign w:val="center"/>
          </w:tcPr>
          <w:p w14:paraId="7CE77333"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563B6F7A"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41307037" w14:textId="77777777" w:rsidR="00DA0E72" w:rsidRPr="00DA0E72" w:rsidRDefault="00DA0E72" w:rsidP="00DA0E72">
            <w:pPr>
              <w:jc w:val="both"/>
              <w:rPr>
                <w:color w:val="000000"/>
                <w:sz w:val="20"/>
                <w:szCs w:val="20"/>
              </w:rPr>
            </w:pPr>
            <w:r w:rsidRPr="00DA0E72">
              <w:rPr>
                <w:color w:val="000000"/>
                <w:sz w:val="20"/>
                <w:szCs w:val="20"/>
              </w:rPr>
              <w:t xml:space="preserve">План: количество </w:t>
            </w:r>
            <w:r w:rsidRPr="00DA0E72">
              <w:rPr>
                <w:sz w:val="20"/>
                <w:szCs w:val="20"/>
              </w:rPr>
              <w:t>мастер-классов</w:t>
            </w:r>
            <w:r w:rsidRPr="00DA0E72">
              <w:rPr>
                <w:color w:val="000000"/>
                <w:sz w:val="20"/>
                <w:szCs w:val="20"/>
              </w:rPr>
              <w:t xml:space="preserve">, запланированных для проведения в отчетном периоде в рамках мероприятий </w:t>
            </w:r>
            <w:proofErr w:type="gramStart"/>
            <w:r w:rsidRPr="00DA0E72">
              <w:rPr>
                <w:color w:val="000000"/>
                <w:sz w:val="20"/>
                <w:szCs w:val="20"/>
              </w:rPr>
              <w:t>1.2.2  таблицы</w:t>
            </w:r>
            <w:proofErr w:type="gramEnd"/>
            <w:r w:rsidRPr="00DA0E72">
              <w:rPr>
                <w:color w:val="000000"/>
                <w:sz w:val="20"/>
                <w:szCs w:val="20"/>
              </w:rPr>
              <w:t xml:space="preserve"> № 3 плана реализации</w:t>
            </w:r>
          </w:p>
          <w:p w14:paraId="7A4DC019" w14:textId="77777777" w:rsidR="00DA0E72" w:rsidRPr="00DA0E72" w:rsidRDefault="00DA0E72" w:rsidP="00DA0E72">
            <w:pPr>
              <w:jc w:val="both"/>
              <w:rPr>
                <w:color w:val="000000"/>
                <w:sz w:val="20"/>
                <w:szCs w:val="20"/>
              </w:rPr>
            </w:pPr>
            <w:r w:rsidRPr="00DA0E72">
              <w:rPr>
                <w:color w:val="000000"/>
                <w:sz w:val="20"/>
                <w:szCs w:val="20"/>
              </w:rPr>
              <w:t xml:space="preserve">Факт: количество фактически проведенных </w:t>
            </w:r>
            <w:r w:rsidRPr="00DA0E72">
              <w:rPr>
                <w:sz w:val="20"/>
                <w:szCs w:val="20"/>
              </w:rPr>
              <w:t>мастер-классов</w:t>
            </w:r>
            <w:r w:rsidRPr="00DA0E72">
              <w:rPr>
                <w:color w:val="000000"/>
                <w:sz w:val="20"/>
                <w:szCs w:val="20"/>
              </w:rPr>
              <w:t xml:space="preserve"> за отчетный период в рамках мероприятий 1.2.2 таблицы № 3 плана реализации</w:t>
            </w:r>
          </w:p>
        </w:tc>
        <w:tc>
          <w:tcPr>
            <w:tcW w:w="2915" w:type="dxa"/>
            <w:shd w:val="clear" w:color="auto" w:fill="auto"/>
            <w:vAlign w:val="center"/>
          </w:tcPr>
          <w:p w14:paraId="13CF8249" w14:textId="77777777" w:rsidR="00DA0E72" w:rsidRPr="00DA0E72" w:rsidRDefault="00DA0E72" w:rsidP="00DA0E72">
            <w:pPr>
              <w:jc w:val="center"/>
              <w:rPr>
                <w:color w:val="000000"/>
                <w:sz w:val="20"/>
                <w:szCs w:val="20"/>
              </w:rPr>
            </w:pPr>
            <w:r w:rsidRPr="00DA0E72">
              <w:rPr>
                <w:sz w:val="20"/>
                <w:szCs w:val="20"/>
              </w:rPr>
              <w:t>МБУК КДЦ Куйбышевского района, МБУК «ЦМБ» Куйбышевского района</w:t>
            </w:r>
          </w:p>
        </w:tc>
      </w:tr>
      <w:tr w:rsidR="00DA0E72" w:rsidRPr="00DA0E72" w14:paraId="27E9BDEB" w14:textId="77777777" w:rsidTr="00DA0E72">
        <w:trPr>
          <w:trHeight w:val="333"/>
        </w:trPr>
        <w:tc>
          <w:tcPr>
            <w:tcW w:w="5920" w:type="dxa"/>
            <w:shd w:val="clear" w:color="auto" w:fill="auto"/>
          </w:tcPr>
          <w:p w14:paraId="3432CDB0" w14:textId="77777777" w:rsidR="00DA0E72" w:rsidRPr="00DA0E72" w:rsidRDefault="00DA0E72" w:rsidP="00DA0E72">
            <w:pPr>
              <w:jc w:val="both"/>
              <w:rPr>
                <w:sz w:val="20"/>
                <w:szCs w:val="20"/>
              </w:rPr>
            </w:pPr>
            <w:r w:rsidRPr="00DA0E72">
              <w:rPr>
                <w:sz w:val="20"/>
                <w:szCs w:val="20"/>
              </w:rPr>
              <w:t xml:space="preserve">Количество выставок декоративно-прикладного творчества </w:t>
            </w:r>
          </w:p>
        </w:tc>
        <w:tc>
          <w:tcPr>
            <w:tcW w:w="1701" w:type="dxa"/>
            <w:shd w:val="clear" w:color="auto" w:fill="auto"/>
            <w:vAlign w:val="center"/>
          </w:tcPr>
          <w:p w14:paraId="1C09B208"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3AFF8F42"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7927B336" w14:textId="77777777" w:rsidR="00DA0E72" w:rsidRPr="00DA0E72" w:rsidRDefault="00DA0E72" w:rsidP="00DA0E72">
            <w:pPr>
              <w:jc w:val="both"/>
              <w:rPr>
                <w:color w:val="000000"/>
                <w:sz w:val="20"/>
                <w:szCs w:val="20"/>
              </w:rPr>
            </w:pPr>
            <w:r w:rsidRPr="00DA0E72">
              <w:rPr>
                <w:color w:val="000000"/>
                <w:sz w:val="20"/>
                <w:szCs w:val="20"/>
              </w:rPr>
              <w:t xml:space="preserve">План: количество выставок ДПИ, запланированных для проведения в отчетном </w:t>
            </w:r>
            <w:r w:rsidRPr="00DA0E72">
              <w:rPr>
                <w:color w:val="000000"/>
                <w:sz w:val="20"/>
                <w:szCs w:val="20"/>
              </w:rPr>
              <w:lastRenderedPageBreak/>
              <w:t xml:space="preserve">периоде в рамках мероприятий </w:t>
            </w:r>
            <w:proofErr w:type="gramStart"/>
            <w:r w:rsidRPr="00DA0E72">
              <w:rPr>
                <w:color w:val="000000"/>
                <w:sz w:val="20"/>
                <w:szCs w:val="20"/>
              </w:rPr>
              <w:t>1.2.3  таблицы</w:t>
            </w:r>
            <w:proofErr w:type="gramEnd"/>
            <w:r w:rsidRPr="00DA0E72">
              <w:rPr>
                <w:color w:val="000000"/>
                <w:sz w:val="20"/>
                <w:szCs w:val="20"/>
              </w:rPr>
              <w:t xml:space="preserve"> № 3 плана реализации</w:t>
            </w:r>
          </w:p>
          <w:p w14:paraId="03130F77" w14:textId="77777777" w:rsidR="00DA0E72" w:rsidRPr="00DA0E72" w:rsidRDefault="00DA0E72" w:rsidP="00DA0E72">
            <w:pPr>
              <w:jc w:val="both"/>
              <w:rPr>
                <w:color w:val="000000"/>
                <w:sz w:val="20"/>
                <w:szCs w:val="20"/>
              </w:rPr>
            </w:pPr>
            <w:r w:rsidRPr="00DA0E72">
              <w:rPr>
                <w:color w:val="000000"/>
                <w:sz w:val="20"/>
                <w:szCs w:val="20"/>
              </w:rPr>
              <w:t xml:space="preserve">Факт: количество фактически проведенных </w:t>
            </w:r>
            <w:proofErr w:type="gramStart"/>
            <w:r w:rsidRPr="00DA0E72">
              <w:rPr>
                <w:color w:val="000000"/>
                <w:sz w:val="20"/>
                <w:szCs w:val="20"/>
              </w:rPr>
              <w:t>выставок  ДПИ</w:t>
            </w:r>
            <w:proofErr w:type="gramEnd"/>
            <w:r w:rsidRPr="00DA0E72">
              <w:rPr>
                <w:color w:val="000000"/>
                <w:sz w:val="20"/>
                <w:szCs w:val="20"/>
              </w:rPr>
              <w:t xml:space="preserve"> за отчетный период в рамках мероприятий 1.2.3  таблицы № 3 плана реализации</w:t>
            </w:r>
          </w:p>
        </w:tc>
        <w:tc>
          <w:tcPr>
            <w:tcW w:w="2915" w:type="dxa"/>
            <w:shd w:val="clear" w:color="auto" w:fill="auto"/>
            <w:vAlign w:val="center"/>
          </w:tcPr>
          <w:p w14:paraId="0D44EAA0" w14:textId="77777777" w:rsidR="00DA0E72" w:rsidRPr="00DA0E72" w:rsidRDefault="00DA0E72" w:rsidP="00DA0E72">
            <w:pPr>
              <w:jc w:val="center"/>
              <w:rPr>
                <w:color w:val="000000"/>
                <w:sz w:val="20"/>
                <w:szCs w:val="20"/>
              </w:rPr>
            </w:pPr>
            <w:r w:rsidRPr="00DA0E72">
              <w:rPr>
                <w:sz w:val="20"/>
                <w:szCs w:val="20"/>
              </w:rPr>
              <w:lastRenderedPageBreak/>
              <w:t>МБУК КДЦ Куйбышевского района, МБУК «ЦМБ» Куйбышевского района</w:t>
            </w:r>
          </w:p>
        </w:tc>
      </w:tr>
      <w:tr w:rsidR="00DA0E72" w:rsidRPr="00DA0E72" w14:paraId="63AB4FDC" w14:textId="77777777" w:rsidTr="00DA0E72">
        <w:trPr>
          <w:trHeight w:val="333"/>
        </w:trPr>
        <w:tc>
          <w:tcPr>
            <w:tcW w:w="5920" w:type="dxa"/>
            <w:shd w:val="clear" w:color="auto" w:fill="auto"/>
          </w:tcPr>
          <w:p w14:paraId="4D2796E9" w14:textId="77777777" w:rsidR="00DA0E72" w:rsidRPr="00DA0E72" w:rsidRDefault="00DA0E72" w:rsidP="00DA0E72">
            <w:pPr>
              <w:autoSpaceDE w:val="0"/>
              <w:autoSpaceDN w:val="0"/>
              <w:jc w:val="both"/>
              <w:rPr>
                <w:sz w:val="20"/>
                <w:szCs w:val="20"/>
              </w:rPr>
            </w:pPr>
            <w:r w:rsidRPr="00DA0E72">
              <w:rPr>
                <w:sz w:val="20"/>
                <w:szCs w:val="20"/>
              </w:rPr>
              <w:t xml:space="preserve">Количество изготовленных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1701" w:type="dxa"/>
            <w:shd w:val="clear" w:color="auto" w:fill="auto"/>
            <w:vAlign w:val="center"/>
          </w:tcPr>
          <w:p w14:paraId="02D53C3B"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49745B7B"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0FE6526F" w14:textId="77777777" w:rsidR="00DA0E72" w:rsidRPr="00DA0E72" w:rsidRDefault="00DA0E72" w:rsidP="00DA0E72">
            <w:pPr>
              <w:jc w:val="both"/>
              <w:rPr>
                <w:color w:val="000000"/>
                <w:sz w:val="20"/>
                <w:szCs w:val="20"/>
              </w:rPr>
            </w:pPr>
            <w:r w:rsidRPr="00DA0E72">
              <w:rPr>
                <w:color w:val="000000"/>
                <w:sz w:val="20"/>
                <w:szCs w:val="20"/>
              </w:rPr>
              <w:t>План: количество, запланированных для изготовления рекламных продуктов в отчетном периоде в рамках мероприятий 1.3.1, таблицы № 3 плана реализации</w:t>
            </w:r>
          </w:p>
          <w:p w14:paraId="11F52127" w14:textId="77777777" w:rsidR="00DA0E72" w:rsidRPr="00DA0E72" w:rsidRDefault="00DA0E72" w:rsidP="00DA0E72">
            <w:pPr>
              <w:jc w:val="both"/>
              <w:rPr>
                <w:sz w:val="20"/>
                <w:szCs w:val="20"/>
              </w:rPr>
            </w:pPr>
            <w:r w:rsidRPr="00DA0E72">
              <w:rPr>
                <w:color w:val="000000"/>
                <w:sz w:val="20"/>
                <w:szCs w:val="20"/>
              </w:rPr>
              <w:t>Факт: количество фактически изготовленных рекламных продуктов за отчетный период в рамках мероприятий 1.3.1 таблицы № 3 плана реализации</w:t>
            </w:r>
          </w:p>
        </w:tc>
        <w:tc>
          <w:tcPr>
            <w:tcW w:w="2915" w:type="dxa"/>
            <w:shd w:val="clear" w:color="auto" w:fill="auto"/>
            <w:vAlign w:val="center"/>
          </w:tcPr>
          <w:p w14:paraId="04058AD2" w14:textId="77777777" w:rsidR="00DA0E72" w:rsidRPr="00DA0E72" w:rsidRDefault="00DA0E72" w:rsidP="00DA0E72">
            <w:pPr>
              <w:jc w:val="center"/>
              <w:rPr>
                <w:sz w:val="20"/>
                <w:szCs w:val="20"/>
              </w:rPr>
            </w:pPr>
            <w:r w:rsidRPr="00DA0E72">
              <w:rPr>
                <w:sz w:val="20"/>
                <w:szCs w:val="20"/>
              </w:rPr>
              <w:t>МБУК КДЦ Куйбышевского района, МБУК «ЦМБ» Куйбышевского района</w:t>
            </w:r>
          </w:p>
        </w:tc>
      </w:tr>
      <w:tr w:rsidR="00DA0E72" w:rsidRPr="00DA0E72" w14:paraId="5FB3F467" w14:textId="77777777" w:rsidTr="00DA0E72">
        <w:trPr>
          <w:trHeight w:val="333"/>
        </w:trPr>
        <w:tc>
          <w:tcPr>
            <w:tcW w:w="5920" w:type="dxa"/>
            <w:shd w:val="clear" w:color="auto" w:fill="auto"/>
          </w:tcPr>
          <w:p w14:paraId="3E23A641" w14:textId="77777777" w:rsidR="00DA0E72" w:rsidRPr="00DA0E72" w:rsidRDefault="00DA0E72" w:rsidP="00DA0E72">
            <w:pPr>
              <w:autoSpaceDE w:val="0"/>
              <w:autoSpaceDN w:val="0"/>
              <w:jc w:val="both"/>
              <w:rPr>
                <w:sz w:val="20"/>
                <w:szCs w:val="20"/>
              </w:rPr>
            </w:pPr>
            <w:r w:rsidRPr="00DA0E72">
              <w:rPr>
                <w:sz w:val="20"/>
                <w:szCs w:val="20"/>
              </w:rPr>
              <w:t>Количество изготовленных предметов сувенирной продукции (брелоки, магниты, рамки, пакеты, ручки и т.п.)</w:t>
            </w:r>
          </w:p>
        </w:tc>
        <w:tc>
          <w:tcPr>
            <w:tcW w:w="1701" w:type="dxa"/>
            <w:shd w:val="clear" w:color="auto" w:fill="auto"/>
            <w:vAlign w:val="center"/>
          </w:tcPr>
          <w:p w14:paraId="78ADE4B3"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422BA61B"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1F90360C" w14:textId="77777777" w:rsidR="00DA0E72" w:rsidRPr="00DA0E72" w:rsidRDefault="00DA0E72" w:rsidP="00DA0E72">
            <w:pPr>
              <w:jc w:val="both"/>
              <w:rPr>
                <w:color w:val="000000"/>
                <w:sz w:val="20"/>
                <w:szCs w:val="20"/>
              </w:rPr>
            </w:pPr>
            <w:r w:rsidRPr="00DA0E72">
              <w:rPr>
                <w:color w:val="000000"/>
                <w:sz w:val="20"/>
                <w:szCs w:val="20"/>
              </w:rPr>
              <w:t>План: количество сувенирной продукции, запланированной для изготовления в отчетном периоде в рамках мероприятий 1.3.2 таблицы № 3 плана реализации</w:t>
            </w:r>
          </w:p>
          <w:p w14:paraId="7A7634D6" w14:textId="77777777" w:rsidR="00DA0E72" w:rsidRPr="00DA0E72" w:rsidRDefault="00DA0E72" w:rsidP="00DA0E72">
            <w:pPr>
              <w:jc w:val="both"/>
              <w:rPr>
                <w:color w:val="000000"/>
                <w:sz w:val="20"/>
                <w:szCs w:val="20"/>
              </w:rPr>
            </w:pPr>
            <w:r w:rsidRPr="00DA0E72">
              <w:rPr>
                <w:color w:val="000000"/>
                <w:sz w:val="20"/>
                <w:szCs w:val="20"/>
              </w:rPr>
              <w:t>Факт: количество фактически изготовленной сувенирной продукции, за отчетный период в рамках мероприятий 1.3.2 таблицы № 3 плана реализации</w:t>
            </w:r>
          </w:p>
        </w:tc>
        <w:tc>
          <w:tcPr>
            <w:tcW w:w="2915" w:type="dxa"/>
            <w:shd w:val="clear" w:color="auto" w:fill="auto"/>
            <w:vAlign w:val="center"/>
          </w:tcPr>
          <w:p w14:paraId="23D5E4B7" w14:textId="77777777" w:rsidR="00DA0E72" w:rsidRPr="00DA0E72" w:rsidRDefault="00DA0E72" w:rsidP="00DA0E72">
            <w:pPr>
              <w:jc w:val="center"/>
              <w:rPr>
                <w:sz w:val="20"/>
                <w:szCs w:val="20"/>
              </w:rPr>
            </w:pPr>
            <w:r w:rsidRPr="00DA0E72">
              <w:rPr>
                <w:sz w:val="20"/>
                <w:szCs w:val="20"/>
              </w:rPr>
              <w:t>МБУК КДЦ Куйбышевского района, МБУК «ЦМБ» Куйбышевского района</w:t>
            </w:r>
          </w:p>
        </w:tc>
      </w:tr>
      <w:tr w:rsidR="00DA0E72" w:rsidRPr="00DA0E72" w14:paraId="242042EF" w14:textId="77777777" w:rsidTr="00DA0E72">
        <w:trPr>
          <w:trHeight w:val="333"/>
        </w:trPr>
        <w:tc>
          <w:tcPr>
            <w:tcW w:w="5920" w:type="dxa"/>
            <w:shd w:val="clear" w:color="auto" w:fill="auto"/>
          </w:tcPr>
          <w:p w14:paraId="15B40EE7" w14:textId="77777777" w:rsidR="00DA0E72" w:rsidRPr="00DA0E72" w:rsidRDefault="00DA0E72" w:rsidP="00DA0E72">
            <w:pPr>
              <w:autoSpaceDE w:val="0"/>
              <w:autoSpaceDN w:val="0"/>
              <w:jc w:val="both"/>
              <w:rPr>
                <w:sz w:val="20"/>
                <w:szCs w:val="20"/>
              </w:rPr>
            </w:pPr>
            <w:r w:rsidRPr="00DA0E72">
              <w:rPr>
                <w:sz w:val="20"/>
                <w:szCs w:val="20"/>
              </w:rPr>
              <w:t xml:space="preserve">Количество рекламных статей, размещенных </w:t>
            </w:r>
            <w:proofErr w:type="gramStart"/>
            <w:r w:rsidRPr="00DA0E72">
              <w:rPr>
                <w:sz w:val="20"/>
                <w:szCs w:val="20"/>
              </w:rPr>
              <w:t>в  СМИ</w:t>
            </w:r>
            <w:proofErr w:type="gramEnd"/>
            <w:r w:rsidRPr="00DA0E72">
              <w:rPr>
                <w:sz w:val="20"/>
                <w:szCs w:val="20"/>
              </w:rPr>
              <w:t>, на сайтах и туристических интернет-порталах</w:t>
            </w:r>
          </w:p>
        </w:tc>
        <w:tc>
          <w:tcPr>
            <w:tcW w:w="1701" w:type="dxa"/>
            <w:shd w:val="clear" w:color="auto" w:fill="auto"/>
            <w:vAlign w:val="center"/>
          </w:tcPr>
          <w:p w14:paraId="37AC7495" w14:textId="77777777" w:rsidR="00DA0E72" w:rsidRPr="00DA0E72" w:rsidRDefault="00DA0E72" w:rsidP="00DA0E72">
            <w:pPr>
              <w:jc w:val="center"/>
              <w:rPr>
                <w:color w:val="000000"/>
                <w:sz w:val="20"/>
                <w:szCs w:val="20"/>
              </w:rPr>
            </w:pPr>
            <w:r w:rsidRPr="00DA0E72">
              <w:rPr>
                <w:color w:val="000000"/>
                <w:sz w:val="20"/>
                <w:szCs w:val="20"/>
              </w:rPr>
              <w:t>годовая</w:t>
            </w:r>
          </w:p>
        </w:tc>
        <w:tc>
          <w:tcPr>
            <w:tcW w:w="1701" w:type="dxa"/>
            <w:shd w:val="clear" w:color="auto" w:fill="auto"/>
            <w:vAlign w:val="center"/>
          </w:tcPr>
          <w:p w14:paraId="6E014899" w14:textId="77777777" w:rsidR="00DA0E72" w:rsidRPr="00DA0E72" w:rsidRDefault="00DA0E72" w:rsidP="00DA0E72">
            <w:pPr>
              <w:jc w:val="center"/>
              <w:rPr>
                <w:sz w:val="20"/>
                <w:szCs w:val="20"/>
              </w:rPr>
            </w:pPr>
            <w:r w:rsidRPr="00DA0E72">
              <w:rPr>
                <w:sz w:val="20"/>
                <w:szCs w:val="20"/>
              </w:rPr>
              <w:t>за отчетный период</w:t>
            </w:r>
          </w:p>
        </w:tc>
        <w:tc>
          <w:tcPr>
            <w:tcW w:w="2835" w:type="dxa"/>
            <w:shd w:val="clear" w:color="auto" w:fill="auto"/>
          </w:tcPr>
          <w:p w14:paraId="424B18EE" w14:textId="77777777" w:rsidR="00DA0E72" w:rsidRPr="00DA0E72" w:rsidRDefault="00DA0E72" w:rsidP="00DA0E72">
            <w:pPr>
              <w:jc w:val="both"/>
              <w:rPr>
                <w:color w:val="000000"/>
                <w:sz w:val="20"/>
                <w:szCs w:val="20"/>
              </w:rPr>
            </w:pPr>
            <w:r w:rsidRPr="00DA0E72">
              <w:rPr>
                <w:color w:val="000000"/>
                <w:sz w:val="20"/>
                <w:szCs w:val="20"/>
              </w:rPr>
              <w:t>План: количество рекламных статей, запланированных для размещения в отчетном периоде в рамках мероприятий 1.3.3 таблицы № 3 плана реализации</w:t>
            </w:r>
          </w:p>
          <w:p w14:paraId="56084C55" w14:textId="77777777" w:rsidR="00DA0E72" w:rsidRPr="00DA0E72" w:rsidRDefault="00DA0E72" w:rsidP="00DA0E72">
            <w:pPr>
              <w:jc w:val="both"/>
              <w:rPr>
                <w:color w:val="000000"/>
                <w:sz w:val="20"/>
                <w:szCs w:val="20"/>
              </w:rPr>
            </w:pPr>
            <w:r w:rsidRPr="00DA0E72">
              <w:rPr>
                <w:color w:val="000000"/>
                <w:sz w:val="20"/>
                <w:szCs w:val="20"/>
              </w:rPr>
              <w:t xml:space="preserve">Факт: количество рекламных статей, размещенных за отчетный период в рамках </w:t>
            </w:r>
            <w:r w:rsidRPr="00DA0E72">
              <w:rPr>
                <w:color w:val="000000"/>
                <w:sz w:val="20"/>
                <w:szCs w:val="20"/>
              </w:rPr>
              <w:lastRenderedPageBreak/>
              <w:t>мероприятий 1.3.3 таблицы № 3 плана реализации</w:t>
            </w:r>
          </w:p>
        </w:tc>
        <w:tc>
          <w:tcPr>
            <w:tcW w:w="2915" w:type="dxa"/>
            <w:shd w:val="clear" w:color="auto" w:fill="auto"/>
            <w:vAlign w:val="center"/>
          </w:tcPr>
          <w:p w14:paraId="17654BF9" w14:textId="77777777" w:rsidR="00DA0E72" w:rsidRPr="00DA0E72" w:rsidRDefault="00DA0E72" w:rsidP="00DA0E72">
            <w:pPr>
              <w:jc w:val="center"/>
              <w:rPr>
                <w:sz w:val="20"/>
                <w:szCs w:val="20"/>
              </w:rPr>
            </w:pPr>
            <w:r w:rsidRPr="00DA0E72">
              <w:rPr>
                <w:sz w:val="20"/>
                <w:szCs w:val="20"/>
              </w:rPr>
              <w:lastRenderedPageBreak/>
              <w:t>МКУК «Музейный комплекс» города Куйбышева, МБУК КДЦ Куйбышевского района, МБУК «ЦМБ» Куйбышевского района</w:t>
            </w:r>
          </w:p>
        </w:tc>
      </w:tr>
    </w:tbl>
    <w:p w14:paraId="04B49C80" w14:textId="77777777" w:rsidR="00DA0E72" w:rsidRPr="00DA0E72" w:rsidRDefault="00DA0E72" w:rsidP="00DA0E72">
      <w:pPr>
        <w:widowControl w:val="0"/>
        <w:autoSpaceDE w:val="0"/>
        <w:autoSpaceDN w:val="0"/>
        <w:adjustRightInd w:val="0"/>
        <w:rPr>
          <w:i/>
          <w:sz w:val="20"/>
          <w:szCs w:val="20"/>
        </w:rPr>
      </w:pPr>
    </w:p>
    <w:p w14:paraId="1FE48D87" w14:textId="77777777" w:rsidR="00DA0E72" w:rsidRPr="00DA0E72" w:rsidRDefault="00DA0E72" w:rsidP="00DA0E72">
      <w:pPr>
        <w:jc w:val="right"/>
        <w:rPr>
          <w:sz w:val="20"/>
          <w:szCs w:val="20"/>
        </w:rPr>
      </w:pPr>
      <w:r w:rsidRPr="00DA0E72">
        <w:rPr>
          <w:sz w:val="20"/>
          <w:szCs w:val="20"/>
        </w:rPr>
        <w:t>ПРИЛОЖЕНИЕ № 4</w:t>
      </w:r>
    </w:p>
    <w:p w14:paraId="1E164245" w14:textId="77777777" w:rsidR="00DA0E72" w:rsidRPr="00DA0E72" w:rsidRDefault="00DA0E72" w:rsidP="00DA0E72">
      <w:pPr>
        <w:jc w:val="right"/>
        <w:rPr>
          <w:sz w:val="20"/>
          <w:szCs w:val="20"/>
        </w:rPr>
      </w:pPr>
      <w:r w:rsidRPr="00DA0E72">
        <w:rPr>
          <w:sz w:val="20"/>
          <w:szCs w:val="20"/>
        </w:rPr>
        <w:t>к постановлению администрации</w:t>
      </w:r>
    </w:p>
    <w:p w14:paraId="56F91CD1" w14:textId="77777777" w:rsidR="00DA0E72" w:rsidRPr="00DA0E72" w:rsidRDefault="00DA0E72" w:rsidP="00DA0E72">
      <w:pPr>
        <w:jc w:val="right"/>
        <w:rPr>
          <w:sz w:val="20"/>
          <w:szCs w:val="20"/>
        </w:rPr>
      </w:pPr>
      <w:r w:rsidRPr="00DA0E72">
        <w:rPr>
          <w:sz w:val="20"/>
          <w:szCs w:val="20"/>
        </w:rPr>
        <w:t>Куйбышевского муниципального района</w:t>
      </w:r>
    </w:p>
    <w:p w14:paraId="2DD37045" w14:textId="77777777" w:rsidR="00DA0E72" w:rsidRPr="00DA0E72" w:rsidRDefault="00DA0E72" w:rsidP="00DA0E72">
      <w:pPr>
        <w:jc w:val="right"/>
        <w:rPr>
          <w:sz w:val="20"/>
          <w:szCs w:val="20"/>
        </w:rPr>
      </w:pPr>
      <w:r w:rsidRPr="00DA0E72">
        <w:rPr>
          <w:sz w:val="20"/>
          <w:szCs w:val="20"/>
        </w:rPr>
        <w:t>Новосибирской области</w:t>
      </w:r>
    </w:p>
    <w:p w14:paraId="2386C196" w14:textId="77777777" w:rsidR="00DA0E72" w:rsidRPr="00DA0E72" w:rsidRDefault="00DA0E72" w:rsidP="00DA0E72">
      <w:pPr>
        <w:jc w:val="right"/>
        <w:rPr>
          <w:sz w:val="20"/>
          <w:szCs w:val="20"/>
        </w:rPr>
      </w:pPr>
      <w:r w:rsidRPr="00DA0E72">
        <w:rPr>
          <w:sz w:val="20"/>
          <w:szCs w:val="20"/>
        </w:rPr>
        <w:t xml:space="preserve">                                                                           </w:t>
      </w:r>
      <w:proofErr w:type="gramStart"/>
      <w:r w:rsidRPr="00DA0E72">
        <w:rPr>
          <w:sz w:val="20"/>
          <w:szCs w:val="20"/>
        </w:rPr>
        <w:t>от  22.08.2022</w:t>
      </w:r>
      <w:proofErr w:type="gramEnd"/>
      <w:r w:rsidRPr="00DA0E72">
        <w:rPr>
          <w:sz w:val="20"/>
          <w:szCs w:val="20"/>
        </w:rPr>
        <w:t xml:space="preserve">  № 676   </w:t>
      </w:r>
    </w:p>
    <w:p w14:paraId="03BD6C04" w14:textId="77777777" w:rsidR="00DA0E72" w:rsidRPr="00DA0E72" w:rsidRDefault="00DA0E72" w:rsidP="00DA0E72">
      <w:pPr>
        <w:widowControl w:val="0"/>
        <w:autoSpaceDE w:val="0"/>
        <w:autoSpaceDN w:val="0"/>
        <w:adjustRightInd w:val="0"/>
        <w:jc w:val="right"/>
        <w:rPr>
          <w:i/>
          <w:sz w:val="20"/>
          <w:szCs w:val="20"/>
        </w:rPr>
      </w:pPr>
    </w:p>
    <w:p w14:paraId="14E584BC" w14:textId="77777777" w:rsidR="00DA0E72" w:rsidRPr="00DA0E72" w:rsidRDefault="00DA0E72" w:rsidP="00DA0E72">
      <w:pPr>
        <w:widowControl w:val="0"/>
        <w:autoSpaceDE w:val="0"/>
        <w:autoSpaceDN w:val="0"/>
        <w:adjustRightInd w:val="0"/>
        <w:ind w:firstLine="540"/>
        <w:jc w:val="center"/>
        <w:rPr>
          <w:sz w:val="20"/>
          <w:szCs w:val="20"/>
        </w:rPr>
      </w:pPr>
      <w:r w:rsidRPr="00DA0E72">
        <w:rPr>
          <w:sz w:val="20"/>
          <w:szCs w:val="20"/>
        </w:rPr>
        <w:t xml:space="preserve">Подробный перечень планируемых к реализации мероприятий муниципальной программы </w:t>
      </w:r>
    </w:p>
    <w:p w14:paraId="4421EB60" w14:textId="77777777" w:rsidR="00DA0E72" w:rsidRPr="00DA0E72" w:rsidRDefault="00DA0E72" w:rsidP="00DA0E72">
      <w:pPr>
        <w:widowControl w:val="0"/>
        <w:autoSpaceDE w:val="0"/>
        <w:autoSpaceDN w:val="0"/>
        <w:adjustRightInd w:val="0"/>
        <w:ind w:firstLine="540"/>
        <w:jc w:val="center"/>
        <w:rPr>
          <w:sz w:val="20"/>
          <w:szCs w:val="20"/>
        </w:rPr>
      </w:pPr>
      <w:r w:rsidRPr="00DA0E72">
        <w:rPr>
          <w:sz w:val="20"/>
          <w:szCs w:val="20"/>
        </w:rPr>
        <w:t>«Развитие туризма в Куйбышевском муниципальном районе Новосибирской области на 2022-2025 годы»</w:t>
      </w:r>
    </w:p>
    <w:p w14:paraId="644F9BDD" w14:textId="77777777" w:rsidR="00DA0E72" w:rsidRPr="00DA0E72" w:rsidRDefault="00DA0E72" w:rsidP="00DA0E72">
      <w:pPr>
        <w:jc w:val="center"/>
        <w:rPr>
          <w:sz w:val="20"/>
          <w:szCs w:val="20"/>
        </w:rPr>
      </w:pPr>
      <w:r w:rsidRPr="00DA0E72">
        <w:rPr>
          <w:sz w:val="20"/>
          <w:szCs w:val="20"/>
        </w:rPr>
        <w:t>на 2022 год</w:t>
      </w:r>
    </w:p>
    <w:p w14:paraId="5D1B4CE4" w14:textId="77777777" w:rsidR="00DA0E72" w:rsidRPr="00DA0E72" w:rsidRDefault="00DA0E72" w:rsidP="00DA0E72">
      <w:pPr>
        <w:widowControl w:val="0"/>
        <w:autoSpaceDE w:val="0"/>
        <w:autoSpaceDN w:val="0"/>
        <w:adjustRightInd w:val="0"/>
        <w:ind w:firstLine="540"/>
        <w:jc w:val="center"/>
        <w:rPr>
          <w:sz w:val="20"/>
          <w:szCs w:val="20"/>
        </w:rPr>
      </w:pPr>
    </w:p>
    <w:tbl>
      <w:tblPr>
        <w:tblpPr w:leftFromText="180" w:rightFromText="180" w:vertAnchor="text" w:tblpY="1"/>
        <w:tblOverlap w:val="never"/>
        <w:tblW w:w="14887" w:type="dxa"/>
        <w:tblCellSpacing w:w="5" w:type="nil"/>
        <w:tblLayout w:type="fixed"/>
        <w:tblCellMar>
          <w:left w:w="75" w:type="dxa"/>
          <w:right w:w="75" w:type="dxa"/>
        </w:tblCellMar>
        <w:tblLook w:val="0000" w:firstRow="0" w:lastRow="0" w:firstColumn="0" w:lastColumn="0" w:noHBand="0" w:noVBand="0"/>
      </w:tblPr>
      <w:tblGrid>
        <w:gridCol w:w="1702"/>
        <w:gridCol w:w="1783"/>
        <w:gridCol w:w="1054"/>
        <w:gridCol w:w="993"/>
        <w:gridCol w:w="741"/>
        <w:gridCol w:w="708"/>
        <w:gridCol w:w="712"/>
        <w:gridCol w:w="1188"/>
        <w:gridCol w:w="1276"/>
        <w:gridCol w:w="1895"/>
        <w:gridCol w:w="2835"/>
      </w:tblGrid>
      <w:tr w:rsidR="00DA0E72" w:rsidRPr="00DA0E72" w14:paraId="64EFA8EC" w14:textId="77777777" w:rsidTr="00DA0E72">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7B61BE5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6FCFDE9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показателя</w:t>
            </w:r>
          </w:p>
        </w:tc>
        <w:tc>
          <w:tcPr>
            <w:tcW w:w="1054" w:type="dxa"/>
            <w:vMerge w:val="restart"/>
            <w:tcBorders>
              <w:top w:val="single" w:sz="4" w:space="0" w:color="auto"/>
              <w:left w:val="single" w:sz="4" w:space="0" w:color="auto"/>
              <w:right w:val="single" w:sz="4" w:space="0" w:color="auto"/>
            </w:tcBorders>
            <w:shd w:val="clear" w:color="auto" w:fill="auto"/>
          </w:tcPr>
          <w:p w14:paraId="149ABE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показателя на 2022 год</w:t>
            </w:r>
          </w:p>
        </w:tc>
        <w:tc>
          <w:tcPr>
            <w:tcW w:w="3154" w:type="dxa"/>
            <w:gridSpan w:val="4"/>
            <w:tcBorders>
              <w:top w:val="single" w:sz="4" w:space="0" w:color="auto"/>
              <w:left w:val="single" w:sz="4" w:space="0" w:color="auto"/>
              <w:bottom w:val="single" w:sz="4" w:space="0" w:color="auto"/>
              <w:right w:val="single" w:sz="4" w:space="0" w:color="auto"/>
            </w:tcBorders>
            <w:shd w:val="clear" w:color="auto" w:fill="auto"/>
          </w:tcPr>
          <w:p w14:paraId="0F9DC70E" w14:textId="77777777" w:rsidR="00DA0E72" w:rsidRPr="00DA0E72" w:rsidRDefault="00DA0E72" w:rsidP="00DA0E72">
            <w:pPr>
              <w:widowControl w:val="0"/>
              <w:autoSpaceDE w:val="0"/>
              <w:autoSpaceDN w:val="0"/>
              <w:adjustRightInd w:val="0"/>
              <w:jc w:val="center"/>
              <w:rPr>
                <w:sz w:val="20"/>
                <w:szCs w:val="20"/>
              </w:rPr>
            </w:pPr>
          </w:p>
          <w:p w14:paraId="32EA2114" w14:textId="77777777" w:rsidR="00DA0E72" w:rsidRPr="00DA0E72" w:rsidRDefault="00DA0E72" w:rsidP="00DA0E72">
            <w:pPr>
              <w:rPr>
                <w:sz w:val="20"/>
                <w:szCs w:val="20"/>
              </w:rPr>
            </w:pPr>
          </w:p>
          <w:p w14:paraId="5B03D08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показателя на 2022 год (поквартально)</w:t>
            </w:r>
          </w:p>
        </w:tc>
        <w:tc>
          <w:tcPr>
            <w:tcW w:w="1188" w:type="dxa"/>
            <w:vMerge w:val="restart"/>
            <w:tcBorders>
              <w:top w:val="single" w:sz="4" w:space="0" w:color="auto"/>
              <w:left w:val="single" w:sz="4" w:space="0" w:color="auto"/>
              <w:right w:val="single" w:sz="4" w:space="0" w:color="auto"/>
            </w:tcBorders>
            <w:shd w:val="clear" w:color="auto" w:fill="auto"/>
          </w:tcPr>
          <w:p w14:paraId="3C64E50D" w14:textId="77777777" w:rsidR="00DA0E72" w:rsidRPr="00DA0E72" w:rsidRDefault="00DA0E72" w:rsidP="00DA0E72">
            <w:pPr>
              <w:widowControl w:val="0"/>
              <w:autoSpaceDE w:val="0"/>
              <w:autoSpaceDN w:val="0"/>
              <w:adjustRightInd w:val="0"/>
              <w:jc w:val="center"/>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05B3FB2B" w14:textId="77777777" w:rsidR="00DA0E72" w:rsidRPr="00DA0E72" w:rsidRDefault="00DA0E72" w:rsidP="00DA0E72">
            <w:pPr>
              <w:widowControl w:val="0"/>
              <w:autoSpaceDE w:val="0"/>
              <w:autoSpaceDN w:val="0"/>
              <w:adjustRightInd w:val="0"/>
              <w:jc w:val="center"/>
              <w:rPr>
                <w:sz w:val="20"/>
                <w:szCs w:val="20"/>
              </w:rPr>
            </w:pPr>
          </w:p>
        </w:tc>
        <w:tc>
          <w:tcPr>
            <w:tcW w:w="1895" w:type="dxa"/>
            <w:vMerge w:val="restart"/>
            <w:tcBorders>
              <w:top w:val="single" w:sz="4" w:space="0" w:color="auto"/>
              <w:left w:val="single" w:sz="4" w:space="0" w:color="auto"/>
              <w:right w:val="single" w:sz="4" w:space="0" w:color="auto"/>
            </w:tcBorders>
            <w:shd w:val="clear" w:color="auto" w:fill="auto"/>
          </w:tcPr>
          <w:p w14:paraId="64B7531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Ответственный исполнитель</w:t>
            </w:r>
          </w:p>
        </w:tc>
        <w:tc>
          <w:tcPr>
            <w:tcW w:w="2835" w:type="dxa"/>
            <w:vMerge w:val="restart"/>
            <w:tcBorders>
              <w:top w:val="single" w:sz="4" w:space="0" w:color="auto"/>
              <w:left w:val="single" w:sz="4" w:space="0" w:color="auto"/>
              <w:right w:val="single" w:sz="4" w:space="0" w:color="auto"/>
            </w:tcBorders>
            <w:shd w:val="clear" w:color="auto" w:fill="auto"/>
          </w:tcPr>
          <w:p w14:paraId="67FCB6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Ожидаемый результат (краткое описание)</w:t>
            </w:r>
          </w:p>
        </w:tc>
      </w:tr>
      <w:tr w:rsidR="00DA0E72" w:rsidRPr="00DA0E72" w14:paraId="4047A6A2" w14:textId="77777777" w:rsidTr="00DA0E72">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59305574" w14:textId="77777777" w:rsidR="00DA0E72" w:rsidRPr="00DA0E72" w:rsidRDefault="00DA0E72" w:rsidP="00DA0E72">
            <w:pPr>
              <w:widowControl w:val="0"/>
              <w:autoSpaceDE w:val="0"/>
              <w:autoSpaceDN w:val="0"/>
              <w:adjustRightInd w:val="0"/>
              <w:rPr>
                <w:sz w:val="20"/>
                <w:szCs w:val="20"/>
              </w:rPr>
            </w:pPr>
          </w:p>
        </w:tc>
        <w:tc>
          <w:tcPr>
            <w:tcW w:w="1783" w:type="dxa"/>
            <w:vMerge/>
            <w:tcBorders>
              <w:left w:val="single" w:sz="4" w:space="0" w:color="auto"/>
              <w:bottom w:val="single" w:sz="4" w:space="0" w:color="auto"/>
              <w:right w:val="single" w:sz="4" w:space="0" w:color="auto"/>
            </w:tcBorders>
            <w:shd w:val="clear" w:color="auto" w:fill="auto"/>
          </w:tcPr>
          <w:p w14:paraId="2E4B1650" w14:textId="77777777" w:rsidR="00DA0E72" w:rsidRPr="00DA0E72" w:rsidRDefault="00DA0E72" w:rsidP="00DA0E72">
            <w:pPr>
              <w:widowControl w:val="0"/>
              <w:autoSpaceDE w:val="0"/>
              <w:autoSpaceDN w:val="0"/>
              <w:adjustRightInd w:val="0"/>
              <w:rPr>
                <w:sz w:val="20"/>
                <w:szCs w:val="20"/>
              </w:rPr>
            </w:pPr>
          </w:p>
        </w:tc>
        <w:tc>
          <w:tcPr>
            <w:tcW w:w="1054" w:type="dxa"/>
            <w:vMerge/>
            <w:tcBorders>
              <w:left w:val="single" w:sz="4" w:space="0" w:color="auto"/>
              <w:bottom w:val="single" w:sz="4" w:space="0" w:color="auto"/>
              <w:right w:val="single" w:sz="4" w:space="0" w:color="auto"/>
            </w:tcBorders>
            <w:shd w:val="clear" w:color="auto" w:fill="auto"/>
            <w:vAlign w:val="center"/>
          </w:tcPr>
          <w:p w14:paraId="11A3C65E" w14:textId="77777777" w:rsidR="00DA0E72" w:rsidRPr="00DA0E72" w:rsidRDefault="00DA0E72" w:rsidP="00DA0E72">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FDCC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 кв.</w:t>
            </w:r>
          </w:p>
        </w:tc>
        <w:tc>
          <w:tcPr>
            <w:tcW w:w="741" w:type="dxa"/>
            <w:tcBorders>
              <w:left w:val="single" w:sz="4" w:space="0" w:color="auto"/>
              <w:bottom w:val="single" w:sz="4" w:space="0" w:color="auto"/>
              <w:right w:val="single" w:sz="4" w:space="0" w:color="auto"/>
            </w:tcBorders>
            <w:shd w:val="clear" w:color="auto" w:fill="auto"/>
            <w:vAlign w:val="center"/>
          </w:tcPr>
          <w:p w14:paraId="6DA2027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 кв.</w:t>
            </w:r>
          </w:p>
        </w:tc>
        <w:tc>
          <w:tcPr>
            <w:tcW w:w="708" w:type="dxa"/>
            <w:tcBorders>
              <w:left w:val="single" w:sz="4" w:space="0" w:color="auto"/>
              <w:bottom w:val="single" w:sz="4" w:space="0" w:color="auto"/>
              <w:right w:val="single" w:sz="4" w:space="0" w:color="auto"/>
            </w:tcBorders>
            <w:shd w:val="clear" w:color="auto" w:fill="auto"/>
            <w:vAlign w:val="center"/>
          </w:tcPr>
          <w:p w14:paraId="7B4514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 кв.</w:t>
            </w:r>
          </w:p>
        </w:tc>
        <w:tc>
          <w:tcPr>
            <w:tcW w:w="712" w:type="dxa"/>
            <w:tcBorders>
              <w:left w:val="single" w:sz="4" w:space="0" w:color="auto"/>
              <w:bottom w:val="single" w:sz="4" w:space="0" w:color="auto"/>
              <w:right w:val="single" w:sz="4" w:space="0" w:color="auto"/>
            </w:tcBorders>
            <w:shd w:val="clear" w:color="auto" w:fill="auto"/>
            <w:vAlign w:val="center"/>
          </w:tcPr>
          <w:p w14:paraId="243ADAD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 кв.</w:t>
            </w:r>
          </w:p>
        </w:tc>
        <w:tc>
          <w:tcPr>
            <w:tcW w:w="1188" w:type="dxa"/>
            <w:vMerge/>
            <w:tcBorders>
              <w:left w:val="single" w:sz="4" w:space="0" w:color="auto"/>
              <w:bottom w:val="single" w:sz="4" w:space="0" w:color="auto"/>
              <w:right w:val="single" w:sz="4" w:space="0" w:color="auto"/>
            </w:tcBorders>
            <w:shd w:val="clear" w:color="auto" w:fill="auto"/>
          </w:tcPr>
          <w:p w14:paraId="00EABED5" w14:textId="77777777" w:rsidR="00DA0E72" w:rsidRPr="00DA0E72" w:rsidRDefault="00DA0E72" w:rsidP="00DA0E72">
            <w:pPr>
              <w:widowControl w:val="0"/>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48A7987E" w14:textId="77777777" w:rsidR="00DA0E72" w:rsidRPr="00DA0E72" w:rsidRDefault="00DA0E72" w:rsidP="00DA0E72">
            <w:pPr>
              <w:widowControl w:val="0"/>
              <w:autoSpaceDE w:val="0"/>
              <w:autoSpaceDN w:val="0"/>
              <w:adjustRightInd w:val="0"/>
              <w:rPr>
                <w:sz w:val="20"/>
                <w:szCs w:val="20"/>
              </w:rPr>
            </w:pPr>
          </w:p>
        </w:tc>
        <w:tc>
          <w:tcPr>
            <w:tcW w:w="1895" w:type="dxa"/>
            <w:vMerge/>
            <w:tcBorders>
              <w:left w:val="single" w:sz="4" w:space="0" w:color="auto"/>
              <w:bottom w:val="single" w:sz="4" w:space="0" w:color="auto"/>
              <w:right w:val="single" w:sz="4" w:space="0" w:color="auto"/>
            </w:tcBorders>
            <w:shd w:val="clear" w:color="auto" w:fill="auto"/>
          </w:tcPr>
          <w:p w14:paraId="6091EC92"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92D7754" w14:textId="77777777" w:rsidR="00DA0E72" w:rsidRPr="00DA0E72" w:rsidRDefault="00DA0E72" w:rsidP="00DA0E72">
            <w:pPr>
              <w:widowControl w:val="0"/>
              <w:autoSpaceDE w:val="0"/>
              <w:autoSpaceDN w:val="0"/>
              <w:adjustRightInd w:val="0"/>
              <w:rPr>
                <w:sz w:val="20"/>
                <w:szCs w:val="20"/>
              </w:rPr>
            </w:pPr>
          </w:p>
        </w:tc>
      </w:tr>
      <w:tr w:rsidR="00DA0E72" w:rsidRPr="00DA0E72" w14:paraId="3FA61C89" w14:textId="77777777" w:rsidTr="00DA0E72">
        <w:trPr>
          <w:tblCellSpacing w:w="5" w:type="nil"/>
        </w:trPr>
        <w:tc>
          <w:tcPr>
            <w:tcW w:w="1702" w:type="dxa"/>
            <w:tcBorders>
              <w:left w:val="single" w:sz="4" w:space="0" w:color="auto"/>
              <w:bottom w:val="single" w:sz="4" w:space="0" w:color="auto"/>
              <w:right w:val="single" w:sz="4" w:space="0" w:color="auto"/>
            </w:tcBorders>
            <w:shd w:val="clear" w:color="auto" w:fill="auto"/>
          </w:tcPr>
          <w:p w14:paraId="17D07B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1783" w:type="dxa"/>
            <w:tcBorders>
              <w:left w:val="single" w:sz="4" w:space="0" w:color="auto"/>
              <w:bottom w:val="single" w:sz="4" w:space="0" w:color="auto"/>
              <w:right w:val="single" w:sz="4" w:space="0" w:color="auto"/>
            </w:tcBorders>
            <w:shd w:val="clear" w:color="auto" w:fill="auto"/>
          </w:tcPr>
          <w:p w14:paraId="342D37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054" w:type="dxa"/>
            <w:tcBorders>
              <w:left w:val="single" w:sz="4" w:space="0" w:color="auto"/>
              <w:bottom w:val="single" w:sz="4" w:space="0" w:color="auto"/>
              <w:right w:val="single" w:sz="4" w:space="0" w:color="auto"/>
            </w:tcBorders>
            <w:shd w:val="clear" w:color="auto" w:fill="auto"/>
          </w:tcPr>
          <w:p w14:paraId="45ABEF9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993" w:type="dxa"/>
            <w:tcBorders>
              <w:left w:val="single" w:sz="4" w:space="0" w:color="auto"/>
              <w:bottom w:val="single" w:sz="4" w:space="0" w:color="auto"/>
              <w:right w:val="single" w:sz="4" w:space="0" w:color="auto"/>
            </w:tcBorders>
            <w:shd w:val="clear" w:color="auto" w:fill="auto"/>
          </w:tcPr>
          <w:p w14:paraId="7013D0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741" w:type="dxa"/>
            <w:tcBorders>
              <w:left w:val="single" w:sz="4" w:space="0" w:color="auto"/>
              <w:bottom w:val="single" w:sz="4" w:space="0" w:color="auto"/>
              <w:right w:val="single" w:sz="4" w:space="0" w:color="auto"/>
            </w:tcBorders>
            <w:shd w:val="clear" w:color="auto" w:fill="auto"/>
          </w:tcPr>
          <w:p w14:paraId="433BF5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08" w:type="dxa"/>
            <w:tcBorders>
              <w:left w:val="single" w:sz="4" w:space="0" w:color="auto"/>
              <w:bottom w:val="single" w:sz="4" w:space="0" w:color="auto"/>
              <w:right w:val="single" w:sz="4" w:space="0" w:color="auto"/>
            </w:tcBorders>
            <w:shd w:val="clear" w:color="auto" w:fill="auto"/>
          </w:tcPr>
          <w:p w14:paraId="6E386A7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712" w:type="dxa"/>
            <w:tcBorders>
              <w:left w:val="single" w:sz="4" w:space="0" w:color="auto"/>
              <w:bottom w:val="single" w:sz="4" w:space="0" w:color="auto"/>
              <w:right w:val="single" w:sz="4" w:space="0" w:color="auto"/>
            </w:tcBorders>
            <w:shd w:val="clear" w:color="auto" w:fill="auto"/>
          </w:tcPr>
          <w:p w14:paraId="0559A29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1188" w:type="dxa"/>
            <w:tcBorders>
              <w:left w:val="single" w:sz="4" w:space="0" w:color="auto"/>
              <w:bottom w:val="single" w:sz="4" w:space="0" w:color="auto"/>
              <w:right w:val="single" w:sz="4" w:space="0" w:color="auto"/>
            </w:tcBorders>
            <w:shd w:val="clear" w:color="auto" w:fill="auto"/>
          </w:tcPr>
          <w:p w14:paraId="5ABF2D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1276" w:type="dxa"/>
            <w:tcBorders>
              <w:left w:val="single" w:sz="4" w:space="0" w:color="auto"/>
              <w:bottom w:val="single" w:sz="4" w:space="0" w:color="auto"/>
              <w:right w:val="single" w:sz="4" w:space="0" w:color="auto"/>
            </w:tcBorders>
            <w:shd w:val="clear" w:color="auto" w:fill="auto"/>
          </w:tcPr>
          <w:p w14:paraId="733EC6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1895" w:type="dxa"/>
            <w:tcBorders>
              <w:left w:val="single" w:sz="4" w:space="0" w:color="auto"/>
              <w:bottom w:val="single" w:sz="4" w:space="0" w:color="auto"/>
              <w:right w:val="single" w:sz="4" w:space="0" w:color="auto"/>
            </w:tcBorders>
            <w:shd w:val="clear" w:color="auto" w:fill="auto"/>
          </w:tcPr>
          <w:p w14:paraId="4A42B7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2835" w:type="dxa"/>
            <w:tcBorders>
              <w:left w:val="single" w:sz="4" w:space="0" w:color="auto"/>
              <w:bottom w:val="single" w:sz="4" w:space="0" w:color="auto"/>
              <w:right w:val="single" w:sz="4" w:space="0" w:color="auto"/>
            </w:tcBorders>
            <w:shd w:val="clear" w:color="auto" w:fill="auto"/>
          </w:tcPr>
          <w:p w14:paraId="7C96C8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11</w:t>
            </w:r>
          </w:p>
        </w:tc>
      </w:tr>
      <w:tr w:rsidR="00DA0E72" w:rsidRPr="00DA0E72" w14:paraId="6A9FECE5" w14:textId="77777777" w:rsidTr="00DA0E72">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62A18CB5" w14:textId="77777777" w:rsidR="00DA0E72" w:rsidRPr="00DA0E72" w:rsidRDefault="00DA0E72" w:rsidP="00DA0E72">
            <w:pPr>
              <w:autoSpaceDE w:val="0"/>
              <w:autoSpaceDN w:val="0"/>
              <w:jc w:val="center"/>
              <w:rPr>
                <w:sz w:val="20"/>
                <w:szCs w:val="20"/>
              </w:rPr>
            </w:pPr>
            <w:r w:rsidRPr="00DA0E72">
              <w:rPr>
                <w:sz w:val="20"/>
                <w:szCs w:val="20"/>
              </w:rPr>
              <w:t xml:space="preserve">1. Формирование на </w:t>
            </w:r>
            <w:proofErr w:type="gramStart"/>
            <w:r w:rsidRPr="00DA0E72">
              <w:rPr>
                <w:sz w:val="20"/>
                <w:szCs w:val="20"/>
              </w:rPr>
              <w:t>территории  Куйбышевского</w:t>
            </w:r>
            <w:proofErr w:type="gramEnd"/>
            <w:r w:rsidRPr="00DA0E72">
              <w:rPr>
                <w:sz w:val="20"/>
                <w:szCs w:val="20"/>
              </w:rPr>
              <w:t xml:space="preserve"> муниципального района Новосибирской области доступной и комфортной туристской среды, сохранение и рациональное использование культурно-исторического и природного потенциала района</w:t>
            </w:r>
          </w:p>
        </w:tc>
      </w:tr>
      <w:tr w:rsidR="00DA0E72" w:rsidRPr="00DA0E72" w14:paraId="59F71D36" w14:textId="77777777" w:rsidTr="00DA0E72">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44FF1AC" w14:textId="77777777" w:rsidR="00DA0E72" w:rsidRPr="00DA0E72" w:rsidRDefault="00DA0E72" w:rsidP="00DA0E72">
            <w:pPr>
              <w:ind w:hanging="4"/>
              <w:jc w:val="center"/>
              <w:rPr>
                <w:sz w:val="20"/>
                <w:szCs w:val="20"/>
              </w:rPr>
            </w:pPr>
            <w:r w:rsidRPr="00DA0E72">
              <w:rPr>
                <w:sz w:val="20"/>
                <w:szCs w:val="20"/>
              </w:rPr>
              <w:t>1.1.  Создание условий для развития событийного туризма, проведение ключевых событий и мероприятий</w:t>
            </w:r>
          </w:p>
        </w:tc>
      </w:tr>
      <w:tr w:rsidR="00DA0E72" w:rsidRPr="00DA0E72" w14:paraId="7E2C4D15" w14:textId="77777777" w:rsidTr="00DA0E72">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82896A0" w14:textId="77777777" w:rsidR="00DA0E72" w:rsidRPr="00DA0E72" w:rsidRDefault="00DA0E72" w:rsidP="00DA0E72">
            <w:pPr>
              <w:widowControl w:val="0"/>
              <w:autoSpaceDE w:val="0"/>
              <w:autoSpaceDN w:val="0"/>
              <w:adjustRightInd w:val="0"/>
              <w:rPr>
                <w:sz w:val="20"/>
                <w:szCs w:val="20"/>
              </w:rPr>
            </w:pPr>
            <w:r w:rsidRPr="00DA0E72">
              <w:rPr>
                <w:sz w:val="20"/>
                <w:szCs w:val="20"/>
              </w:rPr>
              <w:t>1.1.1.</w:t>
            </w:r>
          </w:p>
          <w:p w14:paraId="48277B8D"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Организация и проведение событийных и </w:t>
            </w:r>
            <w:proofErr w:type="spellStart"/>
            <w:r w:rsidRPr="00DA0E72">
              <w:rPr>
                <w:sz w:val="20"/>
                <w:szCs w:val="20"/>
              </w:rPr>
              <w:t>историко</w:t>
            </w:r>
            <w:proofErr w:type="spellEnd"/>
            <w:r w:rsidRPr="00DA0E72">
              <w:rPr>
                <w:sz w:val="20"/>
                <w:szCs w:val="20"/>
              </w:rPr>
              <w:t xml:space="preserve"> – культурных мероприятий (День славянской письменности и культуры, День Государственного флага РФ, Пасхальные встречи, «</w:t>
            </w:r>
            <w:proofErr w:type="spellStart"/>
            <w:r w:rsidRPr="00DA0E72">
              <w:rPr>
                <w:sz w:val="20"/>
                <w:szCs w:val="20"/>
              </w:rPr>
              <w:t>Каинск</w:t>
            </w:r>
            <w:proofErr w:type="spellEnd"/>
            <w:r w:rsidRPr="00DA0E72">
              <w:rPr>
                <w:sz w:val="20"/>
                <w:szCs w:val="20"/>
              </w:rPr>
              <w:t xml:space="preserve"> исторический», «</w:t>
            </w:r>
            <w:proofErr w:type="spellStart"/>
            <w:r w:rsidRPr="00DA0E72">
              <w:rPr>
                <w:sz w:val="20"/>
                <w:szCs w:val="20"/>
              </w:rPr>
              <w:t>Крутуха</w:t>
            </w:r>
            <w:proofErr w:type="spellEnd"/>
            <w:r w:rsidRPr="00DA0E72">
              <w:rPr>
                <w:sz w:val="20"/>
                <w:szCs w:val="20"/>
              </w:rPr>
              <w:t>», «За валенки</w:t>
            </w:r>
            <w:proofErr w:type="gramStart"/>
            <w:r w:rsidRPr="00DA0E72">
              <w:rPr>
                <w:sz w:val="20"/>
                <w:szCs w:val="20"/>
              </w:rPr>
              <w:t>»,  «</w:t>
            </w:r>
            <w:proofErr w:type="spellStart"/>
            <w:proofErr w:type="gramEnd"/>
            <w:r w:rsidRPr="00DA0E72">
              <w:rPr>
                <w:sz w:val="20"/>
                <w:szCs w:val="20"/>
              </w:rPr>
              <w:t>Библионочь</w:t>
            </w:r>
            <w:proofErr w:type="spellEnd"/>
            <w:r w:rsidRPr="00DA0E72">
              <w:rPr>
                <w:sz w:val="20"/>
                <w:szCs w:val="20"/>
              </w:rPr>
              <w:t xml:space="preserve">», «Парк Пушкина», «Ночь искусств», </w:t>
            </w:r>
            <w:r w:rsidRPr="00DA0E72">
              <w:rPr>
                <w:sz w:val="20"/>
                <w:szCs w:val="20"/>
              </w:rPr>
              <w:lastRenderedPageBreak/>
              <w:t>День любви, семьи и верности, «Семейный фестиваль»)</w:t>
            </w:r>
          </w:p>
        </w:tc>
        <w:tc>
          <w:tcPr>
            <w:tcW w:w="1783" w:type="dxa"/>
            <w:tcBorders>
              <w:left w:val="single" w:sz="4" w:space="0" w:color="auto"/>
              <w:bottom w:val="single" w:sz="4" w:space="0" w:color="auto"/>
              <w:right w:val="single" w:sz="4" w:space="0" w:color="auto"/>
            </w:tcBorders>
            <w:shd w:val="clear" w:color="auto" w:fill="auto"/>
          </w:tcPr>
          <w:p w14:paraId="2DBB9AC7"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мероприятие (ед.)</w:t>
            </w:r>
          </w:p>
        </w:tc>
        <w:tc>
          <w:tcPr>
            <w:tcW w:w="1054" w:type="dxa"/>
            <w:tcBorders>
              <w:left w:val="single" w:sz="4" w:space="0" w:color="auto"/>
              <w:bottom w:val="single" w:sz="4" w:space="0" w:color="auto"/>
              <w:right w:val="single" w:sz="4" w:space="0" w:color="auto"/>
            </w:tcBorders>
            <w:shd w:val="clear" w:color="auto" w:fill="auto"/>
          </w:tcPr>
          <w:p w14:paraId="112D93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11</w:t>
            </w:r>
          </w:p>
        </w:tc>
        <w:tc>
          <w:tcPr>
            <w:tcW w:w="993" w:type="dxa"/>
            <w:tcBorders>
              <w:left w:val="single" w:sz="4" w:space="0" w:color="auto"/>
              <w:bottom w:val="single" w:sz="4" w:space="0" w:color="auto"/>
              <w:right w:val="single" w:sz="4" w:space="0" w:color="auto"/>
            </w:tcBorders>
            <w:shd w:val="clear" w:color="auto" w:fill="auto"/>
          </w:tcPr>
          <w:p w14:paraId="1C8E81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41" w:type="dxa"/>
            <w:tcBorders>
              <w:left w:val="single" w:sz="4" w:space="0" w:color="auto"/>
              <w:bottom w:val="single" w:sz="4" w:space="0" w:color="auto"/>
              <w:right w:val="single" w:sz="4" w:space="0" w:color="auto"/>
            </w:tcBorders>
            <w:shd w:val="clear" w:color="auto" w:fill="auto"/>
          </w:tcPr>
          <w:p w14:paraId="221424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08" w:type="dxa"/>
            <w:tcBorders>
              <w:left w:val="single" w:sz="4" w:space="0" w:color="auto"/>
              <w:bottom w:val="single" w:sz="4" w:space="0" w:color="auto"/>
              <w:right w:val="single" w:sz="4" w:space="0" w:color="auto"/>
            </w:tcBorders>
            <w:shd w:val="clear" w:color="auto" w:fill="auto"/>
          </w:tcPr>
          <w:p w14:paraId="79CAF67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12" w:type="dxa"/>
            <w:tcBorders>
              <w:left w:val="single" w:sz="4" w:space="0" w:color="auto"/>
              <w:bottom w:val="single" w:sz="4" w:space="0" w:color="auto"/>
              <w:right w:val="single" w:sz="4" w:space="0" w:color="auto"/>
            </w:tcBorders>
            <w:shd w:val="clear" w:color="auto" w:fill="auto"/>
          </w:tcPr>
          <w:p w14:paraId="7A5ED4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231A84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5804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left w:val="single" w:sz="4" w:space="0" w:color="auto"/>
              <w:right w:val="single" w:sz="4" w:space="0" w:color="auto"/>
            </w:tcBorders>
            <w:shd w:val="clear" w:color="auto" w:fill="auto"/>
          </w:tcPr>
          <w:p w14:paraId="0AA6CD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tcPr>
          <w:p w14:paraId="3C21F7CD" w14:textId="77777777" w:rsidR="00DA0E72" w:rsidRPr="00DA0E72" w:rsidRDefault="00DA0E72" w:rsidP="00DA0E72">
            <w:pPr>
              <w:jc w:val="both"/>
              <w:rPr>
                <w:sz w:val="20"/>
                <w:szCs w:val="20"/>
              </w:rPr>
            </w:pPr>
            <w:r w:rsidRPr="00DA0E72">
              <w:rPr>
                <w:sz w:val="20"/>
                <w:szCs w:val="20"/>
              </w:rPr>
              <w:t xml:space="preserve">Реализация мероприятий данного направления обеспечит условия для   вовлечения населения в культурную </w:t>
            </w:r>
            <w:proofErr w:type="gramStart"/>
            <w:r w:rsidRPr="00DA0E72">
              <w:rPr>
                <w:sz w:val="20"/>
                <w:szCs w:val="20"/>
              </w:rPr>
              <w:t>жизнь,  сохранения</w:t>
            </w:r>
            <w:proofErr w:type="gramEnd"/>
            <w:r w:rsidRPr="00DA0E72">
              <w:rPr>
                <w:sz w:val="20"/>
                <w:szCs w:val="20"/>
              </w:rPr>
              <w:t xml:space="preserve"> и популяризации народных обычаев, обрядов и традиций, укрепления межнационального мира и согласия на территории Куйбышевского муниципального района </w:t>
            </w:r>
          </w:p>
        </w:tc>
      </w:tr>
      <w:tr w:rsidR="00DA0E72" w:rsidRPr="00DA0E72" w14:paraId="45F8060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4962820"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F8E1318"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587F2D6D" w14:textId="77777777" w:rsidR="00DA0E72" w:rsidRPr="00DA0E72" w:rsidRDefault="00DA0E72" w:rsidP="00DA0E72">
            <w:pPr>
              <w:jc w:val="center"/>
              <w:rPr>
                <w:sz w:val="20"/>
                <w:szCs w:val="20"/>
              </w:rPr>
            </w:pPr>
            <w:r w:rsidRPr="00DA0E72">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21FE80CC" w14:textId="77777777" w:rsidR="00DA0E72" w:rsidRPr="00DA0E72" w:rsidRDefault="00DA0E72" w:rsidP="00DA0E72">
            <w:pPr>
              <w:jc w:val="center"/>
              <w:rPr>
                <w:sz w:val="20"/>
                <w:szCs w:val="20"/>
              </w:rPr>
            </w:pPr>
            <w:r w:rsidRPr="00DA0E72">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3B9FCF8D" w14:textId="77777777" w:rsidR="00DA0E72" w:rsidRPr="00DA0E72" w:rsidRDefault="00DA0E72" w:rsidP="00DA0E72">
            <w:pPr>
              <w:jc w:val="center"/>
              <w:rPr>
                <w:sz w:val="20"/>
                <w:szCs w:val="20"/>
              </w:rPr>
            </w:pPr>
            <w:r w:rsidRPr="00DA0E72">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CEA2BF6" w14:textId="77777777" w:rsidR="00DA0E72" w:rsidRPr="00DA0E72" w:rsidRDefault="00DA0E72" w:rsidP="00DA0E72">
            <w:pPr>
              <w:jc w:val="center"/>
              <w:rPr>
                <w:sz w:val="20"/>
                <w:szCs w:val="20"/>
              </w:rPr>
            </w:pPr>
            <w:r w:rsidRPr="00DA0E72">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3EA5711B" w14:textId="77777777" w:rsidR="00DA0E72" w:rsidRPr="00DA0E72" w:rsidRDefault="00DA0E72" w:rsidP="00DA0E72">
            <w:pPr>
              <w:jc w:val="center"/>
              <w:rPr>
                <w:sz w:val="20"/>
                <w:szCs w:val="20"/>
              </w:rPr>
            </w:pPr>
            <w:r w:rsidRPr="00DA0E72">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6BF0F2A5" w14:textId="77777777" w:rsidR="00DA0E72" w:rsidRPr="00DA0E72" w:rsidRDefault="00DA0E72" w:rsidP="00DA0E72">
            <w:pPr>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999BFB"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1019F5C"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64B6895" w14:textId="77777777" w:rsidR="00DA0E72" w:rsidRPr="00DA0E72" w:rsidRDefault="00DA0E72" w:rsidP="00DA0E72">
            <w:pPr>
              <w:widowControl w:val="0"/>
              <w:autoSpaceDE w:val="0"/>
              <w:autoSpaceDN w:val="0"/>
              <w:adjustRightInd w:val="0"/>
              <w:rPr>
                <w:sz w:val="20"/>
                <w:szCs w:val="20"/>
              </w:rPr>
            </w:pPr>
          </w:p>
        </w:tc>
      </w:tr>
      <w:tr w:rsidR="00DA0E72" w:rsidRPr="00DA0E72" w14:paraId="203D2260"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70B212A"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104291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77A83EB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0C7B3F5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335,0</w:t>
            </w:r>
          </w:p>
        </w:tc>
        <w:tc>
          <w:tcPr>
            <w:tcW w:w="993" w:type="dxa"/>
            <w:tcBorders>
              <w:left w:val="single" w:sz="4" w:space="0" w:color="auto"/>
              <w:bottom w:val="single" w:sz="4" w:space="0" w:color="auto"/>
              <w:right w:val="single" w:sz="4" w:space="0" w:color="auto"/>
            </w:tcBorders>
            <w:shd w:val="clear" w:color="auto" w:fill="auto"/>
          </w:tcPr>
          <w:p w14:paraId="6F3991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w:t>
            </w:r>
          </w:p>
        </w:tc>
        <w:tc>
          <w:tcPr>
            <w:tcW w:w="741" w:type="dxa"/>
            <w:tcBorders>
              <w:left w:val="single" w:sz="4" w:space="0" w:color="auto"/>
              <w:bottom w:val="single" w:sz="4" w:space="0" w:color="auto"/>
              <w:right w:val="single" w:sz="4" w:space="0" w:color="auto"/>
            </w:tcBorders>
            <w:shd w:val="clear" w:color="auto" w:fill="auto"/>
          </w:tcPr>
          <w:p w14:paraId="0E80312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08" w:type="dxa"/>
            <w:tcBorders>
              <w:left w:val="single" w:sz="4" w:space="0" w:color="auto"/>
              <w:bottom w:val="single" w:sz="4" w:space="0" w:color="auto"/>
              <w:right w:val="single" w:sz="4" w:space="0" w:color="auto"/>
            </w:tcBorders>
            <w:shd w:val="clear" w:color="auto" w:fill="auto"/>
          </w:tcPr>
          <w:p w14:paraId="66EB04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260,0</w:t>
            </w:r>
          </w:p>
        </w:tc>
        <w:tc>
          <w:tcPr>
            <w:tcW w:w="712" w:type="dxa"/>
            <w:tcBorders>
              <w:left w:val="single" w:sz="4" w:space="0" w:color="auto"/>
              <w:bottom w:val="single" w:sz="4" w:space="0" w:color="auto"/>
              <w:right w:val="single" w:sz="4" w:space="0" w:color="auto"/>
            </w:tcBorders>
            <w:shd w:val="clear" w:color="auto" w:fill="auto"/>
          </w:tcPr>
          <w:p w14:paraId="6113DB3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1188" w:type="dxa"/>
            <w:tcBorders>
              <w:left w:val="single" w:sz="4" w:space="0" w:color="auto"/>
              <w:bottom w:val="single" w:sz="4" w:space="0" w:color="auto"/>
              <w:right w:val="single" w:sz="4" w:space="0" w:color="auto"/>
            </w:tcBorders>
            <w:shd w:val="clear" w:color="auto" w:fill="auto"/>
          </w:tcPr>
          <w:p w14:paraId="51CD04D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13EEF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26794A25"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61E3753" w14:textId="77777777" w:rsidR="00DA0E72" w:rsidRPr="00DA0E72" w:rsidRDefault="00DA0E72" w:rsidP="00DA0E72">
            <w:pPr>
              <w:widowControl w:val="0"/>
              <w:autoSpaceDE w:val="0"/>
              <w:autoSpaceDN w:val="0"/>
              <w:adjustRightInd w:val="0"/>
              <w:rPr>
                <w:sz w:val="20"/>
                <w:szCs w:val="20"/>
              </w:rPr>
            </w:pPr>
          </w:p>
        </w:tc>
      </w:tr>
      <w:tr w:rsidR="00DA0E72" w:rsidRPr="00DA0E72" w14:paraId="4647FB73"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645C91B1"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E4E24D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26E746E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97279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ED69D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A605DB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DF725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D73A1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053AF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0BB36063"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B855CD9" w14:textId="77777777" w:rsidR="00DA0E72" w:rsidRPr="00DA0E72" w:rsidRDefault="00DA0E72" w:rsidP="00DA0E72">
            <w:pPr>
              <w:widowControl w:val="0"/>
              <w:autoSpaceDE w:val="0"/>
              <w:autoSpaceDN w:val="0"/>
              <w:adjustRightInd w:val="0"/>
              <w:rPr>
                <w:sz w:val="20"/>
                <w:szCs w:val="20"/>
              </w:rPr>
            </w:pPr>
          </w:p>
        </w:tc>
      </w:tr>
      <w:tr w:rsidR="00DA0E72" w:rsidRPr="00DA0E72" w14:paraId="6ADC098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286461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43CB07D"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274B58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09846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CDEB9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76EBD6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E651E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85A12D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2912F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6E19F56"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8AA5DC4" w14:textId="77777777" w:rsidR="00DA0E72" w:rsidRPr="00DA0E72" w:rsidRDefault="00DA0E72" w:rsidP="00DA0E72">
            <w:pPr>
              <w:widowControl w:val="0"/>
              <w:autoSpaceDE w:val="0"/>
              <w:autoSpaceDN w:val="0"/>
              <w:adjustRightInd w:val="0"/>
              <w:rPr>
                <w:sz w:val="20"/>
                <w:szCs w:val="20"/>
              </w:rPr>
            </w:pPr>
          </w:p>
        </w:tc>
      </w:tr>
      <w:tr w:rsidR="00DA0E72" w:rsidRPr="00DA0E72" w14:paraId="5E3A0893"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666A4B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ACAA3B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AF7F1D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335,0</w:t>
            </w:r>
          </w:p>
        </w:tc>
        <w:tc>
          <w:tcPr>
            <w:tcW w:w="993" w:type="dxa"/>
            <w:tcBorders>
              <w:left w:val="single" w:sz="4" w:space="0" w:color="auto"/>
              <w:bottom w:val="single" w:sz="4" w:space="0" w:color="auto"/>
              <w:right w:val="single" w:sz="4" w:space="0" w:color="auto"/>
            </w:tcBorders>
            <w:shd w:val="clear" w:color="auto" w:fill="auto"/>
          </w:tcPr>
          <w:p w14:paraId="25055B8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w:t>
            </w:r>
          </w:p>
        </w:tc>
        <w:tc>
          <w:tcPr>
            <w:tcW w:w="741" w:type="dxa"/>
            <w:tcBorders>
              <w:left w:val="single" w:sz="4" w:space="0" w:color="auto"/>
              <w:bottom w:val="single" w:sz="4" w:space="0" w:color="auto"/>
              <w:right w:val="single" w:sz="4" w:space="0" w:color="auto"/>
            </w:tcBorders>
            <w:shd w:val="clear" w:color="auto" w:fill="auto"/>
          </w:tcPr>
          <w:p w14:paraId="59946F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08" w:type="dxa"/>
            <w:tcBorders>
              <w:left w:val="single" w:sz="4" w:space="0" w:color="auto"/>
              <w:bottom w:val="single" w:sz="4" w:space="0" w:color="auto"/>
              <w:right w:val="single" w:sz="4" w:space="0" w:color="auto"/>
            </w:tcBorders>
            <w:shd w:val="clear" w:color="auto" w:fill="auto"/>
          </w:tcPr>
          <w:p w14:paraId="2E98BD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260,0</w:t>
            </w:r>
          </w:p>
        </w:tc>
        <w:tc>
          <w:tcPr>
            <w:tcW w:w="712" w:type="dxa"/>
            <w:tcBorders>
              <w:left w:val="single" w:sz="4" w:space="0" w:color="auto"/>
              <w:bottom w:val="single" w:sz="4" w:space="0" w:color="auto"/>
              <w:right w:val="single" w:sz="4" w:space="0" w:color="auto"/>
            </w:tcBorders>
            <w:shd w:val="clear" w:color="auto" w:fill="auto"/>
          </w:tcPr>
          <w:p w14:paraId="34A26FD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1188" w:type="dxa"/>
            <w:tcBorders>
              <w:left w:val="single" w:sz="4" w:space="0" w:color="auto"/>
              <w:bottom w:val="single" w:sz="4" w:space="0" w:color="auto"/>
              <w:right w:val="single" w:sz="4" w:space="0" w:color="auto"/>
            </w:tcBorders>
            <w:shd w:val="clear" w:color="auto" w:fill="auto"/>
          </w:tcPr>
          <w:p w14:paraId="56A948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7429B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14AA2DF"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756F676" w14:textId="77777777" w:rsidR="00DA0E72" w:rsidRPr="00DA0E72" w:rsidRDefault="00DA0E72" w:rsidP="00DA0E72">
            <w:pPr>
              <w:widowControl w:val="0"/>
              <w:autoSpaceDE w:val="0"/>
              <w:autoSpaceDN w:val="0"/>
              <w:adjustRightInd w:val="0"/>
              <w:rPr>
                <w:sz w:val="20"/>
                <w:szCs w:val="20"/>
              </w:rPr>
            </w:pPr>
          </w:p>
        </w:tc>
      </w:tr>
      <w:tr w:rsidR="00DA0E72" w:rsidRPr="00DA0E72" w14:paraId="1592382B"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367C50B"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EFF286F"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4DBF2AD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DACE4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A2823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0DF32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DB2059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18D5A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E822F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291C754"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D98AF83" w14:textId="77777777" w:rsidR="00DA0E72" w:rsidRPr="00DA0E72" w:rsidRDefault="00DA0E72" w:rsidP="00DA0E72">
            <w:pPr>
              <w:widowControl w:val="0"/>
              <w:autoSpaceDE w:val="0"/>
              <w:autoSpaceDN w:val="0"/>
              <w:adjustRightInd w:val="0"/>
              <w:rPr>
                <w:sz w:val="20"/>
                <w:szCs w:val="20"/>
              </w:rPr>
            </w:pPr>
          </w:p>
        </w:tc>
      </w:tr>
      <w:tr w:rsidR="00DA0E72" w:rsidRPr="00DA0E72" w14:paraId="4D9DDA0B" w14:textId="77777777" w:rsidTr="00DA0E72">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5817B9A" w14:textId="77777777" w:rsidR="00DA0E72" w:rsidRPr="00DA0E72" w:rsidRDefault="00DA0E72" w:rsidP="00DA0E72">
            <w:pPr>
              <w:widowControl w:val="0"/>
              <w:autoSpaceDE w:val="0"/>
              <w:autoSpaceDN w:val="0"/>
              <w:adjustRightInd w:val="0"/>
              <w:rPr>
                <w:sz w:val="20"/>
                <w:szCs w:val="20"/>
              </w:rPr>
            </w:pPr>
            <w:r w:rsidRPr="00DA0E72">
              <w:rPr>
                <w:sz w:val="20"/>
                <w:szCs w:val="20"/>
              </w:rPr>
              <w:t>1.1.2.</w:t>
            </w:r>
          </w:p>
          <w:p w14:paraId="736F7C56" w14:textId="77777777" w:rsidR="00DA0E72" w:rsidRPr="00DA0E72" w:rsidRDefault="00DA0E72" w:rsidP="00DA0E72">
            <w:pPr>
              <w:rPr>
                <w:sz w:val="20"/>
                <w:szCs w:val="20"/>
              </w:rPr>
            </w:pPr>
            <w:r w:rsidRPr="00DA0E72">
              <w:rPr>
                <w:sz w:val="20"/>
                <w:szCs w:val="20"/>
              </w:rPr>
              <w:t>Организация и проведение национальных мероприятий</w:t>
            </w:r>
          </w:p>
          <w:p w14:paraId="1701F4B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 («Сабантуй», «Татар </w:t>
            </w:r>
            <w:proofErr w:type="spellStart"/>
            <w:r w:rsidRPr="00DA0E72">
              <w:rPr>
                <w:sz w:val="20"/>
                <w:szCs w:val="20"/>
              </w:rPr>
              <w:t>Кызы</w:t>
            </w:r>
            <w:proofErr w:type="spellEnd"/>
            <w:r w:rsidRPr="00DA0E72">
              <w:rPr>
                <w:sz w:val="20"/>
                <w:szCs w:val="20"/>
              </w:rPr>
              <w:t xml:space="preserve">», «Татар </w:t>
            </w:r>
            <w:proofErr w:type="spellStart"/>
            <w:r w:rsidRPr="00DA0E72">
              <w:rPr>
                <w:sz w:val="20"/>
                <w:szCs w:val="20"/>
              </w:rPr>
              <w:t>Егете</w:t>
            </w:r>
            <w:proofErr w:type="spellEnd"/>
            <w:r w:rsidRPr="00DA0E72">
              <w:rPr>
                <w:sz w:val="20"/>
                <w:szCs w:val="20"/>
              </w:rPr>
              <w:t>», «</w:t>
            </w:r>
            <w:proofErr w:type="spellStart"/>
            <w:r w:rsidRPr="00DA0E72">
              <w:rPr>
                <w:sz w:val="20"/>
                <w:szCs w:val="20"/>
              </w:rPr>
              <w:t>Себер</w:t>
            </w:r>
            <w:proofErr w:type="spellEnd"/>
            <w:r w:rsidRPr="00DA0E72">
              <w:rPr>
                <w:sz w:val="20"/>
                <w:szCs w:val="20"/>
              </w:rPr>
              <w:t xml:space="preserve"> – </w:t>
            </w:r>
            <w:proofErr w:type="spellStart"/>
            <w:r w:rsidRPr="00DA0E72">
              <w:rPr>
                <w:sz w:val="20"/>
                <w:szCs w:val="20"/>
              </w:rPr>
              <w:t>Йолдызлары</w:t>
            </w:r>
            <w:proofErr w:type="spellEnd"/>
            <w:r w:rsidRPr="00DA0E72">
              <w:rPr>
                <w:sz w:val="20"/>
                <w:szCs w:val="20"/>
              </w:rPr>
              <w:t>», «Мама, папа, я – татарская семья», «Сохраняй нить традиций»), изучение обрядов, традиций татарского народа, участие в национальных конкурсах</w:t>
            </w:r>
          </w:p>
        </w:tc>
        <w:tc>
          <w:tcPr>
            <w:tcW w:w="1783" w:type="dxa"/>
            <w:tcBorders>
              <w:left w:val="single" w:sz="4" w:space="0" w:color="auto"/>
              <w:bottom w:val="single" w:sz="4" w:space="0" w:color="auto"/>
              <w:right w:val="single" w:sz="4" w:space="0" w:color="auto"/>
            </w:tcBorders>
            <w:shd w:val="clear" w:color="auto" w:fill="auto"/>
          </w:tcPr>
          <w:p w14:paraId="4114F11C" w14:textId="77777777" w:rsidR="00DA0E72" w:rsidRPr="00DA0E72" w:rsidRDefault="00DA0E72" w:rsidP="00DA0E72">
            <w:pPr>
              <w:widowControl w:val="0"/>
              <w:autoSpaceDE w:val="0"/>
              <w:autoSpaceDN w:val="0"/>
              <w:adjustRightInd w:val="0"/>
              <w:rPr>
                <w:sz w:val="20"/>
                <w:szCs w:val="20"/>
              </w:rPr>
            </w:pPr>
            <w:r w:rsidRPr="00DA0E72">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5B728B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993" w:type="dxa"/>
            <w:tcBorders>
              <w:left w:val="single" w:sz="4" w:space="0" w:color="auto"/>
              <w:bottom w:val="single" w:sz="4" w:space="0" w:color="auto"/>
              <w:right w:val="single" w:sz="4" w:space="0" w:color="auto"/>
            </w:tcBorders>
            <w:shd w:val="clear" w:color="auto" w:fill="auto"/>
          </w:tcPr>
          <w:p w14:paraId="546250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41" w:type="dxa"/>
            <w:tcBorders>
              <w:left w:val="single" w:sz="4" w:space="0" w:color="auto"/>
              <w:bottom w:val="single" w:sz="4" w:space="0" w:color="auto"/>
              <w:right w:val="single" w:sz="4" w:space="0" w:color="auto"/>
            </w:tcBorders>
            <w:shd w:val="clear" w:color="auto" w:fill="auto"/>
          </w:tcPr>
          <w:p w14:paraId="5AC6DC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08" w:type="dxa"/>
            <w:tcBorders>
              <w:left w:val="single" w:sz="4" w:space="0" w:color="auto"/>
              <w:bottom w:val="single" w:sz="4" w:space="0" w:color="auto"/>
              <w:right w:val="single" w:sz="4" w:space="0" w:color="auto"/>
            </w:tcBorders>
            <w:shd w:val="clear" w:color="auto" w:fill="auto"/>
          </w:tcPr>
          <w:p w14:paraId="1A117C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BDCD8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525B08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630DE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818BE6B"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84DD980" w14:textId="77777777" w:rsidR="00DA0E72" w:rsidRPr="00DA0E72" w:rsidRDefault="00DA0E72" w:rsidP="00DA0E72">
            <w:pPr>
              <w:widowControl w:val="0"/>
              <w:autoSpaceDE w:val="0"/>
              <w:autoSpaceDN w:val="0"/>
              <w:adjustRightInd w:val="0"/>
              <w:rPr>
                <w:sz w:val="20"/>
                <w:szCs w:val="20"/>
              </w:rPr>
            </w:pPr>
          </w:p>
        </w:tc>
      </w:tr>
      <w:tr w:rsidR="00DA0E72" w:rsidRPr="00DA0E72" w14:paraId="3E9F6EF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3BC2A9F8"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5FF5DFF"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20C5BD61" w14:textId="77777777" w:rsidR="00DA0E72" w:rsidRPr="00DA0E72" w:rsidRDefault="00DA0E72" w:rsidP="00DA0E72">
            <w:pPr>
              <w:jc w:val="center"/>
              <w:rPr>
                <w:sz w:val="20"/>
                <w:szCs w:val="20"/>
              </w:rPr>
            </w:pPr>
            <w:r w:rsidRPr="00DA0E72">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CFEFF7D" w14:textId="77777777" w:rsidR="00DA0E72" w:rsidRPr="00DA0E72" w:rsidRDefault="00DA0E72" w:rsidP="00DA0E72">
            <w:pPr>
              <w:jc w:val="center"/>
              <w:rPr>
                <w:sz w:val="20"/>
                <w:szCs w:val="20"/>
              </w:rPr>
            </w:pPr>
            <w:r w:rsidRPr="00DA0E72">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3D9C42AA" w14:textId="77777777" w:rsidR="00DA0E72" w:rsidRPr="00DA0E72" w:rsidRDefault="00DA0E72" w:rsidP="00DA0E72">
            <w:pPr>
              <w:jc w:val="center"/>
              <w:rPr>
                <w:sz w:val="20"/>
                <w:szCs w:val="20"/>
              </w:rPr>
            </w:pPr>
            <w:r w:rsidRPr="00DA0E72">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2EB64EF2" w14:textId="77777777" w:rsidR="00DA0E72" w:rsidRPr="00DA0E72" w:rsidRDefault="00DA0E72" w:rsidP="00DA0E72">
            <w:pPr>
              <w:jc w:val="center"/>
              <w:rPr>
                <w:sz w:val="20"/>
                <w:szCs w:val="20"/>
              </w:rPr>
            </w:pPr>
            <w:r w:rsidRPr="00DA0E72">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22FF75EE" w14:textId="77777777" w:rsidR="00DA0E72" w:rsidRPr="00DA0E72" w:rsidRDefault="00DA0E72" w:rsidP="00DA0E72">
            <w:pPr>
              <w:jc w:val="center"/>
              <w:rPr>
                <w:sz w:val="20"/>
                <w:szCs w:val="20"/>
              </w:rPr>
            </w:pPr>
            <w:r w:rsidRPr="00DA0E72">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3D5BE109" w14:textId="77777777" w:rsidR="00DA0E72" w:rsidRPr="00DA0E72" w:rsidRDefault="00DA0E72" w:rsidP="00DA0E72">
            <w:pPr>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D4EB3E"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B515C3F"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B4CDBF7" w14:textId="77777777" w:rsidR="00DA0E72" w:rsidRPr="00DA0E72" w:rsidRDefault="00DA0E72" w:rsidP="00DA0E72">
            <w:pPr>
              <w:widowControl w:val="0"/>
              <w:autoSpaceDE w:val="0"/>
              <w:autoSpaceDN w:val="0"/>
              <w:adjustRightInd w:val="0"/>
              <w:rPr>
                <w:sz w:val="20"/>
                <w:szCs w:val="20"/>
              </w:rPr>
            </w:pPr>
          </w:p>
        </w:tc>
      </w:tr>
      <w:tr w:rsidR="00DA0E72" w:rsidRPr="00DA0E72" w14:paraId="1366403C"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570EA94"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7E3D20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59FC70F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44859BB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w:t>
            </w:r>
          </w:p>
        </w:tc>
        <w:tc>
          <w:tcPr>
            <w:tcW w:w="993" w:type="dxa"/>
            <w:tcBorders>
              <w:left w:val="single" w:sz="4" w:space="0" w:color="auto"/>
              <w:bottom w:val="single" w:sz="4" w:space="0" w:color="auto"/>
              <w:right w:val="single" w:sz="4" w:space="0" w:color="auto"/>
            </w:tcBorders>
            <w:shd w:val="clear" w:color="auto" w:fill="auto"/>
          </w:tcPr>
          <w:p w14:paraId="54B30D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41" w:type="dxa"/>
            <w:tcBorders>
              <w:left w:val="single" w:sz="4" w:space="0" w:color="auto"/>
              <w:bottom w:val="single" w:sz="4" w:space="0" w:color="auto"/>
              <w:right w:val="single" w:sz="4" w:space="0" w:color="auto"/>
            </w:tcBorders>
            <w:shd w:val="clear" w:color="auto" w:fill="auto"/>
          </w:tcPr>
          <w:p w14:paraId="740D47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08" w:type="dxa"/>
            <w:tcBorders>
              <w:left w:val="single" w:sz="4" w:space="0" w:color="auto"/>
              <w:bottom w:val="single" w:sz="4" w:space="0" w:color="auto"/>
              <w:right w:val="single" w:sz="4" w:space="0" w:color="auto"/>
            </w:tcBorders>
            <w:shd w:val="clear" w:color="auto" w:fill="auto"/>
          </w:tcPr>
          <w:p w14:paraId="3C7AC0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C47F5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1188" w:type="dxa"/>
            <w:tcBorders>
              <w:left w:val="single" w:sz="4" w:space="0" w:color="auto"/>
              <w:bottom w:val="single" w:sz="4" w:space="0" w:color="auto"/>
              <w:right w:val="single" w:sz="4" w:space="0" w:color="auto"/>
            </w:tcBorders>
            <w:shd w:val="clear" w:color="auto" w:fill="auto"/>
          </w:tcPr>
          <w:p w14:paraId="7FAC97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3088E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00164AE"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08041B9" w14:textId="77777777" w:rsidR="00DA0E72" w:rsidRPr="00DA0E72" w:rsidRDefault="00DA0E72" w:rsidP="00DA0E72">
            <w:pPr>
              <w:widowControl w:val="0"/>
              <w:autoSpaceDE w:val="0"/>
              <w:autoSpaceDN w:val="0"/>
              <w:adjustRightInd w:val="0"/>
              <w:rPr>
                <w:sz w:val="20"/>
                <w:szCs w:val="20"/>
              </w:rPr>
            </w:pPr>
          </w:p>
        </w:tc>
      </w:tr>
      <w:tr w:rsidR="00DA0E72" w:rsidRPr="00DA0E72" w14:paraId="6535473F"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4BAF219"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2E67AA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7EFD37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4C143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8AFB3F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7987AA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FA623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3B350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27287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64829E2"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97B95FA" w14:textId="77777777" w:rsidR="00DA0E72" w:rsidRPr="00DA0E72" w:rsidRDefault="00DA0E72" w:rsidP="00DA0E72">
            <w:pPr>
              <w:widowControl w:val="0"/>
              <w:autoSpaceDE w:val="0"/>
              <w:autoSpaceDN w:val="0"/>
              <w:adjustRightInd w:val="0"/>
              <w:rPr>
                <w:sz w:val="20"/>
                <w:szCs w:val="20"/>
              </w:rPr>
            </w:pPr>
          </w:p>
        </w:tc>
      </w:tr>
      <w:tr w:rsidR="00DA0E72" w:rsidRPr="00DA0E72" w14:paraId="4CF7892F"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47FB3B44"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C1D717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6096292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B4EDD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7145D6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3509A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63D54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9EAC62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C0171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A438AAD"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C2BF234" w14:textId="77777777" w:rsidR="00DA0E72" w:rsidRPr="00DA0E72" w:rsidRDefault="00DA0E72" w:rsidP="00DA0E72">
            <w:pPr>
              <w:widowControl w:val="0"/>
              <w:autoSpaceDE w:val="0"/>
              <w:autoSpaceDN w:val="0"/>
              <w:adjustRightInd w:val="0"/>
              <w:rPr>
                <w:sz w:val="20"/>
                <w:szCs w:val="20"/>
              </w:rPr>
            </w:pPr>
          </w:p>
        </w:tc>
      </w:tr>
      <w:tr w:rsidR="00DA0E72" w:rsidRPr="00DA0E72" w14:paraId="3C788789"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4F56B72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4CBE10CA"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3296EE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w:t>
            </w:r>
          </w:p>
        </w:tc>
        <w:tc>
          <w:tcPr>
            <w:tcW w:w="993" w:type="dxa"/>
            <w:tcBorders>
              <w:left w:val="single" w:sz="4" w:space="0" w:color="auto"/>
              <w:bottom w:val="single" w:sz="4" w:space="0" w:color="auto"/>
              <w:right w:val="single" w:sz="4" w:space="0" w:color="auto"/>
            </w:tcBorders>
            <w:shd w:val="clear" w:color="auto" w:fill="auto"/>
          </w:tcPr>
          <w:p w14:paraId="633ED1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41" w:type="dxa"/>
            <w:tcBorders>
              <w:left w:val="single" w:sz="4" w:space="0" w:color="auto"/>
              <w:bottom w:val="single" w:sz="4" w:space="0" w:color="auto"/>
              <w:right w:val="single" w:sz="4" w:space="0" w:color="auto"/>
            </w:tcBorders>
            <w:shd w:val="clear" w:color="auto" w:fill="auto"/>
          </w:tcPr>
          <w:p w14:paraId="7BE715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w:t>
            </w:r>
          </w:p>
        </w:tc>
        <w:tc>
          <w:tcPr>
            <w:tcW w:w="708" w:type="dxa"/>
            <w:tcBorders>
              <w:left w:val="single" w:sz="4" w:space="0" w:color="auto"/>
              <w:bottom w:val="single" w:sz="4" w:space="0" w:color="auto"/>
              <w:right w:val="single" w:sz="4" w:space="0" w:color="auto"/>
            </w:tcBorders>
            <w:shd w:val="clear" w:color="auto" w:fill="auto"/>
          </w:tcPr>
          <w:p w14:paraId="6B1F5D1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D429B8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1188" w:type="dxa"/>
            <w:tcBorders>
              <w:left w:val="single" w:sz="4" w:space="0" w:color="auto"/>
              <w:bottom w:val="single" w:sz="4" w:space="0" w:color="auto"/>
              <w:right w:val="single" w:sz="4" w:space="0" w:color="auto"/>
            </w:tcBorders>
            <w:shd w:val="clear" w:color="auto" w:fill="auto"/>
          </w:tcPr>
          <w:p w14:paraId="6F54C2E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1C73C9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36B5652"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7DB8B36" w14:textId="77777777" w:rsidR="00DA0E72" w:rsidRPr="00DA0E72" w:rsidRDefault="00DA0E72" w:rsidP="00DA0E72">
            <w:pPr>
              <w:widowControl w:val="0"/>
              <w:autoSpaceDE w:val="0"/>
              <w:autoSpaceDN w:val="0"/>
              <w:adjustRightInd w:val="0"/>
              <w:rPr>
                <w:sz w:val="20"/>
                <w:szCs w:val="20"/>
              </w:rPr>
            </w:pPr>
          </w:p>
        </w:tc>
      </w:tr>
      <w:tr w:rsidR="00DA0E72" w:rsidRPr="00DA0E72" w14:paraId="332F9712"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6F4626A"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8707FEF"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2EE8BE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DC5ED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E2E27A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BB426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937FD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3F9E2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74FE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37491FEE"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B5ABDCA" w14:textId="77777777" w:rsidR="00DA0E72" w:rsidRPr="00DA0E72" w:rsidRDefault="00DA0E72" w:rsidP="00DA0E72">
            <w:pPr>
              <w:widowControl w:val="0"/>
              <w:autoSpaceDE w:val="0"/>
              <w:autoSpaceDN w:val="0"/>
              <w:adjustRightInd w:val="0"/>
              <w:rPr>
                <w:sz w:val="20"/>
                <w:szCs w:val="20"/>
              </w:rPr>
            </w:pPr>
          </w:p>
        </w:tc>
      </w:tr>
      <w:tr w:rsidR="00DA0E72" w:rsidRPr="00DA0E72" w14:paraId="20E5D7F2" w14:textId="77777777" w:rsidTr="00DA0E72">
        <w:trPr>
          <w:trHeight w:val="360"/>
          <w:tblCellSpacing w:w="5" w:type="nil"/>
        </w:trPr>
        <w:tc>
          <w:tcPr>
            <w:tcW w:w="1702" w:type="dxa"/>
            <w:vMerge w:val="restart"/>
            <w:tcBorders>
              <w:left w:val="single" w:sz="4" w:space="0" w:color="auto"/>
              <w:right w:val="single" w:sz="4" w:space="0" w:color="auto"/>
            </w:tcBorders>
            <w:shd w:val="clear" w:color="auto" w:fill="auto"/>
          </w:tcPr>
          <w:p w14:paraId="43C35937" w14:textId="77777777" w:rsidR="00DA0E72" w:rsidRPr="00DA0E72" w:rsidRDefault="00DA0E72" w:rsidP="00DA0E72">
            <w:pPr>
              <w:widowControl w:val="0"/>
              <w:autoSpaceDE w:val="0"/>
              <w:autoSpaceDN w:val="0"/>
              <w:adjustRightInd w:val="0"/>
              <w:rPr>
                <w:sz w:val="20"/>
                <w:szCs w:val="20"/>
              </w:rPr>
            </w:pPr>
            <w:r w:rsidRPr="00DA0E72">
              <w:rPr>
                <w:sz w:val="20"/>
                <w:szCs w:val="20"/>
              </w:rPr>
              <w:t>1.1.3.</w:t>
            </w:r>
          </w:p>
          <w:p w14:paraId="38427E5A"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Участие в </w:t>
            </w:r>
            <w:proofErr w:type="gramStart"/>
            <w:r w:rsidRPr="00DA0E72">
              <w:rPr>
                <w:sz w:val="20"/>
                <w:szCs w:val="20"/>
              </w:rPr>
              <w:t>форумах,  семинарах</w:t>
            </w:r>
            <w:proofErr w:type="gramEnd"/>
            <w:r w:rsidRPr="00DA0E72">
              <w:rPr>
                <w:sz w:val="20"/>
                <w:szCs w:val="20"/>
              </w:rPr>
              <w:t xml:space="preserve">, научно-практических конференциях по проблемам развития туризма, курсах обучения, </w:t>
            </w:r>
            <w:r w:rsidRPr="00DA0E72">
              <w:rPr>
                <w:color w:val="000000"/>
                <w:sz w:val="20"/>
                <w:szCs w:val="20"/>
              </w:rPr>
              <w:t xml:space="preserve"> туристических выставках и конкурсах в сфере туризма</w:t>
            </w:r>
          </w:p>
        </w:tc>
        <w:tc>
          <w:tcPr>
            <w:tcW w:w="1783" w:type="dxa"/>
            <w:tcBorders>
              <w:left w:val="single" w:sz="4" w:space="0" w:color="auto"/>
              <w:bottom w:val="single" w:sz="4" w:space="0" w:color="auto"/>
              <w:right w:val="single" w:sz="4" w:space="0" w:color="auto"/>
            </w:tcBorders>
            <w:shd w:val="clear" w:color="auto" w:fill="auto"/>
          </w:tcPr>
          <w:p w14:paraId="69F627B2" w14:textId="77777777" w:rsidR="00DA0E72" w:rsidRPr="00DA0E72" w:rsidRDefault="00DA0E72" w:rsidP="00DA0E72">
            <w:pPr>
              <w:widowControl w:val="0"/>
              <w:autoSpaceDE w:val="0"/>
              <w:autoSpaceDN w:val="0"/>
              <w:adjustRightInd w:val="0"/>
              <w:rPr>
                <w:sz w:val="20"/>
                <w:szCs w:val="20"/>
              </w:rPr>
            </w:pPr>
            <w:r w:rsidRPr="00DA0E72">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235DD2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993" w:type="dxa"/>
            <w:tcBorders>
              <w:left w:val="single" w:sz="4" w:space="0" w:color="auto"/>
              <w:bottom w:val="single" w:sz="4" w:space="0" w:color="auto"/>
              <w:right w:val="single" w:sz="4" w:space="0" w:color="auto"/>
            </w:tcBorders>
            <w:shd w:val="clear" w:color="auto" w:fill="auto"/>
          </w:tcPr>
          <w:p w14:paraId="6154BB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41" w:type="dxa"/>
            <w:tcBorders>
              <w:left w:val="single" w:sz="4" w:space="0" w:color="auto"/>
              <w:bottom w:val="single" w:sz="4" w:space="0" w:color="auto"/>
              <w:right w:val="single" w:sz="4" w:space="0" w:color="auto"/>
            </w:tcBorders>
            <w:shd w:val="clear" w:color="auto" w:fill="auto"/>
          </w:tcPr>
          <w:p w14:paraId="0A9C807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08" w:type="dxa"/>
            <w:tcBorders>
              <w:left w:val="single" w:sz="4" w:space="0" w:color="auto"/>
              <w:bottom w:val="single" w:sz="4" w:space="0" w:color="auto"/>
              <w:right w:val="single" w:sz="4" w:space="0" w:color="auto"/>
            </w:tcBorders>
            <w:shd w:val="clear" w:color="auto" w:fill="auto"/>
          </w:tcPr>
          <w:p w14:paraId="30FA13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12" w:type="dxa"/>
            <w:tcBorders>
              <w:left w:val="single" w:sz="4" w:space="0" w:color="auto"/>
              <w:bottom w:val="single" w:sz="4" w:space="0" w:color="auto"/>
              <w:right w:val="single" w:sz="4" w:space="0" w:color="auto"/>
            </w:tcBorders>
            <w:shd w:val="clear" w:color="auto" w:fill="auto"/>
          </w:tcPr>
          <w:p w14:paraId="04CBEC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1E4BF8A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8E712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left w:val="single" w:sz="4" w:space="0" w:color="auto"/>
              <w:right w:val="single" w:sz="4" w:space="0" w:color="auto"/>
            </w:tcBorders>
            <w:shd w:val="clear" w:color="auto" w:fill="auto"/>
          </w:tcPr>
          <w:p w14:paraId="6A990E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МКУК «Музейный комплекс» города Куйбышева, МБУК КДЦ Куйбышевского </w:t>
            </w:r>
            <w:proofErr w:type="gramStart"/>
            <w:r w:rsidRPr="00DA0E72">
              <w:rPr>
                <w:sz w:val="20"/>
                <w:szCs w:val="20"/>
              </w:rPr>
              <w:t>района,  МБУК</w:t>
            </w:r>
            <w:proofErr w:type="gramEnd"/>
            <w:r w:rsidRPr="00DA0E72">
              <w:rPr>
                <w:sz w:val="20"/>
                <w:szCs w:val="20"/>
              </w:rPr>
              <w:t xml:space="preserve"> «ЦМБ» Куйбышевского района</w:t>
            </w:r>
          </w:p>
        </w:tc>
        <w:tc>
          <w:tcPr>
            <w:tcW w:w="2835" w:type="dxa"/>
            <w:vMerge w:val="restart"/>
            <w:tcBorders>
              <w:left w:val="single" w:sz="4" w:space="0" w:color="auto"/>
              <w:right w:val="single" w:sz="4" w:space="0" w:color="auto"/>
            </w:tcBorders>
            <w:shd w:val="clear" w:color="auto" w:fill="auto"/>
          </w:tcPr>
          <w:p w14:paraId="0CCC9E69"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Реализация мероприятий позволит </w:t>
            </w:r>
            <w:proofErr w:type="gramStart"/>
            <w:r w:rsidRPr="00DA0E72">
              <w:rPr>
                <w:sz w:val="20"/>
                <w:szCs w:val="20"/>
              </w:rPr>
              <w:t>провести  анализ</w:t>
            </w:r>
            <w:proofErr w:type="gramEnd"/>
            <w:r w:rsidRPr="00DA0E72">
              <w:rPr>
                <w:sz w:val="20"/>
                <w:szCs w:val="20"/>
              </w:rPr>
              <w:t xml:space="preserve"> ключевых проблем развития туризма, изучить лучшие практики, сформировать представление о городе Куйбышеве, как о культурном центре Куйбышевского муниципального района, повысить уровень  квалификации специалистов занятых в  сфере туризма</w:t>
            </w:r>
          </w:p>
        </w:tc>
      </w:tr>
      <w:tr w:rsidR="00DA0E72" w:rsidRPr="00DA0E72" w14:paraId="29A2015C"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C9A226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0277C5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75D955FD" w14:textId="77777777" w:rsidR="00DA0E72" w:rsidRPr="00DA0E72" w:rsidRDefault="00DA0E72" w:rsidP="00DA0E72">
            <w:pPr>
              <w:jc w:val="center"/>
              <w:rPr>
                <w:sz w:val="20"/>
                <w:szCs w:val="20"/>
              </w:rPr>
            </w:pPr>
            <w:r w:rsidRPr="00DA0E72">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2DC4C2F2" w14:textId="77777777" w:rsidR="00DA0E72" w:rsidRPr="00DA0E72" w:rsidRDefault="00DA0E72" w:rsidP="00DA0E72">
            <w:pPr>
              <w:jc w:val="center"/>
              <w:rPr>
                <w:sz w:val="20"/>
                <w:szCs w:val="20"/>
              </w:rPr>
            </w:pPr>
            <w:r w:rsidRPr="00DA0E72">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70779773" w14:textId="77777777" w:rsidR="00DA0E72" w:rsidRPr="00DA0E72" w:rsidRDefault="00DA0E72" w:rsidP="00DA0E72">
            <w:pPr>
              <w:jc w:val="center"/>
              <w:rPr>
                <w:sz w:val="20"/>
                <w:szCs w:val="20"/>
              </w:rPr>
            </w:pPr>
            <w:r w:rsidRPr="00DA0E72">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36FA194E" w14:textId="77777777" w:rsidR="00DA0E72" w:rsidRPr="00DA0E72" w:rsidRDefault="00DA0E72" w:rsidP="00DA0E72">
            <w:pPr>
              <w:jc w:val="center"/>
              <w:rPr>
                <w:sz w:val="20"/>
                <w:szCs w:val="20"/>
              </w:rPr>
            </w:pPr>
            <w:r w:rsidRPr="00DA0E72">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33A988FF" w14:textId="77777777" w:rsidR="00DA0E72" w:rsidRPr="00DA0E72" w:rsidRDefault="00DA0E72" w:rsidP="00DA0E72">
            <w:pPr>
              <w:jc w:val="center"/>
              <w:rPr>
                <w:sz w:val="20"/>
                <w:szCs w:val="20"/>
              </w:rPr>
            </w:pPr>
            <w:r w:rsidRPr="00DA0E72">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09F979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AF50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AB2C375"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7015837" w14:textId="77777777" w:rsidR="00DA0E72" w:rsidRPr="00DA0E72" w:rsidRDefault="00DA0E72" w:rsidP="00DA0E72">
            <w:pPr>
              <w:widowControl w:val="0"/>
              <w:autoSpaceDE w:val="0"/>
              <w:autoSpaceDN w:val="0"/>
              <w:adjustRightInd w:val="0"/>
              <w:rPr>
                <w:sz w:val="20"/>
                <w:szCs w:val="20"/>
              </w:rPr>
            </w:pPr>
          </w:p>
        </w:tc>
      </w:tr>
      <w:tr w:rsidR="00DA0E72" w:rsidRPr="00DA0E72" w14:paraId="7AEFFA1B"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471AF5EC"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0592DDB"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2841239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65FE590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120,0</w:t>
            </w:r>
          </w:p>
        </w:tc>
        <w:tc>
          <w:tcPr>
            <w:tcW w:w="993" w:type="dxa"/>
            <w:tcBorders>
              <w:left w:val="single" w:sz="4" w:space="0" w:color="auto"/>
              <w:bottom w:val="single" w:sz="4" w:space="0" w:color="auto"/>
              <w:right w:val="single" w:sz="4" w:space="0" w:color="auto"/>
            </w:tcBorders>
            <w:shd w:val="clear" w:color="auto" w:fill="auto"/>
          </w:tcPr>
          <w:p w14:paraId="69A9415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41" w:type="dxa"/>
            <w:tcBorders>
              <w:left w:val="single" w:sz="4" w:space="0" w:color="auto"/>
              <w:bottom w:val="single" w:sz="4" w:space="0" w:color="auto"/>
              <w:right w:val="single" w:sz="4" w:space="0" w:color="auto"/>
            </w:tcBorders>
            <w:shd w:val="clear" w:color="auto" w:fill="auto"/>
          </w:tcPr>
          <w:p w14:paraId="1D3CBFD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08" w:type="dxa"/>
            <w:tcBorders>
              <w:left w:val="single" w:sz="4" w:space="0" w:color="auto"/>
              <w:bottom w:val="single" w:sz="4" w:space="0" w:color="auto"/>
              <w:right w:val="single" w:sz="4" w:space="0" w:color="auto"/>
            </w:tcBorders>
            <w:shd w:val="clear" w:color="auto" w:fill="auto"/>
          </w:tcPr>
          <w:p w14:paraId="3E9839A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105,0</w:t>
            </w:r>
          </w:p>
        </w:tc>
        <w:tc>
          <w:tcPr>
            <w:tcW w:w="712" w:type="dxa"/>
            <w:tcBorders>
              <w:left w:val="single" w:sz="4" w:space="0" w:color="auto"/>
              <w:bottom w:val="single" w:sz="4" w:space="0" w:color="auto"/>
              <w:right w:val="single" w:sz="4" w:space="0" w:color="auto"/>
            </w:tcBorders>
            <w:shd w:val="clear" w:color="auto" w:fill="auto"/>
          </w:tcPr>
          <w:p w14:paraId="70E97F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1188" w:type="dxa"/>
            <w:tcBorders>
              <w:left w:val="single" w:sz="4" w:space="0" w:color="auto"/>
              <w:bottom w:val="single" w:sz="4" w:space="0" w:color="auto"/>
              <w:right w:val="single" w:sz="4" w:space="0" w:color="auto"/>
            </w:tcBorders>
            <w:shd w:val="clear" w:color="auto" w:fill="auto"/>
          </w:tcPr>
          <w:p w14:paraId="48DBD9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2EC41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E257122"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D7209D4" w14:textId="77777777" w:rsidR="00DA0E72" w:rsidRPr="00DA0E72" w:rsidRDefault="00DA0E72" w:rsidP="00DA0E72">
            <w:pPr>
              <w:widowControl w:val="0"/>
              <w:autoSpaceDE w:val="0"/>
              <w:autoSpaceDN w:val="0"/>
              <w:adjustRightInd w:val="0"/>
              <w:rPr>
                <w:sz w:val="20"/>
                <w:szCs w:val="20"/>
              </w:rPr>
            </w:pPr>
          </w:p>
        </w:tc>
      </w:tr>
      <w:tr w:rsidR="00DA0E72" w:rsidRPr="00DA0E72" w14:paraId="4DCDF883"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635AD3D2"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E7CFC6D"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0BECB2F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9AB7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490AA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CDCFD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50454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228334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4384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847C948"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501B6C9" w14:textId="77777777" w:rsidR="00DA0E72" w:rsidRPr="00DA0E72" w:rsidRDefault="00DA0E72" w:rsidP="00DA0E72">
            <w:pPr>
              <w:widowControl w:val="0"/>
              <w:autoSpaceDE w:val="0"/>
              <w:autoSpaceDN w:val="0"/>
              <w:adjustRightInd w:val="0"/>
              <w:rPr>
                <w:sz w:val="20"/>
                <w:szCs w:val="20"/>
              </w:rPr>
            </w:pPr>
          </w:p>
        </w:tc>
      </w:tr>
      <w:tr w:rsidR="00DA0E72" w:rsidRPr="00DA0E72" w14:paraId="7B268885"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1C39BF8"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84365E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4CA8AB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D2C3E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9B3B5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E446F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26B6F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EA2E3D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0A84D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0981E7A"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6D60264" w14:textId="77777777" w:rsidR="00DA0E72" w:rsidRPr="00DA0E72" w:rsidRDefault="00DA0E72" w:rsidP="00DA0E72">
            <w:pPr>
              <w:widowControl w:val="0"/>
              <w:autoSpaceDE w:val="0"/>
              <w:autoSpaceDN w:val="0"/>
              <w:adjustRightInd w:val="0"/>
              <w:rPr>
                <w:sz w:val="20"/>
                <w:szCs w:val="20"/>
              </w:rPr>
            </w:pPr>
          </w:p>
        </w:tc>
      </w:tr>
      <w:tr w:rsidR="00DA0E72" w:rsidRPr="00DA0E72" w14:paraId="65B77E9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050607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6924CC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6598AF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120,0</w:t>
            </w:r>
          </w:p>
        </w:tc>
        <w:tc>
          <w:tcPr>
            <w:tcW w:w="993" w:type="dxa"/>
            <w:tcBorders>
              <w:left w:val="single" w:sz="4" w:space="0" w:color="auto"/>
              <w:bottom w:val="single" w:sz="4" w:space="0" w:color="auto"/>
              <w:right w:val="single" w:sz="4" w:space="0" w:color="auto"/>
            </w:tcBorders>
            <w:shd w:val="clear" w:color="auto" w:fill="auto"/>
          </w:tcPr>
          <w:p w14:paraId="2D9B7F5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41" w:type="dxa"/>
            <w:tcBorders>
              <w:left w:val="single" w:sz="4" w:space="0" w:color="auto"/>
              <w:bottom w:val="single" w:sz="4" w:space="0" w:color="auto"/>
              <w:right w:val="single" w:sz="4" w:space="0" w:color="auto"/>
            </w:tcBorders>
            <w:shd w:val="clear" w:color="auto" w:fill="auto"/>
          </w:tcPr>
          <w:p w14:paraId="417018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08" w:type="dxa"/>
            <w:tcBorders>
              <w:left w:val="single" w:sz="4" w:space="0" w:color="auto"/>
              <w:bottom w:val="single" w:sz="4" w:space="0" w:color="auto"/>
              <w:right w:val="single" w:sz="4" w:space="0" w:color="auto"/>
            </w:tcBorders>
            <w:shd w:val="clear" w:color="auto" w:fill="auto"/>
          </w:tcPr>
          <w:p w14:paraId="0459507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105,0</w:t>
            </w:r>
          </w:p>
        </w:tc>
        <w:tc>
          <w:tcPr>
            <w:tcW w:w="712" w:type="dxa"/>
            <w:tcBorders>
              <w:left w:val="single" w:sz="4" w:space="0" w:color="auto"/>
              <w:bottom w:val="single" w:sz="4" w:space="0" w:color="auto"/>
              <w:right w:val="single" w:sz="4" w:space="0" w:color="auto"/>
            </w:tcBorders>
            <w:shd w:val="clear" w:color="auto" w:fill="auto"/>
          </w:tcPr>
          <w:p w14:paraId="717100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1188" w:type="dxa"/>
            <w:tcBorders>
              <w:left w:val="single" w:sz="4" w:space="0" w:color="auto"/>
              <w:bottom w:val="single" w:sz="4" w:space="0" w:color="auto"/>
              <w:right w:val="single" w:sz="4" w:space="0" w:color="auto"/>
            </w:tcBorders>
            <w:shd w:val="clear" w:color="auto" w:fill="auto"/>
          </w:tcPr>
          <w:p w14:paraId="1720D6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DE4F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288C2707"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3C207F1" w14:textId="77777777" w:rsidR="00DA0E72" w:rsidRPr="00DA0E72" w:rsidRDefault="00DA0E72" w:rsidP="00DA0E72">
            <w:pPr>
              <w:widowControl w:val="0"/>
              <w:autoSpaceDE w:val="0"/>
              <w:autoSpaceDN w:val="0"/>
              <w:adjustRightInd w:val="0"/>
              <w:rPr>
                <w:sz w:val="20"/>
                <w:szCs w:val="20"/>
              </w:rPr>
            </w:pPr>
          </w:p>
        </w:tc>
      </w:tr>
      <w:tr w:rsidR="00DA0E72" w:rsidRPr="00DA0E72" w14:paraId="3F0B7B41"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B7F6E98"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2C2A8F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30D8ED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1116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39CA7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BC8260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86798B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595B34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0CE62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8E6B6B1"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5FB918C" w14:textId="77777777" w:rsidR="00DA0E72" w:rsidRPr="00DA0E72" w:rsidRDefault="00DA0E72" w:rsidP="00DA0E72">
            <w:pPr>
              <w:widowControl w:val="0"/>
              <w:autoSpaceDE w:val="0"/>
              <w:autoSpaceDN w:val="0"/>
              <w:adjustRightInd w:val="0"/>
              <w:rPr>
                <w:sz w:val="20"/>
                <w:szCs w:val="20"/>
              </w:rPr>
            </w:pPr>
          </w:p>
        </w:tc>
      </w:tr>
      <w:tr w:rsidR="00DA0E72" w:rsidRPr="00DA0E72" w14:paraId="400BE111" w14:textId="77777777" w:rsidTr="00DA0E72">
        <w:trPr>
          <w:trHeight w:val="254"/>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36844CD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Итого на решение задачи 1 цели 1 </w:t>
            </w:r>
          </w:p>
        </w:tc>
        <w:tc>
          <w:tcPr>
            <w:tcW w:w="1783" w:type="dxa"/>
            <w:tcBorders>
              <w:left w:val="single" w:sz="4" w:space="0" w:color="auto"/>
              <w:bottom w:val="single" w:sz="4" w:space="0" w:color="auto"/>
              <w:right w:val="single" w:sz="4" w:space="0" w:color="auto"/>
            </w:tcBorders>
            <w:shd w:val="clear" w:color="auto" w:fill="auto"/>
          </w:tcPr>
          <w:p w14:paraId="0C83F6D3" w14:textId="77777777" w:rsidR="00DA0E72" w:rsidRPr="00DA0E72" w:rsidRDefault="00DA0E72" w:rsidP="00DA0E72">
            <w:pPr>
              <w:widowControl w:val="0"/>
              <w:autoSpaceDE w:val="0"/>
              <w:autoSpaceDN w:val="0"/>
              <w:adjustRightInd w:val="0"/>
              <w:rPr>
                <w:sz w:val="20"/>
                <w:szCs w:val="20"/>
              </w:rPr>
            </w:pPr>
            <w:r w:rsidRPr="00DA0E72">
              <w:rPr>
                <w:sz w:val="20"/>
                <w:szCs w:val="20"/>
              </w:rPr>
              <w:t>Всего, в том числе:</w:t>
            </w:r>
          </w:p>
        </w:tc>
        <w:tc>
          <w:tcPr>
            <w:tcW w:w="1054" w:type="dxa"/>
            <w:tcBorders>
              <w:left w:val="single" w:sz="4" w:space="0" w:color="auto"/>
              <w:bottom w:val="single" w:sz="4" w:space="0" w:color="auto"/>
              <w:right w:val="single" w:sz="4" w:space="0" w:color="auto"/>
            </w:tcBorders>
            <w:shd w:val="clear" w:color="auto" w:fill="auto"/>
          </w:tcPr>
          <w:p w14:paraId="3DA0AA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495,0</w:t>
            </w:r>
          </w:p>
        </w:tc>
        <w:tc>
          <w:tcPr>
            <w:tcW w:w="993" w:type="dxa"/>
            <w:tcBorders>
              <w:left w:val="single" w:sz="4" w:space="0" w:color="auto"/>
              <w:bottom w:val="single" w:sz="4" w:space="0" w:color="auto"/>
              <w:right w:val="single" w:sz="4" w:space="0" w:color="auto"/>
            </w:tcBorders>
            <w:shd w:val="clear" w:color="auto" w:fill="auto"/>
          </w:tcPr>
          <w:p w14:paraId="57BFDD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w:t>
            </w:r>
          </w:p>
        </w:tc>
        <w:tc>
          <w:tcPr>
            <w:tcW w:w="741" w:type="dxa"/>
            <w:tcBorders>
              <w:left w:val="single" w:sz="4" w:space="0" w:color="auto"/>
              <w:bottom w:val="single" w:sz="4" w:space="0" w:color="auto"/>
              <w:right w:val="single" w:sz="4" w:space="0" w:color="auto"/>
            </w:tcBorders>
            <w:shd w:val="clear" w:color="auto" w:fill="auto"/>
          </w:tcPr>
          <w:p w14:paraId="769201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708" w:type="dxa"/>
            <w:tcBorders>
              <w:left w:val="single" w:sz="4" w:space="0" w:color="auto"/>
              <w:bottom w:val="single" w:sz="4" w:space="0" w:color="auto"/>
              <w:right w:val="single" w:sz="4" w:space="0" w:color="auto"/>
            </w:tcBorders>
            <w:shd w:val="clear" w:color="auto" w:fill="auto"/>
          </w:tcPr>
          <w:p w14:paraId="5A5A95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365,0</w:t>
            </w:r>
          </w:p>
        </w:tc>
        <w:tc>
          <w:tcPr>
            <w:tcW w:w="712" w:type="dxa"/>
            <w:tcBorders>
              <w:left w:val="single" w:sz="4" w:space="0" w:color="auto"/>
              <w:bottom w:val="single" w:sz="4" w:space="0" w:color="auto"/>
              <w:right w:val="single" w:sz="4" w:space="0" w:color="auto"/>
            </w:tcBorders>
            <w:shd w:val="clear" w:color="auto" w:fill="auto"/>
          </w:tcPr>
          <w:p w14:paraId="6023F6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1188" w:type="dxa"/>
            <w:tcBorders>
              <w:left w:val="single" w:sz="4" w:space="0" w:color="auto"/>
              <w:bottom w:val="single" w:sz="4" w:space="0" w:color="auto"/>
              <w:right w:val="single" w:sz="4" w:space="0" w:color="auto"/>
            </w:tcBorders>
            <w:shd w:val="clear" w:color="auto" w:fill="auto"/>
          </w:tcPr>
          <w:p w14:paraId="5EBF0B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1FAA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3CCCFED" w14:textId="77777777" w:rsidR="00DA0E72" w:rsidRPr="00DA0E72" w:rsidRDefault="00DA0E72" w:rsidP="00DA0E72">
            <w:pPr>
              <w:widowControl w:val="0"/>
              <w:autoSpaceDE w:val="0"/>
              <w:autoSpaceDN w:val="0"/>
              <w:adjustRightInd w:val="0"/>
              <w:rPr>
                <w:sz w:val="20"/>
                <w:szCs w:val="20"/>
              </w:rPr>
            </w:pPr>
          </w:p>
        </w:tc>
        <w:tc>
          <w:tcPr>
            <w:tcW w:w="2835" w:type="dxa"/>
            <w:vMerge w:val="restart"/>
            <w:tcBorders>
              <w:left w:val="single" w:sz="4" w:space="0" w:color="auto"/>
              <w:right w:val="single" w:sz="4" w:space="0" w:color="auto"/>
            </w:tcBorders>
            <w:shd w:val="clear" w:color="auto" w:fill="auto"/>
          </w:tcPr>
          <w:p w14:paraId="1351B14F" w14:textId="77777777" w:rsidR="00DA0E72" w:rsidRPr="00DA0E72" w:rsidRDefault="00DA0E72" w:rsidP="00DA0E72">
            <w:pPr>
              <w:jc w:val="center"/>
              <w:rPr>
                <w:color w:val="000000"/>
                <w:sz w:val="20"/>
                <w:szCs w:val="20"/>
              </w:rPr>
            </w:pPr>
            <w:r w:rsidRPr="00DA0E72">
              <w:rPr>
                <w:color w:val="000000"/>
                <w:sz w:val="20"/>
                <w:szCs w:val="20"/>
              </w:rPr>
              <w:t>х</w:t>
            </w:r>
          </w:p>
        </w:tc>
      </w:tr>
      <w:tr w:rsidR="00DA0E72" w:rsidRPr="00DA0E72" w14:paraId="2FA4EC77" w14:textId="77777777" w:rsidTr="00DA0E72">
        <w:trPr>
          <w:trHeight w:val="254"/>
          <w:tblCellSpacing w:w="5" w:type="nil"/>
        </w:trPr>
        <w:tc>
          <w:tcPr>
            <w:tcW w:w="1702" w:type="dxa"/>
            <w:vMerge/>
            <w:tcBorders>
              <w:left w:val="single" w:sz="4" w:space="0" w:color="auto"/>
              <w:bottom w:val="single" w:sz="4" w:space="0" w:color="auto"/>
              <w:right w:val="single" w:sz="4" w:space="0" w:color="auto"/>
            </w:tcBorders>
            <w:shd w:val="clear" w:color="auto" w:fill="auto"/>
          </w:tcPr>
          <w:p w14:paraId="22C619F3"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4DE51C6"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7FF3F2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CA122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CA7B5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8E68FE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02B4AD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7E2DD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4E63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B566B03"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D5421E3"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153B428" w14:textId="77777777" w:rsidTr="00DA0E72">
        <w:trPr>
          <w:trHeight w:val="396"/>
          <w:tblCellSpacing w:w="5" w:type="nil"/>
        </w:trPr>
        <w:tc>
          <w:tcPr>
            <w:tcW w:w="1702" w:type="dxa"/>
            <w:vMerge/>
            <w:tcBorders>
              <w:left w:val="single" w:sz="4" w:space="0" w:color="auto"/>
              <w:bottom w:val="single" w:sz="4" w:space="0" w:color="auto"/>
              <w:right w:val="single" w:sz="4" w:space="0" w:color="auto"/>
            </w:tcBorders>
            <w:shd w:val="clear" w:color="auto" w:fill="auto"/>
          </w:tcPr>
          <w:p w14:paraId="65105364"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E5C0C14"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6C4832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C862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A861D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631B6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C28EC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78FA10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4E829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AF43012"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4E5073E"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AD423C1" w14:textId="77777777" w:rsidTr="00DA0E72">
        <w:trPr>
          <w:trHeight w:val="297"/>
          <w:tblCellSpacing w:w="5" w:type="nil"/>
        </w:trPr>
        <w:tc>
          <w:tcPr>
            <w:tcW w:w="1702" w:type="dxa"/>
            <w:vMerge/>
            <w:tcBorders>
              <w:left w:val="single" w:sz="4" w:space="0" w:color="auto"/>
              <w:bottom w:val="single" w:sz="4" w:space="0" w:color="auto"/>
              <w:right w:val="single" w:sz="4" w:space="0" w:color="auto"/>
            </w:tcBorders>
            <w:shd w:val="clear" w:color="auto" w:fill="auto"/>
          </w:tcPr>
          <w:p w14:paraId="43334C2E"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1FE5EE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368B5D6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495,0</w:t>
            </w:r>
          </w:p>
        </w:tc>
        <w:tc>
          <w:tcPr>
            <w:tcW w:w="993" w:type="dxa"/>
            <w:tcBorders>
              <w:left w:val="single" w:sz="4" w:space="0" w:color="auto"/>
              <w:bottom w:val="single" w:sz="4" w:space="0" w:color="auto"/>
              <w:right w:val="single" w:sz="4" w:space="0" w:color="auto"/>
            </w:tcBorders>
            <w:shd w:val="clear" w:color="auto" w:fill="auto"/>
          </w:tcPr>
          <w:p w14:paraId="1B8ABC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w:t>
            </w:r>
          </w:p>
        </w:tc>
        <w:tc>
          <w:tcPr>
            <w:tcW w:w="741" w:type="dxa"/>
            <w:tcBorders>
              <w:left w:val="single" w:sz="4" w:space="0" w:color="auto"/>
              <w:bottom w:val="single" w:sz="4" w:space="0" w:color="auto"/>
              <w:right w:val="single" w:sz="4" w:space="0" w:color="auto"/>
            </w:tcBorders>
            <w:shd w:val="clear" w:color="auto" w:fill="auto"/>
          </w:tcPr>
          <w:p w14:paraId="346454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708" w:type="dxa"/>
            <w:tcBorders>
              <w:left w:val="single" w:sz="4" w:space="0" w:color="auto"/>
              <w:bottom w:val="single" w:sz="4" w:space="0" w:color="auto"/>
              <w:right w:val="single" w:sz="4" w:space="0" w:color="auto"/>
            </w:tcBorders>
            <w:shd w:val="clear" w:color="auto" w:fill="auto"/>
          </w:tcPr>
          <w:p w14:paraId="07FBC2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365,0</w:t>
            </w:r>
          </w:p>
        </w:tc>
        <w:tc>
          <w:tcPr>
            <w:tcW w:w="712" w:type="dxa"/>
            <w:tcBorders>
              <w:left w:val="single" w:sz="4" w:space="0" w:color="auto"/>
              <w:bottom w:val="single" w:sz="4" w:space="0" w:color="auto"/>
              <w:right w:val="single" w:sz="4" w:space="0" w:color="auto"/>
            </w:tcBorders>
            <w:shd w:val="clear" w:color="auto" w:fill="auto"/>
          </w:tcPr>
          <w:p w14:paraId="60567E1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1188" w:type="dxa"/>
            <w:tcBorders>
              <w:left w:val="single" w:sz="4" w:space="0" w:color="auto"/>
              <w:bottom w:val="single" w:sz="4" w:space="0" w:color="auto"/>
              <w:right w:val="single" w:sz="4" w:space="0" w:color="auto"/>
            </w:tcBorders>
            <w:shd w:val="clear" w:color="auto" w:fill="auto"/>
          </w:tcPr>
          <w:p w14:paraId="7130F8F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ECC4B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E79BF85"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FB556EA"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49C8271"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76C674D"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4C3B3B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42D1420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DFC1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3195C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EF54B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34E4F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E4056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406EC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33E6F108"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DB99BD8"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3B03A03" w14:textId="77777777" w:rsidTr="00DA0E72">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5344DB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1.2. </w:t>
            </w:r>
            <w:r w:rsidRPr="00DA0E72">
              <w:rPr>
                <w:bCs/>
                <w:sz w:val="20"/>
                <w:szCs w:val="20"/>
              </w:rPr>
              <w:t>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DA0E72" w:rsidRPr="00DA0E72" w14:paraId="6CFACB69" w14:textId="77777777" w:rsidTr="00DA0E72">
        <w:trPr>
          <w:trHeight w:val="720"/>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6AAE3AF6" w14:textId="77777777" w:rsidR="00DA0E72" w:rsidRPr="00DA0E72" w:rsidRDefault="00DA0E72" w:rsidP="00DA0E72">
            <w:pPr>
              <w:widowControl w:val="0"/>
              <w:autoSpaceDE w:val="0"/>
              <w:autoSpaceDN w:val="0"/>
              <w:adjustRightInd w:val="0"/>
              <w:rPr>
                <w:sz w:val="20"/>
                <w:szCs w:val="20"/>
              </w:rPr>
            </w:pPr>
            <w:r w:rsidRPr="00DA0E72">
              <w:rPr>
                <w:sz w:val="20"/>
                <w:szCs w:val="20"/>
              </w:rPr>
              <w:t>1.2.1.</w:t>
            </w:r>
          </w:p>
          <w:p w14:paraId="3918E036" w14:textId="77777777" w:rsidR="00DA0E72" w:rsidRPr="00DA0E72" w:rsidRDefault="00DA0E72" w:rsidP="00DA0E72">
            <w:pPr>
              <w:widowControl w:val="0"/>
              <w:autoSpaceDE w:val="0"/>
              <w:autoSpaceDN w:val="0"/>
              <w:adjustRightInd w:val="0"/>
              <w:rPr>
                <w:sz w:val="20"/>
                <w:szCs w:val="20"/>
              </w:rPr>
            </w:pPr>
            <w:r w:rsidRPr="00DA0E72">
              <w:rPr>
                <w:sz w:val="20"/>
                <w:szCs w:val="20"/>
              </w:rPr>
              <w:t>Организация и проведение музейно-экскурсионных мероприятий</w:t>
            </w:r>
          </w:p>
        </w:tc>
        <w:tc>
          <w:tcPr>
            <w:tcW w:w="1783" w:type="dxa"/>
            <w:tcBorders>
              <w:left w:val="single" w:sz="4" w:space="0" w:color="auto"/>
              <w:bottom w:val="single" w:sz="4" w:space="0" w:color="auto"/>
              <w:right w:val="single" w:sz="4" w:space="0" w:color="auto"/>
            </w:tcBorders>
            <w:shd w:val="clear" w:color="auto" w:fill="auto"/>
          </w:tcPr>
          <w:p w14:paraId="0A5E403A" w14:textId="77777777" w:rsidR="00DA0E72" w:rsidRPr="00DA0E72" w:rsidRDefault="00DA0E72" w:rsidP="00DA0E72">
            <w:pPr>
              <w:widowControl w:val="0"/>
              <w:autoSpaceDE w:val="0"/>
              <w:autoSpaceDN w:val="0"/>
              <w:adjustRightInd w:val="0"/>
              <w:rPr>
                <w:sz w:val="20"/>
                <w:szCs w:val="20"/>
              </w:rPr>
            </w:pPr>
            <w:r w:rsidRPr="00DA0E72">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5CD2A4EB" w14:textId="77777777" w:rsidR="00DA0E72" w:rsidRPr="00DA0E72" w:rsidRDefault="00DA0E72" w:rsidP="00DA0E72">
            <w:pPr>
              <w:autoSpaceDE w:val="0"/>
              <w:autoSpaceDN w:val="0"/>
              <w:spacing w:line="276" w:lineRule="auto"/>
              <w:jc w:val="center"/>
              <w:rPr>
                <w:sz w:val="20"/>
                <w:szCs w:val="20"/>
              </w:rPr>
            </w:pPr>
            <w:r w:rsidRPr="00DA0E72">
              <w:rPr>
                <w:sz w:val="20"/>
                <w:szCs w:val="20"/>
              </w:rPr>
              <w:t>580</w:t>
            </w:r>
          </w:p>
        </w:tc>
        <w:tc>
          <w:tcPr>
            <w:tcW w:w="993" w:type="dxa"/>
            <w:tcBorders>
              <w:left w:val="single" w:sz="4" w:space="0" w:color="auto"/>
              <w:bottom w:val="single" w:sz="4" w:space="0" w:color="auto"/>
              <w:right w:val="single" w:sz="4" w:space="0" w:color="auto"/>
            </w:tcBorders>
            <w:shd w:val="clear" w:color="auto" w:fill="auto"/>
          </w:tcPr>
          <w:p w14:paraId="180DBFE3"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41" w:type="dxa"/>
            <w:tcBorders>
              <w:left w:val="single" w:sz="4" w:space="0" w:color="auto"/>
              <w:bottom w:val="single" w:sz="4" w:space="0" w:color="auto"/>
              <w:right w:val="single" w:sz="4" w:space="0" w:color="auto"/>
            </w:tcBorders>
            <w:shd w:val="clear" w:color="auto" w:fill="auto"/>
          </w:tcPr>
          <w:p w14:paraId="62872C3F"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08" w:type="dxa"/>
            <w:tcBorders>
              <w:left w:val="single" w:sz="4" w:space="0" w:color="auto"/>
              <w:bottom w:val="single" w:sz="4" w:space="0" w:color="auto"/>
              <w:right w:val="single" w:sz="4" w:space="0" w:color="auto"/>
            </w:tcBorders>
            <w:shd w:val="clear" w:color="auto" w:fill="auto"/>
          </w:tcPr>
          <w:p w14:paraId="76B96358"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712" w:type="dxa"/>
            <w:tcBorders>
              <w:left w:val="single" w:sz="4" w:space="0" w:color="auto"/>
              <w:bottom w:val="single" w:sz="4" w:space="0" w:color="auto"/>
              <w:right w:val="single" w:sz="4" w:space="0" w:color="auto"/>
            </w:tcBorders>
            <w:shd w:val="clear" w:color="auto" w:fill="auto"/>
          </w:tcPr>
          <w:p w14:paraId="41252DD7" w14:textId="77777777" w:rsidR="00DA0E72" w:rsidRPr="00DA0E72" w:rsidRDefault="00DA0E72" w:rsidP="00DA0E72">
            <w:pPr>
              <w:widowControl w:val="0"/>
              <w:autoSpaceDE w:val="0"/>
              <w:autoSpaceDN w:val="0"/>
              <w:adjustRightInd w:val="0"/>
              <w:jc w:val="center"/>
              <w:rPr>
                <w:color w:val="000000" w:themeColor="text1"/>
                <w:sz w:val="20"/>
                <w:szCs w:val="20"/>
              </w:rPr>
            </w:pPr>
            <w:r w:rsidRPr="00DA0E72">
              <w:rPr>
                <w:color w:val="000000" w:themeColor="text1"/>
                <w:sz w:val="20"/>
                <w:szCs w:val="20"/>
              </w:rPr>
              <w:t>145</w:t>
            </w:r>
          </w:p>
        </w:tc>
        <w:tc>
          <w:tcPr>
            <w:tcW w:w="1188" w:type="dxa"/>
            <w:tcBorders>
              <w:left w:val="single" w:sz="4" w:space="0" w:color="auto"/>
              <w:bottom w:val="single" w:sz="4" w:space="0" w:color="auto"/>
              <w:right w:val="single" w:sz="4" w:space="0" w:color="auto"/>
            </w:tcBorders>
            <w:shd w:val="clear" w:color="auto" w:fill="auto"/>
          </w:tcPr>
          <w:p w14:paraId="4A5C69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3A9A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left w:val="single" w:sz="4" w:space="0" w:color="auto"/>
              <w:right w:val="single" w:sz="4" w:space="0" w:color="auto"/>
            </w:tcBorders>
            <w:shd w:val="clear" w:color="auto" w:fill="auto"/>
          </w:tcPr>
          <w:p w14:paraId="214D41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МКУК «Музейный комплекс» города Куйбышева</w:t>
            </w:r>
          </w:p>
        </w:tc>
        <w:tc>
          <w:tcPr>
            <w:tcW w:w="2835" w:type="dxa"/>
            <w:vMerge w:val="restart"/>
            <w:tcBorders>
              <w:left w:val="single" w:sz="4" w:space="0" w:color="auto"/>
              <w:right w:val="single" w:sz="4" w:space="0" w:color="auto"/>
            </w:tcBorders>
            <w:shd w:val="clear" w:color="auto" w:fill="auto"/>
          </w:tcPr>
          <w:p w14:paraId="2BD6DD76" w14:textId="77777777" w:rsidR="00DA0E72" w:rsidRPr="00DA0E72" w:rsidRDefault="00DA0E72" w:rsidP="00DA0E72">
            <w:pPr>
              <w:jc w:val="both"/>
              <w:rPr>
                <w:sz w:val="20"/>
                <w:szCs w:val="20"/>
              </w:rPr>
            </w:pPr>
            <w:r w:rsidRPr="00DA0E72">
              <w:rPr>
                <w:sz w:val="20"/>
                <w:szCs w:val="20"/>
              </w:rPr>
              <w:t xml:space="preserve">Реализация мероприятий данного направления позволит повысить </w:t>
            </w:r>
            <w:proofErr w:type="spellStart"/>
            <w:r w:rsidRPr="00DA0E72">
              <w:rPr>
                <w:sz w:val="20"/>
                <w:szCs w:val="20"/>
              </w:rPr>
              <w:t>уровнь</w:t>
            </w:r>
            <w:proofErr w:type="spellEnd"/>
            <w:r w:rsidRPr="00DA0E72">
              <w:rPr>
                <w:sz w:val="20"/>
                <w:szCs w:val="20"/>
              </w:rPr>
              <w:t xml:space="preserve"> информированности населения и гостей района об объектах культурного наследия, расположенных на территории Куйбышевского муниципального района, привлечь детей и молодежь к народному художественному творчеству, выявить талантливых мастеров ДПИ</w:t>
            </w:r>
          </w:p>
        </w:tc>
      </w:tr>
      <w:tr w:rsidR="00DA0E72" w:rsidRPr="00DA0E72" w14:paraId="017C8AD1" w14:textId="77777777" w:rsidTr="00DA0E72">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6C5A6949"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3861652"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left w:val="single" w:sz="4" w:space="0" w:color="auto"/>
              <w:bottom w:val="single" w:sz="4" w:space="0" w:color="auto"/>
              <w:right w:val="single" w:sz="4" w:space="0" w:color="auto"/>
            </w:tcBorders>
            <w:shd w:val="clear" w:color="auto" w:fill="auto"/>
          </w:tcPr>
          <w:p w14:paraId="2A132AEC" w14:textId="77777777" w:rsidR="00DA0E72" w:rsidRPr="00DA0E72" w:rsidRDefault="00DA0E72" w:rsidP="00DA0E72">
            <w:pPr>
              <w:jc w:val="center"/>
              <w:rPr>
                <w:sz w:val="20"/>
                <w:szCs w:val="20"/>
              </w:rPr>
            </w:pPr>
            <w:r w:rsidRPr="00DA0E72">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3C625F20" w14:textId="77777777" w:rsidR="00DA0E72" w:rsidRPr="00DA0E72" w:rsidRDefault="00DA0E72" w:rsidP="00DA0E72">
            <w:pPr>
              <w:jc w:val="center"/>
              <w:rPr>
                <w:sz w:val="20"/>
                <w:szCs w:val="20"/>
              </w:rPr>
            </w:pPr>
            <w:r w:rsidRPr="00DA0E72">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24E81BBA" w14:textId="77777777" w:rsidR="00DA0E72" w:rsidRPr="00DA0E72" w:rsidRDefault="00DA0E72" w:rsidP="00DA0E72">
            <w:pPr>
              <w:jc w:val="center"/>
              <w:rPr>
                <w:sz w:val="20"/>
                <w:szCs w:val="20"/>
              </w:rPr>
            </w:pPr>
            <w:r w:rsidRPr="00DA0E72">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77C84E2" w14:textId="77777777" w:rsidR="00DA0E72" w:rsidRPr="00DA0E72" w:rsidRDefault="00DA0E72" w:rsidP="00DA0E72">
            <w:pPr>
              <w:jc w:val="center"/>
              <w:rPr>
                <w:sz w:val="20"/>
                <w:szCs w:val="20"/>
              </w:rPr>
            </w:pPr>
            <w:r w:rsidRPr="00DA0E72">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7F02DBE4" w14:textId="77777777" w:rsidR="00DA0E72" w:rsidRPr="00DA0E72" w:rsidRDefault="00DA0E72" w:rsidP="00DA0E72">
            <w:pPr>
              <w:jc w:val="center"/>
              <w:rPr>
                <w:sz w:val="20"/>
                <w:szCs w:val="20"/>
              </w:rPr>
            </w:pPr>
            <w:r w:rsidRPr="00DA0E72">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2BBABB88" w14:textId="77777777" w:rsidR="00DA0E72" w:rsidRPr="00DA0E72" w:rsidRDefault="00DA0E72" w:rsidP="00DA0E72">
            <w:pPr>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B91411"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843AAD7"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6FDCBB3"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1AE082F2" w14:textId="77777777" w:rsidTr="00DA0E72">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21E61FE9"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462F90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33F8362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5443607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D948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5B007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D2B14E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8CEF8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72510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EC75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1705FE4"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F1B7190"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FB0FBC4" w14:textId="77777777" w:rsidTr="00DA0E72">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320C4B64"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CB50E20"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68EBB0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DD08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EABCA6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F7FCF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53990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C6D7A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11B0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49FFB78"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87F1E0E"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953A366" w14:textId="77777777" w:rsidTr="00DA0E72">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73B771A1"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F8F2F30"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13122E7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B8D3F8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4CB160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E17F6C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8634F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4E8949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99AE6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7C4E383"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758EB9C"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571678C" w14:textId="77777777" w:rsidTr="00DA0E72">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78B07730"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4D9654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30FEE0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2A44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18830D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0C5DA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16133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8FC98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6420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53F7611"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EA11A0E"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79B22B2"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A9E453F" w14:textId="77777777" w:rsidR="00DA0E72" w:rsidRPr="00DA0E72" w:rsidRDefault="00DA0E72" w:rsidP="00DA0E72">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4D33E22"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left w:val="single" w:sz="4" w:space="0" w:color="auto"/>
              <w:bottom w:val="single" w:sz="4" w:space="0" w:color="auto"/>
              <w:right w:val="single" w:sz="4" w:space="0" w:color="auto"/>
            </w:tcBorders>
            <w:shd w:val="clear" w:color="auto" w:fill="auto"/>
          </w:tcPr>
          <w:p w14:paraId="070353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A081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98596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4DDB8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39073C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659BA0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65490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2EAFD243"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A220EB6"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6036CA5B" w14:textId="77777777" w:rsidTr="00DA0E72">
        <w:trPr>
          <w:trHeight w:val="273"/>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58F0AEA" w14:textId="77777777" w:rsidR="00DA0E72" w:rsidRPr="00DA0E72" w:rsidRDefault="00DA0E72" w:rsidP="00DA0E72">
            <w:pPr>
              <w:widowControl w:val="0"/>
              <w:autoSpaceDE w:val="0"/>
              <w:autoSpaceDN w:val="0"/>
              <w:adjustRightInd w:val="0"/>
              <w:rPr>
                <w:sz w:val="20"/>
                <w:szCs w:val="20"/>
              </w:rPr>
            </w:pPr>
            <w:r w:rsidRPr="00DA0E72">
              <w:rPr>
                <w:sz w:val="20"/>
                <w:szCs w:val="20"/>
              </w:rPr>
              <w:t>1.2.2.</w:t>
            </w:r>
          </w:p>
          <w:p w14:paraId="2BA27D6A" w14:textId="77777777" w:rsidR="00DA0E72" w:rsidRPr="00DA0E72" w:rsidRDefault="00DA0E72" w:rsidP="00DA0E72">
            <w:pPr>
              <w:widowControl w:val="0"/>
              <w:autoSpaceDE w:val="0"/>
              <w:autoSpaceDN w:val="0"/>
              <w:adjustRightInd w:val="0"/>
              <w:rPr>
                <w:sz w:val="20"/>
                <w:szCs w:val="20"/>
              </w:rPr>
            </w:pPr>
            <w:r w:rsidRPr="00DA0E72">
              <w:rPr>
                <w:sz w:val="20"/>
                <w:szCs w:val="20"/>
              </w:rPr>
              <w:t>Организация и проведение выставок декоративно-прикладного творчества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3B20D26" w14:textId="77777777" w:rsidR="00DA0E72" w:rsidRPr="00DA0E72" w:rsidRDefault="00DA0E72" w:rsidP="00DA0E72">
            <w:pPr>
              <w:widowControl w:val="0"/>
              <w:autoSpaceDE w:val="0"/>
              <w:autoSpaceDN w:val="0"/>
              <w:adjustRightInd w:val="0"/>
              <w:rPr>
                <w:sz w:val="20"/>
                <w:szCs w:val="20"/>
              </w:rPr>
            </w:pPr>
            <w:r w:rsidRPr="00DA0E72">
              <w:rPr>
                <w:sz w:val="20"/>
                <w:szCs w:val="20"/>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0AF22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D5FA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E74C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7BDF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F2D79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E9F8C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C868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265268B3" w14:textId="77777777" w:rsidR="00DA0E72" w:rsidRPr="00DA0E72" w:rsidRDefault="00DA0E72" w:rsidP="00DA0E72">
            <w:pPr>
              <w:widowControl w:val="0"/>
              <w:autoSpaceDE w:val="0"/>
              <w:autoSpaceDN w:val="0"/>
              <w:adjustRightInd w:val="0"/>
              <w:jc w:val="center"/>
              <w:rPr>
                <w:sz w:val="20"/>
                <w:szCs w:val="20"/>
                <w:highlight w:val="yellow"/>
              </w:rPr>
            </w:pPr>
            <w:r w:rsidRPr="00DA0E72">
              <w:rPr>
                <w:sz w:val="20"/>
                <w:szCs w:val="20"/>
              </w:rPr>
              <w:t xml:space="preserve">МБУК КДЦ Куйбышевского </w:t>
            </w:r>
            <w:proofErr w:type="gramStart"/>
            <w:r w:rsidRPr="00DA0E72">
              <w:rPr>
                <w:sz w:val="20"/>
                <w:szCs w:val="20"/>
              </w:rPr>
              <w:t>района,  МБУК</w:t>
            </w:r>
            <w:proofErr w:type="gramEnd"/>
            <w:r w:rsidRPr="00DA0E72">
              <w:rPr>
                <w:sz w:val="20"/>
                <w:szCs w:val="20"/>
              </w:rPr>
              <w:t xml:space="preserve"> «ЦМБ» Куйбышевского района</w:t>
            </w:r>
          </w:p>
        </w:tc>
        <w:tc>
          <w:tcPr>
            <w:tcW w:w="2835" w:type="dxa"/>
            <w:vMerge/>
            <w:tcBorders>
              <w:left w:val="single" w:sz="4" w:space="0" w:color="auto"/>
              <w:right w:val="single" w:sz="4" w:space="0" w:color="auto"/>
            </w:tcBorders>
            <w:shd w:val="clear" w:color="auto" w:fill="auto"/>
          </w:tcPr>
          <w:p w14:paraId="42876B93"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7E746CCB" w14:textId="77777777" w:rsidTr="00DA0E72">
        <w:trPr>
          <w:trHeight w:val="273"/>
          <w:tblCellSpacing w:w="5" w:type="nil"/>
        </w:trPr>
        <w:tc>
          <w:tcPr>
            <w:tcW w:w="1702" w:type="dxa"/>
            <w:vMerge/>
            <w:tcBorders>
              <w:left w:val="single" w:sz="4" w:space="0" w:color="auto"/>
              <w:right w:val="single" w:sz="4" w:space="0" w:color="auto"/>
            </w:tcBorders>
            <w:shd w:val="clear" w:color="auto" w:fill="auto"/>
          </w:tcPr>
          <w:p w14:paraId="30FDEABD"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8231ACC"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5C7B830" w14:textId="77777777" w:rsidR="00DA0E72" w:rsidRPr="00DA0E72" w:rsidRDefault="00DA0E72" w:rsidP="00DA0E72">
            <w:pPr>
              <w:jc w:val="center"/>
              <w:rPr>
                <w:sz w:val="20"/>
                <w:szCs w:val="20"/>
              </w:rPr>
            </w:pPr>
            <w:r w:rsidRPr="00DA0E72">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1C622" w14:textId="77777777" w:rsidR="00DA0E72" w:rsidRPr="00DA0E72" w:rsidRDefault="00DA0E72" w:rsidP="00DA0E72">
            <w:pPr>
              <w:jc w:val="center"/>
              <w:rPr>
                <w:sz w:val="20"/>
                <w:szCs w:val="20"/>
              </w:rPr>
            </w:pPr>
            <w:r w:rsidRPr="00DA0E72">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B4ABEC6" w14:textId="77777777" w:rsidR="00DA0E72" w:rsidRPr="00DA0E72" w:rsidRDefault="00DA0E72" w:rsidP="00DA0E72">
            <w:pPr>
              <w:jc w:val="center"/>
              <w:rPr>
                <w:sz w:val="20"/>
                <w:szCs w:val="20"/>
              </w:rPr>
            </w:pPr>
            <w:r w:rsidRPr="00DA0E72">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858327" w14:textId="77777777" w:rsidR="00DA0E72" w:rsidRPr="00DA0E72" w:rsidRDefault="00DA0E72" w:rsidP="00DA0E72">
            <w:pPr>
              <w:jc w:val="center"/>
              <w:rPr>
                <w:sz w:val="20"/>
                <w:szCs w:val="20"/>
              </w:rPr>
            </w:pPr>
            <w:r w:rsidRPr="00DA0E72">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605451C" w14:textId="77777777" w:rsidR="00DA0E72" w:rsidRPr="00DA0E72" w:rsidRDefault="00DA0E72" w:rsidP="00DA0E72">
            <w:pPr>
              <w:jc w:val="center"/>
              <w:rPr>
                <w:sz w:val="20"/>
                <w:szCs w:val="20"/>
              </w:rPr>
            </w:pPr>
            <w:r w:rsidRPr="00DA0E72">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3392A1F" w14:textId="77777777" w:rsidR="00DA0E72" w:rsidRPr="00DA0E72" w:rsidRDefault="00DA0E72" w:rsidP="00DA0E72">
            <w:pPr>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1D721"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E76EE18"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398F824"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AB9984B" w14:textId="77777777" w:rsidTr="00DA0E72">
        <w:trPr>
          <w:trHeight w:val="418"/>
          <w:tblCellSpacing w:w="5" w:type="nil"/>
        </w:trPr>
        <w:tc>
          <w:tcPr>
            <w:tcW w:w="1702" w:type="dxa"/>
            <w:vMerge/>
            <w:tcBorders>
              <w:left w:val="single" w:sz="4" w:space="0" w:color="auto"/>
              <w:right w:val="single" w:sz="4" w:space="0" w:color="auto"/>
            </w:tcBorders>
            <w:shd w:val="clear" w:color="auto" w:fill="auto"/>
          </w:tcPr>
          <w:p w14:paraId="537EA147"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BFE129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1D1CC12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32A4D1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DBF1A6" w14:textId="77777777" w:rsidR="00DA0E72" w:rsidRPr="00DA0E72" w:rsidRDefault="00DA0E72" w:rsidP="00DA0E72">
            <w:pPr>
              <w:jc w:val="center"/>
              <w:rPr>
                <w:sz w:val="20"/>
                <w:szCs w:val="20"/>
              </w:rPr>
            </w:pPr>
            <w:r w:rsidRPr="00DA0E72">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8D25108" w14:textId="77777777" w:rsidR="00DA0E72" w:rsidRPr="00DA0E72" w:rsidRDefault="00DA0E72" w:rsidP="00DA0E72">
            <w:pPr>
              <w:jc w:val="center"/>
              <w:rPr>
                <w:sz w:val="20"/>
                <w:szCs w:val="20"/>
              </w:rPr>
            </w:pPr>
            <w:r w:rsidRPr="00DA0E72">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7B970A" w14:textId="77777777" w:rsidR="00DA0E72" w:rsidRPr="00DA0E72" w:rsidRDefault="00DA0E72" w:rsidP="00DA0E72">
            <w:pPr>
              <w:jc w:val="center"/>
              <w:rPr>
                <w:sz w:val="20"/>
                <w:szCs w:val="20"/>
              </w:rPr>
            </w:pPr>
            <w:r w:rsidRPr="00DA0E72">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B5E53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CB5E21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F539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9277DE8"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B161F40" w14:textId="77777777" w:rsidR="00DA0E72" w:rsidRPr="00DA0E72" w:rsidRDefault="00DA0E72" w:rsidP="00DA0E72">
            <w:pPr>
              <w:widowControl w:val="0"/>
              <w:autoSpaceDE w:val="0"/>
              <w:autoSpaceDN w:val="0"/>
              <w:adjustRightInd w:val="0"/>
              <w:rPr>
                <w:sz w:val="20"/>
                <w:szCs w:val="20"/>
              </w:rPr>
            </w:pPr>
          </w:p>
        </w:tc>
      </w:tr>
      <w:tr w:rsidR="00DA0E72" w:rsidRPr="00DA0E72" w14:paraId="2CBF1DCB" w14:textId="77777777" w:rsidTr="00DA0E72">
        <w:trPr>
          <w:trHeight w:val="227"/>
          <w:tblCellSpacing w:w="5" w:type="nil"/>
        </w:trPr>
        <w:tc>
          <w:tcPr>
            <w:tcW w:w="1702" w:type="dxa"/>
            <w:vMerge/>
            <w:tcBorders>
              <w:left w:val="single" w:sz="4" w:space="0" w:color="auto"/>
              <w:right w:val="single" w:sz="4" w:space="0" w:color="auto"/>
            </w:tcBorders>
            <w:shd w:val="clear" w:color="auto" w:fill="auto"/>
          </w:tcPr>
          <w:p w14:paraId="0D143803"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BB5787F"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BDC7CD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D789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DF79C0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28D5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C8771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32C27A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96B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E9C6037"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023E96E" w14:textId="77777777" w:rsidR="00DA0E72" w:rsidRPr="00DA0E72" w:rsidRDefault="00DA0E72" w:rsidP="00DA0E72">
            <w:pPr>
              <w:widowControl w:val="0"/>
              <w:autoSpaceDE w:val="0"/>
              <w:autoSpaceDN w:val="0"/>
              <w:adjustRightInd w:val="0"/>
              <w:rPr>
                <w:sz w:val="20"/>
                <w:szCs w:val="20"/>
              </w:rPr>
            </w:pPr>
          </w:p>
        </w:tc>
      </w:tr>
      <w:tr w:rsidR="00DA0E72" w:rsidRPr="00DA0E72" w14:paraId="0C8C063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3AE6BFE6"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15CBB83"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D926C1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490CC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E7C6CD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6824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41F6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19F04D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A30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2C6A20A1"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E72935B" w14:textId="77777777" w:rsidR="00DA0E72" w:rsidRPr="00DA0E72" w:rsidRDefault="00DA0E72" w:rsidP="00DA0E72">
            <w:pPr>
              <w:widowControl w:val="0"/>
              <w:autoSpaceDE w:val="0"/>
              <w:autoSpaceDN w:val="0"/>
              <w:adjustRightInd w:val="0"/>
              <w:rPr>
                <w:sz w:val="20"/>
                <w:szCs w:val="20"/>
              </w:rPr>
            </w:pPr>
          </w:p>
        </w:tc>
      </w:tr>
      <w:tr w:rsidR="00DA0E72" w:rsidRPr="00DA0E72" w14:paraId="35C5B38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2D74511"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7819C4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25445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0886AE" w14:textId="77777777" w:rsidR="00DA0E72" w:rsidRPr="00DA0E72" w:rsidRDefault="00DA0E72" w:rsidP="00DA0E72">
            <w:pPr>
              <w:jc w:val="center"/>
              <w:rPr>
                <w:sz w:val="20"/>
                <w:szCs w:val="20"/>
              </w:rPr>
            </w:pPr>
            <w:r w:rsidRPr="00DA0E72">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0236375" w14:textId="77777777" w:rsidR="00DA0E72" w:rsidRPr="00DA0E72" w:rsidRDefault="00DA0E72" w:rsidP="00DA0E72">
            <w:pPr>
              <w:jc w:val="center"/>
              <w:rPr>
                <w:sz w:val="20"/>
                <w:szCs w:val="20"/>
              </w:rPr>
            </w:pPr>
            <w:r w:rsidRPr="00DA0E72">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AB335B" w14:textId="77777777" w:rsidR="00DA0E72" w:rsidRPr="00DA0E72" w:rsidRDefault="00DA0E72" w:rsidP="00DA0E72">
            <w:pPr>
              <w:jc w:val="center"/>
              <w:rPr>
                <w:sz w:val="20"/>
                <w:szCs w:val="20"/>
              </w:rPr>
            </w:pPr>
            <w:r w:rsidRPr="00DA0E72">
              <w:rPr>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ADDF8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87F46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7E3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BA01F76"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8E3C9E8" w14:textId="77777777" w:rsidR="00DA0E72" w:rsidRPr="00DA0E72" w:rsidRDefault="00DA0E72" w:rsidP="00DA0E72">
            <w:pPr>
              <w:widowControl w:val="0"/>
              <w:autoSpaceDE w:val="0"/>
              <w:autoSpaceDN w:val="0"/>
              <w:adjustRightInd w:val="0"/>
              <w:rPr>
                <w:sz w:val="20"/>
                <w:szCs w:val="20"/>
              </w:rPr>
            </w:pPr>
          </w:p>
        </w:tc>
      </w:tr>
      <w:tr w:rsidR="00DA0E72" w:rsidRPr="00DA0E72" w14:paraId="31AF4F91"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C85319C"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CD1945"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34F3F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831D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6ABF9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849F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0D8867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DABF4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0E7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70D65E3"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80A641C" w14:textId="77777777" w:rsidR="00DA0E72" w:rsidRPr="00DA0E72" w:rsidRDefault="00DA0E72" w:rsidP="00DA0E72">
            <w:pPr>
              <w:widowControl w:val="0"/>
              <w:autoSpaceDE w:val="0"/>
              <w:autoSpaceDN w:val="0"/>
              <w:adjustRightInd w:val="0"/>
              <w:rPr>
                <w:sz w:val="20"/>
                <w:szCs w:val="20"/>
              </w:rPr>
            </w:pPr>
          </w:p>
        </w:tc>
      </w:tr>
      <w:tr w:rsidR="00DA0E72" w:rsidRPr="00DA0E72" w14:paraId="05151A1B" w14:textId="77777777" w:rsidTr="00DA0E72">
        <w:trPr>
          <w:trHeight w:val="225"/>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D8C312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1.2.3. </w:t>
            </w:r>
          </w:p>
          <w:p w14:paraId="76465B3A" w14:textId="77777777" w:rsidR="00DA0E72" w:rsidRPr="00DA0E72" w:rsidRDefault="00DA0E72" w:rsidP="00DA0E72">
            <w:pPr>
              <w:widowControl w:val="0"/>
              <w:autoSpaceDE w:val="0"/>
              <w:autoSpaceDN w:val="0"/>
              <w:adjustRightInd w:val="0"/>
              <w:rPr>
                <w:sz w:val="20"/>
                <w:szCs w:val="20"/>
              </w:rPr>
            </w:pPr>
            <w:r w:rsidRPr="00DA0E72">
              <w:rPr>
                <w:sz w:val="20"/>
                <w:szCs w:val="20"/>
              </w:rPr>
              <w:t>Организация и проведение мастер-классов (в рамках проводимых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426AF28" w14:textId="77777777" w:rsidR="00DA0E72" w:rsidRPr="00DA0E72" w:rsidRDefault="00DA0E72" w:rsidP="00DA0E72">
            <w:pPr>
              <w:widowControl w:val="0"/>
              <w:autoSpaceDE w:val="0"/>
              <w:autoSpaceDN w:val="0"/>
              <w:adjustRightInd w:val="0"/>
              <w:rPr>
                <w:sz w:val="20"/>
                <w:szCs w:val="20"/>
              </w:rPr>
            </w:pPr>
            <w:r w:rsidRPr="00DA0E72">
              <w:rPr>
                <w:sz w:val="20"/>
                <w:szCs w:val="20"/>
              </w:rPr>
              <w:t>мастер-класс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B1A3C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99FD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6A3B57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75AE5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AADE8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CC690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4D4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00A727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27911D13" w14:textId="77777777" w:rsidR="00DA0E72" w:rsidRPr="00DA0E72" w:rsidRDefault="00DA0E72" w:rsidP="00DA0E72">
            <w:pPr>
              <w:widowControl w:val="0"/>
              <w:autoSpaceDE w:val="0"/>
              <w:autoSpaceDN w:val="0"/>
              <w:adjustRightInd w:val="0"/>
              <w:rPr>
                <w:sz w:val="20"/>
                <w:szCs w:val="20"/>
              </w:rPr>
            </w:pPr>
          </w:p>
        </w:tc>
      </w:tr>
      <w:tr w:rsidR="00DA0E72" w:rsidRPr="00DA0E72" w14:paraId="60073E7D"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5971F44"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1973E4B"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3DA97D" w14:textId="77777777" w:rsidR="00DA0E72" w:rsidRPr="00DA0E72" w:rsidRDefault="00DA0E72" w:rsidP="00DA0E72">
            <w:pPr>
              <w:jc w:val="center"/>
              <w:rPr>
                <w:sz w:val="20"/>
                <w:szCs w:val="20"/>
              </w:rPr>
            </w:pPr>
            <w:r w:rsidRPr="00DA0E72">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BE14D" w14:textId="77777777" w:rsidR="00DA0E72" w:rsidRPr="00DA0E72" w:rsidRDefault="00DA0E72" w:rsidP="00DA0E72">
            <w:pPr>
              <w:jc w:val="center"/>
              <w:rPr>
                <w:sz w:val="20"/>
                <w:szCs w:val="20"/>
              </w:rPr>
            </w:pPr>
            <w:r w:rsidRPr="00DA0E72">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1F05FE" w14:textId="77777777" w:rsidR="00DA0E72" w:rsidRPr="00DA0E72" w:rsidRDefault="00DA0E72" w:rsidP="00DA0E72">
            <w:pPr>
              <w:jc w:val="center"/>
              <w:rPr>
                <w:sz w:val="20"/>
                <w:szCs w:val="20"/>
              </w:rPr>
            </w:pPr>
            <w:r w:rsidRPr="00DA0E72">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35A28A" w14:textId="77777777" w:rsidR="00DA0E72" w:rsidRPr="00DA0E72" w:rsidRDefault="00DA0E72" w:rsidP="00DA0E72">
            <w:pPr>
              <w:jc w:val="center"/>
              <w:rPr>
                <w:sz w:val="20"/>
                <w:szCs w:val="20"/>
              </w:rPr>
            </w:pPr>
            <w:r w:rsidRPr="00DA0E72">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AA943A1" w14:textId="77777777" w:rsidR="00DA0E72" w:rsidRPr="00DA0E72" w:rsidRDefault="00DA0E72" w:rsidP="00DA0E72">
            <w:pPr>
              <w:jc w:val="center"/>
              <w:rPr>
                <w:sz w:val="20"/>
                <w:szCs w:val="20"/>
              </w:rPr>
            </w:pPr>
            <w:r w:rsidRPr="00DA0E72">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A943F03" w14:textId="77777777" w:rsidR="00DA0E72" w:rsidRPr="00DA0E72" w:rsidRDefault="00DA0E72" w:rsidP="00DA0E72">
            <w:pPr>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204CF"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33BF4990"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C75D8B4" w14:textId="77777777" w:rsidR="00DA0E72" w:rsidRPr="00DA0E72" w:rsidRDefault="00DA0E72" w:rsidP="00DA0E72">
            <w:pPr>
              <w:widowControl w:val="0"/>
              <w:autoSpaceDE w:val="0"/>
              <w:autoSpaceDN w:val="0"/>
              <w:adjustRightInd w:val="0"/>
              <w:rPr>
                <w:sz w:val="20"/>
                <w:szCs w:val="20"/>
              </w:rPr>
            </w:pPr>
          </w:p>
        </w:tc>
      </w:tr>
      <w:tr w:rsidR="00DA0E72" w:rsidRPr="00DA0E72" w14:paraId="712058FC"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0F53E18"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B5BDBC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7E0B894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B9E722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8D80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78B96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1E23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C3993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7CD27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F4E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1762A41A"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E3E250E" w14:textId="77777777" w:rsidR="00DA0E72" w:rsidRPr="00DA0E72" w:rsidRDefault="00DA0E72" w:rsidP="00DA0E72">
            <w:pPr>
              <w:widowControl w:val="0"/>
              <w:autoSpaceDE w:val="0"/>
              <w:autoSpaceDN w:val="0"/>
              <w:adjustRightInd w:val="0"/>
              <w:rPr>
                <w:sz w:val="20"/>
                <w:szCs w:val="20"/>
              </w:rPr>
            </w:pPr>
          </w:p>
        </w:tc>
      </w:tr>
      <w:tr w:rsidR="00DA0E72" w:rsidRPr="00DA0E72" w14:paraId="43EE72EE"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1029FA8"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CB396EB"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B199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5F75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3627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93CCD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226A6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DCDD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7E56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0668D8AC"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F4CE4B2" w14:textId="77777777" w:rsidR="00DA0E72" w:rsidRPr="00DA0E72" w:rsidRDefault="00DA0E72" w:rsidP="00DA0E72">
            <w:pPr>
              <w:widowControl w:val="0"/>
              <w:autoSpaceDE w:val="0"/>
              <w:autoSpaceDN w:val="0"/>
              <w:adjustRightInd w:val="0"/>
              <w:rPr>
                <w:sz w:val="20"/>
                <w:szCs w:val="20"/>
              </w:rPr>
            </w:pPr>
          </w:p>
        </w:tc>
      </w:tr>
      <w:tr w:rsidR="00DA0E72" w:rsidRPr="00DA0E72" w14:paraId="6F4CEE9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DBBEE74"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DB79163"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651541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14AB8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904854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7AA4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4F65E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A83D6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B66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7C2BC0F6"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596A537" w14:textId="77777777" w:rsidR="00DA0E72" w:rsidRPr="00DA0E72" w:rsidRDefault="00DA0E72" w:rsidP="00DA0E72">
            <w:pPr>
              <w:widowControl w:val="0"/>
              <w:autoSpaceDE w:val="0"/>
              <w:autoSpaceDN w:val="0"/>
              <w:adjustRightInd w:val="0"/>
              <w:rPr>
                <w:sz w:val="20"/>
                <w:szCs w:val="20"/>
              </w:rPr>
            </w:pPr>
          </w:p>
        </w:tc>
      </w:tr>
      <w:tr w:rsidR="00DA0E72" w:rsidRPr="00DA0E72" w14:paraId="6DCEB12C"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56A1F39"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33CBE0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C52D0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216C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D5A5F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FD97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19E1D5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9D8C46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3CB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02CC57E5"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454A1C3" w14:textId="77777777" w:rsidR="00DA0E72" w:rsidRPr="00DA0E72" w:rsidRDefault="00DA0E72" w:rsidP="00DA0E72">
            <w:pPr>
              <w:widowControl w:val="0"/>
              <w:autoSpaceDE w:val="0"/>
              <w:autoSpaceDN w:val="0"/>
              <w:adjustRightInd w:val="0"/>
              <w:rPr>
                <w:sz w:val="20"/>
                <w:szCs w:val="20"/>
              </w:rPr>
            </w:pPr>
          </w:p>
        </w:tc>
      </w:tr>
      <w:tr w:rsidR="00DA0E72" w:rsidRPr="00DA0E72" w14:paraId="0E888F82"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D6FD527"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6510FDC"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EDA4A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75940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4BD021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074B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FACB9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C61B09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C106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6A13B430"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0F47DBE" w14:textId="77777777" w:rsidR="00DA0E72" w:rsidRPr="00DA0E72" w:rsidRDefault="00DA0E72" w:rsidP="00DA0E72">
            <w:pPr>
              <w:widowControl w:val="0"/>
              <w:autoSpaceDE w:val="0"/>
              <w:autoSpaceDN w:val="0"/>
              <w:adjustRightInd w:val="0"/>
              <w:rPr>
                <w:sz w:val="20"/>
                <w:szCs w:val="20"/>
              </w:rPr>
            </w:pPr>
          </w:p>
        </w:tc>
      </w:tr>
      <w:tr w:rsidR="00DA0E72" w:rsidRPr="00DA0E72" w14:paraId="58487B34" w14:textId="77777777" w:rsidTr="00DA0E72">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7F62B8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Итого на решение задачи </w:t>
            </w:r>
            <w:proofErr w:type="gramStart"/>
            <w:r w:rsidRPr="00DA0E72">
              <w:rPr>
                <w:sz w:val="20"/>
                <w:szCs w:val="20"/>
              </w:rPr>
              <w:t>2  цели</w:t>
            </w:r>
            <w:proofErr w:type="gramEnd"/>
            <w:r w:rsidRPr="00DA0E72">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9F0571F" w14:textId="77777777" w:rsidR="00DA0E72" w:rsidRPr="00DA0E72" w:rsidRDefault="00DA0E72" w:rsidP="00DA0E72">
            <w:pPr>
              <w:widowControl w:val="0"/>
              <w:autoSpaceDE w:val="0"/>
              <w:autoSpaceDN w:val="0"/>
              <w:adjustRightInd w:val="0"/>
              <w:rPr>
                <w:sz w:val="20"/>
                <w:szCs w:val="20"/>
              </w:rPr>
            </w:pPr>
            <w:r w:rsidRPr="00DA0E72">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44B16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B98EA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CA373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A5956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C60E70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C8CFA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36E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7C882BB6" w14:textId="77777777" w:rsidR="00DA0E72" w:rsidRPr="00DA0E72" w:rsidRDefault="00DA0E72" w:rsidP="00DA0E72">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0F01EF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06B545D0" w14:textId="77777777" w:rsidTr="00DA0E72">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6FAB7179"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F2D2B4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2E1905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6C36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784E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71DF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18BFA3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20A2E1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852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DB204A5"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16910C6" w14:textId="77777777" w:rsidR="00DA0E72" w:rsidRPr="00DA0E72" w:rsidRDefault="00DA0E72" w:rsidP="00DA0E72">
            <w:pPr>
              <w:widowControl w:val="0"/>
              <w:autoSpaceDE w:val="0"/>
              <w:autoSpaceDN w:val="0"/>
              <w:adjustRightInd w:val="0"/>
              <w:rPr>
                <w:sz w:val="20"/>
                <w:szCs w:val="20"/>
              </w:rPr>
            </w:pPr>
          </w:p>
        </w:tc>
      </w:tr>
      <w:tr w:rsidR="00DA0E72" w:rsidRPr="00DA0E72" w14:paraId="7A5704A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343F3C8"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0EC3AD7"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19A15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2E65F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2095D5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4D97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7BD20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DA5BA6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EC0C9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FAC6954"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4519F3E" w14:textId="77777777" w:rsidR="00DA0E72" w:rsidRPr="00DA0E72" w:rsidRDefault="00DA0E72" w:rsidP="00DA0E72">
            <w:pPr>
              <w:widowControl w:val="0"/>
              <w:autoSpaceDE w:val="0"/>
              <w:autoSpaceDN w:val="0"/>
              <w:adjustRightInd w:val="0"/>
              <w:rPr>
                <w:sz w:val="20"/>
                <w:szCs w:val="20"/>
              </w:rPr>
            </w:pPr>
          </w:p>
        </w:tc>
      </w:tr>
      <w:tr w:rsidR="00DA0E72" w:rsidRPr="00DA0E72" w14:paraId="3971C5E2"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75A9A0A"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9D458F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2659B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0878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2F30B5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075A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1892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3BB15C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F0BA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CAE9420"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0759214" w14:textId="77777777" w:rsidR="00DA0E72" w:rsidRPr="00DA0E72" w:rsidRDefault="00DA0E72" w:rsidP="00DA0E72">
            <w:pPr>
              <w:widowControl w:val="0"/>
              <w:autoSpaceDE w:val="0"/>
              <w:autoSpaceDN w:val="0"/>
              <w:adjustRightInd w:val="0"/>
              <w:rPr>
                <w:sz w:val="20"/>
                <w:szCs w:val="20"/>
              </w:rPr>
            </w:pPr>
          </w:p>
        </w:tc>
      </w:tr>
      <w:tr w:rsidR="00DA0E72" w:rsidRPr="00DA0E72" w14:paraId="2388D54D"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CC146EB"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DCA862D"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D8A604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9BC4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2C1EA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498A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6600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2DFA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E65B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E5490BC"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D417742" w14:textId="77777777" w:rsidR="00DA0E72" w:rsidRPr="00DA0E72" w:rsidRDefault="00DA0E72" w:rsidP="00DA0E72">
            <w:pPr>
              <w:widowControl w:val="0"/>
              <w:autoSpaceDE w:val="0"/>
              <w:autoSpaceDN w:val="0"/>
              <w:adjustRightInd w:val="0"/>
              <w:rPr>
                <w:sz w:val="20"/>
                <w:szCs w:val="20"/>
              </w:rPr>
            </w:pPr>
          </w:p>
        </w:tc>
      </w:tr>
      <w:tr w:rsidR="00DA0E72" w:rsidRPr="00DA0E72" w14:paraId="66A125CC" w14:textId="77777777" w:rsidTr="00DA0E72">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536BB8E6"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 xml:space="preserve">1.3. </w:t>
            </w:r>
            <w:r w:rsidRPr="00DA0E72">
              <w:rPr>
                <w:sz w:val="20"/>
                <w:szCs w:val="20"/>
              </w:rPr>
              <w:t xml:space="preserve"> Разработка и реализация рекламно-информационного обеспечения для формирования позитивного имиджа и узнаваемости Куйбышевского муниципального района Новосибирской области на туристском рынке</w:t>
            </w:r>
          </w:p>
        </w:tc>
      </w:tr>
      <w:tr w:rsidR="00DA0E72" w:rsidRPr="00DA0E72" w14:paraId="37B84F75" w14:textId="77777777" w:rsidTr="00DA0E72">
        <w:trPr>
          <w:trHeight w:val="278"/>
          <w:tblCellSpacing w:w="5" w:type="nil"/>
        </w:trPr>
        <w:tc>
          <w:tcPr>
            <w:tcW w:w="1702" w:type="dxa"/>
            <w:vMerge w:val="restart"/>
            <w:tcBorders>
              <w:left w:val="single" w:sz="4" w:space="0" w:color="auto"/>
              <w:right w:val="single" w:sz="4" w:space="0" w:color="auto"/>
            </w:tcBorders>
            <w:shd w:val="clear" w:color="auto" w:fill="auto"/>
          </w:tcPr>
          <w:p w14:paraId="4F33DF92" w14:textId="77777777" w:rsidR="00DA0E72" w:rsidRPr="00DA0E72" w:rsidRDefault="00DA0E72" w:rsidP="00DA0E72">
            <w:pPr>
              <w:widowControl w:val="0"/>
              <w:autoSpaceDE w:val="0"/>
              <w:autoSpaceDN w:val="0"/>
              <w:adjustRightInd w:val="0"/>
              <w:rPr>
                <w:sz w:val="20"/>
                <w:szCs w:val="20"/>
              </w:rPr>
            </w:pPr>
            <w:r w:rsidRPr="00DA0E72">
              <w:rPr>
                <w:sz w:val="20"/>
                <w:szCs w:val="20"/>
              </w:rPr>
              <w:t>1.3.1.</w:t>
            </w:r>
          </w:p>
          <w:p w14:paraId="1414C36D" w14:textId="77777777" w:rsidR="00DA0E72" w:rsidRPr="00DA0E72" w:rsidRDefault="00DA0E72" w:rsidP="00DA0E72">
            <w:pPr>
              <w:widowControl w:val="0"/>
              <w:autoSpaceDE w:val="0"/>
              <w:autoSpaceDN w:val="0"/>
              <w:adjustRightInd w:val="0"/>
              <w:rPr>
                <w:sz w:val="20"/>
                <w:szCs w:val="20"/>
                <w:highlight w:val="yellow"/>
              </w:rPr>
            </w:pPr>
            <w:r w:rsidRPr="00DA0E72">
              <w:rPr>
                <w:sz w:val="20"/>
                <w:szCs w:val="20"/>
              </w:rPr>
              <w:t xml:space="preserve">Изготовление рекламных продуктов (баннеры, буклеты, афиши, </w:t>
            </w:r>
            <w:proofErr w:type="spellStart"/>
            <w:r w:rsidRPr="00DA0E72">
              <w:rPr>
                <w:sz w:val="20"/>
                <w:szCs w:val="20"/>
              </w:rPr>
              <w:t>флаеры</w:t>
            </w:r>
            <w:proofErr w:type="spellEnd"/>
            <w:r w:rsidRPr="00DA0E72">
              <w:rPr>
                <w:sz w:val="20"/>
                <w:szCs w:val="20"/>
              </w:rPr>
              <w:t xml:space="preserve">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B99E8D6" w14:textId="77777777" w:rsidR="00DA0E72" w:rsidRPr="00DA0E72" w:rsidRDefault="00DA0E72" w:rsidP="00DA0E72">
            <w:pPr>
              <w:widowControl w:val="0"/>
              <w:autoSpaceDE w:val="0"/>
              <w:autoSpaceDN w:val="0"/>
              <w:adjustRightInd w:val="0"/>
              <w:rPr>
                <w:sz w:val="20"/>
                <w:szCs w:val="20"/>
              </w:rPr>
            </w:pPr>
            <w:r w:rsidRPr="00DA0E72">
              <w:rPr>
                <w:sz w:val="20"/>
                <w:szCs w:val="20"/>
              </w:rPr>
              <w:t>реклама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A865B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6EE8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9FB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C4BB6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556FE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571D75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E57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5D472D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МБУК КДЦ Куйбышевского района, МБУК «ЦМБ»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0EADAC51"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Реализация мероприятий данного направления позволит с</w:t>
            </w:r>
            <w:r w:rsidRPr="00DA0E72">
              <w:rPr>
                <w:bCs/>
                <w:sz w:val="20"/>
                <w:szCs w:val="20"/>
              </w:rPr>
              <w:t xml:space="preserve">формировать позитивный имидж Куйбышевского муниципального района, </w:t>
            </w:r>
            <w:r w:rsidRPr="00DA0E72">
              <w:rPr>
                <w:sz w:val="20"/>
                <w:szCs w:val="20"/>
              </w:rPr>
              <w:t xml:space="preserve">повысить его престиж на туристском рынке, как </w:t>
            </w:r>
            <w:proofErr w:type="spellStart"/>
            <w:r w:rsidRPr="00DA0E72">
              <w:rPr>
                <w:sz w:val="20"/>
                <w:szCs w:val="20"/>
              </w:rPr>
              <w:t>перстективного</w:t>
            </w:r>
            <w:proofErr w:type="spellEnd"/>
            <w:r w:rsidRPr="00DA0E72">
              <w:rPr>
                <w:sz w:val="20"/>
                <w:szCs w:val="20"/>
              </w:rPr>
              <w:t xml:space="preserve"> для развития въездного и внутреннего туризма</w:t>
            </w:r>
          </w:p>
        </w:tc>
      </w:tr>
      <w:tr w:rsidR="00DA0E72" w:rsidRPr="00DA0E72" w14:paraId="1908D890"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34CCFF8A"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7742846"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E39E8C8" w14:textId="77777777" w:rsidR="00DA0E72" w:rsidRPr="00DA0E72" w:rsidRDefault="00DA0E72" w:rsidP="00DA0E72">
            <w:pPr>
              <w:jc w:val="center"/>
              <w:rPr>
                <w:sz w:val="20"/>
                <w:szCs w:val="20"/>
              </w:rPr>
            </w:pPr>
            <w:r w:rsidRPr="00DA0E72">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43B51" w14:textId="77777777" w:rsidR="00DA0E72" w:rsidRPr="00DA0E72" w:rsidRDefault="00DA0E72" w:rsidP="00DA0E72">
            <w:pPr>
              <w:jc w:val="center"/>
              <w:rPr>
                <w:sz w:val="20"/>
                <w:szCs w:val="20"/>
              </w:rPr>
            </w:pPr>
            <w:r w:rsidRPr="00DA0E72">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D84533D" w14:textId="77777777" w:rsidR="00DA0E72" w:rsidRPr="00DA0E72" w:rsidRDefault="00DA0E72" w:rsidP="00DA0E72">
            <w:pPr>
              <w:jc w:val="center"/>
              <w:rPr>
                <w:sz w:val="20"/>
                <w:szCs w:val="20"/>
              </w:rPr>
            </w:pPr>
            <w:r w:rsidRPr="00DA0E72">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7A2991" w14:textId="77777777" w:rsidR="00DA0E72" w:rsidRPr="00DA0E72" w:rsidRDefault="00DA0E72" w:rsidP="00DA0E72">
            <w:pPr>
              <w:jc w:val="center"/>
              <w:rPr>
                <w:sz w:val="20"/>
                <w:szCs w:val="20"/>
              </w:rPr>
            </w:pPr>
            <w:r w:rsidRPr="00DA0E72">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1999AC9" w14:textId="77777777" w:rsidR="00DA0E72" w:rsidRPr="00DA0E72" w:rsidRDefault="00DA0E72" w:rsidP="00DA0E72">
            <w:pPr>
              <w:jc w:val="center"/>
              <w:rPr>
                <w:sz w:val="20"/>
                <w:szCs w:val="20"/>
              </w:rPr>
            </w:pPr>
            <w:r w:rsidRPr="00DA0E72">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3D534" w14:textId="77777777" w:rsidR="00DA0E72" w:rsidRPr="00DA0E72" w:rsidRDefault="00DA0E72" w:rsidP="00DA0E72">
            <w:pPr>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710F9"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4542D548"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FFD072B" w14:textId="77777777" w:rsidR="00DA0E72" w:rsidRPr="00DA0E72" w:rsidRDefault="00DA0E72" w:rsidP="00DA0E72">
            <w:pPr>
              <w:widowControl w:val="0"/>
              <w:autoSpaceDE w:val="0"/>
              <w:autoSpaceDN w:val="0"/>
              <w:adjustRightInd w:val="0"/>
              <w:rPr>
                <w:sz w:val="20"/>
                <w:szCs w:val="20"/>
              </w:rPr>
            </w:pPr>
          </w:p>
        </w:tc>
      </w:tr>
      <w:tr w:rsidR="00DA0E72" w:rsidRPr="00DA0E72" w14:paraId="468F435C"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368BAEC"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3D7A27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6280619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2C6D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6C79A1" w14:textId="77777777" w:rsidR="00DA0E72" w:rsidRPr="00DA0E72" w:rsidRDefault="00DA0E72" w:rsidP="00DA0E72">
            <w:pPr>
              <w:jc w:val="center"/>
              <w:rPr>
                <w:sz w:val="20"/>
                <w:szCs w:val="20"/>
              </w:rPr>
            </w:pPr>
            <w:r w:rsidRPr="00DA0E72">
              <w:rPr>
                <w:sz w:val="20"/>
                <w:szCs w:val="20"/>
              </w:rPr>
              <w:t>4,0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582DE3F" w14:textId="77777777" w:rsidR="00DA0E72" w:rsidRPr="00DA0E72" w:rsidRDefault="00DA0E72" w:rsidP="00DA0E72">
            <w:pPr>
              <w:jc w:val="center"/>
              <w:rPr>
                <w:sz w:val="20"/>
                <w:szCs w:val="20"/>
              </w:rPr>
            </w:pPr>
            <w:r w:rsidRPr="00DA0E72">
              <w:rPr>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94D8AC" w14:textId="77777777" w:rsidR="00DA0E72" w:rsidRPr="00DA0E72" w:rsidRDefault="00DA0E72" w:rsidP="00DA0E72">
            <w:pPr>
              <w:jc w:val="center"/>
              <w:rPr>
                <w:sz w:val="20"/>
                <w:szCs w:val="20"/>
              </w:rPr>
            </w:pPr>
            <w:r w:rsidRPr="00DA0E72">
              <w:rPr>
                <w:sz w:val="20"/>
                <w:szCs w:val="20"/>
              </w:rPr>
              <w:t>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492A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FA1A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78E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01A01489"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5408084" w14:textId="77777777" w:rsidR="00DA0E72" w:rsidRPr="00DA0E72" w:rsidRDefault="00DA0E72" w:rsidP="00DA0E72">
            <w:pPr>
              <w:widowControl w:val="0"/>
              <w:autoSpaceDE w:val="0"/>
              <w:autoSpaceDN w:val="0"/>
              <w:adjustRightInd w:val="0"/>
              <w:rPr>
                <w:sz w:val="20"/>
                <w:szCs w:val="20"/>
              </w:rPr>
            </w:pPr>
          </w:p>
        </w:tc>
      </w:tr>
      <w:tr w:rsidR="00DA0E72" w:rsidRPr="00DA0E72" w14:paraId="7BAF81F8"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1180C19"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294CF3C"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1DEF4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512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7BA0A6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2DFA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FFD9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74C70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1DE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908C1B4"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FFBD88C" w14:textId="77777777" w:rsidR="00DA0E72" w:rsidRPr="00DA0E72" w:rsidRDefault="00DA0E72" w:rsidP="00DA0E72">
            <w:pPr>
              <w:widowControl w:val="0"/>
              <w:autoSpaceDE w:val="0"/>
              <w:autoSpaceDN w:val="0"/>
              <w:adjustRightInd w:val="0"/>
              <w:rPr>
                <w:sz w:val="20"/>
                <w:szCs w:val="20"/>
              </w:rPr>
            </w:pPr>
          </w:p>
        </w:tc>
      </w:tr>
      <w:tr w:rsidR="00DA0E72" w:rsidRPr="00DA0E72" w14:paraId="0AACF43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71A04E7"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C3AC47E"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59106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3237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4353C2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5100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395BC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2725D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06E9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C505B5F"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1CE1949" w14:textId="77777777" w:rsidR="00DA0E72" w:rsidRPr="00DA0E72" w:rsidRDefault="00DA0E72" w:rsidP="00DA0E72">
            <w:pPr>
              <w:widowControl w:val="0"/>
              <w:autoSpaceDE w:val="0"/>
              <w:autoSpaceDN w:val="0"/>
              <w:adjustRightInd w:val="0"/>
              <w:rPr>
                <w:sz w:val="20"/>
                <w:szCs w:val="20"/>
              </w:rPr>
            </w:pPr>
          </w:p>
        </w:tc>
      </w:tr>
      <w:tr w:rsidR="00DA0E72" w:rsidRPr="00DA0E72" w14:paraId="57EA058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820BA38"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A94B59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606FA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CADD97" w14:textId="77777777" w:rsidR="00DA0E72" w:rsidRPr="00DA0E72" w:rsidRDefault="00DA0E72" w:rsidP="00DA0E72">
            <w:pPr>
              <w:jc w:val="center"/>
              <w:rPr>
                <w:sz w:val="20"/>
                <w:szCs w:val="20"/>
              </w:rPr>
            </w:pPr>
            <w:r w:rsidRPr="00DA0E72">
              <w:rPr>
                <w:sz w:val="20"/>
                <w:szCs w:val="20"/>
              </w:rPr>
              <w:t>4,0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5A3CC8A" w14:textId="77777777" w:rsidR="00DA0E72" w:rsidRPr="00DA0E72" w:rsidRDefault="00DA0E72" w:rsidP="00DA0E72">
            <w:pPr>
              <w:jc w:val="center"/>
              <w:rPr>
                <w:sz w:val="20"/>
                <w:szCs w:val="20"/>
              </w:rPr>
            </w:pPr>
            <w:r w:rsidRPr="00DA0E72">
              <w:rPr>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EA8613" w14:textId="77777777" w:rsidR="00DA0E72" w:rsidRPr="00DA0E72" w:rsidRDefault="00DA0E72" w:rsidP="00DA0E72">
            <w:pPr>
              <w:jc w:val="center"/>
              <w:rPr>
                <w:sz w:val="20"/>
                <w:szCs w:val="20"/>
              </w:rPr>
            </w:pPr>
            <w:r w:rsidRPr="00DA0E72">
              <w:rPr>
                <w:sz w:val="20"/>
                <w:szCs w:val="20"/>
              </w:rPr>
              <w:t>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266C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C2616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9D6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C16F983"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86F10F2" w14:textId="77777777" w:rsidR="00DA0E72" w:rsidRPr="00DA0E72" w:rsidRDefault="00DA0E72" w:rsidP="00DA0E72">
            <w:pPr>
              <w:widowControl w:val="0"/>
              <w:autoSpaceDE w:val="0"/>
              <w:autoSpaceDN w:val="0"/>
              <w:adjustRightInd w:val="0"/>
              <w:rPr>
                <w:sz w:val="20"/>
                <w:szCs w:val="20"/>
              </w:rPr>
            </w:pPr>
          </w:p>
        </w:tc>
      </w:tr>
      <w:tr w:rsidR="00DA0E72" w:rsidRPr="00DA0E72" w14:paraId="3F029C03" w14:textId="77777777" w:rsidTr="00DA0E72">
        <w:trPr>
          <w:trHeight w:val="523"/>
          <w:tblCellSpacing w:w="5" w:type="nil"/>
        </w:trPr>
        <w:tc>
          <w:tcPr>
            <w:tcW w:w="1702" w:type="dxa"/>
            <w:vMerge/>
            <w:tcBorders>
              <w:left w:val="single" w:sz="4" w:space="0" w:color="auto"/>
              <w:bottom w:val="single" w:sz="4" w:space="0" w:color="auto"/>
              <w:right w:val="single" w:sz="4" w:space="0" w:color="auto"/>
            </w:tcBorders>
            <w:shd w:val="clear" w:color="auto" w:fill="auto"/>
          </w:tcPr>
          <w:p w14:paraId="47E20DCA"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637D5C0"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70FF8A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2C03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55A6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CF01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C685DD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E5B0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936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247138F2"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bottom w:val="nil"/>
              <w:right w:val="single" w:sz="4" w:space="0" w:color="auto"/>
            </w:tcBorders>
            <w:shd w:val="clear" w:color="auto" w:fill="auto"/>
          </w:tcPr>
          <w:p w14:paraId="26A264D2" w14:textId="77777777" w:rsidR="00DA0E72" w:rsidRPr="00DA0E72" w:rsidRDefault="00DA0E72" w:rsidP="00DA0E72">
            <w:pPr>
              <w:widowControl w:val="0"/>
              <w:autoSpaceDE w:val="0"/>
              <w:autoSpaceDN w:val="0"/>
              <w:adjustRightInd w:val="0"/>
              <w:rPr>
                <w:sz w:val="20"/>
                <w:szCs w:val="20"/>
              </w:rPr>
            </w:pPr>
          </w:p>
        </w:tc>
      </w:tr>
      <w:tr w:rsidR="00DA0E72" w:rsidRPr="00DA0E72" w14:paraId="373DAB4D" w14:textId="77777777" w:rsidTr="00DA0E72">
        <w:trPr>
          <w:trHeight w:val="360"/>
          <w:tblCellSpacing w:w="5" w:type="nil"/>
        </w:trPr>
        <w:tc>
          <w:tcPr>
            <w:tcW w:w="1702" w:type="dxa"/>
            <w:vMerge w:val="restart"/>
            <w:tcBorders>
              <w:left w:val="single" w:sz="4" w:space="0" w:color="auto"/>
              <w:right w:val="single" w:sz="4" w:space="0" w:color="auto"/>
            </w:tcBorders>
            <w:shd w:val="clear" w:color="auto" w:fill="auto"/>
          </w:tcPr>
          <w:p w14:paraId="6228031E" w14:textId="77777777" w:rsidR="00DA0E72" w:rsidRPr="00DA0E72" w:rsidRDefault="00DA0E72" w:rsidP="00DA0E72">
            <w:pPr>
              <w:widowControl w:val="0"/>
              <w:autoSpaceDE w:val="0"/>
              <w:autoSpaceDN w:val="0"/>
              <w:adjustRightInd w:val="0"/>
              <w:rPr>
                <w:sz w:val="20"/>
                <w:szCs w:val="20"/>
              </w:rPr>
            </w:pPr>
            <w:r w:rsidRPr="00DA0E72">
              <w:rPr>
                <w:sz w:val="20"/>
                <w:szCs w:val="20"/>
              </w:rPr>
              <w:t>1.3.2.</w:t>
            </w:r>
          </w:p>
          <w:p w14:paraId="340C828C" w14:textId="77777777" w:rsidR="00DA0E72" w:rsidRPr="00DA0E72" w:rsidRDefault="00DA0E72" w:rsidP="00DA0E72">
            <w:pPr>
              <w:widowControl w:val="0"/>
              <w:autoSpaceDE w:val="0"/>
              <w:autoSpaceDN w:val="0"/>
              <w:adjustRightInd w:val="0"/>
              <w:rPr>
                <w:sz w:val="20"/>
                <w:szCs w:val="20"/>
              </w:rPr>
            </w:pPr>
            <w:r w:rsidRPr="00DA0E72">
              <w:rPr>
                <w:sz w:val="20"/>
                <w:szCs w:val="20"/>
              </w:rPr>
              <w:t>Изготовление предметов сувенирной продукции (брелоки, магниты, рамки, пакеты, ручки и т.п.)</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EF8F6DF" w14:textId="77777777" w:rsidR="00DA0E72" w:rsidRPr="00DA0E72" w:rsidRDefault="00DA0E72" w:rsidP="00DA0E72">
            <w:pPr>
              <w:widowControl w:val="0"/>
              <w:autoSpaceDE w:val="0"/>
              <w:autoSpaceDN w:val="0"/>
              <w:adjustRightInd w:val="0"/>
              <w:rPr>
                <w:sz w:val="20"/>
                <w:szCs w:val="20"/>
              </w:rPr>
            </w:pPr>
            <w:r w:rsidRPr="00DA0E72">
              <w:rPr>
                <w:sz w:val="20"/>
                <w:szCs w:val="20"/>
              </w:rPr>
              <w:t>сувенир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023A3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0B5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D43BC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A7CC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5CE87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14F36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ED18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52E997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665DCAE5" w14:textId="77777777" w:rsidR="00DA0E72" w:rsidRPr="00DA0E72" w:rsidRDefault="00DA0E72" w:rsidP="00DA0E72">
            <w:pPr>
              <w:widowControl w:val="0"/>
              <w:autoSpaceDE w:val="0"/>
              <w:autoSpaceDN w:val="0"/>
              <w:adjustRightInd w:val="0"/>
              <w:rPr>
                <w:sz w:val="20"/>
                <w:szCs w:val="20"/>
              </w:rPr>
            </w:pPr>
          </w:p>
        </w:tc>
      </w:tr>
      <w:tr w:rsidR="00DA0E72" w:rsidRPr="00DA0E72" w14:paraId="27878E04"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3E18954"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E5E4BFD"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295CEAC" w14:textId="77777777" w:rsidR="00DA0E72" w:rsidRPr="00DA0E72" w:rsidRDefault="00DA0E72" w:rsidP="00DA0E72">
            <w:pPr>
              <w:jc w:val="center"/>
              <w:rPr>
                <w:sz w:val="20"/>
                <w:szCs w:val="20"/>
              </w:rPr>
            </w:pPr>
            <w:r w:rsidRPr="00DA0E72">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268B4D" w14:textId="77777777" w:rsidR="00DA0E72" w:rsidRPr="00DA0E72" w:rsidRDefault="00DA0E72" w:rsidP="00DA0E72">
            <w:pPr>
              <w:jc w:val="center"/>
              <w:rPr>
                <w:sz w:val="20"/>
                <w:szCs w:val="20"/>
              </w:rPr>
            </w:pPr>
            <w:r w:rsidRPr="00DA0E72">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9BAFB9D" w14:textId="77777777" w:rsidR="00DA0E72" w:rsidRPr="00DA0E72" w:rsidRDefault="00DA0E72" w:rsidP="00DA0E72">
            <w:pPr>
              <w:jc w:val="center"/>
              <w:rPr>
                <w:sz w:val="20"/>
                <w:szCs w:val="20"/>
              </w:rPr>
            </w:pPr>
            <w:r w:rsidRPr="00DA0E72">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538C6D" w14:textId="77777777" w:rsidR="00DA0E72" w:rsidRPr="00DA0E72" w:rsidRDefault="00DA0E72" w:rsidP="00DA0E72">
            <w:pPr>
              <w:jc w:val="center"/>
              <w:rPr>
                <w:sz w:val="20"/>
                <w:szCs w:val="20"/>
              </w:rPr>
            </w:pPr>
            <w:r w:rsidRPr="00DA0E72">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13F1BFF" w14:textId="77777777" w:rsidR="00DA0E72" w:rsidRPr="00DA0E72" w:rsidRDefault="00DA0E72" w:rsidP="00DA0E72">
            <w:pPr>
              <w:jc w:val="center"/>
              <w:rPr>
                <w:sz w:val="20"/>
                <w:szCs w:val="20"/>
              </w:rPr>
            </w:pPr>
            <w:r w:rsidRPr="00DA0E72">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D21DCC8" w14:textId="77777777" w:rsidR="00DA0E72" w:rsidRPr="00DA0E72" w:rsidRDefault="00DA0E72" w:rsidP="00DA0E72">
            <w:pPr>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FA1A5"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43893199"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140A1B0" w14:textId="77777777" w:rsidR="00DA0E72" w:rsidRPr="00DA0E72" w:rsidRDefault="00DA0E72" w:rsidP="00DA0E72">
            <w:pPr>
              <w:widowControl w:val="0"/>
              <w:autoSpaceDE w:val="0"/>
              <w:autoSpaceDN w:val="0"/>
              <w:adjustRightInd w:val="0"/>
              <w:rPr>
                <w:sz w:val="20"/>
                <w:szCs w:val="20"/>
              </w:rPr>
            </w:pPr>
          </w:p>
        </w:tc>
      </w:tr>
      <w:tr w:rsidR="00DA0E72" w:rsidRPr="00DA0E72" w14:paraId="0C18A84E"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16600852"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D2C011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1C33135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E796D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1A9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7495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A164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A4F1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C24A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202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0337181C"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3A495ED" w14:textId="77777777" w:rsidR="00DA0E72" w:rsidRPr="00DA0E72" w:rsidRDefault="00DA0E72" w:rsidP="00DA0E72">
            <w:pPr>
              <w:widowControl w:val="0"/>
              <w:autoSpaceDE w:val="0"/>
              <w:autoSpaceDN w:val="0"/>
              <w:adjustRightInd w:val="0"/>
              <w:rPr>
                <w:sz w:val="20"/>
                <w:szCs w:val="20"/>
              </w:rPr>
            </w:pPr>
          </w:p>
        </w:tc>
      </w:tr>
      <w:tr w:rsidR="00DA0E72" w:rsidRPr="00DA0E72" w14:paraId="3A23E7F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8FD5E7A"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B1E3342"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A122A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BB129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3C443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70BF0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F5DA7B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F803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9492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2068A9CD"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A46D345" w14:textId="77777777" w:rsidR="00DA0E72" w:rsidRPr="00DA0E72" w:rsidRDefault="00DA0E72" w:rsidP="00DA0E72">
            <w:pPr>
              <w:widowControl w:val="0"/>
              <w:autoSpaceDE w:val="0"/>
              <w:autoSpaceDN w:val="0"/>
              <w:adjustRightInd w:val="0"/>
              <w:rPr>
                <w:sz w:val="20"/>
                <w:szCs w:val="20"/>
              </w:rPr>
            </w:pPr>
          </w:p>
        </w:tc>
      </w:tr>
      <w:tr w:rsidR="00DA0E72" w:rsidRPr="00DA0E72" w14:paraId="708D6147"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0E85D548"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F53DEA2"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F90BE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E9F4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4524C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A03E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9C08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211661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56EB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09F47850"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2B839C8" w14:textId="77777777" w:rsidR="00DA0E72" w:rsidRPr="00DA0E72" w:rsidRDefault="00DA0E72" w:rsidP="00DA0E72">
            <w:pPr>
              <w:widowControl w:val="0"/>
              <w:autoSpaceDE w:val="0"/>
              <w:autoSpaceDN w:val="0"/>
              <w:adjustRightInd w:val="0"/>
              <w:rPr>
                <w:sz w:val="20"/>
                <w:szCs w:val="20"/>
              </w:rPr>
            </w:pPr>
          </w:p>
        </w:tc>
      </w:tr>
      <w:tr w:rsidR="00DA0E72" w:rsidRPr="00DA0E72" w14:paraId="3F8EA223"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AD9E6C4"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476D56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DE6A9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113E6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9347A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3012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14B539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1D2D4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A93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vAlign w:val="center"/>
          </w:tcPr>
          <w:p w14:paraId="3C782EAD"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9A37A10" w14:textId="77777777" w:rsidR="00DA0E72" w:rsidRPr="00DA0E72" w:rsidRDefault="00DA0E72" w:rsidP="00DA0E72">
            <w:pPr>
              <w:widowControl w:val="0"/>
              <w:autoSpaceDE w:val="0"/>
              <w:autoSpaceDN w:val="0"/>
              <w:adjustRightInd w:val="0"/>
              <w:rPr>
                <w:sz w:val="20"/>
                <w:szCs w:val="20"/>
              </w:rPr>
            </w:pPr>
          </w:p>
        </w:tc>
      </w:tr>
      <w:tr w:rsidR="00DA0E72" w:rsidRPr="00DA0E72" w14:paraId="2B7E25BB"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DEEE8E3"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16933F1"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BFA787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C7E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5B2F0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AF138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8D44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7DC1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753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4EA70AD5"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9577706" w14:textId="77777777" w:rsidR="00DA0E72" w:rsidRPr="00DA0E72" w:rsidRDefault="00DA0E72" w:rsidP="00DA0E72">
            <w:pPr>
              <w:widowControl w:val="0"/>
              <w:autoSpaceDE w:val="0"/>
              <w:autoSpaceDN w:val="0"/>
              <w:adjustRightInd w:val="0"/>
              <w:rPr>
                <w:sz w:val="20"/>
                <w:szCs w:val="20"/>
              </w:rPr>
            </w:pPr>
          </w:p>
        </w:tc>
      </w:tr>
      <w:tr w:rsidR="00DA0E72" w:rsidRPr="00DA0E72" w14:paraId="54F3DA5F" w14:textId="77777777" w:rsidTr="00DA0E72">
        <w:trPr>
          <w:trHeight w:val="360"/>
          <w:tblCellSpacing w:w="5" w:type="nil"/>
        </w:trPr>
        <w:tc>
          <w:tcPr>
            <w:tcW w:w="1702" w:type="dxa"/>
            <w:vMerge w:val="restart"/>
            <w:tcBorders>
              <w:left w:val="single" w:sz="4" w:space="0" w:color="auto"/>
              <w:right w:val="single" w:sz="4" w:space="0" w:color="auto"/>
            </w:tcBorders>
            <w:shd w:val="clear" w:color="auto" w:fill="auto"/>
          </w:tcPr>
          <w:p w14:paraId="217A36DA" w14:textId="77777777" w:rsidR="00DA0E72" w:rsidRPr="00DA0E72" w:rsidRDefault="00DA0E72" w:rsidP="00DA0E72">
            <w:pPr>
              <w:widowControl w:val="0"/>
              <w:autoSpaceDE w:val="0"/>
              <w:autoSpaceDN w:val="0"/>
              <w:adjustRightInd w:val="0"/>
              <w:rPr>
                <w:sz w:val="20"/>
                <w:szCs w:val="20"/>
              </w:rPr>
            </w:pPr>
            <w:r w:rsidRPr="00DA0E72">
              <w:rPr>
                <w:sz w:val="20"/>
                <w:szCs w:val="20"/>
              </w:rPr>
              <w:t>1.3.3.</w:t>
            </w:r>
          </w:p>
          <w:p w14:paraId="6896FA59"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 xml:space="preserve">Размещение </w:t>
            </w:r>
            <w:proofErr w:type="gramStart"/>
            <w:r w:rsidRPr="00DA0E72">
              <w:rPr>
                <w:sz w:val="20"/>
                <w:szCs w:val="20"/>
              </w:rPr>
              <w:t>информации,  рекламных</w:t>
            </w:r>
            <w:proofErr w:type="gramEnd"/>
            <w:r w:rsidRPr="00DA0E72">
              <w:rPr>
                <w:sz w:val="20"/>
                <w:szCs w:val="20"/>
              </w:rPr>
              <w:t xml:space="preserve"> статей в  СМИ, на сайтах и туристических интернет-порталах</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30F082B"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статья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B9194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0CD4A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47CD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AA8E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18</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272CB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13</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5EA449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70B5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715B977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МКУК «Музейный </w:t>
            </w:r>
            <w:r w:rsidRPr="00DA0E72">
              <w:rPr>
                <w:sz w:val="20"/>
                <w:szCs w:val="20"/>
              </w:rPr>
              <w:lastRenderedPageBreak/>
              <w:t xml:space="preserve">комплекс» города Куйбышева, МБУК КДЦ Куйбышевского </w:t>
            </w:r>
            <w:proofErr w:type="gramStart"/>
            <w:r w:rsidRPr="00DA0E72">
              <w:rPr>
                <w:sz w:val="20"/>
                <w:szCs w:val="20"/>
              </w:rPr>
              <w:t>района,  МБУК</w:t>
            </w:r>
            <w:proofErr w:type="gramEnd"/>
            <w:r w:rsidRPr="00DA0E72">
              <w:rPr>
                <w:sz w:val="20"/>
                <w:szCs w:val="20"/>
              </w:rPr>
              <w:t xml:space="preserve"> «ЦМБ» Куйбышевского района</w:t>
            </w:r>
          </w:p>
        </w:tc>
        <w:tc>
          <w:tcPr>
            <w:tcW w:w="2835" w:type="dxa"/>
            <w:vMerge/>
            <w:tcBorders>
              <w:left w:val="single" w:sz="4" w:space="0" w:color="auto"/>
              <w:right w:val="single" w:sz="4" w:space="0" w:color="auto"/>
            </w:tcBorders>
            <w:shd w:val="clear" w:color="auto" w:fill="auto"/>
          </w:tcPr>
          <w:p w14:paraId="61CEC8A2" w14:textId="77777777" w:rsidR="00DA0E72" w:rsidRPr="00DA0E72" w:rsidRDefault="00DA0E72" w:rsidP="00DA0E72">
            <w:pPr>
              <w:widowControl w:val="0"/>
              <w:autoSpaceDE w:val="0"/>
              <w:autoSpaceDN w:val="0"/>
              <w:adjustRightInd w:val="0"/>
              <w:rPr>
                <w:sz w:val="20"/>
                <w:szCs w:val="20"/>
              </w:rPr>
            </w:pPr>
          </w:p>
        </w:tc>
      </w:tr>
      <w:tr w:rsidR="00DA0E72" w:rsidRPr="00DA0E72" w14:paraId="6F10CFEB"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A0D6174"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E606B0B" w14:textId="77777777" w:rsidR="00DA0E72" w:rsidRPr="00DA0E72" w:rsidRDefault="00DA0E72" w:rsidP="00DA0E72">
            <w:pPr>
              <w:widowControl w:val="0"/>
              <w:autoSpaceDE w:val="0"/>
              <w:autoSpaceDN w:val="0"/>
              <w:adjustRightInd w:val="0"/>
              <w:rPr>
                <w:sz w:val="20"/>
                <w:szCs w:val="20"/>
              </w:rPr>
            </w:pPr>
            <w:r w:rsidRPr="00DA0E72">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3F75EE9" w14:textId="77777777" w:rsidR="00DA0E72" w:rsidRPr="00DA0E72" w:rsidRDefault="00DA0E72" w:rsidP="00DA0E72">
            <w:pPr>
              <w:jc w:val="center"/>
              <w:rPr>
                <w:sz w:val="20"/>
                <w:szCs w:val="20"/>
              </w:rPr>
            </w:pPr>
            <w:r w:rsidRPr="00DA0E72">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00E949" w14:textId="77777777" w:rsidR="00DA0E72" w:rsidRPr="00DA0E72" w:rsidRDefault="00DA0E72" w:rsidP="00DA0E72">
            <w:pPr>
              <w:jc w:val="center"/>
              <w:rPr>
                <w:sz w:val="20"/>
                <w:szCs w:val="20"/>
              </w:rPr>
            </w:pPr>
            <w:r w:rsidRPr="00DA0E72">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026ACA" w14:textId="77777777" w:rsidR="00DA0E72" w:rsidRPr="00DA0E72" w:rsidRDefault="00DA0E72" w:rsidP="00DA0E72">
            <w:pPr>
              <w:jc w:val="center"/>
              <w:rPr>
                <w:sz w:val="20"/>
                <w:szCs w:val="20"/>
              </w:rPr>
            </w:pPr>
            <w:r w:rsidRPr="00DA0E72">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C795FB" w14:textId="77777777" w:rsidR="00DA0E72" w:rsidRPr="00DA0E72" w:rsidRDefault="00DA0E72" w:rsidP="00DA0E72">
            <w:pPr>
              <w:jc w:val="center"/>
              <w:rPr>
                <w:sz w:val="20"/>
                <w:szCs w:val="20"/>
              </w:rPr>
            </w:pPr>
            <w:r w:rsidRPr="00DA0E72">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0D1ACC6" w14:textId="77777777" w:rsidR="00DA0E72" w:rsidRPr="00DA0E72" w:rsidRDefault="00DA0E72" w:rsidP="00DA0E72">
            <w:pPr>
              <w:jc w:val="center"/>
              <w:rPr>
                <w:sz w:val="20"/>
                <w:szCs w:val="20"/>
              </w:rPr>
            </w:pPr>
            <w:r w:rsidRPr="00DA0E72">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6DE2C07" w14:textId="77777777" w:rsidR="00DA0E72" w:rsidRPr="00DA0E72" w:rsidRDefault="00DA0E72" w:rsidP="00DA0E72">
            <w:pPr>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4BEB61" w14:textId="77777777" w:rsidR="00DA0E72" w:rsidRPr="00DA0E72" w:rsidRDefault="00DA0E72" w:rsidP="00DA0E72">
            <w:pPr>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F918BC0"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DAB48B3" w14:textId="77777777" w:rsidR="00DA0E72" w:rsidRPr="00DA0E72" w:rsidRDefault="00DA0E72" w:rsidP="00DA0E72">
            <w:pPr>
              <w:widowControl w:val="0"/>
              <w:autoSpaceDE w:val="0"/>
              <w:autoSpaceDN w:val="0"/>
              <w:adjustRightInd w:val="0"/>
              <w:rPr>
                <w:sz w:val="20"/>
                <w:szCs w:val="20"/>
              </w:rPr>
            </w:pPr>
          </w:p>
        </w:tc>
      </w:tr>
      <w:tr w:rsidR="00DA0E72" w:rsidRPr="00DA0E72" w14:paraId="6A9F5DB2"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30562DA"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0AE486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291C26A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802C3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1389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8B4F7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9868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DCF8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E30FD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2784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04DF07F"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9101FC4" w14:textId="77777777" w:rsidR="00DA0E72" w:rsidRPr="00DA0E72" w:rsidRDefault="00DA0E72" w:rsidP="00DA0E72">
            <w:pPr>
              <w:widowControl w:val="0"/>
              <w:autoSpaceDE w:val="0"/>
              <w:autoSpaceDN w:val="0"/>
              <w:adjustRightInd w:val="0"/>
              <w:rPr>
                <w:sz w:val="20"/>
                <w:szCs w:val="20"/>
              </w:rPr>
            </w:pPr>
          </w:p>
        </w:tc>
      </w:tr>
      <w:tr w:rsidR="00DA0E72" w:rsidRPr="00DA0E72" w14:paraId="5A99F40E"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EDA580B"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9708ACB"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895DB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DC483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CC061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1216C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9002D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DC83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A2F1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A17CCEF"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E1DDC50" w14:textId="77777777" w:rsidR="00DA0E72" w:rsidRPr="00DA0E72" w:rsidRDefault="00DA0E72" w:rsidP="00DA0E72">
            <w:pPr>
              <w:widowControl w:val="0"/>
              <w:autoSpaceDE w:val="0"/>
              <w:autoSpaceDN w:val="0"/>
              <w:adjustRightInd w:val="0"/>
              <w:rPr>
                <w:sz w:val="20"/>
                <w:szCs w:val="20"/>
              </w:rPr>
            </w:pPr>
          </w:p>
        </w:tc>
      </w:tr>
      <w:tr w:rsidR="00DA0E72" w:rsidRPr="00DA0E72" w14:paraId="2EC74B64"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F3494D3"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F3E5763"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5AB71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1B90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58832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0ED2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BEA14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3D9F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7C80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662213D"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DA219DE" w14:textId="77777777" w:rsidR="00DA0E72" w:rsidRPr="00DA0E72" w:rsidRDefault="00DA0E72" w:rsidP="00DA0E72">
            <w:pPr>
              <w:widowControl w:val="0"/>
              <w:autoSpaceDE w:val="0"/>
              <w:autoSpaceDN w:val="0"/>
              <w:adjustRightInd w:val="0"/>
              <w:rPr>
                <w:sz w:val="20"/>
                <w:szCs w:val="20"/>
              </w:rPr>
            </w:pPr>
          </w:p>
        </w:tc>
      </w:tr>
      <w:tr w:rsidR="00DA0E72" w:rsidRPr="00DA0E72" w14:paraId="7A7FAE2F"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EA40AD4"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640362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869D5B9" w14:textId="77777777" w:rsidR="00DA0E72" w:rsidRPr="00DA0E72" w:rsidRDefault="00DA0E72" w:rsidP="00DA0E72">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90176" w14:textId="77777777" w:rsidR="00DA0E72" w:rsidRPr="00DA0E72" w:rsidRDefault="00DA0E72" w:rsidP="00DA0E72">
            <w:pPr>
              <w:widowControl w:val="0"/>
              <w:autoSpaceDE w:val="0"/>
              <w:autoSpaceDN w:val="0"/>
              <w:adjustRightInd w:val="0"/>
              <w:jc w:val="center"/>
              <w:rPr>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8F9CAE1" w14:textId="77777777" w:rsidR="00DA0E72" w:rsidRPr="00DA0E72" w:rsidRDefault="00DA0E72" w:rsidP="00DA0E72">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E910B9" w14:textId="77777777" w:rsidR="00DA0E72" w:rsidRPr="00DA0E72" w:rsidRDefault="00DA0E72" w:rsidP="00DA0E72">
            <w:pPr>
              <w:widowControl w:val="0"/>
              <w:autoSpaceDE w:val="0"/>
              <w:autoSpaceDN w:val="0"/>
              <w:adjustRightInd w:val="0"/>
              <w:jc w:val="center"/>
              <w:rPr>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5337420" w14:textId="77777777" w:rsidR="00DA0E72" w:rsidRPr="00DA0E72" w:rsidRDefault="00DA0E72" w:rsidP="00DA0E72">
            <w:pPr>
              <w:widowControl w:val="0"/>
              <w:autoSpaceDE w:val="0"/>
              <w:autoSpaceDN w:val="0"/>
              <w:adjustRightInd w:val="0"/>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1FAF78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77C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870B8CE"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76EA368" w14:textId="77777777" w:rsidR="00DA0E72" w:rsidRPr="00DA0E72" w:rsidRDefault="00DA0E72" w:rsidP="00DA0E72">
            <w:pPr>
              <w:widowControl w:val="0"/>
              <w:autoSpaceDE w:val="0"/>
              <w:autoSpaceDN w:val="0"/>
              <w:adjustRightInd w:val="0"/>
              <w:rPr>
                <w:sz w:val="20"/>
                <w:szCs w:val="20"/>
              </w:rPr>
            </w:pPr>
          </w:p>
        </w:tc>
      </w:tr>
      <w:tr w:rsidR="00DA0E72" w:rsidRPr="00DA0E72" w14:paraId="04F8C44A"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F4A4660"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F7A89BF"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B0339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B0B1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69CAFF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1724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6E965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EB202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D71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6D31726A"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CFF309D" w14:textId="77777777" w:rsidR="00DA0E72" w:rsidRPr="00DA0E72" w:rsidRDefault="00DA0E72" w:rsidP="00DA0E72">
            <w:pPr>
              <w:widowControl w:val="0"/>
              <w:autoSpaceDE w:val="0"/>
              <w:autoSpaceDN w:val="0"/>
              <w:adjustRightInd w:val="0"/>
              <w:rPr>
                <w:sz w:val="20"/>
                <w:szCs w:val="20"/>
              </w:rPr>
            </w:pPr>
          </w:p>
        </w:tc>
      </w:tr>
      <w:tr w:rsidR="00DA0E72" w:rsidRPr="00DA0E72" w14:paraId="1590120F" w14:textId="77777777" w:rsidTr="00DA0E72">
        <w:trPr>
          <w:trHeight w:val="360"/>
          <w:tblCellSpacing w:w="5" w:type="nil"/>
        </w:trPr>
        <w:tc>
          <w:tcPr>
            <w:tcW w:w="1702" w:type="dxa"/>
            <w:vMerge w:val="restart"/>
            <w:tcBorders>
              <w:left w:val="single" w:sz="4" w:space="0" w:color="auto"/>
              <w:right w:val="single" w:sz="4" w:space="0" w:color="auto"/>
            </w:tcBorders>
            <w:shd w:val="clear" w:color="auto" w:fill="auto"/>
          </w:tcPr>
          <w:p w14:paraId="568F08C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Итого на решение задачи </w:t>
            </w:r>
            <w:proofErr w:type="gramStart"/>
            <w:r w:rsidRPr="00DA0E72">
              <w:rPr>
                <w:sz w:val="20"/>
                <w:szCs w:val="20"/>
              </w:rPr>
              <w:t>3  цели</w:t>
            </w:r>
            <w:proofErr w:type="gramEnd"/>
            <w:r w:rsidRPr="00DA0E72">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8506F1E" w14:textId="77777777" w:rsidR="00DA0E72" w:rsidRPr="00DA0E72" w:rsidRDefault="00DA0E72" w:rsidP="00DA0E72">
            <w:pPr>
              <w:widowControl w:val="0"/>
              <w:autoSpaceDE w:val="0"/>
              <w:autoSpaceDN w:val="0"/>
              <w:adjustRightInd w:val="0"/>
              <w:rPr>
                <w:sz w:val="20"/>
                <w:szCs w:val="20"/>
              </w:rPr>
            </w:pPr>
            <w:r w:rsidRPr="00DA0E72">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0C3AD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39F94" w14:textId="77777777" w:rsidR="00DA0E72" w:rsidRPr="00DA0E72" w:rsidRDefault="00DA0E72" w:rsidP="00DA0E72">
            <w:pPr>
              <w:jc w:val="center"/>
              <w:rPr>
                <w:sz w:val="20"/>
                <w:szCs w:val="20"/>
              </w:rPr>
            </w:pPr>
            <w:r w:rsidRPr="00DA0E72">
              <w:rPr>
                <w:sz w:val="20"/>
                <w:szCs w:val="20"/>
              </w:rPr>
              <w:t>9,0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63DEC1A" w14:textId="77777777" w:rsidR="00DA0E72" w:rsidRPr="00DA0E72" w:rsidRDefault="00DA0E72" w:rsidP="00DA0E72">
            <w:pPr>
              <w:jc w:val="center"/>
              <w:rPr>
                <w:sz w:val="20"/>
                <w:szCs w:val="20"/>
              </w:rPr>
            </w:pPr>
            <w:r w:rsidRPr="00DA0E72">
              <w:rPr>
                <w:sz w:val="20"/>
                <w:szCs w:val="20"/>
              </w:rPr>
              <w:t>16,0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975453" w14:textId="77777777" w:rsidR="00DA0E72" w:rsidRPr="00DA0E72" w:rsidRDefault="00DA0E72" w:rsidP="00DA0E72">
            <w:pPr>
              <w:jc w:val="center"/>
              <w:rPr>
                <w:sz w:val="20"/>
                <w:szCs w:val="20"/>
              </w:rPr>
            </w:pPr>
            <w:r w:rsidRPr="00DA0E72">
              <w:rPr>
                <w:sz w:val="20"/>
                <w:szCs w:val="20"/>
              </w:rPr>
              <w:t>36,0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88AB47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C3927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BC2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0D84DC6C" w14:textId="77777777" w:rsidR="00DA0E72" w:rsidRPr="00DA0E72" w:rsidRDefault="00DA0E72" w:rsidP="00DA0E72">
            <w:pPr>
              <w:jc w:val="center"/>
              <w:rPr>
                <w:sz w:val="20"/>
                <w:szCs w:val="20"/>
              </w:rPr>
            </w:pPr>
            <w:r w:rsidRPr="00DA0E72">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3D08CC3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3932CF6D"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3119161"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4031E7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6B488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D65B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88452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6E01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24AB5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723F7D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E85C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3229312E"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1508608" w14:textId="77777777" w:rsidR="00DA0E72" w:rsidRPr="00DA0E72" w:rsidRDefault="00DA0E72" w:rsidP="00DA0E72">
            <w:pPr>
              <w:widowControl w:val="0"/>
              <w:autoSpaceDE w:val="0"/>
              <w:autoSpaceDN w:val="0"/>
              <w:adjustRightInd w:val="0"/>
              <w:rPr>
                <w:sz w:val="20"/>
                <w:szCs w:val="20"/>
              </w:rPr>
            </w:pPr>
          </w:p>
        </w:tc>
      </w:tr>
      <w:tr w:rsidR="00DA0E72" w:rsidRPr="00DA0E72" w14:paraId="352F81AE"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6D4C5F70"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5F63989"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09FB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FBDF6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0B6E9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2142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0421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88CB1A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747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8DF3226"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593E11B" w14:textId="77777777" w:rsidR="00DA0E72" w:rsidRPr="00DA0E72" w:rsidRDefault="00DA0E72" w:rsidP="00DA0E72">
            <w:pPr>
              <w:widowControl w:val="0"/>
              <w:autoSpaceDE w:val="0"/>
              <w:autoSpaceDN w:val="0"/>
              <w:adjustRightInd w:val="0"/>
              <w:rPr>
                <w:sz w:val="20"/>
                <w:szCs w:val="20"/>
              </w:rPr>
            </w:pPr>
          </w:p>
        </w:tc>
      </w:tr>
      <w:tr w:rsidR="00DA0E72" w:rsidRPr="00DA0E72" w14:paraId="29A9CFD1"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7A8EC4E0"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223CF5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D53FB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F997BD" w14:textId="77777777" w:rsidR="00DA0E72" w:rsidRPr="00DA0E72" w:rsidRDefault="00DA0E72" w:rsidP="00DA0E72">
            <w:pPr>
              <w:jc w:val="center"/>
              <w:rPr>
                <w:sz w:val="20"/>
                <w:szCs w:val="20"/>
              </w:rPr>
            </w:pPr>
            <w:r w:rsidRPr="00DA0E72">
              <w:rPr>
                <w:sz w:val="20"/>
                <w:szCs w:val="20"/>
              </w:rPr>
              <w:t>9,0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73EDBBE" w14:textId="77777777" w:rsidR="00DA0E72" w:rsidRPr="00DA0E72" w:rsidRDefault="00DA0E72" w:rsidP="00DA0E72">
            <w:pPr>
              <w:jc w:val="center"/>
              <w:rPr>
                <w:sz w:val="20"/>
                <w:szCs w:val="20"/>
              </w:rPr>
            </w:pPr>
            <w:r w:rsidRPr="00DA0E72">
              <w:rPr>
                <w:sz w:val="20"/>
                <w:szCs w:val="20"/>
              </w:rPr>
              <w:t>16,0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80D6B3" w14:textId="77777777" w:rsidR="00DA0E72" w:rsidRPr="00DA0E72" w:rsidRDefault="00DA0E72" w:rsidP="00DA0E72">
            <w:pPr>
              <w:jc w:val="center"/>
              <w:rPr>
                <w:sz w:val="20"/>
                <w:szCs w:val="20"/>
              </w:rPr>
            </w:pPr>
            <w:r w:rsidRPr="00DA0E72">
              <w:rPr>
                <w:sz w:val="20"/>
                <w:szCs w:val="20"/>
              </w:rPr>
              <w:t>36,0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6B9603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AD6A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29E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0BEF4526"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53C698A" w14:textId="77777777" w:rsidR="00DA0E72" w:rsidRPr="00DA0E72" w:rsidRDefault="00DA0E72" w:rsidP="00DA0E72">
            <w:pPr>
              <w:widowControl w:val="0"/>
              <w:autoSpaceDE w:val="0"/>
              <w:autoSpaceDN w:val="0"/>
              <w:adjustRightInd w:val="0"/>
              <w:rPr>
                <w:sz w:val="20"/>
                <w:szCs w:val="20"/>
              </w:rPr>
            </w:pPr>
          </w:p>
        </w:tc>
      </w:tr>
      <w:tr w:rsidR="00DA0E72" w:rsidRPr="00DA0E72" w14:paraId="66B8A229"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29641FD"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96E888A"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78D2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3FA7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024E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9BA4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003D09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D6633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B1A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EBA8D5E"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5CE4EFA" w14:textId="77777777" w:rsidR="00DA0E72" w:rsidRPr="00DA0E72" w:rsidRDefault="00DA0E72" w:rsidP="00DA0E72">
            <w:pPr>
              <w:widowControl w:val="0"/>
              <w:autoSpaceDE w:val="0"/>
              <w:autoSpaceDN w:val="0"/>
              <w:adjustRightInd w:val="0"/>
              <w:rPr>
                <w:sz w:val="20"/>
                <w:szCs w:val="20"/>
              </w:rPr>
            </w:pPr>
          </w:p>
        </w:tc>
      </w:tr>
      <w:tr w:rsidR="00DA0E72" w:rsidRPr="00DA0E72" w14:paraId="68BEA1E1" w14:textId="77777777" w:rsidTr="00DA0E72">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431FAD3"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по цели 1 муниципальной программы</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705B21" w14:textId="77777777" w:rsidR="00DA0E72" w:rsidRPr="00DA0E72" w:rsidRDefault="00DA0E72" w:rsidP="00DA0E72">
            <w:pPr>
              <w:widowControl w:val="0"/>
              <w:autoSpaceDE w:val="0"/>
              <w:autoSpaceDN w:val="0"/>
              <w:adjustRightInd w:val="0"/>
              <w:rPr>
                <w:sz w:val="20"/>
                <w:szCs w:val="20"/>
              </w:rPr>
            </w:pPr>
            <w:r w:rsidRPr="00DA0E72">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D64B8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0FE38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78,0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98AD1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34957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411,0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05778E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51,5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6C550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B20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57E134C9" w14:textId="77777777" w:rsidR="00DA0E72" w:rsidRPr="00DA0E72" w:rsidRDefault="00DA0E72" w:rsidP="00DA0E72">
            <w:pPr>
              <w:jc w:val="center"/>
              <w:rPr>
                <w:sz w:val="20"/>
                <w:szCs w:val="20"/>
              </w:rPr>
            </w:pPr>
            <w:r w:rsidRPr="00DA0E72">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75B2D5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107AED38" w14:textId="77777777" w:rsidTr="00DA0E72">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74551611"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F3C888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04DA04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0B38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86961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3850F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B86C3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F6F50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2356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12BA4C7C"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014FEAD" w14:textId="77777777" w:rsidR="00DA0E72" w:rsidRPr="00DA0E72" w:rsidRDefault="00DA0E72" w:rsidP="00DA0E72">
            <w:pPr>
              <w:widowControl w:val="0"/>
              <w:autoSpaceDE w:val="0"/>
              <w:autoSpaceDN w:val="0"/>
              <w:adjustRightInd w:val="0"/>
              <w:rPr>
                <w:sz w:val="20"/>
                <w:szCs w:val="20"/>
              </w:rPr>
            </w:pPr>
          </w:p>
        </w:tc>
      </w:tr>
      <w:tr w:rsidR="00DA0E72" w:rsidRPr="00DA0E72" w14:paraId="6FC3179A"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56EB43ED"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A99B8FC"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65A65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03236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722F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8B04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F3AD4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EE93C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08E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4688871"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9474F89" w14:textId="77777777" w:rsidR="00DA0E72" w:rsidRPr="00DA0E72" w:rsidRDefault="00DA0E72" w:rsidP="00DA0E72">
            <w:pPr>
              <w:widowControl w:val="0"/>
              <w:autoSpaceDE w:val="0"/>
              <w:autoSpaceDN w:val="0"/>
              <w:adjustRightInd w:val="0"/>
              <w:rPr>
                <w:sz w:val="20"/>
                <w:szCs w:val="20"/>
              </w:rPr>
            </w:pPr>
          </w:p>
        </w:tc>
      </w:tr>
      <w:tr w:rsidR="00DA0E72" w:rsidRPr="00DA0E72" w14:paraId="6FCA5B92"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A6D712C"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39B732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D9CCA8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160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78,0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B3AE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2A806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411,0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D8C8CF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51,5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407C2C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751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719686A9"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6B8EF8A" w14:textId="77777777" w:rsidR="00DA0E72" w:rsidRPr="00DA0E72" w:rsidRDefault="00DA0E72" w:rsidP="00DA0E72">
            <w:pPr>
              <w:widowControl w:val="0"/>
              <w:autoSpaceDE w:val="0"/>
              <w:autoSpaceDN w:val="0"/>
              <w:adjustRightInd w:val="0"/>
              <w:rPr>
                <w:sz w:val="20"/>
                <w:szCs w:val="20"/>
              </w:rPr>
            </w:pPr>
          </w:p>
        </w:tc>
      </w:tr>
      <w:tr w:rsidR="00DA0E72" w:rsidRPr="00DA0E72" w14:paraId="52E627E8"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127D318" w14:textId="77777777" w:rsidR="00DA0E72" w:rsidRPr="00DA0E72" w:rsidRDefault="00DA0E72" w:rsidP="00DA0E72">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FDA1EA7"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DD6CBD3" w14:textId="77777777" w:rsidR="00DA0E72" w:rsidRPr="00DA0E72" w:rsidRDefault="00DA0E72" w:rsidP="00DA0E72">
            <w:pPr>
              <w:widowControl w:val="0"/>
              <w:autoSpaceDE w:val="0"/>
              <w:autoSpaceDN w:val="0"/>
              <w:adjustRightInd w:val="0"/>
              <w:jc w:val="center"/>
              <w:rPr>
                <w:sz w:val="20"/>
                <w:szCs w:val="20"/>
                <w:highlight w:val="yellow"/>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5651B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E89C1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C4EA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E6668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B1C1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155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3829899C" w14:textId="77777777" w:rsidR="00DA0E72" w:rsidRPr="00DA0E72" w:rsidRDefault="00DA0E72" w:rsidP="00DA0E72">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C9107D4" w14:textId="77777777" w:rsidR="00DA0E72" w:rsidRPr="00DA0E72" w:rsidRDefault="00DA0E72" w:rsidP="00DA0E72">
            <w:pPr>
              <w:widowControl w:val="0"/>
              <w:autoSpaceDE w:val="0"/>
              <w:autoSpaceDN w:val="0"/>
              <w:adjustRightInd w:val="0"/>
              <w:rPr>
                <w:sz w:val="20"/>
                <w:szCs w:val="20"/>
              </w:rPr>
            </w:pPr>
          </w:p>
        </w:tc>
      </w:tr>
      <w:tr w:rsidR="00DA0E72" w:rsidRPr="00DA0E72" w14:paraId="2A99FD4D" w14:textId="77777777" w:rsidTr="00DA0E72">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295CB97" w14:textId="77777777" w:rsidR="00DA0E72" w:rsidRPr="00DA0E72" w:rsidRDefault="00DA0E72" w:rsidP="00DA0E72">
            <w:pPr>
              <w:widowControl w:val="0"/>
              <w:autoSpaceDE w:val="0"/>
              <w:autoSpaceDN w:val="0"/>
              <w:adjustRightInd w:val="0"/>
              <w:rPr>
                <w:sz w:val="20"/>
                <w:szCs w:val="20"/>
              </w:rPr>
            </w:pPr>
            <w:r w:rsidRPr="00DA0E72">
              <w:rPr>
                <w:sz w:val="20"/>
                <w:szCs w:val="20"/>
              </w:rPr>
              <w:t>Сумма затрат по муниципальной программе</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7B057AB" w14:textId="77777777" w:rsidR="00DA0E72" w:rsidRPr="00DA0E72" w:rsidRDefault="00DA0E72" w:rsidP="00DA0E72">
            <w:pPr>
              <w:widowControl w:val="0"/>
              <w:autoSpaceDE w:val="0"/>
              <w:autoSpaceDN w:val="0"/>
              <w:adjustRightInd w:val="0"/>
              <w:rPr>
                <w:sz w:val="20"/>
                <w:szCs w:val="20"/>
              </w:rPr>
            </w:pPr>
            <w:r w:rsidRPr="00DA0E72">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31FFF9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DB7E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78,0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6A4BD2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FA8A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411,0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EA4A1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51,5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CCF886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108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2964C80" w14:textId="77777777" w:rsidR="00DA0E72" w:rsidRPr="00DA0E72" w:rsidRDefault="00DA0E72" w:rsidP="00DA0E72">
            <w:pPr>
              <w:jc w:val="center"/>
              <w:rPr>
                <w:sz w:val="20"/>
                <w:szCs w:val="20"/>
              </w:rPr>
            </w:pPr>
            <w:r w:rsidRPr="00DA0E72">
              <w:rPr>
                <w:sz w:val="20"/>
                <w:szCs w:val="20"/>
              </w:rPr>
              <w:t>х</w:t>
            </w:r>
          </w:p>
        </w:tc>
        <w:tc>
          <w:tcPr>
            <w:tcW w:w="2835" w:type="dxa"/>
            <w:vMerge w:val="restart"/>
            <w:tcBorders>
              <w:top w:val="single" w:sz="4" w:space="0" w:color="auto"/>
              <w:left w:val="single" w:sz="4" w:space="0" w:color="auto"/>
              <w:right w:val="single" w:sz="4" w:space="0" w:color="auto"/>
            </w:tcBorders>
            <w:shd w:val="clear" w:color="auto" w:fill="auto"/>
          </w:tcPr>
          <w:p w14:paraId="1B01AEC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х</w:t>
            </w:r>
          </w:p>
        </w:tc>
      </w:tr>
      <w:tr w:rsidR="00DA0E72" w:rsidRPr="00DA0E72" w14:paraId="153185E4" w14:textId="77777777" w:rsidTr="00DA0E72">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70974EFB"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7BDF57B"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7F6B1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3C317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C4363F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5F1F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C5974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EDB5B8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9E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0C94ED1B"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858E40C" w14:textId="77777777" w:rsidR="00DA0E72" w:rsidRPr="00DA0E72" w:rsidRDefault="00DA0E72" w:rsidP="00DA0E72">
            <w:pPr>
              <w:widowControl w:val="0"/>
              <w:autoSpaceDE w:val="0"/>
              <w:autoSpaceDN w:val="0"/>
              <w:adjustRightInd w:val="0"/>
              <w:rPr>
                <w:sz w:val="20"/>
                <w:szCs w:val="20"/>
              </w:rPr>
            </w:pPr>
          </w:p>
        </w:tc>
      </w:tr>
      <w:tr w:rsidR="00DA0E72" w:rsidRPr="00DA0E72" w14:paraId="217FF1C3"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27EA3407"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EDAACDC"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62656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C6D4E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1E24F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157F5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DC250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29D8ED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7D4B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6ECB5FEA"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B2B91AB" w14:textId="77777777" w:rsidR="00DA0E72" w:rsidRPr="00DA0E72" w:rsidRDefault="00DA0E72" w:rsidP="00DA0E72">
            <w:pPr>
              <w:widowControl w:val="0"/>
              <w:autoSpaceDE w:val="0"/>
              <w:autoSpaceDN w:val="0"/>
              <w:adjustRightInd w:val="0"/>
              <w:rPr>
                <w:sz w:val="20"/>
                <w:szCs w:val="20"/>
              </w:rPr>
            </w:pPr>
          </w:p>
        </w:tc>
      </w:tr>
      <w:tr w:rsidR="00DA0E72" w:rsidRPr="00DA0E72" w14:paraId="083DF85F" w14:textId="77777777" w:rsidTr="00DA0E72">
        <w:trPr>
          <w:trHeight w:val="360"/>
          <w:tblCellSpacing w:w="5" w:type="nil"/>
        </w:trPr>
        <w:tc>
          <w:tcPr>
            <w:tcW w:w="1702" w:type="dxa"/>
            <w:vMerge/>
            <w:tcBorders>
              <w:left w:val="single" w:sz="4" w:space="0" w:color="auto"/>
              <w:right w:val="single" w:sz="4" w:space="0" w:color="auto"/>
            </w:tcBorders>
            <w:shd w:val="clear" w:color="auto" w:fill="auto"/>
          </w:tcPr>
          <w:p w14:paraId="446A98DC" w14:textId="77777777" w:rsidR="00DA0E72" w:rsidRPr="00DA0E72" w:rsidRDefault="00DA0E72" w:rsidP="00DA0E72">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87713A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B39BE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BC7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78,0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3331F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3FC89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411,0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8FFB2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51,5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6380D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210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right w:val="single" w:sz="4" w:space="0" w:color="auto"/>
            </w:tcBorders>
            <w:shd w:val="clear" w:color="auto" w:fill="auto"/>
          </w:tcPr>
          <w:p w14:paraId="5F62C127"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A98F00C" w14:textId="77777777" w:rsidR="00DA0E72" w:rsidRPr="00DA0E72" w:rsidRDefault="00DA0E72" w:rsidP="00DA0E72">
            <w:pPr>
              <w:widowControl w:val="0"/>
              <w:autoSpaceDE w:val="0"/>
              <w:autoSpaceDN w:val="0"/>
              <w:adjustRightInd w:val="0"/>
              <w:rPr>
                <w:sz w:val="20"/>
                <w:szCs w:val="20"/>
              </w:rPr>
            </w:pPr>
          </w:p>
        </w:tc>
      </w:tr>
      <w:tr w:rsidR="00DA0E72" w:rsidRPr="00DA0E72" w14:paraId="3AE329E1" w14:textId="77777777" w:rsidTr="00DA0E72">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C6DF93A" w14:textId="77777777" w:rsidR="00DA0E72" w:rsidRPr="00DA0E72" w:rsidRDefault="00DA0E72" w:rsidP="00DA0E72">
            <w:pPr>
              <w:widowControl w:val="0"/>
              <w:autoSpaceDE w:val="0"/>
              <w:autoSpaceDN w:val="0"/>
              <w:adjustRightInd w:val="0"/>
              <w:rPr>
                <w:color w:val="000000"/>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1FF000F"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EB21F0F" w14:textId="77777777" w:rsidR="00DA0E72" w:rsidRPr="00DA0E72" w:rsidRDefault="00DA0E72" w:rsidP="00DA0E72">
            <w:pPr>
              <w:widowControl w:val="0"/>
              <w:autoSpaceDE w:val="0"/>
              <w:autoSpaceDN w:val="0"/>
              <w:adjustRightInd w:val="0"/>
              <w:jc w:val="center"/>
              <w:rPr>
                <w:sz w:val="20"/>
                <w:szCs w:val="20"/>
                <w:highlight w:val="yellow"/>
              </w:rPr>
            </w:pPr>
            <w:r w:rsidRPr="00DA0E72">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5E53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B9E3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5BA9A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8881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3DDD64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36C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6711198E" w14:textId="77777777" w:rsidR="00DA0E72" w:rsidRPr="00DA0E72" w:rsidRDefault="00DA0E72" w:rsidP="00DA0E72">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60E3A66" w14:textId="77777777" w:rsidR="00DA0E72" w:rsidRPr="00DA0E72" w:rsidRDefault="00DA0E72" w:rsidP="00DA0E72">
            <w:pPr>
              <w:widowControl w:val="0"/>
              <w:autoSpaceDE w:val="0"/>
              <w:autoSpaceDN w:val="0"/>
              <w:adjustRightInd w:val="0"/>
              <w:rPr>
                <w:sz w:val="20"/>
                <w:szCs w:val="20"/>
              </w:rPr>
            </w:pPr>
          </w:p>
        </w:tc>
      </w:tr>
    </w:tbl>
    <w:p w14:paraId="37CA79E0" w14:textId="77777777" w:rsidR="00DA0E72" w:rsidRPr="00DA0E72" w:rsidRDefault="00DA0E72" w:rsidP="00DA0E72">
      <w:pPr>
        <w:widowControl w:val="0"/>
        <w:autoSpaceDE w:val="0"/>
        <w:autoSpaceDN w:val="0"/>
        <w:adjustRightInd w:val="0"/>
        <w:jc w:val="center"/>
        <w:rPr>
          <w:sz w:val="20"/>
          <w:szCs w:val="20"/>
        </w:rPr>
      </w:pPr>
    </w:p>
    <w:p w14:paraId="6DB257BF" w14:textId="77777777" w:rsidR="00DA0E72" w:rsidRPr="00DA0E72" w:rsidRDefault="00DA0E72" w:rsidP="00DA0E72">
      <w:pPr>
        <w:rPr>
          <w:sz w:val="20"/>
          <w:szCs w:val="20"/>
        </w:rPr>
        <w:sectPr w:rsidR="00DA0E72" w:rsidRPr="00DA0E72" w:rsidSect="00DA0E72">
          <w:pgSz w:w="16838" w:h="11906" w:orient="landscape"/>
          <w:pgMar w:top="709" w:right="536" w:bottom="851" w:left="1134" w:header="709" w:footer="709" w:gutter="0"/>
          <w:cols w:space="708"/>
          <w:docGrid w:linePitch="360"/>
        </w:sectPr>
      </w:pPr>
    </w:p>
    <w:p w14:paraId="2489D966" w14:textId="29EFB7A0" w:rsidR="00DA0E72" w:rsidRPr="00DA0E72" w:rsidRDefault="00DA0E72" w:rsidP="00DA0E72">
      <w:pPr>
        <w:jc w:val="right"/>
        <w:rPr>
          <w:color w:val="000000"/>
          <w:sz w:val="20"/>
          <w:szCs w:val="20"/>
        </w:rPr>
      </w:pPr>
      <w:r w:rsidRPr="00DA0E72">
        <w:rPr>
          <w:noProof/>
          <w:sz w:val="20"/>
          <w:szCs w:val="20"/>
        </w:rPr>
        <w:lastRenderedPageBreak/>
        <w:pict w14:anchorId="3ABECA81">
          <v:shape id="Text Box 6" o:spid="_x0000_s1026" type="#_x0000_t202" style="position:absolute;left:0;text-align:left;margin-left:527.95pt;margin-top:-20.7pt;width:228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" strokecolor="white">
            <v:textbox>
              <w:txbxContent>
                <w:p w14:paraId="528EB007" w14:textId="77777777" w:rsidR="00DA0E72" w:rsidRDefault="00DA0E72" w:rsidP="00DA0E72">
                  <w:pPr>
                    <w:widowControl w:val="0"/>
                    <w:shd w:val="clear" w:color="auto" w:fill="FFFFFF"/>
                    <w:autoSpaceDE w:val="0"/>
                    <w:autoSpaceDN w:val="0"/>
                    <w:adjustRightInd w:val="0"/>
                    <w:jc w:val="center"/>
                    <w:rPr>
                      <w:rFonts w:cs="Calibri"/>
                    </w:rPr>
                  </w:pPr>
                  <w:r>
                    <w:rPr>
                      <w:rFonts w:cs="Calibri"/>
                    </w:rPr>
                    <w:t>"Приложение № 1</w:t>
                  </w:r>
                </w:p>
                <w:p w14:paraId="4703CE97" w14:textId="77777777" w:rsidR="00DA0E72" w:rsidRDefault="00DA0E72" w:rsidP="00DA0E72">
                  <w:pPr>
                    <w:widowControl w:val="0"/>
                    <w:shd w:val="clear" w:color="auto" w:fill="FFFFFF"/>
                    <w:autoSpaceDE w:val="0"/>
                    <w:autoSpaceDN w:val="0"/>
                    <w:adjustRightInd w:val="0"/>
                    <w:jc w:val="center"/>
                    <w:rPr>
                      <w:rFonts w:cs="Calibri"/>
                    </w:rPr>
                  </w:pPr>
                  <w:r>
                    <w:rPr>
                      <w:rFonts w:cs="Calibri"/>
                    </w:rPr>
                    <w:t>к районной целевой программе</w:t>
                  </w:r>
                </w:p>
                <w:p w14:paraId="78194CB8" w14:textId="77777777" w:rsidR="00DA0E72" w:rsidRDefault="00DA0E72" w:rsidP="00DA0E72">
                  <w:pPr>
                    <w:widowControl w:val="0"/>
                    <w:shd w:val="clear" w:color="auto" w:fill="FFFFFF"/>
                    <w:autoSpaceDE w:val="0"/>
                    <w:autoSpaceDN w:val="0"/>
                    <w:adjustRightInd w:val="0"/>
                    <w:jc w:val="center"/>
                    <w:rPr>
                      <w:rFonts w:cs="Calibri"/>
                    </w:rPr>
                  </w:pPr>
                  <w:r>
                    <w:rPr>
                      <w:rFonts w:cs="Calibri"/>
                    </w:rPr>
                    <w:t xml:space="preserve">"Развитие туризма в Куйбышевском </w:t>
                  </w:r>
                  <w:proofErr w:type="gramStart"/>
                  <w:r>
                    <w:rPr>
                      <w:rFonts w:cs="Calibri"/>
                    </w:rPr>
                    <w:t>районе  Новосибирской</w:t>
                  </w:r>
                  <w:proofErr w:type="gramEnd"/>
                </w:p>
                <w:p w14:paraId="7DA13530" w14:textId="77777777" w:rsidR="00DA0E72" w:rsidRDefault="00DA0E72" w:rsidP="00DA0E72">
                  <w:pPr>
                    <w:shd w:val="clear" w:color="auto" w:fill="FFFFFF"/>
                    <w:jc w:val="center"/>
                  </w:pPr>
                  <w:r>
                    <w:rPr>
                      <w:rFonts w:cs="Calibri"/>
                    </w:rPr>
                    <w:t>области на 2013 - 2016 годы</w:t>
                  </w:r>
                </w:p>
              </w:txbxContent>
            </v:textbox>
          </v:shape>
        </w:pict>
      </w:r>
    </w:p>
    <w:p w14:paraId="5765F2CC" w14:textId="77777777" w:rsidR="00DA0E72" w:rsidRPr="00DA0E72" w:rsidRDefault="00DA0E72" w:rsidP="00DA0E72">
      <w:pPr>
        <w:keepNext/>
        <w:jc w:val="center"/>
        <w:outlineLvl w:val="0"/>
        <w:rPr>
          <w:sz w:val="20"/>
          <w:szCs w:val="20"/>
        </w:rPr>
      </w:pPr>
      <w:r w:rsidRPr="00DA0E72">
        <w:rPr>
          <w:sz w:val="20"/>
          <w:szCs w:val="20"/>
        </w:rPr>
        <w:t>АДМИНИСТРАЦИЯ</w:t>
      </w:r>
    </w:p>
    <w:p w14:paraId="7D2066A7" w14:textId="77777777" w:rsidR="00DA0E72" w:rsidRPr="00DA0E72" w:rsidRDefault="00DA0E72" w:rsidP="00DA0E72">
      <w:pPr>
        <w:keepNext/>
        <w:jc w:val="center"/>
        <w:outlineLvl w:val="0"/>
        <w:rPr>
          <w:sz w:val="20"/>
          <w:szCs w:val="20"/>
        </w:rPr>
      </w:pPr>
      <w:r w:rsidRPr="00DA0E72">
        <w:rPr>
          <w:sz w:val="20"/>
          <w:szCs w:val="20"/>
        </w:rPr>
        <w:t>КУЙБЫШЕВСКОГО МУНИЦИПАЛЬНОГО РАЙОНА</w:t>
      </w:r>
    </w:p>
    <w:p w14:paraId="5F0F201C" w14:textId="77777777" w:rsidR="00DA0E72" w:rsidRPr="00DA0E72" w:rsidRDefault="00DA0E72" w:rsidP="00DA0E72">
      <w:pPr>
        <w:keepNext/>
        <w:jc w:val="center"/>
        <w:outlineLvl w:val="0"/>
        <w:rPr>
          <w:sz w:val="20"/>
          <w:szCs w:val="20"/>
        </w:rPr>
      </w:pPr>
      <w:r w:rsidRPr="00DA0E72">
        <w:rPr>
          <w:sz w:val="20"/>
          <w:szCs w:val="20"/>
        </w:rPr>
        <w:t>НОВОСИБИРСКОЙ ОБЛАСТИ</w:t>
      </w:r>
    </w:p>
    <w:p w14:paraId="624FAD5C" w14:textId="77777777" w:rsidR="00DA0E72" w:rsidRPr="00DA0E72" w:rsidRDefault="00DA0E72" w:rsidP="00DA0E72">
      <w:pPr>
        <w:pStyle w:val="20"/>
        <w:jc w:val="center"/>
        <w:rPr>
          <w:i/>
          <w:sz w:val="20"/>
        </w:rPr>
      </w:pPr>
    </w:p>
    <w:p w14:paraId="25BA7E70" w14:textId="77777777" w:rsidR="00DA0E72" w:rsidRPr="00DA0E72" w:rsidRDefault="00DA0E72" w:rsidP="009761AA">
      <w:pPr>
        <w:pStyle w:val="20"/>
        <w:ind w:firstLine="0"/>
        <w:jc w:val="center"/>
        <w:rPr>
          <w:i/>
          <w:sz w:val="20"/>
        </w:rPr>
      </w:pPr>
      <w:r w:rsidRPr="00DA0E72">
        <w:rPr>
          <w:i/>
          <w:sz w:val="20"/>
        </w:rPr>
        <w:t>ПОСТАНОВЛЕНИЕ</w:t>
      </w:r>
    </w:p>
    <w:p w14:paraId="7E914442" w14:textId="77777777" w:rsidR="00DA0E72" w:rsidRPr="00DA0E72" w:rsidRDefault="00DA0E72" w:rsidP="00DA0E72">
      <w:pPr>
        <w:jc w:val="center"/>
        <w:rPr>
          <w:sz w:val="20"/>
          <w:szCs w:val="20"/>
        </w:rPr>
      </w:pPr>
    </w:p>
    <w:p w14:paraId="25F4934F" w14:textId="77777777" w:rsidR="00DA0E72" w:rsidRPr="00DA0E72" w:rsidRDefault="00DA0E72" w:rsidP="00DA0E72">
      <w:pPr>
        <w:jc w:val="center"/>
        <w:rPr>
          <w:sz w:val="20"/>
          <w:szCs w:val="20"/>
        </w:rPr>
      </w:pPr>
      <w:r w:rsidRPr="00DA0E72">
        <w:rPr>
          <w:sz w:val="20"/>
          <w:szCs w:val="20"/>
        </w:rPr>
        <w:t>г. Куйбышев</w:t>
      </w:r>
    </w:p>
    <w:p w14:paraId="32C416F1" w14:textId="77777777" w:rsidR="00DA0E72" w:rsidRPr="00DA0E72" w:rsidRDefault="00DA0E72" w:rsidP="00DA0E72">
      <w:pPr>
        <w:tabs>
          <w:tab w:val="left" w:pos="1761"/>
          <w:tab w:val="center" w:pos="5173"/>
        </w:tabs>
        <w:jc w:val="center"/>
        <w:rPr>
          <w:sz w:val="20"/>
          <w:szCs w:val="20"/>
        </w:rPr>
      </w:pPr>
      <w:r w:rsidRPr="00DA0E72">
        <w:rPr>
          <w:sz w:val="20"/>
          <w:szCs w:val="20"/>
        </w:rPr>
        <w:t>Новосибирская область</w:t>
      </w:r>
    </w:p>
    <w:p w14:paraId="27B0DBD7" w14:textId="77777777" w:rsidR="00DA0E72" w:rsidRPr="00DA0E72" w:rsidRDefault="00DA0E72" w:rsidP="00DA0E72">
      <w:pPr>
        <w:jc w:val="center"/>
        <w:rPr>
          <w:sz w:val="20"/>
          <w:szCs w:val="20"/>
        </w:rPr>
      </w:pPr>
    </w:p>
    <w:p w14:paraId="46EE9B1A" w14:textId="77777777" w:rsidR="00DA0E72" w:rsidRPr="00DA0E72" w:rsidRDefault="00DA0E72" w:rsidP="00DA0E72">
      <w:pPr>
        <w:jc w:val="center"/>
        <w:rPr>
          <w:sz w:val="20"/>
          <w:szCs w:val="20"/>
        </w:rPr>
      </w:pPr>
      <w:r w:rsidRPr="00DA0E72">
        <w:rPr>
          <w:sz w:val="20"/>
          <w:szCs w:val="20"/>
        </w:rPr>
        <w:t>23.08.2022 № 677</w:t>
      </w:r>
    </w:p>
    <w:p w14:paraId="4AC0FFAC" w14:textId="77777777" w:rsidR="00DA0E72" w:rsidRPr="00DA0E72" w:rsidRDefault="00DA0E72" w:rsidP="00DA0E72">
      <w:pPr>
        <w:jc w:val="center"/>
        <w:rPr>
          <w:sz w:val="20"/>
          <w:szCs w:val="20"/>
        </w:rPr>
      </w:pPr>
    </w:p>
    <w:p w14:paraId="691D5168" w14:textId="77777777" w:rsidR="00DA0E72" w:rsidRPr="00DA0E72" w:rsidRDefault="00DA0E72" w:rsidP="00DA0E72">
      <w:pPr>
        <w:pStyle w:val="ConsPlusTitle"/>
        <w:widowControl/>
        <w:jc w:val="center"/>
        <w:rPr>
          <w:rFonts w:ascii="Times New Roman" w:hAnsi="Times New Roman" w:cs="Times New Roman"/>
          <w:b w:val="0"/>
          <w:color w:val="000000"/>
          <w:sz w:val="20"/>
          <w:szCs w:val="20"/>
        </w:rPr>
      </w:pPr>
      <w:r w:rsidRPr="00DA0E72">
        <w:rPr>
          <w:rFonts w:ascii="Times New Roman" w:hAnsi="Times New Roman" w:cs="Times New Roman"/>
          <w:b w:val="0"/>
          <w:color w:val="000000"/>
          <w:sz w:val="20"/>
          <w:szCs w:val="20"/>
        </w:rPr>
        <w:t>О проведении муниципального этапа</w:t>
      </w:r>
    </w:p>
    <w:p w14:paraId="24C90083" w14:textId="77777777" w:rsidR="00DA0E72" w:rsidRPr="00DA0E72" w:rsidRDefault="00DA0E72" w:rsidP="00DA0E72">
      <w:pPr>
        <w:pStyle w:val="ConsPlusTitle"/>
        <w:widowControl/>
        <w:jc w:val="center"/>
        <w:rPr>
          <w:rFonts w:ascii="Times New Roman" w:hAnsi="Times New Roman" w:cs="Times New Roman"/>
          <w:b w:val="0"/>
          <w:color w:val="000000"/>
          <w:sz w:val="20"/>
          <w:szCs w:val="20"/>
        </w:rPr>
      </w:pPr>
      <w:r w:rsidRPr="00DA0E72">
        <w:rPr>
          <w:rFonts w:ascii="Times New Roman" w:hAnsi="Times New Roman" w:cs="Times New Roman"/>
          <w:b w:val="0"/>
          <w:color w:val="000000"/>
          <w:sz w:val="20"/>
          <w:szCs w:val="20"/>
        </w:rPr>
        <w:t>конкурса на лучшую учебно-материальную базу ГОЧС</w:t>
      </w:r>
    </w:p>
    <w:p w14:paraId="0DCC4A58" w14:textId="77777777" w:rsidR="00DA0E72" w:rsidRPr="00DA0E72" w:rsidRDefault="00DA0E72" w:rsidP="00DA0E72">
      <w:pPr>
        <w:pStyle w:val="ConsPlusNormal"/>
        <w:widowControl/>
        <w:ind w:firstLine="540"/>
        <w:jc w:val="both"/>
        <w:rPr>
          <w:rFonts w:ascii="Times New Roman" w:hAnsi="Times New Roman" w:cs="Times New Roman"/>
          <w:color w:val="000000"/>
        </w:rPr>
      </w:pPr>
    </w:p>
    <w:p w14:paraId="714CD3D4" w14:textId="77777777" w:rsidR="00DA0E72" w:rsidRPr="00DA0E72" w:rsidRDefault="00DA0E72" w:rsidP="00DA0E72">
      <w:pPr>
        <w:jc w:val="both"/>
        <w:rPr>
          <w:sz w:val="20"/>
          <w:szCs w:val="20"/>
        </w:rPr>
      </w:pPr>
      <w:r w:rsidRPr="00DA0E72">
        <w:rPr>
          <w:sz w:val="20"/>
          <w:szCs w:val="20"/>
        </w:rPr>
        <w:tab/>
        <w:t>В соответствии с Планом основных мероприятий Куйбышевского муниципального района Новосибирской области в области гражданской обороны, чрезвычайных ситуаций, обеспечения пожарной безопасности и безопасности на воде на 2022 год, администрация Куйбышевского муниципального района Новосибирской области</w:t>
      </w:r>
    </w:p>
    <w:p w14:paraId="2B675F42" w14:textId="77777777" w:rsidR="00DA0E72" w:rsidRPr="00DA0E72" w:rsidRDefault="00DA0E72" w:rsidP="00DA0E72">
      <w:pPr>
        <w:jc w:val="both"/>
        <w:rPr>
          <w:sz w:val="20"/>
          <w:szCs w:val="20"/>
        </w:rPr>
      </w:pPr>
      <w:r w:rsidRPr="00DA0E72">
        <w:rPr>
          <w:sz w:val="20"/>
          <w:szCs w:val="20"/>
        </w:rPr>
        <w:tab/>
        <w:t>ПОСТАНОВЛЯЕТ:</w:t>
      </w:r>
    </w:p>
    <w:p w14:paraId="37BE288A" w14:textId="77777777" w:rsidR="00DA0E72" w:rsidRPr="00DA0E72" w:rsidRDefault="00DA0E72" w:rsidP="00DA0E72">
      <w:pPr>
        <w:ind w:firstLine="708"/>
        <w:jc w:val="both"/>
        <w:rPr>
          <w:sz w:val="20"/>
          <w:szCs w:val="20"/>
        </w:rPr>
      </w:pPr>
      <w:r w:rsidRPr="00DA0E72">
        <w:rPr>
          <w:sz w:val="20"/>
          <w:szCs w:val="20"/>
        </w:rPr>
        <w:t>1. Провести муниципальный этап смотра-конкурса на лучшую учебно-материальную базу ГОЧС Куйбышевского района с 23 августа по 23 сентября 2022 года.</w:t>
      </w:r>
    </w:p>
    <w:p w14:paraId="15260D81" w14:textId="77777777" w:rsidR="00DA0E72" w:rsidRPr="00DA0E72" w:rsidRDefault="00DA0E72" w:rsidP="00DA0E72">
      <w:pPr>
        <w:ind w:firstLine="708"/>
        <w:jc w:val="both"/>
        <w:rPr>
          <w:sz w:val="20"/>
          <w:szCs w:val="20"/>
        </w:rPr>
      </w:pPr>
      <w:r w:rsidRPr="00DA0E72">
        <w:rPr>
          <w:sz w:val="20"/>
          <w:szCs w:val="20"/>
        </w:rPr>
        <w:t xml:space="preserve">2. Утвердить: </w:t>
      </w:r>
    </w:p>
    <w:p w14:paraId="6FE0B965" w14:textId="77777777" w:rsidR="00DA0E72" w:rsidRPr="00DA0E72" w:rsidRDefault="00DA0E72" w:rsidP="00DA0E72">
      <w:pPr>
        <w:ind w:firstLine="708"/>
        <w:jc w:val="both"/>
        <w:rPr>
          <w:sz w:val="20"/>
          <w:szCs w:val="20"/>
        </w:rPr>
      </w:pPr>
      <w:r w:rsidRPr="00DA0E72">
        <w:rPr>
          <w:sz w:val="20"/>
          <w:szCs w:val="20"/>
        </w:rPr>
        <w:t>- положение о смотре-конкурсе на лучшую учебно-материальную базу в области гражданской обороны и защиты населения от чрезвычайных ситуаций на территории Куйбышевского муниципального района Новосибирской области (приложение 1);</w:t>
      </w:r>
    </w:p>
    <w:p w14:paraId="1B3545FD" w14:textId="77777777" w:rsidR="00DA0E72" w:rsidRPr="00DA0E72" w:rsidRDefault="00DA0E72" w:rsidP="00DA0E72">
      <w:pPr>
        <w:ind w:firstLine="708"/>
        <w:jc w:val="both"/>
        <w:rPr>
          <w:sz w:val="20"/>
          <w:szCs w:val="20"/>
        </w:rPr>
      </w:pPr>
      <w:r w:rsidRPr="00DA0E72">
        <w:rPr>
          <w:sz w:val="20"/>
          <w:szCs w:val="20"/>
        </w:rPr>
        <w:t>- состав оценочной комиссии смотра-конкурса на лучшую учебно-материальную базу ГОЧС Куйбышевского района (приложение 2).</w:t>
      </w:r>
    </w:p>
    <w:p w14:paraId="65CABCC5" w14:textId="77777777" w:rsidR="00DA0E72" w:rsidRPr="00DA0E72" w:rsidRDefault="00DA0E72" w:rsidP="00DA0E72">
      <w:pPr>
        <w:pStyle w:val="ConsPlusNormal"/>
        <w:ind w:firstLine="709"/>
        <w:jc w:val="both"/>
        <w:rPr>
          <w:rFonts w:ascii="Times New Roman" w:hAnsi="Times New Roman" w:cs="Times New Roman"/>
        </w:rPr>
      </w:pPr>
      <w:r w:rsidRPr="00DA0E72">
        <w:rPr>
          <w:rFonts w:ascii="Times New Roman" w:hAnsi="Times New Roman" w:cs="Times New Roman"/>
        </w:rPr>
        <w:t>3.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DB8C4CF" w14:textId="77777777" w:rsidR="00DA0E72" w:rsidRPr="00DA0E72" w:rsidRDefault="00DA0E72" w:rsidP="00DA0E72">
      <w:pPr>
        <w:ind w:firstLine="708"/>
        <w:jc w:val="both"/>
        <w:rPr>
          <w:sz w:val="20"/>
          <w:szCs w:val="20"/>
        </w:rPr>
      </w:pPr>
      <w:r w:rsidRPr="00DA0E72">
        <w:rPr>
          <w:sz w:val="20"/>
          <w:szCs w:val="20"/>
        </w:rPr>
        <w:t xml:space="preserve">4. Контроль за исполнением настоящего постановления возложить на заместителя главы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DA0E72">
        <w:rPr>
          <w:sz w:val="20"/>
          <w:szCs w:val="20"/>
        </w:rPr>
        <w:t>Мусатова</w:t>
      </w:r>
      <w:proofErr w:type="spellEnd"/>
      <w:r w:rsidRPr="00DA0E72">
        <w:rPr>
          <w:sz w:val="20"/>
          <w:szCs w:val="20"/>
        </w:rPr>
        <w:t>.</w:t>
      </w:r>
    </w:p>
    <w:p w14:paraId="2462FA9D" w14:textId="77777777" w:rsidR="00DA0E72" w:rsidRPr="00DA0E72" w:rsidRDefault="00DA0E72" w:rsidP="00DA0E72">
      <w:pPr>
        <w:jc w:val="both"/>
        <w:rPr>
          <w:sz w:val="20"/>
          <w:szCs w:val="20"/>
        </w:rPr>
      </w:pPr>
    </w:p>
    <w:p w14:paraId="05780960" w14:textId="77777777" w:rsidR="00DA0E72" w:rsidRPr="00DA0E72" w:rsidRDefault="00DA0E72" w:rsidP="00DA0E72">
      <w:pPr>
        <w:jc w:val="both"/>
        <w:rPr>
          <w:sz w:val="20"/>
          <w:szCs w:val="20"/>
        </w:rPr>
      </w:pPr>
      <w:r w:rsidRPr="00DA0E72">
        <w:rPr>
          <w:sz w:val="20"/>
          <w:szCs w:val="20"/>
        </w:rPr>
        <w:t xml:space="preserve">Глава Куйбышевского муниципального </w:t>
      </w:r>
    </w:p>
    <w:p w14:paraId="690C48B1" w14:textId="77777777" w:rsidR="00DA0E72" w:rsidRPr="00DA0E72" w:rsidRDefault="00DA0E72" w:rsidP="00DA0E72">
      <w:pPr>
        <w:jc w:val="both"/>
        <w:rPr>
          <w:sz w:val="20"/>
          <w:szCs w:val="20"/>
        </w:rPr>
      </w:pPr>
      <w:r w:rsidRPr="00DA0E72">
        <w:rPr>
          <w:sz w:val="20"/>
          <w:szCs w:val="20"/>
        </w:rPr>
        <w:t>района Новосибирской области</w:t>
      </w:r>
      <w:r w:rsidRPr="00DA0E72">
        <w:rPr>
          <w:sz w:val="20"/>
          <w:szCs w:val="20"/>
        </w:rPr>
        <w:tab/>
      </w:r>
      <w:r w:rsidRPr="00DA0E72">
        <w:rPr>
          <w:sz w:val="20"/>
          <w:szCs w:val="20"/>
        </w:rPr>
        <w:tab/>
      </w:r>
      <w:r w:rsidRPr="00DA0E72">
        <w:rPr>
          <w:sz w:val="20"/>
          <w:szCs w:val="20"/>
        </w:rPr>
        <w:tab/>
      </w:r>
      <w:r w:rsidRPr="00DA0E72">
        <w:rPr>
          <w:sz w:val="20"/>
          <w:szCs w:val="20"/>
        </w:rPr>
        <w:tab/>
      </w:r>
      <w:r w:rsidRPr="00DA0E72">
        <w:rPr>
          <w:sz w:val="20"/>
          <w:szCs w:val="20"/>
        </w:rPr>
        <w:tab/>
      </w:r>
      <w:r w:rsidRPr="00DA0E72">
        <w:rPr>
          <w:sz w:val="20"/>
          <w:szCs w:val="20"/>
        </w:rPr>
        <w:tab/>
      </w:r>
      <w:proofErr w:type="spellStart"/>
      <w:r w:rsidRPr="00DA0E72">
        <w:rPr>
          <w:sz w:val="20"/>
          <w:szCs w:val="20"/>
        </w:rPr>
        <w:t>О.В.Караваев</w:t>
      </w:r>
      <w:proofErr w:type="spellEnd"/>
    </w:p>
    <w:p w14:paraId="174D9D92" w14:textId="6C643B41" w:rsidR="00DA0E72" w:rsidRPr="00DA0E72" w:rsidRDefault="00DA0E72" w:rsidP="00DA0E72">
      <w:pPr>
        <w:pStyle w:val="aff5"/>
        <w:ind w:left="0" w:right="-56"/>
        <w:jc w:val="both"/>
        <w:rPr>
          <w:rFonts w:ascii="Times New Roman" w:hAnsi="Times New Roman"/>
          <w:sz w:val="20"/>
        </w:rPr>
      </w:pPr>
      <w:r w:rsidRPr="00DA0E72">
        <w:rPr>
          <w:rFonts w:ascii="Times New Roman" w:hAnsi="Times New Roman"/>
          <w:sz w:val="20"/>
        </w:rPr>
        <w:t xml:space="preserve"> </w:t>
      </w:r>
    </w:p>
    <w:p w14:paraId="17A2B9C4" w14:textId="77777777" w:rsidR="00DA0E72" w:rsidRPr="00DA0E72" w:rsidRDefault="00DA0E72" w:rsidP="00DA0E72">
      <w:pPr>
        <w:ind w:left="5103"/>
        <w:jc w:val="center"/>
        <w:rPr>
          <w:sz w:val="20"/>
          <w:szCs w:val="20"/>
        </w:rPr>
      </w:pPr>
      <w:r w:rsidRPr="00DA0E72">
        <w:rPr>
          <w:sz w:val="20"/>
          <w:szCs w:val="20"/>
        </w:rPr>
        <w:t>Приложение 1</w:t>
      </w:r>
    </w:p>
    <w:p w14:paraId="58BD51DE" w14:textId="77777777" w:rsidR="00DA0E72" w:rsidRPr="00DA0E72" w:rsidRDefault="00DA0E72" w:rsidP="00DA0E72">
      <w:pPr>
        <w:ind w:left="5103"/>
        <w:jc w:val="center"/>
        <w:rPr>
          <w:sz w:val="20"/>
          <w:szCs w:val="20"/>
        </w:rPr>
      </w:pPr>
      <w:r w:rsidRPr="00DA0E72">
        <w:rPr>
          <w:sz w:val="20"/>
          <w:szCs w:val="20"/>
        </w:rPr>
        <w:t>к постановлению администрации Куйбышевского муниципального района Новосибирской области</w:t>
      </w:r>
    </w:p>
    <w:p w14:paraId="71FA9E4B" w14:textId="77777777" w:rsidR="00DA0E72" w:rsidRPr="00DA0E72" w:rsidRDefault="00DA0E72" w:rsidP="00DA0E72">
      <w:pPr>
        <w:ind w:left="5103"/>
        <w:jc w:val="center"/>
        <w:rPr>
          <w:sz w:val="20"/>
          <w:szCs w:val="20"/>
        </w:rPr>
      </w:pPr>
      <w:r w:rsidRPr="00DA0E72">
        <w:rPr>
          <w:sz w:val="20"/>
          <w:szCs w:val="20"/>
        </w:rPr>
        <w:t>23.08.2022 № 677</w:t>
      </w:r>
    </w:p>
    <w:p w14:paraId="6ED42DA6" w14:textId="77777777" w:rsidR="00DA0E72" w:rsidRPr="00DA0E72" w:rsidRDefault="00DA0E72" w:rsidP="00DA0E72">
      <w:pPr>
        <w:ind w:firstLine="709"/>
        <w:jc w:val="center"/>
        <w:rPr>
          <w:sz w:val="20"/>
          <w:szCs w:val="20"/>
        </w:rPr>
      </w:pPr>
    </w:p>
    <w:p w14:paraId="5CE81FCE" w14:textId="77777777" w:rsidR="00DA0E72" w:rsidRPr="00DA0E72" w:rsidRDefault="00DA0E72" w:rsidP="00DA0E72">
      <w:pPr>
        <w:pStyle w:val="20"/>
        <w:ind w:firstLine="709"/>
        <w:jc w:val="center"/>
        <w:rPr>
          <w:i/>
          <w:sz w:val="20"/>
        </w:rPr>
      </w:pPr>
      <w:r w:rsidRPr="00DA0E72">
        <w:rPr>
          <w:i/>
          <w:sz w:val="20"/>
        </w:rPr>
        <w:t>ПОЛОЖЕНИЕ</w:t>
      </w:r>
    </w:p>
    <w:p w14:paraId="50190E42" w14:textId="77777777" w:rsidR="00DA0E72" w:rsidRPr="00DA0E72" w:rsidRDefault="00DA0E72" w:rsidP="00DA0E72">
      <w:pPr>
        <w:ind w:firstLine="709"/>
        <w:jc w:val="center"/>
        <w:rPr>
          <w:sz w:val="20"/>
          <w:szCs w:val="20"/>
        </w:rPr>
      </w:pPr>
      <w:r w:rsidRPr="00DA0E72">
        <w:rPr>
          <w:sz w:val="20"/>
          <w:szCs w:val="20"/>
        </w:rPr>
        <w:t>о смотре-конкурсе на лучшую учебно-материальную базу</w:t>
      </w:r>
    </w:p>
    <w:p w14:paraId="6C44CD72" w14:textId="77777777" w:rsidR="00DA0E72" w:rsidRPr="00DA0E72" w:rsidRDefault="00DA0E72" w:rsidP="00DA0E72">
      <w:pPr>
        <w:ind w:firstLine="709"/>
        <w:jc w:val="center"/>
        <w:rPr>
          <w:sz w:val="20"/>
          <w:szCs w:val="20"/>
        </w:rPr>
      </w:pPr>
      <w:r w:rsidRPr="00DA0E72">
        <w:rPr>
          <w:sz w:val="20"/>
          <w:szCs w:val="20"/>
        </w:rPr>
        <w:t>в области гражданской обороны и защиты населения</w:t>
      </w:r>
    </w:p>
    <w:p w14:paraId="268A7598" w14:textId="77777777" w:rsidR="00DA0E72" w:rsidRPr="00DA0E72" w:rsidRDefault="00DA0E72" w:rsidP="00DA0E72">
      <w:pPr>
        <w:ind w:firstLine="709"/>
        <w:jc w:val="center"/>
        <w:rPr>
          <w:sz w:val="20"/>
          <w:szCs w:val="20"/>
        </w:rPr>
      </w:pPr>
      <w:r w:rsidRPr="00DA0E72">
        <w:rPr>
          <w:sz w:val="20"/>
          <w:szCs w:val="20"/>
        </w:rPr>
        <w:t>от чрезвычайных ситуаций на территории Куйбышевского муниципального района Новосибирской области</w:t>
      </w:r>
    </w:p>
    <w:p w14:paraId="28CE0057" w14:textId="77777777" w:rsidR="00DA0E72" w:rsidRPr="00DA0E72" w:rsidRDefault="00DA0E72" w:rsidP="00DA0E72">
      <w:pPr>
        <w:ind w:firstLine="709"/>
        <w:jc w:val="center"/>
        <w:rPr>
          <w:sz w:val="20"/>
          <w:szCs w:val="20"/>
        </w:rPr>
      </w:pPr>
      <w:r w:rsidRPr="00DA0E72">
        <w:rPr>
          <w:sz w:val="20"/>
          <w:szCs w:val="20"/>
        </w:rPr>
        <w:t xml:space="preserve"> </w:t>
      </w:r>
    </w:p>
    <w:p w14:paraId="01EFE552" w14:textId="77777777" w:rsidR="00DA0E72" w:rsidRPr="00DA0E72" w:rsidRDefault="00DA0E72" w:rsidP="00DA0E72">
      <w:pPr>
        <w:ind w:firstLine="709"/>
        <w:jc w:val="center"/>
        <w:rPr>
          <w:sz w:val="20"/>
          <w:szCs w:val="20"/>
        </w:rPr>
      </w:pPr>
      <w:r w:rsidRPr="00DA0E72">
        <w:rPr>
          <w:sz w:val="20"/>
          <w:szCs w:val="20"/>
          <w:lang w:val="en-US"/>
        </w:rPr>
        <w:t>I</w:t>
      </w:r>
      <w:r w:rsidRPr="00DA0E72">
        <w:rPr>
          <w:sz w:val="20"/>
          <w:szCs w:val="20"/>
        </w:rPr>
        <w:t>. Общее положение</w:t>
      </w:r>
    </w:p>
    <w:p w14:paraId="6B3D3ADA" w14:textId="77777777" w:rsidR="00DA0E72" w:rsidRPr="00DA0E72" w:rsidRDefault="00DA0E72" w:rsidP="00DA0E72">
      <w:pPr>
        <w:ind w:firstLine="709"/>
        <w:jc w:val="center"/>
        <w:rPr>
          <w:sz w:val="20"/>
          <w:szCs w:val="20"/>
        </w:rPr>
      </w:pPr>
    </w:p>
    <w:p w14:paraId="2707A2A7" w14:textId="77777777" w:rsidR="00DA0E72" w:rsidRPr="00DA0E72" w:rsidRDefault="00DA0E72" w:rsidP="00DA0E72">
      <w:pPr>
        <w:pStyle w:val="aff8"/>
        <w:spacing w:after="0"/>
        <w:ind w:left="0" w:firstLine="709"/>
        <w:jc w:val="both"/>
        <w:rPr>
          <w:sz w:val="20"/>
          <w:szCs w:val="20"/>
        </w:rPr>
      </w:pPr>
      <w:r w:rsidRPr="00DA0E72">
        <w:rPr>
          <w:sz w:val="20"/>
          <w:szCs w:val="20"/>
        </w:rPr>
        <w:t>1. Настоящее Положение устанавливает порядок проведения смотра-конкурса и оценки учебно-материальной базы в области гражданской обороны и защиты населения и территорий от чрезвычайных ситуаций (далее – УМБ ГОЧС) в организациях, учебно-консультационных пунктах, учебных заведениях на территории Куйбышевского муниципального района Новосибирской области, представленной на смотр-конкурс на лучшую УМБ ГОЧС (далее – смотр-конкурс), в соответствии с Примерным порядком определения состава учебно-материальной базы для подготовки населения в области гражданской обороны и защиты от чрезвычайных ситуаций (далее - Примерный порядок).</w:t>
      </w:r>
    </w:p>
    <w:p w14:paraId="6AF7A8F9" w14:textId="77777777" w:rsidR="00DA0E72" w:rsidRPr="00DA0E72" w:rsidRDefault="00DA0E72" w:rsidP="00DA0E72">
      <w:pPr>
        <w:ind w:firstLine="709"/>
        <w:jc w:val="both"/>
        <w:rPr>
          <w:sz w:val="20"/>
          <w:szCs w:val="20"/>
        </w:rPr>
      </w:pPr>
    </w:p>
    <w:p w14:paraId="3A1A3D29" w14:textId="77777777" w:rsidR="00DA0E72" w:rsidRPr="00DA0E72" w:rsidRDefault="00DA0E72" w:rsidP="00DA0E72">
      <w:pPr>
        <w:jc w:val="center"/>
        <w:rPr>
          <w:sz w:val="20"/>
          <w:szCs w:val="20"/>
        </w:rPr>
      </w:pPr>
      <w:r w:rsidRPr="00DA0E72">
        <w:rPr>
          <w:sz w:val="20"/>
          <w:szCs w:val="20"/>
          <w:lang w:val="en-US"/>
        </w:rPr>
        <w:t>II</w:t>
      </w:r>
      <w:r w:rsidRPr="00DA0E72">
        <w:rPr>
          <w:sz w:val="20"/>
          <w:szCs w:val="20"/>
        </w:rPr>
        <w:t>. Цели смотра-конкурса</w:t>
      </w:r>
    </w:p>
    <w:p w14:paraId="1BA92C88" w14:textId="77777777" w:rsidR="00DA0E72" w:rsidRPr="00DA0E72" w:rsidRDefault="00DA0E72" w:rsidP="00DA0E72">
      <w:pPr>
        <w:ind w:firstLine="709"/>
        <w:jc w:val="center"/>
        <w:rPr>
          <w:sz w:val="20"/>
          <w:szCs w:val="20"/>
        </w:rPr>
      </w:pPr>
    </w:p>
    <w:p w14:paraId="441E20B1" w14:textId="77777777" w:rsidR="00DA0E72" w:rsidRPr="00DA0E72" w:rsidRDefault="00DA0E72" w:rsidP="00DA0E72">
      <w:pPr>
        <w:pStyle w:val="aff8"/>
        <w:spacing w:after="0"/>
        <w:ind w:left="0" w:firstLine="709"/>
        <w:jc w:val="both"/>
        <w:rPr>
          <w:sz w:val="20"/>
          <w:szCs w:val="20"/>
        </w:rPr>
      </w:pPr>
      <w:r w:rsidRPr="00DA0E72">
        <w:rPr>
          <w:sz w:val="20"/>
          <w:szCs w:val="20"/>
        </w:rPr>
        <w:t>2. Целями смотра-конкурса являются:</w:t>
      </w:r>
    </w:p>
    <w:p w14:paraId="52D9047C" w14:textId="77777777" w:rsidR="00DA0E72" w:rsidRPr="00DA0E72" w:rsidRDefault="00DA0E72" w:rsidP="00DA0E72">
      <w:pPr>
        <w:pStyle w:val="aff8"/>
        <w:spacing w:after="0"/>
        <w:ind w:left="0" w:firstLine="709"/>
        <w:jc w:val="both"/>
        <w:rPr>
          <w:sz w:val="20"/>
          <w:szCs w:val="20"/>
        </w:rPr>
      </w:pPr>
      <w:r w:rsidRPr="00DA0E72">
        <w:rPr>
          <w:sz w:val="20"/>
          <w:szCs w:val="20"/>
        </w:rPr>
        <w:lastRenderedPageBreak/>
        <w:t>1) развитие и совершенствование УМБ ГОЧС в соответствии с действующими законодательными и нормативно-правовыми актами.</w:t>
      </w:r>
    </w:p>
    <w:p w14:paraId="6A8DEF3F" w14:textId="77777777" w:rsidR="00DA0E72" w:rsidRPr="00DA0E72" w:rsidRDefault="00DA0E72" w:rsidP="00DA0E72">
      <w:pPr>
        <w:ind w:firstLine="709"/>
        <w:jc w:val="both"/>
        <w:rPr>
          <w:sz w:val="20"/>
          <w:szCs w:val="20"/>
        </w:rPr>
      </w:pPr>
      <w:r w:rsidRPr="00DA0E72">
        <w:rPr>
          <w:sz w:val="20"/>
          <w:szCs w:val="20"/>
        </w:rPr>
        <w:t>2) повышение качества подготовки в области гражданской обороны и защиты населения и территорий от чрезвычайных ситуаций (далее - ГОЧС).</w:t>
      </w:r>
    </w:p>
    <w:p w14:paraId="62203ACC" w14:textId="77777777" w:rsidR="00DA0E72" w:rsidRPr="00DA0E72" w:rsidRDefault="00DA0E72" w:rsidP="00DA0E72">
      <w:pPr>
        <w:ind w:firstLine="709"/>
        <w:jc w:val="both"/>
        <w:rPr>
          <w:sz w:val="20"/>
          <w:szCs w:val="20"/>
        </w:rPr>
      </w:pPr>
      <w:r w:rsidRPr="00DA0E72">
        <w:rPr>
          <w:sz w:val="20"/>
          <w:szCs w:val="20"/>
        </w:rPr>
        <w:t>3) обобщение и распространение передового опыта по созданию и развитию УМБ ГОЧС.</w:t>
      </w:r>
    </w:p>
    <w:p w14:paraId="097C8811" w14:textId="77777777" w:rsidR="00DA0E72" w:rsidRPr="00DA0E72" w:rsidRDefault="00DA0E72" w:rsidP="00DA0E72">
      <w:pPr>
        <w:ind w:firstLine="709"/>
        <w:jc w:val="both"/>
        <w:rPr>
          <w:sz w:val="20"/>
          <w:szCs w:val="20"/>
        </w:rPr>
      </w:pPr>
    </w:p>
    <w:p w14:paraId="097CB37E" w14:textId="77777777" w:rsidR="00DA0E72" w:rsidRPr="00DA0E72" w:rsidRDefault="00DA0E72" w:rsidP="00DA0E72">
      <w:pPr>
        <w:jc w:val="center"/>
        <w:rPr>
          <w:sz w:val="20"/>
          <w:szCs w:val="20"/>
        </w:rPr>
      </w:pPr>
      <w:r w:rsidRPr="00DA0E72">
        <w:rPr>
          <w:sz w:val="20"/>
          <w:szCs w:val="20"/>
          <w:lang w:val="en-US"/>
        </w:rPr>
        <w:t>III</w:t>
      </w:r>
      <w:r w:rsidRPr="00DA0E72">
        <w:rPr>
          <w:sz w:val="20"/>
          <w:szCs w:val="20"/>
        </w:rPr>
        <w:t>. Участники смотра-конкурса</w:t>
      </w:r>
    </w:p>
    <w:p w14:paraId="0FFEAEE9" w14:textId="77777777" w:rsidR="00DA0E72" w:rsidRPr="00DA0E72" w:rsidRDefault="00DA0E72" w:rsidP="00DA0E72">
      <w:pPr>
        <w:jc w:val="center"/>
        <w:rPr>
          <w:sz w:val="20"/>
          <w:szCs w:val="20"/>
        </w:rPr>
      </w:pPr>
    </w:p>
    <w:p w14:paraId="3888D4B8" w14:textId="77777777" w:rsidR="00DA0E72" w:rsidRPr="00DA0E72" w:rsidRDefault="00DA0E72" w:rsidP="00DA0E72">
      <w:pPr>
        <w:ind w:firstLine="709"/>
        <w:jc w:val="both"/>
        <w:rPr>
          <w:sz w:val="20"/>
          <w:szCs w:val="20"/>
        </w:rPr>
      </w:pPr>
      <w:r w:rsidRPr="00DA0E72">
        <w:rPr>
          <w:sz w:val="20"/>
          <w:szCs w:val="20"/>
        </w:rPr>
        <w:t>3. В смотре-конкурсе на муниципальном уровне принимают участие следующие категории:</w:t>
      </w:r>
    </w:p>
    <w:p w14:paraId="745579E5" w14:textId="77777777" w:rsidR="00DA0E72" w:rsidRPr="00DA0E72" w:rsidRDefault="00DA0E72" w:rsidP="00DA0E72">
      <w:pPr>
        <w:ind w:firstLine="709"/>
        <w:jc w:val="both"/>
        <w:rPr>
          <w:sz w:val="20"/>
          <w:szCs w:val="20"/>
        </w:rPr>
      </w:pPr>
      <w:r w:rsidRPr="00DA0E72">
        <w:rPr>
          <w:sz w:val="20"/>
          <w:szCs w:val="20"/>
        </w:rPr>
        <w:t>1) организации, независимо от форм собственности и ведомственной принадлежности (далее - организации);</w:t>
      </w:r>
    </w:p>
    <w:p w14:paraId="0E324B58" w14:textId="77777777" w:rsidR="00DA0E72" w:rsidRPr="00DA0E72" w:rsidRDefault="00DA0E72" w:rsidP="00DA0E72">
      <w:pPr>
        <w:ind w:firstLine="709"/>
        <w:jc w:val="both"/>
        <w:rPr>
          <w:sz w:val="20"/>
          <w:szCs w:val="20"/>
        </w:rPr>
      </w:pPr>
      <w:r w:rsidRPr="00DA0E72">
        <w:rPr>
          <w:sz w:val="20"/>
          <w:szCs w:val="20"/>
        </w:rPr>
        <w:t>2) общеобразовательные организации по предмету «Основы безопасности жизнедеятельности»;</w:t>
      </w:r>
    </w:p>
    <w:p w14:paraId="3A8119E7" w14:textId="77777777" w:rsidR="00DA0E72" w:rsidRPr="00DA0E72" w:rsidRDefault="00DA0E72" w:rsidP="00DA0E72">
      <w:pPr>
        <w:ind w:firstLine="709"/>
        <w:jc w:val="both"/>
        <w:rPr>
          <w:sz w:val="20"/>
          <w:szCs w:val="20"/>
        </w:rPr>
      </w:pPr>
      <w:r w:rsidRPr="00DA0E72">
        <w:rPr>
          <w:sz w:val="20"/>
          <w:szCs w:val="20"/>
        </w:rPr>
        <w:t>3) организации среднего профессионального образования по предмету «Основы безопасности жизнедеятельности» и дисциплине «Безопасность жизнедеятельности».</w:t>
      </w:r>
    </w:p>
    <w:p w14:paraId="05CB8FD5" w14:textId="77777777" w:rsidR="00DA0E72" w:rsidRPr="00DA0E72" w:rsidRDefault="00DA0E72" w:rsidP="00DA0E72">
      <w:pPr>
        <w:ind w:firstLine="709"/>
        <w:jc w:val="both"/>
        <w:rPr>
          <w:sz w:val="20"/>
          <w:szCs w:val="20"/>
        </w:rPr>
      </w:pPr>
    </w:p>
    <w:p w14:paraId="6D599AD8" w14:textId="77777777" w:rsidR="00DA0E72" w:rsidRPr="00DA0E72" w:rsidRDefault="00DA0E72" w:rsidP="00DA0E72">
      <w:pPr>
        <w:jc w:val="center"/>
        <w:rPr>
          <w:sz w:val="20"/>
          <w:szCs w:val="20"/>
        </w:rPr>
      </w:pPr>
      <w:r w:rsidRPr="00DA0E72">
        <w:rPr>
          <w:sz w:val="20"/>
          <w:szCs w:val="20"/>
          <w:lang w:val="en-US"/>
        </w:rPr>
        <w:t>IV</w:t>
      </w:r>
      <w:r w:rsidRPr="00DA0E72">
        <w:rPr>
          <w:sz w:val="20"/>
          <w:szCs w:val="20"/>
        </w:rPr>
        <w:t>. Порядок проведения смотра-конкурса</w:t>
      </w:r>
    </w:p>
    <w:p w14:paraId="219640B7" w14:textId="77777777" w:rsidR="00DA0E72" w:rsidRPr="00DA0E72" w:rsidRDefault="00DA0E72" w:rsidP="00DA0E72">
      <w:pPr>
        <w:ind w:firstLine="709"/>
        <w:jc w:val="center"/>
        <w:rPr>
          <w:sz w:val="20"/>
          <w:szCs w:val="20"/>
        </w:rPr>
      </w:pPr>
    </w:p>
    <w:p w14:paraId="1C3D63DB" w14:textId="77777777" w:rsidR="00DA0E72" w:rsidRPr="00DA0E72" w:rsidRDefault="00DA0E72" w:rsidP="00DA0E72">
      <w:pPr>
        <w:ind w:firstLine="709"/>
        <w:jc w:val="both"/>
        <w:rPr>
          <w:sz w:val="20"/>
          <w:szCs w:val="20"/>
        </w:rPr>
      </w:pPr>
      <w:r w:rsidRPr="00DA0E72">
        <w:rPr>
          <w:sz w:val="20"/>
          <w:szCs w:val="20"/>
        </w:rPr>
        <w:t>4. Смотр-конкурс проводится в период с 22 августа по 23 сентября 2022 года.</w:t>
      </w:r>
    </w:p>
    <w:p w14:paraId="7A2C84F3" w14:textId="77777777" w:rsidR="00DA0E72" w:rsidRPr="00DA0E72" w:rsidRDefault="00DA0E72" w:rsidP="00DA0E72">
      <w:pPr>
        <w:ind w:firstLine="709"/>
        <w:jc w:val="both"/>
        <w:rPr>
          <w:sz w:val="20"/>
          <w:szCs w:val="20"/>
        </w:rPr>
      </w:pPr>
      <w:r w:rsidRPr="00DA0E72">
        <w:rPr>
          <w:sz w:val="20"/>
          <w:szCs w:val="20"/>
        </w:rPr>
        <w:t>5. Оценка УМБ ГОЧС проводится оценочной комиссией смотра-конкурса на лучшую учебно-материальную базу ГОЧС Куйбышевского района, утвержденной распоряжением администрации Куйбышевского муниципального района Новосибирской области (далее - Комиссия). Оценивается каждая категория участников, по оценочным листам в соответствии с Примерным порядком.</w:t>
      </w:r>
    </w:p>
    <w:p w14:paraId="18F5478E" w14:textId="77777777" w:rsidR="00DA0E72" w:rsidRPr="00DA0E72" w:rsidRDefault="00DA0E72" w:rsidP="00DA0E72">
      <w:pPr>
        <w:ind w:firstLine="709"/>
        <w:jc w:val="both"/>
        <w:rPr>
          <w:sz w:val="20"/>
          <w:szCs w:val="20"/>
        </w:rPr>
      </w:pPr>
    </w:p>
    <w:p w14:paraId="14C6CE02" w14:textId="77777777" w:rsidR="00DA0E72" w:rsidRPr="00DA0E72" w:rsidRDefault="00DA0E72" w:rsidP="00DA0E72">
      <w:pPr>
        <w:ind w:firstLine="709"/>
        <w:jc w:val="center"/>
        <w:rPr>
          <w:sz w:val="20"/>
          <w:szCs w:val="20"/>
        </w:rPr>
      </w:pPr>
      <w:r w:rsidRPr="00DA0E72">
        <w:rPr>
          <w:sz w:val="20"/>
          <w:szCs w:val="20"/>
          <w:lang w:val="en-US"/>
        </w:rPr>
        <w:t>V</w:t>
      </w:r>
      <w:r w:rsidRPr="00DA0E72">
        <w:rPr>
          <w:sz w:val="20"/>
          <w:szCs w:val="20"/>
        </w:rPr>
        <w:t>. Порядок подведения итогов смотра-конкурса</w:t>
      </w:r>
    </w:p>
    <w:p w14:paraId="29D9D7C7" w14:textId="77777777" w:rsidR="00DA0E72" w:rsidRPr="00DA0E72" w:rsidRDefault="00DA0E72" w:rsidP="00DA0E72">
      <w:pPr>
        <w:ind w:firstLine="709"/>
        <w:jc w:val="center"/>
        <w:rPr>
          <w:sz w:val="20"/>
          <w:szCs w:val="20"/>
        </w:rPr>
      </w:pPr>
    </w:p>
    <w:p w14:paraId="2537B7D9" w14:textId="77777777" w:rsidR="00DA0E72" w:rsidRPr="00DA0E72" w:rsidRDefault="00DA0E72" w:rsidP="00DA0E72">
      <w:pPr>
        <w:ind w:firstLine="709"/>
        <w:jc w:val="both"/>
        <w:rPr>
          <w:sz w:val="20"/>
          <w:szCs w:val="20"/>
        </w:rPr>
      </w:pPr>
      <w:r w:rsidRPr="00DA0E72">
        <w:rPr>
          <w:sz w:val="20"/>
          <w:szCs w:val="20"/>
        </w:rPr>
        <w:t xml:space="preserve">6. По итогам смотра-конкурса Комиссией присуждаются первое, второе и третье места по наибольшему количеству баллов по результатам оценки УМБ ГОЧС. </w:t>
      </w:r>
    </w:p>
    <w:p w14:paraId="6594CF67" w14:textId="77777777" w:rsidR="00DA0E72" w:rsidRPr="00DA0E72" w:rsidRDefault="00DA0E72" w:rsidP="00DA0E72">
      <w:pPr>
        <w:ind w:firstLine="709"/>
        <w:jc w:val="both"/>
        <w:rPr>
          <w:sz w:val="20"/>
          <w:szCs w:val="20"/>
        </w:rPr>
      </w:pPr>
      <w:r w:rsidRPr="00DA0E72">
        <w:rPr>
          <w:sz w:val="20"/>
          <w:szCs w:val="20"/>
        </w:rPr>
        <w:t>7. Победители смотра-конкурса определяются по номинациям: «Лучший класс гражданской обороны организации»; «Лучшая организация среднего профессионального образования по предмету ОБЖ и дисциплине БЖД»; «Лучшая общеобразовательная организация по предмету «Основы безопасности жизнедеятельности».</w:t>
      </w:r>
    </w:p>
    <w:p w14:paraId="18E59EE0" w14:textId="77777777" w:rsidR="00DA0E72" w:rsidRPr="00DA0E72" w:rsidRDefault="00DA0E72" w:rsidP="00DA0E72">
      <w:pPr>
        <w:ind w:firstLine="709"/>
        <w:jc w:val="both"/>
        <w:rPr>
          <w:sz w:val="20"/>
          <w:szCs w:val="20"/>
        </w:rPr>
      </w:pPr>
      <w:r w:rsidRPr="00DA0E72">
        <w:rPr>
          <w:sz w:val="20"/>
          <w:szCs w:val="20"/>
        </w:rPr>
        <w:t xml:space="preserve">8. Результаты муниципального этапа смотра-конкурса оформляются актом Комиссии. Итоги смотра-конкурса направляются в Главное управления МЧС России по Новосибирской области для участия в областном этапе смотра-конкурса. </w:t>
      </w:r>
    </w:p>
    <w:p w14:paraId="3C0CC5E7" w14:textId="77777777" w:rsidR="00DA0E72" w:rsidRPr="00DA0E72" w:rsidRDefault="00DA0E72" w:rsidP="00DA0E72">
      <w:pPr>
        <w:ind w:left="-284"/>
        <w:jc w:val="center"/>
        <w:rPr>
          <w:sz w:val="20"/>
          <w:szCs w:val="20"/>
        </w:rPr>
      </w:pPr>
    </w:p>
    <w:p w14:paraId="5110F02E" w14:textId="77777777" w:rsidR="00DA0E72" w:rsidRPr="00DA0E72" w:rsidRDefault="00DA0E72" w:rsidP="00DA0E72">
      <w:pPr>
        <w:ind w:left="5670"/>
        <w:jc w:val="center"/>
        <w:rPr>
          <w:sz w:val="20"/>
          <w:szCs w:val="20"/>
        </w:rPr>
      </w:pPr>
      <w:r w:rsidRPr="00DA0E72">
        <w:rPr>
          <w:sz w:val="20"/>
          <w:szCs w:val="20"/>
        </w:rPr>
        <w:t>Приложение 2</w:t>
      </w:r>
    </w:p>
    <w:p w14:paraId="11DAF692" w14:textId="77777777" w:rsidR="00DA0E72" w:rsidRPr="00DA0E72" w:rsidRDefault="00DA0E72" w:rsidP="00DA0E72">
      <w:pPr>
        <w:ind w:left="5670"/>
        <w:jc w:val="center"/>
        <w:rPr>
          <w:sz w:val="20"/>
          <w:szCs w:val="20"/>
        </w:rPr>
      </w:pPr>
      <w:r w:rsidRPr="00DA0E72">
        <w:rPr>
          <w:sz w:val="20"/>
          <w:szCs w:val="20"/>
        </w:rPr>
        <w:t>к постановлению администрации Куйбышевского муниципального района Новосибирской области</w:t>
      </w:r>
    </w:p>
    <w:p w14:paraId="1831FB0F" w14:textId="77777777" w:rsidR="00DA0E72" w:rsidRPr="00DA0E72" w:rsidRDefault="00DA0E72" w:rsidP="00DA0E72">
      <w:pPr>
        <w:ind w:left="5670"/>
        <w:jc w:val="center"/>
        <w:rPr>
          <w:sz w:val="20"/>
          <w:szCs w:val="20"/>
        </w:rPr>
      </w:pPr>
      <w:r w:rsidRPr="00DA0E72">
        <w:rPr>
          <w:sz w:val="20"/>
          <w:szCs w:val="20"/>
        </w:rPr>
        <w:t>23.08.2022 № 677</w:t>
      </w:r>
    </w:p>
    <w:p w14:paraId="507934E2" w14:textId="77777777" w:rsidR="00DA0E72" w:rsidRPr="00DA0E72" w:rsidRDefault="00DA0E72" w:rsidP="00DA0E72">
      <w:pPr>
        <w:ind w:left="-284"/>
        <w:jc w:val="center"/>
        <w:rPr>
          <w:sz w:val="20"/>
          <w:szCs w:val="20"/>
        </w:rPr>
      </w:pPr>
    </w:p>
    <w:p w14:paraId="54EE920D" w14:textId="77777777" w:rsidR="00DA0E72" w:rsidRPr="00DA0E72" w:rsidRDefault="00DA0E72" w:rsidP="00DA0E72">
      <w:pPr>
        <w:ind w:left="-284"/>
        <w:jc w:val="center"/>
        <w:rPr>
          <w:sz w:val="20"/>
          <w:szCs w:val="20"/>
        </w:rPr>
      </w:pPr>
      <w:r w:rsidRPr="00DA0E72">
        <w:rPr>
          <w:sz w:val="20"/>
          <w:szCs w:val="20"/>
        </w:rPr>
        <w:t xml:space="preserve">СОСТАВ </w:t>
      </w:r>
    </w:p>
    <w:p w14:paraId="5F65CF4B" w14:textId="77777777" w:rsidR="00DA0E72" w:rsidRPr="00DA0E72" w:rsidRDefault="00DA0E72" w:rsidP="00DA0E72">
      <w:pPr>
        <w:ind w:left="-284"/>
        <w:jc w:val="center"/>
        <w:rPr>
          <w:sz w:val="20"/>
          <w:szCs w:val="20"/>
        </w:rPr>
      </w:pPr>
      <w:r w:rsidRPr="00DA0E72">
        <w:rPr>
          <w:sz w:val="20"/>
          <w:szCs w:val="20"/>
        </w:rPr>
        <w:t xml:space="preserve">оценочной комиссии смотра-конкурса </w:t>
      </w:r>
    </w:p>
    <w:p w14:paraId="5FCE5087" w14:textId="77777777" w:rsidR="00DA0E72" w:rsidRPr="00DA0E72" w:rsidRDefault="00DA0E72" w:rsidP="00DA0E72">
      <w:pPr>
        <w:ind w:left="-284"/>
        <w:jc w:val="center"/>
        <w:rPr>
          <w:sz w:val="20"/>
          <w:szCs w:val="20"/>
        </w:rPr>
      </w:pPr>
      <w:r w:rsidRPr="00DA0E72">
        <w:rPr>
          <w:sz w:val="20"/>
          <w:szCs w:val="20"/>
        </w:rPr>
        <w:t>на лучшую учебно-материальную базу ГОЧС</w:t>
      </w:r>
    </w:p>
    <w:p w14:paraId="08F4348C" w14:textId="77777777" w:rsidR="00DA0E72" w:rsidRPr="00DA0E72" w:rsidRDefault="00DA0E72" w:rsidP="00DA0E72">
      <w:pPr>
        <w:ind w:left="-284"/>
        <w:jc w:val="center"/>
        <w:rPr>
          <w:sz w:val="20"/>
          <w:szCs w:val="20"/>
        </w:rPr>
      </w:pPr>
    </w:p>
    <w:p w14:paraId="1B9088BF" w14:textId="77777777" w:rsidR="00DA0E72" w:rsidRPr="00DA0E72" w:rsidRDefault="00DA0E72" w:rsidP="00DA0E72">
      <w:pPr>
        <w:ind w:left="-284"/>
        <w:jc w:val="center"/>
        <w:rPr>
          <w:sz w:val="20"/>
          <w:szCs w:val="20"/>
        </w:rPr>
      </w:pPr>
    </w:p>
    <w:tbl>
      <w:tblPr>
        <w:tblW w:w="10616" w:type="dxa"/>
        <w:tblInd w:w="-318" w:type="dxa"/>
        <w:tblLook w:val="04A0" w:firstRow="1" w:lastRow="0" w:firstColumn="1" w:lastColumn="0" w:noHBand="0" w:noVBand="1"/>
      </w:tblPr>
      <w:tblGrid>
        <w:gridCol w:w="3120"/>
        <w:gridCol w:w="692"/>
        <w:gridCol w:w="6804"/>
      </w:tblGrid>
      <w:tr w:rsidR="00DA0E72" w:rsidRPr="00DA0E72" w14:paraId="26FD2299" w14:textId="77777777" w:rsidTr="00DA0E72">
        <w:trPr>
          <w:trHeight w:hRule="exact" w:val="1077"/>
        </w:trPr>
        <w:tc>
          <w:tcPr>
            <w:tcW w:w="3120" w:type="dxa"/>
          </w:tcPr>
          <w:p w14:paraId="12DACF79" w14:textId="77777777" w:rsidR="00DA0E72" w:rsidRPr="00DA0E72" w:rsidRDefault="00DA0E72" w:rsidP="00DA0E72">
            <w:pPr>
              <w:rPr>
                <w:sz w:val="20"/>
                <w:szCs w:val="20"/>
              </w:rPr>
            </w:pPr>
            <w:r w:rsidRPr="00DA0E72">
              <w:rPr>
                <w:sz w:val="20"/>
                <w:szCs w:val="20"/>
              </w:rPr>
              <w:t>Колганова</w:t>
            </w:r>
          </w:p>
          <w:p w14:paraId="6F55FE64" w14:textId="77777777" w:rsidR="00DA0E72" w:rsidRPr="00DA0E72" w:rsidRDefault="00DA0E72" w:rsidP="00DA0E72">
            <w:pPr>
              <w:rPr>
                <w:sz w:val="20"/>
                <w:szCs w:val="20"/>
              </w:rPr>
            </w:pPr>
            <w:r w:rsidRPr="00DA0E72">
              <w:rPr>
                <w:sz w:val="20"/>
                <w:szCs w:val="20"/>
              </w:rPr>
              <w:t>Наталья Владимировна</w:t>
            </w:r>
          </w:p>
        </w:tc>
        <w:tc>
          <w:tcPr>
            <w:tcW w:w="692" w:type="dxa"/>
          </w:tcPr>
          <w:p w14:paraId="510D2D53" w14:textId="77777777" w:rsidR="00DA0E72" w:rsidRPr="00DA0E72" w:rsidRDefault="00DA0E72" w:rsidP="00DA0E72">
            <w:pPr>
              <w:jc w:val="center"/>
              <w:rPr>
                <w:sz w:val="20"/>
                <w:szCs w:val="20"/>
              </w:rPr>
            </w:pPr>
            <w:r w:rsidRPr="00DA0E72">
              <w:rPr>
                <w:sz w:val="20"/>
                <w:szCs w:val="20"/>
              </w:rPr>
              <w:t>-</w:t>
            </w:r>
          </w:p>
        </w:tc>
        <w:tc>
          <w:tcPr>
            <w:tcW w:w="6804" w:type="dxa"/>
          </w:tcPr>
          <w:p w14:paraId="0190B1AE" w14:textId="77777777" w:rsidR="00DA0E72" w:rsidRPr="00DA0E72" w:rsidRDefault="00DA0E72" w:rsidP="00DA0E72">
            <w:pPr>
              <w:jc w:val="both"/>
              <w:rPr>
                <w:sz w:val="20"/>
                <w:szCs w:val="20"/>
              </w:rPr>
            </w:pPr>
            <w:r w:rsidRPr="00DA0E72">
              <w:rPr>
                <w:sz w:val="20"/>
                <w:szCs w:val="20"/>
              </w:rPr>
              <w:t>Первый заместитель главы администрации Куйбышевского муниципального района Новосибирской области, председатель Комиссии;</w:t>
            </w:r>
          </w:p>
        </w:tc>
      </w:tr>
      <w:tr w:rsidR="00DA0E72" w:rsidRPr="00DA0E72" w14:paraId="2C595381" w14:textId="77777777" w:rsidTr="00DA0E72">
        <w:trPr>
          <w:trHeight w:hRule="exact" w:val="1077"/>
        </w:trPr>
        <w:tc>
          <w:tcPr>
            <w:tcW w:w="3120" w:type="dxa"/>
          </w:tcPr>
          <w:p w14:paraId="58251EE0" w14:textId="77777777" w:rsidR="00DA0E72" w:rsidRPr="00DA0E72" w:rsidRDefault="00DA0E72" w:rsidP="00DA0E72">
            <w:pPr>
              <w:rPr>
                <w:sz w:val="20"/>
                <w:szCs w:val="20"/>
              </w:rPr>
            </w:pPr>
            <w:r w:rsidRPr="00DA0E72">
              <w:rPr>
                <w:sz w:val="20"/>
                <w:szCs w:val="20"/>
              </w:rPr>
              <w:t>Ваганов</w:t>
            </w:r>
          </w:p>
          <w:p w14:paraId="231E4DCF" w14:textId="77777777" w:rsidR="00DA0E72" w:rsidRPr="00DA0E72" w:rsidRDefault="00DA0E72" w:rsidP="00DA0E72">
            <w:pPr>
              <w:rPr>
                <w:sz w:val="20"/>
                <w:szCs w:val="20"/>
              </w:rPr>
            </w:pPr>
            <w:r w:rsidRPr="00DA0E72">
              <w:rPr>
                <w:sz w:val="20"/>
                <w:szCs w:val="20"/>
              </w:rPr>
              <w:t>Андрей Валериевич</w:t>
            </w:r>
          </w:p>
        </w:tc>
        <w:tc>
          <w:tcPr>
            <w:tcW w:w="692" w:type="dxa"/>
          </w:tcPr>
          <w:p w14:paraId="5C9BB27F" w14:textId="77777777" w:rsidR="00DA0E72" w:rsidRPr="00DA0E72" w:rsidRDefault="00DA0E72" w:rsidP="00DA0E72">
            <w:pPr>
              <w:jc w:val="center"/>
              <w:rPr>
                <w:sz w:val="20"/>
                <w:szCs w:val="20"/>
              </w:rPr>
            </w:pPr>
            <w:r w:rsidRPr="00DA0E72">
              <w:rPr>
                <w:sz w:val="20"/>
                <w:szCs w:val="20"/>
              </w:rPr>
              <w:t>-</w:t>
            </w:r>
          </w:p>
        </w:tc>
        <w:tc>
          <w:tcPr>
            <w:tcW w:w="6804" w:type="dxa"/>
          </w:tcPr>
          <w:p w14:paraId="5C1BAA18" w14:textId="77777777" w:rsidR="00DA0E72" w:rsidRPr="00DA0E72" w:rsidRDefault="00DA0E72" w:rsidP="00DA0E72">
            <w:pPr>
              <w:jc w:val="both"/>
              <w:rPr>
                <w:sz w:val="20"/>
                <w:szCs w:val="20"/>
              </w:rPr>
            </w:pPr>
            <w:r w:rsidRPr="00DA0E72">
              <w:rPr>
                <w:sz w:val="20"/>
                <w:szCs w:val="20"/>
              </w:rPr>
              <w:t>эксперт 1 категории муниципального казенного учреждения Куйбышевского района «Центр гражданской защиты населения»;</w:t>
            </w:r>
          </w:p>
        </w:tc>
      </w:tr>
      <w:tr w:rsidR="00DA0E72" w:rsidRPr="00DA0E72" w14:paraId="20464568" w14:textId="77777777" w:rsidTr="00DA0E72">
        <w:trPr>
          <w:trHeight w:hRule="exact" w:val="1077"/>
        </w:trPr>
        <w:tc>
          <w:tcPr>
            <w:tcW w:w="3120" w:type="dxa"/>
          </w:tcPr>
          <w:p w14:paraId="79E54E35" w14:textId="77777777" w:rsidR="00DA0E72" w:rsidRPr="00DA0E72" w:rsidRDefault="00DA0E72" w:rsidP="00DA0E72">
            <w:pPr>
              <w:rPr>
                <w:sz w:val="20"/>
                <w:szCs w:val="20"/>
              </w:rPr>
            </w:pPr>
            <w:proofErr w:type="spellStart"/>
            <w:r w:rsidRPr="00DA0E72">
              <w:rPr>
                <w:sz w:val="20"/>
                <w:szCs w:val="20"/>
              </w:rPr>
              <w:t>Карташева</w:t>
            </w:r>
            <w:proofErr w:type="spellEnd"/>
          </w:p>
          <w:p w14:paraId="6CF638FE" w14:textId="77777777" w:rsidR="00DA0E72" w:rsidRPr="00DA0E72" w:rsidRDefault="00DA0E72" w:rsidP="00DA0E72">
            <w:pPr>
              <w:rPr>
                <w:sz w:val="20"/>
                <w:szCs w:val="20"/>
              </w:rPr>
            </w:pPr>
            <w:r w:rsidRPr="00DA0E72">
              <w:rPr>
                <w:sz w:val="20"/>
                <w:szCs w:val="20"/>
              </w:rPr>
              <w:t>Елена Михайловна</w:t>
            </w:r>
          </w:p>
        </w:tc>
        <w:tc>
          <w:tcPr>
            <w:tcW w:w="692" w:type="dxa"/>
          </w:tcPr>
          <w:p w14:paraId="3CF55E49" w14:textId="77777777" w:rsidR="00DA0E72" w:rsidRPr="00DA0E72" w:rsidRDefault="00DA0E72" w:rsidP="00DA0E72">
            <w:pPr>
              <w:jc w:val="center"/>
              <w:rPr>
                <w:sz w:val="20"/>
                <w:szCs w:val="20"/>
              </w:rPr>
            </w:pPr>
            <w:r w:rsidRPr="00DA0E72">
              <w:rPr>
                <w:sz w:val="20"/>
                <w:szCs w:val="20"/>
              </w:rPr>
              <w:t>-</w:t>
            </w:r>
          </w:p>
        </w:tc>
        <w:tc>
          <w:tcPr>
            <w:tcW w:w="6804" w:type="dxa"/>
          </w:tcPr>
          <w:p w14:paraId="2C2EF3A8" w14:textId="77777777" w:rsidR="00DA0E72" w:rsidRPr="00DA0E72" w:rsidRDefault="00DA0E72" w:rsidP="00DA0E72">
            <w:pPr>
              <w:jc w:val="both"/>
              <w:rPr>
                <w:sz w:val="20"/>
                <w:szCs w:val="20"/>
              </w:rPr>
            </w:pPr>
            <w:r w:rsidRPr="00DA0E72">
              <w:rPr>
                <w:sz w:val="20"/>
                <w:szCs w:val="20"/>
              </w:rPr>
              <w:t>начальник управления образования администрации Куйбышевского муниципального района Новосибирской области;</w:t>
            </w:r>
          </w:p>
        </w:tc>
      </w:tr>
      <w:tr w:rsidR="00DA0E72" w:rsidRPr="00DA0E72" w14:paraId="77104806" w14:textId="77777777" w:rsidTr="00DA0E72">
        <w:trPr>
          <w:trHeight w:hRule="exact" w:val="1077"/>
        </w:trPr>
        <w:tc>
          <w:tcPr>
            <w:tcW w:w="3120" w:type="dxa"/>
          </w:tcPr>
          <w:p w14:paraId="42E1644C" w14:textId="77777777" w:rsidR="00DA0E72" w:rsidRPr="00DA0E72" w:rsidRDefault="00DA0E72" w:rsidP="00DA0E72">
            <w:pPr>
              <w:rPr>
                <w:sz w:val="20"/>
                <w:szCs w:val="20"/>
              </w:rPr>
            </w:pPr>
            <w:proofErr w:type="spellStart"/>
            <w:r w:rsidRPr="00DA0E72">
              <w:rPr>
                <w:sz w:val="20"/>
                <w:szCs w:val="20"/>
              </w:rPr>
              <w:lastRenderedPageBreak/>
              <w:t>Тырышкин</w:t>
            </w:r>
            <w:proofErr w:type="spellEnd"/>
          </w:p>
          <w:p w14:paraId="5BD19651" w14:textId="77777777" w:rsidR="00DA0E72" w:rsidRPr="00DA0E72" w:rsidRDefault="00DA0E72" w:rsidP="00DA0E72">
            <w:pPr>
              <w:rPr>
                <w:sz w:val="20"/>
                <w:szCs w:val="20"/>
              </w:rPr>
            </w:pPr>
            <w:r w:rsidRPr="00DA0E72">
              <w:rPr>
                <w:sz w:val="20"/>
                <w:szCs w:val="20"/>
              </w:rPr>
              <w:t>Александр Игоревич</w:t>
            </w:r>
          </w:p>
        </w:tc>
        <w:tc>
          <w:tcPr>
            <w:tcW w:w="692" w:type="dxa"/>
          </w:tcPr>
          <w:p w14:paraId="1280920C" w14:textId="77777777" w:rsidR="00DA0E72" w:rsidRPr="00DA0E72" w:rsidRDefault="00DA0E72" w:rsidP="00DA0E72">
            <w:pPr>
              <w:jc w:val="center"/>
              <w:rPr>
                <w:sz w:val="20"/>
                <w:szCs w:val="20"/>
              </w:rPr>
            </w:pPr>
            <w:r w:rsidRPr="00DA0E72">
              <w:rPr>
                <w:sz w:val="20"/>
                <w:szCs w:val="20"/>
              </w:rPr>
              <w:t>-</w:t>
            </w:r>
          </w:p>
        </w:tc>
        <w:tc>
          <w:tcPr>
            <w:tcW w:w="6804" w:type="dxa"/>
          </w:tcPr>
          <w:p w14:paraId="696F8A0F" w14:textId="77777777" w:rsidR="00DA0E72" w:rsidRPr="00DA0E72" w:rsidRDefault="00DA0E72" w:rsidP="00DA0E72">
            <w:pPr>
              <w:jc w:val="both"/>
              <w:rPr>
                <w:sz w:val="20"/>
                <w:szCs w:val="20"/>
              </w:rPr>
            </w:pPr>
            <w:r w:rsidRPr="00DA0E72">
              <w:rPr>
                <w:sz w:val="20"/>
                <w:szCs w:val="20"/>
              </w:rPr>
              <w:t>директор муниципального казенного учреждения Куйбышевского района «Центр гражданской защиты населения».</w:t>
            </w:r>
          </w:p>
        </w:tc>
      </w:tr>
    </w:tbl>
    <w:p w14:paraId="46A80192" w14:textId="77777777" w:rsidR="00DA0E72" w:rsidRPr="00DA0E72" w:rsidRDefault="00DA0E72" w:rsidP="00DA0E72">
      <w:pPr>
        <w:ind w:left="-284"/>
        <w:jc w:val="center"/>
        <w:rPr>
          <w:sz w:val="20"/>
          <w:szCs w:val="20"/>
        </w:rPr>
      </w:pPr>
    </w:p>
    <w:p w14:paraId="299DA517" w14:textId="77777777" w:rsidR="001A7A06" w:rsidRPr="00DA0E72" w:rsidRDefault="001A7A06" w:rsidP="003B6E43">
      <w:pPr>
        <w:jc w:val="center"/>
        <w:rPr>
          <w:bCs/>
          <w:sz w:val="20"/>
          <w:szCs w:val="20"/>
        </w:rPr>
      </w:pPr>
    </w:p>
    <w:p w14:paraId="3919F859" w14:textId="5C422D6A" w:rsidR="00DA0E72" w:rsidRPr="00DA0E72" w:rsidRDefault="00DA0E72" w:rsidP="00DA0E72">
      <w:pPr>
        <w:pStyle w:val="10"/>
        <w:jc w:val="center"/>
        <w:rPr>
          <w:sz w:val="20"/>
        </w:rPr>
      </w:pPr>
    </w:p>
    <w:p w14:paraId="345942C7" w14:textId="77777777" w:rsidR="00DA0E72" w:rsidRPr="00DA0E72" w:rsidRDefault="00DA0E72" w:rsidP="00DA0E72">
      <w:pPr>
        <w:pStyle w:val="10"/>
        <w:jc w:val="center"/>
        <w:rPr>
          <w:sz w:val="20"/>
        </w:rPr>
      </w:pPr>
      <w:r w:rsidRPr="00DA0E72">
        <w:rPr>
          <w:sz w:val="20"/>
        </w:rPr>
        <w:t xml:space="preserve">АДМИНИСТРАЦИЯ </w:t>
      </w:r>
    </w:p>
    <w:p w14:paraId="5F639AF7" w14:textId="77777777" w:rsidR="00DA0E72" w:rsidRPr="00DA0E72" w:rsidRDefault="00DA0E72" w:rsidP="00DA0E72">
      <w:pPr>
        <w:pStyle w:val="10"/>
        <w:jc w:val="center"/>
        <w:rPr>
          <w:sz w:val="20"/>
        </w:rPr>
      </w:pPr>
      <w:r w:rsidRPr="00DA0E72">
        <w:rPr>
          <w:sz w:val="20"/>
        </w:rPr>
        <w:t xml:space="preserve">КУЙБЫШЕВСКОГО МУНИЦИПАЛЬНОГО РАЙОНА </w:t>
      </w:r>
    </w:p>
    <w:p w14:paraId="0B3CEB4C" w14:textId="77777777" w:rsidR="00DA0E72" w:rsidRPr="00DA0E72" w:rsidRDefault="00DA0E72" w:rsidP="00DA0E72">
      <w:pPr>
        <w:pStyle w:val="10"/>
        <w:jc w:val="center"/>
        <w:rPr>
          <w:sz w:val="20"/>
        </w:rPr>
      </w:pPr>
      <w:r w:rsidRPr="00DA0E72">
        <w:rPr>
          <w:sz w:val="20"/>
        </w:rPr>
        <w:t>НОВОСИБИРСКОЙ ОБЛАСТИ</w:t>
      </w:r>
    </w:p>
    <w:p w14:paraId="3B1B75DC" w14:textId="77777777" w:rsidR="00DA0E72" w:rsidRPr="00DA0E72" w:rsidRDefault="00DA0E72" w:rsidP="00DA0E72">
      <w:pPr>
        <w:rPr>
          <w:sz w:val="20"/>
          <w:szCs w:val="20"/>
        </w:rPr>
      </w:pPr>
    </w:p>
    <w:p w14:paraId="27855C0E" w14:textId="77777777" w:rsidR="00DA0E72" w:rsidRPr="00DA0E72" w:rsidRDefault="00DA0E72" w:rsidP="00DA0E72">
      <w:pPr>
        <w:pStyle w:val="20"/>
        <w:ind w:right="-89"/>
        <w:jc w:val="center"/>
        <w:rPr>
          <w:sz w:val="20"/>
        </w:rPr>
      </w:pPr>
      <w:r w:rsidRPr="00DA0E72">
        <w:rPr>
          <w:sz w:val="20"/>
        </w:rPr>
        <w:t>ПОСТАНОВЛЕНИЕ</w:t>
      </w:r>
    </w:p>
    <w:p w14:paraId="4229447A" w14:textId="77777777" w:rsidR="00DA0E72" w:rsidRPr="00DA0E72" w:rsidRDefault="00DA0E72" w:rsidP="00DA0E72">
      <w:pPr>
        <w:ind w:right="-89"/>
        <w:rPr>
          <w:sz w:val="20"/>
          <w:szCs w:val="20"/>
        </w:rPr>
      </w:pPr>
    </w:p>
    <w:p w14:paraId="4434C96C" w14:textId="77777777" w:rsidR="00DA0E72" w:rsidRPr="00DA0E72" w:rsidRDefault="00DA0E72" w:rsidP="00DA0E72">
      <w:pPr>
        <w:ind w:right="-89"/>
        <w:jc w:val="center"/>
        <w:rPr>
          <w:sz w:val="20"/>
          <w:szCs w:val="20"/>
        </w:rPr>
      </w:pPr>
      <w:r w:rsidRPr="00DA0E72">
        <w:rPr>
          <w:sz w:val="20"/>
          <w:szCs w:val="20"/>
        </w:rPr>
        <w:t>г. Куйбышев</w:t>
      </w:r>
    </w:p>
    <w:p w14:paraId="38200A8D" w14:textId="77777777" w:rsidR="00DA0E72" w:rsidRPr="00DA0E72" w:rsidRDefault="00DA0E72" w:rsidP="00DA0E72">
      <w:pPr>
        <w:ind w:right="-89"/>
        <w:jc w:val="center"/>
        <w:rPr>
          <w:sz w:val="20"/>
          <w:szCs w:val="20"/>
        </w:rPr>
      </w:pPr>
      <w:r w:rsidRPr="00DA0E72">
        <w:rPr>
          <w:sz w:val="20"/>
          <w:szCs w:val="20"/>
        </w:rPr>
        <w:t>Новосибирская область</w:t>
      </w:r>
    </w:p>
    <w:p w14:paraId="4041A6A7" w14:textId="77777777" w:rsidR="00DA0E72" w:rsidRPr="00DA0E72" w:rsidRDefault="00DA0E72" w:rsidP="00DA0E72">
      <w:pPr>
        <w:ind w:right="-89"/>
        <w:jc w:val="center"/>
        <w:rPr>
          <w:sz w:val="20"/>
          <w:szCs w:val="20"/>
        </w:rPr>
      </w:pPr>
    </w:p>
    <w:p w14:paraId="31A32FEF" w14:textId="77777777" w:rsidR="00DA0E72" w:rsidRPr="00DA0E72" w:rsidRDefault="00DA0E72" w:rsidP="00DA0E72">
      <w:pPr>
        <w:ind w:right="53"/>
        <w:jc w:val="center"/>
        <w:rPr>
          <w:sz w:val="20"/>
          <w:szCs w:val="20"/>
        </w:rPr>
      </w:pPr>
      <w:r w:rsidRPr="00DA0E72">
        <w:rPr>
          <w:sz w:val="20"/>
          <w:szCs w:val="20"/>
        </w:rPr>
        <w:t>24.08.2022 № 683</w:t>
      </w:r>
    </w:p>
    <w:p w14:paraId="3481E6DE" w14:textId="77777777" w:rsidR="00DA0E72" w:rsidRPr="00DA0E72" w:rsidRDefault="00DA0E72" w:rsidP="00DA0E72">
      <w:pPr>
        <w:rPr>
          <w:sz w:val="20"/>
          <w:szCs w:val="20"/>
        </w:rPr>
      </w:pPr>
    </w:p>
    <w:p w14:paraId="7682A7FD" w14:textId="77777777" w:rsidR="00DA0E72" w:rsidRPr="00DA0E72" w:rsidRDefault="00DA0E72" w:rsidP="00DA0E72">
      <w:pPr>
        <w:pStyle w:val="aff5"/>
        <w:ind w:left="0"/>
        <w:jc w:val="center"/>
        <w:rPr>
          <w:rFonts w:ascii="Times New Roman" w:hAnsi="Times New Roman"/>
          <w:sz w:val="20"/>
        </w:rPr>
      </w:pPr>
      <w:r w:rsidRPr="00DA0E72">
        <w:rPr>
          <w:rFonts w:ascii="Times New Roman" w:hAnsi="Times New Roman"/>
          <w:sz w:val="20"/>
        </w:rPr>
        <w:t>О внесении изменений в постановление администрации Куйбышевского муниципального района Новосибирской области от 03.12.2021 №1203</w:t>
      </w:r>
    </w:p>
    <w:p w14:paraId="258872BB" w14:textId="77777777" w:rsidR="00DA0E72" w:rsidRPr="00DA0E72" w:rsidRDefault="00DA0E72" w:rsidP="00DA0E72">
      <w:pPr>
        <w:rPr>
          <w:sz w:val="20"/>
          <w:szCs w:val="20"/>
        </w:rPr>
      </w:pPr>
    </w:p>
    <w:p w14:paraId="7EA6359D" w14:textId="77777777" w:rsidR="00DA0E72" w:rsidRPr="00DA0E72" w:rsidRDefault="00DA0E72" w:rsidP="00DA0E72">
      <w:pPr>
        <w:jc w:val="both"/>
        <w:rPr>
          <w:sz w:val="20"/>
          <w:szCs w:val="20"/>
        </w:rPr>
      </w:pPr>
      <w:r w:rsidRPr="00DA0E72">
        <w:rPr>
          <w:sz w:val="20"/>
          <w:szCs w:val="20"/>
        </w:rPr>
        <w:t>Руководствуясь статьей 179 Бюджетного кодекса Российской Федерации, Федеральным законом №131-ФЗ от 06.10.2003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администрация Куйбышевского муниципального района Новосибирской области</w:t>
      </w:r>
    </w:p>
    <w:p w14:paraId="4963C564" w14:textId="77777777" w:rsidR="00DA0E72" w:rsidRPr="00DA0E72" w:rsidRDefault="00DA0E72" w:rsidP="00DA0E72">
      <w:pPr>
        <w:autoSpaceDE w:val="0"/>
        <w:autoSpaceDN w:val="0"/>
        <w:adjustRightInd w:val="0"/>
        <w:jc w:val="both"/>
        <w:outlineLvl w:val="0"/>
        <w:rPr>
          <w:sz w:val="20"/>
          <w:szCs w:val="20"/>
        </w:rPr>
      </w:pPr>
      <w:r w:rsidRPr="00DA0E72">
        <w:rPr>
          <w:sz w:val="20"/>
          <w:szCs w:val="20"/>
        </w:rPr>
        <w:t>ПОСТАНОВЛЯЕТ:</w:t>
      </w:r>
    </w:p>
    <w:p w14:paraId="139862D3" w14:textId="77777777" w:rsidR="00DA0E72" w:rsidRPr="00DA0E72" w:rsidRDefault="00DA0E72" w:rsidP="00DA0E72">
      <w:pPr>
        <w:autoSpaceDE w:val="0"/>
        <w:autoSpaceDN w:val="0"/>
        <w:adjustRightInd w:val="0"/>
        <w:jc w:val="both"/>
        <w:outlineLvl w:val="0"/>
        <w:rPr>
          <w:sz w:val="20"/>
          <w:szCs w:val="20"/>
        </w:rPr>
      </w:pPr>
      <w:r w:rsidRPr="00DA0E72">
        <w:rPr>
          <w:sz w:val="20"/>
          <w:szCs w:val="20"/>
        </w:rPr>
        <w:t>1. Внести изменения в муниципальную программу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утвержденную постановлением администрации Куйбышевского муниципального района Новосибирской области от 03.12.2021 №1203, дополнив разделом 10 следующего содержания:</w:t>
      </w:r>
    </w:p>
    <w:p w14:paraId="5813F5CB" w14:textId="77777777" w:rsidR="00DA0E72" w:rsidRPr="00DA0E72" w:rsidRDefault="00DA0E72" w:rsidP="00DA0E72">
      <w:pPr>
        <w:autoSpaceDE w:val="0"/>
        <w:autoSpaceDN w:val="0"/>
        <w:adjustRightInd w:val="0"/>
        <w:jc w:val="both"/>
        <w:outlineLvl w:val="0"/>
        <w:rPr>
          <w:sz w:val="20"/>
          <w:szCs w:val="20"/>
        </w:rPr>
      </w:pPr>
      <w:r w:rsidRPr="00DA0E72">
        <w:rPr>
          <w:sz w:val="20"/>
          <w:szCs w:val="20"/>
        </w:rPr>
        <w:t xml:space="preserve">«  </w:t>
      </w:r>
    </w:p>
    <w:p w14:paraId="10C94EFB" w14:textId="77777777" w:rsidR="00DA0E72" w:rsidRPr="00DA0E72" w:rsidRDefault="00DA0E72" w:rsidP="00DA0E72">
      <w:pPr>
        <w:autoSpaceDE w:val="0"/>
        <w:autoSpaceDN w:val="0"/>
        <w:adjustRightInd w:val="0"/>
        <w:jc w:val="center"/>
        <w:outlineLvl w:val="0"/>
        <w:rPr>
          <w:bCs/>
          <w:sz w:val="20"/>
          <w:szCs w:val="20"/>
        </w:rPr>
      </w:pPr>
      <w:r w:rsidRPr="00DA0E72">
        <w:rPr>
          <w:bCs/>
          <w:sz w:val="20"/>
          <w:szCs w:val="20"/>
        </w:rPr>
        <w:t xml:space="preserve">10. Механизм реализации мероприятий </w:t>
      </w:r>
    </w:p>
    <w:p w14:paraId="15E7ABAF" w14:textId="77777777" w:rsidR="00DA0E72" w:rsidRPr="00DA0E72" w:rsidRDefault="00DA0E72" w:rsidP="00DA0E72">
      <w:pPr>
        <w:autoSpaceDE w:val="0"/>
        <w:autoSpaceDN w:val="0"/>
        <w:adjustRightInd w:val="0"/>
        <w:jc w:val="both"/>
        <w:outlineLvl w:val="0"/>
        <w:rPr>
          <w:bCs/>
          <w:sz w:val="20"/>
          <w:szCs w:val="20"/>
        </w:rPr>
      </w:pPr>
    </w:p>
    <w:p w14:paraId="73B20A66" w14:textId="77777777" w:rsidR="00DA0E72" w:rsidRPr="00DA0E72" w:rsidRDefault="00DA0E72" w:rsidP="00DA0E72">
      <w:pPr>
        <w:autoSpaceDE w:val="0"/>
        <w:autoSpaceDN w:val="0"/>
        <w:adjustRightInd w:val="0"/>
        <w:jc w:val="both"/>
        <w:outlineLvl w:val="0"/>
        <w:rPr>
          <w:sz w:val="20"/>
          <w:szCs w:val="20"/>
        </w:rPr>
      </w:pPr>
      <w:r w:rsidRPr="00DA0E72">
        <w:rPr>
          <w:sz w:val="20"/>
          <w:szCs w:val="20"/>
        </w:rPr>
        <w:t>10.1. Реализация мероприятий по обновлению подвижного состава пассажирского автомобильного транспорта на муниципальных маршрутах регулярных перевозок внутрирайонного сообщения осуществляется в соответствии с пунктом 12 Порядка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14:paraId="1045E33E" w14:textId="77777777" w:rsidR="00DA0E72" w:rsidRPr="00DA0E72" w:rsidRDefault="00DA0E72" w:rsidP="00DA0E72">
      <w:pPr>
        <w:autoSpaceDE w:val="0"/>
        <w:autoSpaceDN w:val="0"/>
        <w:adjustRightInd w:val="0"/>
        <w:jc w:val="both"/>
        <w:outlineLvl w:val="0"/>
        <w:rPr>
          <w:sz w:val="20"/>
          <w:szCs w:val="20"/>
        </w:rPr>
      </w:pPr>
      <w:r w:rsidRPr="00DA0E72">
        <w:rPr>
          <w:sz w:val="20"/>
          <w:szCs w:val="20"/>
        </w:rPr>
        <w:t>10.1.1. Приобретаемые в муниципальную собственность Куйбышевского муниципального района Новосибирской области автобусы передаются перевозчику в форме имущественной поддержки субъектов малого и среднего предпринимательства в безвозмездное пользование в соответствии с Федеральным законом от 26.07.2006 № 135-ФЗ «О защите конкуренции» 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42B827C" w14:textId="77777777" w:rsidR="00DA0E72" w:rsidRPr="00DA0E72" w:rsidRDefault="00DA0E72" w:rsidP="00DA0E72">
      <w:pPr>
        <w:autoSpaceDE w:val="0"/>
        <w:autoSpaceDN w:val="0"/>
        <w:adjustRightInd w:val="0"/>
        <w:jc w:val="both"/>
        <w:outlineLvl w:val="0"/>
        <w:rPr>
          <w:sz w:val="20"/>
          <w:szCs w:val="20"/>
        </w:rPr>
      </w:pPr>
      <w:r w:rsidRPr="00DA0E72">
        <w:rPr>
          <w:sz w:val="20"/>
          <w:szCs w:val="20"/>
        </w:rPr>
        <w:t>10.2. Автобусы передаются перевозчику на следующих условиях:</w:t>
      </w:r>
    </w:p>
    <w:p w14:paraId="7439BB64" w14:textId="77777777" w:rsidR="00DA0E72" w:rsidRPr="00DA0E72" w:rsidRDefault="00DA0E72" w:rsidP="00DA0E72">
      <w:pPr>
        <w:autoSpaceDE w:val="0"/>
        <w:autoSpaceDN w:val="0"/>
        <w:adjustRightInd w:val="0"/>
        <w:jc w:val="both"/>
        <w:outlineLvl w:val="0"/>
        <w:rPr>
          <w:sz w:val="20"/>
          <w:szCs w:val="20"/>
        </w:rPr>
      </w:pPr>
      <w:r w:rsidRPr="00DA0E72">
        <w:rPr>
          <w:sz w:val="20"/>
          <w:szCs w:val="20"/>
        </w:rPr>
        <w:t>10.2.1. Передаваемые автобусы должны использоваться для осуществления регулярных перевозок пассажиров и багажа автомобильным транспортом по регулируемым тарифам на муниципальных маршрутах внутрирайонного сообщения на территории Куйбышевского района, определенных муниципальным контрактом на работы по осуществлению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w:t>
      </w:r>
    </w:p>
    <w:p w14:paraId="65D6DE31" w14:textId="77777777" w:rsidR="00DA0E72" w:rsidRPr="00DA0E72" w:rsidRDefault="00DA0E72" w:rsidP="00DA0E72">
      <w:pPr>
        <w:autoSpaceDE w:val="0"/>
        <w:autoSpaceDN w:val="0"/>
        <w:adjustRightInd w:val="0"/>
        <w:jc w:val="both"/>
        <w:outlineLvl w:val="0"/>
        <w:rPr>
          <w:sz w:val="20"/>
          <w:szCs w:val="20"/>
        </w:rPr>
      </w:pPr>
      <w:r w:rsidRPr="00DA0E72">
        <w:rPr>
          <w:sz w:val="20"/>
          <w:szCs w:val="20"/>
        </w:rPr>
        <w:t xml:space="preserve">10.2.2. Перевозчик должен являться субъектом малого и среднего предпринимательства,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контракт на осуществление регулярных </w:t>
      </w:r>
      <w:r w:rsidRPr="00DA0E72">
        <w:rPr>
          <w:sz w:val="20"/>
          <w:szCs w:val="20"/>
        </w:rPr>
        <w:lastRenderedPageBreak/>
        <w:t>перевозок пассажиров и багажа автомобильным транспортом на муниципальных маршрутах внутрирайонного сообщения на территории Куйбышевского района.</w:t>
      </w:r>
    </w:p>
    <w:p w14:paraId="7F16E92B" w14:textId="77777777" w:rsidR="00DA0E72" w:rsidRPr="00DA0E72" w:rsidRDefault="00DA0E72" w:rsidP="00DA0E72">
      <w:pPr>
        <w:autoSpaceDE w:val="0"/>
        <w:autoSpaceDN w:val="0"/>
        <w:adjustRightInd w:val="0"/>
        <w:jc w:val="both"/>
        <w:outlineLvl w:val="0"/>
        <w:rPr>
          <w:sz w:val="20"/>
          <w:szCs w:val="20"/>
        </w:rPr>
      </w:pPr>
      <w:r w:rsidRPr="00DA0E72">
        <w:rPr>
          <w:sz w:val="20"/>
          <w:szCs w:val="20"/>
        </w:rPr>
        <w:t xml:space="preserve">10.2.3. Перевозчик обеспечивает результативность реализации мероприятия путем достижения уровня выполнения рейсов для приобретенных автобусов, с момента ввода в эксплуатацию до окончания расчетного периода, </w:t>
      </w:r>
      <w:bookmarkStart w:id="2" w:name="_Hlk111714446"/>
      <w:r w:rsidRPr="00DA0E72">
        <w:rPr>
          <w:sz w:val="20"/>
          <w:szCs w:val="20"/>
        </w:rPr>
        <w:t xml:space="preserve">по регулируемым тарифам </w:t>
      </w:r>
      <w:bookmarkEnd w:id="2"/>
      <w:r w:rsidRPr="00DA0E72">
        <w:rPr>
          <w:sz w:val="20"/>
          <w:szCs w:val="20"/>
        </w:rPr>
        <w:t>на муниципальных маршрутах внутрирайонного сообщения на территории Куйбышевского района в размере не менее 95% от планового значения за указанный период».</w:t>
      </w:r>
    </w:p>
    <w:p w14:paraId="2CFC21FD" w14:textId="77777777" w:rsidR="00DA0E72" w:rsidRPr="00DA0E72" w:rsidRDefault="00DA0E72" w:rsidP="00DA0E72">
      <w:pPr>
        <w:autoSpaceDE w:val="0"/>
        <w:autoSpaceDN w:val="0"/>
        <w:adjustRightInd w:val="0"/>
        <w:jc w:val="both"/>
        <w:outlineLvl w:val="0"/>
        <w:rPr>
          <w:sz w:val="20"/>
          <w:szCs w:val="20"/>
        </w:rPr>
      </w:pPr>
      <w:r w:rsidRPr="00DA0E72">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FB0BB0E" w14:textId="77777777" w:rsidR="00DA0E72" w:rsidRPr="00DA0E72" w:rsidRDefault="00DA0E72" w:rsidP="00DA0E72">
      <w:pPr>
        <w:pStyle w:val="affff1"/>
        <w:rPr>
          <w:sz w:val="20"/>
        </w:rPr>
      </w:pPr>
    </w:p>
    <w:p w14:paraId="2ECF2FF1" w14:textId="77777777" w:rsidR="00DA0E72" w:rsidRPr="00DA0E72" w:rsidRDefault="00DA0E72" w:rsidP="00DA0E72">
      <w:pPr>
        <w:pStyle w:val="affff1"/>
        <w:rPr>
          <w:sz w:val="20"/>
        </w:rPr>
      </w:pPr>
      <w:r w:rsidRPr="00DA0E72">
        <w:rPr>
          <w:sz w:val="20"/>
        </w:rPr>
        <w:t xml:space="preserve"> Глава Куйбышевского муниципального</w:t>
      </w:r>
    </w:p>
    <w:p w14:paraId="5D6EFB67" w14:textId="77777777" w:rsidR="00DA0E72" w:rsidRPr="00DA0E72" w:rsidRDefault="00DA0E72" w:rsidP="00DA0E72">
      <w:pPr>
        <w:pStyle w:val="affff1"/>
        <w:rPr>
          <w:sz w:val="20"/>
        </w:rPr>
      </w:pPr>
      <w:r w:rsidRPr="00DA0E72">
        <w:rPr>
          <w:sz w:val="20"/>
        </w:rPr>
        <w:t xml:space="preserve"> района Новосибирской области                            </w:t>
      </w:r>
      <w:r w:rsidRPr="00DA0E72">
        <w:rPr>
          <w:sz w:val="20"/>
        </w:rPr>
        <w:tab/>
      </w:r>
      <w:r w:rsidRPr="00DA0E72">
        <w:rPr>
          <w:sz w:val="20"/>
        </w:rPr>
        <w:tab/>
        <w:t xml:space="preserve">     О.В. Караваев </w:t>
      </w:r>
    </w:p>
    <w:p w14:paraId="05AF89DE" w14:textId="77777777" w:rsidR="00DA0E72" w:rsidRPr="00DA0E72" w:rsidRDefault="00DA0E72" w:rsidP="00DA0E72">
      <w:pPr>
        <w:pStyle w:val="affff1"/>
        <w:tabs>
          <w:tab w:val="clear" w:pos="709"/>
          <w:tab w:val="clear" w:pos="7371"/>
          <w:tab w:val="left" w:pos="4485"/>
        </w:tabs>
        <w:rPr>
          <w:sz w:val="20"/>
        </w:rPr>
      </w:pPr>
    </w:p>
    <w:p w14:paraId="3A48CF42" w14:textId="77777777" w:rsidR="00DA0E72" w:rsidRPr="00DA0E72" w:rsidRDefault="00DA0E72" w:rsidP="00DA0E72">
      <w:pPr>
        <w:pStyle w:val="affff1"/>
        <w:tabs>
          <w:tab w:val="clear" w:pos="709"/>
          <w:tab w:val="left" w:pos="720"/>
        </w:tabs>
        <w:rPr>
          <w:sz w:val="20"/>
        </w:rPr>
      </w:pPr>
    </w:p>
    <w:p w14:paraId="4FFEB74F" w14:textId="77777777" w:rsidR="00DA0E72" w:rsidRPr="00DA0E72" w:rsidRDefault="00DA0E72" w:rsidP="00DA0E72">
      <w:pPr>
        <w:pStyle w:val="10"/>
        <w:jc w:val="center"/>
        <w:rPr>
          <w:sz w:val="20"/>
        </w:rPr>
      </w:pPr>
      <w:r w:rsidRPr="00DA0E72">
        <w:rPr>
          <w:sz w:val="20"/>
        </w:rPr>
        <w:t xml:space="preserve">                                                </w:t>
      </w:r>
    </w:p>
    <w:p w14:paraId="79CB23AB" w14:textId="77777777" w:rsidR="00DA0E72" w:rsidRPr="00DA0E72" w:rsidRDefault="00DA0E72" w:rsidP="00DA0E72">
      <w:pPr>
        <w:pStyle w:val="10"/>
        <w:jc w:val="center"/>
        <w:rPr>
          <w:sz w:val="20"/>
        </w:rPr>
      </w:pPr>
      <w:r w:rsidRPr="00DA0E72">
        <w:rPr>
          <w:sz w:val="20"/>
        </w:rPr>
        <w:t>АДМИНИСТРАЦИЯ</w:t>
      </w:r>
    </w:p>
    <w:p w14:paraId="01244C63" w14:textId="77777777" w:rsidR="00DA0E72" w:rsidRPr="00DA0E72" w:rsidRDefault="00DA0E72" w:rsidP="00DA0E72">
      <w:pPr>
        <w:pStyle w:val="10"/>
        <w:jc w:val="center"/>
        <w:rPr>
          <w:sz w:val="20"/>
        </w:rPr>
      </w:pPr>
      <w:r w:rsidRPr="00DA0E72">
        <w:rPr>
          <w:sz w:val="20"/>
        </w:rPr>
        <w:t>КУЙБЫШЕВСКОГО МУНИЦИПАЛЬНОГО РАЙОНА</w:t>
      </w:r>
    </w:p>
    <w:p w14:paraId="68932FC7" w14:textId="77777777" w:rsidR="00DA0E72" w:rsidRPr="00DA0E72" w:rsidRDefault="00DA0E72" w:rsidP="00DA0E72">
      <w:pPr>
        <w:pStyle w:val="10"/>
        <w:jc w:val="center"/>
        <w:rPr>
          <w:sz w:val="20"/>
        </w:rPr>
      </w:pPr>
      <w:r w:rsidRPr="00DA0E72">
        <w:rPr>
          <w:sz w:val="20"/>
        </w:rPr>
        <w:t>НОВОСИБИРСКОЙ ОБЛАСТИ</w:t>
      </w:r>
    </w:p>
    <w:p w14:paraId="719CDFE0" w14:textId="77777777" w:rsidR="00DA0E72" w:rsidRPr="00DA0E72" w:rsidRDefault="00DA0E72" w:rsidP="00DA0E72">
      <w:pPr>
        <w:pStyle w:val="20"/>
        <w:rPr>
          <w:sz w:val="20"/>
        </w:rPr>
      </w:pPr>
    </w:p>
    <w:p w14:paraId="2A457FF9" w14:textId="77777777" w:rsidR="00DA0E72" w:rsidRPr="00DA0E72" w:rsidRDefault="00DA0E72" w:rsidP="00DA0E72">
      <w:pPr>
        <w:pStyle w:val="20"/>
        <w:ind w:firstLine="0"/>
        <w:jc w:val="center"/>
        <w:rPr>
          <w:sz w:val="20"/>
        </w:rPr>
      </w:pPr>
      <w:r w:rsidRPr="00DA0E72">
        <w:rPr>
          <w:sz w:val="20"/>
        </w:rPr>
        <w:t>ПОСТАНОВЛЕНИЕ</w:t>
      </w:r>
    </w:p>
    <w:p w14:paraId="474B4701" w14:textId="77777777" w:rsidR="00DA0E72" w:rsidRPr="00DA0E72" w:rsidRDefault="00DA0E72" w:rsidP="00DA0E72">
      <w:pPr>
        <w:jc w:val="center"/>
        <w:rPr>
          <w:sz w:val="20"/>
          <w:szCs w:val="20"/>
        </w:rPr>
      </w:pPr>
    </w:p>
    <w:p w14:paraId="2DEFB925" w14:textId="77777777" w:rsidR="00DA0E72" w:rsidRPr="00DA0E72" w:rsidRDefault="00DA0E72" w:rsidP="00DA0E72">
      <w:pPr>
        <w:jc w:val="center"/>
        <w:rPr>
          <w:sz w:val="20"/>
          <w:szCs w:val="20"/>
        </w:rPr>
      </w:pPr>
      <w:r w:rsidRPr="00DA0E72">
        <w:rPr>
          <w:sz w:val="20"/>
          <w:szCs w:val="20"/>
        </w:rPr>
        <w:t xml:space="preserve">г. Куйбышев </w:t>
      </w:r>
    </w:p>
    <w:p w14:paraId="609E9ABA" w14:textId="77777777" w:rsidR="00DA0E72" w:rsidRPr="00DA0E72" w:rsidRDefault="00DA0E72" w:rsidP="00DA0E72">
      <w:pPr>
        <w:jc w:val="center"/>
        <w:rPr>
          <w:sz w:val="20"/>
          <w:szCs w:val="20"/>
        </w:rPr>
      </w:pPr>
      <w:r w:rsidRPr="00DA0E72">
        <w:rPr>
          <w:sz w:val="20"/>
          <w:szCs w:val="20"/>
        </w:rPr>
        <w:t>Новосибирская область</w:t>
      </w:r>
    </w:p>
    <w:p w14:paraId="3FA2CD0D" w14:textId="77777777" w:rsidR="00DA0E72" w:rsidRPr="00DA0E72" w:rsidRDefault="00DA0E72" w:rsidP="00DA0E72">
      <w:pPr>
        <w:pStyle w:val="30"/>
        <w:rPr>
          <w:b w:val="0"/>
          <w:sz w:val="20"/>
        </w:rPr>
      </w:pPr>
    </w:p>
    <w:p w14:paraId="63A152BF" w14:textId="77777777" w:rsidR="00DA0E72" w:rsidRPr="00DA0E72" w:rsidRDefault="00DA0E72" w:rsidP="00DA0E72">
      <w:pPr>
        <w:jc w:val="center"/>
        <w:rPr>
          <w:sz w:val="20"/>
          <w:szCs w:val="20"/>
        </w:rPr>
      </w:pPr>
      <w:r w:rsidRPr="00DA0E72">
        <w:rPr>
          <w:sz w:val="20"/>
          <w:szCs w:val="20"/>
        </w:rPr>
        <w:t>29.08.2022 № 686</w:t>
      </w:r>
    </w:p>
    <w:p w14:paraId="3EF06039" w14:textId="77777777" w:rsidR="00DA0E72" w:rsidRPr="00DA0E72" w:rsidRDefault="00DA0E72" w:rsidP="00DA0E72">
      <w:pPr>
        <w:rPr>
          <w:sz w:val="20"/>
          <w:szCs w:val="20"/>
        </w:rPr>
      </w:pPr>
    </w:p>
    <w:p w14:paraId="26A847B2" w14:textId="77777777" w:rsidR="00DA0E72" w:rsidRPr="00DA0E72" w:rsidRDefault="00DA0E72" w:rsidP="00DA0E72">
      <w:pPr>
        <w:jc w:val="center"/>
        <w:rPr>
          <w:sz w:val="20"/>
          <w:szCs w:val="20"/>
        </w:rPr>
      </w:pPr>
      <w:r w:rsidRPr="00DA0E72">
        <w:rPr>
          <w:sz w:val="20"/>
          <w:szCs w:val="20"/>
        </w:rPr>
        <w:t>Об утверждении муниципальной программы «Организация социально-значимых мероприятий на территории Куйбышевского муниципального района Новосибирской области на 2023-2025 годы»</w:t>
      </w:r>
    </w:p>
    <w:p w14:paraId="20D33B1A" w14:textId="77777777" w:rsidR="00DA0E72" w:rsidRPr="00DA0E72" w:rsidRDefault="00DA0E72" w:rsidP="00DA0E72">
      <w:pPr>
        <w:jc w:val="center"/>
        <w:rPr>
          <w:sz w:val="20"/>
          <w:szCs w:val="20"/>
        </w:rPr>
      </w:pPr>
    </w:p>
    <w:p w14:paraId="628F1A34" w14:textId="77777777" w:rsidR="00DA0E72" w:rsidRPr="00DA0E72" w:rsidRDefault="00DA0E72" w:rsidP="00DA0E72">
      <w:pPr>
        <w:pStyle w:val="ConsPlusNormal"/>
        <w:jc w:val="both"/>
        <w:rPr>
          <w:rFonts w:ascii="Times New Roman" w:hAnsi="Times New Roman" w:cs="Times New Roman"/>
        </w:rPr>
      </w:pPr>
      <w:r w:rsidRPr="00DA0E72">
        <w:rPr>
          <w:rFonts w:ascii="Times New Roman" w:hAnsi="Times New Roman" w:cs="Times New Roman"/>
        </w:rPr>
        <w:t xml:space="preserve">Для проведения комплекса социально-значимых мероприятий на территории Куйбышевского муниципального района Новосибирской области, с целью укрепления института семьи, повышения престижа материнства и отцовства, развития и сохранения семейных ценностей, а также стимулирования активной жизненной позиции у населения Куйбышевского муниципального района Новосибирской области за счет проведения социально-значимых мероприятий, администрация Куйбышевского муниципального района Новосибирской области </w:t>
      </w:r>
    </w:p>
    <w:p w14:paraId="26ED1ADA" w14:textId="77777777" w:rsidR="00DA0E72" w:rsidRPr="00DA0E72" w:rsidRDefault="00DA0E72" w:rsidP="00DA0E72">
      <w:pPr>
        <w:pStyle w:val="ConsPlusNormal"/>
        <w:jc w:val="both"/>
        <w:rPr>
          <w:rFonts w:ascii="Times New Roman" w:hAnsi="Times New Roman" w:cs="Times New Roman"/>
        </w:rPr>
      </w:pPr>
      <w:r w:rsidRPr="00DA0E72">
        <w:rPr>
          <w:rFonts w:ascii="Times New Roman" w:hAnsi="Times New Roman" w:cs="Times New Roman"/>
        </w:rPr>
        <w:t>ПОСТАНОВЛЯЕТ:</w:t>
      </w:r>
    </w:p>
    <w:p w14:paraId="712BEE7D" w14:textId="77777777" w:rsidR="00DA0E72" w:rsidRPr="00DA0E72" w:rsidRDefault="00DA0E72" w:rsidP="00DA0E72">
      <w:pPr>
        <w:jc w:val="both"/>
        <w:rPr>
          <w:sz w:val="20"/>
          <w:szCs w:val="20"/>
        </w:rPr>
      </w:pPr>
      <w:r w:rsidRPr="00DA0E72">
        <w:rPr>
          <w:sz w:val="20"/>
          <w:szCs w:val="20"/>
        </w:rPr>
        <w:t>1. Утвердить муниципальную программу «Организация социально-значимых мероприятий на территории Куйбышевского муниципального района Новосибирской области на 2023-2025 годы» (Приложение № 1).</w:t>
      </w:r>
    </w:p>
    <w:p w14:paraId="3D6934AF" w14:textId="77777777" w:rsidR="00DA0E72" w:rsidRPr="00DA0E72" w:rsidRDefault="00DA0E72" w:rsidP="00DA0E72">
      <w:pPr>
        <w:jc w:val="both"/>
        <w:rPr>
          <w:sz w:val="20"/>
          <w:szCs w:val="20"/>
        </w:rPr>
      </w:pPr>
      <w:r w:rsidRPr="00DA0E72">
        <w:rPr>
          <w:sz w:val="20"/>
          <w:szCs w:val="20"/>
        </w:rPr>
        <w:t>2. Утвердить план по организации социально-значимых мероприятий на территории Куйбышевского муниципального района Новосибирской области на 2023-2025 годы муниципальной программы «Организация социально-значимых мероприятий на территории Куйбышевского муниципального района Новосибирской области на 2023-2025 годы» (Приложение № 2).</w:t>
      </w:r>
    </w:p>
    <w:p w14:paraId="08170069" w14:textId="77777777" w:rsidR="00DA0E72" w:rsidRPr="00DA0E72" w:rsidRDefault="00DA0E72" w:rsidP="00DA0E72">
      <w:pPr>
        <w:jc w:val="both"/>
        <w:rPr>
          <w:sz w:val="20"/>
          <w:szCs w:val="20"/>
        </w:rPr>
      </w:pPr>
      <w:r w:rsidRPr="00DA0E72">
        <w:rPr>
          <w:sz w:val="20"/>
          <w:szCs w:val="20"/>
        </w:rPr>
        <w:t xml:space="preserve">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75775FA8" w14:textId="77777777" w:rsidR="00DA0E72" w:rsidRPr="00DA0E72" w:rsidRDefault="00DA0E72" w:rsidP="00DA0E72">
      <w:pPr>
        <w:pStyle w:val="aff6"/>
        <w:tabs>
          <w:tab w:val="left" w:pos="709"/>
        </w:tabs>
        <w:jc w:val="both"/>
        <w:rPr>
          <w:rFonts w:ascii="Times New Roman" w:hAnsi="Times New Roman"/>
          <w:sz w:val="20"/>
          <w:szCs w:val="20"/>
        </w:rPr>
      </w:pPr>
      <w:r w:rsidRPr="00DA0E72">
        <w:rPr>
          <w:rFonts w:ascii="Times New Roman" w:hAnsi="Times New Roman"/>
          <w:sz w:val="20"/>
          <w:szCs w:val="20"/>
        </w:rPr>
        <w:t xml:space="preserve">          4. Контроль за исполнением настоящего постановления оставляю за собой.</w:t>
      </w:r>
    </w:p>
    <w:p w14:paraId="600E7913" w14:textId="77777777" w:rsidR="00DA0E72" w:rsidRPr="00DA0E72" w:rsidRDefault="00DA0E72" w:rsidP="00DA0E72">
      <w:pPr>
        <w:jc w:val="both"/>
        <w:rPr>
          <w:sz w:val="20"/>
          <w:szCs w:val="20"/>
        </w:rPr>
      </w:pPr>
    </w:p>
    <w:p w14:paraId="2647C677" w14:textId="77777777" w:rsidR="00DA0E72" w:rsidRPr="00DA0E72" w:rsidRDefault="00DA0E72" w:rsidP="00DA0E72">
      <w:pPr>
        <w:jc w:val="both"/>
        <w:rPr>
          <w:sz w:val="20"/>
          <w:szCs w:val="20"/>
        </w:rPr>
      </w:pPr>
      <w:r w:rsidRPr="00DA0E72">
        <w:rPr>
          <w:sz w:val="20"/>
          <w:szCs w:val="20"/>
        </w:rPr>
        <w:t xml:space="preserve">Глава Куйбышевского муниципального </w:t>
      </w:r>
    </w:p>
    <w:p w14:paraId="2A9580AC" w14:textId="77777777" w:rsidR="00DA0E72" w:rsidRPr="00DA0E72" w:rsidRDefault="00DA0E72" w:rsidP="00DA0E72">
      <w:pPr>
        <w:jc w:val="both"/>
        <w:rPr>
          <w:sz w:val="20"/>
          <w:szCs w:val="20"/>
        </w:rPr>
      </w:pPr>
      <w:r w:rsidRPr="00DA0E72">
        <w:rPr>
          <w:sz w:val="20"/>
          <w:szCs w:val="20"/>
        </w:rPr>
        <w:t xml:space="preserve">района Новосибирской области                                                                 </w:t>
      </w:r>
      <w:proofErr w:type="spellStart"/>
      <w:r w:rsidRPr="00DA0E72">
        <w:rPr>
          <w:sz w:val="20"/>
          <w:szCs w:val="20"/>
        </w:rPr>
        <w:t>О.В.Караваев</w:t>
      </w:r>
      <w:proofErr w:type="spellEnd"/>
    </w:p>
    <w:p w14:paraId="02726573" w14:textId="77777777" w:rsidR="00DA0E72" w:rsidRPr="00DA0E72" w:rsidRDefault="00DA0E72" w:rsidP="00DA0E72">
      <w:pPr>
        <w:jc w:val="both"/>
        <w:rPr>
          <w:sz w:val="20"/>
          <w:szCs w:val="20"/>
        </w:rPr>
      </w:pPr>
    </w:p>
    <w:p w14:paraId="79AAA01A" w14:textId="77777777" w:rsidR="00DA0E72" w:rsidRPr="00DA0E72" w:rsidRDefault="00DA0E72" w:rsidP="00DA0E72">
      <w:pPr>
        <w:autoSpaceDE w:val="0"/>
        <w:autoSpaceDN w:val="0"/>
        <w:ind w:left="5954"/>
        <w:jc w:val="right"/>
        <w:rPr>
          <w:sz w:val="20"/>
          <w:szCs w:val="20"/>
        </w:rPr>
      </w:pPr>
      <w:r w:rsidRPr="00DA0E72">
        <w:rPr>
          <w:sz w:val="20"/>
          <w:szCs w:val="20"/>
        </w:rPr>
        <w:t xml:space="preserve">     ПРИЛОЖЕНИЕ № 1</w:t>
      </w:r>
    </w:p>
    <w:p w14:paraId="21CCEF8C" w14:textId="77777777" w:rsidR="00DA0E72" w:rsidRPr="00DA0E72" w:rsidRDefault="00DA0E72" w:rsidP="00DA0E72">
      <w:pPr>
        <w:autoSpaceDE w:val="0"/>
        <w:autoSpaceDN w:val="0"/>
        <w:jc w:val="right"/>
        <w:rPr>
          <w:sz w:val="20"/>
          <w:szCs w:val="20"/>
        </w:rPr>
      </w:pPr>
      <w:r w:rsidRPr="00DA0E72">
        <w:rPr>
          <w:sz w:val="20"/>
          <w:szCs w:val="20"/>
        </w:rPr>
        <w:t xml:space="preserve">                                                                              к постановлению администрации  </w:t>
      </w:r>
    </w:p>
    <w:p w14:paraId="4E0EA034" w14:textId="77777777" w:rsidR="00DA0E72" w:rsidRPr="00DA0E72" w:rsidRDefault="00DA0E72" w:rsidP="00DA0E72">
      <w:pPr>
        <w:autoSpaceDE w:val="0"/>
        <w:autoSpaceDN w:val="0"/>
        <w:jc w:val="right"/>
        <w:rPr>
          <w:sz w:val="20"/>
          <w:szCs w:val="20"/>
        </w:rPr>
      </w:pPr>
      <w:r w:rsidRPr="00DA0E72">
        <w:rPr>
          <w:sz w:val="20"/>
          <w:szCs w:val="20"/>
        </w:rPr>
        <w:t xml:space="preserve">                                                                       Куйбышевского муниципального района </w:t>
      </w:r>
    </w:p>
    <w:p w14:paraId="2224DCA2" w14:textId="77777777" w:rsidR="00DA0E72" w:rsidRPr="00DA0E72" w:rsidRDefault="00DA0E72" w:rsidP="00DA0E72">
      <w:pPr>
        <w:autoSpaceDE w:val="0"/>
        <w:autoSpaceDN w:val="0"/>
        <w:ind w:left="5954"/>
        <w:jc w:val="right"/>
        <w:rPr>
          <w:sz w:val="20"/>
          <w:szCs w:val="20"/>
        </w:rPr>
      </w:pPr>
      <w:r w:rsidRPr="00DA0E72">
        <w:rPr>
          <w:sz w:val="20"/>
          <w:szCs w:val="20"/>
        </w:rPr>
        <w:t>Новосибирской области</w:t>
      </w:r>
    </w:p>
    <w:p w14:paraId="7B310259" w14:textId="77777777" w:rsidR="00DA0E72" w:rsidRPr="00DA0E72" w:rsidRDefault="00DA0E72" w:rsidP="00DA0E72">
      <w:pPr>
        <w:autoSpaceDE w:val="0"/>
        <w:autoSpaceDN w:val="0"/>
        <w:ind w:left="5954"/>
        <w:jc w:val="right"/>
        <w:rPr>
          <w:sz w:val="20"/>
          <w:szCs w:val="20"/>
        </w:rPr>
      </w:pPr>
      <w:r w:rsidRPr="00DA0E72">
        <w:rPr>
          <w:sz w:val="20"/>
          <w:szCs w:val="20"/>
        </w:rPr>
        <w:t xml:space="preserve">    от 29.08.2022 № 686</w:t>
      </w:r>
    </w:p>
    <w:p w14:paraId="0ACC8714" w14:textId="77777777" w:rsidR="00DA0E72" w:rsidRPr="00DA0E72" w:rsidRDefault="00DA0E72" w:rsidP="00DA0E72">
      <w:pPr>
        <w:pStyle w:val="ConsPlusTitle"/>
        <w:jc w:val="right"/>
        <w:rPr>
          <w:rFonts w:ascii="Times New Roman" w:hAnsi="Times New Roman" w:cs="Times New Roman"/>
          <w:b w:val="0"/>
          <w:sz w:val="20"/>
          <w:szCs w:val="20"/>
        </w:rPr>
      </w:pPr>
    </w:p>
    <w:p w14:paraId="6366C947" w14:textId="77777777" w:rsidR="00DA0E72" w:rsidRPr="00DA0E72" w:rsidRDefault="00DA0E72" w:rsidP="00DA0E72">
      <w:pPr>
        <w:pStyle w:val="ConsPlusTitle"/>
        <w:jc w:val="center"/>
        <w:rPr>
          <w:rFonts w:ascii="Times New Roman" w:hAnsi="Times New Roman" w:cs="Times New Roman"/>
          <w:b w:val="0"/>
          <w:sz w:val="20"/>
          <w:szCs w:val="20"/>
        </w:rPr>
      </w:pPr>
      <w:r w:rsidRPr="00DA0E72">
        <w:rPr>
          <w:rFonts w:ascii="Times New Roman" w:hAnsi="Times New Roman" w:cs="Times New Roman"/>
          <w:b w:val="0"/>
          <w:sz w:val="20"/>
          <w:szCs w:val="20"/>
        </w:rPr>
        <w:t xml:space="preserve">Муниципальная программа </w:t>
      </w:r>
    </w:p>
    <w:p w14:paraId="79449FC7" w14:textId="77777777" w:rsidR="00DA0E72" w:rsidRPr="00DA0E72" w:rsidRDefault="00DA0E72" w:rsidP="00DA0E72">
      <w:pPr>
        <w:pStyle w:val="ConsPlusNormal"/>
        <w:widowControl/>
        <w:ind w:firstLine="0"/>
        <w:jc w:val="center"/>
        <w:outlineLvl w:val="1"/>
        <w:rPr>
          <w:rFonts w:ascii="Times New Roman" w:hAnsi="Times New Roman" w:cs="Times New Roman"/>
          <w:bCs/>
        </w:rPr>
      </w:pPr>
      <w:r w:rsidRPr="00DA0E72">
        <w:rPr>
          <w:rFonts w:ascii="Times New Roman" w:hAnsi="Times New Roman" w:cs="Times New Roman"/>
          <w:bCs/>
        </w:rPr>
        <w:t xml:space="preserve">«Организация социально-значимых мероприятий на территории Куйбышевского муниципального района Новосибирской области </w:t>
      </w:r>
    </w:p>
    <w:p w14:paraId="58B28037" w14:textId="77777777" w:rsidR="00DA0E72" w:rsidRPr="00DA0E72" w:rsidRDefault="00DA0E72" w:rsidP="00DA0E72">
      <w:pPr>
        <w:pStyle w:val="ConsPlusNormal"/>
        <w:widowControl/>
        <w:ind w:firstLine="0"/>
        <w:jc w:val="center"/>
        <w:outlineLvl w:val="1"/>
        <w:rPr>
          <w:rFonts w:ascii="Times New Roman" w:hAnsi="Times New Roman" w:cs="Times New Roman"/>
          <w:bCs/>
        </w:rPr>
      </w:pPr>
      <w:r w:rsidRPr="00DA0E72">
        <w:rPr>
          <w:rFonts w:ascii="Times New Roman" w:hAnsi="Times New Roman" w:cs="Times New Roman"/>
          <w:bCs/>
        </w:rPr>
        <w:t>на 2023-2025 годы»</w:t>
      </w:r>
    </w:p>
    <w:p w14:paraId="52ED9F9C" w14:textId="77777777" w:rsidR="00DA0E72" w:rsidRPr="00DA0E72" w:rsidRDefault="00DA0E72" w:rsidP="00DA0E72">
      <w:pPr>
        <w:pStyle w:val="ConsPlusNormal"/>
        <w:widowControl/>
        <w:ind w:firstLine="0"/>
        <w:jc w:val="center"/>
        <w:outlineLvl w:val="1"/>
        <w:rPr>
          <w:rFonts w:ascii="Times New Roman" w:hAnsi="Times New Roman" w:cs="Times New Roman"/>
          <w:bCs/>
        </w:rPr>
      </w:pPr>
    </w:p>
    <w:p w14:paraId="01111784" w14:textId="77777777" w:rsidR="00DA0E72" w:rsidRPr="00DA0E72" w:rsidRDefault="00DA0E72" w:rsidP="00DA0E72">
      <w:pPr>
        <w:pStyle w:val="ConsPlusNormal"/>
        <w:widowControl/>
        <w:ind w:firstLine="0"/>
        <w:jc w:val="center"/>
        <w:outlineLvl w:val="1"/>
        <w:rPr>
          <w:rFonts w:ascii="Times New Roman" w:hAnsi="Times New Roman" w:cs="Times New Roman"/>
          <w:bCs/>
        </w:rPr>
      </w:pPr>
      <w:r w:rsidRPr="00DA0E72">
        <w:rPr>
          <w:rFonts w:ascii="Times New Roman" w:hAnsi="Times New Roman" w:cs="Times New Roman"/>
          <w:bCs/>
          <w:lang w:val="en-US"/>
        </w:rPr>
        <w:lastRenderedPageBreak/>
        <w:t>I. </w:t>
      </w:r>
      <w:r w:rsidRPr="00DA0E72">
        <w:rPr>
          <w:rFonts w:ascii="Times New Roman" w:hAnsi="Times New Roman" w:cs="Times New Roman"/>
          <w:bCs/>
        </w:rPr>
        <w:t>Паспорт.</w:t>
      </w:r>
    </w:p>
    <w:p w14:paraId="07BFCF64" w14:textId="77777777" w:rsidR="00DA0E72" w:rsidRPr="00DA0E72" w:rsidRDefault="00DA0E72" w:rsidP="00DA0E72">
      <w:pPr>
        <w:pStyle w:val="ConsPlusNormal"/>
        <w:widowControl/>
        <w:ind w:firstLine="0"/>
        <w:jc w:val="center"/>
        <w:outlineLvl w:val="1"/>
        <w:rPr>
          <w:rFonts w:ascii="Times New Roman" w:hAnsi="Times New Roman" w:cs="Times New Roman"/>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DA0E72" w:rsidRPr="00DA0E72" w14:paraId="0CD024E1"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hideMark/>
          </w:tcPr>
          <w:p w14:paraId="6483D7CA" w14:textId="77777777" w:rsidR="00DA0E72" w:rsidRPr="00DA0E72" w:rsidRDefault="00DA0E72" w:rsidP="00DA0E72">
            <w:pPr>
              <w:autoSpaceDE w:val="0"/>
              <w:autoSpaceDN w:val="0"/>
              <w:rPr>
                <w:sz w:val="20"/>
                <w:szCs w:val="20"/>
              </w:rPr>
            </w:pPr>
            <w:r w:rsidRPr="00DA0E72">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30FA4905" w14:textId="77777777" w:rsidR="00DA0E72" w:rsidRPr="00DA0E72" w:rsidRDefault="00DA0E72" w:rsidP="00DA0E72">
            <w:pPr>
              <w:jc w:val="both"/>
              <w:rPr>
                <w:sz w:val="20"/>
                <w:szCs w:val="20"/>
              </w:rPr>
            </w:pPr>
            <w:bookmarkStart w:id="3" w:name="_Hlk26870989"/>
            <w:r w:rsidRPr="00DA0E72">
              <w:rPr>
                <w:sz w:val="20"/>
                <w:szCs w:val="20"/>
              </w:rPr>
              <w:t xml:space="preserve">«Организация социально-значимых мероприятий на территории Куйбышевского муниципального района Новосибирской области на 2023-2025 годы» </w:t>
            </w:r>
            <w:bookmarkEnd w:id="3"/>
          </w:p>
        </w:tc>
      </w:tr>
      <w:tr w:rsidR="00DA0E72" w:rsidRPr="00DA0E72" w14:paraId="646715B6"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282379F9" w14:textId="77777777" w:rsidR="00DA0E72" w:rsidRPr="00DA0E72" w:rsidRDefault="00DA0E72" w:rsidP="00DA0E72">
            <w:pPr>
              <w:autoSpaceDE w:val="0"/>
              <w:autoSpaceDN w:val="0"/>
              <w:rPr>
                <w:sz w:val="20"/>
                <w:szCs w:val="20"/>
              </w:rPr>
            </w:pPr>
            <w:r w:rsidRPr="00DA0E72">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40AFBB4" w14:textId="77777777" w:rsidR="00DA0E72" w:rsidRPr="00DA0E72" w:rsidRDefault="00DA0E72" w:rsidP="00DA0E72">
            <w:pPr>
              <w:jc w:val="both"/>
              <w:rPr>
                <w:sz w:val="20"/>
                <w:szCs w:val="20"/>
              </w:rPr>
            </w:pPr>
            <w:r w:rsidRPr="00DA0E72">
              <w:rPr>
                <w:sz w:val="20"/>
                <w:szCs w:val="20"/>
              </w:rPr>
              <w:t>Отдел организации социального обслуживания населения администрации Куйбышевского муниципального района Новосибирской области</w:t>
            </w:r>
          </w:p>
        </w:tc>
      </w:tr>
      <w:tr w:rsidR="00DA0E72" w:rsidRPr="00DA0E72" w14:paraId="28573D5D"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61B8C18E" w14:textId="77777777" w:rsidR="00DA0E72" w:rsidRPr="00DA0E72" w:rsidRDefault="00DA0E72" w:rsidP="00DA0E72">
            <w:pPr>
              <w:autoSpaceDE w:val="0"/>
              <w:autoSpaceDN w:val="0"/>
              <w:rPr>
                <w:sz w:val="20"/>
                <w:szCs w:val="20"/>
              </w:rPr>
            </w:pPr>
            <w:r w:rsidRPr="00DA0E72">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7E647A5" w14:textId="77777777" w:rsidR="00DA0E72" w:rsidRPr="00DA0E72" w:rsidRDefault="00DA0E72" w:rsidP="00DA0E72">
            <w:pPr>
              <w:jc w:val="both"/>
              <w:rPr>
                <w:sz w:val="20"/>
                <w:szCs w:val="20"/>
              </w:rPr>
            </w:pPr>
            <w:r w:rsidRPr="00DA0E72">
              <w:rPr>
                <w:sz w:val="20"/>
                <w:szCs w:val="20"/>
              </w:rPr>
              <w:t>Администрация Куйбышевского муниципального района Новосибирской области</w:t>
            </w:r>
          </w:p>
        </w:tc>
      </w:tr>
      <w:tr w:rsidR="00DA0E72" w:rsidRPr="00DA0E72" w14:paraId="21D29B13"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5D9EA02" w14:textId="77777777" w:rsidR="00DA0E72" w:rsidRPr="00DA0E72" w:rsidRDefault="00DA0E72" w:rsidP="00DA0E72">
            <w:pPr>
              <w:autoSpaceDE w:val="0"/>
              <w:autoSpaceDN w:val="0"/>
              <w:rPr>
                <w:sz w:val="20"/>
                <w:szCs w:val="20"/>
              </w:rPr>
            </w:pPr>
            <w:r w:rsidRPr="00DA0E72">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3F324AC" w14:textId="77777777" w:rsidR="00DA0E72" w:rsidRPr="00DA0E72" w:rsidRDefault="00DA0E72" w:rsidP="00DA0E72">
            <w:pPr>
              <w:jc w:val="both"/>
              <w:rPr>
                <w:sz w:val="20"/>
                <w:szCs w:val="20"/>
              </w:rPr>
            </w:pPr>
            <w:r w:rsidRPr="00DA0E72">
              <w:rPr>
                <w:sz w:val="20"/>
                <w:szCs w:val="20"/>
              </w:rPr>
              <w:t>Караваев Олег Васильевич - Глава Куйбышевского муниципального района Новосибирской области</w:t>
            </w:r>
          </w:p>
        </w:tc>
      </w:tr>
      <w:tr w:rsidR="00DA0E72" w:rsidRPr="00DA0E72" w14:paraId="59F0BFE5"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2793F169" w14:textId="77777777" w:rsidR="00DA0E72" w:rsidRPr="00DA0E72" w:rsidRDefault="00DA0E72" w:rsidP="00DA0E72">
            <w:pPr>
              <w:autoSpaceDE w:val="0"/>
              <w:autoSpaceDN w:val="0"/>
              <w:rPr>
                <w:sz w:val="20"/>
                <w:szCs w:val="20"/>
              </w:rPr>
            </w:pPr>
            <w:r w:rsidRPr="00DA0E72">
              <w:rPr>
                <w:sz w:val="20"/>
                <w:szCs w:val="20"/>
              </w:rPr>
              <w:t>Исполнители подпрограмм муниципальной программы,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1A103E3" w14:textId="77777777" w:rsidR="00DA0E72" w:rsidRPr="00DA0E72" w:rsidRDefault="00DA0E72" w:rsidP="00DA0E72">
            <w:pPr>
              <w:jc w:val="both"/>
              <w:rPr>
                <w:sz w:val="20"/>
                <w:szCs w:val="20"/>
              </w:rPr>
            </w:pPr>
            <w:r w:rsidRPr="00DA0E72">
              <w:rPr>
                <w:sz w:val="20"/>
                <w:szCs w:val="20"/>
              </w:rPr>
              <w:t xml:space="preserve">-Отдел организации социального обслуживания населения администрации Куйбышевского муниципального района Новосибирской области, </w:t>
            </w:r>
          </w:p>
          <w:p w14:paraId="491F04E4" w14:textId="77777777" w:rsidR="00DA0E72" w:rsidRPr="00DA0E72" w:rsidRDefault="00DA0E72" w:rsidP="00DA0E72">
            <w:pPr>
              <w:jc w:val="both"/>
              <w:rPr>
                <w:sz w:val="20"/>
                <w:szCs w:val="20"/>
              </w:rPr>
            </w:pPr>
            <w:r w:rsidRPr="00DA0E72">
              <w:rPr>
                <w:sz w:val="20"/>
                <w:szCs w:val="20"/>
              </w:rPr>
              <w:t>-Муниципальное бюджетное учреждение «Комплексный центр социального обслуживания населения» Куйбышевского района;</w:t>
            </w:r>
          </w:p>
          <w:p w14:paraId="460B682F" w14:textId="77777777" w:rsidR="00DA0E72" w:rsidRPr="00DA0E72" w:rsidRDefault="00DA0E72" w:rsidP="00DA0E72">
            <w:pPr>
              <w:jc w:val="both"/>
              <w:rPr>
                <w:color w:val="000000"/>
                <w:sz w:val="20"/>
                <w:szCs w:val="20"/>
              </w:rPr>
            </w:pPr>
            <w:r w:rsidRPr="00DA0E72">
              <w:rPr>
                <w:color w:val="000000"/>
                <w:sz w:val="20"/>
                <w:szCs w:val="20"/>
              </w:rPr>
              <w:t>-Управление культуры, спорта, молодежной политики и туризма администрации Куйбышевского муниципального района Новосибирской области;</w:t>
            </w:r>
          </w:p>
          <w:p w14:paraId="3EA8A63F" w14:textId="77777777" w:rsidR="00DA0E72" w:rsidRPr="00DA0E72" w:rsidRDefault="00DA0E72" w:rsidP="00DA0E72">
            <w:pPr>
              <w:jc w:val="both"/>
              <w:rPr>
                <w:color w:val="000000"/>
                <w:sz w:val="20"/>
                <w:szCs w:val="20"/>
              </w:rPr>
            </w:pPr>
            <w:r w:rsidRPr="00DA0E72">
              <w:rPr>
                <w:color w:val="000000"/>
                <w:sz w:val="20"/>
                <w:szCs w:val="20"/>
              </w:rPr>
              <w:t>- Муниципальное бюджетное учреждение культуры Куйбышевского района «Культурно-досуговый центр»;</w:t>
            </w:r>
          </w:p>
          <w:p w14:paraId="66FE8A30" w14:textId="77777777" w:rsidR="00DA0E72" w:rsidRPr="00DA0E72" w:rsidRDefault="00DA0E72" w:rsidP="00DA0E72">
            <w:pPr>
              <w:jc w:val="both"/>
              <w:rPr>
                <w:sz w:val="20"/>
                <w:szCs w:val="20"/>
                <w:shd w:val="clear" w:color="auto" w:fill="FFFFFF"/>
              </w:rPr>
            </w:pPr>
            <w:r w:rsidRPr="00DA0E72">
              <w:rPr>
                <w:sz w:val="20"/>
                <w:szCs w:val="20"/>
              </w:rPr>
              <w:t>-</w:t>
            </w:r>
            <w:r w:rsidRPr="00DA0E72">
              <w:rPr>
                <w:sz w:val="20"/>
                <w:szCs w:val="20"/>
                <w:shd w:val="clear" w:color="auto" w:fill="FFFFFF"/>
              </w:rPr>
              <w:t>Муниципальное бюджетное учреждение культуры города Куйбышева Куйбышевского района Новосибирской области «Культурно-досуговый комплекс»;</w:t>
            </w:r>
          </w:p>
          <w:p w14:paraId="4E084255" w14:textId="77777777" w:rsidR="00DA0E72" w:rsidRPr="00DA0E72" w:rsidRDefault="00DA0E72" w:rsidP="00DA0E72">
            <w:pPr>
              <w:jc w:val="both"/>
              <w:rPr>
                <w:sz w:val="20"/>
                <w:szCs w:val="20"/>
                <w:shd w:val="clear" w:color="auto" w:fill="FFFFFF"/>
              </w:rPr>
            </w:pPr>
            <w:r w:rsidRPr="00DA0E72">
              <w:rPr>
                <w:sz w:val="20"/>
                <w:szCs w:val="20"/>
                <w:shd w:val="clear" w:color="auto" w:fill="FFFFFF"/>
              </w:rPr>
              <w:t>-Отдел ЗАГС Куйбышевского района;</w:t>
            </w:r>
          </w:p>
          <w:p w14:paraId="2DE58A20" w14:textId="77777777" w:rsidR="00DA0E72" w:rsidRPr="00DA0E72" w:rsidRDefault="00DA0E72" w:rsidP="00DA0E72">
            <w:pPr>
              <w:jc w:val="both"/>
              <w:rPr>
                <w:sz w:val="20"/>
                <w:szCs w:val="20"/>
              </w:rPr>
            </w:pPr>
            <w:r w:rsidRPr="00DA0E72">
              <w:rPr>
                <w:sz w:val="20"/>
                <w:szCs w:val="20"/>
                <w:shd w:val="clear" w:color="auto" w:fill="FFFFFF"/>
              </w:rPr>
              <w:t xml:space="preserve">-общественные организации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p>
        </w:tc>
      </w:tr>
      <w:tr w:rsidR="00DA0E72" w:rsidRPr="00DA0E72" w14:paraId="184F5221"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03FE9EF8" w14:textId="77777777" w:rsidR="00DA0E72" w:rsidRPr="00DA0E72" w:rsidRDefault="00DA0E72" w:rsidP="00DA0E72">
            <w:pPr>
              <w:autoSpaceDE w:val="0"/>
              <w:autoSpaceDN w:val="0"/>
              <w:rPr>
                <w:sz w:val="20"/>
                <w:szCs w:val="20"/>
              </w:rPr>
            </w:pPr>
            <w:bookmarkStart w:id="4" w:name="_Hlk39060899"/>
            <w:r w:rsidRPr="00DA0E72">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5A253D59"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Цель-проведение комплекса социально-значимых мероприятий на территории Куйбышевского муниципального района Новосибирской области.</w:t>
            </w:r>
          </w:p>
          <w:p w14:paraId="61AF7471"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Задачи: </w:t>
            </w:r>
          </w:p>
          <w:p w14:paraId="23130F95"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rPr>
              <w:t>- Укрепление института семьи, повышение престижа материнства и отцовства, развитие и сохранение семейных ценностей;</w:t>
            </w:r>
          </w:p>
          <w:p w14:paraId="2D499CA0"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-Стимулирование активной жизненной позиции у населения Куйбышевского муниципального района Новосибирской области за счет проведения социально значимых мероприятий;</w:t>
            </w:r>
          </w:p>
          <w:p w14:paraId="7C0A6343"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Чествование долгожителей (90 и более лет) в рамках Президентских и Губернаторских поздравлений;</w:t>
            </w:r>
          </w:p>
          <w:p w14:paraId="358F09EF"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Чествование с юбилейными датами Почетных граждан Куйбышевского муниципального района Новосибирской области;</w:t>
            </w:r>
          </w:p>
          <w:p w14:paraId="4B7CF4C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-Чествование юбиляров семейной жизни (50,25,20,15 лет семейной жизни); </w:t>
            </w:r>
          </w:p>
          <w:p w14:paraId="13C695A3"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Чествование ветеранов ВОВ в рамках празднования Дней воинской славы России;</w:t>
            </w:r>
          </w:p>
          <w:p w14:paraId="44675BEA" w14:textId="77777777" w:rsidR="00DA0E72" w:rsidRPr="00DA0E72" w:rsidRDefault="00DA0E72" w:rsidP="00DA0E72">
            <w:pPr>
              <w:jc w:val="both"/>
              <w:rPr>
                <w:sz w:val="20"/>
                <w:szCs w:val="20"/>
              </w:rPr>
            </w:pPr>
            <w:r w:rsidRPr="00DA0E72">
              <w:rPr>
                <w:sz w:val="20"/>
                <w:szCs w:val="20"/>
              </w:rPr>
              <w:t xml:space="preserve">-Координация усилий органов местного самоуправления, учреждений, </w:t>
            </w:r>
            <w:proofErr w:type="spellStart"/>
            <w:proofErr w:type="gramStart"/>
            <w:r w:rsidRPr="00DA0E72">
              <w:rPr>
                <w:sz w:val="20"/>
                <w:szCs w:val="20"/>
              </w:rPr>
              <w:t>организа-ций</w:t>
            </w:r>
            <w:proofErr w:type="spellEnd"/>
            <w:proofErr w:type="gramEnd"/>
            <w:r w:rsidRPr="00DA0E72">
              <w:rPr>
                <w:sz w:val="20"/>
                <w:szCs w:val="20"/>
              </w:rPr>
              <w:t>, </w:t>
            </w:r>
            <w:hyperlink r:id="rId11" w:tooltip="Общественно-Государственные объединения" w:history="1">
              <w:r w:rsidRPr="00DA0E72">
                <w:rPr>
                  <w:sz w:val="20"/>
                  <w:szCs w:val="20"/>
                </w:rPr>
                <w:t>общественных объединений</w:t>
              </w:r>
            </w:hyperlink>
            <w:r w:rsidRPr="00DA0E72">
              <w:rPr>
                <w:sz w:val="20"/>
                <w:szCs w:val="20"/>
              </w:rPr>
              <w:t> по организации и проведению районных праздничных мероприятий;</w:t>
            </w:r>
          </w:p>
          <w:p w14:paraId="4C3E07B5" w14:textId="77777777" w:rsidR="00DA0E72" w:rsidRPr="00DA0E72" w:rsidRDefault="00DA0E72" w:rsidP="00DA0E72">
            <w:pPr>
              <w:jc w:val="both"/>
              <w:rPr>
                <w:sz w:val="20"/>
                <w:szCs w:val="20"/>
              </w:rPr>
            </w:pPr>
            <w:r w:rsidRPr="00DA0E72">
              <w:rPr>
                <w:sz w:val="20"/>
                <w:szCs w:val="20"/>
              </w:rPr>
              <w:t>- Оказание меры социальной поддержки при проезде на муниципальном транспорте на территории Куйбышевского муниципального района Новосибирской области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02BA9395" w14:textId="77777777" w:rsidR="00DA0E72" w:rsidRPr="00DA0E72" w:rsidRDefault="00DA0E72" w:rsidP="00DA0E72">
            <w:pPr>
              <w:jc w:val="both"/>
              <w:rPr>
                <w:sz w:val="20"/>
                <w:szCs w:val="20"/>
              </w:rPr>
            </w:pPr>
            <w:r w:rsidRPr="00DA0E72">
              <w:rPr>
                <w:sz w:val="20"/>
                <w:szCs w:val="20"/>
              </w:rPr>
              <w:t xml:space="preserve">- Профилактика гриппа, ОРВИ, </w:t>
            </w:r>
            <w:r w:rsidRPr="00DA0E72">
              <w:rPr>
                <w:sz w:val="20"/>
                <w:szCs w:val="20"/>
                <w:lang w:val="en-US"/>
              </w:rPr>
              <w:t>COVID</w:t>
            </w:r>
            <w:r w:rsidRPr="00DA0E72">
              <w:rPr>
                <w:sz w:val="20"/>
                <w:szCs w:val="20"/>
              </w:rPr>
              <w:t>-19 граждан старшего поколения от 65 лет.</w:t>
            </w:r>
          </w:p>
          <w:p w14:paraId="4ABC7306" w14:textId="77777777" w:rsidR="00DA0E72" w:rsidRPr="00DA0E72" w:rsidRDefault="00DA0E72" w:rsidP="00DA0E72">
            <w:pPr>
              <w:jc w:val="both"/>
              <w:textAlignment w:val="baseline"/>
              <w:rPr>
                <w:sz w:val="20"/>
                <w:szCs w:val="20"/>
              </w:rPr>
            </w:pPr>
            <w:r w:rsidRPr="00DA0E72">
              <w:rPr>
                <w:sz w:val="20"/>
                <w:szCs w:val="20"/>
              </w:rPr>
              <w:t>- Проезд детей из семей, оказавшихся в трудной жизненной ситуации, к месту отдых и обратно (в ДОЛ и СОЛ Новосибирской области);</w:t>
            </w:r>
          </w:p>
          <w:p w14:paraId="3A959A5A" w14:textId="77777777" w:rsidR="00DA0E72" w:rsidRPr="00DA0E72" w:rsidRDefault="00DA0E72" w:rsidP="00DA0E72">
            <w:pPr>
              <w:jc w:val="both"/>
              <w:textAlignment w:val="baseline"/>
              <w:rPr>
                <w:sz w:val="20"/>
                <w:szCs w:val="20"/>
              </w:rPr>
            </w:pPr>
            <w:r w:rsidRPr="00DA0E72">
              <w:rPr>
                <w:sz w:val="20"/>
                <w:szCs w:val="20"/>
              </w:rPr>
              <w:t>- Приобретение продуктов питания для формирования продуктовых наборов с целью оказания материальной помощи малоимущим гражданам.</w:t>
            </w:r>
          </w:p>
        </w:tc>
      </w:tr>
      <w:bookmarkEnd w:id="4"/>
      <w:tr w:rsidR="00DA0E72" w:rsidRPr="00DA0E72" w14:paraId="1B77C83C"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60E70E3" w14:textId="77777777" w:rsidR="00DA0E72" w:rsidRPr="00DA0E72" w:rsidRDefault="00DA0E72" w:rsidP="00DA0E72">
            <w:pPr>
              <w:autoSpaceDE w:val="0"/>
              <w:autoSpaceDN w:val="0"/>
              <w:rPr>
                <w:sz w:val="20"/>
                <w:szCs w:val="20"/>
              </w:rPr>
            </w:pPr>
            <w:r w:rsidRPr="00DA0E72">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30D9771"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Подпрограммы не выделяются</w:t>
            </w:r>
          </w:p>
        </w:tc>
      </w:tr>
      <w:tr w:rsidR="00DA0E72" w:rsidRPr="00DA0E72" w14:paraId="5C0D8165"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5D4954C7" w14:textId="77777777" w:rsidR="00DA0E72" w:rsidRPr="00DA0E72" w:rsidRDefault="00DA0E72" w:rsidP="00DA0E72">
            <w:pPr>
              <w:autoSpaceDE w:val="0"/>
              <w:autoSpaceDN w:val="0"/>
              <w:rPr>
                <w:sz w:val="20"/>
                <w:szCs w:val="20"/>
              </w:rPr>
            </w:pPr>
            <w:r w:rsidRPr="00DA0E72">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1462BDC"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2023-2025 годы (этапы не выделяются)</w:t>
            </w:r>
          </w:p>
        </w:tc>
      </w:tr>
      <w:tr w:rsidR="00DA0E72" w:rsidRPr="00DA0E72" w14:paraId="4A0F1D94"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0D29DDCE" w14:textId="77777777" w:rsidR="00DA0E72" w:rsidRPr="00DA0E72" w:rsidRDefault="00DA0E72" w:rsidP="00DA0E72">
            <w:pPr>
              <w:autoSpaceDE w:val="0"/>
              <w:autoSpaceDN w:val="0"/>
              <w:rPr>
                <w:sz w:val="20"/>
                <w:szCs w:val="20"/>
              </w:rPr>
            </w:pPr>
            <w:r w:rsidRPr="00DA0E72">
              <w:rPr>
                <w:sz w:val="20"/>
                <w:szCs w:val="20"/>
              </w:rPr>
              <w:t xml:space="preserve">Объемы финансирования </w:t>
            </w:r>
            <w:r w:rsidRPr="00DA0E72">
              <w:rPr>
                <w:sz w:val="20"/>
                <w:szCs w:val="20"/>
              </w:rPr>
              <w:lastRenderedPageBreak/>
              <w:t>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A2EE0B6" w14:textId="77777777" w:rsidR="00DA0E72" w:rsidRPr="00DA0E72" w:rsidRDefault="00DA0E72" w:rsidP="00DA0E72">
            <w:pPr>
              <w:jc w:val="both"/>
              <w:rPr>
                <w:sz w:val="20"/>
                <w:szCs w:val="20"/>
              </w:rPr>
            </w:pPr>
            <w:r w:rsidRPr="00DA0E72">
              <w:rPr>
                <w:sz w:val="20"/>
                <w:szCs w:val="20"/>
              </w:rPr>
              <w:lastRenderedPageBreak/>
              <w:t xml:space="preserve">Общий объём финансирования 1261,5 тыс. рублей, в том числе, </w:t>
            </w:r>
            <w:r w:rsidRPr="00DA0E72">
              <w:rPr>
                <w:sz w:val="20"/>
                <w:szCs w:val="20"/>
              </w:rPr>
              <w:lastRenderedPageBreak/>
              <w:t>финансирование по годам (местный бюджет):</w:t>
            </w:r>
          </w:p>
          <w:p w14:paraId="136F546D" w14:textId="77777777" w:rsidR="00DA0E72" w:rsidRPr="00DA0E72" w:rsidRDefault="00DA0E72" w:rsidP="00DA0E72">
            <w:pPr>
              <w:jc w:val="both"/>
              <w:rPr>
                <w:color w:val="000000" w:themeColor="text1"/>
                <w:sz w:val="20"/>
                <w:szCs w:val="20"/>
              </w:rPr>
            </w:pPr>
            <w:r w:rsidRPr="00DA0E72">
              <w:rPr>
                <w:color w:val="000000" w:themeColor="text1"/>
                <w:sz w:val="20"/>
                <w:szCs w:val="20"/>
              </w:rPr>
              <w:t xml:space="preserve">2023 год- 420,5 </w:t>
            </w:r>
            <w:proofErr w:type="spellStart"/>
            <w:r w:rsidRPr="00DA0E72">
              <w:rPr>
                <w:color w:val="000000" w:themeColor="text1"/>
                <w:sz w:val="20"/>
                <w:szCs w:val="20"/>
              </w:rPr>
              <w:t>тыс.руб</w:t>
            </w:r>
            <w:proofErr w:type="spellEnd"/>
            <w:r w:rsidRPr="00DA0E72">
              <w:rPr>
                <w:color w:val="000000" w:themeColor="text1"/>
                <w:sz w:val="20"/>
                <w:szCs w:val="20"/>
              </w:rPr>
              <w:t>.,</w:t>
            </w:r>
          </w:p>
          <w:p w14:paraId="310696D1"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lang w:eastAsia="en-US"/>
              </w:rPr>
              <w:t xml:space="preserve">2024 год- 420,5 </w:t>
            </w:r>
            <w:proofErr w:type="spellStart"/>
            <w:r w:rsidRPr="00DA0E72">
              <w:rPr>
                <w:rFonts w:ascii="Times New Roman" w:hAnsi="Times New Roman" w:cs="Times New Roman"/>
                <w:color w:val="000000" w:themeColor="text1"/>
                <w:lang w:eastAsia="en-US"/>
              </w:rPr>
              <w:t>тыс.руб</w:t>
            </w:r>
            <w:proofErr w:type="spellEnd"/>
            <w:r w:rsidRPr="00DA0E72">
              <w:rPr>
                <w:rFonts w:ascii="Times New Roman" w:hAnsi="Times New Roman" w:cs="Times New Roman"/>
                <w:color w:val="000000" w:themeColor="text1"/>
                <w:lang w:eastAsia="en-US"/>
              </w:rPr>
              <w:t>.,</w:t>
            </w:r>
          </w:p>
          <w:p w14:paraId="64D492C3"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color w:val="000000" w:themeColor="text1"/>
                <w:lang w:eastAsia="en-US"/>
              </w:rPr>
              <w:t xml:space="preserve">2025 год -420,5 </w:t>
            </w:r>
            <w:proofErr w:type="spellStart"/>
            <w:r w:rsidRPr="00DA0E72">
              <w:rPr>
                <w:rFonts w:ascii="Times New Roman" w:hAnsi="Times New Roman" w:cs="Times New Roman"/>
                <w:color w:val="000000" w:themeColor="text1"/>
                <w:lang w:eastAsia="en-US"/>
              </w:rPr>
              <w:t>тыс.руб</w:t>
            </w:r>
            <w:proofErr w:type="spellEnd"/>
            <w:r w:rsidRPr="00DA0E72">
              <w:rPr>
                <w:rFonts w:ascii="Times New Roman" w:hAnsi="Times New Roman" w:cs="Times New Roman"/>
                <w:color w:val="000000" w:themeColor="text1"/>
                <w:lang w:eastAsia="en-US"/>
              </w:rPr>
              <w:t xml:space="preserve">. </w:t>
            </w:r>
          </w:p>
        </w:tc>
      </w:tr>
      <w:tr w:rsidR="00DA0E72" w:rsidRPr="00DA0E72" w14:paraId="77D87875"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40EE8F55" w14:textId="77777777" w:rsidR="00DA0E72" w:rsidRPr="00DA0E72" w:rsidRDefault="00DA0E72" w:rsidP="00DA0E72">
            <w:pPr>
              <w:autoSpaceDE w:val="0"/>
              <w:autoSpaceDN w:val="0"/>
              <w:rPr>
                <w:sz w:val="20"/>
                <w:szCs w:val="20"/>
              </w:rPr>
            </w:pPr>
            <w:r w:rsidRPr="00DA0E72">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AFD7E2E"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lang w:eastAsia="en-US"/>
              </w:rPr>
              <w:t>-количество проведенных социально-значимых мероприятий;</w:t>
            </w:r>
          </w:p>
          <w:p w14:paraId="09DE7D6F"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lang w:eastAsia="en-US"/>
              </w:rPr>
              <w:t xml:space="preserve">-количество мероприятий, проведенных в </w:t>
            </w:r>
            <w:proofErr w:type="gramStart"/>
            <w:r w:rsidRPr="00DA0E72">
              <w:rPr>
                <w:rFonts w:ascii="Times New Roman" w:hAnsi="Times New Roman" w:cs="Times New Roman"/>
                <w:color w:val="000000" w:themeColor="text1"/>
                <w:lang w:eastAsia="en-US"/>
              </w:rPr>
              <w:t>рамках  государственных</w:t>
            </w:r>
            <w:proofErr w:type="gramEnd"/>
            <w:r w:rsidRPr="00DA0E72">
              <w:rPr>
                <w:rFonts w:ascii="Times New Roman" w:hAnsi="Times New Roman" w:cs="Times New Roman"/>
                <w:color w:val="000000" w:themeColor="text1"/>
                <w:lang w:eastAsia="en-US"/>
              </w:rPr>
              <w:t xml:space="preserve"> праздников;</w:t>
            </w:r>
          </w:p>
          <w:p w14:paraId="377ED32E"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color w:val="000000" w:themeColor="text1"/>
                <w:sz w:val="20"/>
                <w:szCs w:val="20"/>
              </w:rPr>
              <w:t>-количество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17786CF8"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 xml:space="preserve">-количество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w:t>
            </w:r>
          </w:p>
          <w:p w14:paraId="01F93718"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50C354C1"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ветеранов ВОВ, охваченных поздравлением в рамках Дней воинской славы России;</w:t>
            </w:r>
          </w:p>
          <w:p w14:paraId="7097636D"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юбиляров семейной жизни, охваченных поздравлением;</w:t>
            </w:r>
          </w:p>
          <w:p w14:paraId="7ACE5257"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района для посещения женской консультации и противотуберкулезного диспансера;</w:t>
            </w:r>
          </w:p>
          <w:p w14:paraId="5839DCA6"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 количество граждан старшего поколения от 65 лет, охваченных профилактикой гриппа, ОРВИ, </w:t>
            </w:r>
            <w:r w:rsidRPr="00DA0E72">
              <w:rPr>
                <w:rFonts w:ascii="Times New Roman" w:hAnsi="Times New Roman"/>
                <w:sz w:val="20"/>
                <w:szCs w:val="20"/>
                <w:lang w:val="en-US"/>
              </w:rPr>
              <w:t>COVID</w:t>
            </w:r>
            <w:r w:rsidRPr="00DA0E72">
              <w:rPr>
                <w:rFonts w:ascii="Times New Roman" w:hAnsi="Times New Roman"/>
                <w:sz w:val="20"/>
                <w:szCs w:val="20"/>
              </w:rPr>
              <w:t>-19;</w:t>
            </w:r>
          </w:p>
          <w:p w14:paraId="3ED2AEB0" w14:textId="77777777" w:rsidR="00DA0E72" w:rsidRPr="00DA0E72" w:rsidRDefault="00DA0E72" w:rsidP="00DA0E72">
            <w:pPr>
              <w:jc w:val="both"/>
              <w:rPr>
                <w:sz w:val="20"/>
                <w:szCs w:val="20"/>
              </w:rPr>
            </w:pPr>
            <w:r w:rsidRPr="00DA0E72">
              <w:rPr>
                <w:sz w:val="20"/>
                <w:szCs w:val="20"/>
              </w:rPr>
              <w:t>- 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33845C5F" w14:textId="77777777" w:rsidR="00DA0E72" w:rsidRPr="00DA0E72" w:rsidRDefault="00DA0E72" w:rsidP="00DA0E72">
            <w:pPr>
              <w:jc w:val="both"/>
              <w:rPr>
                <w:color w:val="000000" w:themeColor="text1"/>
                <w:sz w:val="20"/>
                <w:szCs w:val="20"/>
              </w:rPr>
            </w:pPr>
            <w:r w:rsidRPr="00DA0E72">
              <w:rPr>
                <w:sz w:val="20"/>
                <w:szCs w:val="20"/>
              </w:rPr>
              <w:t>- количество малоимущих граждан, получивших материальную помощь в виде продуктовых наборов.</w:t>
            </w:r>
          </w:p>
        </w:tc>
      </w:tr>
      <w:tr w:rsidR="00DA0E72" w:rsidRPr="00DA0E72" w14:paraId="7AE6D294"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46921970" w14:textId="77777777" w:rsidR="00DA0E72" w:rsidRPr="00DA0E72" w:rsidRDefault="00DA0E72" w:rsidP="00DA0E72">
            <w:pPr>
              <w:autoSpaceDE w:val="0"/>
              <w:autoSpaceDN w:val="0"/>
              <w:rPr>
                <w:sz w:val="20"/>
                <w:szCs w:val="20"/>
              </w:rPr>
            </w:pPr>
            <w:r w:rsidRPr="00DA0E72">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6DE6BE1E" w14:textId="77777777" w:rsidR="00DA0E72" w:rsidRPr="00DA0E72" w:rsidRDefault="00DA0E72" w:rsidP="00DA0E72">
            <w:pPr>
              <w:spacing w:line="240" w:lineRule="atLeast"/>
              <w:ind w:right="175"/>
              <w:jc w:val="both"/>
              <w:rPr>
                <w:sz w:val="20"/>
                <w:szCs w:val="20"/>
              </w:rPr>
            </w:pPr>
            <w:r w:rsidRPr="00DA0E72">
              <w:rPr>
                <w:sz w:val="20"/>
                <w:szCs w:val="20"/>
              </w:rPr>
              <w:t>В результате реализации Программы к 2025 году предполагается:</w:t>
            </w:r>
          </w:p>
          <w:p w14:paraId="48187C55" w14:textId="77777777" w:rsidR="00DA0E72" w:rsidRPr="00DA0E72" w:rsidRDefault="00DA0E72" w:rsidP="00DA0E72">
            <w:pPr>
              <w:spacing w:line="240" w:lineRule="atLeast"/>
              <w:ind w:right="175"/>
              <w:jc w:val="both"/>
              <w:rPr>
                <w:color w:val="000000" w:themeColor="text1"/>
                <w:sz w:val="20"/>
                <w:szCs w:val="20"/>
              </w:rPr>
            </w:pPr>
            <w:r w:rsidRPr="00DA0E72">
              <w:rPr>
                <w:sz w:val="20"/>
                <w:szCs w:val="20"/>
              </w:rPr>
              <w:t xml:space="preserve">-стабилизировать </w:t>
            </w:r>
            <w:r w:rsidRPr="00DA0E72">
              <w:rPr>
                <w:color w:val="000000" w:themeColor="text1"/>
                <w:sz w:val="20"/>
                <w:szCs w:val="20"/>
              </w:rPr>
              <w:t>количество проведенных социально-значимых мероприятий до 23;</w:t>
            </w:r>
          </w:p>
          <w:p w14:paraId="6E66B765"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rPr>
              <w:t xml:space="preserve">-увеличить до 20 количество </w:t>
            </w:r>
            <w:proofErr w:type="gramStart"/>
            <w:r w:rsidRPr="00DA0E72">
              <w:rPr>
                <w:rFonts w:ascii="Times New Roman" w:hAnsi="Times New Roman" w:cs="Times New Roman"/>
                <w:color w:val="000000" w:themeColor="text1"/>
                <w:lang w:eastAsia="en-US"/>
              </w:rPr>
              <w:t>мероприятий,  проведенных</w:t>
            </w:r>
            <w:proofErr w:type="gramEnd"/>
            <w:r w:rsidRPr="00DA0E72">
              <w:rPr>
                <w:rFonts w:ascii="Times New Roman" w:hAnsi="Times New Roman" w:cs="Times New Roman"/>
                <w:color w:val="000000" w:themeColor="text1"/>
                <w:lang w:eastAsia="en-US"/>
              </w:rPr>
              <w:t xml:space="preserve"> в рамках  государственных праздников;</w:t>
            </w:r>
          </w:p>
          <w:p w14:paraId="75969AD2"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color w:val="000000" w:themeColor="text1"/>
                <w:sz w:val="20"/>
                <w:szCs w:val="20"/>
              </w:rPr>
              <w:t>-увеличить 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 в 2023 году -до 1100 чел., в 2024 году-до 1150 чел., в 2025 году-до 1200 чел.;</w:t>
            </w:r>
          </w:p>
          <w:p w14:paraId="2DBE5151"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 xml:space="preserve">-количество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 ежегодно до 60 чел.;</w:t>
            </w:r>
          </w:p>
          <w:p w14:paraId="794260F8"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ежегодно не менее 3; </w:t>
            </w:r>
          </w:p>
          <w:p w14:paraId="028F146A"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ветеранов ВОВ, охваченных поздравлением в рамках Дней воинской славы России, ежегодно не менее 15 чел.;</w:t>
            </w:r>
          </w:p>
          <w:p w14:paraId="460EE5F9"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юбиляров семейной жизни, охваченных поздравлением, ежегодно до 10 семейных пар;</w:t>
            </w:r>
          </w:p>
          <w:p w14:paraId="44995587"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муниципального района Новосибирской области для посещения женской консультации и противотуберкулезного диспансера – ежегодно не менее 75 чел.;</w:t>
            </w:r>
          </w:p>
          <w:p w14:paraId="4973053E"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 количество граждан старшего поколения от 65 лет, охваченных профилактикой гриппа, ОРВИ, </w:t>
            </w:r>
            <w:r w:rsidRPr="00DA0E72">
              <w:rPr>
                <w:rFonts w:ascii="Times New Roman" w:hAnsi="Times New Roman"/>
                <w:sz w:val="20"/>
                <w:szCs w:val="20"/>
                <w:lang w:val="en-US"/>
              </w:rPr>
              <w:t>COVID</w:t>
            </w:r>
            <w:r w:rsidRPr="00DA0E72">
              <w:rPr>
                <w:rFonts w:ascii="Times New Roman" w:hAnsi="Times New Roman"/>
                <w:sz w:val="20"/>
                <w:szCs w:val="20"/>
              </w:rPr>
              <w:t>-19 в 2023 году не менее 1000 чел.;</w:t>
            </w:r>
          </w:p>
          <w:p w14:paraId="5C9CF643" w14:textId="77777777" w:rsidR="00DA0E72" w:rsidRPr="00DA0E72" w:rsidRDefault="00DA0E72" w:rsidP="00DA0E72">
            <w:pPr>
              <w:jc w:val="both"/>
              <w:textAlignment w:val="baseline"/>
              <w:rPr>
                <w:sz w:val="20"/>
                <w:szCs w:val="20"/>
              </w:rPr>
            </w:pPr>
            <w:r w:rsidRPr="00DA0E72">
              <w:rPr>
                <w:sz w:val="20"/>
                <w:szCs w:val="20"/>
              </w:rPr>
              <w:t>- количество детей из семей, оказавшихся в трудной жизненной ситуации, охваченных проездом к месту отдыха и обратно (в ДОЛ и СОЛ Новосибирской области) ежегодно не менее 150 детей;</w:t>
            </w:r>
          </w:p>
          <w:p w14:paraId="0CA040E9" w14:textId="77777777" w:rsidR="00DA0E72" w:rsidRPr="00DA0E72" w:rsidRDefault="00DA0E72" w:rsidP="00DA0E72">
            <w:pPr>
              <w:jc w:val="both"/>
              <w:textAlignment w:val="baseline"/>
              <w:rPr>
                <w:color w:val="000000" w:themeColor="text1"/>
                <w:sz w:val="20"/>
                <w:szCs w:val="20"/>
              </w:rPr>
            </w:pPr>
            <w:r w:rsidRPr="00DA0E72">
              <w:rPr>
                <w:sz w:val="20"/>
                <w:szCs w:val="20"/>
              </w:rPr>
              <w:t>- количество малоимущих граждан, получивших материальную помощь в виде продуктовых наборов ежегодно не менее 1500 чел.</w:t>
            </w:r>
          </w:p>
        </w:tc>
      </w:tr>
      <w:tr w:rsidR="00DA0E72" w:rsidRPr="00DA0E72" w14:paraId="18CC902F"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042970DB" w14:textId="77777777" w:rsidR="00DA0E72" w:rsidRPr="00DA0E72" w:rsidRDefault="00DA0E72" w:rsidP="00DA0E72">
            <w:pPr>
              <w:autoSpaceDE w:val="0"/>
              <w:autoSpaceDN w:val="0"/>
              <w:rPr>
                <w:sz w:val="20"/>
                <w:szCs w:val="20"/>
              </w:rPr>
            </w:pPr>
            <w:r w:rsidRPr="00DA0E72">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44DB230D" w14:textId="77777777" w:rsidR="00DA0E72" w:rsidRPr="00DA0E72" w:rsidRDefault="00DA0E72" w:rsidP="00DA0E72">
            <w:pPr>
              <w:pStyle w:val="1fff0"/>
            </w:pPr>
            <w:hyperlink r:id="rId12" w:history="1">
              <w:r w:rsidRPr="00DA0E72">
                <w:rPr>
                  <w:rStyle w:val="afa"/>
                  <w:rFonts w:ascii="Times New Roman" w:hAnsi="Times New Roman" w:cs="Times New Roman"/>
                  <w:b w:val="0"/>
                  <w:sz w:val="20"/>
                  <w:szCs w:val="20"/>
                </w:rPr>
                <w:t>https://kuibyshev.nso.ru</w:t>
              </w:r>
            </w:hyperlink>
          </w:p>
          <w:p w14:paraId="25DC8AFB" w14:textId="77777777" w:rsidR="00DA0E72" w:rsidRPr="00DA0E72" w:rsidRDefault="00DA0E72" w:rsidP="00DA0E72">
            <w:pPr>
              <w:pStyle w:val="aff6"/>
              <w:jc w:val="both"/>
              <w:rPr>
                <w:rFonts w:ascii="Times New Roman" w:hAnsi="Times New Roman"/>
                <w:sz w:val="20"/>
                <w:szCs w:val="20"/>
                <w:lang w:eastAsia="ru-RU"/>
              </w:rPr>
            </w:pPr>
          </w:p>
        </w:tc>
      </w:tr>
    </w:tbl>
    <w:p w14:paraId="7AC41C1C" w14:textId="77777777" w:rsidR="00DA0E72" w:rsidRPr="00DA0E72" w:rsidRDefault="00DA0E72" w:rsidP="00DA0E72">
      <w:pPr>
        <w:autoSpaceDE w:val="0"/>
        <w:autoSpaceDN w:val="0"/>
        <w:jc w:val="center"/>
        <w:rPr>
          <w:sz w:val="20"/>
          <w:szCs w:val="20"/>
        </w:rPr>
      </w:pPr>
    </w:p>
    <w:p w14:paraId="5077517C" w14:textId="77777777" w:rsidR="00DA0E72" w:rsidRPr="00DA0E72" w:rsidRDefault="00DA0E72" w:rsidP="00DA0E72">
      <w:pPr>
        <w:jc w:val="center"/>
        <w:rPr>
          <w:sz w:val="20"/>
          <w:szCs w:val="20"/>
          <w:lang w:val="en-US"/>
        </w:rPr>
      </w:pPr>
    </w:p>
    <w:p w14:paraId="0C7DF0DF" w14:textId="77777777" w:rsidR="00DA0E72" w:rsidRPr="00DA0E72" w:rsidRDefault="00DA0E72" w:rsidP="00DA0E72">
      <w:pPr>
        <w:jc w:val="center"/>
        <w:rPr>
          <w:sz w:val="20"/>
          <w:szCs w:val="20"/>
        </w:rPr>
      </w:pPr>
      <w:r w:rsidRPr="00DA0E72">
        <w:rPr>
          <w:sz w:val="20"/>
          <w:szCs w:val="20"/>
          <w:lang w:val="en-US"/>
        </w:rPr>
        <w:t>II</w:t>
      </w:r>
      <w:r w:rsidRPr="00DA0E72">
        <w:rPr>
          <w:sz w:val="20"/>
          <w:szCs w:val="20"/>
        </w:rPr>
        <w:t>. Обоснование необходимости реализации муниципальной программы.</w:t>
      </w:r>
    </w:p>
    <w:p w14:paraId="568E40ED" w14:textId="77777777" w:rsidR="00DA0E72" w:rsidRPr="00DA0E72" w:rsidRDefault="00DA0E72" w:rsidP="00DA0E72">
      <w:pPr>
        <w:tabs>
          <w:tab w:val="left" w:pos="709"/>
        </w:tabs>
        <w:jc w:val="both"/>
        <w:textAlignment w:val="baseline"/>
        <w:rPr>
          <w:color w:val="000000"/>
          <w:sz w:val="20"/>
          <w:szCs w:val="20"/>
          <w:bdr w:val="none" w:sz="0" w:space="0" w:color="auto" w:frame="1"/>
        </w:rPr>
      </w:pPr>
      <w:r w:rsidRPr="00DA0E72">
        <w:rPr>
          <w:color w:val="000000"/>
          <w:sz w:val="20"/>
          <w:szCs w:val="20"/>
          <w:bdr w:val="none" w:sz="0" w:space="0" w:color="auto" w:frame="1"/>
        </w:rPr>
        <w:t xml:space="preserve">          </w:t>
      </w:r>
      <w:proofErr w:type="spellStart"/>
      <w:r w:rsidRPr="00DA0E72">
        <w:rPr>
          <w:color w:val="000000"/>
          <w:sz w:val="20"/>
          <w:szCs w:val="20"/>
          <w:bdr w:val="none" w:sz="0" w:space="0" w:color="auto" w:frame="1"/>
        </w:rPr>
        <w:t>Общерайонные</w:t>
      </w:r>
      <w:proofErr w:type="spellEnd"/>
      <w:r w:rsidRPr="00DA0E72">
        <w:rPr>
          <w:color w:val="000000"/>
          <w:sz w:val="20"/>
          <w:szCs w:val="20"/>
          <w:bdr w:val="none" w:sz="0" w:space="0" w:color="auto" w:frame="1"/>
        </w:rPr>
        <w:t xml:space="preserve"> праздничные мероприятия играют важную роль в жизни муниципалитета, формируя его культурный облик. Праздники выступают фактором, обеспечивающим духовно-культурную идентификацию населения. Государственные праздники носят общенациональный характер, подчеркивающий ценности, которые разделяются всеми членами общества. При проведении конкретного праздничного мероприятия, группы мероприятий, приуроченных к конкретной праздничной дате, на муниципальном уровне, необходимо учитывать не только интересы всех социальных групп населения, но привлекать к празднованию, к соучастию в праздновании. Основным условием эффективности мероприятий является их четкая направленность на определенные социальные группы населения. </w:t>
      </w:r>
    </w:p>
    <w:p w14:paraId="2A5D9A7E" w14:textId="77777777" w:rsidR="00DA0E72" w:rsidRPr="00DA0E72" w:rsidRDefault="00DA0E72" w:rsidP="00DA0E72">
      <w:pPr>
        <w:tabs>
          <w:tab w:val="left" w:pos="709"/>
        </w:tabs>
        <w:jc w:val="both"/>
        <w:textAlignment w:val="baseline"/>
        <w:rPr>
          <w:color w:val="000000"/>
          <w:sz w:val="20"/>
          <w:szCs w:val="20"/>
          <w:bdr w:val="none" w:sz="0" w:space="0" w:color="auto" w:frame="1"/>
        </w:rPr>
      </w:pPr>
      <w:r w:rsidRPr="00DA0E72">
        <w:rPr>
          <w:color w:val="000000"/>
          <w:sz w:val="20"/>
          <w:szCs w:val="20"/>
          <w:bdr w:val="none" w:sz="0" w:space="0" w:color="auto" w:frame="1"/>
        </w:rPr>
        <w:t xml:space="preserve">           Муниципальная программа (далее-Программа) направлена на повышение качества проведения профессиональных, общественно значимых социальных, патриотических и политических праздников, определяет перспективную задачу в области художественного оформления района в период их проведения, позволяет сконцентрировать финансовые ресурсы, направленные на подготовку и проведение данных мероприятий. </w:t>
      </w:r>
    </w:p>
    <w:p w14:paraId="63FC97CE" w14:textId="77777777" w:rsidR="00DA0E72" w:rsidRPr="00DA0E72" w:rsidRDefault="00DA0E72" w:rsidP="00DA0E72">
      <w:pPr>
        <w:tabs>
          <w:tab w:val="left" w:pos="709"/>
        </w:tabs>
        <w:jc w:val="both"/>
        <w:textAlignment w:val="baseline"/>
        <w:rPr>
          <w:color w:val="000000"/>
          <w:sz w:val="20"/>
          <w:szCs w:val="20"/>
          <w:bdr w:val="none" w:sz="0" w:space="0" w:color="auto" w:frame="1"/>
        </w:rPr>
      </w:pPr>
      <w:r w:rsidRPr="00DA0E72">
        <w:rPr>
          <w:color w:val="000000"/>
          <w:sz w:val="20"/>
          <w:szCs w:val="20"/>
          <w:bdr w:val="none" w:sz="0" w:space="0" w:color="auto" w:frame="1"/>
        </w:rPr>
        <w:t xml:space="preserve">          Положительный опыт проведения праздничных мероприятий администрацией Куйбышевского района насчитывает более 10 лет. За этот период удалось наработать определенный опыт проведения </w:t>
      </w:r>
      <w:proofErr w:type="spellStart"/>
      <w:r w:rsidRPr="00DA0E72">
        <w:rPr>
          <w:color w:val="000000"/>
          <w:sz w:val="20"/>
          <w:szCs w:val="20"/>
          <w:bdr w:val="none" w:sz="0" w:space="0" w:color="auto" w:frame="1"/>
        </w:rPr>
        <w:t>общерайонных</w:t>
      </w:r>
      <w:proofErr w:type="spellEnd"/>
      <w:r w:rsidRPr="00DA0E72">
        <w:rPr>
          <w:color w:val="000000"/>
          <w:sz w:val="20"/>
          <w:szCs w:val="20"/>
          <w:bdr w:val="none" w:sz="0" w:space="0" w:color="auto" w:frame="1"/>
        </w:rPr>
        <w:t xml:space="preserve"> мероприятий. Программно-целевой метод позволит боле тщательно спланировать финансы, сконцентрироваться на более значимых массовых и праздничных мероприятиях. Решение задач по сохранению, развитию и формированию культурных традиций программным методом является эффективным инструментом реализации муниципальной культурной политики, направленной на обеспечение населения качественными услугами, стимулирование развития положительного опыта и поиск новых форм организации и проведения </w:t>
      </w:r>
      <w:proofErr w:type="spellStart"/>
      <w:r w:rsidRPr="00DA0E72">
        <w:rPr>
          <w:color w:val="000000"/>
          <w:sz w:val="20"/>
          <w:szCs w:val="20"/>
          <w:bdr w:val="none" w:sz="0" w:space="0" w:color="auto" w:frame="1"/>
        </w:rPr>
        <w:t>общерайонных</w:t>
      </w:r>
      <w:proofErr w:type="spellEnd"/>
      <w:r w:rsidRPr="00DA0E72">
        <w:rPr>
          <w:color w:val="000000"/>
          <w:sz w:val="20"/>
          <w:szCs w:val="20"/>
          <w:bdr w:val="none" w:sz="0" w:space="0" w:color="auto" w:frame="1"/>
        </w:rPr>
        <w:t xml:space="preserve"> мероприятий, улучшение качества жизни населения.</w:t>
      </w:r>
    </w:p>
    <w:p w14:paraId="6C58B757" w14:textId="77777777" w:rsidR="00DA0E72" w:rsidRPr="00DA0E72" w:rsidRDefault="00DA0E72" w:rsidP="00DA0E72">
      <w:pPr>
        <w:tabs>
          <w:tab w:val="left" w:pos="709"/>
        </w:tabs>
        <w:jc w:val="both"/>
        <w:textAlignment w:val="baseline"/>
        <w:rPr>
          <w:color w:val="000000"/>
          <w:sz w:val="20"/>
          <w:szCs w:val="20"/>
          <w:bdr w:val="none" w:sz="0" w:space="0" w:color="auto" w:frame="1"/>
        </w:rPr>
      </w:pPr>
      <w:r w:rsidRPr="00DA0E72">
        <w:rPr>
          <w:color w:val="000000"/>
          <w:sz w:val="20"/>
          <w:szCs w:val="20"/>
          <w:bdr w:val="none" w:sz="0" w:space="0" w:color="auto" w:frame="1"/>
        </w:rPr>
        <w:t xml:space="preserve">          Также Программа предусматривает обеспечение проезда детей из семей, оказавшихся в трудной жизненной ситуации, к месту отдыха и обратно в ДОЛ и СОЛ круглогодичного действия по путевкам, полученным из Министерства труда и социального развития Новосибирской области. Кроме этого, Программой предусмотрено приобретение продуктов питания для формирования продуктовых наборов, с целью оказания материальной помощи малоимущим гражданам, состоящим на учете в органах социальной защиты населения Куйбышевского муниципального района Новосибирской области. </w:t>
      </w:r>
    </w:p>
    <w:p w14:paraId="227E67F6" w14:textId="77777777" w:rsidR="00DA0E72" w:rsidRPr="00DA0E72" w:rsidRDefault="00DA0E72" w:rsidP="00DA0E72">
      <w:pPr>
        <w:tabs>
          <w:tab w:val="left" w:pos="709"/>
        </w:tabs>
        <w:jc w:val="both"/>
        <w:textAlignment w:val="baseline"/>
        <w:rPr>
          <w:color w:val="000000"/>
          <w:sz w:val="20"/>
          <w:szCs w:val="20"/>
          <w:bdr w:val="none" w:sz="0" w:space="0" w:color="auto" w:frame="1"/>
        </w:rPr>
      </w:pPr>
    </w:p>
    <w:p w14:paraId="66671CCF" w14:textId="77777777" w:rsidR="00DA0E72" w:rsidRPr="00DA0E72" w:rsidRDefault="00DA0E72" w:rsidP="00DA0E72">
      <w:pPr>
        <w:ind w:firstLine="709"/>
        <w:jc w:val="center"/>
        <w:rPr>
          <w:sz w:val="20"/>
          <w:szCs w:val="20"/>
        </w:rPr>
      </w:pPr>
      <w:r w:rsidRPr="00DA0E72">
        <w:rPr>
          <w:sz w:val="20"/>
          <w:szCs w:val="20"/>
          <w:lang w:val="en-US"/>
        </w:rPr>
        <w:t>III</w:t>
      </w:r>
      <w:r w:rsidRPr="00DA0E72">
        <w:rPr>
          <w:sz w:val="20"/>
          <w:szCs w:val="20"/>
        </w:rPr>
        <w:t>. Цели и задачи, важнейшие целевые индикаторы муниципальной программы.</w:t>
      </w:r>
    </w:p>
    <w:p w14:paraId="1CC9263D" w14:textId="77777777" w:rsidR="00DA0E72" w:rsidRPr="00DA0E72" w:rsidRDefault="00DA0E72" w:rsidP="00DA0E72">
      <w:pPr>
        <w:jc w:val="both"/>
        <w:textAlignment w:val="baseline"/>
        <w:rPr>
          <w:color w:val="000000"/>
          <w:sz w:val="20"/>
          <w:szCs w:val="20"/>
          <w:bdr w:val="none" w:sz="0" w:space="0" w:color="auto" w:frame="1"/>
        </w:rPr>
      </w:pPr>
      <w:r w:rsidRPr="00DA0E72">
        <w:rPr>
          <w:color w:val="000000"/>
          <w:sz w:val="20"/>
          <w:szCs w:val="20"/>
          <w:bdr w:val="none" w:sz="0" w:space="0" w:color="auto" w:frame="1"/>
        </w:rPr>
        <w:t xml:space="preserve">         </w:t>
      </w:r>
      <w:r w:rsidRPr="00DA0E72">
        <w:rPr>
          <w:sz w:val="20"/>
          <w:szCs w:val="20"/>
          <w:bdr w:val="none" w:sz="0" w:space="0" w:color="auto" w:frame="1"/>
        </w:rPr>
        <w:t>Цели, задачи и мероприятия настоящей Программы направлены на </w:t>
      </w:r>
      <w:hyperlink r:id="rId13" w:tooltip="Социально-экономическое развитие" w:history="1">
        <w:r w:rsidRPr="00DA0E72">
          <w:rPr>
            <w:sz w:val="20"/>
            <w:szCs w:val="20"/>
            <w:bdr w:val="none" w:sz="0" w:space="0" w:color="auto" w:frame="1"/>
          </w:rPr>
          <w:t>социально-экономическое развитие</w:t>
        </w:r>
      </w:hyperlink>
      <w:r w:rsidRPr="00DA0E72">
        <w:rPr>
          <w:sz w:val="20"/>
          <w:szCs w:val="20"/>
          <w:bdr w:val="none" w:sz="0" w:space="0" w:color="auto" w:frame="1"/>
        </w:rPr>
        <w:t xml:space="preserve"> Куйбышевского муниципального </w:t>
      </w:r>
      <w:r w:rsidRPr="00DA0E72">
        <w:rPr>
          <w:color w:val="000000"/>
          <w:sz w:val="20"/>
          <w:szCs w:val="20"/>
          <w:bdr w:val="none" w:sz="0" w:space="0" w:color="auto" w:frame="1"/>
        </w:rPr>
        <w:t>района Новосибирской области, формирование благоприятного социального климата.</w:t>
      </w:r>
    </w:p>
    <w:p w14:paraId="6BCCC15B"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        Цель муниципальной программы - проведение комплекса социально-значимых мероприятий на территории Куйбышевского </w:t>
      </w:r>
      <w:r w:rsidRPr="00DA0E72">
        <w:rPr>
          <w:rFonts w:ascii="Times New Roman" w:hAnsi="Times New Roman"/>
          <w:sz w:val="20"/>
          <w:szCs w:val="20"/>
          <w:bdr w:val="none" w:sz="0" w:space="0" w:color="auto" w:frame="1"/>
          <w:lang w:eastAsia="ru-RU"/>
        </w:rPr>
        <w:t xml:space="preserve">муниципального </w:t>
      </w:r>
      <w:r w:rsidRPr="00DA0E72">
        <w:rPr>
          <w:rFonts w:ascii="Times New Roman" w:hAnsi="Times New Roman"/>
          <w:color w:val="000000"/>
          <w:sz w:val="20"/>
          <w:szCs w:val="20"/>
          <w:bdr w:val="none" w:sz="0" w:space="0" w:color="auto" w:frame="1"/>
          <w:lang w:eastAsia="ru-RU"/>
        </w:rPr>
        <w:t>района Новосибирской области</w:t>
      </w:r>
      <w:r w:rsidRPr="00DA0E72">
        <w:rPr>
          <w:rFonts w:ascii="Times New Roman" w:hAnsi="Times New Roman"/>
          <w:sz w:val="20"/>
          <w:szCs w:val="20"/>
        </w:rPr>
        <w:t>.</w:t>
      </w:r>
    </w:p>
    <w:p w14:paraId="2922C00A"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        Задачи муниципальной программы: </w:t>
      </w:r>
    </w:p>
    <w:p w14:paraId="352DFC67"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rPr>
        <w:t>1. Укрепление института семьи, повышение престижа материнства и отцовства, развитие и сохранение семейных ценностей;</w:t>
      </w:r>
    </w:p>
    <w:p w14:paraId="4038BACF"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2. Стимулирование активной жизненной позиции у населения Куйбышевского муниципального района Новосибирской области за счет проведения социально значимых мероприятий;</w:t>
      </w:r>
    </w:p>
    <w:p w14:paraId="5B63644D"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3. Чествование долгожителей (90 и более лет) в рамках Президентских и Губернаторских поздравлений;</w:t>
      </w:r>
    </w:p>
    <w:p w14:paraId="0F0BB44B"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4. Чествование ветеранов ВОВ в рамках празднования Дней воинской славы России;</w:t>
      </w:r>
    </w:p>
    <w:p w14:paraId="4F105E50"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5. Чествование с юбилейными датами Почетных граждан Куйбышевского муниципального района Новосибирской области;</w:t>
      </w:r>
    </w:p>
    <w:p w14:paraId="41FEFE53"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6. Чествование юбиляров семейной жизни (50,25,20,15 лет семейной жизни); </w:t>
      </w:r>
    </w:p>
    <w:p w14:paraId="6E6F9921" w14:textId="77777777" w:rsidR="00DA0E72" w:rsidRPr="00DA0E72" w:rsidRDefault="00DA0E72" w:rsidP="00DA0E72">
      <w:pPr>
        <w:jc w:val="both"/>
        <w:textAlignment w:val="baseline"/>
        <w:rPr>
          <w:sz w:val="20"/>
          <w:szCs w:val="20"/>
        </w:rPr>
      </w:pPr>
      <w:r w:rsidRPr="00DA0E72">
        <w:rPr>
          <w:sz w:val="20"/>
          <w:szCs w:val="20"/>
        </w:rPr>
        <w:t xml:space="preserve">7. Координация усилий органов местного самоуправления, учреждений, </w:t>
      </w:r>
      <w:proofErr w:type="spellStart"/>
      <w:proofErr w:type="gramStart"/>
      <w:r w:rsidRPr="00DA0E72">
        <w:rPr>
          <w:sz w:val="20"/>
          <w:szCs w:val="20"/>
        </w:rPr>
        <w:t>организа-ций</w:t>
      </w:r>
      <w:proofErr w:type="spellEnd"/>
      <w:proofErr w:type="gramEnd"/>
      <w:r w:rsidRPr="00DA0E72">
        <w:rPr>
          <w:sz w:val="20"/>
          <w:szCs w:val="20"/>
        </w:rPr>
        <w:t>, </w:t>
      </w:r>
      <w:hyperlink r:id="rId14" w:tooltip="Общественно-Государственные объединения" w:history="1">
        <w:r w:rsidRPr="00DA0E72">
          <w:rPr>
            <w:sz w:val="20"/>
            <w:szCs w:val="20"/>
          </w:rPr>
          <w:t>общественных объединений</w:t>
        </w:r>
      </w:hyperlink>
      <w:r w:rsidRPr="00DA0E72">
        <w:rPr>
          <w:sz w:val="20"/>
          <w:szCs w:val="20"/>
        </w:rPr>
        <w:t> по организации и проведению районных праздничных мероприятий.</w:t>
      </w:r>
    </w:p>
    <w:p w14:paraId="4A52852B" w14:textId="77777777" w:rsidR="00DA0E72" w:rsidRPr="00DA0E72" w:rsidRDefault="00DA0E72" w:rsidP="00DA0E72">
      <w:pPr>
        <w:jc w:val="both"/>
        <w:textAlignment w:val="baseline"/>
        <w:rPr>
          <w:sz w:val="20"/>
          <w:szCs w:val="20"/>
        </w:rPr>
      </w:pPr>
      <w:r w:rsidRPr="00DA0E72">
        <w:rPr>
          <w:sz w:val="20"/>
          <w:szCs w:val="20"/>
        </w:rPr>
        <w:t xml:space="preserve">8. Оказание меры социальной поддержки при проезде на муниципальном транспорте на территории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5ACB97F7" w14:textId="77777777" w:rsidR="00DA0E72" w:rsidRPr="00DA0E72" w:rsidRDefault="00DA0E72" w:rsidP="00DA0E72">
      <w:pPr>
        <w:jc w:val="both"/>
        <w:textAlignment w:val="baseline"/>
        <w:rPr>
          <w:sz w:val="20"/>
          <w:szCs w:val="20"/>
        </w:rPr>
      </w:pPr>
      <w:r w:rsidRPr="00DA0E72">
        <w:rPr>
          <w:sz w:val="20"/>
          <w:szCs w:val="20"/>
        </w:rPr>
        <w:t xml:space="preserve">9. Профилактика гриппа, ОРВИ, </w:t>
      </w:r>
      <w:r w:rsidRPr="00DA0E72">
        <w:rPr>
          <w:sz w:val="20"/>
          <w:szCs w:val="20"/>
          <w:lang w:val="en-US"/>
        </w:rPr>
        <w:t>COVID</w:t>
      </w:r>
      <w:r w:rsidRPr="00DA0E72">
        <w:rPr>
          <w:sz w:val="20"/>
          <w:szCs w:val="20"/>
        </w:rPr>
        <w:t>-19 граждан старшего поколения от 65 лет.</w:t>
      </w:r>
    </w:p>
    <w:p w14:paraId="4F91B44C" w14:textId="77777777" w:rsidR="00DA0E72" w:rsidRPr="00DA0E72" w:rsidRDefault="00DA0E72" w:rsidP="00DA0E72">
      <w:pPr>
        <w:jc w:val="both"/>
        <w:textAlignment w:val="baseline"/>
        <w:rPr>
          <w:sz w:val="20"/>
          <w:szCs w:val="20"/>
        </w:rPr>
      </w:pPr>
      <w:r w:rsidRPr="00DA0E72">
        <w:rPr>
          <w:sz w:val="20"/>
          <w:szCs w:val="20"/>
        </w:rPr>
        <w:t>10. Проезд детей из семей, оказавшихся в трудной жизненной ситуации, к месту отдыха и обратно (в ДОЛ и СОЛ Новосибирской области).</w:t>
      </w:r>
    </w:p>
    <w:p w14:paraId="23BEB216" w14:textId="77777777" w:rsidR="00DA0E72" w:rsidRPr="00DA0E72" w:rsidRDefault="00DA0E72" w:rsidP="00DA0E72">
      <w:pPr>
        <w:jc w:val="both"/>
        <w:textAlignment w:val="baseline"/>
        <w:rPr>
          <w:sz w:val="20"/>
          <w:szCs w:val="20"/>
        </w:rPr>
      </w:pPr>
      <w:r w:rsidRPr="00DA0E72">
        <w:rPr>
          <w:sz w:val="20"/>
          <w:szCs w:val="20"/>
        </w:rPr>
        <w:t>11. Приобретение продуктов питания для формирования продуктовых наборов с целью оказания материальной помощи малоимущим гражданам.</w:t>
      </w:r>
    </w:p>
    <w:p w14:paraId="65C2ADBD" w14:textId="77777777" w:rsidR="00DA0E72" w:rsidRPr="00DA0E72" w:rsidRDefault="00DA0E72" w:rsidP="00DA0E72">
      <w:pPr>
        <w:jc w:val="both"/>
        <w:textAlignment w:val="baseline"/>
        <w:rPr>
          <w:sz w:val="20"/>
          <w:szCs w:val="20"/>
        </w:rPr>
      </w:pPr>
    </w:p>
    <w:p w14:paraId="78900AE4" w14:textId="77777777" w:rsidR="00DA0E72" w:rsidRPr="00DA0E72" w:rsidRDefault="00DA0E72" w:rsidP="00DA0E72">
      <w:pPr>
        <w:ind w:firstLine="709"/>
        <w:jc w:val="both"/>
        <w:rPr>
          <w:sz w:val="20"/>
          <w:szCs w:val="20"/>
        </w:rPr>
      </w:pPr>
      <w:r w:rsidRPr="00DA0E72">
        <w:rPr>
          <w:sz w:val="20"/>
          <w:szCs w:val="20"/>
        </w:rPr>
        <w:t>Основными целевыми индикаторами муниципальной программы являются:</w:t>
      </w:r>
    </w:p>
    <w:p w14:paraId="48FEC7DC"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rPr>
        <w:t>1. </w:t>
      </w:r>
      <w:r w:rsidRPr="00DA0E72">
        <w:rPr>
          <w:rFonts w:ascii="Times New Roman" w:hAnsi="Times New Roman" w:cs="Times New Roman"/>
          <w:color w:val="000000" w:themeColor="text1"/>
          <w:lang w:eastAsia="en-US"/>
        </w:rPr>
        <w:t>Количество проведенных социально-значимых мероприятий;</w:t>
      </w:r>
    </w:p>
    <w:p w14:paraId="714626A6"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lang w:eastAsia="en-US"/>
        </w:rPr>
        <w:t>2. Количество мероприятий, проведенных в рамках государственных праздников;</w:t>
      </w:r>
    </w:p>
    <w:p w14:paraId="2B45A571"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color w:val="000000" w:themeColor="text1"/>
          <w:sz w:val="20"/>
          <w:szCs w:val="20"/>
        </w:rPr>
        <w:t>3. 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29E8B2B3"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 xml:space="preserve">4. 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w:t>
      </w:r>
    </w:p>
    <w:p w14:paraId="5F1C3DEA"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lastRenderedPageBreak/>
        <w:t xml:space="preserve">5. Количество Почетных граждан Куйбышевского муниципального района Новосибирской области, охваченных поздравлениями в рамках юбилейных дат; </w:t>
      </w:r>
    </w:p>
    <w:p w14:paraId="59801F6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6. Количество ветеранов ВОВ, охваченных поздравлением в рамках Дней воинской славы России;</w:t>
      </w:r>
    </w:p>
    <w:p w14:paraId="2340E997" w14:textId="77777777" w:rsidR="00DA0E72" w:rsidRPr="00DA0E72" w:rsidRDefault="00DA0E72" w:rsidP="00DA0E72">
      <w:pPr>
        <w:jc w:val="both"/>
        <w:rPr>
          <w:sz w:val="20"/>
          <w:szCs w:val="20"/>
        </w:rPr>
      </w:pPr>
      <w:r w:rsidRPr="00DA0E72">
        <w:rPr>
          <w:sz w:val="20"/>
          <w:szCs w:val="20"/>
        </w:rPr>
        <w:t>7. Количество юбиляров семейной жизни, охваченных поздравлением.</w:t>
      </w:r>
    </w:p>
    <w:p w14:paraId="0C4E0A6B" w14:textId="77777777" w:rsidR="00DA0E72" w:rsidRPr="00DA0E72" w:rsidRDefault="00DA0E72" w:rsidP="00DA0E72">
      <w:pPr>
        <w:jc w:val="both"/>
        <w:rPr>
          <w:sz w:val="20"/>
          <w:szCs w:val="20"/>
        </w:rPr>
      </w:pPr>
      <w:r w:rsidRPr="00DA0E72">
        <w:rPr>
          <w:sz w:val="20"/>
          <w:szCs w:val="20"/>
        </w:rPr>
        <w:t>8.</w:t>
      </w:r>
      <w:r w:rsidRPr="00DA0E72">
        <w:rPr>
          <w:sz w:val="20"/>
          <w:szCs w:val="20"/>
          <w:lang w:val="en-US"/>
        </w:rPr>
        <w:t> </w:t>
      </w:r>
      <w:r w:rsidRPr="00DA0E72">
        <w:rPr>
          <w:sz w:val="20"/>
          <w:szCs w:val="20"/>
        </w:rPr>
        <w:t>Количество общественных организаций, привлеченных к проведению социально-значимых мероприятий.</w:t>
      </w:r>
    </w:p>
    <w:p w14:paraId="28F26611" w14:textId="77777777" w:rsidR="00DA0E72" w:rsidRPr="00DA0E72" w:rsidRDefault="00DA0E72" w:rsidP="00DA0E72">
      <w:pPr>
        <w:jc w:val="both"/>
        <w:rPr>
          <w:sz w:val="20"/>
          <w:szCs w:val="20"/>
        </w:rPr>
      </w:pPr>
      <w:r w:rsidRPr="00DA0E72">
        <w:rPr>
          <w:sz w:val="20"/>
          <w:szCs w:val="20"/>
        </w:rPr>
        <w:t xml:space="preserve">9.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для посещения женской консультации и противотуберкулезного диспансера.</w:t>
      </w:r>
    </w:p>
    <w:p w14:paraId="764260AE" w14:textId="77777777" w:rsidR="00DA0E72" w:rsidRPr="00DA0E72" w:rsidRDefault="00DA0E72" w:rsidP="00DA0E72">
      <w:pPr>
        <w:jc w:val="both"/>
        <w:rPr>
          <w:sz w:val="20"/>
          <w:szCs w:val="20"/>
        </w:rPr>
      </w:pPr>
      <w:r w:rsidRPr="00DA0E72">
        <w:rPr>
          <w:sz w:val="20"/>
          <w:szCs w:val="20"/>
        </w:rPr>
        <w:t xml:space="preserve">10. Количество граждан старшего поколения от 65 лет, охваченных профилактикой гриппа, ОРВИ, </w:t>
      </w:r>
      <w:r w:rsidRPr="00DA0E72">
        <w:rPr>
          <w:sz w:val="20"/>
          <w:szCs w:val="20"/>
          <w:lang w:val="en-US"/>
        </w:rPr>
        <w:t>COVID</w:t>
      </w:r>
      <w:r w:rsidRPr="00DA0E72">
        <w:rPr>
          <w:sz w:val="20"/>
          <w:szCs w:val="20"/>
        </w:rPr>
        <w:t>-19.</w:t>
      </w:r>
    </w:p>
    <w:p w14:paraId="6B83F07D" w14:textId="77777777" w:rsidR="00DA0E72" w:rsidRPr="00DA0E72" w:rsidRDefault="00DA0E72" w:rsidP="00DA0E72">
      <w:pPr>
        <w:jc w:val="both"/>
        <w:rPr>
          <w:sz w:val="20"/>
          <w:szCs w:val="20"/>
        </w:rPr>
      </w:pPr>
      <w:r w:rsidRPr="00DA0E72">
        <w:rPr>
          <w:sz w:val="20"/>
          <w:szCs w:val="20"/>
        </w:rPr>
        <w:t>11. 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3FADE039" w14:textId="77777777" w:rsidR="00DA0E72" w:rsidRPr="00DA0E72" w:rsidRDefault="00DA0E72" w:rsidP="00DA0E72">
      <w:pPr>
        <w:jc w:val="both"/>
        <w:rPr>
          <w:sz w:val="20"/>
          <w:szCs w:val="20"/>
        </w:rPr>
      </w:pPr>
      <w:r w:rsidRPr="00DA0E72">
        <w:rPr>
          <w:sz w:val="20"/>
          <w:szCs w:val="20"/>
        </w:rPr>
        <w:t xml:space="preserve">12. Количество малоимущих граждан, получивших материальную помощь в виде продуктовых наборов. </w:t>
      </w:r>
    </w:p>
    <w:p w14:paraId="0C7FCB71" w14:textId="77777777" w:rsidR="00DA0E72" w:rsidRPr="00DA0E72" w:rsidRDefault="00DA0E72" w:rsidP="00DA0E72">
      <w:pPr>
        <w:ind w:firstLine="709"/>
        <w:jc w:val="both"/>
        <w:rPr>
          <w:sz w:val="20"/>
          <w:szCs w:val="20"/>
        </w:rPr>
      </w:pPr>
      <w:r w:rsidRPr="00DA0E72">
        <w:rPr>
          <w:sz w:val="20"/>
          <w:szCs w:val="20"/>
        </w:rPr>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1DAC74A3" w14:textId="77777777" w:rsidR="00DA0E72" w:rsidRPr="00DA0E72" w:rsidRDefault="00DA0E72" w:rsidP="00DA0E72">
      <w:pPr>
        <w:ind w:firstLine="709"/>
        <w:jc w:val="both"/>
        <w:rPr>
          <w:sz w:val="20"/>
          <w:szCs w:val="20"/>
        </w:rPr>
      </w:pPr>
    </w:p>
    <w:p w14:paraId="7C0348BC" w14:textId="77777777" w:rsidR="00DA0E72" w:rsidRPr="00DA0E72" w:rsidRDefault="00DA0E72" w:rsidP="00DA0E72">
      <w:pPr>
        <w:ind w:firstLine="709"/>
        <w:jc w:val="both"/>
        <w:rPr>
          <w:sz w:val="20"/>
          <w:szCs w:val="20"/>
        </w:rPr>
      </w:pPr>
    </w:p>
    <w:p w14:paraId="250A44FE" w14:textId="77777777" w:rsidR="00DA0E72" w:rsidRPr="00DA0E72" w:rsidRDefault="00DA0E72" w:rsidP="00DA0E72">
      <w:pPr>
        <w:ind w:firstLine="709"/>
        <w:jc w:val="center"/>
        <w:rPr>
          <w:sz w:val="20"/>
          <w:szCs w:val="20"/>
        </w:rPr>
      </w:pPr>
      <w:r w:rsidRPr="00DA0E72">
        <w:rPr>
          <w:sz w:val="20"/>
          <w:szCs w:val="20"/>
          <w:lang w:val="en-US"/>
        </w:rPr>
        <w:t>IV</w:t>
      </w:r>
      <w:r w:rsidRPr="00DA0E72">
        <w:rPr>
          <w:sz w:val="20"/>
          <w:szCs w:val="20"/>
        </w:rPr>
        <w:t>. Система основных мероприятий муниципальной программы.</w:t>
      </w:r>
    </w:p>
    <w:p w14:paraId="16057EF2" w14:textId="77777777" w:rsidR="00DA0E72" w:rsidRPr="00DA0E72" w:rsidRDefault="00DA0E72" w:rsidP="00DA0E72">
      <w:pPr>
        <w:ind w:firstLine="709"/>
        <w:jc w:val="both"/>
        <w:rPr>
          <w:sz w:val="20"/>
          <w:szCs w:val="20"/>
        </w:rPr>
      </w:pPr>
      <w:r w:rsidRPr="00DA0E72">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6BE3C601" w14:textId="77777777" w:rsidR="00DA0E72" w:rsidRPr="00DA0E72" w:rsidRDefault="00DA0E72" w:rsidP="00DA0E72">
      <w:pPr>
        <w:ind w:firstLine="709"/>
        <w:jc w:val="both"/>
        <w:rPr>
          <w:sz w:val="20"/>
          <w:szCs w:val="20"/>
        </w:rPr>
      </w:pPr>
      <w:r w:rsidRPr="00DA0E72">
        <w:rPr>
          <w:sz w:val="20"/>
          <w:szCs w:val="20"/>
        </w:rPr>
        <w:t>К основным программным мероприятиям, запланированным к реализации в рамках муниципальной программы, относятся:</w:t>
      </w:r>
    </w:p>
    <w:p w14:paraId="1C300821" w14:textId="77777777" w:rsidR="00DA0E72" w:rsidRPr="00DA0E72" w:rsidRDefault="00DA0E72" w:rsidP="00A73F82">
      <w:pPr>
        <w:pStyle w:val="af7"/>
        <w:numPr>
          <w:ilvl w:val="0"/>
          <w:numId w:val="24"/>
        </w:numPr>
        <w:spacing w:after="0" w:line="240" w:lineRule="auto"/>
        <w:jc w:val="both"/>
        <w:rPr>
          <w:rFonts w:ascii="Times New Roman" w:hAnsi="Times New Roman" w:cs="Times New Roman"/>
          <w:bCs/>
          <w:sz w:val="20"/>
          <w:szCs w:val="20"/>
        </w:rPr>
      </w:pPr>
      <w:r w:rsidRPr="00DA0E72">
        <w:rPr>
          <w:rFonts w:ascii="Times New Roman" w:hAnsi="Times New Roman" w:cs="Times New Roman"/>
          <w:bCs/>
          <w:sz w:val="20"/>
          <w:szCs w:val="20"/>
        </w:rPr>
        <w:t>Мероприятия, проводимые с гражданами пожилого возраста и инвалидами.</w:t>
      </w:r>
    </w:p>
    <w:p w14:paraId="79B4A5E3" w14:textId="77777777" w:rsidR="00DA0E72" w:rsidRPr="00DA0E72" w:rsidRDefault="00DA0E72" w:rsidP="00DA0E72">
      <w:pPr>
        <w:jc w:val="both"/>
        <w:rPr>
          <w:sz w:val="20"/>
          <w:szCs w:val="20"/>
        </w:rPr>
      </w:pPr>
      <w:r w:rsidRPr="00DA0E72">
        <w:rPr>
          <w:sz w:val="20"/>
          <w:szCs w:val="20"/>
        </w:rPr>
        <w:t xml:space="preserve">           В рамках данного направления планируется организация и проведение </w:t>
      </w:r>
      <w:proofErr w:type="spellStart"/>
      <w:r w:rsidRPr="00DA0E72">
        <w:rPr>
          <w:sz w:val="20"/>
          <w:szCs w:val="20"/>
        </w:rPr>
        <w:t>общерайонных</w:t>
      </w:r>
      <w:proofErr w:type="spellEnd"/>
      <w:r w:rsidRPr="00DA0E72">
        <w:rPr>
          <w:sz w:val="20"/>
          <w:szCs w:val="20"/>
        </w:rPr>
        <w:t xml:space="preserve"> праздничных и торжественных мероприятий к Дню Победы, декаде пожилых людей, Дню памяти жертв политических репрессий, декаде инвалидов. Также, ежемесячно планируется поздравление ветеранов ВОВ (участников ВОВ, тружеников тыла) и вдов погибших и умерших участников ВОВ с юбилейными датами и днями рождения, круглогодичные поздравления ветеранов ВОВ с вручением персональных поздравлений Президента Российской Федерации и Губернатора Новосибирской области, а также памятных подарков от администрации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Планируется чествование Почетных граждан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с юбилейными датами. Будут организованы поздравления ветеранов ВОВ, жителей блокадного Ленинграда, узников концлагерей с Днями воинской славы, а также чествование долгожителей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(старше 95 лет) в рамках Дня пожилого человека. Планируется организация профилактических мер для граждан старшего поколения от 65 лет против гриппа, ОРВИ, </w:t>
      </w:r>
      <w:r w:rsidRPr="00DA0E72">
        <w:rPr>
          <w:sz w:val="20"/>
          <w:szCs w:val="20"/>
          <w:lang w:val="en-US"/>
        </w:rPr>
        <w:t>COVID</w:t>
      </w:r>
      <w:r w:rsidRPr="00DA0E72">
        <w:rPr>
          <w:sz w:val="20"/>
          <w:szCs w:val="20"/>
        </w:rPr>
        <w:t>-19.</w:t>
      </w:r>
    </w:p>
    <w:p w14:paraId="224CF5BF" w14:textId="77777777" w:rsidR="00DA0E72" w:rsidRPr="00DA0E72" w:rsidRDefault="00DA0E72" w:rsidP="00A73F82">
      <w:pPr>
        <w:pStyle w:val="af7"/>
        <w:numPr>
          <w:ilvl w:val="0"/>
          <w:numId w:val="24"/>
        </w:numPr>
        <w:tabs>
          <w:tab w:val="left" w:pos="709"/>
        </w:tabs>
        <w:spacing w:after="0" w:line="240" w:lineRule="auto"/>
        <w:jc w:val="both"/>
        <w:rPr>
          <w:rFonts w:ascii="Times New Roman" w:hAnsi="Times New Roman" w:cs="Times New Roman"/>
          <w:sz w:val="20"/>
          <w:szCs w:val="20"/>
        </w:rPr>
      </w:pPr>
      <w:r w:rsidRPr="00DA0E72">
        <w:rPr>
          <w:rFonts w:ascii="Times New Roman" w:hAnsi="Times New Roman" w:cs="Times New Roman"/>
          <w:sz w:val="20"/>
          <w:szCs w:val="20"/>
        </w:rPr>
        <w:t>Мероприятия, проводимые в рамках семейной политики.</w:t>
      </w:r>
    </w:p>
    <w:p w14:paraId="7D7C52A9" w14:textId="77777777" w:rsidR="00DA0E72" w:rsidRPr="00DA0E72" w:rsidRDefault="00DA0E72" w:rsidP="00DA0E72">
      <w:pPr>
        <w:jc w:val="both"/>
        <w:textAlignment w:val="baseline"/>
        <w:rPr>
          <w:sz w:val="20"/>
          <w:szCs w:val="20"/>
        </w:rPr>
      </w:pPr>
      <w:r w:rsidRPr="00DA0E72">
        <w:rPr>
          <w:sz w:val="20"/>
          <w:szCs w:val="20"/>
        </w:rPr>
        <w:t xml:space="preserve">          В рамках данного направления планируется организация проезда детей из малоимущих семей к месту оздоровления, в круглогодичные оздоровительные лагеря, в том числе, санаторного типа, и обратно. Планируется организация и проведение </w:t>
      </w:r>
      <w:proofErr w:type="spellStart"/>
      <w:r w:rsidRPr="00DA0E72">
        <w:rPr>
          <w:sz w:val="20"/>
          <w:szCs w:val="20"/>
        </w:rPr>
        <w:t>общерайонных</w:t>
      </w:r>
      <w:proofErr w:type="spellEnd"/>
      <w:r w:rsidRPr="00DA0E72">
        <w:rPr>
          <w:sz w:val="20"/>
          <w:szCs w:val="20"/>
        </w:rPr>
        <w:t xml:space="preserve"> праздничных мероприятий, посвященных Международному Дню семьи, Дню социального работника, Дню семьи, любви и верности, Дню отца, Дню Матери, организация творческого концерта детей-инвалидов, в рамках проведения декады инвалидов, поздравление немобильных детей-инвалидов на дому, проведение новогодних праздников для детей из малоимущих семей на базе муниципального бюджетного учреждения «Комплексный центр социального обслуживания населения» Куйбышевского района. Планируется оказание меры социальной поддержки при проезде на муниципальном транспорте на территории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 Планируется приобретение продуктов питания для формирования продуктовых наборов с целью оказания материальной помощи малоимущим гражданам.</w:t>
      </w:r>
    </w:p>
    <w:p w14:paraId="257C1907" w14:textId="77777777" w:rsidR="00DA0E72" w:rsidRPr="00DA0E72" w:rsidRDefault="00DA0E72" w:rsidP="00DA0E72">
      <w:pPr>
        <w:jc w:val="both"/>
        <w:textAlignment w:val="baseline"/>
        <w:rPr>
          <w:sz w:val="20"/>
          <w:szCs w:val="20"/>
        </w:rPr>
      </w:pPr>
    </w:p>
    <w:p w14:paraId="24D8F04B" w14:textId="77777777" w:rsidR="00DA0E72" w:rsidRPr="00DA0E72" w:rsidRDefault="00DA0E72" w:rsidP="00DA0E72">
      <w:pPr>
        <w:ind w:firstLine="709"/>
        <w:jc w:val="center"/>
        <w:rPr>
          <w:sz w:val="20"/>
          <w:szCs w:val="20"/>
        </w:rPr>
      </w:pPr>
      <w:r w:rsidRPr="00DA0E72">
        <w:rPr>
          <w:sz w:val="20"/>
          <w:szCs w:val="20"/>
          <w:lang w:val="en-US"/>
        </w:rPr>
        <w:t>V</w:t>
      </w:r>
      <w:r w:rsidRPr="00DA0E72">
        <w:rPr>
          <w:sz w:val="20"/>
          <w:szCs w:val="20"/>
        </w:rPr>
        <w:t>. Механизм реализации и система управления муниципальной программы.</w:t>
      </w:r>
    </w:p>
    <w:p w14:paraId="3187436A" w14:textId="77777777" w:rsidR="00DA0E72" w:rsidRPr="00DA0E72" w:rsidRDefault="00DA0E72" w:rsidP="00DA0E72">
      <w:pPr>
        <w:ind w:firstLine="709"/>
        <w:jc w:val="both"/>
        <w:rPr>
          <w:sz w:val="20"/>
          <w:szCs w:val="20"/>
        </w:rPr>
      </w:pPr>
      <w:r w:rsidRPr="00DA0E72">
        <w:rPr>
          <w:sz w:val="20"/>
          <w:szCs w:val="20"/>
        </w:rPr>
        <w:t xml:space="preserve">Общее руководство и контроль за ходом реализации муниципальной программы осуществляет администрация Куйбышевского муниципального района Новосибирской области (далее Администрация). </w:t>
      </w:r>
    </w:p>
    <w:p w14:paraId="2D320F01" w14:textId="77777777" w:rsidR="00DA0E72" w:rsidRPr="00DA0E72" w:rsidRDefault="00DA0E72" w:rsidP="00DA0E72">
      <w:pPr>
        <w:tabs>
          <w:tab w:val="left" w:pos="709"/>
        </w:tabs>
        <w:jc w:val="both"/>
        <w:rPr>
          <w:sz w:val="20"/>
          <w:szCs w:val="20"/>
        </w:rPr>
      </w:pPr>
      <w:r w:rsidRPr="00DA0E72">
        <w:rPr>
          <w:sz w:val="20"/>
          <w:szCs w:val="20"/>
        </w:rPr>
        <w:t xml:space="preserve">          Исполнители мероприятий муниципальной программы –</w:t>
      </w:r>
      <w:r w:rsidRPr="00DA0E72">
        <w:rPr>
          <w:color w:val="000000"/>
          <w:sz w:val="20"/>
          <w:szCs w:val="20"/>
        </w:rPr>
        <w:t xml:space="preserve"> </w:t>
      </w:r>
      <w:r w:rsidRPr="00DA0E72">
        <w:rPr>
          <w:sz w:val="20"/>
          <w:szCs w:val="20"/>
        </w:rPr>
        <w:t xml:space="preserve">Отдел организации социального обслуживания населения администрации Куйбышевского муниципального района Новосибирской области, Муниципальное бюджетное учреждение «Комплексный центр социального обслуживания населения» Куйбышевского района, </w:t>
      </w:r>
      <w:r w:rsidRPr="00DA0E72">
        <w:rPr>
          <w:color w:val="000000"/>
          <w:sz w:val="20"/>
          <w:szCs w:val="20"/>
        </w:rPr>
        <w:t xml:space="preserve">Управление культуры, спорта, молодежной политики и туризма администрации Куйбышевского муниципального района Новосибирской области,  Муниципальное бюджетное учреждение культуры Куйбышевского района «Культурно-досуговый центр», </w:t>
      </w:r>
      <w:r w:rsidRPr="00DA0E72">
        <w:rPr>
          <w:sz w:val="20"/>
          <w:szCs w:val="20"/>
          <w:shd w:val="clear" w:color="auto" w:fill="FFFFFF"/>
        </w:rPr>
        <w:t xml:space="preserve">Муниципальное бюджетное учреждение культуры города Куйбышева Куйбышевского района Новосибирской области «Культурно-досуговый комплекс», Отдел ЗАГС Куйбышевского района, общественные организации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shd w:val="clear" w:color="auto" w:fill="FFFFFF"/>
        </w:rPr>
        <w:t xml:space="preserve"> </w:t>
      </w:r>
      <w:r w:rsidRPr="00DA0E72">
        <w:rPr>
          <w:color w:val="000000"/>
          <w:sz w:val="20"/>
          <w:szCs w:val="20"/>
        </w:rPr>
        <w:t>(далее-Исполнители)</w:t>
      </w:r>
      <w:r w:rsidRPr="00DA0E72">
        <w:rPr>
          <w:sz w:val="20"/>
          <w:szCs w:val="20"/>
        </w:rPr>
        <w:t xml:space="preserve"> осуществляют проведение программных мероприятий.</w:t>
      </w:r>
    </w:p>
    <w:p w14:paraId="74765680" w14:textId="77777777" w:rsidR="00DA0E72" w:rsidRPr="00DA0E72" w:rsidRDefault="00DA0E72" w:rsidP="00DA0E72">
      <w:pPr>
        <w:ind w:firstLine="709"/>
        <w:jc w:val="both"/>
        <w:rPr>
          <w:sz w:val="20"/>
          <w:szCs w:val="20"/>
        </w:rPr>
      </w:pPr>
      <w:r w:rsidRPr="00DA0E72">
        <w:rPr>
          <w:sz w:val="20"/>
          <w:szCs w:val="20"/>
        </w:rPr>
        <w:lastRenderedPageBreak/>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социально-значимых контрольных событий муниципальной программы с указанием сроков их выполнения.</w:t>
      </w:r>
    </w:p>
    <w:p w14:paraId="7AE17517" w14:textId="77777777" w:rsidR="00DA0E72" w:rsidRPr="00DA0E72" w:rsidRDefault="00DA0E72" w:rsidP="00DA0E72">
      <w:pPr>
        <w:ind w:firstLine="709"/>
        <w:jc w:val="both"/>
        <w:rPr>
          <w:sz w:val="20"/>
          <w:szCs w:val="20"/>
        </w:rPr>
      </w:pPr>
      <w:r w:rsidRPr="00DA0E72">
        <w:rPr>
          <w:sz w:val="20"/>
          <w:szCs w:val="20"/>
        </w:rPr>
        <w:t>Администрация при реализации муниципальной программы:</w:t>
      </w:r>
    </w:p>
    <w:p w14:paraId="3655F8A7" w14:textId="77777777" w:rsidR="00DA0E72" w:rsidRPr="00DA0E72" w:rsidRDefault="00DA0E72" w:rsidP="00DA0E72">
      <w:pPr>
        <w:ind w:firstLine="709"/>
        <w:jc w:val="both"/>
        <w:rPr>
          <w:sz w:val="20"/>
          <w:szCs w:val="20"/>
        </w:rPr>
      </w:pPr>
      <w:r w:rsidRPr="00DA0E72">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1B30FDE8" w14:textId="77777777" w:rsidR="00DA0E72" w:rsidRPr="00DA0E72" w:rsidRDefault="00DA0E72" w:rsidP="00DA0E72">
      <w:pPr>
        <w:ind w:firstLine="709"/>
        <w:jc w:val="both"/>
        <w:rPr>
          <w:sz w:val="20"/>
          <w:szCs w:val="20"/>
        </w:rPr>
      </w:pPr>
      <w:r w:rsidRPr="00DA0E72">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41895B96" w14:textId="77777777" w:rsidR="00DA0E72" w:rsidRPr="00DA0E72" w:rsidRDefault="00DA0E72" w:rsidP="00DA0E72">
      <w:pPr>
        <w:ind w:firstLine="709"/>
        <w:jc w:val="both"/>
        <w:rPr>
          <w:sz w:val="20"/>
          <w:szCs w:val="20"/>
        </w:rPr>
      </w:pPr>
      <w:r w:rsidRPr="00DA0E72">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района. Уведомляет управление экономического развития и труда, управление финансов и налоговой политики администрации Куйбышевского района о реквизитах соответствующего нормативного акта, которым утвержден план реализации.</w:t>
      </w:r>
    </w:p>
    <w:p w14:paraId="4D8B6D12" w14:textId="77777777" w:rsidR="00DA0E72" w:rsidRPr="00DA0E72" w:rsidRDefault="00DA0E72" w:rsidP="00DA0E72">
      <w:pPr>
        <w:ind w:firstLine="709"/>
        <w:jc w:val="both"/>
        <w:rPr>
          <w:sz w:val="20"/>
          <w:szCs w:val="20"/>
        </w:rPr>
      </w:pPr>
      <w:r w:rsidRPr="00DA0E72">
        <w:rPr>
          <w:sz w:val="20"/>
          <w:szCs w:val="20"/>
        </w:rPr>
        <w:t>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Куйбышевского района.</w:t>
      </w:r>
    </w:p>
    <w:p w14:paraId="78E434BC" w14:textId="77777777" w:rsidR="00DA0E72" w:rsidRPr="00DA0E72" w:rsidRDefault="00DA0E72" w:rsidP="00DA0E72">
      <w:pPr>
        <w:ind w:firstLine="709"/>
        <w:jc w:val="both"/>
        <w:rPr>
          <w:sz w:val="20"/>
          <w:szCs w:val="20"/>
        </w:rPr>
      </w:pPr>
      <w:r w:rsidRPr="00DA0E72">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в сроки и в форме, предусмотренные Порядком принятия решений о разработке муниципальных программ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а также формирования и реализации указанных программ, утвержденным постановлением администрации Куйбышевского района от 26.12.2018 №1312.</w:t>
      </w:r>
    </w:p>
    <w:p w14:paraId="65C81165" w14:textId="77777777" w:rsidR="00DA0E72" w:rsidRPr="00DA0E72" w:rsidRDefault="00DA0E72" w:rsidP="00DA0E72">
      <w:pPr>
        <w:ind w:firstLine="709"/>
        <w:jc w:val="both"/>
        <w:rPr>
          <w:sz w:val="20"/>
          <w:szCs w:val="20"/>
        </w:rPr>
      </w:pPr>
      <w:r w:rsidRPr="00DA0E72">
        <w:rPr>
          <w:sz w:val="20"/>
          <w:szCs w:val="20"/>
        </w:rPr>
        <w:t>1) Исполнители представляют в Администрацию в срок до 20 февраля, следующего за отчетным годом:</w:t>
      </w:r>
    </w:p>
    <w:p w14:paraId="47504EB2" w14:textId="77777777" w:rsidR="00DA0E72" w:rsidRPr="00DA0E72" w:rsidRDefault="00DA0E72" w:rsidP="00DA0E72">
      <w:pPr>
        <w:ind w:firstLine="709"/>
        <w:jc w:val="both"/>
        <w:rPr>
          <w:sz w:val="20"/>
          <w:szCs w:val="20"/>
        </w:rPr>
      </w:pPr>
      <w:r w:rsidRPr="00DA0E72">
        <w:rPr>
          <w:sz w:val="20"/>
          <w:szCs w:val="20"/>
        </w:rPr>
        <w:t>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6EE7D7EE" w14:textId="77777777" w:rsidR="00DA0E72" w:rsidRPr="00DA0E72" w:rsidRDefault="00DA0E72" w:rsidP="00DA0E72">
      <w:pPr>
        <w:ind w:firstLine="709"/>
        <w:jc w:val="both"/>
        <w:rPr>
          <w:sz w:val="20"/>
          <w:szCs w:val="20"/>
        </w:rPr>
      </w:pPr>
      <w:r w:rsidRPr="00DA0E72">
        <w:rPr>
          <w:sz w:val="20"/>
          <w:szCs w:val="20"/>
        </w:rPr>
        <w:t>конкретные результаты реализации муниципальной программы, достигнутые за отчетный период;</w:t>
      </w:r>
    </w:p>
    <w:p w14:paraId="4F53BA6C" w14:textId="77777777" w:rsidR="00DA0E72" w:rsidRPr="00DA0E72" w:rsidRDefault="00DA0E72" w:rsidP="00DA0E72">
      <w:pPr>
        <w:ind w:firstLine="709"/>
        <w:jc w:val="both"/>
        <w:rPr>
          <w:sz w:val="20"/>
          <w:szCs w:val="20"/>
        </w:rPr>
      </w:pPr>
      <w:r w:rsidRPr="00DA0E72">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5A23AFE7" w14:textId="77777777" w:rsidR="00DA0E72" w:rsidRPr="00DA0E72" w:rsidRDefault="00DA0E72" w:rsidP="00DA0E72">
      <w:pPr>
        <w:ind w:firstLine="709"/>
        <w:jc w:val="both"/>
        <w:rPr>
          <w:sz w:val="20"/>
          <w:szCs w:val="20"/>
        </w:rPr>
      </w:pPr>
      <w:r w:rsidRPr="00DA0E72">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262015A0" w14:textId="77777777" w:rsidR="00DA0E72" w:rsidRPr="00DA0E72" w:rsidRDefault="00DA0E72" w:rsidP="00DA0E72">
      <w:pPr>
        <w:ind w:firstLine="709"/>
        <w:jc w:val="both"/>
        <w:rPr>
          <w:sz w:val="20"/>
          <w:szCs w:val="20"/>
        </w:rPr>
      </w:pPr>
      <w:r w:rsidRPr="00DA0E72">
        <w:rPr>
          <w:sz w:val="20"/>
          <w:szCs w:val="20"/>
        </w:rPr>
        <w:t>предложения по дальнейшей реализации муниципальной программы;</w:t>
      </w:r>
    </w:p>
    <w:p w14:paraId="37EA5366" w14:textId="77777777" w:rsidR="00DA0E72" w:rsidRPr="00DA0E72" w:rsidRDefault="00DA0E72" w:rsidP="00DA0E72">
      <w:pPr>
        <w:ind w:firstLine="709"/>
        <w:jc w:val="both"/>
        <w:rPr>
          <w:sz w:val="20"/>
          <w:szCs w:val="20"/>
        </w:rPr>
      </w:pPr>
      <w:r w:rsidRPr="00DA0E72">
        <w:rPr>
          <w:sz w:val="20"/>
          <w:szCs w:val="20"/>
        </w:rPr>
        <w:t>2) отчет о проведенной оценке эффективности реализации муниципальной программы.</w:t>
      </w:r>
    </w:p>
    <w:p w14:paraId="338E3357" w14:textId="77777777" w:rsidR="00DA0E72" w:rsidRPr="00DA0E72" w:rsidRDefault="00DA0E72" w:rsidP="00DA0E72">
      <w:pPr>
        <w:ind w:firstLine="709"/>
        <w:jc w:val="both"/>
        <w:rPr>
          <w:sz w:val="20"/>
          <w:szCs w:val="20"/>
        </w:rPr>
      </w:pPr>
      <w:r w:rsidRPr="00DA0E72">
        <w:rPr>
          <w:sz w:val="20"/>
          <w:szCs w:val="20"/>
        </w:rPr>
        <w:t>Программа считается завершенной после выполнения программных мероприятий в полном объеме и достижения целей.</w:t>
      </w:r>
    </w:p>
    <w:p w14:paraId="71546ECA" w14:textId="77777777" w:rsidR="00DA0E72" w:rsidRPr="00DA0E72" w:rsidRDefault="00DA0E72" w:rsidP="00DA0E72">
      <w:pPr>
        <w:jc w:val="both"/>
        <w:rPr>
          <w:sz w:val="20"/>
          <w:szCs w:val="20"/>
        </w:rPr>
      </w:pPr>
    </w:p>
    <w:p w14:paraId="4F2B2196" w14:textId="77777777" w:rsidR="00DA0E72" w:rsidRPr="00DA0E72" w:rsidRDefault="00DA0E72" w:rsidP="00DA0E72">
      <w:pPr>
        <w:ind w:firstLine="709"/>
        <w:jc w:val="center"/>
        <w:rPr>
          <w:sz w:val="20"/>
          <w:szCs w:val="20"/>
        </w:rPr>
      </w:pPr>
      <w:r w:rsidRPr="00DA0E72">
        <w:rPr>
          <w:sz w:val="20"/>
          <w:szCs w:val="20"/>
          <w:lang w:val="en-US"/>
        </w:rPr>
        <w:t>VI</w:t>
      </w:r>
      <w:r w:rsidRPr="00DA0E72">
        <w:rPr>
          <w:sz w:val="20"/>
          <w:szCs w:val="20"/>
        </w:rPr>
        <w:t>. Ресурсное обеспечение муниципальной программы.</w:t>
      </w:r>
    </w:p>
    <w:p w14:paraId="44B4480A" w14:textId="77777777" w:rsidR="00DA0E72" w:rsidRPr="00DA0E72" w:rsidRDefault="00DA0E72" w:rsidP="00DA0E72">
      <w:pPr>
        <w:ind w:firstLine="709"/>
        <w:jc w:val="center"/>
        <w:rPr>
          <w:sz w:val="20"/>
          <w:szCs w:val="20"/>
        </w:rPr>
      </w:pPr>
    </w:p>
    <w:p w14:paraId="533C8B96" w14:textId="77777777" w:rsidR="00DA0E72" w:rsidRPr="00DA0E72" w:rsidRDefault="00DA0E72" w:rsidP="00DA0E72">
      <w:pPr>
        <w:ind w:firstLine="709"/>
        <w:jc w:val="both"/>
        <w:rPr>
          <w:sz w:val="20"/>
          <w:szCs w:val="20"/>
        </w:rPr>
      </w:pPr>
      <w:r w:rsidRPr="00DA0E72">
        <w:rPr>
          <w:sz w:val="20"/>
          <w:szCs w:val="20"/>
        </w:rPr>
        <w:t xml:space="preserve">Реализация мероприятий муниципальной программы осуществляется за счет средств бюджета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w:t>
      </w:r>
    </w:p>
    <w:p w14:paraId="54C3DF2B" w14:textId="77777777" w:rsidR="00DA0E72" w:rsidRPr="00DA0E72" w:rsidRDefault="00DA0E72" w:rsidP="00DA0E72">
      <w:pPr>
        <w:ind w:firstLine="709"/>
        <w:jc w:val="both"/>
        <w:rPr>
          <w:sz w:val="20"/>
          <w:szCs w:val="20"/>
        </w:rPr>
      </w:pPr>
      <w:r w:rsidRPr="00DA0E72">
        <w:rPr>
          <w:sz w:val="20"/>
          <w:szCs w:val="20"/>
        </w:rPr>
        <w:t xml:space="preserve">Общий объём финансирования муниципальной программы составляет 1261,5 тыс. рублей. </w:t>
      </w:r>
    </w:p>
    <w:p w14:paraId="7955611D" w14:textId="77777777" w:rsidR="00DA0E72" w:rsidRPr="00DA0E72" w:rsidRDefault="00DA0E72" w:rsidP="00DA0E72">
      <w:pPr>
        <w:jc w:val="both"/>
        <w:rPr>
          <w:sz w:val="20"/>
          <w:szCs w:val="20"/>
        </w:rPr>
      </w:pPr>
      <w:r w:rsidRPr="00DA0E72">
        <w:rPr>
          <w:sz w:val="20"/>
          <w:szCs w:val="20"/>
        </w:rPr>
        <w:t xml:space="preserve">         В том числе, по годам реализации муниципальной программы:</w:t>
      </w:r>
    </w:p>
    <w:p w14:paraId="5B7B9656" w14:textId="77777777" w:rsidR="00DA0E72" w:rsidRPr="00DA0E72" w:rsidRDefault="00DA0E72" w:rsidP="00DA0E72">
      <w:pPr>
        <w:jc w:val="both"/>
        <w:rPr>
          <w:color w:val="000000" w:themeColor="text1"/>
          <w:sz w:val="20"/>
          <w:szCs w:val="20"/>
        </w:rPr>
      </w:pPr>
      <w:r w:rsidRPr="00DA0E72">
        <w:rPr>
          <w:color w:val="000000" w:themeColor="text1"/>
          <w:sz w:val="20"/>
          <w:szCs w:val="20"/>
        </w:rPr>
        <w:t xml:space="preserve">          2023 год- 420,5 </w:t>
      </w:r>
      <w:proofErr w:type="spellStart"/>
      <w:r w:rsidRPr="00DA0E72">
        <w:rPr>
          <w:color w:val="000000" w:themeColor="text1"/>
          <w:sz w:val="20"/>
          <w:szCs w:val="20"/>
        </w:rPr>
        <w:t>тыс.руб</w:t>
      </w:r>
      <w:proofErr w:type="spellEnd"/>
      <w:r w:rsidRPr="00DA0E72">
        <w:rPr>
          <w:color w:val="000000" w:themeColor="text1"/>
          <w:sz w:val="20"/>
          <w:szCs w:val="20"/>
        </w:rPr>
        <w:t>.,</w:t>
      </w:r>
    </w:p>
    <w:p w14:paraId="2F434460"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color w:val="000000" w:themeColor="text1"/>
          <w:lang w:eastAsia="en-US"/>
        </w:rPr>
        <w:t xml:space="preserve">          2024 год- 420,5 </w:t>
      </w:r>
      <w:proofErr w:type="spellStart"/>
      <w:r w:rsidRPr="00DA0E72">
        <w:rPr>
          <w:rFonts w:ascii="Times New Roman" w:hAnsi="Times New Roman" w:cs="Times New Roman"/>
          <w:color w:val="000000" w:themeColor="text1"/>
          <w:lang w:eastAsia="en-US"/>
        </w:rPr>
        <w:t>тыс.руб</w:t>
      </w:r>
      <w:proofErr w:type="spellEnd"/>
      <w:r w:rsidRPr="00DA0E72">
        <w:rPr>
          <w:rFonts w:ascii="Times New Roman" w:hAnsi="Times New Roman" w:cs="Times New Roman"/>
          <w:color w:val="000000" w:themeColor="text1"/>
          <w:lang w:eastAsia="en-US"/>
        </w:rPr>
        <w:t>.,</w:t>
      </w:r>
    </w:p>
    <w:p w14:paraId="42A2D644" w14:textId="77777777" w:rsidR="00DA0E72" w:rsidRPr="00DA0E72" w:rsidRDefault="00DA0E72" w:rsidP="00DA0E72">
      <w:pPr>
        <w:ind w:firstLine="709"/>
        <w:jc w:val="both"/>
        <w:rPr>
          <w:color w:val="000000" w:themeColor="text1"/>
          <w:sz w:val="20"/>
          <w:szCs w:val="20"/>
        </w:rPr>
      </w:pPr>
      <w:r w:rsidRPr="00DA0E72">
        <w:rPr>
          <w:color w:val="000000" w:themeColor="text1"/>
          <w:sz w:val="20"/>
          <w:szCs w:val="20"/>
        </w:rPr>
        <w:t xml:space="preserve">2025 год–420,5 </w:t>
      </w:r>
      <w:proofErr w:type="spellStart"/>
      <w:r w:rsidRPr="00DA0E72">
        <w:rPr>
          <w:color w:val="000000" w:themeColor="text1"/>
          <w:sz w:val="20"/>
          <w:szCs w:val="20"/>
        </w:rPr>
        <w:t>тыс.руб</w:t>
      </w:r>
      <w:proofErr w:type="spellEnd"/>
      <w:r w:rsidRPr="00DA0E72">
        <w:rPr>
          <w:color w:val="000000" w:themeColor="text1"/>
          <w:sz w:val="20"/>
          <w:szCs w:val="20"/>
        </w:rPr>
        <w:t>.</w:t>
      </w:r>
    </w:p>
    <w:p w14:paraId="7C02BBCD" w14:textId="77777777" w:rsidR="00DA0E72" w:rsidRPr="00DA0E72" w:rsidRDefault="00DA0E72" w:rsidP="00DA0E72">
      <w:pPr>
        <w:ind w:firstLine="709"/>
        <w:jc w:val="both"/>
        <w:rPr>
          <w:sz w:val="20"/>
          <w:szCs w:val="20"/>
        </w:rPr>
      </w:pPr>
      <w:r w:rsidRPr="00DA0E72">
        <w:rPr>
          <w:sz w:val="20"/>
          <w:szCs w:val="20"/>
        </w:rPr>
        <w:t xml:space="preserve">Сводные финансовые затраты муниципальной программы </w:t>
      </w:r>
      <w:bookmarkStart w:id="5" w:name="_Hlk94873694"/>
      <w:r w:rsidRPr="00DA0E72">
        <w:rPr>
          <w:sz w:val="20"/>
          <w:szCs w:val="20"/>
        </w:rPr>
        <w:t xml:space="preserve">«Организация социально-значимых мероприятий на территории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на 2023-2025 годы» </w:t>
      </w:r>
      <w:bookmarkEnd w:id="5"/>
      <w:r w:rsidRPr="00DA0E72">
        <w:rPr>
          <w:sz w:val="20"/>
          <w:szCs w:val="20"/>
        </w:rPr>
        <w:t>представлены в приложении № 3 к муниципальной программе.</w:t>
      </w:r>
    </w:p>
    <w:p w14:paraId="0FEBA428" w14:textId="77777777" w:rsidR="00DA0E72" w:rsidRPr="00DA0E72" w:rsidRDefault="00DA0E72" w:rsidP="00DA0E72">
      <w:pPr>
        <w:jc w:val="both"/>
        <w:rPr>
          <w:sz w:val="20"/>
          <w:szCs w:val="20"/>
        </w:rPr>
      </w:pPr>
    </w:p>
    <w:p w14:paraId="5E054F99" w14:textId="77777777" w:rsidR="00DA0E72" w:rsidRPr="00DA0E72" w:rsidRDefault="00DA0E72" w:rsidP="00DA0E72">
      <w:pPr>
        <w:ind w:firstLine="709"/>
        <w:jc w:val="center"/>
        <w:rPr>
          <w:i/>
          <w:sz w:val="20"/>
          <w:szCs w:val="20"/>
        </w:rPr>
      </w:pPr>
      <w:r w:rsidRPr="00DA0E72">
        <w:rPr>
          <w:sz w:val="20"/>
          <w:szCs w:val="20"/>
          <w:lang w:val="en-US"/>
        </w:rPr>
        <w:t>VII</w:t>
      </w:r>
      <w:r w:rsidRPr="00DA0E72">
        <w:rPr>
          <w:sz w:val="20"/>
          <w:szCs w:val="20"/>
        </w:rPr>
        <w:t>. Ожидаемые результаты реализации муниципальной программы.</w:t>
      </w:r>
    </w:p>
    <w:p w14:paraId="0CCB7BD9" w14:textId="77777777" w:rsidR="00DA0E72" w:rsidRPr="00DA0E72" w:rsidRDefault="00DA0E72" w:rsidP="00DA0E72">
      <w:pPr>
        <w:ind w:left="-567" w:firstLine="709"/>
        <w:jc w:val="right"/>
        <w:rPr>
          <w:i/>
          <w:sz w:val="20"/>
          <w:szCs w:val="20"/>
        </w:rPr>
      </w:pPr>
    </w:p>
    <w:p w14:paraId="755AF072" w14:textId="77777777" w:rsidR="00DA0E72" w:rsidRPr="00DA0E72" w:rsidRDefault="00DA0E72" w:rsidP="00DA0E72">
      <w:pPr>
        <w:jc w:val="both"/>
        <w:rPr>
          <w:sz w:val="20"/>
          <w:szCs w:val="20"/>
        </w:rPr>
      </w:pPr>
      <w:r w:rsidRPr="00DA0E72">
        <w:rPr>
          <w:sz w:val="20"/>
          <w:szCs w:val="20"/>
        </w:rPr>
        <w:t xml:space="preserve">         Программа носит ярко выраженный социально-значимый, межведомственный характер. </w:t>
      </w:r>
    </w:p>
    <w:p w14:paraId="3CC74398" w14:textId="77777777" w:rsidR="00DA0E72" w:rsidRPr="00DA0E72" w:rsidRDefault="00DA0E72" w:rsidP="00DA0E72">
      <w:pPr>
        <w:jc w:val="both"/>
        <w:rPr>
          <w:sz w:val="20"/>
          <w:szCs w:val="20"/>
        </w:rPr>
      </w:pPr>
      <w:r w:rsidRPr="00DA0E72">
        <w:rPr>
          <w:sz w:val="20"/>
          <w:szCs w:val="20"/>
        </w:rPr>
        <w:t xml:space="preserve">         Указанные основные результаты планируется достичь за счет решения задач, предусмотренных Программой:</w:t>
      </w:r>
    </w:p>
    <w:p w14:paraId="4378F390" w14:textId="77777777" w:rsidR="00DA0E72" w:rsidRPr="00DA0E72" w:rsidRDefault="00DA0E72" w:rsidP="00DA0E72">
      <w:pPr>
        <w:pStyle w:val="ConsPlusNormal"/>
        <w:ind w:firstLine="0"/>
        <w:jc w:val="both"/>
        <w:rPr>
          <w:rFonts w:ascii="Times New Roman" w:hAnsi="Times New Roman" w:cs="Times New Roman"/>
          <w:color w:val="000000" w:themeColor="text1"/>
          <w:lang w:eastAsia="en-US"/>
        </w:rPr>
      </w:pPr>
      <w:r w:rsidRPr="00DA0E72">
        <w:rPr>
          <w:rFonts w:ascii="Times New Roman" w:hAnsi="Times New Roman" w:cs="Times New Roman"/>
        </w:rPr>
        <w:t xml:space="preserve">1.  В рамках решения задачи по укреплению института семьи, повышению престижа материнства и отцовства, развитию и сохранению семейных ценностей будут расширены масштабы проведения социально-значимых мероприятий. Таким образом, планируется стабилизировать к 2025 году </w:t>
      </w:r>
      <w:r w:rsidRPr="00DA0E72">
        <w:rPr>
          <w:rFonts w:ascii="Times New Roman" w:hAnsi="Times New Roman" w:cs="Times New Roman"/>
          <w:color w:val="000000" w:themeColor="text1"/>
        </w:rPr>
        <w:t xml:space="preserve">количество проведенных социально-значимых мероприятий до 23, а также до 20 - количество </w:t>
      </w:r>
      <w:proofErr w:type="gramStart"/>
      <w:r w:rsidRPr="00DA0E72">
        <w:rPr>
          <w:rFonts w:ascii="Times New Roman" w:hAnsi="Times New Roman" w:cs="Times New Roman"/>
          <w:color w:val="000000" w:themeColor="text1"/>
          <w:lang w:eastAsia="en-US"/>
        </w:rPr>
        <w:t>мероприятий,  проведенных</w:t>
      </w:r>
      <w:proofErr w:type="gramEnd"/>
      <w:r w:rsidRPr="00DA0E72">
        <w:rPr>
          <w:rFonts w:ascii="Times New Roman" w:hAnsi="Times New Roman" w:cs="Times New Roman"/>
          <w:color w:val="000000" w:themeColor="text1"/>
          <w:lang w:eastAsia="en-US"/>
        </w:rPr>
        <w:t xml:space="preserve"> в рамках  государственных праздников;</w:t>
      </w:r>
    </w:p>
    <w:p w14:paraId="1224B0E2"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sz w:val="20"/>
          <w:szCs w:val="20"/>
        </w:rPr>
        <w:t xml:space="preserve">2. В рамках решения задачи по стимулированию активной жизненной позиции у населения Куйбышевского </w:t>
      </w:r>
      <w:r w:rsidRPr="00DA0E72">
        <w:rPr>
          <w:rFonts w:ascii="Times New Roman" w:hAnsi="Times New Roman"/>
          <w:sz w:val="20"/>
          <w:szCs w:val="20"/>
          <w:bdr w:val="none" w:sz="0" w:space="0" w:color="auto" w:frame="1"/>
          <w:lang w:eastAsia="ru-RU"/>
        </w:rPr>
        <w:t xml:space="preserve">муниципального </w:t>
      </w:r>
      <w:r w:rsidRPr="00DA0E72">
        <w:rPr>
          <w:rFonts w:ascii="Times New Roman" w:hAnsi="Times New Roman"/>
          <w:color w:val="000000"/>
          <w:sz w:val="20"/>
          <w:szCs w:val="20"/>
          <w:bdr w:val="none" w:sz="0" w:space="0" w:color="auto" w:frame="1"/>
          <w:lang w:eastAsia="ru-RU"/>
        </w:rPr>
        <w:t>района Новосибирской области</w:t>
      </w:r>
      <w:r w:rsidRPr="00DA0E72">
        <w:rPr>
          <w:rFonts w:ascii="Times New Roman" w:hAnsi="Times New Roman"/>
          <w:sz w:val="20"/>
          <w:szCs w:val="20"/>
        </w:rPr>
        <w:t xml:space="preserve"> за счет проведения социально-значимых мероприятий будет увеличено 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 в 2023 году -до 1100 чел., в 2024 году-до 1150 чел., в 2025 году-до 1200 чел.</w:t>
      </w:r>
    </w:p>
    <w:p w14:paraId="24A29237"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3. В рамках решения задачи по ч</w:t>
      </w:r>
      <w:r w:rsidRPr="00DA0E72">
        <w:rPr>
          <w:rFonts w:ascii="Times New Roman" w:hAnsi="Times New Roman"/>
          <w:sz w:val="20"/>
          <w:szCs w:val="20"/>
        </w:rPr>
        <w:t>ествованию долгожителей (90 и более лет) в рамках Президентских и Губернаторских поздравлений ежегодно будет организовано чествование не менее 60 человек.</w:t>
      </w:r>
    </w:p>
    <w:p w14:paraId="0BCFFFBB"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lastRenderedPageBreak/>
        <w:t>4. В рамках решения задачи по чествованию с юбилейными датами Почетных граждан Куйбышевского муниципального района Новосибирской области ежегодно будет организовано поздравление не менее 3 человек.</w:t>
      </w:r>
    </w:p>
    <w:p w14:paraId="459261CE"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5. В рамках решения задачи по чествованию юбиляров семейной жизни (50,25,20,15 лет семейной жизни) ежегодно будет организовано чествование не менее 10 семейных пар.</w:t>
      </w:r>
    </w:p>
    <w:p w14:paraId="1BBEF08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6. В рамках решения задачи по чествованию ветеранов ВОВ в рамках празднования Дней воинской славы России планируется поздравить не менее 15 человек.</w:t>
      </w:r>
    </w:p>
    <w:p w14:paraId="071D687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7. В рамках решения задачи по координации усилий органов местного самоуправления, учреждений, организаций, </w:t>
      </w:r>
      <w:hyperlink r:id="rId15" w:tooltip="Общественно-Государственные объединения" w:history="1">
        <w:r w:rsidRPr="00DA0E72">
          <w:rPr>
            <w:rFonts w:ascii="Times New Roman" w:hAnsi="Times New Roman"/>
            <w:sz w:val="20"/>
            <w:szCs w:val="20"/>
          </w:rPr>
          <w:t>общественных объединений</w:t>
        </w:r>
      </w:hyperlink>
      <w:r w:rsidRPr="00DA0E72">
        <w:rPr>
          <w:rFonts w:ascii="Times New Roman" w:hAnsi="Times New Roman"/>
          <w:sz w:val="20"/>
          <w:szCs w:val="20"/>
        </w:rPr>
        <w:t> по организации и проведению районных праздничных мероприятий к 2025 году планируется привлечь до 10 социально ориентированных некоммерческих организаций, действующих на территории района.</w:t>
      </w:r>
    </w:p>
    <w:p w14:paraId="0E3CA041"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8. В рамках решения задачи по оказанию меры социальной поддержки при проезде на муниципальном транспорте на территории Куйбышевского </w:t>
      </w:r>
      <w:r w:rsidRPr="00DA0E72">
        <w:rPr>
          <w:rFonts w:ascii="Times New Roman" w:hAnsi="Times New Roman"/>
          <w:sz w:val="20"/>
          <w:szCs w:val="20"/>
          <w:bdr w:val="none" w:sz="0" w:space="0" w:color="auto" w:frame="1"/>
          <w:lang w:eastAsia="ru-RU"/>
        </w:rPr>
        <w:t xml:space="preserve">муниципального </w:t>
      </w:r>
      <w:r w:rsidRPr="00DA0E72">
        <w:rPr>
          <w:rFonts w:ascii="Times New Roman" w:hAnsi="Times New Roman"/>
          <w:color w:val="000000"/>
          <w:sz w:val="20"/>
          <w:szCs w:val="20"/>
          <w:bdr w:val="none" w:sz="0" w:space="0" w:color="auto" w:frame="1"/>
          <w:lang w:eastAsia="ru-RU"/>
        </w:rPr>
        <w:t>района Новосибирской области</w:t>
      </w:r>
      <w:r w:rsidRPr="00DA0E72">
        <w:rPr>
          <w:rFonts w:ascii="Times New Roman" w:hAnsi="Times New Roman"/>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 планируется организовать проезд не менее 75 человек ежегодно.</w:t>
      </w:r>
    </w:p>
    <w:p w14:paraId="46DC91FD"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9. В рамках решения задачи по профилактике гриппа, ОРВИ, </w:t>
      </w:r>
      <w:r w:rsidRPr="00DA0E72">
        <w:rPr>
          <w:rFonts w:ascii="Times New Roman" w:hAnsi="Times New Roman"/>
          <w:sz w:val="20"/>
          <w:szCs w:val="20"/>
          <w:lang w:val="en-US"/>
        </w:rPr>
        <w:t>COVID</w:t>
      </w:r>
      <w:r w:rsidRPr="00DA0E72">
        <w:rPr>
          <w:rFonts w:ascii="Times New Roman" w:hAnsi="Times New Roman"/>
          <w:sz w:val="20"/>
          <w:szCs w:val="20"/>
        </w:rPr>
        <w:t>-19 граждан старшего поколения от 65 лет планируется в 2023 году охватить не менее 1000 человек.</w:t>
      </w:r>
    </w:p>
    <w:p w14:paraId="16D96F7A" w14:textId="77777777" w:rsidR="00DA0E72" w:rsidRPr="00DA0E72" w:rsidRDefault="00DA0E72" w:rsidP="00DA0E72">
      <w:pPr>
        <w:jc w:val="both"/>
        <w:textAlignment w:val="baseline"/>
        <w:rPr>
          <w:sz w:val="20"/>
          <w:szCs w:val="20"/>
        </w:rPr>
      </w:pPr>
      <w:r w:rsidRPr="00DA0E72">
        <w:rPr>
          <w:sz w:val="20"/>
          <w:szCs w:val="20"/>
        </w:rPr>
        <w:t>10. В рамках решения задачи по проезду детей из семей, оказавшихся в трудной жизненной ситуации, к месту отдыха и обратно (в ДОЛ и СОЛ Новосибирской области) планируется в 2023-2025 годах охватить не менее 150 детей ежегодно.</w:t>
      </w:r>
    </w:p>
    <w:p w14:paraId="2E96699F" w14:textId="77777777" w:rsidR="00DA0E72" w:rsidRPr="00DA0E72" w:rsidRDefault="00DA0E72" w:rsidP="00DA0E72">
      <w:pPr>
        <w:jc w:val="both"/>
        <w:textAlignment w:val="baseline"/>
        <w:rPr>
          <w:sz w:val="20"/>
          <w:szCs w:val="20"/>
        </w:rPr>
      </w:pPr>
      <w:r w:rsidRPr="00DA0E72">
        <w:rPr>
          <w:sz w:val="20"/>
          <w:szCs w:val="20"/>
        </w:rPr>
        <w:t>11. В рамках решения задачи по приобретению продуктов питания для формирования продуктовых наборов с целью оказания материальной помощи малоимущим гражданам планируется охватить не менее 1500 человек ежегодно.</w:t>
      </w:r>
    </w:p>
    <w:p w14:paraId="5B5ECB7B" w14:textId="77777777" w:rsidR="00DA0E72" w:rsidRPr="00DA0E72" w:rsidRDefault="00DA0E72" w:rsidP="00DA0E72">
      <w:pPr>
        <w:jc w:val="both"/>
        <w:textAlignment w:val="baseline"/>
        <w:rPr>
          <w:sz w:val="20"/>
          <w:szCs w:val="20"/>
        </w:rPr>
      </w:pPr>
      <w:r w:rsidRPr="00DA0E72">
        <w:rPr>
          <w:sz w:val="20"/>
          <w:szCs w:val="20"/>
        </w:rPr>
        <w:t xml:space="preserve">          Реализация мероприятий муниципальной программы «Организация социально-значимых мероприятий на территории Куйбышевского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района Новосибирской области</w:t>
      </w:r>
      <w:r w:rsidRPr="00DA0E72">
        <w:rPr>
          <w:sz w:val="20"/>
          <w:szCs w:val="20"/>
        </w:rPr>
        <w:t xml:space="preserve"> на 2023-2025 годы» позволит обеспечить эффективность использования бюджетных средств и будет способствовать:</w:t>
      </w:r>
    </w:p>
    <w:p w14:paraId="5EB11BE7" w14:textId="77777777" w:rsidR="00DA0E72" w:rsidRPr="00DA0E72" w:rsidRDefault="00DA0E72" w:rsidP="00A73F82">
      <w:pPr>
        <w:pStyle w:val="af7"/>
        <w:numPr>
          <w:ilvl w:val="0"/>
          <w:numId w:val="23"/>
        </w:numPr>
        <w:spacing w:line="240" w:lineRule="auto"/>
        <w:jc w:val="both"/>
        <w:rPr>
          <w:rFonts w:ascii="Times New Roman" w:hAnsi="Times New Roman" w:cs="Times New Roman"/>
          <w:sz w:val="20"/>
          <w:szCs w:val="20"/>
        </w:rPr>
      </w:pPr>
      <w:r w:rsidRPr="00DA0E72">
        <w:rPr>
          <w:rFonts w:ascii="Times New Roman" w:hAnsi="Times New Roman" w:cs="Times New Roman"/>
          <w:sz w:val="20"/>
          <w:szCs w:val="20"/>
        </w:rPr>
        <w:t xml:space="preserve">формированию качественной культурно-досуговой среды для повышения качества жизни граждан Куйбышевского </w:t>
      </w:r>
      <w:r w:rsidRPr="00DA0E72">
        <w:rPr>
          <w:rFonts w:ascii="Times New Roman" w:hAnsi="Times New Roman" w:cs="Times New Roman"/>
          <w:sz w:val="20"/>
          <w:szCs w:val="20"/>
          <w:bdr w:val="none" w:sz="0" w:space="0" w:color="auto" w:frame="1"/>
          <w:lang w:eastAsia="ru-RU"/>
        </w:rPr>
        <w:t xml:space="preserve">муниципального </w:t>
      </w:r>
      <w:r w:rsidRPr="00DA0E72">
        <w:rPr>
          <w:rFonts w:ascii="Times New Roman" w:hAnsi="Times New Roman" w:cs="Times New Roman"/>
          <w:color w:val="000000"/>
          <w:sz w:val="20"/>
          <w:szCs w:val="20"/>
          <w:bdr w:val="none" w:sz="0" w:space="0" w:color="auto" w:frame="1"/>
          <w:lang w:eastAsia="ru-RU"/>
        </w:rPr>
        <w:t>района Новосибирской области</w:t>
      </w:r>
      <w:r w:rsidRPr="00DA0E72">
        <w:rPr>
          <w:rFonts w:ascii="Times New Roman" w:hAnsi="Times New Roman" w:cs="Times New Roman"/>
          <w:sz w:val="20"/>
          <w:szCs w:val="20"/>
        </w:rPr>
        <w:t>;</w:t>
      </w:r>
    </w:p>
    <w:p w14:paraId="4B884E2D" w14:textId="77777777" w:rsidR="00DA0E72" w:rsidRPr="00DA0E72" w:rsidRDefault="00DA0E72" w:rsidP="00A73F82">
      <w:pPr>
        <w:pStyle w:val="af7"/>
        <w:numPr>
          <w:ilvl w:val="0"/>
          <w:numId w:val="23"/>
        </w:numPr>
        <w:spacing w:line="240" w:lineRule="auto"/>
        <w:jc w:val="both"/>
        <w:rPr>
          <w:rFonts w:ascii="Times New Roman" w:hAnsi="Times New Roman" w:cs="Times New Roman"/>
          <w:sz w:val="20"/>
          <w:szCs w:val="20"/>
        </w:rPr>
      </w:pPr>
      <w:r w:rsidRPr="00DA0E72">
        <w:rPr>
          <w:rFonts w:ascii="Times New Roman" w:hAnsi="Times New Roman" w:cs="Times New Roman"/>
          <w:sz w:val="20"/>
          <w:szCs w:val="20"/>
        </w:rPr>
        <w:t>созданию дополнительных условий для патриотического воспитания;</w:t>
      </w:r>
    </w:p>
    <w:p w14:paraId="472BE558" w14:textId="77777777" w:rsidR="00DA0E72" w:rsidRPr="00DA0E72" w:rsidRDefault="00DA0E72" w:rsidP="00A73F82">
      <w:pPr>
        <w:pStyle w:val="af7"/>
        <w:numPr>
          <w:ilvl w:val="0"/>
          <w:numId w:val="23"/>
        </w:numPr>
        <w:spacing w:line="240" w:lineRule="auto"/>
        <w:jc w:val="both"/>
        <w:rPr>
          <w:rFonts w:ascii="Times New Roman" w:hAnsi="Times New Roman" w:cs="Times New Roman"/>
          <w:sz w:val="20"/>
          <w:szCs w:val="20"/>
          <w:lang w:eastAsia="ru-RU"/>
        </w:rPr>
        <w:sectPr w:rsidR="00DA0E72" w:rsidRPr="00DA0E72" w:rsidSect="00DA0E72">
          <w:footerReference w:type="default" r:id="rId16"/>
          <w:pgSz w:w="11906" w:h="16838"/>
          <w:pgMar w:top="1134" w:right="567" w:bottom="1134" w:left="1418" w:header="426" w:footer="0" w:gutter="0"/>
          <w:cols w:space="708"/>
          <w:docGrid w:linePitch="360"/>
        </w:sectPr>
      </w:pPr>
      <w:r w:rsidRPr="00DA0E72">
        <w:rPr>
          <w:rFonts w:ascii="Times New Roman" w:hAnsi="Times New Roman" w:cs="Times New Roman"/>
          <w:sz w:val="20"/>
          <w:szCs w:val="20"/>
        </w:rPr>
        <w:t>повышению интеллектуального потенциала муниципального района.</w:t>
      </w:r>
    </w:p>
    <w:p w14:paraId="7A0A485E" w14:textId="77777777" w:rsidR="00DA0E72" w:rsidRPr="00DA0E72" w:rsidRDefault="00DA0E72" w:rsidP="00DA0E72">
      <w:pPr>
        <w:ind w:left="2105"/>
        <w:jc w:val="center"/>
        <w:rPr>
          <w:sz w:val="20"/>
          <w:szCs w:val="20"/>
        </w:rPr>
      </w:pPr>
      <w:r w:rsidRPr="00DA0E72">
        <w:rPr>
          <w:sz w:val="20"/>
          <w:szCs w:val="20"/>
        </w:rPr>
        <w:lastRenderedPageBreak/>
        <w:t xml:space="preserve">                                                                                                           </w:t>
      </w:r>
    </w:p>
    <w:p w14:paraId="77873176" w14:textId="77777777" w:rsidR="00DA0E72" w:rsidRPr="00DA0E72" w:rsidRDefault="00DA0E72" w:rsidP="00DA0E72">
      <w:pPr>
        <w:ind w:left="2105"/>
        <w:jc w:val="center"/>
        <w:rPr>
          <w:sz w:val="20"/>
          <w:szCs w:val="20"/>
        </w:rPr>
      </w:pPr>
      <w:r w:rsidRPr="00DA0E72">
        <w:rPr>
          <w:sz w:val="20"/>
          <w:szCs w:val="20"/>
        </w:rPr>
        <w:t xml:space="preserve">                                                                                                          ПРИЛОЖЕНИЕ № 1</w:t>
      </w:r>
    </w:p>
    <w:p w14:paraId="18816AB0" w14:textId="77777777" w:rsidR="00DA0E72" w:rsidRPr="00DA0E72" w:rsidRDefault="00DA0E72" w:rsidP="00DA0E72">
      <w:pPr>
        <w:ind w:left="2105"/>
        <w:jc w:val="center"/>
        <w:rPr>
          <w:sz w:val="20"/>
          <w:szCs w:val="20"/>
        </w:rPr>
      </w:pPr>
      <w:r w:rsidRPr="00DA0E72">
        <w:rPr>
          <w:sz w:val="20"/>
          <w:szCs w:val="20"/>
        </w:rPr>
        <w:t xml:space="preserve">                                                                                                         к муниципальной программе                                       </w:t>
      </w:r>
    </w:p>
    <w:p w14:paraId="37E6AE4A" w14:textId="77777777" w:rsidR="00DA0E72" w:rsidRPr="00DA0E72" w:rsidRDefault="00DA0E72" w:rsidP="00DA0E72">
      <w:pPr>
        <w:ind w:left="2105"/>
        <w:jc w:val="center"/>
        <w:rPr>
          <w:sz w:val="20"/>
          <w:szCs w:val="20"/>
        </w:rPr>
      </w:pPr>
      <w:r w:rsidRPr="00DA0E72">
        <w:rPr>
          <w:sz w:val="20"/>
          <w:szCs w:val="20"/>
        </w:rPr>
        <w:t xml:space="preserve">                                                                                                       «Организация социально-значимых                       </w:t>
      </w:r>
    </w:p>
    <w:p w14:paraId="27B92A3F" w14:textId="77777777" w:rsidR="00DA0E72" w:rsidRPr="00DA0E72" w:rsidRDefault="00DA0E72" w:rsidP="00DA0E72">
      <w:pPr>
        <w:ind w:left="2105"/>
        <w:jc w:val="center"/>
        <w:rPr>
          <w:sz w:val="20"/>
          <w:szCs w:val="20"/>
        </w:rPr>
      </w:pPr>
      <w:r w:rsidRPr="00DA0E72">
        <w:rPr>
          <w:sz w:val="20"/>
          <w:szCs w:val="20"/>
        </w:rPr>
        <w:t xml:space="preserve">                                                                                                     мероприятий на территории Куйбышевского                  </w:t>
      </w:r>
    </w:p>
    <w:p w14:paraId="059672CE" w14:textId="77777777" w:rsidR="00DA0E72" w:rsidRPr="00DA0E72" w:rsidRDefault="00DA0E72" w:rsidP="00DA0E72">
      <w:pPr>
        <w:ind w:left="2105"/>
        <w:jc w:val="center"/>
        <w:rPr>
          <w:color w:val="000000"/>
          <w:sz w:val="20"/>
          <w:szCs w:val="20"/>
          <w:bdr w:val="none" w:sz="0" w:space="0" w:color="auto" w:frame="1"/>
        </w:rPr>
      </w:pPr>
      <w:r w:rsidRPr="00DA0E72">
        <w:rPr>
          <w:sz w:val="20"/>
          <w:szCs w:val="20"/>
        </w:rPr>
        <w:t xml:space="preserve">                                                                                                           </w:t>
      </w:r>
      <w:r w:rsidRPr="00DA0E72">
        <w:rPr>
          <w:sz w:val="20"/>
          <w:szCs w:val="20"/>
          <w:bdr w:val="none" w:sz="0" w:space="0" w:color="auto" w:frame="1"/>
        </w:rPr>
        <w:t xml:space="preserve">муниципального </w:t>
      </w:r>
      <w:r w:rsidRPr="00DA0E72">
        <w:rPr>
          <w:color w:val="000000"/>
          <w:sz w:val="20"/>
          <w:szCs w:val="20"/>
          <w:bdr w:val="none" w:sz="0" w:space="0" w:color="auto" w:frame="1"/>
        </w:rPr>
        <w:t xml:space="preserve">района Новосибирской                       </w:t>
      </w:r>
    </w:p>
    <w:p w14:paraId="77BEF9FC" w14:textId="77777777" w:rsidR="00DA0E72" w:rsidRPr="00DA0E72" w:rsidRDefault="00DA0E72" w:rsidP="00DA0E72">
      <w:pPr>
        <w:ind w:left="2105"/>
        <w:jc w:val="center"/>
        <w:rPr>
          <w:sz w:val="20"/>
          <w:szCs w:val="20"/>
        </w:rPr>
      </w:pPr>
      <w:r w:rsidRPr="00DA0E72">
        <w:rPr>
          <w:color w:val="000000"/>
          <w:sz w:val="20"/>
          <w:szCs w:val="20"/>
          <w:bdr w:val="none" w:sz="0" w:space="0" w:color="auto" w:frame="1"/>
        </w:rPr>
        <w:t xml:space="preserve">                                                                                                          области</w:t>
      </w:r>
      <w:r w:rsidRPr="00DA0E72">
        <w:rPr>
          <w:sz w:val="20"/>
          <w:szCs w:val="20"/>
        </w:rPr>
        <w:t xml:space="preserve"> на 2023-2025 годы»</w:t>
      </w:r>
    </w:p>
    <w:p w14:paraId="74893EBE" w14:textId="77777777" w:rsidR="00DA0E72" w:rsidRPr="00DA0E72" w:rsidRDefault="00DA0E72" w:rsidP="00DA0E72">
      <w:pPr>
        <w:pStyle w:val="ConsPlusNormal"/>
        <w:jc w:val="right"/>
        <w:rPr>
          <w:rFonts w:ascii="Times New Roman" w:hAnsi="Times New Roman" w:cs="Times New Roman"/>
        </w:rPr>
      </w:pPr>
    </w:p>
    <w:p w14:paraId="5038E526" w14:textId="77777777" w:rsidR="00DA0E72" w:rsidRPr="00DA0E72" w:rsidRDefault="00DA0E72" w:rsidP="00DA0E72">
      <w:pPr>
        <w:pStyle w:val="ConsPlusNormal"/>
        <w:jc w:val="right"/>
        <w:rPr>
          <w:rFonts w:ascii="Times New Roman" w:hAnsi="Times New Roman" w:cs="Times New Roman"/>
        </w:rPr>
      </w:pPr>
    </w:p>
    <w:p w14:paraId="31BBD2D3" w14:textId="77777777" w:rsidR="00DA0E72" w:rsidRPr="00DA0E72" w:rsidRDefault="00DA0E72" w:rsidP="00DA0E72">
      <w:pPr>
        <w:pStyle w:val="ConsPlusNormal"/>
        <w:jc w:val="right"/>
        <w:rPr>
          <w:rFonts w:ascii="Times New Roman" w:hAnsi="Times New Roman" w:cs="Times New Roman"/>
        </w:rPr>
      </w:pPr>
    </w:p>
    <w:p w14:paraId="0D93B156"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ЦЕЛИ, ЗАДАЧИ И ЦЕЛЕВЫЕ ИНДИКАТОРЫ</w:t>
      </w:r>
    </w:p>
    <w:p w14:paraId="7606EB0F"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 xml:space="preserve">муниципальной программы «Организация социально-значимых мероприятий на территории Куйбышевского </w:t>
      </w:r>
      <w:r w:rsidRPr="00DA0E72">
        <w:rPr>
          <w:rFonts w:ascii="Times New Roman" w:hAnsi="Times New Roman" w:cs="Times New Roman"/>
          <w:bdr w:val="none" w:sz="0" w:space="0" w:color="auto" w:frame="1"/>
        </w:rPr>
        <w:t xml:space="preserve">муниципального </w:t>
      </w:r>
      <w:r w:rsidRPr="00DA0E72">
        <w:rPr>
          <w:rFonts w:ascii="Times New Roman" w:hAnsi="Times New Roman" w:cs="Times New Roman"/>
          <w:color w:val="000000"/>
          <w:bdr w:val="none" w:sz="0" w:space="0" w:color="auto" w:frame="1"/>
        </w:rPr>
        <w:t>района Новосибирской области</w:t>
      </w:r>
      <w:r w:rsidRPr="00DA0E72">
        <w:rPr>
          <w:rFonts w:ascii="Times New Roman" w:hAnsi="Times New Roman" w:cs="Times New Roman"/>
        </w:rPr>
        <w:t xml:space="preserve"> на 2023-2025 годы»</w:t>
      </w:r>
    </w:p>
    <w:p w14:paraId="02748ED9" w14:textId="77777777" w:rsidR="00DA0E72" w:rsidRPr="00DA0E72" w:rsidRDefault="00DA0E72" w:rsidP="00DA0E72">
      <w:pPr>
        <w:pStyle w:val="ConsPlusNormal"/>
        <w:jc w:val="both"/>
        <w:rPr>
          <w:rFonts w:ascii="Times New Roman" w:hAnsi="Times New Roman" w:cs="Times New Roman"/>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DA0E72" w:rsidRPr="00DA0E72" w14:paraId="2D4B0437" w14:textId="77777777" w:rsidTr="00DA0E72">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4C98B9A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1A16221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5E25C91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6A9FFB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167F50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Примечание</w:t>
            </w:r>
          </w:p>
        </w:tc>
      </w:tr>
      <w:tr w:rsidR="00DA0E72" w:rsidRPr="00DA0E72" w14:paraId="072BEFF0" w14:textId="77777777" w:rsidTr="00DA0E72">
        <w:trPr>
          <w:tblCellSpacing w:w="5" w:type="nil"/>
        </w:trPr>
        <w:tc>
          <w:tcPr>
            <w:tcW w:w="4104" w:type="dxa"/>
            <w:vMerge/>
            <w:tcBorders>
              <w:left w:val="single" w:sz="4" w:space="0" w:color="auto"/>
              <w:bottom w:val="single" w:sz="4" w:space="0" w:color="auto"/>
              <w:right w:val="single" w:sz="4" w:space="0" w:color="auto"/>
            </w:tcBorders>
          </w:tcPr>
          <w:p w14:paraId="31ED799D" w14:textId="77777777" w:rsidR="00DA0E72" w:rsidRPr="00DA0E72" w:rsidRDefault="00DA0E72" w:rsidP="00DA0E72">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7E5F4862" w14:textId="77777777" w:rsidR="00DA0E72" w:rsidRPr="00DA0E72" w:rsidRDefault="00DA0E72" w:rsidP="00DA0E72">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2868DB54" w14:textId="77777777" w:rsidR="00DA0E72" w:rsidRPr="00DA0E72" w:rsidRDefault="00DA0E72" w:rsidP="00DA0E72">
            <w:pPr>
              <w:pStyle w:val="ConsPlusCell"/>
              <w:rPr>
                <w:rFonts w:ascii="Times New Roman" w:hAnsi="Times New Roman" w:cs="Times New Roman"/>
              </w:rPr>
            </w:pPr>
          </w:p>
        </w:tc>
        <w:tc>
          <w:tcPr>
            <w:tcW w:w="2964" w:type="dxa"/>
            <w:gridSpan w:val="3"/>
            <w:tcBorders>
              <w:left w:val="single" w:sz="4" w:space="0" w:color="auto"/>
              <w:bottom w:val="single" w:sz="4" w:space="0" w:color="auto"/>
              <w:right w:val="single" w:sz="4" w:space="0" w:color="auto"/>
            </w:tcBorders>
          </w:tcPr>
          <w:p w14:paraId="59B2E5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в том числе по годам</w:t>
            </w:r>
          </w:p>
        </w:tc>
        <w:tc>
          <w:tcPr>
            <w:tcW w:w="2273" w:type="dxa"/>
            <w:gridSpan w:val="2"/>
            <w:vMerge/>
            <w:tcBorders>
              <w:left w:val="single" w:sz="4" w:space="0" w:color="auto"/>
              <w:bottom w:val="single" w:sz="4" w:space="0" w:color="auto"/>
              <w:right w:val="single" w:sz="4" w:space="0" w:color="auto"/>
            </w:tcBorders>
          </w:tcPr>
          <w:p w14:paraId="3F1E4438" w14:textId="77777777" w:rsidR="00DA0E72" w:rsidRPr="00DA0E72" w:rsidRDefault="00DA0E72" w:rsidP="00DA0E72">
            <w:pPr>
              <w:pStyle w:val="ConsPlusCell"/>
              <w:rPr>
                <w:rFonts w:ascii="Times New Roman" w:hAnsi="Times New Roman" w:cs="Times New Roman"/>
              </w:rPr>
            </w:pPr>
          </w:p>
        </w:tc>
      </w:tr>
      <w:tr w:rsidR="00DA0E72" w:rsidRPr="00DA0E72" w14:paraId="0D79CE34" w14:textId="77777777" w:rsidTr="00DA0E72">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3BA08AA0" w14:textId="77777777" w:rsidR="00DA0E72" w:rsidRPr="00DA0E72" w:rsidRDefault="00DA0E72" w:rsidP="00DA0E72">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18F2FE0F" w14:textId="77777777" w:rsidR="00DA0E72" w:rsidRPr="00DA0E72" w:rsidRDefault="00DA0E72" w:rsidP="00DA0E72">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3D094870" w14:textId="77777777" w:rsidR="00DA0E72" w:rsidRPr="00DA0E72" w:rsidRDefault="00DA0E72" w:rsidP="00DA0E72">
            <w:pPr>
              <w:pStyle w:val="ConsPlusCell"/>
              <w:rPr>
                <w:rFonts w:ascii="Times New Roman" w:hAnsi="Times New Roman" w:cs="Times New Roman"/>
              </w:rPr>
            </w:pPr>
          </w:p>
        </w:tc>
        <w:tc>
          <w:tcPr>
            <w:tcW w:w="972" w:type="dxa"/>
            <w:tcBorders>
              <w:left w:val="single" w:sz="4" w:space="0" w:color="auto"/>
              <w:bottom w:val="single" w:sz="4" w:space="0" w:color="auto"/>
              <w:right w:val="single" w:sz="4" w:space="0" w:color="auto"/>
            </w:tcBorders>
          </w:tcPr>
          <w:p w14:paraId="282CB3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2023 год</w:t>
            </w:r>
          </w:p>
        </w:tc>
        <w:tc>
          <w:tcPr>
            <w:tcW w:w="996" w:type="dxa"/>
            <w:tcBorders>
              <w:left w:val="single" w:sz="4" w:space="0" w:color="auto"/>
              <w:bottom w:val="single" w:sz="4" w:space="0" w:color="auto"/>
              <w:right w:val="single" w:sz="4" w:space="0" w:color="auto"/>
            </w:tcBorders>
          </w:tcPr>
          <w:p w14:paraId="55DBD75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2024 год</w:t>
            </w:r>
          </w:p>
        </w:tc>
        <w:tc>
          <w:tcPr>
            <w:tcW w:w="996" w:type="dxa"/>
            <w:tcBorders>
              <w:left w:val="single" w:sz="4" w:space="0" w:color="auto"/>
              <w:bottom w:val="single" w:sz="4" w:space="0" w:color="auto"/>
              <w:right w:val="single" w:sz="4" w:space="0" w:color="auto"/>
            </w:tcBorders>
          </w:tcPr>
          <w:p w14:paraId="6DE05A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2025 год</w:t>
            </w:r>
          </w:p>
        </w:tc>
        <w:tc>
          <w:tcPr>
            <w:tcW w:w="2265" w:type="dxa"/>
            <w:tcBorders>
              <w:left w:val="single" w:sz="4" w:space="0" w:color="auto"/>
              <w:bottom w:val="single" w:sz="4" w:space="0" w:color="auto"/>
              <w:right w:val="single" w:sz="4" w:space="0" w:color="auto"/>
            </w:tcBorders>
          </w:tcPr>
          <w:p w14:paraId="52F14891" w14:textId="77777777" w:rsidR="00DA0E72" w:rsidRPr="00DA0E72" w:rsidRDefault="00DA0E72" w:rsidP="00DA0E72">
            <w:pPr>
              <w:pStyle w:val="ConsPlusCell"/>
              <w:rPr>
                <w:rFonts w:ascii="Times New Roman" w:hAnsi="Times New Roman" w:cs="Times New Roman"/>
              </w:rPr>
            </w:pPr>
          </w:p>
        </w:tc>
      </w:tr>
      <w:tr w:rsidR="00DA0E72" w:rsidRPr="00DA0E72" w14:paraId="1A318BBB" w14:textId="77777777" w:rsidTr="00DA0E72">
        <w:trPr>
          <w:gridAfter w:val="1"/>
          <w:wAfter w:w="8" w:type="dxa"/>
          <w:tblCellSpacing w:w="5" w:type="nil"/>
        </w:trPr>
        <w:tc>
          <w:tcPr>
            <w:tcW w:w="4104" w:type="dxa"/>
            <w:tcBorders>
              <w:left w:val="single" w:sz="4" w:space="0" w:color="auto"/>
              <w:bottom w:val="single" w:sz="4" w:space="0" w:color="auto"/>
              <w:right w:val="single" w:sz="4" w:space="0" w:color="auto"/>
            </w:tcBorders>
          </w:tcPr>
          <w:p w14:paraId="14E847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4248" w:type="dxa"/>
            <w:tcBorders>
              <w:left w:val="single" w:sz="4" w:space="0" w:color="auto"/>
              <w:bottom w:val="single" w:sz="4" w:space="0" w:color="auto"/>
              <w:right w:val="single" w:sz="4" w:space="0" w:color="auto"/>
            </w:tcBorders>
          </w:tcPr>
          <w:p w14:paraId="2DFCA2B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1161" w:type="dxa"/>
            <w:gridSpan w:val="2"/>
            <w:tcBorders>
              <w:left w:val="single" w:sz="4" w:space="0" w:color="auto"/>
              <w:bottom w:val="single" w:sz="4" w:space="0" w:color="auto"/>
              <w:right w:val="single" w:sz="4" w:space="0" w:color="auto"/>
            </w:tcBorders>
          </w:tcPr>
          <w:p w14:paraId="4FFAFA0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972" w:type="dxa"/>
            <w:tcBorders>
              <w:left w:val="single" w:sz="4" w:space="0" w:color="auto"/>
              <w:bottom w:val="single" w:sz="4" w:space="0" w:color="auto"/>
              <w:right w:val="single" w:sz="4" w:space="0" w:color="auto"/>
            </w:tcBorders>
          </w:tcPr>
          <w:p w14:paraId="6A56DD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996" w:type="dxa"/>
            <w:tcBorders>
              <w:left w:val="single" w:sz="4" w:space="0" w:color="auto"/>
              <w:bottom w:val="single" w:sz="4" w:space="0" w:color="auto"/>
              <w:right w:val="single" w:sz="4" w:space="0" w:color="auto"/>
            </w:tcBorders>
          </w:tcPr>
          <w:p w14:paraId="217E192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996" w:type="dxa"/>
            <w:tcBorders>
              <w:left w:val="single" w:sz="4" w:space="0" w:color="auto"/>
              <w:bottom w:val="single" w:sz="4" w:space="0" w:color="auto"/>
              <w:right w:val="single" w:sz="4" w:space="0" w:color="auto"/>
            </w:tcBorders>
          </w:tcPr>
          <w:p w14:paraId="7D96D59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w:t>
            </w:r>
          </w:p>
        </w:tc>
        <w:tc>
          <w:tcPr>
            <w:tcW w:w="2265" w:type="dxa"/>
            <w:tcBorders>
              <w:left w:val="single" w:sz="4" w:space="0" w:color="auto"/>
              <w:bottom w:val="single" w:sz="4" w:space="0" w:color="auto"/>
              <w:right w:val="single" w:sz="4" w:space="0" w:color="auto"/>
            </w:tcBorders>
          </w:tcPr>
          <w:p w14:paraId="1E8CCA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w:t>
            </w:r>
          </w:p>
        </w:tc>
      </w:tr>
      <w:tr w:rsidR="00DA0E72" w:rsidRPr="00DA0E72" w14:paraId="5F38F66D" w14:textId="77777777" w:rsidTr="00DA0E72">
        <w:trPr>
          <w:tblCellSpacing w:w="5" w:type="nil"/>
        </w:trPr>
        <w:tc>
          <w:tcPr>
            <w:tcW w:w="14750" w:type="dxa"/>
            <w:gridSpan w:val="9"/>
            <w:tcBorders>
              <w:left w:val="single" w:sz="4" w:space="0" w:color="auto"/>
              <w:bottom w:val="single" w:sz="4" w:space="0" w:color="auto"/>
              <w:right w:val="single" w:sz="4" w:space="0" w:color="auto"/>
            </w:tcBorders>
          </w:tcPr>
          <w:p w14:paraId="79CA415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 xml:space="preserve">Муниципальная программа «Организация социально-значимых мероприятий на территории Куйбышевского </w:t>
            </w:r>
            <w:r w:rsidRPr="00DA0E72">
              <w:rPr>
                <w:rFonts w:ascii="Times New Roman" w:hAnsi="Times New Roman" w:cs="Times New Roman"/>
                <w:bdr w:val="none" w:sz="0" w:space="0" w:color="auto" w:frame="1"/>
              </w:rPr>
              <w:t xml:space="preserve">муниципального </w:t>
            </w:r>
            <w:r w:rsidRPr="00DA0E72">
              <w:rPr>
                <w:rFonts w:ascii="Times New Roman" w:hAnsi="Times New Roman" w:cs="Times New Roman"/>
                <w:color w:val="000000"/>
                <w:bdr w:val="none" w:sz="0" w:space="0" w:color="auto" w:frame="1"/>
              </w:rPr>
              <w:t>района Новосибирской области</w:t>
            </w:r>
            <w:r w:rsidRPr="00DA0E72">
              <w:rPr>
                <w:rFonts w:ascii="Times New Roman" w:hAnsi="Times New Roman" w:cs="Times New Roman"/>
              </w:rPr>
              <w:t xml:space="preserve"> на 2023-2025 годы»</w:t>
            </w:r>
          </w:p>
        </w:tc>
      </w:tr>
      <w:tr w:rsidR="00DA0E72" w:rsidRPr="00DA0E72" w14:paraId="263985A7" w14:textId="77777777" w:rsidTr="00DA0E72">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2752956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spacing w:val="7"/>
              </w:rPr>
              <w:t>Цель: П</w:t>
            </w:r>
            <w:r w:rsidRPr="00DA0E72">
              <w:rPr>
                <w:rFonts w:ascii="Times New Roman" w:hAnsi="Times New Roman" w:cs="Times New Roman"/>
              </w:rPr>
              <w:t xml:space="preserve">роведение комплекса социально-значимых мероприятий на территории Куйбышевского </w:t>
            </w:r>
            <w:r w:rsidRPr="00DA0E72">
              <w:rPr>
                <w:rFonts w:ascii="Times New Roman" w:hAnsi="Times New Roman" w:cs="Times New Roman"/>
                <w:bdr w:val="none" w:sz="0" w:space="0" w:color="auto" w:frame="1"/>
              </w:rPr>
              <w:t xml:space="preserve">муниципального </w:t>
            </w:r>
            <w:r w:rsidRPr="00DA0E72">
              <w:rPr>
                <w:rFonts w:ascii="Times New Roman" w:hAnsi="Times New Roman" w:cs="Times New Roman"/>
                <w:color w:val="000000"/>
                <w:bdr w:val="none" w:sz="0" w:space="0" w:color="auto" w:frame="1"/>
              </w:rPr>
              <w:t>района Новосибирской области</w:t>
            </w:r>
          </w:p>
        </w:tc>
      </w:tr>
      <w:tr w:rsidR="00DA0E72" w:rsidRPr="00DA0E72" w14:paraId="4480F8A6" w14:textId="77777777" w:rsidTr="00DA0E72">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07C9223A" w14:textId="77777777" w:rsidR="00DA0E72" w:rsidRPr="00DA0E72" w:rsidRDefault="00DA0E72" w:rsidP="00DA0E72">
            <w:pPr>
              <w:jc w:val="both"/>
              <w:rPr>
                <w:sz w:val="20"/>
                <w:szCs w:val="20"/>
              </w:rPr>
            </w:pPr>
            <w:r w:rsidRPr="00DA0E72">
              <w:rPr>
                <w:sz w:val="20"/>
                <w:szCs w:val="20"/>
              </w:rPr>
              <w:t>Задача 1. Укрепление института семьи, повышение престижа материнства и отцовства, развитие и сохранение семейных ценностей</w:t>
            </w:r>
          </w:p>
        </w:tc>
        <w:tc>
          <w:tcPr>
            <w:tcW w:w="4389" w:type="dxa"/>
            <w:gridSpan w:val="2"/>
            <w:tcBorders>
              <w:top w:val="single" w:sz="4" w:space="0" w:color="auto"/>
              <w:left w:val="single" w:sz="4" w:space="0" w:color="auto"/>
              <w:bottom w:val="single" w:sz="4" w:space="0" w:color="auto"/>
              <w:right w:val="single" w:sz="4" w:space="0" w:color="auto"/>
            </w:tcBorders>
          </w:tcPr>
          <w:p w14:paraId="4A32B448"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rPr>
              <w:t>к</w:t>
            </w:r>
            <w:r w:rsidRPr="00DA0E72">
              <w:rPr>
                <w:rFonts w:ascii="Times New Roman" w:hAnsi="Times New Roman" w:cs="Times New Roman"/>
                <w:color w:val="000000" w:themeColor="text1"/>
                <w:lang w:eastAsia="en-US"/>
              </w:rPr>
              <w:t>оличество проведенных социально-значимых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163B0440" w14:textId="77777777" w:rsidR="00DA0E72" w:rsidRPr="00DA0E72" w:rsidRDefault="00DA0E72" w:rsidP="00DA0E72">
            <w:pPr>
              <w:pStyle w:val="ConsPlusNormal"/>
              <w:ind w:firstLine="0"/>
              <w:jc w:val="center"/>
              <w:rPr>
                <w:rFonts w:ascii="Times New Roman" w:hAnsi="Times New Roman" w:cs="Times New Roman"/>
              </w:rPr>
            </w:pPr>
            <w:r w:rsidRPr="00DA0E72">
              <w:rPr>
                <w:rFonts w:ascii="Times New Roman" w:hAnsi="Times New Roman" w:cs="Times New Roman"/>
              </w:rPr>
              <w:t>шт.</w:t>
            </w:r>
          </w:p>
        </w:tc>
        <w:tc>
          <w:tcPr>
            <w:tcW w:w="972" w:type="dxa"/>
            <w:tcBorders>
              <w:top w:val="single" w:sz="4" w:space="0" w:color="auto"/>
              <w:left w:val="single" w:sz="4" w:space="0" w:color="auto"/>
              <w:bottom w:val="single" w:sz="4" w:space="0" w:color="auto"/>
              <w:right w:val="single" w:sz="4" w:space="0" w:color="auto"/>
            </w:tcBorders>
          </w:tcPr>
          <w:p w14:paraId="711ED9C6" w14:textId="77777777" w:rsidR="00DA0E72" w:rsidRPr="00DA0E72" w:rsidRDefault="00DA0E72" w:rsidP="00DA0E72">
            <w:pPr>
              <w:jc w:val="center"/>
              <w:rPr>
                <w:sz w:val="20"/>
                <w:szCs w:val="20"/>
              </w:rPr>
            </w:pPr>
            <w:r w:rsidRPr="00DA0E72">
              <w:rPr>
                <w:sz w:val="20"/>
                <w:szCs w:val="20"/>
              </w:rPr>
              <w:t>20</w:t>
            </w:r>
          </w:p>
        </w:tc>
        <w:tc>
          <w:tcPr>
            <w:tcW w:w="996" w:type="dxa"/>
            <w:tcBorders>
              <w:top w:val="single" w:sz="4" w:space="0" w:color="auto"/>
              <w:left w:val="single" w:sz="4" w:space="0" w:color="auto"/>
              <w:bottom w:val="single" w:sz="4" w:space="0" w:color="auto"/>
              <w:right w:val="single" w:sz="4" w:space="0" w:color="auto"/>
            </w:tcBorders>
          </w:tcPr>
          <w:p w14:paraId="4795688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22</w:t>
            </w:r>
          </w:p>
        </w:tc>
        <w:tc>
          <w:tcPr>
            <w:tcW w:w="996" w:type="dxa"/>
            <w:tcBorders>
              <w:top w:val="single" w:sz="4" w:space="0" w:color="auto"/>
              <w:left w:val="single" w:sz="4" w:space="0" w:color="auto"/>
              <w:bottom w:val="single" w:sz="4" w:space="0" w:color="auto"/>
              <w:right w:val="single" w:sz="4" w:space="0" w:color="auto"/>
            </w:tcBorders>
          </w:tcPr>
          <w:p w14:paraId="49D8F18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23</w:t>
            </w:r>
          </w:p>
        </w:tc>
        <w:tc>
          <w:tcPr>
            <w:tcW w:w="2265" w:type="dxa"/>
            <w:tcBorders>
              <w:top w:val="single" w:sz="4" w:space="0" w:color="auto"/>
              <w:left w:val="single" w:sz="4" w:space="0" w:color="auto"/>
              <w:bottom w:val="single" w:sz="4" w:space="0" w:color="auto"/>
              <w:right w:val="single" w:sz="4" w:space="0" w:color="auto"/>
            </w:tcBorders>
          </w:tcPr>
          <w:p w14:paraId="22B63E4E" w14:textId="77777777" w:rsidR="00DA0E72" w:rsidRPr="00DA0E72" w:rsidRDefault="00DA0E72" w:rsidP="00DA0E72">
            <w:pPr>
              <w:pStyle w:val="ConsPlusCell"/>
              <w:rPr>
                <w:rFonts w:ascii="Times New Roman" w:hAnsi="Times New Roman" w:cs="Times New Roman"/>
              </w:rPr>
            </w:pPr>
          </w:p>
        </w:tc>
      </w:tr>
      <w:tr w:rsidR="00DA0E72" w:rsidRPr="00DA0E72" w14:paraId="198F0C36" w14:textId="77777777" w:rsidTr="00DA0E72">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22CFC8A1" w14:textId="77777777" w:rsidR="00DA0E72" w:rsidRPr="00DA0E72" w:rsidRDefault="00DA0E72" w:rsidP="00DA0E72">
            <w:pPr>
              <w:pStyle w:val="ConsPlusCell"/>
              <w:jc w:val="both"/>
              <w:rPr>
                <w:rFonts w:ascii="Times New Roman" w:hAnsi="Times New Roman" w:cs="Times New Roman"/>
              </w:rPr>
            </w:pPr>
          </w:p>
        </w:tc>
        <w:tc>
          <w:tcPr>
            <w:tcW w:w="4389" w:type="dxa"/>
            <w:gridSpan w:val="2"/>
            <w:tcBorders>
              <w:top w:val="single" w:sz="4" w:space="0" w:color="auto"/>
              <w:left w:val="single" w:sz="4" w:space="0" w:color="auto"/>
              <w:bottom w:val="single" w:sz="4" w:space="0" w:color="auto"/>
              <w:right w:val="single" w:sz="4" w:space="0" w:color="auto"/>
            </w:tcBorders>
          </w:tcPr>
          <w:p w14:paraId="1850978A" w14:textId="77777777" w:rsidR="00DA0E72" w:rsidRPr="00DA0E72" w:rsidRDefault="00DA0E72" w:rsidP="00DA0E72">
            <w:pPr>
              <w:pStyle w:val="ConsPlusNormal"/>
              <w:ind w:firstLine="0"/>
              <w:jc w:val="both"/>
              <w:rPr>
                <w:rFonts w:ascii="Times New Roman" w:hAnsi="Times New Roman" w:cs="Times New Roman"/>
                <w:highlight w:val="yellow"/>
              </w:rPr>
            </w:pPr>
            <w:r w:rsidRPr="00DA0E72">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1020" w:type="dxa"/>
            <w:tcBorders>
              <w:left w:val="single" w:sz="4" w:space="0" w:color="auto"/>
              <w:bottom w:val="single" w:sz="4" w:space="0" w:color="auto"/>
              <w:right w:val="single" w:sz="4" w:space="0" w:color="auto"/>
            </w:tcBorders>
          </w:tcPr>
          <w:p w14:paraId="66D254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шт.</w:t>
            </w:r>
          </w:p>
        </w:tc>
        <w:tc>
          <w:tcPr>
            <w:tcW w:w="972" w:type="dxa"/>
            <w:tcBorders>
              <w:left w:val="single" w:sz="4" w:space="0" w:color="auto"/>
              <w:bottom w:val="single" w:sz="4" w:space="0" w:color="auto"/>
              <w:right w:val="single" w:sz="4" w:space="0" w:color="auto"/>
            </w:tcBorders>
          </w:tcPr>
          <w:p w14:paraId="2E0C74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17</w:t>
            </w:r>
          </w:p>
        </w:tc>
        <w:tc>
          <w:tcPr>
            <w:tcW w:w="996" w:type="dxa"/>
            <w:tcBorders>
              <w:left w:val="single" w:sz="4" w:space="0" w:color="auto"/>
              <w:bottom w:val="single" w:sz="4" w:space="0" w:color="auto"/>
              <w:right w:val="single" w:sz="4" w:space="0" w:color="auto"/>
            </w:tcBorders>
          </w:tcPr>
          <w:p w14:paraId="2EE0EA0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19</w:t>
            </w:r>
          </w:p>
        </w:tc>
        <w:tc>
          <w:tcPr>
            <w:tcW w:w="996" w:type="dxa"/>
            <w:tcBorders>
              <w:left w:val="single" w:sz="4" w:space="0" w:color="auto"/>
              <w:bottom w:val="single" w:sz="4" w:space="0" w:color="auto"/>
              <w:right w:val="single" w:sz="4" w:space="0" w:color="auto"/>
            </w:tcBorders>
          </w:tcPr>
          <w:p w14:paraId="057F7C2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w:t>
            </w:r>
          </w:p>
        </w:tc>
        <w:tc>
          <w:tcPr>
            <w:tcW w:w="2265" w:type="dxa"/>
            <w:tcBorders>
              <w:left w:val="single" w:sz="4" w:space="0" w:color="auto"/>
              <w:bottom w:val="single" w:sz="4" w:space="0" w:color="auto"/>
              <w:right w:val="single" w:sz="4" w:space="0" w:color="auto"/>
            </w:tcBorders>
          </w:tcPr>
          <w:p w14:paraId="06CA4A3F" w14:textId="77777777" w:rsidR="00DA0E72" w:rsidRPr="00DA0E72" w:rsidRDefault="00DA0E72" w:rsidP="00DA0E72">
            <w:pPr>
              <w:pStyle w:val="ConsPlusCell"/>
              <w:rPr>
                <w:rFonts w:ascii="Times New Roman" w:hAnsi="Times New Roman" w:cs="Times New Roman"/>
              </w:rPr>
            </w:pPr>
          </w:p>
        </w:tc>
      </w:tr>
      <w:tr w:rsidR="00DA0E72" w:rsidRPr="00DA0E72" w14:paraId="13FF4125" w14:textId="77777777" w:rsidTr="00DA0E72">
        <w:trPr>
          <w:gridAfter w:val="1"/>
          <w:wAfter w:w="8" w:type="dxa"/>
          <w:trHeight w:val="1488"/>
          <w:tblCellSpacing w:w="5" w:type="nil"/>
        </w:trPr>
        <w:tc>
          <w:tcPr>
            <w:tcW w:w="4104" w:type="dxa"/>
            <w:tcBorders>
              <w:top w:val="single" w:sz="4" w:space="0" w:color="auto"/>
              <w:left w:val="single" w:sz="4" w:space="0" w:color="auto"/>
              <w:bottom w:val="single" w:sz="4" w:space="0" w:color="auto"/>
              <w:right w:val="single" w:sz="4" w:space="0" w:color="auto"/>
            </w:tcBorders>
          </w:tcPr>
          <w:p w14:paraId="1FD4255F" w14:textId="77777777" w:rsidR="00DA0E72" w:rsidRPr="00DA0E72" w:rsidRDefault="00DA0E72" w:rsidP="00DA0E72">
            <w:pPr>
              <w:jc w:val="both"/>
              <w:rPr>
                <w:sz w:val="20"/>
                <w:szCs w:val="20"/>
              </w:rPr>
            </w:pPr>
            <w:r w:rsidRPr="00DA0E72">
              <w:rPr>
                <w:sz w:val="20"/>
                <w:szCs w:val="20"/>
              </w:rPr>
              <w:t xml:space="preserve">Задача 2. Стимулирование активной жизненной позиции у населения </w:t>
            </w:r>
            <w:r w:rsidRPr="00DA0E72">
              <w:rPr>
                <w:color w:val="000000" w:themeColor="text1"/>
                <w:sz w:val="20"/>
                <w:szCs w:val="20"/>
              </w:rPr>
              <w:t>Куйбышевского муниципального района Новосибирской области</w:t>
            </w:r>
            <w:r w:rsidRPr="00DA0E72">
              <w:rPr>
                <w:sz w:val="20"/>
                <w:szCs w:val="20"/>
              </w:rPr>
              <w:t xml:space="preserve"> за счет проведения социально-значимых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28AA785E" w14:textId="77777777" w:rsidR="00DA0E72" w:rsidRPr="00DA0E72" w:rsidRDefault="00DA0E72" w:rsidP="00DA0E72">
            <w:pPr>
              <w:pStyle w:val="aff6"/>
              <w:jc w:val="both"/>
              <w:rPr>
                <w:rFonts w:ascii="Times New Roman" w:hAnsi="Times New Roman"/>
                <w:sz w:val="20"/>
                <w:szCs w:val="20"/>
                <w:highlight w:val="yellow"/>
              </w:rPr>
            </w:pPr>
            <w:r w:rsidRPr="00DA0E72">
              <w:rPr>
                <w:rFonts w:ascii="Times New Roman" w:hAnsi="Times New Roman"/>
                <w:color w:val="000000" w:themeColor="text1"/>
                <w:sz w:val="20"/>
                <w:szCs w:val="20"/>
              </w:rPr>
              <w:t>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020" w:type="dxa"/>
            <w:tcBorders>
              <w:top w:val="single" w:sz="4" w:space="0" w:color="auto"/>
              <w:left w:val="single" w:sz="4" w:space="0" w:color="auto"/>
              <w:bottom w:val="single" w:sz="4" w:space="0" w:color="auto"/>
              <w:right w:val="single" w:sz="4" w:space="0" w:color="auto"/>
            </w:tcBorders>
          </w:tcPr>
          <w:p w14:paraId="2ED873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40C98A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1100</w:t>
            </w:r>
          </w:p>
        </w:tc>
        <w:tc>
          <w:tcPr>
            <w:tcW w:w="996" w:type="dxa"/>
            <w:tcBorders>
              <w:top w:val="single" w:sz="4" w:space="0" w:color="auto"/>
              <w:left w:val="single" w:sz="4" w:space="0" w:color="auto"/>
              <w:bottom w:val="single" w:sz="4" w:space="0" w:color="auto"/>
              <w:right w:val="single" w:sz="4" w:space="0" w:color="auto"/>
            </w:tcBorders>
          </w:tcPr>
          <w:p w14:paraId="0ECF87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996" w:type="dxa"/>
            <w:tcBorders>
              <w:top w:val="single" w:sz="4" w:space="0" w:color="auto"/>
              <w:left w:val="single" w:sz="4" w:space="0" w:color="auto"/>
              <w:bottom w:val="single" w:sz="4" w:space="0" w:color="auto"/>
              <w:right w:val="single" w:sz="4" w:space="0" w:color="auto"/>
            </w:tcBorders>
          </w:tcPr>
          <w:p w14:paraId="4A99C3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2265" w:type="dxa"/>
            <w:tcBorders>
              <w:top w:val="single" w:sz="4" w:space="0" w:color="auto"/>
              <w:left w:val="single" w:sz="4" w:space="0" w:color="auto"/>
              <w:bottom w:val="single" w:sz="4" w:space="0" w:color="auto"/>
              <w:right w:val="single" w:sz="4" w:space="0" w:color="auto"/>
            </w:tcBorders>
          </w:tcPr>
          <w:p w14:paraId="07E9160A" w14:textId="77777777" w:rsidR="00DA0E72" w:rsidRPr="00DA0E72" w:rsidRDefault="00DA0E72" w:rsidP="00DA0E72">
            <w:pPr>
              <w:pStyle w:val="ConsPlusCell"/>
              <w:rPr>
                <w:rFonts w:ascii="Times New Roman" w:hAnsi="Times New Roman" w:cs="Times New Roman"/>
              </w:rPr>
            </w:pPr>
          </w:p>
        </w:tc>
      </w:tr>
      <w:tr w:rsidR="00DA0E72" w:rsidRPr="00DA0E72" w14:paraId="275C5FC5"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4272F52B" w14:textId="77777777" w:rsidR="00DA0E72" w:rsidRPr="00DA0E72" w:rsidRDefault="00DA0E72" w:rsidP="00DA0E72">
            <w:pPr>
              <w:jc w:val="both"/>
              <w:rPr>
                <w:sz w:val="20"/>
                <w:szCs w:val="20"/>
              </w:rPr>
            </w:pPr>
            <w:r w:rsidRPr="00DA0E72">
              <w:rPr>
                <w:sz w:val="20"/>
                <w:szCs w:val="20"/>
              </w:rPr>
              <w:t>Задача 3. Чествование долгожителей (90 и более лет) в рамках Президентских и Губернаторских поздравлений</w:t>
            </w:r>
          </w:p>
        </w:tc>
        <w:tc>
          <w:tcPr>
            <w:tcW w:w="4389" w:type="dxa"/>
            <w:gridSpan w:val="2"/>
            <w:tcBorders>
              <w:top w:val="single" w:sz="4" w:space="0" w:color="auto"/>
              <w:left w:val="single" w:sz="4" w:space="0" w:color="auto"/>
              <w:bottom w:val="single" w:sz="4" w:space="0" w:color="auto"/>
              <w:right w:val="single" w:sz="4" w:space="0" w:color="auto"/>
            </w:tcBorders>
          </w:tcPr>
          <w:p w14:paraId="4F344C76" w14:textId="77777777" w:rsidR="00DA0E72" w:rsidRPr="00DA0E72" w:rsidRDefault="00DA0E72" w:rsidP="00DA0E72">
            <w:pPr>
              <w:pStyle w:val="aff6"/>
              <w:jc w:val="both"/>
              <w:rPr>
                <w:rFonts w:ascii="Times New Roman" w:hAnsi="Times New Roman"/>
                <w:color w:val="000000" w:themeColor="text1"/>
                <w:sz w:val="20"/>
                <w:szCs w:val="20"/>
              </w:rPr>
            </w:pPr>
            <w:r w:rsidRPr="00DA0E72">
              <w:rPr>
                <w:rFonts w:ascii="Times New Roman" w:hAnsi="Times New Roman"/>
                <w:sz w:val="20"/>
                <w:szCs w:val="20"/>
                <w:lang w:eastAsia="ru-RU"/>
              </w:rPr>
              <w:t xml:space="preserve">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w:t>
            </w:r>
          </w:p>
        </w:tc>
        <w:tc>
          <w:tcPr>
            <w:tcW w:w="1020" w:type="dxa"/>
            <w:tcBorders>
              <w:top w:val="single" w:sz="4" w:space="0" w:color="auto"/>
              <w:left w:val="single" w:sz="4" w:space="0" w:color="auto"/>
              <w:bottom w:val="single" w:sz="4" w:space="0" w:color="auto"/>
              <w:right w:val="single" w:sz="4" w:space="0" w:color="auto"/>
            </w:tcBorders>
          </w:tcPr>
          <w:p w14:paraId="24661C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7C61B3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996" w:type="dxa"/>
            <w:tcBorders>
              <w:top w:val="single" w:sz="4" w:space="0" w:color="auto"/>
              <w:left w:val="single" w:sz="4" w:space="0" w:color="auto"/>
              <w:bottom w:val="single" w:sz="4" w:space="0" w:color="auto"/>
              <w:right w:val="single" w:sz="4" w:space="0" w:color="auto"/>
            </w:tcBorders>
          </w:tcPr>
          <w:p w14:paraId="4B30E9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996" w:type="dxa"/>
            <w:tcBorders>
              <w:top w:val="single" w:sz="4" w:space="0" w:color="auto"/>
              <w:left w:val="single" w:sz="4" w:space="0" w:color="auto"/>
              <w:bottom w:val="single" w:sz="4" w:space="0" w:color="auto"/>
              <w:right w:val="single" w:sz="4" w:space="0" w:color="auto"/>
            </w:tcBorders>
          </w:tcPr>
          <w:p w14:paraId="2E8A35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2265" w:type="dxa"/>
            <w:tcBorders>
              <w:top w:val="single" w:sz="4" w:space="0" w:color="auto"/>
              <w:left w:val="single" w:sz="4" w:space="0" w:color="auto"/>
              <w:bottom w:val="single" w:sz="4" w:space="0" w:color="auto"/>
              <w:right w:val="single" w:sz="4" w:space="0" w:color="auto"/>
            </w:tcBorders>
          </w:tcPr>
          <w:p w14:paraId="07216640" w14:textId="77777777" w:rsidR="00DA0E72" w:rsidRPr="00DA0E72" w:rsidRDefault="00DA0E72" w:rsidP="00DA0E72">
            <w:pPr>
              <w:pStyle w:val="ConsPlusCell"/>
              <w:rPr>
                <w:rFonts w:ascii="Times New Roman" w:hAnsi="Times New Roman" w:cs="Times New Roman"/>
              </w:rPr>
            </w:pPr>
          </w:p>
        </w:tc>
      </w:tr>
      <w:tr w:rsidR="00DA0E72" w:rsidRPr="00DA0E72" w14:paraId="3306EBB4"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DD2DD17"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lastRenderedPageBreak/>
              <w:t>Задача 4. Чествование с юбилейными датами Почетных граждан Куйбышевского муниципального района Новосибирской области</w:t>
            </w:r>
          </w:p>
          <w:p w14:paraId="3D786AA3" w14:textId="77777777" w:rsidR="00DA0E72" w:rsidRPr="00DA0E72" w:rsidRDefault="00DA0E72" w:rsidP="00DA0E72">
            <w:pPr>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4F9FBA4B"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3DBAA93C" w14:textId="77777777" w:rsidR="00DA0E72" w:rsidRPr="00DA0E72" w:rsidRDefault="00DA0E72" w:rsidP="00DA0E72">
            <w:pPr>
              <w:pStyle w:val="aff6"/>
              <w:jc w:val="both"/>
              <w:rPr>
                <w:rFonts w:ascii="Times New Roman" w:hAnsi="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3CFB42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0E2F60E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996" w:type="dxa"/>
            <w:tcBorders>
              <w:top w:val="single" w:sz="4" w:space="0" w:color="auto"/>
              <w:left w:val="single" w:sz="4" w:space="0" w:color="auto"/>
              <w:bottom w:val="single" w:sz="4" w:space="0" w:color="auto"/>
              <w:right w:val="single" w:sz="4" w:space="0" w:color="auto"/>
            </w:tcBorders>
          </w:tcPr>
          <w:p w14:paraId="4AA6596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996" w:type="dxa"/>
            <w:tcBorders>
              <w:top w:val="single" w:sz="4" w:space="0" w:color="auto"/>
              <w:left w:val="single" w:sz="4" w:space="0" w:color="auto"/>
              <w:bottom w:val="single" w:sz="4" w:space="0" w:color="auto"/>
              <w:right w:val="single" w:sz="4" w:space="0" w:color="auto"/>
            </w:tcBorders>
          </w:tcPr>
          <w:p w14:paraId="6AC1E2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2265" w:type="dxa"/>
            <w:tcBorders>
              <w:top w:val="single" w:sz="4" w:space="0" w:color="auto"/>
              <w:left w:val="single" w:sz="4" w:space="0" w:color="auto"/>
              <w:bottom w:val="single" w:sz="4" w:space="0" w:color="auto"/>
              <w:right w:val="single" w:sz="4" w:space="0" w:color="auto"/>
            </w:tcBorders>
          </w:tcPr>
          <w:p w14:paraId="2B172C30" w14:textId="77777777" w:rsidR="00DA0E72" w:rsidRPr="00DA0E72" w:rsidRDefault="00DA0E72" w:rsidP="00DA0E72">
            <w:pPr>
              <w:pStyle w:val="ConsPlusCell"/>
              <w:rPr>
                <w:rFonts w:ascii="Times New Roman" w:hAnsi="Times New Roman" w:cs="Times New Roman"/>
              </w:rPr>
            </w:pPr>
          </w:p>
        </w:tc>
      </w:tr>
      <w:tr w:rsidR="00DA0E72" w:rsidRPr="00DA0E72" w14:paraId="0EBEEA7B"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2B8D300F"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Задача</w:t>
            </w:r>
            <w:r w:rsidRPr="00DA0E72">
              <w:rPr>
                <w:rFonts w:ascii="Times New Roman" w:hAnsi="Times New Roman" w:cs="Times New Roman"/>
                <w:sz w:val="20"/>
                <w:szCs w:val="20"/>
              </w:rPr>
              <w:t> </w:t>
            </w:r>
            <w:r w:rsidRPr="00DA0E72">
              <w:rPr>
                <w:rFonts w:ascii="Times New Roman" w:hAnsi="Times New Roman" w:cs="Times New Roman"/>
                <w:sz w:val="20"/>
                <w:szCs w:val="20"/>
                <w:lang w:val="ru-RU"/>
              </w:rPr>
              <w:t>5.</w:t>
            </w:r>
            <w:r w:rsidRPr="00DA0E72">
              <w:rPr>
                <w:rFonts w:ascii="Times New Roman" w:hAnsi="Times New Roman" w:cs="Times New Roman"/>
                <w:sz w:val="20"/>
                <w:szCs w:val="20"/>
              </w:rPr>
              <w:t> </w:t>
            </w:r>
            <w:r w:rsidRPr="00DA0E72">
              <w:rPr>
                <w:rFonts w:ascii="Times New Roman" w:hAnsi="Times New Roman" w:cs="Times New Roman"/>
                <w:sz w:val="20"/>
                <w:szCs w:val="20"/>
                <w:lang w:val="ru-RU"/>
              </w:rPr>
              <w:t xml:space="preserve">Чествование юбиляров </w:t>
            </w:r>
            <w:proofErr w:type="gramStart"/>
            <w:r w:rsidRPr="00DA0E72">
              <w:rPr>
                <w:rFonts w:ascii="Times New Roman" w:hAnsi="Times New Roman" w:cs="Times New Roman"/>
                <w:sz w:val="20"/>
                <w:szCs w:val="20"/>
                <w:lang w:val="ru-RU"/>
              </w:rPr>
              <w:t>семей-ной</w:t>
            </w:r>
            <w:proofErr w:type="gramEnd"/>
            <w:r w:rsidRPr="00DA0E72">
              <w:rPr>
                <w:rFonts w:ascii="Times New Roman" w:hAnsi="Times New Roman" w:cs="Times New Roman"/>
                <w:sz w:val="20"/>
                <w:szCs w:val="20"/>
                <w:lang w:val="ru-RU"/>
              </w:rPr>
              <w:t xml:space="preserve"> жизни (50,25,20,15 лет семейной жизни)</w:t>
            </w:r>
          </w:p>
        </w:tc>
        <w:tc>
          <w:tcPr>
            <w:tcW w:w="4389" w:type="dxa"/>
            <w:gridSpan w:val="2"/>
            <w:tcBorders>
              <w:top w:val="single" w:sz="4" w:space="0" w:color="auto"/>
              <w:left w:val="single" w:sz="4" w:space="0" w:color="auto"/>
              <w:bottom w:val="single" w:sz="4" w:space="0" w:color="auto"/>
              <w:right w:val="single" w:sz="4" w:space="0" w:color="auto"/>
            </w:tcBorders>
          </w:tcPr>
          <w:p w14:paraId="627976DB"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sz w:val="20"/>
                <w:szCs w:val="20"/>
              </w:rPr>
              <w:t>количество юбиляров семейной жизни, охваченных поздравлением</w:t>
            </w:r>
          </w:p>
        </w:tc>
        <w:tc>
          <w:tcPr>
            <w:tcW w:w="1020" w:type="dxa"/>
            <w:tcBorders>
              <w:top w:val="single" w:sz="4" w:space="0" w:color="auto"/>
              <w:left w:val="single" w:sz="4" w:space="0" w:color="auto"/>
              <w:bottom w:val="single" w:sz="4" w:space="0" w:color="auto"/>
              <w:right w:val="single" w:sz="4" w:space="0" w:color="auto"/>
            </w:tcBorders>
          </w:tcPr>
          <w:p w14:paraId="68D18D5E" w14:textId="77777777" w:rsidR="00DA0E72" w:rsidRPr="00DA0E72" w:rsidRDefault="00DA0E72" w:rsidP="00DA0E72">
            <w:pPr>
              <w:pStyle w:val="ConsPlusCell"/>
              <w:jc w:val="center"/>
              <w:rPr>
                <w:rFonts w:ascii="Times New Roman" w:hAnsi="Times New Roman" w:cs="Times New Roman"/>
              </w:rPr>
            </w:pPr>
            <w:proofErr w:type="spellStart"/>
            <w:r w:rsidRPr="00DA0E72">
              <w:rPr>
                <w:rFonts w:ascii="Times New Roman" w:hAnsi="Times New Roman" w:cs="Times New Roman"/>
              </w:rPr>
              <w:t>сем.пар</w:t>
            </w:r>
            <w:proofErr w:type="spellEnd"/>
          </w:p>
        </w:tc>
        <w:tc>
          <w:tcPr>
            <w:tcW w:w="972" w:type="dxa"/>
            <w:tcBorders>
              <w:top w:val="single" w:sz="4" w:space="0" w:color="auto"/>
              <w:left w:val="single" w:sz="4" w:space="0" w:color="auto"/>
              <w:bottom w:val="single" w:sz="4" w:space="0" w:color="auto"/>
              <w:right w:val="single" w:sz="4" w:space="0" w:color="auto"/>
            </w:tcBorders>
          </w:tcPr>
          <w:p w14:paraId="4A2938D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2A77A82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4B7B355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50BA1B87" w14:textId="77777777" w:rsidR="00DA0E72" w:rsidRPr="00DA0E72" w:rsidRDefault="00DA0E72" w:rsidP="00DA0E72">
            <w:pPr>
              <w:pStyle w:val="ConsPlusCell"/>
              <w:rPr>
                <w:rFonts w:ascii="Times New Roman" w:hAnsi="Times New Roman" w:cs="Times New Roman"/>
              </w:rPr>
            </w:pPr>
          </w:p>
        </w:tc>
      </w:tr>
      <w:tr w:rsidR="00DA0E72" w:rsidRPr="00DA0E72" w14:paraId="3BDFC3C5"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4D361B64"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Задача 6. Чествование ветеранов ВОВ в рамках празднования Дней воинской славы России</w:t>
            </w:r>
          </w:p>
        </w:tc>
        <w:tc>
          <w:tcPr>
            <w:tcW w:w="4389" w:type="dxa"/>
            <w:gridSpan w:val="2"/>
            <w:tcBorders>
              <w:top w:val="single" w:sz="4" w:space="0" w:color="auto"/>
              <w:left w:val="single" w:sz="4" w:space="0" w:color="auto"/>
              <w:bottom w:val="single" w:sz="4" w:space="0" w:color="auto"/>
              <w:right w:val="single" w:sz="4" w:space="0" w:color="auto"/>
            </w:tcBorders>
          </w:tcPr>
          <w:p w14:paraId="2FC5B9B3"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ветеранов ВОВ, охваченных поздравлением в рамках Дней воинской славы России</w:t>
            </w:r>
          </w:p>
        </w:tc>
        <w:tc>
          <w:tcPr>
            <w:tcW w:w="1020" w:type="dxa"/>
            <w:tcBorders>
              <w:top w:val="single" w:sz="4" w:space="0" w:color="auto"/>
              <w:left w:val="single" w:sz="4" w:space="0" w:color="auto"/>
              <w:bottom w:val="single" w:sz="4" w:space="0" w:color="auto"/>
              <w:right w:val="single" w:sz="4" w:space="0" w:color="auto"/>
            </w:tcBorders>
          </w:tcPr>
          <w:p w14:paraId="4F71D0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5C6650A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5C31E4F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012AF6E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2265" w:type="dxa"/>
            <w:tcBorders>
              <w:top w:val="single" w:sz="4" w:space="0" w:color="auto"/>
              <w:left w:val="single" w:sz="4" w:space="0" w:color="auto"/>
              <w:bottom w:val="single" w:sz="4" w:space="0" w:color="auto"/>
              <w:right w:val="single" w:sz="4" w:space="0" w:color="auto"/>
            </w:tcBorders>
          </w:tcPr>
          <w:p w14:paraId="684F0E2D" w14:textId="77777777" w:rsidR="00DA0E72" w:rsidRPr="00DA0E72" w:rsidRDefault="00DA0E72" w:rsidP="00DA0E72">
            <w:pPr>
              <w:pStyle w:val="ConsPlusCell"/>
              <w:rPr>
                <w:rFonts w:ascii="Times New Roman" w:hAnsi="Times New Roman" w:cs="Times New Roman"/>
              </w:rPr>
            </w:pPr>
          </w:p>
        </w:tc>
      </w:tr>
      <w:tr w:rsidR="00DA0E72" w:rsidRPr="00DA0E72" w14:paraId="7AE186FD"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2661F55"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Задача 7. Координация усилий органов местного самоуправления, учреждений, организаций,</w:t>
            </w:r>
            <w:r w:rsidRPr="00DA0E72">
              <w:rPr>
                <w:rFonts w:ascii="Times New Roman" w:hAnsi="Times New Roman" w:cs="Times New Roman"/>
                <w:sz w:val="20"/>
                <w:szCs w:val="20"/>
              </w:rPr>
              <w:t> </w:t>
            </w:r>
            <w:hyperlink r:id="rId17" w:tooltip="Общественно-Государственные объединения" w:history="1">
              <w:r w:rsidRPr="00DA0E72">
                <w:rPr>
                  <w:rFonts w:ascii="Times New Roman" w:hAnsi="Times New Roman" w:cs="Times New Roman"/>
                  <w:sz w:val="20"/>
                  <w:szCs w:val="20"/>
                  <w:lang w:val="ru-RU"/>
                </w:rPr>
                <w:t xml:space="preserve">общественных </w:t>
              </w:r>
              <w:proofErr w:type="spellStart"/>
              <w:proofErr w:type="gramStart"/>
              <w:r w:rsidRPr="00DA0E72">
                <w:rPr>
                  <w:rFonts w:ascii="Times New Roman" w:hAnsi="Times New Roman" w:cs="Times New Roman"/>
                  <w:sz w:val="20"/>
                  <w:szCs w:val="20"/>
                  <w:lang w:val="ru-RU"/>
                </w:rPr>
                <w:t>объеди</w:t>
              </w:r>
              <w:proofErr w:type="spellEnd"/>
              <w:r w:rsidRPr="00DA0E72">
                <w:rPr>
                  <w:rFonts w:ascii="Times New Roman" w:hAnsi="Times New Roman" w:cs="Times New Roman"/>
                  <w:sz w:val="20"/>
                  <w:szCs w:val="20"/>
                  <w:lang w:val="ru-RU"/>
                </w:rPr>
                <w:t>-нений</w:t>
              </w:r>
              <w:proofErr w:type="gramEnd"/>
            </w:hyperlink>
            <w:r w:rsidRPr="00DA0E72">
              <w:rPr>
                <w:rFonts w:ascii="Times New Roman" w:hAnsi="Times New Roman" w:cs="Times New Roman"/>
                <w:sz w:val="20"/>
                <w:szCs w:val="20"/>
              </w:rPr>
              <w:t> </w:t>
            </w:r>
            <w:r w:rsidRPr="00DA0E72">
              <w:rPr>
                <w:rFonts w:ascii="Times New Roman" w:hAnsi="Times New Roman" w:cs="Times New Roman"/>
                <w:sz w:val="20"/>
                <w:szCs w:val="20"/>
                <w:lang w:val="ru-RU"/>
              </w:rPr>
              <w:t>по организации и проведению районных праздничных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72CCAD48"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общественных организаций, привлеченных к проведению социально- 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3120A63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орг.</w:t>
            </w:r>
          </w:p>
        </w:tc>
        <w:tc>
          <w:tcPr>
            <w:tcW w:w="972" w:type="dxa"/>
            <w:tcBorders>
              <w:top w:val="single" w:sz="4" w:space="0" w:color="auto"/>
              <w:left w:val="single" w:sz="4" w:space="0" w:color="auto"/>
              <w:bottom w:val="single" w:sz="4" w:space="0" w:color="auto"/>
              <w:right w:val="single" w:sz="4" w:space="0" w:color="auto"/>
            </w:tcBorders>
          </w:tcPr>
          <w:p w14:paraId="4C950D4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w:t>
            </w:r>
          </w:p>
        </w:tc>
        <w:tc>
          <w:tcPr>
            <w:tcW w:w="996" w:type="dxa"/>
            <w:tcBorders>
              <w:top w:val="single" w:sz="4" w:space="0" w:color="auto"/>
              <w:left w:val="single" w:sz="4" w:space="0" w:color="auto"/>
              <w:bottom w:val="single" w:sz="4" w:space="0" w:color="auto"/>
              <w:right w:val="single" w:sz="4" w:space="0" w:color="auto"/>
            </w:tcBorders>
          </w:tcPr>
          <w:p w14:paraId="0D2A53D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w:t>
            </w:r>
          </w:p>
        </w:tc>
        <w:tc>
          <w:tcPr>
            <w:tcW w:w="996" w:type="dxa"/>
            <w:tcBorders>
              <w:top w:val="single" w:sz="4" w:space="0" w:color="auto"/>
              <w:left w:val="single" w:sz="4" w:space="0" w:color="auto"/>
              <w:bottom w:val="single" w:sz="4" w:space="0" w:color="auto"/>
              <w:right w:val="single" w:sz="4" w:space="0" w:color="auto"/>
            </w:tcBorders>
          </w:tcPr>
          <w:p w14:paraId="2BDE9DF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165FF909" w14:textId="77777777" w:rsidR="00DA0E72" w:rsidRPr="00DA0E72" w:rsidRDefault="00DA0E72" w:rsidP="00DA0E72">
            <w:pPr>
              <w:pStyle w:val="ConsPlusCell"/>
              <w:rPr>
                <w:rFonts w:ascii="Times New Roman" w:hAnsi="Times New Roman" w:cs="Times New Roman"/>
              </w:rPr>
            </w:pPr>
          </w:p>
        </w:tc>
      </w:tr>
      <w:tr w:rsidR="00DA0E72" w:rsidRPr="00DA0E72" w14:paraId="4AF2DDEA"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39048502"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 xml:space="preserve">Задача 8. </w:t>
            </w:r>
            <w:r w:rsidRPr="00DA0E72">
              <w:rPr>
                <w:rFonts w:ascii="Times New Roman" w:hAnsi="Times New Roman" w:cs="Times New Roman"/>
                <w:color w:val="000000" w:themeColor="text1"/>
                <w:sz w:val="20"/>
                <w:szCs w:val="20"/>
                <w:lang w:val="ru-RU"/>
              </w:rPr>
              <w:t xml:space="preserve">Оказание меры социальной поддержки при проезде на муниципальном </w:t>
            </w:r>
            <w:proofErr w:type="gramStart"/>
            <w:r w:rsidRPr="00DA0E72">
              <w:rPr>
                <w:rFonts w:ascii="Times New Roman" w:hAnsi="Times New Roman" w:cs="Times New Roman"/>
                <w:color w:val="000000" w:themeColor="text1"/>
                <w:sz w:val="20"/>
                <w:szCs w:val="20"/>
                <w:lang w:val="ru-RU"/>
              </w:rPr>
              <w:t>транспорте  на</w:t>
            </w:r>
            <w:proofErr w:type="gramEnd"/>
            <w:r w:rsidRPr="00DA0E72">
              <w:rPr>
                <w:rFonts w:ascii="Times New Roman" w:hAnsi="Times New Roman" w:cs="Times New Roman"/>
                <w:color w:val="000000" w:themeColor="text1"/>
                <w:sz w:val="20"/>
                <w:szCs w:val="20"/>
                <w:lang w:val="ru-RU"/>
              </w:rPr>
              <w:t xml:space="preserve"> </w:t>
            </w:r>
            <w:proofErr w:type="spellStart"/>
            <w:r w:rsidRPr="00DA0E72">
              <w:rPr>
                <w:rFonts w:ascii="Times New Roman" w:hAnsi="Times New Roman" w:cs="Times New Roman"/>
                <w:color w:val="000000" w:themeColor="text1"/>
                <w:sz w:val="20"/>
                <w:szCs w:val="20"/>
                <w:lang w:val="ru-RU"/>
              </w:rPr>
              <w:t>террито-рии</w:t>
            </w:r>
            <w:proofErr w:type="spellEnd"/>
            <w:r w:rsidRPr="00DA0E72">
              <w:rPr>
                <w:rFonts w:ascii="Times New Roman" w:hAnsi="Times New Roman" w:cs="Times New Roman"/>
                <w:color w:val="000000" w:themeColor="text1"/>
                <w:sz w:val="20"/>
                <w:szCs w:val="20"/>
                <w:lang w:val="ru-RU"/>
              </w:rPr>
              <w:t xml:space="preserve"> Куйбышевского муниципального района Новосибирской области беременным и больным туберкулезом, проживающим в сельской местности, для посещения женской консультации и противотуберкулезного диспансера.</w:t>
            </w:r>
          </w:p>
        </w:tc>
        <w:tc>
          <w:tcPr>
            <w:tcW w:w="4389" w:type="dxa"/>
            <w:gridSpan w:val="2"/>
            <w:tcBorders>
              <w:top w:val="single" w:sz="4" w:space="0" w:color="auto"/>
              <w:left w:val="single" w:sz="4" w:space="0" w:color="auto"/>
              <w:bottom w:val="single" w:sz="4" w:space="0" w:color="auto"/>
              <w:right w:val="single" w:sz="4" w:space="0" w:color="auto"/>
            </w:tcBorders>
          </w:tcPr>
          <w:p w14:paraId="7D6F632F"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color w:val="000000" w:themeColor="text1"/>
                <w:sz w:val="20"/>
                <w:szCs w:val="20"/>
              </w:rPr>
              <w:t xml:space="preserve">количество беременных и больных туберкулезом, проживающих в сельской местности, получающих меры социальной поддержки при проезде на муниципальном </w:t>
            </w:r>
            <w:proofErr w:type="gramStart"/>
            <w:r w:rsidRPr="00DA0E72">
              <w:rPr>
                <w:rFonts w:ascii="Times New Roman" w:hAnsi="Times New Roman"/>
                <w:color w:val="000000" w:themeColor="text1"/>
                <w:sz w:val="20"/>
                <w:szCs w:val="20"/>
              </w:rPr>
              <w:t>транспорте  на</w:t>
            </w:r>
            <w:proofErr w:type="gramEnd"/>
            <w:r w:rsidRPr="00DA0E72">
              <w:rPr>
                <w:rFonts w:ascii="Times New Roman" w:hAnsi="Times New Roman"/>
                <w:color w:val="000000" w:themeColor="text1"/>
                <w:sz w:val="20"/>
                <w:szCs w:val="20"/>
              </w:rPr>
              <w:t xml:space="preserve"> территории Куйбышевского муниципального района Новосибирской области для посещения женской консультации и противотуберкулезного диспансера.</w:t>
            </w:r>
          </w:p>
        </w:tc>
        <w:tc>
          <w:tcPr>
            <w:tcW w:w="1020" w:type="dxa"/>
            <w:tcBorders>
              <w:top w:val="single" w:sz="4" w:space="0" w:color="auto"/>
              <w:left w:val="single" w:sz="4" w:space="0" w:color="auto"/>
              <w:bottom w:val="single" w:sz="4" w:space="0" w:color="auto"/>
              <w:right w:val="single" w:sz="4" w:space="0" w:color="auto"/>
            </w:tcBorders>
          </w:tcPr>
          <w:p w14:paraId="353CEA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7CFDF8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996" w:type="dxa"/>
            <w:tcBorders>
              <w:top w:val="single" w:sz="4" w:space="0" w:color="auto"/>
              <w:left w:val="single" w:sz="4" w:space="0" w:color="auto"/>
              <w:bottom w:val="single" w:sz="4" w:space="0" w:color="auto"/>
              <w:right w:val="single" w:sz="4" w:space="0" w:color="auto"/>
            </w:tcBorders>
          </w:tcPr>
          <w:p w14:paraId="3637620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996" w:type="dxa"/>
            <w:tcBorders>
              <w:top w:val="single" w:sz="4" w:space="0" w:color="auto"/>
              <w:left w:val="single" w:sz="4" w:space="0" w:color="auto"/>
              <w:bottom w:val="single" w:sz="4" w:space="0" w:color="auto"/>
              <w:right w:val="single" w:sz="4" w:space="0" w:color="auto"/>
            </w:tcBorders>
          </w:tcPr>
          <w:p w14:paraId="05B842A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2265" w:type="dxa"/>
            <w:tcBorders>
              <w:top w:val="single" w:sz="4" w:space="0" w:color="auto"/>
              <w:left w:val="single" w:sz="4" w:space="0" w:color="auto"/>
              <w:bottom w:val="single" w:sz="4" w:space="0" w:color="auto"/>
              <w:right w:val="single" w:sz="4" w:space="0" w:color="auto"/>
            </w:tcBorders>
          </w:tcPr>
          <w:p w14:paraId="08E16BD7" w14:textId="77777777" w:rsidR="00DA0E72" w:rsidRPr="00DA0E72" w:rsidRDefault="00DA0E72" w:rsidP="00DA0E72">
            <w:pPr>
              <w:pStyle w:val="ConsPlusCell"/>
              <w:rPr>
                <w:rFonts w:ascii="Times New Roman" w:hAnsi="Times New Roman" w:cs="Times New Roman"/>
              </w:rPr>
            </w:pPr>
          </w:p>
        </w:tc>
      </w:tr>
      <w:tr w:rsidR="00DA0E72" w:rsidRPr="00DA0E72" w14:paraId="72167BF8"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6238266F"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 xml:space="preserve">Задача 9. Профилактика гриппа, ОРВИ, </w:t>
            </w:r>
            <w:r w:rsidRPr="00DA0E72">
              <w:rPr>
                <w:rFonts w:ascii="Times New Roman" w:hAnsi="Times New Roman" w:cs="Times New Roman"/>
                <w:sz w:val="20"/>
                <w:szCs w:val="20"/>
              </w:rPr>
              <w:t>COVID</w:t>
            </w:r>
            <w:r w:rsidRPr="00DA0E72">
              <w:rPr>
                <w:rFonts w:ascii="Times New Roman" w:hAnsi="Times New Roman" w:cs="Times New Roman"/>
                <w:sz w:val="20"/>
                <w:szCs w:val="20"/>
                <w:lang w:val="ru-RU"/>
              </w:rPr>
              <w:t>-19 граждан старшего поколения от 65 лет.</w:t>
            </w:r>
          </w:p>
        </w:tc>
        <w:tc>
          <w:tcPr>
            <w:tcW w:w="4389" w:type="dxa"/>
            <w:gridSpan w:val="2"/>
            <w:tcBorders>
              <w:top w:val="single" w:sz="4" w:space="0" w:color="auto"/>
              <w:left w:val="single" w:sz="4" w:space="0" w:color="auto"/>
              <w:bottom w:val="single" w:sz="4" w:space="0" w:color="auto"/>
              <w:right w:val="single" w:sz="4" w:space="0" w:color="auto"/>
            </w:tcBorders>
          </w:tcPr>
          <w:p w14:paraId="1F2754A8" w14:textId="77777777" w:rsidR="00DA0E72" w:rsidRPr="00DA0E72" w:rsidRDefault="00DA0E72" w:rsidP="00DA0E72">
            <w:pPr>
              <w:pStyle w:val="aff6"/>
              <w:jc w:val="both"/>
              <w:rPr>
                <w:rFonts w:ascii="Times New Roman" w:hAnsi="Times New Roman"/>
                <w:color w:val="000000" w:themeColor="text1"/>
                <w:sz w:val="20"/>
                <w:szCs w:val="20"/>
              </w:rPr>
            </w:pPr>
            <w:r w:rsidRPr="00DA0E72">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DA0E72">
              <w:rPr>
                <w:rFonts w:ascii="Times New Roman" w:hAnsi="Times New Roman"/>
                <w:sz w:val="20"/>
                <w:szCs w:val="20"/>
                <w:lang w:val="en-US"/>
              </w:rPr>
              <w:t>COVID</w:t>
            </w:r>
            <w:r w:rsidRPr="00DA0E72">
              <w:rPr>
                <w:rFonts w:ascii="Times New Roman" w:hAnsi="Times New Roman"/>
                <w:sz w:val="20"/>
                <w:szCs w:val="20"/>
              </w:rPr>
              <w:t xml:space="preserve">-19.  </w:t>
            </w:r>
          </w:p>
        </w:tc>
        <w:tc>
          <w:tcPr>
            <w:tcW w:w="1020" w:type="dxa"/>
            <w:tcBorders>
              <w:top w:val="single" w:sz="4" w:space="0" w:color="auto"/>
              <w:left w:val="single" w:sz="4" w:space="0" w:color="auto"/>
              <w:bottom w:val="single" w:sz="4" w:space="0" w:color="auto"/>
              <w:right w:val="single" w:sz="4" w:space="0" w:color="auto"/>
            </w:tcBorders>
          </w:tcPr>
          <w:p w14:paraId="42E76CD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4346B2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1000</w:t>
            </w:r>
          </w:p>
        </w:tc>
        <w:tc>
          <w:tcPr>
            <w:tcW w:w="996" w:type="dxa"/>
            <w:tcBorders>
              <w:top w:val="single" w:sz="4" w:space="0" w:color="auto"/>
              <w:left w:val="single" w:sz="4" w:space="0" w:color="auto"/>
              <w:bottom w:val="single" w:sz="4" w:space="0" w:color="auto"/>
              <w:right w:val="single" w:sz="4" w:space="0" w:color="auto"/>
            </w:tcBorders>
          </w:tcPr>
          <w:p w14:paraId="0A3C5AD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487488A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39AB0CCA" w14:textId="77777777" w:rsidR="00DA0E72" w:rsidRPr="00DA0E72" w:rsidRDefault="00DA0E72" w:rsidP="00DA0E72">
            <w:pPr>
              <w:pStyle w:val="ConsPlusCell"/>
              <w:rPr>
                <w:rFonts w:ascii="Times New Roman" w:hAnsi="Times New Roman" w:cs="Times New Roman"/>
              </w:rPr>
            </w:pPr>
          </w:p>
        </w:tc>
      </w:tr>
      <w:tr w:rsidR="00DA0E72" w:rsidRPr="00DA0E72" w14:paraId="3EB3848D"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639ECA15" w14:textId="77777777" w:rsidR="00DA0E72" w:rsidRPr="00DA0E72" w:rsidRDefault="00DA0E72" w:rsidP="00DA0E72">
            <w:pPr>
              <w:jc w:val="both"/>
              <w:textAlignment w:val="baseline"/>
              <w:rPr>
                <w:sz w:val="20"/>
                <w:szCs w:val="20"/>
              </w:rPr>
            </w:pPr>
            <w:r w:rsidRPr="00DA0E72">
              <w:rPr>
                <w:sz w:val="20"/>
                <w:szCs w:val="20"/>
              </w:rPr>
              <w:lastRenderedPageBreak/>
              <w:t>Задача 10. Проезд детей из семей, оказавшихся в трудной жизненной ситуации, к месту отдых и обратно (в ДОЛ и СОЛ Новосибирской области).</w:t>
            </w:r>
          </w:p>
          <w:p w14:paraId="5DBB8488" w14:textId="77777777" w:rsidR="00DA0E72" w:rsidRPr="00DA0E72" w:rsidRDefault="00DA0E72" w:rsidP="00DA0E72">
            <w:pPr>
              <w:pStyle w:val="TableParagraph"/>
              <w:jc w:val="both"/>
              <w:rPr>
                <w:rFonts w:ascii="Times New Roman" w:hAnsi="Times New Roman" w:cs="Times New Roman"/>
                <w:sz w:val="20"/>
                <w:szCs w:val="20"/>
                <w:lang w:val="ru-RU"/>
              </w:rPr>
            </w:pPr>
          </w:p>
        </w:tc>
        <w:tc>
          <w:tcPr>
            <w:tcW w:w="4389" w:type="dxa"/>
            <w:gridSpan w:val="2"/>
            <w:tcBorders>
              <w:top w:val="single" w:sz="4" w:space="0" w:color="auto"/>
              <w:left w:val="single" w:sz="4" w:space="0" w:color="auto"/>
              <w:bottom w:val="single" w:sz="4" w:space="0" w:color="auto"/>
              <w:right w:val="single" w:sz="4" w:space="0" w:color="auto"/>
            </w:tcBorders>
          </w:tcPr>
          <w:p w14:paraId="7DD84DBD" w14:textId="77777777" w:rsidR="00DA0E72" w:rsidRPr="00DA0E72" w:rsidRDefault="00DA0E72" w:rsidP="00DA0E72">
            <w:pPr>
              <w:jc w:val="both"/>
              <w:rPr>
                <w:sz w:val="20"/>
                <w:szCs w:val="20"/>
              </w:rPr>
            </w:pPr>
            <w:r w:rsidRPr="00DA0E72">
              <w:rPr>
                <w:sz w:val="20"/>
                <w:szCs w:val="20"/>
              </w:rPr>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6E2B40EC" w14:textId="77777777" w:rsidR="00DA0E72" w:rsidRPr="00DA0E72" w:rsidRDefault="00DA0E72" w:rsidP="00DA0E72">
            <w:pPr>
              <w:pStyle w:val="aff6"/>
              <w:jc w:val="both"/>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C6681E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5392C24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996" w:type="dxa"/>
            <w:tcBorders>
              <w:top w:val="single" w:sz="4" w:space="0" w:color="auto"/>
              <w:left w:val="single" w:sz="4" w:space="0" w:color="auto"/>
              <w:bottom w:val="single" w:sz="4" w:space="0" w:color="auto"/>
              <w:right w:val="single" w:sz="4" w:space="0" w:color="auto"/>
            </w:tcBorders>
          </w:tcPr>
          <w:p w14:paraId="4034EB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996" w:type="dxa"/>
            <w:tcBorders>
              <w:top w:val="single" w:sz="4" w:space="0" w:color="auto"/>
              <w:left w:val="single" w:sz="4" w:space="0" w:color="auto"/>
              <w:bottom w:val="single" w:sz="4" w:space="0" w:color="auto"/>
              <w:right w:val="single" w:sz="4" w:space="0" w:color="auto"/>
            </w:tcBorders>
          </w:tcPr>
          <w:p w14:paraId="492B0F5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2265" w:type="dxa"/>
            <w:tcBorders>
              <w:top w:val="single" w:sz="4" w:space="0" w:color="auto"/>
              <w:left w:val="single" w:sz="4" w:space="0" w:color="auto"/>
              <w:bottom w:val="single" w:sz="4" w:space="0" w:color="auto"/>
              <w:right w:val="single" w:sz="4" w:space="0" w:color="auto"/>
            </w:tcBorders>
          </w:tcPr>
          <w:p w14:paraId="13F87BD6" w14:textId="77777777" w:rsidR="00DA0E72" w:rsidRPr="00DA0E72" w:rsidRDefault="00DA0E72" w:rsidP="00DA0E72">
            <w:pPr>
              <w:pStyle w:val="ConsPlusCell"/>
              <w:rPr>
                <w:rFonts w:ascii="Times New Roman" w:hAnsi="Times New Roman" w:cs="Times New Roman"/>
              </w:rPr>
            </w:pPr>
          </w:p>
        </w:tc>
      </w:tr>
      <w:tr w:rsidR="00DA0E72" w:rsidRPr="00DA0E72" w14:paraId="1EEF2C0E" w14:textId="77777777" w:rsidTr="00DA0E7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07F0FDD4" w14:textId="77777777" w:rsidR="00DA0E72" w:rsidRPr="00DA0E72" w:rsidRDefault="00DA0E72" w:rsidP="00DA0E72">
            <w:pPr>
              <w:jc w:val="both"/>
              <w:textAlignment w:val="baseline"/>
              <w:rPr>
                <w:sz w:val="20"/>
                <w:szCs w:val="20"/>
              </w:rPr>
            </w:pPr>
            <w:r w:rsidRPr="00DA0E72">
              <w:rPr>
                <w:sz w:val="20"/>
                <w:szCs w:val="20"/>
              </w:rPr>
              <w:t>Задача 11. Приобретение продуктов питания для формирования продуктовых наборов с целью оказания материальной помощи малоимущим гражданам.</w:t>
            </w:r>
          </w:p>
          <w:p w14:paraId="43465102" w14:textId="77777777" w:rsidR="00DA0E72" w:rsidRPr="00DA0E72" w:rsidRDefault="00DA0E72" w:rsidP="00DA0E72">
            <w:pPr>
              <w:jc w:val="both"/>
              <w:textAlignment w:val="baseline"/>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7B9E8CE5" w14:textId="77777777" w:rsidR="00DA0E72" w:rsidRPr="00DA0E72" w:rsidRDefault="00DA0E72" w:rsidP="00DA0E72">
            <w:pPr>
              <w:jc w:val="both"/>
              <w:rPr>
                <w:sz w:val="20"/>
                <w:szCs w:val="20"/>
              </w:rPr>
            </w:pPr>
            <w:r w:rsidRPr="00DA0E72">
              <w:rPr>
                <w:sz w:val="20"/>
                <w:szCs w:val="20"/>
              </w:rPr>
              <w:t xml:space="preserve">количество малоимущих граждан, получивших материальную помощь в виде продуктовых наборов </w:t>
            </w:r>
          </w:p>
          <w:p w14:paraId="0C901EDC" w14:textId="77777777" w:rsidR="00DA0E72" w:rsidRPr="00DA0E72" w:rsidRDefault="00DA0E72" w:rsidP="00DA0E72">
            <w:pPr>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FFCA68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6A8D634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996" w:type="dxa"/>
            <w:tcBorders>
              <w:top w:val="single" w:sz="4" w:space="0" w:color="auto"/>
              <w:left w:val="single" w:sz="4" w:space="0" w:color="auto"/>
              <w:bottom w:val="single" w:sz="4" w:space="0" w:color="auto"/>
              <w:right w:val="single" w:sz="4" w:space="0" w:color="auto"/>
            </w:tcBorders>
          </w:tcPr>
          <w:p w14:paraId="4D25A92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996" w:type="dxa"/>
            <w:tcBorders>
              <w:top w:val="single" w:sz="4" w:space="0" w:color="auto"/>
              <w:left w:val="single" w:sz="4" w:space="0" w:color="auto"/>
              <w:bottom w:val="single" w:sz="4" w:space="0" w:color="auto"/>
              <w:right w:val="single" w:sz="4" w:space="0" w:color="auto"/>
            </w:tcBorders>
          </w:tcPr>
          <w:p w14:paraId="38D61BC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2265" w:type="dxa"/>
            <w:tcBorders>
              <w:top w:val="single" w:sz="4" w:space="0" w:color="auto"/>
              <w:left w:val="single" w:sz="4" w:space="0" w:color="auto"/>
              <w:bottom w:val="single" w:sz="4" w:space="0" w:color="auto"/>
              <w:right w:val="single" w:sz="4" w:space="0" w:color="auto"/>
            </w:tcBorders>
          </w:tcPr>
          <w:p w14:paraId="08F44B08" w14:textId="77777777" w:rsidR="00DA0E72" w:rsidRPr="00DA0E72" w:rsidRDefault="00DA0E72" w:rsidP="00DA0E72">
            <w:pPr>
              <w:pStyle w:val="ConsPlusCell"/>
              <w:rPr>
                <w:rFonts w:ascii="Times New Roman" w:hAnsi="Times New Roman" w:cs="Times New Roman"/>
              </w:rPr>
            </w:pPr>
          </w:p>
        </w:tc>
      </w:tr>
    </w:tbl>
    <w:p w14:paraId="5879C6C3" w14:textId="77777777" w:rsidR="00DA0E72" w:rsidRPr="00DA0E72" w:rsidRDefault="00DA0E72" w:rsidP="00DA0E72">
      <w:pPr>
        <w:pStyle w:val="ConsPlusNormal"/>
        <w:jc w:val="both"/>
        <w:rPr>
          <w:rFonts w:ascii="Times New Roman" w:hAnsi="Times New Roman" w:cs="Times New Roman"/>
        </w:rPr>
      </w:pPr>
      <w:bookmarkStart w:id="6" w:name="Par339"/>
      <w:bookmarkEnd w:id="6"/>
    </w:p>
    <w:p w14:paraId="52CB1116" w14:textId="77777777" w:rsidR="00DA0E72" w:rsidRPr="00DA0E72" w:rsidRDefault="00DA0E72" w:rsidP="00DA0E72">
      <w:pPr>
        <w:jc w:val="center"/>
        <w:rPr>
          <w:i/>
          <w:sz w:val="20"/>
          <w:szCs w:val="20"/>
        </w:rPr>
      </w:pPr>
    </w:p>
    <w:p w14:paraId="535B688F" w14:textId="77777777" w:rsidR="00DA0E72" w:rsidRPr="00DA0E72" w:rsidRDefault="00DA0E72" w:rsidP="00DA0E72">
      <w:pPr>
        <w:jc w:val="right"/>
        <w:rPr>
          <w:sz w:val="20"/>
          <w:szCs w:val="20"/>
        </w:rPr>
      </w:pPr>
      <w:r w:rsidRPr="00DA0E72">
        <w:rPr>
          <w:sz w:val="20"/>
          <w:szCs w:val="20"/>
        </w:rPr>
        <w:t>.</w:t>
      </w:r>
      <w:r w:rsidRPr="00DA0E72">
        <w:rPr>
          <w:sz w:val="20"/>
          <w:szCs w:val="20"/>
        </w:rPr>
        <w:br w:type="page"/>
      </w:r>
    </w:p>
    <w:p w14:paraId="74C7218B" w14:textId="77777777" w:rsidR="00DA0E72" w:rsidRPr="00DA0E72" w:rsidRDefault="00DA0E72" w:rsidP="00DA0E72">
      <w:pPr>
        <w:jc w:val="right"/>
        <w:rPr>
          <w:i/>
          <w:sz w:val="20"/>
          <w:szCs w:val="20"/>
        </w:rPr>
      </w:pPr>
      <w:r w:rsidRPr="00DA0E72">
        <w:rPr>
          <w:sz w:val="20"/>
          <w:szCs w:val="20"/>
        </w:rPr>
        <w:lastRenderedPageBreak/>
        <w:t xml:space="preserve">                                                          </w:t>
      </w:r>
    </w:p>
    <w:p w14:paraId="165ECB68" w14:textId="77777777" w:rsidR="00DA0E72" w:rsidRPr="00DA0E72" w:rsidRDefault="00DA0E72" w:rsidP="00DA0E72">
      <w:pPr>
        <w:ind w:left="2105"/>
        <w:jc w:val="center"/>
        <w:rPr>
          <w:sz w:val="20"/>
          <w:szCs w:val="20"/>
        </w:rPr>
      </w:pPr>
      <w:r w:rsidRPr="00DA0E72">
        <w:rPr>
          <w:sz w:val="20"/>
          <w:szCs w:val="20"/>
        </w:rPr>
        <w:t xml:space="preserve">                                                                                                            ПРИЛОЖЕНИЕ № 2</w:t>
      </w:r>
    </w:p>
    <w:p w14:paraId="4DAE1CA3" w14:textId="77777777" w:rsidR="00DA0E72" w:rsidRPr="00DA0E72" w:rsidRDefault="00DA0E72" w:rsidP="00DA0E72">
      <w:pPr>
        <w:ind w:left="2105"/>
        <w:jc w:val="center"/>
        <w:rPr>
          <w:sz w:val="20"/>
          <w:szCs w:val="20"/>
        </w:rPr>
      </w:pPr>
      <w:r w:rsidRPr="00DA0E72">
        <w:rPr>
          <w:sz w:val="20"/>
          <w:szCs w:val="20"/>
        </w:rPr>
        <w:t xml:space="preserve">                                                                                                              к муниципальной программе </w:t>
      </w:r>
    </w:p>
    <w:p w14:paraId="2B8D7A79" w14:textId="77777777" w:rsidR="00DA0E72" w:rsidRPr="00DA0E72" w:rsidRDefault="00DA0E72" w:rsidP="00DA0E72">
      <w:pPr>
        <w:rPr>
          <w:sz w:val="20"/>
          <w:szCs w:val="20"/>
        </w:rPr>
      </w:pPr>
      <w:r w:rsidRPr="00DA0E72">
        <w:rPr>
          <w:sz w:val="20"/>
          <w:szCs w:val="20"/>
        </w:rPr>
        <w:t xml:space="preserve">                                                                                                                                              «Организация социально-значимых                   </w:t>
      </w:r>
    </w:p>
    <w:p w14:paraId="6DA044F4" w14:textId="77777777" w:rsidR="00DA0E72" w:rsidRPr="00DA0E72" w:rsidRDefault="00DA0E72" w:rsidP="00DA0E72">
      <w:pPr>
        <w:rPr>
          <w:sz w:val="20"/>
          <w:szCs w:val="20"/>
        </w:rPr>
      </w:pPr>
      <w:r w:rsidRPr="00DA0E72">
        <w:rPr>
          <w:sz w:val="20"/>
          <w:szCs w:val="20"/>
        </w:rPr>
        <w:t xml:space="preserve">                                                                                                                                   мероприятий на территории Куйбышевского                    </w:t>
      </w:r>
    </w:p>
    <w:p w14:paraId="38822C0B" w14:textId="77777777" w:rsidR="00DA0E72" w:rsidRPr="00DA0E72" w:rsidRDefault="00DA0E72" w:rsidP="00DA0E72">
      <w:pPr>
        <w:rPr>
          <w:sz w:val="20"/>
          <w:szCs w:val="20"/>
        </w:rPr>
      </w:pPr>
      <w:r w:rsidRPr="00DA0E72">
        <w:rPr>
          <w:sz w:val="20"/>
          <w:szCs w:val="20"/>
        </w:rPr>
        <w:t xml:space="preserve">                                                                                                                                          муниципального района Новосибирской                  </w:t>
      </w:r>
    </w:p>
    <w:p w14:paraId="74E06EF2" w14:textId="77777777" w:rsidR="00DA0E72" w:rsidRPr="00DA0E72" w:rsidRDefault="00DA0E72" w:rsidP="00DA0E72">
      <w:pPr>
        <w:rPr>
          <w:sz w:val="20"/>
          <w:szCs w:val="20"/>
        </w:rPr>
      </w:pPr>
      <w:r w:rsidRPr="00DA0E72">
        <w:rPr>
          <w:sz w:val="20"/>
          <w:szCs w:val="20"/>
        </w:rPr>
        <w:t xml:space="preserve">                                                                                                                                                         области на 2023-2025 годы»</w:t>
      </w:r>
    </w:p>
    <w:p w14:paraId="610D28A8" w14:textId="77777777" w:rsidR="00DA0E72" w:rsidRPr="00DA0E72" w:rsidRDefault="00DA0E72" w:rsidP="00DA0E72">
      <w:pPr>
        <w:rPr>
          <w:sz w:val="20"/>
          <w:szCs w:val="20"/>
        </w:rPr>
      </w:pPr>
    </w:p>
    <w:p w14:paraId="50DDA0DA" w14:textId="77777777" w:rsidR="00DA0E72" w:rsidRPr="00DA0E72" w:rsidRDefault="00DA0E72" w:rsidP="00DA0E72">
      <w:pPr>
        <w:jc w:val="center"/>
        <w:rPr>
          <w:sz w:val="20"/>
          <w:szCs w:val="20"/>
        </w:rPr>
      </w:pPr>
      <w:r w:rsidRPr="00DA0E72">
        <w:rPr>
          <w:sz w:val="20"/>
          <w:szCs w:val="20"/>
        </w:rPr>
        <w:t>ОСНОВНЫЕ МЕРОПРИЯТИЯ</w:t>
      </w:r>
    </w:p>
    <w:p w14:paraId="6170B3A5"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муниципальной программы «Организация социально-значимых мероприятий на территории Куйбышевского муниципального района Новосибирской области на 2023-2025 годы»</w:t>
      </w: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DA0E72" w:rsidRPr="00DA0E72" w14:paraId="66DA5117" w14:textId="77777777" w:rsidTr="00DA0E72">
        <w:trPr>
          <w:trHeight w:val="786"/>
        </w:trPr>
        <w:tc>
          <w:tcPr>
            <w:tcW w:w="5070" w:type="dxa"/>
            <w:vMerge w:val="restart"/>
            <w:shd w:val="clear" w:color="auto" w:fill="auto"/>
            <w:vAlign w:val="center"/>
            <w:hideMark/>
          </w:tcPr>
          <w:p w14:paraId="3BA8A2B9" w14:textId="77777777" w:rsidR="00DA0E72" w:rsidRPr="00DA0E72" w:rsidRDefault="00DA0E72" w:rsidP="00DA0E72">
            <w:pPr>
              <w:jc w:val="center"/>
              <w:rPr>
                <w:color w:val="000000"/>
                <w:sz w:val="20"/>
                <w:szCs w:val="20"/>
              </w:rPr>
            </w:pPr>
            <w:r w:rsidRPr="00DA0E72">
              <w:rPr>
                <w:color w:val="000000" w:themeColor="text1"/>
                <w:sz w:val="20"/>
                <w:szCs w:val="20"/>
              </w:rPr>
              <w:t xml:space="preserve">Наименование основного </w:t>
            </w:r>
            <w:r w:rsidRPr="00DA0E72">
              <w:rPr>
                <w:color w:val="000000"/>
                <w:sz w:val="20"/>
                <w:szCs w:val="20"/>
              </w:rPr>
              <w:t>мероприятия</w:t>
            </w:r>
          </w:p>
        </w:tc>
        <w:tc>
          <w:tcPr>
            <w:tcW w:w="2551" w:type="dxa"/>
            <w:vMerge w:val="restart"/>
            <w:shd w:val="clear" w:color="auto" w:fill="auto"/>
            <w:vAlign w:val="center"/>
            <w:hideMark/>
          </w:tcPr>
          <w:p w14:paraId="4F776E9E" w14:textId="77777777" w:rsidR="00DA0E72" w:rsidRPr="00DA0E72" w:rsidRDefault="00DA0E72" w:rsidP="00DA0E72">
            <w:pPr>
              <w:jc w:val="center"/>
              <w:rPr>
                <w:color w:val="000000"/>
                <w:sz w:val="20"/>
                <w:szCs w:val="20"/>
              </w:rPr>
            </w:pPr>
            <w:r w:rsidRPr="00DA0E72">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33DB9451" w14:textId="77777777" w:rsidR="00DA0E72" w:rsidRPr="00DA0E72" w:rsidRDefault="00DA0E72" w:rsidP="00DA0E72">
            <w:pPr>
              <w:jc w:val="center"/>
              <w:rPr>
                <w:color w:val="000000"/>
                <w:sz w:val="20"/>
                <w:szCs w:val="20"/>
              </w:rPr>
            </w:pPr>
            <w:r w:rsidRPr="00DA0E72">
              <w:rPr>
                <w:color w:val="000000"/>
                <w:sz w:val="20"/>
                <w:szCs w:val="20"/>
              </w:rPr>
              <w:t>Срок реализации</w:t>
            </w:r>
          </w:p>
        </w:tc>
        <w:tc>
          <w:tcPr>
            <w:tcW w:w="5997" w:type="dxa"/>
            <w:vMerge w:val="restart"/>
            <w:shd w:val="clear" w:color="auto" w:fill="auto"/>
            <w:vAlign w:val="center"/>
          </w:tcPr>
          <w:p w14:paraId="09D5B701" w14:textId="77777777" w:rsidR="00DA0E72" w:rsidRPr="00DA0E72" w:rsidRDefault="00DA0E72" w:rsidP="00DA0E72">
            <w:pPr>
              <w:jc w:val="center"/>
              <w:rPr>
                <w:color w:val="000000"/>
                <w:sz w:val="20"/>
                <w:szCs w:val="20"/>
              </w:rPr>
            </w:pPr>
            <w:r w:rsidRPr="00DA0E72">
              <w:rPr>
                <w:color w:val="000000"/>
                <w:sz w:val="20"/>
                <w:szCs w:val="20"/>
              </w:rPr>
              <w:t>Ожидаемый результат (краткое описание)</w:t>
            </w:r>
          </w:p>
        </w:tc>
      </w:tr>
      <w:tr w:rsidR="00DA0E72" w:rsidRPr="00DA0E72" w14:paraId="08F352BB" w14:textId="77777777" w:rsidTr="00DA0E72">
        <w:trPr>
          <w:trHeight w:val="464"/>
        </w:trPr>
        <w:tc>
          <w:tcPr>
            <w:tcW w:w="5070" w:type="dxa"/>
            <w:vMerge/>
            <w:vAlign w:val="center"/>
            <w:hideMark/>
          </w:tcPr>
          <w:p w14:paraId="6065D43E" w14:textId="77777777" w:rsidR="00DA0E72" w:rsidRPr="00DA0E72" w:rsidRDefault="00DA0E72" w:rsidP="00DA0E72">
            <w:pPr>
              <w:rPr>
                <w:color w:val="000000"/>
                <w:sz w:val="20"/>
                <w:szCs w:val="20"/>
              </w:rPr>
            </w:pPr>
          </w:p>
        </w:tc>
        <w:tc>
          <w:tcPr>
            <w:tcW w:w="2551" w:type="dxa"/>
            <w:vMerge/>
            <w:vAlign w:val="center"/>
            <w:hideMark/>
          </w:tcPr>
          <w:p w14:paraId="3D8C3626" w14:textId="77777777" w:rsidR="00DA0E72" w:rsidRPr="00DA0E72" w:rsidRDefault="00DA0E72" w:rsidP="00DA0E72">
            <w:pPr>
              <w:rPr>
                <w:color w:val="000000"/>
                <w:sz w:val="20"/>
                <w:szCs w:val="20"/>
              </w:rPr>
            </w:pPr>
          </w:p>
        </w:tc>
        <w:tc>
          <w:tcPr>
            <w:tcW w:w="851" w:type="dxa"/>
            <w:vMerge/>
            <w:vAlign w:val="center"/>
            <w:hideMark/>
          </w:tcPr>
          <w:p w14:paraId="470631A9" w14:textId="77777777" w:rsidR="00DA0E72" w:rsidRPr="00DA0E72" w:rsidRDefault="00DA0E72" w:rsidP="00DA0E72">
            <w:pPr>
              <w:rPr>
                <w:color w:val="000000"/>
                <w:sz w:val="20"/>
                <w:szCs w:val="20"/>
              </w:rPr>
            </w:pPr>
          </w:p>
        </w:tc>
        <w:tc>
          <w:tcPr>
            <w:tcW w:w="5997" w:type="dxa"/>
            <w:vMerge/>
            <w:vAlign w:val="center"/>
          </w:tcPr>
          <w:p w14:paraId="53AC02C6" w14:textId="77777777" w:rsidR="00DA0E72" w:rsidRPr="00DA0E72" w:rsidRDefault="00DA0E72" w:rsidP="00DA0E72">
            <w:pPr>
              <w:rPr>
                <w:color w:val="000000"/>
                <w:sz w:val="20"/>
                <w:szCs w:val="20"/>
              </w:rPr>
            </w:pPr>
          </w:p>
        </w:tc>
      </w:tr>
      <w:tr w:rsidR="00DA0E72" w:rsidRPr="00DA0E72" w14:paraId="0FE59D7F" w14:textId="77777777" w:rsidTr="00DA0E72">
        <w:trPr>
          <w:trHeight w:val="315"/>
        </w:trPr>
        <w:tc>
          <w:tcPr>
            <w:tcW w:w="5070" w:type="dxa"/>
            <w:shd w:val="clear" w:color="auto" w:fill="auto"/>
            <w:vAlign w:val="center"/>
            <w:hideMark/>
          </w:tcPr>
          <w:p w14:paraId="79B97984" w14:textId="77777777" w:rsidR="00DA0E72" w:rsidRPr="00DA0E72" w:rsidRDefault="00DA0E72" w:rsidP="00DA0E72">
            <w:pPr>
              <w:jc w:val="center"/>
              <w:rPr>
                <w:color w:val="000000"/>
                <w:sz w:val="20"/>
                <w:szCs w:val="20"/>
              </w:rPr>
            </w:pPr>
            <w:r w:rsidRPr="00DA0E72">
              <w:rPr>
                <w:color w:val="000000"/>
                <w:sz w:val="20"/>
                <w:szCs w:val="20"/>
              </w:rPr>
              <w:t>1</w:t>
            </w:r>
          </w:p>
        </w:tc>
        <w:tc>
          <w:tcPr>
            <w:tcW w:w="2551" w:type="dxa"/>
            <w:shd w:val="clear" w:color="auto" w:fill="auto"/>
            <w:vAlign w:val="center"/>
            <w:hideMark/>
          </w:tcPr>
          <w:p w14:paraId="5B77B5E3" w14:textId="77777777" w:rsidR="00DA0E72" w:rsidRPr="00DA0E72" w:rsidRDefault="00DA0E72" w:rsidP="00DA0E72">
            <w:pPr>
              <w:jc w:val="center"/>
              <w:rPr>
                <w:color w:val="000000"/>
                <w:sz w:val="20"/>
                <w:szCs w:val="20"/>
              </w:rPr>
            </w:pPr>
            <w:r w:rsidRPr="00DA0E72">
              <w:rPr>
                <w:color w:val="000000"/>
                <w:sz w:val="20"/>
                <w:szCs w:val="20"/>
              </w:rPr>
              <w:t>2</w:t>
            </w:r>
          </w:p>
        </w:tc>
        <w:tc>
          <w:tcPr>
            <w:tcW w:w="851" w:type="dxa"/>
            <w:shd w:val="clear" w:color="auto" w:fill="auto"/>
            <w:vAlign w:val="center"/>
            <w:hideMark/>
          </w:tcPr>
          <w:p w14:paraId="1A89A5E6" w14:textId="77777777" w:rsidR="00DA0E72" w:rsidRPr="00DA0E72" w:rsidRDefault="00DA0E72" w:rsidP="00DA0E72">
            <w:pPr>
              <w:jc w:val="center"/>
              <w:rPr>
                <w:color w:val="000000"/>
                <w:sz w:val="20"/>
                <w:szCs w:val="20"/>
              </w:rPr>
            </w:pPr>
            <w:r w:rsidRPr="00DA0E72">
              <w:rPr>
                <w:color w:val="000000"/>
                <w:sz w:val="20"/>
                <w:szCs w:val="20"/>
              </w:rPr>
              <w:t>3</w:t>
            </w:r>
          </w:p>
        </w:tc>
        <w:tc>
          <w:tcPr>
            <w:tcW w:w="5997" w:type="dxa"/>
            <w:shd w:val="clear" w:color="auto" w:fill="auto"/>
            <w:vAlign w:val="center"/>
          </w:tcPr>
          <w:p w14:paraId="2DAE39A1" w14:textId="77777777" w:rsidR="00DA0E72" w:rsidRPr="00DA0E72" w:rsidRDefault="00DA0E72" w:rsidP="00DA0E72">
            <w:pPr>
              <w:jc w:val="center"/>
              <w:rPr>
                <w:color w:val="000000"/>
                <w:sz w:val="20"/>
                <w:szCs w:val="20"/>
              </w:rPr>
            </w:pPr>
            <w:r w:rsidRPr="00DA0E72">
              <w:rPr>
                <w:color w:val="000000"/>
                <w:sz w:val="20"/>
                <w:szCs w:val="20"/>
              </w:rPr>
              <w:t>4</w:t>
            </w:r>
          </w:p>
        </w:tc>
      </w:tr>
      <w:tr w:rsidR="00DA0E72" w:rsidRPr="00DA0E72" w14:paraId="51D1C7D9" w14:textId="77777777" w:rsidTr="00DA0E72">
        <w:trPr>
          <w:trHeight w:val="315"/>
        </w:trPr>
        <w:tc>
          <w:tcPr>
            <w:tcW w:w="14469" w:type="dxa"/>
            <w:gridSpan w:val="4"/>
            <w:shd w:val="clear" w:color="auto" w:fill="auto"/>
            <w:vAlign w:val="center"/>
          </w:tcPr>
          <w:p w14:paraId="76D7D9F7" w14:textId="77777777" w:rsidR="00DA0E72" w:rsidRPr="00DA0E72" w:rsidRDefault="00DA0E72" w:rsidP="00DA0E72">
            <w:pPr>
              <w:pStyle w:val="ConsPlusNormal"/>
              <w:ind w:firstLine="0"/>
              <w:rPr>
                <w:rFonts w:ascii="Times New Roman" w:hAnsi="Times New Roman" w:cs="Times New Roman"/>
                <w:color w:val="000000"/>
              </w:rPr>
            </w:pPr>
            <w:r w:rsidRPr="00DA0E72">
              <w:rPr>
                <w:rFonts w:ascii="Times New Roman" w:hAnsi="Times New Roman" w:cs="Times New Roman"/>
              </w:rPr>
              <w:t>Муниципальная программа «Организация социально-значимых мероприятий на территории Куйбышевского муниципального района Новосибирской области на 2023-2025 годы»</w:t>
            </w:r>
          </w:p>
        </w:tc>
      </w:tr>
      <w:tr w:rsidR="00DA0E72" w:rsidRPr="00DA0E72" w14:paraId="4F5DE453" w14:textId="77777777" w:rsidTr="00DA0E72">
        <w:trPr>
          <w:trHeight w:val="315"/>
        </w:trPr>
        <w:tc>
          <w:tcPr>
            <w:tcW w:w="14469" w:type="dxa"/>
            <w:gridSpan w:val="4"/>
            <w:shd w:val="clear" w:color="auto" w:fill="FFFFFF" w:themeFill="background1"/>
            <w:vAlign w:val="center"/>
            <w:hideMark/>
          </w:tcPr>
          <w:p w14:paraId="77ECB80E" w14:textId="77777777" w:rsidR="00DA0E72" w:rsidRPr="00DA0E72" w:rsidRDefault="00DA0E72" w:rsidP="00DA0E72">
            <w:pPr>
              <w:rPr>
                <w:color w:val="000000"/>
                <w:sz w:val="20"/>
                <w:szCs w:val="20"/>
              </w:rPr>
            </w:pPr>
            <w:r w:rsidRPr="00DA0E72">
              <w:rPr>
                <w:color w:val="000000"/>
                <w:spacing w:val="7"/>
                <w:sz w:val="20"/>
                <w:szCs w:val="20"/>
              </w:rPr>
              <w:t>Цель: П</w:t>
            </w:r>
            <w:r w:rsidRPr="00DA0E72">
              <w:rPr>
                <w:sz w:val="20"/>
                <w:szCs w:val="20"/>
              </w:rPr>
              <w:t>роведение комплекса социально-значимых мероприятий на территории Куйбышевского муниципального района Новосибирской области</w:t>
            </w:r>
          </w:p>
        </w:tc>
      </w:tr>
      <w:tr w:rsidR="00DA0E72" w:rsidRPr="00DA0E72" w14:paraId="7460D2A1" w14:textId="77777777" w:rsidTr="00DA0E72">
        <w:trPr>
          <w:trHeight w:val="363"/>
        </w:trPr>
        <w:tc>
          <w:tcPr>
            <w:tcW w:w="14469" w:type="dxa"/>
            <w:gridSpan w:val="4"/>
            <w:shd w:val="clear" w:color="auto" w:fill="FFFFFF" w:themeFill="background1"/>
            <w:vAlign w:val="center"/>
            <w:hideMark/>
          </w:tcPr>
          <w:p w14:paraId="600D2C14" w14:textId="77777777" w:rsidR="00DA0E72" w:rsidRPr="00DA0E72" w:rsidRDefault="00DA0E72" w:rsidP="00DA0E72">
            <w:pPr>
              <w:jc w:val="both"/>
              <w:rPr>
                <w:color w:val="000000"/>
                <w:sz w:val="20"/>
                <w:szCs w:val="20"/>
              </w:rPr>
            </w:pPr>
            <w:r w:rsidRPr="00DA0E72">
              <w:rPr>
                <w:color w:val="000000"/>
                <w:sz w:val="20"/>
                <w:szCs w:val="20"/>
              </w:rPr>
              <w:t> </w:t>
            </w:r>
            <w:r w:rsidRPr="00DA0E72">
              <w:rPr>
                <w:sz w:val="20"/>
                <w:szCs w:val="20"/>
              </w:rPr>
              <w:t>Задача 1. Мероприятия, проводимые с гражданами пожилого возраста и инвалидами</w:t>
            </w:r>
          </w:p>
        </w:tc>
      </w:tr>
      <w:tr w:rsidR="00DA0E72" w:rsidRPr="00DA0E72" w14:paraId="199FDB23" w14:textId="77777777" w:rsidTr="00DA0E72">
        <w:trPr>
          <w:trHeight w:val="1545"/>
        </w:trPr>
        <w:tc>
          <w:tcPr>
            <w:tcW w:w="5070" w:type="dxa"/>
            <w:shd w:val="clear" w:color="auto" w:fill="FFFFFF" w:themeFill="background1"/>
            <w:hideMark/>
          </w:tcPr>
          <w:p w14:paraId="417D62C0" w14:textId="77777777" w:rsidR="00DA0E72" w:rsidRPr="00DA0E72" w:rsidRDefault="00DA0E72" w:rsidP="00A73F82">
            <w:pPr>
              <w:pStyle w:val="af7"/>
              <w:numPr>
                <w:ilvl w:val="1"/>
                <w:numId w:val="25"/>
              </w:numPr>
              <w:snapToGrid w:val="0"/>
              <w:spacing w:before="100" w:after="100" w:line="240" w:lineRule="auto"/>
              <w:contextualSpacing w:val="0"/>
              <w:rPr>
                <w:rFonts w:ascii="Times New Roman" w:hAnsi="Times New Roman" w:cs="Times New Roman"/>
                <w:color w:val="000000"/>
                <w:sz w:val="20"/>
                <w:szCs w:val="20"/>
              </w:rPr>
            </w:pPr>
            <w:r w:rsidRPr="00DA0E72">
              <w:rPr>
                <w:rFonts w:ascii="Times New Roman" w:hAnsi="Times New Roman" w:cs="Times New Roman"/>
                <w:color w:val="000000"/>
                <w:sz w:val="20"/>
                <w:szCs w:val="20"/>
              </w:rPr>
              <w:t>Организация поздравлений ветеранов ВОВ с Днями воинской славы России.</w:t>
            </w:r>
          </w:p>
        </w:tc>
        <w:tc>
          <w:tcPr>
            <w:tcW w:w="2551" w:type="dxa"/>
            <w:shd w:val="clear" w:color="auto" w:fill="FFFFFF" w:themeFill="background1"/>
          </w:tcPr>
          <w:p w14:paraId="024227C3"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3EFC064F" w14:textId="77777777" w:rsidR="00DA0E72" w:rsidRPr="00DA0E72" w:rsidRDefault="00DA0E72" w:rsidP="00DA0E72">
            <w:pPr>
              <w:jc w:val="both"/>
              <w:rPr>
                <w:color w:val="000000"/>
                <w:sz w:val="20"/>
                <w:szCs w:val="20"/>
              </w:rPr>
            </w:pPr>
            <w:r w:rsidRPr="00DA0E72">
              <w:rPr>
                <w:color w:val="000000"/>
                <w:sz w:val="20"/>
                <w:szCs w:val="20"/>
              </w:rPr>
              <w:t>МБУ КЦСОН,</w:t>
            </w:r>
          </w:p>
          <w:p w14:paraId="658ACD74" w14:textId="77777777" w:rsidR="00DA0E72" w:rsidRPr="00DA0E72" w:rsidRDefault="00DA0E72" w:rsidP="00DA0E72">
            <w:pPr>
              <w:jc w:val="both"/>
              <w:rPr>
                <w:sz w:val="20"/>
                <w:szCs w:val="20"/>
              </w:rPr>
            </w:pPr>
            <w:r w:rsidRPr="00DA0E72">
              <w:rPr>
                <w:color w:val="000000"/>
                <w:sz w:val="20"/>
                <w:szCs w:val="20"/>
              </w:rPr>
              <w:t xml:space="preserve">Совет ветеранов </w:t>
            </w:r>
            <w:proofErr w:type="gramStart"/>
            <w:r w:rsidRPr="00DA0E72">
              <w:rPr>
                <w:color w:val="000000"/>
                <w:sz w:val="20"/>
                <w:szCs w:val="20"/>
              </w:rPr>
              <w:t>Куй-</w:t>
            </w:r>
            <w:proofErr w:type="spellStart"/>
            <w:r w:rsidRPr="00DA0E72">
              <w:rPr>
                <w:color w:val="000000"/>
                <w:sz w:val="20"/>
                <w:szCs w:val="20"/>
              </w:rPr>
              <w:t>бышевского</w:t>
            </w:r>
            <w:proofErr w:type="spellEnd"/>
            <w:proofErr w:type="gramEnd"/>
            <w:r w:rsidRPr="00DA0E72">
              <w:rPr>
                <w:color w:val="000000"/>
                <w:sz w:val="20"/>
                <w:szCs w:val="20"/>
              </w:rPr>
              <w:t xml:space="preserve"> района</w:t>
            </w:r>
          </w:p>
        </w:tc>
        <w:tc>
          <w:tcPr>
            <w:tcW w:w="851" w:type="dxa"/>
            <w:shd w:val="clear" w:color="auto" w:fill="FFFFFF" w:themeFill="background1"/>
            <w:vAlign w:val="center"/>
            <w:hideMark/>
          </w:tcPr>
          <w:p w14:paraId="18F8DA4C" w14:textId="77777777" w:rsidR="00DA0E72" w:rsidRPr="00DA0E72" w:rsidRDefault="00DA0E72" w:rsidP="00DA0E72">
            <w:pPr>
              <w:jc w:val="center"/>
              <w:rPr>
                <w:color w:val="000000"/>
                <w:sz w:val="20"/>
                <w:szCs w:val="20"/>
              </w:rPr>
            </w:pPr>
            <w:r w:rsidRPr="00DA0E72">
              <w:rPr>
                <w:color w:val="000000"/>
                <w:sz w:val="20"/>
                <w:szCs w:val="20"/>
              </w:rPr>
              <w:t>2023-2025</w:t>
            </w:r>
          </w:p>
          <w:p w14:paraId="1DDB5274" w14:textId="77777777" w:rsidR="00DA0E72" w:rsidRPr="00DA0E72" w:rsidRDefault="00DA0E72" w:rsidP="00DA0E72">
            <w:pPr>
              <w:jc w:val="center"/>
              <w:rPr>
                <w:color w:val="000000"/>
                <w:sz w:val="20"/>
                <w:szCs w:val="20"/>
              </w:rPr>
            </w:pPr>
          </w:p>
          <w:p w14:paraId="01F6F281"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79C1E17A"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В рамках празднования Дней воинской славы России планируется поздравить не менее 15 человек ежегодно.</w:t>
            </w:r>
          </w:p>
          <w:p w14:paraId="1DF40261" w14:textId="77777777" w:rsidR="00DA0E72" w:rsidRPr="00DA0E72" w:rsidRDefault="00DA0E72" w:rsidP="00DA0E72">
            <w:pPr>
              <w:pStyle w:val="aff6"/>
              <w:jc w:val="both"/>
              <w:rPr>
                <w:rFonts w:ascii="Times New Roman" w:hAnsi="Times New Roman"/>
                <w:sz w:val="20"/>
                <w:szCs w:val="20"/>
              </w:rPr>
            </w:pPr>
          </w:p>
          <w:p w14:paraId="350C13CA" w14:textId="77777777" w:rsidR="00DA0E72" w:rsidRPr="00DA0E72" w:rsidRDefault="00DA0E72" w:rsidP="00DA0E72">
            <w:pPr>
              <w:pStyle w:val="aff6"/>
              <w:jc w:val="both"/>
              <w:rPr>
                <w:rFonts w:ascii="Times New Roman" w:hAnsi="Times New Roman"/>
                <w:sz w:val="20"/>
                <w:szCs w:val="20"/>
              </w:rPr>
            </w:pPr>
          </w:p>
          <w:p w14:paraId="2B5FE9FA" w14:textId="77777777" w:rsidR="00DA0E72" w:rsidRPr="00DA0E72" w:rsidRDefault="00DA0E72" w:rsidP="00DA0E72">
            <w:pPr>
              <w:jc w:val="both"/>
              <w:rPr>
                <w:color w:val="000000"/>
                <w:sz w:val="20"/>
                <w:szCs w:val="20"/>
              </w:rPr>
            </w:pPr>
          </w:p>
        </w:tc>
      </w:tr>
      <w:tr w:rsidR="00DA0E72" w:rsidRPr="00DA0E72" w14:paraId="19A2D16B" w14:textId="77777777" w:rsidTr="00DA0E72">
        <w:trPr>
          <w:trHeight w:val="1835"/>
        </w:trPr>
        <w:tc>
          <w:tcPr>
            <w:tcW w:w="5070" w:type="dxa"/>
            <w:shd w:val="clear" w:color="auto" w:fill="FFFFFF" w:themeFill="background1"/>
          </w:tcPr>
          <w:p w14:paraId="24A693DA" w14:textId="77777777" w:rsidR="00DA0E72" w:rsidRPr="00DA0E72" w:rsidRDefault="00DA0E72" w:rsidP="00DA0E72">
            <w:pPr>
              <w:pStyle w:val="af7"/>
              <w:spacing w:line="240" w:lineRule="auto"/>
              <w:ind w:left="0"/>
              <w:rPr>
                <w:rFonts w:ascii="Times New Roman" w:hAnsi="Times New Roman" w:cs="Times New Roman"/>
                <w:color w:val="000000"/>
                <w:sz w:val="20"/>
                <w:szCs w:val="20"/>
              </w:rPr>
            </w:pPr>
            <w:r w:rsidRPr="00DA0E72">
              <w:rPr>
                <w:rFonts w:ascii="Times New Roman" w:hAnsi="Times New Roman" w:cs="Times New Roman"/>
                <w:sz w:val="20"/>
                <w:szCs w:val="20"/>
              </w:rPr>
              <w:t xml:space="preserve">1.2. Вручение персональных поздравлений Президента РФ и Губернатора НСО ветеранам ВОВ, в связи с традиционно считающимися юбилейными днями рождения. </w:t>
            </w:r>
          </w:p>
        </w:tc>
        <w:tc>
          <w:tcPr>
            <w:tcW w:w="2551" w:type="dxa"/>
            <w:shd w:val="clear" w:color="auto" w:fill="FFFFFF" w:themeFill="background1"/>
          </w:tcPr>
          <w:p w14:paraId="2582C646"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24FD2820" w14:textId="77777777" w:rsidR="00DA0E72" w:rsidRPr="00DA0E72" w:rsidRDefault="00DA0E72" w:rsidP="00DA0E72">
            <w:pPr>
              <w:jc w:val="both"/>
              <w:rPr>
                <w:color w:val="000000"/>
                <w:sz w:val="20"/>
                <w:szCs w:val="20"/>
              </w:rPr>
            </w:pPr>
            <w:r w:rsidRPr="00DA0E72">
              <w:rPr>
                <w:color w:val="000000"/>
                <w:sz w:val="20"/>
                <w:szCs w:val="20"/>
              </w:rPr>
              <w:t>МБУ КЦСОН</w:t>
            </w:r>
          </w:p>
          <w:p w14:paraId="1EF90C0C" w14:textId="77777777" w:rsidR="00DA0E72" w:rsidRPr="00DA0E72" w:rsidRDefault="00DA0E72" w:rsidP="00DA0E72">
            <w:pPr>
              <w:jc w:val="both"/>
              <w:rPr>
                <w:sz w:val="20"/>
                <w:szCs w:val="20"/>
              </w:rPr>
            </w:pPr>
          </w:p>
        </w:tc>
        <w:tc>
          <w:tcPr>
            <w:tcW w:w="851" w:type="dxa"/>
            <w:shd w:val="clear" w:color="auto" w:fill="FFFFFF" w:themeFill="background1"/>
            <w:vAlign w:val="center"/>
          </w:tcPr>
          <w:p w14:paraId="534FF995" w14:textId="77777777" w:rsidR="00DA0E72" w:rsidRPr="00DA0E72" w:rsidRDefault="00DA0E72" w:rsidP="00DA0E72">
            <w:pPr>
              <w:jc w:val="center"/>
              <w:rPr>
                <w:color w:val="000000"/>
                <w:sz w:val="20"/>
                <w:szCs w:val="20"/>
              </w:rPr>
            </w:pPr>
            <w:r w:rsidRPr="00DA0E72">
              <w:rPr>
                <w:color w:val="000000"/>
                <w:sz w:val="20"/>
                <w:szCs w:val="20"/>
              </w:rPr>
              <w:t>2023-2025</w:t>
            </w:r>
          </w:p>
          <w:p w14:paraId="3E269F12" w14:textId="77777777" w:rsidR="00DA0E72" w:rsidRPr="00DA0E72" w:rsidRDefault="00DA0E72" w:rsidP="00DA0E72">
            <w:pPr>
              <w:jc w:val="center"/>
              <w:rPr>
                <w:color w:val="000000"/>
                <w:sz w:val="20"/>
                <w:szCs w:val="20"/>
              </w:rPr>
            </w:pPr>
          </w:p>
          <w:p w14:paraId="6AB15C7D" w14:textId="77777777" w:rsidR="00DA0E72" w:rsidRPr="00DA0E72" w:rsidRDefault="00DA0E72" w:rsidP="00DA0E72">
            <w:pPr>
              <w:jc w:val="center"/>
              <w:rPr>
                <w:color w:val="000000"/>
                <w:sz w:val="20"/>
                <w:szCs w:val="20"/>
              </w:rPr>
            </w:pPr>
          </w:p>
          <w:p w14:paraId="31361748"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0327DFE7"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lang w:eastAsia="ru-RU"/>
              </w:rPr>
              <w:t>Ч</w:t>
            </w:r>
            <w:r w:rsidRPr="00DA0E72">
              <w:rPr>
                <w:rFonts w:ascii="Times New Roman" w:hAnsi="Times New Roman"/>
                <w:sz w:val="20"/>
                <w:szCs w:val="20"/>
              </w:rPr>
              <w:t xml:space="preserve">ествование долгожителей (90 и более лет) из категории ветеранов ВОВ в рамках Президентских и Губернаторских поздравлений ежегодно будет организовано не менее 60 человек ежегодно. </w:t>
            </w:r>
          </w:p>
          <w:p w14:paraId="2BC563FB" w14:textId="77777777" w:rsidR="00DA0E72" w:rsidRPr="00DA0E72" w:rsidRDefault="00DA0E72" w:rsidP="00DA0E72">
            <w:pPr>
              <w:pStyle w:val="aff6"/>
              <w:jc w:val="both"/>
              <w:rPr>
                <w:rFonts w:ascii="Times New Roman" w:hAnsi="Times New Roman"/>
                <w:sz w:val="20"/>
                <w:szCs w:val="20"/>
              </w:rPr>
            </w:pPr>
          </w:p>
          <w:p w14:paraId="4E995D77" w14:textId="77777777" w:rsidR="00DA0E72" w:rsidRPr="00DA0E72" w:rsidRDefault="00DA0E72" w:rsidP="00DA0E72">
            <w:pPr>
              <w:pStyle w:val="aff6"/>
              <w:jc w:val="both"/>
              <w:rPr>
                <w:rFonts w:ascii="Times New Roman" w:hAnsi="Times New Roman"/>
                <w:sz w:val="20"/>
                <w:szCs w:val="20"/>
              </w:rPr>
            </w:pPr>
          </w:p>
          <w:p w14:paraId="6CA3816F" w14:textId="77777777" w:rsidR="00DA0E72" w:rsidRPr="00DA0E72" w:rsidRDefault="00DA0E72" w:rsidP="00DA0E72">
            <w:pPr>
              <w:pStyle w:val="aff6"/>
              <w:jc w:val="both"/>
              <w:rPr>
                <w:rFonts w:ascii="Times New Roman" w:hAnsi="Times New Roman"/>
                <w:sz w:val="20"/>
                <w:szCs w:val="20"/>
              </w:rPr>
            </w:pPr>
          </w:p>
          <w:p w14:paraId="57A96C0B" w14:textId="77777777" w:rsidR="00DA0E72" w:rsidRPr="00DA0E72" w:rsidRDefault="00DA0E72" w:rsidP="00DA0E72">
            <w:pPr>
              <w:pStyle w:val="aff6"/>
              <w:jc w:val="both"/>
              <w:rPr>
                <w:rFonts w:ascii="Times New Roman" w:hAnsi="Times New Roman"/>
                <w:color w:val="000000"/>
                <w:sz w:val="20"/>
                <w:szCs w:val="20"/>
              </w:rPr>
            </w:pPr>
          </w:p>
        </w:tc>
      </w:tr>
      <w:tr w:rsidR="00DA0E72" w:rsidRPr="00DA0E72" w14:paraId="3E010C0B" w14:textId="77777777" w:rsidTr="00DA0E72">
        <w:trPr>
          <w:trHeight w:val="1835"/>
        </w:trPr>
        <w:tc>
          <w:tcPr>
            <w:tcW w:w="5070" w:type="dxa"/>
            <w:shd w:val="clear" w:color="auto" w:fill="FFFFFF" w:themeFill="background1"/>
          </w:tcPr>
          <w:p w14:paraId="1648AD2C"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lastRenderedPageBreak/>
              <w:t>1.3. Чествование с юбилейными датами Почетных граждан Куйбышевского муниципального района Новосибирской области</w:t>
            </w:r>
          </w:p>
          <w:p w14:paraId="7D282668" w14:textId="77777777" w:rsidR="00DA0E72" w:rsidRPr="00DA0E72" w:rsidRDefault="00DA0E72" w:rsidP="00DA0E72">
            <w:pPr>
              <w:pStyle w:val="af7"/>
              <w:spacing w:line="240" w:lineRule="auto"/>
              <w:ind w:left="0"/>
              <w:rPr>
                <w:rFonts w:ascii="Times New Roman" w:hAnsi="Times New Roman" w:cs="Times New Roman"/>
                <w:sz w:val="20"/>
                <w:szCs w:val="20"/>
              </w:rPr>
            </w:pPr>
          </w:p>
        </w:tc>
        <w:tc>
          <w:tcPr>
            <w:tcW w:w="2551" w:type="dxa"/>
            <w:shd w:val="clear" w:color="auto" w:fill="FFFFFF" w:themeFill="background1"/>
          </w:tcPr>
          <w:p w14:paraId="0856512E"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72750CAD" w14:textId="77777777" w:rsidR="00DA0E72" w:rsidRPr="00DA0E72" w:rsidRDefault="00DA0E72" w:rsidP="00DA0E72">
            <w:pPr>
              <w:jc w:val="both"/>
              <w:rPr>
                <w:color w:val="000000"/>
                <w:sz w:val="20"/>
                <w:szCs w:val="20"/>
              </w:rPr>
            </w:pPr>
            <w:r w:rsidRPr="00DA0E72">
              <w:rPr>
                <w:color w:val="000000"/>
                <w:sz w:val="20"/>
                <w:szCs w:val="20"/>
              </w:rPr>
              <w:t>МБУ КЦСОН</w:t>
            </w:r>
          </w:p>
          <w:p w14:paraId="0F74472E" w14:textId="77777777" w:rsidR="00DA0E72" w:rsidRPr="00DA0E72" w:rsidRDefault="00DA0E72" w:rsidP="00DA0E72">
            <w:pPr>
              <w:jc w:val="both"/>
              <w:rPr>
                <w:color w:val="000000"/>
                <w:sz w:val="20"/>
                <w:szCs w:val="20"/>
              </w:rPr>
            </w:pPr>
          </w:p>
        </w:tc>
        <w:tc>
          <w:tcPr>
            <w:tcW w:w="851" w:type="dxa"/>
            <w:shd w:val="clear" w:color="auto" w:fill="FFFFFF" w:themeFill="background1"/>
            <w:vAlign w:val="center"/>
          </w:tcPr>
          <w:p w14:paraId="7ADB6CC6" w14:textId="77777777" w:rsidR="00DA0E72" w:rsidRPr="00DA0E72" w:rsidRDefault="00DA0E72" w:rsidP="00DA0E72">
            <w:pPr>
              <w:jc w:val="center"/>
              <w:rPr>
                <w:color w:val="000000"/>
                <w:sz w:val="20"/>
                <w:szCs w:val="20"/>
              </w:rPr>
            </w:pPr>
            <w:r w:rsidRPr="00DA0E72">
              <w:rPr>
                <w:color w:val="000000"/>
                <w:sz w:val="20"/>
                <w:szCs w:val="20"/>
              </w:rPr>
              <w:t>2023-2025</w:t>
            </w:r>
          </w:p>
          <w:p w14:paraId="4EE8E98E" w14:textId="77777777" w:rsidR="00DA0E72" w:rsidRPr="00DA0E72" w:rsidRDefault="00DA0E72" w:rsidP="00DA0E72">
            <w:pPr>
              <w:jc w:val="center"/>
              <w:rPr>
                <w:color w:val="000000"/>
                <w:sz w:val="20"/>
                <w:szCs w:val="20"/>
              </w:rPr>
            </w:pPr>
          </w:p>
          <w:p w14:paraId="5854CFB7"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48B1853C"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Поздравление с юбилейными датами Почетных граждан Куйбышевского муниципального района Новосибирской области не менее 3 человек ежегодно.</w:t>
            </w:r>
          </w:p>
          <w:p w14:paraId="5D511BE6" w14:textId="77777777" w:rsidR="00DA0E72" w:rsidRPr="00DA0E72" w:rsidRDefault="00DA0E72" w:rsidP="00DA0E72">
            <w:pPr>
              <w:pStyle w:val="aff6"/>
              <w:jc w:val="both"/>
              <w:rPr>
                <w:rFonts w:ascii="Times New Roman" w:hAnsi="Times New Roman"/>
                <w:sz w:val="20"/>
                <w:szCs w:val="20"/>
              </w:rPr>
            </w:pPr>
          </w:p>
          <w:p w14:paraId="0BA81CE0" w14:textId="77777777" w:rsidR="00DA0E72" w:rsidRPr="00DA0E72" w:rsidRDefault="00DA0E72" w:rsidP="00DA0E72">
            <w:pPr>
              <w:pStyle w:val="aff6"/>
              <w:jc w:val="both"/>
              <w:rPr>
                <w:rFonts w:ascii="Times New Roman" w:hAnsi="Times New Roman"/>
                <w:sz w:val="20"/>
                <w:szCs w:val="20"/>
              </w:rPr>
            </w:pPr>
          </w:p>
          <w:p w14:paraId="4B687A71" w14:textId="77777777" w:rsidR="00DA0E72" w:rsidRPr="00DA0E72" w:rsidRDefault="00DA0E72" w:rsidP="00DA0E72">
            <w:pPr>
              <w:pStyle w:val="aff6"/>
              <w:jc w:val="both"/>
              <w:rPr>
                <w:rFonts w:ascii="Times New Roman" w:hAnsi="Times New Roman"/>
                <w:sz w:val="20"/>
                <w:szCs w:val="20"/>
              </w:rPr>
            </w:pPr>
          </w:p>
          <w:p w14:paraId="022E1C51" w14:textId="77777777" w:rsidR="00DA0E72" w:rsidRPr="00DA0E72" w:rsidRDefault="00DA0E72" w:rsidP="00DA0E72">
            <w:pPr>
              <w:pStyle w:val="aff6"/>
              <w:jc w:val="both"/>
              <w:rPr>
                <w:rFonts w:ascii="Times New Roman" w:hAnsi="Times New Roman"/>
                <w:sz w:val="20"/>
                <w:szCs w:val="20"/>
                <w:lang w:eastAsia="ru-RU"/>
              </w:rPr>
            </w:pPr>
          </w:p>
        </w:tc>
      </w:tr>
      <w:tr w:rsidR="00DA0E72" w:rsidRPr="00DA0E72" w14:paraId="6A9EE01E" w14:textId="77777777" w:rsidTr="00DA0E72">
        <w:trPr>
          <w:trHeight w:val="1167"/>
        </w:trPr>
        <w:tc>
          <w:tcPr>
            <w:tcW w:w="5070" w:type="dxa"/>
            <w:shd w:val="clear" w:color="auto" w:fill="FFFFFF" w:themeFill="background1"/>
          </w:tcPr>
          <w:p w14:paraId="4937D9D0" w14:textId="77777777" w:rsidR="00DA0E72" w:rsidRPr="00DA0E72" w:rsidRDefault="00DA0E72" w:rsidP="00DA0E72">
            <w:pPr>
              <w:pStyle w:val="af7"/>
              <w:spacing w:line="240" w:lineRule="auto"/>
              <w:ind w:left="0"/>
              <w:rPr>
                <w:rFonts w:ascii="Times New Roman" w:hAnsi="Times New Roman" w:cs="Times New Roman"/>
                <w:sz w:val="20"/>
                <w:szCs w:val="20"/>
              </w:rPr>
            </w:pPr>
            <w:r w:rsidRPr="00DA0E72">
              <w:rPr>
                <w:rFonts w:ascii="Times New Roman" w:hAnsi="Times New Roman" w:cs="Times New Roman"/>
                <w:sz w:val="20"/>
                <w:szCs w:val="20"/>
              </w:rPr>
              <w:t xml:space="preserve">1.4. Организация </w:t>
            </w:r>
            <w:proofErr w:type="spellStart"/>
            <w:r w:rsidRPr="00DA0E72">
              <w:rPr>
                <w:rFonts w:ascii="Times New Roman" w:hAnsi="Times New Roman" w:cs="Times New Roman"/>
                <w:sz w:val="20"/>
                <w:szCs w:val="20"/>
              </w:rPr>
              <w:t>общерайонного</w:t>
            </w:r>
            <w:proofErr w:type="spellEnd"/>
            <w:r w:rsidRPr="00DA0E72">
              <w:rPr>
                <w:rFonts w:ascii="Times New Roman" w:hAnsi="Times New Roman" w:cs="Times New Roman"/>
                <w:sz w:val="20"/>
                <w:szCs w:val="20"/>
              </w:rPr>
              <w:t xml:space="preserve"> </w:t>
            </w:r>
            <w:proofErr w:type="spellStart"/>
            <w:proofErr w:type="gramStart"/>
            <w:r w:rsidRPr="00DA0E72">
              <w:rPr>
                <w:rFonts w:ascii="Times New Roman" w:hAnsi="Times New Roman" w:cs="Times New Roman"/>
                <w:sz w:val="20"/>
                <w:szCs w:val="20"/>
              </w:rPr>
              <w:t>празднич-ного</w:t>
            </w:r>
            <w:proofErr w:type="spellEnd"/>
            <w:proofErr w:type="gramEnd"/>
            <w:r w:rsidRPr="00DA0E72">
              <w:rPr>
                <w:rFonts w:ascii="Times New Roman" w:hAnsi="Times New Roman" w:cs="Times New Roman"/>
                <w:sz w:val="20"/>
                <w:szCs w:val="20"/>
              </w:rPr>
              <w:t xml:space="preserve"> мероприятия, посвященного Дню Победы</w:t>
            </w:r>
          </w:p>
        </w:tc>
        <w:tc>
          <w:tcPr>
            <w:tcW w:w="2551" w:type="dxa"/>
            <w:shd w:val="clear" w:color="auto" w:fill="FFFFFF" w:themeFill="background1"/>
          </w:tcPr>
          <w:p w14:paraId="7EABECE8"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24AC7326"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06CA3DD1" w14:textId="77777777" w:rsidR="00DA0E72" w:rsidRPr="00DA0E72" w:rsidRDefault="00DA0E72" w:rsidP="00DA0E72">
            <w:pPr>
              <w:jc w:val="both"/>
              <w:rPr>
                <w:color w:val="000000"/>
                <w:sz w:val="20"/>
                <w:szCs w:val="20"/>
              </w:rPr>
            </w:pPr>
            <w:r w:rsidRPr="00DA0E72">
              <w:rPr>
                <w:color w:val="000000"/>
                <w:sz w:val="20"/>
                <w:szCs w:val="20"/>
              </w:rPr>
              <w:t>МБУК КДЦ</w:t>
            </w:r>
          </w:p>
          <w:p w14:paraId="17B23992" w14:textId="77777777" w:rsidR="00DA0E72" w:rsidRPr="00DA0E72" w:rsidRDefault="00DA0E72" w:rsidP="00DA0E72">
            <w:pPr>
              <w:jc w:val="both"/>
              <w:rPr>
                <w:color w:val="000000"/>
                <w:sz w:val="20"/>
                <w:szCs w:val="20"/>
              </w:rPr>
            </w:pPr>
            <w:r w:rsidRPr="00DA0E72">
              <w:rPr>
                <w:color w:val="000000"/>
                <w:sz w:val="20"/>
                <w:szCs w:val="20"/>
              </w:rPr>
              <w:t xml:space="preserve">Совет ветеранов </w:t>
            </w:r>
            <w:proofErr w:type="gramStart"/>
            <w:r w:rsidRPr="00DA0E72">
              <w:rPr>
                <w:color w:val="000000"/>
                <w:sz w:val="20"/>
                <w:szCs w:val="20"/>
              </w:rPr>
              <w:t>Куй-</w:t>
            </w:r>
            <w:proofErr w:type="spellStart"/>
            <w:r w:rsidRPr="00DA0E72">
              <w:rPr>
                <w:color w:val="000000"/>
                <w:sz w:val="20"/>
                <w:szCs w:val="20"/>
              </w:rPr>
              <w:t>бышевского</w:t>
            </w:r>
            <w:proofErr w:type="spellEnd"/>
            <w:proofErr w:type="gramEnd"/>
            <w:r w:rsidRPr="00DA0E72">
              <w:rPr>
                <w:color w:val="000000"/>
                <w:sz w:val="20"/>
                <w:szCs w:val="20"/>
              </w:rPr>
              <w:t xml:space="preserve"> района</w:t>
            </w:r>
          </w:p>
          <w:p w14:paraId="2B5743D2" w14:textId="77777777" w:rsidR="00DA0E72" w:rsidRPr="00DA0E72" w:rsidRDefault="00DA0E72" w:rsidP="00DA0E72">
            <w:pPr>
              <w:jc w:val="both"/>
              <w:rPr>
                <w:color w:val="000000"/>
                <w:sz w:val="20"/>
                <w:szCs w:val="20"/>
              </w:rPr>
            </w:pPr>
          </w:p>
          <w:p w14:paraId="4DD1A874"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7F3849D2" w14:textId="77777777" w:rsidR="00DA0E72" w:rsidRPr="00DA0E72" w:rsidRDefault="00DA0E72" w:rsidP="00DA0E72">
            <w:pPr>
              <w:jc w:val="center"/>
              <w:rPr>
                <w:color w:val="000000"/>
                <w:sz w:val="20"/>
                <w:szCs w:val="20"/>
              </w:rPr>
            </w:pPr>
            <w:r w:rsidRPr="00DA0E72">
              <w:rPr>
                <w:color w:val="000000"/>
                <w:sz w:val="20"/>
                <w:szCs w:val="20"/>
              </w:rPr>
              <w:t>2023-2025</w:t>
            </w:r>
          </w:p>
          <w:p w14:paraId="2D74FBC5" w14:textId="77777777" w:rsidR="00DA0E72" w:rsidRPr="00DA0E72" w:rsidRDefault="00DA0E72" w:rsidP="00DA0E72">
            <w:pPr>
              <w:jc w:val="center"/>
              <w:rPr>
                <w:color w:val="000000"/>
                <w:sz w:val="20"/>
                <w:szCs w:val="20"/>
              </w:rPr>
            </w:pPr>
          </w:p>
          <w:p w14:paraId="7BEB7F6B" w14:textId="77777777" w:rsidR="00DA0E72" w:rsidRPr="00DA0E72" w:rsidRDefault="00DA0E72" w:rsidP="00DA0E72">
            <w:pPr>
              <w:jc w:val="center"/>
              <w:rPr>
                <w:color w:val="000000"/>
                <w:sz w:val="20"/>
                <w:szCs w:val="20"/>
              </w:rPr>
            </w:pPr>
          </w:p>
          <w:p w14:paraId="14841752"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2A7F6A8D" w14:textId="77777777" w:rsidR="00DA0E72" w:rsidRPr="00DA0E72" w:rsidRDefault="00DA0E72" w:rsidP="00DA0E72">
            <w:pPr>
              <w:jc w:val="both"/>
              <w:rPr>
                <w:color w:val="000000"/>
                <w:sz w:val="20"/>
                <w:szCs w:val="20"/>
              </w:rPr>
            </w:pPr>
            <w:r w:rsidRPr="00DA0E72">
              <w:rPr>
                <w:color w:val="000000"/>
                <w:sz w:val="20"/>
                <w:szCs w:val="20"/>
              </w:rPr>
              <w:t>Ежегодное чествование всех участников ВОВ, проживающих на территории Куйбышевского муниципального района Новосибирской области.</w:t>
            </w:r>
          </w:p>
          <w:p w14:paraId="75275AD1" w14:textId="77777777" w:rsidR="00DA0E72" w:rsidRPr="00DA0E72" w:rsidRDefault="00DA0E72" w:rsidP="00DA0E72">
            <w:pPr>
              <w:jc w:val="both"/>
              <w:rPr>
                <w:color w:val="000000"/>
                <w:sz w:val="20"/>
                <w:szCs w:val="20"/>
              </w:rPr>
            </w:pPr>
          </w:p>
          <w:p w14:paraId="01D3FB97" w14:textId="77777777" w:rsidR="00DA0E72" w:rsidRPr="00DA0E72" w:rsidRDefault="00DA0E72" w:rsidP="00DA0E72">
            <w:pPr>
              <w:jc w:val="both"/>
              <w:rPr>
                <w:color w:val="000000"/>
                <w:sz w:val="20"/>
                <w:szCs w:val="20"/>
              </w:rPr>
            </w:pPr>
          </w:p>
          <w:p w14:paraId="3C67867B" w14:textId="77777777" w:rsidR="00DA0E72" w:rsidRPr="00DA0E72" w:rsidRDefault="00DA0E72" w:rsidP="00DA0E72">
            <w:pPr>
              <w:jc w:val="both"/>
              <w:rPr>
                <w:color w:val="000000"/>
                <w:sz w:val="20"/>
                <w:szCs w:val="20"/>
              </w:rPr>
            </w:pPr>
          </w:p>
        </w:tc>
      </w:tr>
      <w:tr w:rsidR="00DA0E72" w:rsidRPr="00DA0E72" w14:paraId="7826101C" w14:textId="77777777" w:rsidTr="00DA0E72">
        <w:trPr>
          <w:trHeight w:val="1395"/>
        </w:trPr>
        <w:tc>
          <w:tcPr>
            <w:tcW w:w="5070" w:type="dxa"/>
            <w:shd w:val="clear" w:color="auto" w:fill="FFFFFF" w:themeFill="background1"/>
          </w:tcPr>
          <w:p w14:paraId="6C08E205" w14:textId="77777777" w:rsidR="00DA0E72" w:rsidRPr="00DA0E72" w:rsidRDefault="00DA0E72" w:rsidP="00DA0E72">
            <w:pPr>
              <w:pStyle w:val="af7"/>
              <w:spacing w:line="240" w:lineRule="auto"/>
              <w:ind w:left="0"/>
              <w:jc w:val="both"/>
              <w:rPr>
                <w:rFonts w:ascii="Times New Roman" w:hAnsi="Times New Roman" w:cs="Times New Roman"/>
                <w:sz w:val="20"/>
                <w:szCs w:val="20"/>
              </w:rPr>
            </w:pPr>
            <w:r w:rsidRPr="00DA0E72">
              <w:rPr>
                <w:rFonts w:ascii="Times New Roman" w:hAnsi="Times New Roman" w:cs="Times New Roman"/>
                <w:sz w:val="20"/>
                <w:szCs w:val="20"/>
              </w:rPr>
              <w:t xml:space="preserve">1.5. Организация </w:t>
            </w:r>
            <w:proofErr w:type="spellStart"/>
            <w:r w:rsidRPr="00DA0E72">
              <w:rPr>
                <w:rFonts w:ascii="Times New Roman" w:hAnsi="Times New Roman" w:cs="Times New Roman"/>
                <w:sz w:val="20"/>
                <w:szCs w:val="20"/>
              </w:rPr>
              <w:t>общерайонного</w:t>
            </w:r>
            <w:proofErr w:type="spellEnd"/>
            <w:r w:rsidRPr="00DA0E72">
              <w:rPr>
                <w:rFonts w:ascii="Times New Roman" w:hAnsi="Times New Roman" w:cs="Times New Roman"/>
                <w:sz w:val="20"/>
                <w:szCs w:val="20"/>
              </w:rPr>
              <w:t xml:space="preserve"> </w:t>
            </w:r>
            <w:proofErr w:type="spellStart"/>
            <w:proofErr w:type="gramStart"/>
            <w:r w:rsidRPr="00DA0E72">
              <w:rPr>
                <w:rFonts w:ascii="Times New Roman" w:hAnsi="Times New Roman" w:cs="Times New Roman"/>
                <w:sz w:val="20"/>
                <w:szCs w:val="20"/>
              </w:rPr>
              <w:t>празднич-ного</w:t>
            </w:r>
            <w:proofErr w:type="spellEnd"/>
            <w:proofErr w:type="gramEnd"/>
            <w:r w:rsidRPr="00DA0E72">
              <w:rPr>
                <w:rFonts w:ascii="Times New Roman" w:hAnsi="Times New Roman" w:cs="Times New Roman"/>
                <w:sz w:val="20"/>
                <w:szCs w:val="20"/>
              </w:rPr>
              <w:t xml:space="preserve">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2551" w:type="dxa"/>
            <w:shd w:val="clear" w:color="auto" w:fill="FFFFFF" w:themeFill="background1"/>
          </w:tcPr>
          <w:p w14:paraId="2BD3D513"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78A20C18" w14:textId="77777777" w:rsidR="00DA0E72" w:rsidRPr="00DA0E72" w:rsidRDefault="00DA0E72" w:rsidP="00DA0E72">
            <w:pPr>
              <w:jc w:val="both"/>
              <w:rPr>
                <w:color w:val="000000"/>
                <w:sz w:val="20"/>
                <w:szCs w:val="20"/>
              </w:rPr>
            </w:pPr>
            <w:r w:rsidRPr="00DA0E72">
              <w:rPr>
                <w:color w:val="000000"/>
                <w:sz w:val="20"/>
                <w:szCs w:val="20"/>
              </w:rPr>
              <w:t>МБУ КЦСОН,</w:t>
            </w:r>
          </w:p>
          <w:p w14:paraId="7BB6FEE2" w14:textId="77777777" w:rsidR="00DA0E72" w:rsidRPr="00DA0E72" w:rsidRDefault="00DA0E72" w:rsidP="00DA0E72">
            <w:pPr>
              <w:jc w:val="both"/>
              <w:rPr>
                <w:color w:val="000000"/>
                <w:sz w:val="20"/>
                <w:szCs w:val="20"/>
              </w:rPr>
            </w:pPr>
            <w:r w:rsidRPr="00DA0E72">
              <w:rPr>
                <w:color w:val="000000"/>
                <w:sz w:val="20"/>
                <w:szCs w:val="20"/>
              </w:rPr>
              <w:t>МБУК КДК</w:t>
            </w:r>
          </w:p>
          <w:p w14:paraId="365D2235"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2DF619B5" w14:textId="77777777" w:rsidR="00DA0E72" w:rsidRPr="00DA0E72" w:rsidRDefault="00DA0E72" w:rsidP="00DA0E72">
            <w:pPr>
              <w:jc w:val="center"/>
              <w:rPr>
                <w:color w:val="000000"/>
                <w:sz w:val="20"/>
                <w:szCs w:val="20"/>
              </w:rPr>
            </w:pPr>
            <w:r w:rsidRPr="00DA0E72">
              <w:rPr>
                <w:color w:val="000000"/>
                <w:sz w:val="20"/>
                <w:szCs w:val="20"/>
              </w:rPr>
              <w:t>2023-2025</w:t>
            </w:r>
          </w:p>
          <w:p w14:paraId="5544EF0C" w14:textId="77777777" w:rsidR="00DA0E72" w:rsidRPr="00DA0E72" w:rsidRDefault="00DA0E72" w:rsidP="00DA0E72">
            <w:pPr>
              <w:jc w:val="center"/>
              <w:rPr>
                <w:color w:val="000000"/>
                <w:sz w:val="20"/>
                <w:szCs w:val="20"/>
              </w:rPr>
            </w:pPr>
          </w:p>
          <w:p w14:paraId="50938556"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466F1640" w14:textId="77777777" w:rsidR="00DA0E72" w:rsidRPr="00DA0E72" w:rsidRDefault="00DA0E72" w:rsidP="00DA0E72">
            <w:pPr>
              <w:jc w:val="both"/>
              <w:rPr>
                <w:color w:val="000000"/>
                <w:sz w:val="20"/>
                <w:szCs w:val="20"/>
              </w:rPr>
            </w:pPr>
            <w:r w:rsidRPr="00DA0E72">
              <w:rPr>
                <w:color w:val="000000"/>
                <w:sz w:val="20"/>
                <w:szCs w:val="20"/>
              </w:rPr>
              <w:t>Ежегодное чествование граждан пожилого возраста не менее 300 человек.</w:t>
            </w:r>
          </w:p>
          <w:p w14:paraId="2EB55F35" w14:textId="77777777" w:rsidR="00DA0E72" w:rsidRPr="00DA0E72" w:rsidRDefault="00DA0E72" w:rsidP="00DA0E72">
            <w:pPr>
              <w:jc w:val="both"/>
              <w:rPr>
                <w:color w:val="000000"/>
                <w:sz w:val="20"/>
                <w:szCs w:val="20"/>
              </w:rPr>
            </w:pPr>
          </w:p>
          <w:p w14:paraId="7F123271" w14:textId="77777777" w:rsidR="00DA0E72" w:rsidRPr="00DA0E72" w:rsidRDefault="00DA0E72" w:rsidP="00DA0E72">
            <w:pPr>
              <w:jc w:val="both"/>
              <w:rPr>
                <w:color w:val="000000"/>
                <w:sz w:val="20"/>
                <w:szCs w:val="20"/>
              </w:rPr>
            </w:pPr>
          </w:p>
        </w:tc>
      </w:tr>
      <w:tr w:rsidR="00DA0E72" w:rsidRPr="00DA0E72" w14:paraId="73C7680B" w14:textId="77777777" w:rsidTr="00DA0E72">
        <w:trPr>
          <w:trHeight w:val="910"/>
        </w:trPr>
        <w:tc>
          <w:tcPr>
            <w:tcW w:w="5070" w:type="dxa"/>
            <w:shd w:val="clear" w:color="auto" w:fill="FFFFFF" w:themeFill="background1"/>
          </w:tcPr>
          <w:p w14:paraId="6744F423" w14:textId="77777777" w:rsidR="00DA0E72" w:rsidRPr="00DA0E72" w:rsidRDefault="00DA0E72" w:rsidP="00DA0E72">
            <w:pPr>
              <w:pStyle w:val="af7"/>
              <w:spacing w:line="240" w:lineRule="auto"/>
              <w:ind w:left="0"/>
              <w:jc w:val="both"/>
              <w:rPr>
                <w:rFonts w:ascii="Times New Roman" w:hAnsi="Times New Roman" w:cs="Times New Roman"/>
                <w:sz w:val="20"/>
                <w:szCs w:val="20"/>
              </w:rPr>
            </w:pPr>
            <w:r w:rsidRPr="00DA0E72">
              <w:rPr>
                <w:rFonts w:ascii="Times New Roman" w:hAnsi="Times New Roman" w:cs="Times New Roman"/>
                <w:sz w:val="20"/>
                <w:szCs w:val="20"/>
              </w:rPr>
              <w:t xml:space="preserve">1.6. Чествование долгожителей </w:t>
            </w:r>
            <w:proofErr w:type="spellStart"/>
            <w:proofErr w:type="gramStart"/>
            <w:r w:rsidRPr="00DA0E72">
              <w:rPr>
                <w:rFonts w:ascii="Times New Roman" w:hAnsi="Times New Roman" w:cs="Times New Roman"/>
                <w:sz w:val="20"/>
                <w:szCs w:val="20"/>
              </w:rPr>
              <w:t>Куйбышевс</w:t>
            </w:r>
            <w:proofErr w:type="spellEnd"/>
            <w:r w:rsidRPr="00DA0E72">
              <w:rPr>
                <w:rFonts w:ascii="Times New Roman" w:hAnsi="Times New Roman" w:cs="Times New Roman"/>
                <w:sz w:val="20"/>
                <w:szCs w:val="20"/>
              </w:rPr>
              <w:t>-кого</w:t>
            </w:r>
            <w:proofErr w:type="gramEnd"/>
            <w:r w:rsidRPr="00DA0E72">
              <w:rPr>
                <w:rFonts w:ascii="Times New Roman" w:hAnsi="Times New Roman" w:cs="Times New Roman"/>
                <w:sz w:val="20"/>
                <w:szCs w:val="20"/>
              </w:rPr>
              <w:t xml:space="preserve"> муниципального района Новосибирской области (старше 95 лет) в рамках Дня пожилого человека</w:t>
            </w:r>
          </w:p>
        </w:tc>
        <w:tc>
          <w:tcPr>
            <w:tcW w:w="2551" w:type="dxa"/>
            <w:shd w:val="clear" w:color="auto" w:fill="FFFFFF" w:themeFill="background1"/>
          </w:tcPr>
          <w:p w14:paraId="5B56C731"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2B2492E5"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35242AD7" w14:textId="77777777" w:rsidR="00DA0E72" w:rsidRPr="00DA0E72" w:rsidRDefault="00DA0E72" w:rsidP="00DA0E72">
            <w:pPr>
              <w:jc w:val="both"/>
              <w:rPr>
                <w:color w:val="000000"/>
                <w:sz w:val="20"/>
                <w:szCs w:val="20"/>
              </w:rPr>
            </w:pPr>
            <w:r w:rsidRPr="00DA0E72">
              <w:rPr>
                <w:color w:val="000000"/>
                <w:sz w:val="20"/>
                <w:szCs w:val="20"/>
              </w:rPr>
              <w:t xml:space="preserve">Совет ветеранов </w:t>
            </w:r>
            <w:proofErr w:type="gramStart"/>
            <w:r w:rsidRPr="00DA0E72">
              <w:rPr>
                <w:color w:val="000000"/>
                <w:sz w:val="20"/>
                <w:szCs w:val="20"/>
              </w:rPr>
              <w:t>Куй-</w:t>
            </w:r>
            <w:proofErr w:type="spellStart"/>
            <w:r w:rsidRPr="00DA0E72">
              <w:rPr>
                <w:color w:val="000000"/>
                <w:sz w:val="20"/>
                <w:szCs w:val="20"/>
              </w:rPr>
              <w:t>бышевского</w:t>
            </w:r>
            <w:proofErr w:type="spellEnd"/>
            <w:proofErr w:type="gramEnd"/>
            <w:r w:rsidRPr="00DA0E72">
              <w:rPr>
                <w:color w:val="000000"/>
                <w:sz w:val="20"/>
                <w:szCs w:val="20"/>
              </w:rPr>
              <w:t xml:space="preserve"> района</w:t>
            </w:r>
          </w:p>
        </w:tc>
        <w:tc>
          <w:tcPr>
            <w:tcW w:w="851" w:type="dxa"/>
            <w:shd w:val="clear" w:color="auto" w:fill="FFFFFF" w:themeFill="background1"/>
            <w:vAlign w:val="center"/>
          </w:tcPr>
          <w:p w14:paraId="478C572B" w14:textId="77777777" w:rsidR="00DA0E72" w:rsidRPr="00DA0E72" w:rsidRDefault="00DA0E72" w:rsidP="00DA0E72">
            <w:pPr>
              <w:jc w:val="center"/>
              <w:rPr>
                <w:color w:val="000000"/>
                <w:sz w:val="20"/>
                <w:szCs w:val="20"/>
              </w:rPr>
            </w:pPr>
            <w:r w:rsidRPr="00DA0E72">
              <w:rPr>
                <w:color w:val="000000"/>
                <w:sz w:val="20"/>
                <w:szCs w:val="20"/>
              </w:rPr>
              <w:t>2023-2025</w:t>
            </w:r>
          </w:p>
          <w:p w14:paraId="6DF8D706"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7E5DE92D" w14:textId="77777777" w:rsidR="00DA0E72" w:rsidRPr="00DA0E72" w:rsidRDefault="00DA0E72" w:rsidP="00DA0E72">
            <w:pPr>
              <w:jc w:val="both"/>
              <w:rPr>
                <w:color w:val="000000"/>
                <w:sz w:val="20"/>
                <w:szCs w:val="20"/>
              </w:rPr>
            </w:pPr>
            <w:r w:rsidRPr="00DA0E72">
              <w:rPr>
                <w:color w:val="000000"/>
                <w:sz w:val="20"/>
                <w:szCs w:val="20"/>
              </w:rPr>
              <w:t xml:space="preserve">Ежегодное чествование пожилых граждан старше 95 лет не менее 10 человек. </w:t>
            </w:r>
          </w:p>
        </w:tc>
      </w:tr>
      <w:tr w:rsidR="00DA0E72" w:rsidRPr="00DA0E72" w14:paraId="584A81DE" w14:textId="77777777" w:rsidTr="00DA0E72">
        <w:trPr>
          <w:trHeight w:val="1395"/>
        </w:trPr>
        <w:tc>
          <w:tcPr>
            <w:tcW w:w="5070" w:type="dxa"/>
            <w:shd w:val="clear" w:color="auto" w:fill="FFFFFF" w:themeFill="background1"/>
          </w:tcPr>
          <w:p w14:paraId="43EF6236" w14:textId="77777777" w:rsidR="00DA0E72" w:rsidRPr="00DA0E72" w:rsidRDefault="00DA0E72" w:rsidP="00DA0E72">
            <w:pPr>
              <w:pStyle w:val="af7"/>
              <w:spacing w:line="240" w:lineRule="auto"/>
              <w:ind w:left="0"/>
              <w:jc w:val="both"/>
              <w:rPr>
                <w:rFonts w:ascii="Times New Roman" w:hAnsi="Times New Roman" w:cs="Times New Roman"/>
                <w:sz w:val="20"/>
                <w:szCs w:val="20"/>
              </w:rPr>
            </w:pPr>
            <w:r w:rsidRPr="00DA0E72">
              <w:rPr>
                <w:rFonts w:ascii="Times New Roman" w:hAnsi="Times New Roman" w:cs="Times New Roman"/>
                <w:sz w:val="20"/>
                <w:szCs w:val="20"/>
              </w:rPr>
              <w:t>1.7.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2551" w:type="dxa"/>
            <w:shd w:val="clear" w:color="auto" w:fill="FFFFFF" w:themeFill="background1"/>
          </w:tcPr>
          <w:p w14:paraId="519780F7"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3C3B6B48"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4E8F840B" w14:textId="77777777" w:rsidR="00DA0E72" w:rsidRPr="00DA0E72" w:rsidRDefault="00DA0E72" w:rsidP="00DA0E72">
            <w:pPr>
              <w:jc w:val="both"/>
              <w:rPr>
                <w:color w:val="000000"/>
                <w:sz w:val="20"/>
                <w:szCs w:val="20"/>
              </w:rPr>
            </w:pPr>
            <w:r w:rsidRPr="00DA0E72">
              <w:rPr>
                <w:color w:val="000000"/>
                <w:sz w:val="20"/>
                <w:szCs w:val="20"/>
              </w:rPr>
              <w:t xml:space="preserve">МБУК КДК, </w:t>
            </w:r>
          </w:p>
          <w:p w14:paraId="72C9807F" w14:textId="77777777" w:rsidR="00DA0E72" w:rsidRPr="00DA0E72" w:rsidRDefault="00DA0E72" w:rsidP="00DA0E72">
            <w:pPr>
              <w:jc w:val="both"/>
              <w:rPr>
                <w:color w:val="000000"/>
                <w:sz w:val="20"/>
                <w:szCs w:val="20"/>
              </w:rPr>
            </w:pPr>
            <w:r w:rsidRPr="00DA0E72">
              <w:rPr>
                <w:color w:val="000000"/>
                <w:sz w:val="20"/>
                <w:szCs w:val="20"/>
              </w:rPr>
              <w:t>МБУК КДЦ</w:t>
            </w:r>
          </w:p>
        </w:tc>
        <w:tc>
          <w:tcPr>
            <w:tcW w:w="851" w:type="dxa"/>
            <w:shd w:val="clear" w:color="auto" w:fill="FFFFFF" w:themeFill="background1"/>
            <w:vAlign w:val="center"/>
          </w:tcPr>
          <w:p w14:paraId="3753748F" w14:textId="77777777" w:rsidR="00DA0E72" w:rsidRPr="00DA0E72" w:rsidRDefault="00DA0E72" w:rsidP="00DA0E72">
            <w:pPr>
              <w:jc w:val="center"/>
              <w:rPr>
                <w:color w:val="000000"/>
                <w:sz w:val="20"/>
                <w:szCs w:val="20"/>
              </w:rPr>
            </w:pPr>
            <w:r w:rsidRPr="00DA0E72">
              <w:rPr>
                <w:color w:val="000000"/>
                <w:sz w:val="20"/>
                <w:szCs w:val="20"/>
              </w:rPr>
              <w:t>2023-2025</w:t>
            </w:r>
          </w:p>
          <w:p w14:paraId="17AB657F" w14:textId="77777777" w:rsidR="00DA0E72" w:rsidRPr="00DA0E72" w:rsidRDefault="00DA0E72" w:rsidP="00DA0E72">
            <w:pPr>
              <w:jc w:val="center"/>
              <w:rPr>
                <w:color w:val="000000"/>
                <w:sz w:val="20"/>
                <w:szCs w:val="20"/>
              </w:rPr>
            </w:pPr>
          </w:p>
          <w:p w14:paraId="256180EC"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289B91A9" w14:textId="77777777" w:rsidR="00DA0E72" w:rsidRPr="00DA0E72" w:rsidRDefault="00DA0E72" w:rsidP="00DA0E72">
            <w:pPr>
              <w:jc w:val="both"/>
              <w:rPr>
                <w:color w:val="000000"/>
                <w:sz w:val="20"/>
                <w:szCs w:val="20"/>
              </w:rPr>
            </w:pPr>
            <w:r w:rsidRPr="00DA0E72">
              <w:rPr>
                <w:color w:val="000000"/>
                <w:sz w:val="20"/>
                <w:szCs w:val="20"/>
              </w:rPr>
              <w:t>Ежегодное участие в мероприятиях не менее 40 человек.</w:t>
            </w:r>
          </w:p>
          <w:p w14:paraId="732FD583" w14:textId="77777777" w:rsidR="00DA0E72" w:rsidRPr="00DA0E72" w:rsidRDefault="00DA0E72" w:rsidP="00DA0E72">
            <w:pPr>
              <w:jc w:val="both"/>
              <w:rPr>
                <w:color w:val="000000"/>
                <w:sz w:val="20"/>
                <w:szCs w:val="20"/>
              </w:rPr>
            </w:pPr>
          </w:p>
          <w:p w14:paraId="0D1EE99F" w14:textId="77777777" w:rsidR="00DA0E72" w:rsidRPr="00DA0E72" w:rsidRDefault="00DA0E72" w:rsidP="00DA0E72">
            <w:pPr>
              <w:jc w:val="both"/>
              <w:rPr>
                <w:color w:val="000000"/>
                <w:sz w:val="20"/>
                <w:szCs w:val="20"/>
              </w:rPr>
            </w:pPr>
          </w:p>
          <w:p w14:paraId="75F522F2" w14:textId="77777777" w:rsidR="00DA0E72" w:rsidRPr="00DA0E72" w:rsidRDefault="00DA0E72" w:rsidP="00DA0E72">
            <w:pPr>
              <w:jc w:val="both"/>
              <w:rPr>
                <w:color w:val="000000"/>
                <w:sz w:val="20"/>
                <w:szCs w:val="20"/>
              </w:rPr>
            </w:pPr>
          </w:p>
        </w:tc>
      </w:tr>
      <w:tr w:rsidR="00DA0E72" w:rsidRPr="00DA0E72" w14:paraId="5436FBFE" w14:textId="77777777" w:rsidTr="00DA0E72">
        <w:trPr>
          <w:trHeight w:val="1395"/>
        </w:trPr>
        <w:tc>
          <w:tcPr>
            <w:tcW w:w="5070" w:type="dxa"/>
            <w:shd w:val="clear" w:color="auto" w:fill="FFFFFF" w:themeFill="background1"/>
          </w:tcPr>
          <w:p w14:paraId="3D65077A" w14:textId="77777777" w:rsidR="00DA0E72" w:rsidRPr="00DA0E72" w:rsidRDefault="00DA0E72" w:rsidP="00DA0E72">
            <w:pPr>
              <w:pStyle w:val="af7"/>
              <w:spacing w:line="240" w:lineRule="auto"/>
              <w:ind w:left="0"/>
              <w:jc w:val="both"/>
              <w:rPr>
                <w:rFonts w:ascii="Times New Roman" w:hAnsi="Times New Roman" w:cs="Times New Roman"/>
                <w:sz w:val="20"/>
                <w:szCs w:val="20"/>
              </w:rPr>
            </w:pPr>
            <w:r w:rsidRPr="00DA0E72">
              <w:rPr>
                <w:rFonts w:ascii="Times New Roman" w:hAnsi="Times New Roman" w:cs="Times New Roman"/>
                <w:sz w:val="20"/>
                <w:szCs w:val="20"/>
              </w:rPr>
              <w:t>1.8. </w:t>
            </w:r>
            <w:proofErr w:type="gramStart"/>
            <w:r w:rsidRPr="00DA0E72">
              <w:rPr>
                <w:rFonts w:ascii="Times New Roman" w:hAnsi="Times New Roman" w:cs="Times New Roman"/>
                <w:sz w:val="20"/>
                <w:szCs w:val="20"/>
              </w:rPr>
              <w:t>Проведение  акций</w:t>
            </w:r>
            <w:proofErr w:type="gramEnd"/>
            <w:r w:rsidRPr="00DA0E72">
              <w:rPr>
                <w:rFonts w:ascii="Times New Roman" w:hAnsi="Times New Roman" w:cs="Times New Roman"/>
                <w:sz w:val="20"/>
                <w:szCs w:val="20"/>
              </w:rPr>
              <w:t xml:space="preserve">, направленных на  профилактику гриппа, ОРВИ, </w:t>
            </w:r>
            <w:r w:rsidRPr="00DA0E72">
              <w:rPr>
                <w:rFonts w:ascii="Times New Roman" w:hAnsi="Times New Roman" w:cs="Times New Roman"/>
                <w:sz w:val="20"/>
                <w:szCs w:val="20"/>
                <w:lang w:val="en-US"/>
              </w:rPr>
              <w:t>COVID</w:t>
            </w:r>
            <w:r w:rsidRPr="00DA0E72">
              <w:rPr>
                <w:rFonts w:ascii="Times New Roman" w:hAnsi="Times New Roman" w:cs="Times New Roman"/>
                <w:sz w:val="20"/>
                <w:szCs w:val="20"/>
              </w:rPr>
              <w:t>-19 граждан старшего поколения от 65 лет.</w:t>
            </w:r>
          </w:p>
        </w:tc>
        <w:tc>
          <w:tcPr>
            <w:tcW w:w="2551" w:type="dxa"/>
            <w:shd w:val="clear" w:color="auto" w:fill="FFFFFF" w:themeFill="background1"/>
          </w:tcPr>
          <w:p w14:paraId="67DCA763" w14:textId="77777777" w:rsidR="00DA0E72" w:rsidRPr="00DA0E72" w:rsidRDefault="00DA0E72" w:rsidP="00DA0E72">
            <w:pPr>
              <w:jc w:val="both"/>
              <w:rPr>
                <w:color w:val="000000"/>
                <w:sz w:val="20"/>
                <w:szCs w:val="20"/>
              </w:rPr>
            </w:pPr>
            <w:r w:rsidRPr="00DA0E72">
              <w:rPr>
                <w:color w:val="000000"/>
                <w:sz w:val="20"/>
                <w:szCs w:val="20"/>
              </w:rPr>
              <w:t>Администрация,</w:t>
            </w:r>
          </w:p>
          <w:p w14:paraId="170E7987"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2158ED7D"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6B9B85C9" w14:textId="77777777" w:rsidR="00DA0E72" w:rsidRPr="00DA0E72" w:rsidRDefault="00DA0E72" w:rsidP="00DA0E72">
            <w:pPr>
              <w:jc w:val="both"/>
              <w:rPr>
                <w:color w:val="000000"/>
                <w:sz w:val="20"/>
                <w:szCs w:val="20"/>
              </w:rPr>
            </w:pPr>
          </w:p>
        </w:tc>
        <w:tc>
          <w:tcPr>
            <w:tcW w:w="851" w:type="dxa"/>
            <w:shd w:val="clear" w:color="auto" w:fill="FFFFFF" w:themeFill="background1"/>
            <w:vAlign w:val="center"/>
          </w:tcPr>
          <w:p w14:paraId="486864C2" w14:textId="77777777" w:rsidR="00DA0E72" w:rsidRPr="00DA0E72" w:rsidRDefault="00DA0E72" w:rsidP="00DA0E72">
            <w:pPr>
              <w:jc w:val="center"/>
              <w:rPr>
                <w:color w:val="000000"/>
                <w:sz w:val="20"/>
                <w:szCs w:val="20"/>
              </w:rPr>
            </w:pPr>
            <w:r w:rsidRPr="00DA0E72">
              <w:rPr>
                <w:color w:val="000000"/>
                <w:sz w:val="20"/>
                <w:szCs w:val="20"/>
              </w:rPr>
              <w:t>2023</w:t>
            </w:r>
          </w:p>
          <w:p w14:paraId="67EE4050" w14:textId="77777777" w:rsidR="00DA0E72" w:rsidRPr="00DA0E72" w:rsidRDefault="00DA0E72" w:rsidP="00DA0E72">
            <w:pPr>
              <w:jc w:val="center"/>
              <w:rPr>
                <w:color w:val="000000"/>
                <w:sz w:val="20"/>
                <w:szCs w:val="20"/>
              </w:rPr>
            </w:pPr>
          </w:p>
          <w:p w14:paraId="3A263519" w14:textId="77777777" w:rsidR="00DA0E72" w:rsidRPr="00DA0E72" w:rsidRDefault="00DA0E72" w:rsidP="00DA0E72">
            <w:pPr>
              <w:jc w:val="center"/>
              <w:rPr>
                <w:color w:val="000000"/>
                <w:sz w:val="20"/>
                <w:szCs w:val="20"/>
              </w:rPr>
            </w:pPr>
          </w:p>
        </w:tc>
        <w:tc>
          <w:tcPr>
            <w:tcW w:w="5997" w:type="dxa"/>
            <w:shd w:val="clear" w:color="auto" w:fill="FFFFFF" w:themeFill="background1"/>
            <w:vAlign w:val="center"/>
          </w:tcPr>
          <w:p w14:paraId="66CFD978" w14:textId="77777777" w:rsidR="00DA0E72" w:rsidRPr="00DA0E72" w:rsidRDefault="00DA0E72" w:rsidP="00DA0E72">
            <w:pPr>
              <w:jc w:val="both"/>
              <w:rPr>
                <w:sz w:val="20"/>
                <w:szCs w:val="20"/>
              </w:rPr>
            </w:pPr>
            <w:r w:rsidRPr="00DA0E72">
              <w:rPr>
                <w:sz w:val="20"/>
                <w:szCs w:val="20"/>
              </w:rPr>
              <w:t xml:space="preserve">Планируется организация профилактических мер для 1000 граждан старшего поколения от 65 лет против гриппа, ОРВИ, </w:t>
            </w:r>
            <w:r w:rsidRPr="00DA0E72">
              <w:rPr>
                <w:sz w:val="20"/>
                <w:szCs w:val="20"/>
                <w:lang w:val="en-US"/>
              </w:rPr>
              <w:t>COVID</w:t>
            </w:r>
            <w:r w:rsidRPr="00DA0E72">
              <w:rPr>
                <w:sz w:val="20"/>
                <w:szCs w:val="20"/>
              </w:rPr>
              <w:t>-19.</w:t>
            </w:r>
          </w:p>
          <w:p w14:paraId="4ED6C52E" w14:textId="77777777" w:rsidR="00DA0E72" w:rsidRPr="00DA0E72" w:rsidRDefault="00DA0E72" w:rsidP="00DA0E72">
            <w:pPr>
              <w:jc w:val="both"/>
              <w:rPr>
                <w:sz w:val="20"/>
                <w:szCs w:val="20"/>
              </w:rPr>
            </w:pPr>
          </w:p>
          <w:p w14:paraId="205767D4" w14:textId="77777777" w:rsidR="00DA0E72" w:rsidRPr="00DA0E72" w:rsidRDefault="00DA0E72" w:rsidP="00DA0E72">
            <w:pPr>
              <w:jc w:val="both"/>
              <w:rPr>
                <w:color w:val="000000"/>
                <w:sz w:val="20"/>
                <w:szCs w:val="20"/>
              </w:rPr>
            </w:pPr>
          </w:p>
        </w:tc>
      </w:tr>
      <w:tr w:rsidR="00DA0E72" w:rsidRPr="00DA0E72" w14:paraId="7C4E8F5D" w14:textId="77777777" w:rsidTr="00DA0E72">
        <w:trPr>
          <w:trHeight w:val="300"/>
        </w:trPr>
        <w:tc>
          <w:tcPr>
            <w:tcW w:w="14469" w:type="dxa"/>
            <w:gridSpan w:val="4"/>
            <w:shd w:val="clear" w:color="auto" w:fill="FFFFFF" w:themeFill="background1"/>
            <w:vAlign w:val="center"/>
            <w:hideMark/>
          </w:tcPr>
          <w:p w14:paraId="5C6E2028" w14:textId="77777777" w:rsidR="00DA0E72" w:rsidRPr="00DA0E72" w:rsidRDefault="00DA0E72" w:rsidP="00DA0E72">
            <w:pPr>
              <w:tabs>
                <w:tab w:val="left" w:pos="709"/>
              </w:tabs>
              <w:rPr>
                <w:sz w:val="20"/>
                <w:szCs w:val="20"/>
              </w:rPr>
            </w:pPr>
            <w:r w:rsidRPr="00DA0E72">
              <w:rPr>
                <w:sz w:val="20"/>
                <w:szCs w:val="20"/>
              </w:rPr>
              <w:t>Задача 2. Мероприятия, проводимые в рамках семейной политики.</w:t>
            </w:r>
          </w:p>
          <w:p w14:paraId="07D4730E" w14:textId="77777777" w:rsidR="00DA0E72" w:rsidRPr="00DA0E72" w:rsidRDefault="00DA0E72" w:rsidP="00DA0E72">
            <w:pPr>
              <w:jc w:val="both"/>
              <w:rPr>
                <w:color w:val="000000"/>
                <w:sz w:val="20"/>
                <w:szCs w:val="20"/>
              </w:rPr>
            </w:pPr>
          </w:p>
        </w:tc>
      </w:tr>
      <w:tr w:rsidR="00DA0E72" w:rsidRPr="00DA0E72" w14:paraId="64FD8112" w14:textId="77777777" w:rsidTr="00DA0E72">
        <w:trPr>
          <w:trHeight w:val="282"/>
        </w:trPr>
        <w:tc>
          <w:tcPr>
            <w:tcW w:w="5070" w:type="dxa"/>
            <w:shd w:val="clear" w:color="auto" w:fill="auto"/>
            <w:hideMark/>
          </w:tcPr>
          <w:p w14:paraId="6CDED439" w14:textId="77777777" w:rsidR="00DA0E72" w:rsidRPr="00DA0E72" w:rsidRDefault="00DA0E72" w:rsidP="00DA0E72">
            <w:pPr>
              <w:rPr>
                <w:color w:val="000000"/>
                <w:sz w:val="20"/>
                <w:szCs w:val="20"/>
              </w:rPr>
            </w:pPr>
            <w:r w:rsidRPr="00DA0E72">
              <w:rPr>
                <w:color w:val="000000"/>
                <w:sz w:val="20"/>
                <w:szCs w:val="20"/>
              </w:rPr>
              <w:t>2.1. Организация проезда детей к месту отдыха и обратно (в круглогодичные загородные ДОЛ и СОЛ). Приобретение ж/д билетов.</w:t>
            </w:r>
          </w:p>
        </w:tc>
        <w:tc>
          <w:tcPr>
            <w:tcW w:w="2551" w:type="dxa"/>
            <w:shd w:val="clear" w:color="auto" w:fill="auto"/>
            <w:hideMark/>
          </w:tcPr>
          <w:p w14:paraId="3B808F36"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4E02D1E0"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5D3A4E3F" w14:textId="77777777" w:rsidR="00DA0E72" w:rsidRPr="00DA0E72" w:rsidRDefault="00DA0E72" w:rsidP="00DA0E72">
            <w:pPr>
              <w:rPr>
                <w:color w:val="000000"/>
                <w:sz w:val="20"/>
                <w:szCs w:val="20"/>
              </w:rPr>
            </w:pPr>
          </w:p>
        </w:tc>
        <w:tc>
          <w:tcPr>
            <w:tcW w:w="851" w:type="dxa"/>
            <w:shd w:val="clear" w:color="auto" w:fill="auto"/>
            <w:vAlign w:val="center"/>
            <w:hideMark/>
          </w:tcPr>
          <w:p w14:paraId="20D8B8DB" w14:textId="77777777" w:rsidR="00DA0E72" w:rsidRPr="00DA0E72" w:rsidRDefault="00DA0E72" w:rsidP="00DA0E72">
            <w:pPr>
              <w:jc w:val="center"/>
              <w:rPr>
                <w:color w:val="000000"/>
                <w:sz w:val="20"/>
                <w:szCs w:val="20"/>
              </w:rPr>
            </w:pPr>
            <w:r w:rsidRPr="00DA0E72">
              <w:rPr>
                <w:color w:val="000000"/>
                <w:sz w:val="20"/>
                <w:szCs w:val="20"/>
              </w:rPr>
              <w:t>2023-2025</w:t>
            </w:r>
          </w:p>
          <w:p w14:paraId="3538679A" w14:textId="77777777" w:rsidR="00DA0E72" w:rsidRPr="00DA0E72" w:rsidRDefault="00DA0E72" w:rsidP="00DA0E72">
            <w:pPr>
              <w:jc w:val="center"/>
              <w:rPr>
                <w:color w:val="000000"/>
                <w:sz w:val="20"/>
                <w:szCs w:val="20"/>
              </w:rPr>
            </w:pPr>
          </w:p>
          <w:p w14:paraId="4FEB41B5" w14:textId="77777777" w:rsidR="00DA0E72" w:rsidRPr="00DA0E72" w:rsidRDefault="00DA0E72" w:rsidP="00DA0E72">
            <w:pPr>
              <w:jc w:val="center"/>
              <w:rPr>
                <w:color w:val="000000"/>
                <w:sz w:val="20"/>
                <w:szCs w:val="20"/>
              </w:rPr>
            </w:pPr>
          </w:p>
        </w:tc>
        <w:tc>
          <w:tcPr>
            <w:tcW w:w="5997" w:type="dxa"/>
            <w:shd w:val="clear" w:color="auto" w:fill="auto"/>
            <w:vAlign w:val="center"/>
          </w:tcPr>
          <w:p w14:paraId="0F449087" w14:textId="77777777" w:rsidR="00DA0E72" w:rsidRPr="00DA0E72" w:rsidRDefault="00DA0E72" w:rsidP="00DA0E72">
            <w:pPr>
              <w:jc w:val="both"/>
              <w:rPr>
                <w:color w:val="000000"/>
                <w:sz w:val="20"/>
                <w:szCs w:val="20"/>
              </w:rPr>
            </w:pPr>
            <w:r w:rsidRPr="00DA0E72">
              <w:rPr>
                <w:color w:val="000000"/>
                <w:sz w:val="20"/>
                <w:szCs w:val="20"/>
              </w:rPr>
              <w:lastRenderedPageBreak/>
              <w:t>Ежегодная доставка к месту отдыха и обратно не менее 150 детей.</w:t>
            </w:r>
          </w:p>
          <w:p w14:paraId="5469415D" w14:textId="77777777" w:rsidR="00DA0E72" w:rsidRPr="00DA0E72" w:rsidRDefault="00DA0E72" w:rsidP="00DA0E72">
            <w:pPr>
              <w:jc w:val="both"/>
              <w:rPr>
                <w:color w:val="000000"/>
                <w:sz w:val="20"/>
                <w:szCs w:val="20"/>
              </w:rPr>
            </w:pPr>
          </w:p>
        </w:tc>
      </w:tr>
      <w:tr w:rsidR="00DA0E72" w:rsidRPr="00DA0E72" w14:paraId="0891E71E" w14:textId="77777777" w:rsidTr="00DA0E72">
        <w:trPr>
          <w:trHeight w:val="282"/>
        </w:trPr>
        <w:tc>
          <w:tcPr>
            <w:tcW w:w="5070" w:type="dxa"/>
            <w:shd w:val="clear" w:color="auto" w:fill="auto"/>
          </w:tcPr>
          <w:p w14:paraId="6C4D8C24" w14:textId="77777777" w:rsidR="00DA0E72" w:rsidRPr="00DA0E72" w:rsidRDefault="00DA0E72" w:rsidP="00DA0E72">
            <w:pPr>
              <w:jc w:val="both"/>
              <w:rPr>
                <w:color w:val="000000"/>
                <w:sz w:val="20"/>
                <w:szCs w:val="20"/>
              </w:rPr>
            </w:pPr>
            <w:r w:rsidRPr="00DA0E72">
              <w:rPr>
                <w:color w:val="000000"/>
                <w:sz w:val="20"/>
                <w:szCs w:val="20"/>
              </w:rPr>
              <w:t>2.2. Чествование юбиляров семейной жизни («золотая», «серебряная» свадьба и т.п.)</w:t>
            </w:r>
          </w:p>
          <w:p w14:paraId="760643E6" w14:textId="77777777" w:rsidR="00DA0E72" w:rsidRPr="00DA0E72" w:rsidRDefault="00DA0E72" w:rsidP="00DA0E72">
            <w:pPr>
              <w:rPr>
                <w:color w:val="000000"/>
                <w:sz w:val="20"/>
                <w:szCs w:val="20"/>
              </w:rPr>
            </w:pPr>
          </w:p>
        </w:tc>
        <w:tc>
          <w:tcPr>
            <w:tcW w:w="2551" w:type="dxa"/>
            <w:shd w:val="clear" w:color="auto" w:fill="auto"/>
          </w:tcPr>
          <w:p w14:paraId="6967D473"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4F4E3065" w14:textId="77777777" w:rsidR="00DA0E72" w:rsidRPr="00DA0E72" w:rsidRDefault="00DA0E72" w:rsidP="00DA0E72">
            <w:pPr>
              <w:jc w:val="both"/>
              <w:rPr>
                <w:color w:val="000000"/>
                <w:sz w:val="20"/>
                <w:szCs w:val="20"/>
              </w:rPr>
            </w:pPr>
            <w:r w:rsidRPr="00DA0E72">
              <w:rPr>
                <w:color w:val="000000"/>
                <w:sz w:val="20"/>
                <w:szCs w:val="20"/>
              </w:rPr>
              <w:t xml:space="preserve">МБУ КЦСОН, ЗАГС </w:t>
            </w:r>
          </w:p>
          <w:p w14:paraId="05A36CC2" w14:textId="77777777" w:rsidR="00DA0E72" w:rsidRPr="00DA0E72" w:rsidRDefault="00DA0E72" w:rsidP="00DA0E72">
            <w:pPr>
              <w:rPr>
                <w:color w:val="000000"/>
                <w:sz w:val="20"/>
                <w:szCs w:val="20"/>
              </w:rPr>
            </w:pPr>
          </w:p>
        </w:tc>
        <w:tc>
          <w:tcPr>
            <w:tcW w:w="851" w:type="dxa"/>
            <w:shd w:val="clear" w:color="auto" w:fill="auto"/>
            <w:vAlign w:val="center"/>
          </w:tcPr>
          <w:p w14:paraId="69900EB0" w14:textId="77777777" w:rsidR="00DA0E72" w:rsidRPr="00DA0E72" w:rsidRDefault="00DA0E72" w:rsidP="00DA0E72">
            <w:pPr>
              <w:jc w:val="center"/>
              <w:rPr>
                <w:color w:val="000000"/>
                <w:sz w:val="20"/>
                <w:szCs w:val="20"/>
              </w:rPr>
            </w:pPr>
            <w:r w:rsidRPr="00DA0E72">
              <w:rPr>
                <w:color w:val="000000"/>
                <w:sz w:val="20"/>
                <w:szCs w:val="20"/>
              </w:rPr>
              <w:t>2023-2025</w:t>
            </w:r>
          </w:p>
          <w:p w14:paraId="56906953" w14:textId="77777777" w:rsidR="00DA0E72" w:rsidRPr="00DA0E72" w:rsidRDefault="00DA0E72" w:rsidP="00DA0E72">
            <w:pPr>
              <w:jc w:val="center"/>
              <w:rPr>
                <w:color w:val="000000"/>
                <w:sz w:val="20"/>
                <w:szCs w:val="20"/>
              </w:rPr>
            </w:pPr>
          </w:p>
          <w:p w14:paraId="7D258ADC" w14:textId="77777777" w:rsidR="00DA0E72" w:rsidRPr="00DA0E72" w:rsidRDefault="00DA0E72" w:rsidP="00DA0E72">
            <w:pPr>
              <w:jc w:val="center"/>
              <w:rPr>
                <w:color w:val="000000"/>
                <w:sz w:val="20"/>
                <w:szCs w:val="20"/>
              </w:rPr>
            </w:pPr>
          </w:p>
        </w:tc>
        <w:tc>
          <w:tcPr>
            <w:tcW w:w="5997" w:type="dxa"/>
            <w:shd w:val="clear" w:color="auto" w:fill="auto"/>
            <w:vAlign w:val="center"/>
          </w:tcPr>
          <w:p w14:paraId="244D27D7" w14:textId="77777777" w:rsidR="00DA0E72" w:rsidRPr="00DA0E72" w:rsidRDefault="00DA0E72" w:rsidP="00DA0E72">
            <w:pPr>
              <w:jc w:val="both"/>
              <w:rPr>
                <w:color w:val="000000"/>
                <w:sz w:val="20"/>
                <w:szCs w:val="20"/>
              </w:rPr>
            </w:pPr>
            <w:r w:rsidRPr="00DA0E72">
              <w:rPr>
                <w:color w:val="000000"/>
                <w:sz w:val="20"/>
                <w:szCs w:val="20"/>
              </w:rPr>
              <w:t>Ежегодное чествование юбиляров семейной жизни не менее 10 пар.</w:t>
            </w:r>
          </w:p>
          <w:p w14:paraId="3EFE17C8" w14:textId="77777777" w:rsidR="00DA0E72" w:rsidRPr="00DA0E72" w:rsidRDefault="00DA0E72" w:rsidP="00DA0E72">
            <w:pPr>
              <w:jc w:val="both"/>
              <w:rPr>
                <w:color w:val="000000"/>
                <w:sz w:val="20"/>
                <w:szCs w:val="20"/>
              </w:rPr>
            </w:pPr>
          </w:p>
          <w:p w14:paraId="34E321BC" w14:textId="77777777" w:rsidR="00DA0E72" w:rsidRPr="00DA0E72" w:rsidRDefault="00DA0E72" w:rsidP="00DA0E72">
            <w:pPr>
              <w:jc w:val="both"/>
              <w:rPr>
                <w:color w:val="000000"/>
                <w:sz w:val="20"/>
                <w:szCs w:val="20"/>
              </w:rPr>
            </w:pPr>
          </w:p>
        </w:tc>
      </w:tr>
      <w:tr w:rsidR="00DA0E72" w:rsidRPr="00DA0E72" w14:paraId="779C1601" w14:textId="77777777" w:rsidTr="00DA0E72">
        <w:trPr>
          <w:trHeight w:val="282"/>
        </w:trPr>
        <w:tc>
          <w:tcPr>
            <w:tcW w:w="5070" w:type="dxa"/>
            <w:shd w:val="clear" w:color="auto" w:fill="auto"/>
          </w:tcPr>
          <w:p w14:paraId="605C17C1" w14:textId="77777777" w:rsidR="00DA0E72" w:rsidRPr="00DA0E72" w:rsidRDefault="00DA0E72" w:rsidP="00DA0E72">
            <w:pPr>
              <w:jc w:val="both"/>
              <w:rPr>
                <w:color w:val="000000"/>
                <w:sz w:val="20"/>
                <w:szCs w:val="20"/>
              </w:rPr>
            </w:pPr>
            <w:r w:rsidRPr="00DA0E72">
              <w:rPr>
                <w:color w:val="000000"/>
                <w:sz w:val="20"/>
                <w:szCs w:val="20"/>
              </w:rPr>
              <w:t>2.3.</w:t>
            </w:r>
            <w:r w:rsidRPr="00DA0E72">
              <w:rPr>
                <w:sz w:val="20"/>
                <w:szCs w:val="20"/>
              </w:rPr>
              <w:t xml:space="preserve"> Праздничное </w:t>
            </w:r>
            <w:proofErr w:type="spellStart"/>
            <w:r w:rsidRPr="00DA0E72">
              <w:rPr>
                <w:sz w:val="20"/>
                <w:szCs w:val="20"/>
              </w:rPr>
              <w:t>общерайонное</w:t>
            </w:r>
            <w:proofErr w:type="spellEnd"/>
            <w:r w:rsidRPr="00DA0E72">
              <w:rPr>
                <w:sz w:val="20"/>
                <w:szCs w:val="20"/>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2551" w:type="dxa"/>
            <w:shd w:val="clear" w:color="auto" w:fill="auto"/>
          </w:tcPr>
          <w:p w14:paraId="4808273F"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7BD67772"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6DB14F44"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463AD179"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5982ECD7" w14:textId="77777777" w:rsidR="00DA0E72" w:rsidRPr="00DA0E72" w:rsidRDefault="00DA0E72" w:rsidP="00DA0E72">
            <w:pPr>
              <w:rPr>
                <w:color w:val="000000"/>
                <w:sz w:val="20"/>
                <w:szCs w:val="20"/>
              </w:rPr>
            </w:pPr>
            <w:r w:rsidRPr="00DA0E72">
              <w:rPr>
                <w:color w:val="000000"/>
                <w:sz w:val="20"/>
                <w:szCs w:val="20"/>
              </w:rPr>
              <w:t xml:space="preserve">Совет женщин Куйбышевского района </w:t>
            </w:r>
          </w:p>
        </w:tc>
        <w:tc>
          <w:tcPr>
            <w:tcW w:w="851" w:type="dxa"/>
            <w:shd w:val="clear" w:color="auto" w:fill="auto"/>
            <w:vAlign w:val="center"/>
          </w:tcPr>
          <w:p w14:paraId="0EC4E4CD" w14:textId="77777777" w:rsidR="00DA0E72" w:rsidRPr="00DA0E72" w:rsidRDefault="00DA0E72" w:rsidP="00DA0E72">
            <w:pPr>
              <w:jc w:val="center"/>
              <w:rPr>
                <w:color w:val="000000"/>
                <w:sz w:val="20"/>
                <w:szCs w:val="20"/>
              </w:rPr>
            </w:pPr>
            <w:r w:rsidRPr="00DA0E72">
              <w:rPr>
                <w:color w:val="000000"/>
                <w:sz w:val="20"/>
                <w:szCs w:val="20"/>
              </w:rPr>
              <w:t>2023-2025</w:t>
            </w:r>
          </w:p>
          <w:p w14:paraId="328A4725" w14:textId="77777777" w:rsidR="00DA0E72" w:rsidRPr="00DA0E72" w:rsidRDefault="00DA0E72" w:rsidP="00DA0E72">
            <w:pPr>
              <w:jc w:val="center"/>
              <w:rPr>
                <w:color w:val="000000"/>
                <w:sz w:val="20"/>
                <w:szCs w:val="20"/>
              </w:rPr>
            </w:pPr>
          </w:p>
          <w:p w14:paraId="7DD81288" w14:textId="77777777" w:rsidR="00DA0E72" w:rsidRPr="00DA0E72" w:rsidRDefault="00DA0E72" w:rsidP="00DA0E72">
            <w:pPr>
              <w:jc w:val="center"/>
              <w:rPr>
                <w:color w:val="000000"/>
                <w:sz w:val="20"/>
                <w:szCs w:val="20"/>
              </w:rPr>
            </w:pPr>
          </w:p>
          <w:p w14:paraId="654BDF2B" w14:textId="77777777" w:rsidR="00DA0E72" w:rsidRPr="00DA0E72" w:rsidRDefault="00DA0E72" w:rsidP="00DA0E72">
            <w:pPr>
              <w:jc w:val="center"/>
              <w:rPr>
                <w:color w:val="000000"/>
                <w:sz w:val="20"/>
                <w:szCs w:val="20"/>
              </w:rPr>
            </w:pPr>
          </w:p>
        </w:tc>
        <w:tc>
          <w:tcPr>
            <w:tcW w:w="5997" w:type="dxa"/>
            <w:shd w:val="clear" w:color="auto" w:fill="auto"/>
            <w:vAlign w:val="center"/>
          </w:tcPr>
          <w:p w14:paraId="2ABD66E3" w14:textId="77777777" w:rsidR="00DA0E72" w:rsidRPr="00DA0E72" w:rsidRDefault="00DA0E72" w:rsidP="00DA0E72">
            <w:pPr>
              <w:jc w:val="both"/>
              <w:rPr>
                <w:color w:val="000000"/>
                <w:sz w:val="20"/>
                <w:szCs w:val="20"/>
              </w:rPr>
            </w:pPr>
            <w:r w:rsidRPr="00DA0E72">
              <w:rPr>
                <w:color w:val="000000"/>
                <w:sz w:val="20"/>
                <w:szCs w:val="20"/>
              </w:rPr>
              <w:t>Ежегодное чествование не менее 18 семейных пар, достойно воспитавших детей. Чествование не менее 3 семейных пар, в которых накануне мероприятия родились дети.</w:t>
            </w:r>
          </w:p>
          <w:p w14:paraId="3F20EC61" w14:textId="77777777" w:rsidR="00DA0E72" w:rsidRPr="00DA0E72" w:rsidRDefault="00DA0E72" w:rsidP="00DA0E72">
            <w:pPr>
              <w:jc w:val="both"/>
              <w:rPr>
                <w:color w:val="000000"/>
                <w:sz w:val="20"/>
                <w:szCs w:val="20"/>
              </w:rPr>
            </w:pPr>
          </w:p>
          <w:p w14:paraId="6D191DE0" w14:textId="77777777" w:rsidR="00DA0E72" w:rsidRPr="00DA0E72" w:rsidRDefault="00DA0E72" w:rsidP="00DA0E72">
            <w:pPr>
              <w:jc w:val="both"/>
              <w:rPr>
                <w:color w:val="000000"/>
                <w:sz w:val="20"/>
                <w:szCs w:val="20"/>
              </w:rPr>
            </w:pPr>
          </w:p>
        </w:tc>
      </w:tr>
      <w:tr w:rsidR="00DA0E72" w:rsidRPr="00DA0E72" w14:paraId="08A5248A" w14:textId="77777777" w:rsidTr="00DA0E72">
        <w:trPr>
          <w:trHeight w:val="282"/>
        </w:trPr>
        <w:tc>
          <w:tcPr>
            <w:tcW w:w="5070" w:type="dxa"/>
            <w:shd w:val="clear" w:color="auto" w:fill="auto"/>
          </w:tcPr>
          <w:p w14:paraId="3A05197A" w14:textId="77777777" w:rsidR="00DA0E72" w:rsidRPr="00DA0E72" w:rsidRDefault="00DA0E72" w:rsidP="00DA0E72">
            <w:pPr>
              <w:jc w:val="both"/>
              <w:rPr>
                <w:color w:val="000000"/>
                <w:sz w:val="20"/>
                <w:szCs w:val="20"/>
              </w:rPr>
            </w:pPr>
            <w:r w:rsidRPr="00DA0E72">
              <w:rPr>
                <w:color w:val="000000"/>
                <w:sz w:val="20"/>
                <w:szCs w:val="20"/>
              </w:rPr>
              <w:t xml:space="preserve">2.4. Праздничные мероприятия, посвященные Дню защиты детей </w:t>
            </w:r>
            <w:proofErr w:type="gramStart"/>
            <w:r w:rsidRPr="00DA0E72">
              <w:rPr>
                <w:color w:val="000000"/>
                <w:sz w:val="20"/>
                <w:szCs w:val="20"/>
              </w:rPr>
              <w:t>в  оздоровительном</w:t>
            </w:r>
            <w:proofErr w:type="gramEnd"/>
            <w:r w:rsidRPr="00DA0E72">
              <w:rPr>
                <w:color w:val="000000"/>
                <w:sz w:val="20"/>
                <w:szCs w:val="20"/>
              </w:rPr>
              <w:t xml:space="preserve"> летнем лагере с дневным пребыванием на базе МБУ КЦСОН</w:t>
            </w:r>
          </w:p>
        </w:tc>
        <w:tc>
          <w:tcPr>
            <w:tcW w:w="2551" w:type="dxa"/>
            <w:shd w:val="clear" w:color="auto" w:fill="auto"/>
          </w:tcPr>
          <w:p w14:paraId="70AF338F"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0C59F7C7"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72834676" w14:textId="77777777" w:rsidR="00DA0E72" w:rsidRPr="00DA0E72" w:rsidRDefault="00DA0E72" w:rsidP="00DA0E72">
            <w:pPr>
              <w:jc w:val="both"/>
              <w:rPr>
                <w:color w:val="000000"/>
                <w:sz w:val="20"/>
                <w:szCs w:val="20"/>
              </w:rPr>
            </w:pPr>
          </w:p>
        </w:tc>
        <w:tc>
          <w:tcPr>
            <w:tcW w:w="851" w:type="dxa"/>
            <w:shd w:val="clear" w:color="auto" w:fill="auto"/>
            <w:vAlign w:val="center"/>
          </w:tcPr>
          <w:p w14:paraId="31330D69" w14:textId="77777777" w:rsidR="00DA0E72" w:rsidRPr="00DA0E72" w:rsidRDefault="00DA0E72" w:rsidP="00DA0E72">
            <w:pPr>
              <w:jc w:val="center"/>
              <w:rPr>
                <w:color w:val="000000"/>
                <w:sz w:val="20"/>
                <w:szCs w:val="20"/>
              </w:rPr>
            </w:pPr>
            <w:r w:rsidRPr="00DA0E72">
              <w:rPr>
                <w:color w:val="000000"/>
                <w:sz w:val="20"/>
                <w:szCs w:val="20"/>
              </w:rPr>
              <w:t>2023-2025</w:t>
            </w:r>
          </w:p>
          <w:p w14:paraId="0E964865" w14:textId="77777777" w:rsidR="00DA0E72" w:rsidRPr="00DA0E72" w:rsidRDefault="00DA0E72" w:rsidP="00DA0E72">
            <w:pPr>
              <w:jc w:val="center"/>
              <w:rPr>
                <w:color w:val="000000"/>
                <w:sz w:val="20"/>
                <w:szCs w:val="20"/>
              </w:rPr>
            </w:pPr>
          </w:p>
          <w:p w14:paraId="3663F69A" w14:textId="77777777" w:rsidR="00DA0E72" w:rsidRPr="00DA0E72" w:rsidRDefault="00DA0E72" w:rsidP="00DA0E72">
            <w:pPr>
              <w:jc w:val="center"/>
              <w:rPr>
                <w:color w:val="000000"/>
                <w:sz w:val="20"/>
                <w:szCs w:val="20"/>
              </w:rPr>
            </w:pPr>
          </w:p>
        </w:tc>
        <w:tc>
          <w:tcPr>
            <w:tcW w:w="5997" w:type="dxa"/>
            <w:shd w:val="clear" w:color="auto" w:fill="auto"/>
            <w:vAlign w:val="center"/>
          </w:tcPr>
          <w:p w14:paraId="33F8365B" w14:textId="77777777" w:rsidR="00DA0E72" w:rsidRPr="00DA0E72" w:rsidRDefault="00DA0E72" w:rsidP="00DA0E72">
            <w:pPr>
              <w:jc w:val="both"/>
              <w:rPr>
                <w:color w:val="000000"/>
                <w:sz w:val="20"/>
                <w:szCs w:val="20"/>
              </w:rPr>
            </w:pPr>
            <w:r w:rsidRPr="00DA0E72">
              <w:rPr>
                <w:color w:val="000000"/>
                <w:sz w:val="20"/>
                <w:szCs w:val="20"/>
              </w:rPr>
              <w:t>Ежегодное участие в мероприятиях не менее 20 детей, посещающих летний лагерь.</w:t>
            </w:r>
          </w:p>
          <w:p w14:paraId="544A14AD" w14:textId="77777777" w:rsidR="00DA0E72" w:rsidRPr="00DA0E72" w:rsidRDefault="00DA0E72" w:rsidP="00DA0E72">
            <w:pPr>
              <w:jc w:val="both"/>
              <w:rPr>
                <w:color w:val="000000"/>
                <w:sz w:val="20"/>
                <w:szCs w:val="20"/>
              </w:rPr>
            </w:pPr>
          </w:p>
          <w:p w14:paraId="390825F6" w14:textId="77777777" w:rsidR="00DA0E72" w:rsidRPr="00DA0E72" w:rsidRDefault="00DA0E72" w:rsidP="00DA0E72">
            <w:pPr>
              <w:jc w:val="both"/>
              <w:rPr>
                <w:color w:val="000000"/>
                <w:sz w:val="20"/>
                <w:szCs w:val="20"/>
              </w:rPr>
            </w:pPr>
          </w:p>
        </w:tc>
      </w:tr>
      <w:tr w:rsidR="00DA0E72" w:rsidRPr="00DA0E72" w14:paraId="24E6C9D6" w14:textId="77777777" w:rsidTr="00DA0E72">
        <w:trPr>
          <w:trHeight w:val="282"/>
        </w:trPr>
        <w:tc>
          <w:tcPr>
            <w:tcW w:w="5070" w:type="dxa"/>
            <w:shd w:val="clear" w:color="auto" w:fill="auto"/>
          </w:tcPr>
          <w:p w14:paraId="42777143" w14:textId="77777777" w:rsidR="00DA0E72" w:rsidRPr="00DA0E72" w:rsidRDefault="00DA0E72" w:rsidP="00DA0E72">
            <w:pPr>
              <w:jc w:val="both"/>
              <w:rPr>
                <w:color w:val="000000"/>
                <w:sz w:val="20"/>
                <w:szCs w:val="20"/>
              </w:rPr>
            </w:pPr>
            <w:r w:rsidRPr="00DA0E72">
              <w:rPr>
                <w:color w:val="000000"/>
                <w:sz w:val="20"/>
                <w:szCs w:val="20"/>
              </w:rPr>
              <w:t xml:space="preserve">2.5. Праздничное </w:t>
            </w:r>
            <w:proofErr w:type="spellStart"/>
            <w:r w:rsidRPr="00DA0E72">
              <w:rPr>
                <w:color w:val="000000"/>
                <w:sz w:val="20"/>
                <w:szCs w:val="20"/>
              </w:rPr>
              <w:t>общерайонное</w:t>
            </w:r>
            <w:proofErr w:type="spellEnd"/>
            <w:r w:rsidRPr="00DA0E72">
              <w:rPr>
                <w:color w:val="000000"/>
                <w:sz w:val="20"/>
                <w:szCs w:val="20"/>
              </w:rPr>
              <w:t xml:space="preserve"> мероприятие, посвященное Дню семьи, любви и верности. </w:t>
            </w:r>
          </w:p>
        </w:tc>
        <w:tc>
          <w:tcPr>
            <w:tcW w:w="2551" w:type="dxa"/>
            <w:shd w:val="clear" w:color="auto" w:fill="auto"/>
          </w:tcPr>
          <w:p w14:paraId="7B40FAD7"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06E412B4"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76AE3BF5"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153F2B87"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3375A7E5" w14:textId="77777777" w:rsidR="00DA0E72" w:rsidRPr="00DA0E72" w:rsidRDefault="00DA0E72" w:rsidP="00DA0E72">
            <w:pPr>
              <w:rPr>
                <w:color w:val="000000"/>
                <w:sz w:val="20"/>
                <w:szCs w:val="20"/>
              </w:rPr>
            </w:pPr>
            <w:r w:rsidRPr="00DA0E72">
              <w:rPr>
                <w:color w:val="000000"/>
                <w:sz w:val="20"/>
                <w:szCs w:val="20"/>
              </w:rPr>
              <w:t xml:space="preserve">Совет женщин Куйбышевского района </w:t>
            </w:r>
          </w:p>
        </w:tc>
        <w:tc>
          <w:tcPr>
            <w:tcW w:w="851" w:type="dxa"/>
            <w:shd w:val="clear" w:color="auto" w:fill="auto"/>
            <w:vAlign w:val="center"/>
          </w:tcPr>
          <w:p w14:paraId="43B6CB77" w14:textId="77777777" w:rsidR="00DA0E72" w:rsidRPr="00DA0E72" w:rsidRDefault="00DA0E72" w:rsidP="00DA0E72">
            <w:pPr>
              <w:jc w:val="center"/>
              <w:rPr>
                <w:color w:val="000000"/>
                <w:sz w:val="20"/>
                <w:szCs w:val="20"/>
              </w:rPr>
            </w:pPr>
            <w:r w:rsidRPr="00DA0E72">
              <w:rPr>
                <w:color w:val="000000"/>
                <w:sz w:val="20"/>
                <w:szCs w:val="20"/>
              </w:rPr>
              <w:t>2023-2025</w:t>
            </w:r>
          </w:p>
          <w:p w14:paraId="56A874D0" w14:textId="77777777" w:rsidR="00DA0E72" w:rsidRPr="00DA0E72" w:rsidRDefault="00DA0E72" w:rsidP="00DA0E72">
            <w:pPr>
              <w:jc w:val="center"/>
              <w:rPr>
                <w:color w:val="000000"/>
                <w:sz w:val="20"/>
                <w:szCs w:val="20"/>
              </w:rPr>
            </w:pPr>
          </w:p>
          <w:p w14:paraId="17962E93" w14:textId="77777777" w:rsidR="00DA0E72" w:rsidRPr="00DA0E72" w:rsidRDefault="00DA0E72" w:rsidP="00DA0E72">
            <w:pPr>
              <w:jc w:val="center"/>
              <w:rPr>
                <w:color w:val="000000"/>
                <w:sz w:val="20"/>
                <w:szCs w:val="20"/>
              </w:rPr>
            </w:pPr>
          </w:p>
          <w:p w14:paraId="77857D2A" w14:textId="77777777" w:rsidR="00DA0E72" w:rsidRPr="00DA0E72" w:rsidRDefault="00DA0E72" w:rsidP="00DA0E72">
            <w:pPr>
              <w:jc w:val="center"/>
              <w:rPr>
                <w:color w:val="000000"/>
                <w:sz w:val="20"/>
                <w:szCs w:val="20"/>
              </w:rPr>
            </w:pPr>
          </w:p>
        </w:tc>
        <w:tc>
          <w:tcPr>
            <w:tcW w:w="5997" w:type="dxa"/>
            <w:shd w:val="clear" w:color="auto" w:fill="auto"/>
            <w:vAlign w:val="center"/>
          </w:tcPr>
          <w:p w14:paraId="571FA433" w14:textId="77777777" w:rsidR="00DA0E72" w:rsidRPr="00DA0E72" w:rsidRDefault="00DA0E72" w:rsidP="00DA0E72">
            <w:pPr>
              <w:jc w:val="both"/>
              <w:rPr>
                <w:color w:val="000000"/>
                <w:sz w:val="20"/>
                <w:szCs w:val="20"/>
              </w:rPr>
            </w:pPr>
            <w:r w:rsidRPr="00DA0E72">
              <w:rPr>
                <w:color w:val="000000"/>
                <w:sz w:val="20"/>
                <w:szCs w:val="20"/>
              </w:rPr>
              <w:t>Ежегодное чествование не менее 5 семейных пар: награжденных медалью «За любовь и верность», «</w:t>
            </w:r>
            <w:proofErr w:type="spellStart"/>
            <w:r w:rsidRPr="00DA0E72">
              <w:rPr>
                <w:color w:val="000000"/>
                <w:sz w:val="20"/>
                <w:szCs w:val="20"/>
              </w:rPr>
              <w:t>золотоженов</w:t>
            </w:r>
            <w:proofErr w:type="spellEnd"/>
            <w:r w:rsidRPr="00DA0E72">
              <w:rPr>
                <w:color w:val="000000"/>
                <w:sz w:val="20"/>
                <w:szCs w:val="20"/>
              </w:rPr>
              <w:t>», отметивших «серебряную» свадьбу, «ситцевую» свадьбу, молодоженов.</w:t>
            </w:r>
          </w:p>
          <w:p w14:paraId="73EB20C0" w14:textId="77777777" w:rsidR="00DA0E72" w:rsidRPr="00DA0E72" w:rsidRDefault="00DA0E72" w:rsidP="00DA0E72">
            <w:pPr>
              <w:jc w:val="both"/>
              <w:rPr>
                <w:color w:val="000000"/>
                <w:sz w:val="20"/>
                <w:szCs w:val="20"/>
              </w:rPr>
            </w:pPr>
          </w:p>
          <w:p w14:paraId="1E5458FE" w14:textId="77777777" w:rsidR="00DA0E72" w:rsidRPr="00DA0E72" w:rsidRDefault="00DA0E72" w:rsidP="00DA0E72">
            <w:pPr>
              <w:jc w:val="both"/>
              <w:rPr>
                <w:color w:val="000000"/>
                <w:sz w:val="20"/>
                <w:szCs w:val="20"/>
              </w:rPr>
            </w:pPr>
          </w:p>
        </w:tc>
      </w:tr>
      <w:tr w:rsidR="00DA0E72" w:rsidRPr="00DA0E72" w14:paraId="484FF8F2" w14:textId="77777777" w:rsidTr="00DA0E72">
        <w:trPr>
          <w:trHeight w:val="2876"/>
        </w:trPr>
        <w:tc>
          <w:tcPr>
            <w:tcW w:w="5070" w:type="dxa"/>
            <w:shd w:val="clear" w:color="auto" w:fill="auto"/>
          </w:tcPr>
          <w:p w14:paraId="44D9EE1C" w14:textId="77777777" w:rsidR="00DA0E72" w:rsidRPr="00DA0E72" w:rsidRDefault="00DA0E72" w:rsidP="00DA0E72">
            <w:pPr>
              <w:jc w:val="both"/>
              <w:rPr>
                <w:color w:val="000000"/>
                <w:sz w:val="20"/>
                <w:szCs w:val="20"/>
              </w:rPr>
            </w:pPr>
            <w:r w:rsidRPr="00DA0E72">
              <w:rPr>
                <w:sz w:val="20"/>
                <w:szCs w:val="20"/>
              </w:rPr>
              <w:t xml:space="preserve">2.6. Праздничное </w:t>
            </w:r>
            <w:proofErr w:type="spellStart"/>
            <w:r w:rsidRPr="00DA0E72">
              <w:rPr>
                <w:sz w:val="20"/>
                <w:szCs w:val="20"/>
              </w:rPr>
              <w:t>общерайонное</w:t>
            </w:r>
            <w:proofErr w:type="spellEnd"/>
            <w:r w:rsidRPr="00DA0E72">
              <w:rPr>
                <w:sz w:val="20"/>
                <w:szCs w:val="20"/>
              </w:rPr>
              <w:t xml:space="preserve"> мероприятие, посвященное Дню отца. Награждение достойных отцов Куйбышевского муниципального района Новосибирской области Почетным знаком Куйбышевского муниципального района Новосибирской области «За верность отцовскому долгу». Чествование молодых семей, в которых накануне мероприятия родились дети.</w:t>
            </w:r>
          </w:p>
        </w:tc>
        <w:tc>
          <w:tcPr>
            <w:tcW w:w="2551" w:type="dxa"/>
            <w:shd w:val="clear" w:color="auto" w:fill="auto"/>
          </w:tcPr>
          <w:p w14:paraId="77907A11"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7CA7CC78"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4C5BFFD2"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0071E83F"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2CE75AE8" w14:textId="77777777" w:rsidR="00DA0E72" w:rsidRPr="00DA0E72" w:rsidRDefault="00DA0E72" w:rsidP="00DA0E72">
            <w:pPr>
              <w:rPr>
                <w:color w:val="000000"/>
                <w:sz w:val="20"/>
                <w:szCs w:val="20"/>
              </w:rPr>
            </w:pPr>
            <w:r w:rsidRPr="00DA0E72">
              <w:rPr>
                <w:color w:val="000000"/>
                <w:sz w:val="20"/>
                <w:szCs w:val="20"/>
              </w:rPr>
              <w:t xml:space="preserve">Совет женщин Куйбышевского района </w:t>
            </w:r>
          </w:p>
        </w:tc>
        <w:tc>
          <w:tcPr>
            <w:tcW w:w="851" w:type="dxa"/>
            <w:shd w:val="clear" w:color="auto" w:fill="auto"/>
            <w:vAlign w:val="center"/>
          </w:tcPr>
          <w:p w14:paraId="42973B97" w14:textId="77777777" w:rsidR="00DA0E72" w:rsidRPr="00DA0E72" w:rsidRDefault="00DA0E72" w:rsidP="00DA0E72">
            <w:pPr>
              <w:jc w:val="center"/>
              <w:rPr>
                <w:color w:val="000000"/>
                <w:sz w:val="20"/>
                <w:szCs w:val="20"/>
              </w:rPr>
            </w:pPr>
            <w:r w:rsidRPr="00DA0E72">
              <w:rPr>
                <w:color w:val="000000"/>
                <w:sz w:val="20"/>
                <w:szCs w:val="20"/>
              </w:rPr>
              <w:t>2023-2025</w:t>
            </w:r>
          </w:p>
          <w:p w14:paraId="3ED5F5DF" w14:textId="77777777" w:rsidR="00DA0E72" w:rsidRPr="00DA0E72" w:rsidRDefault="00DA0E72" w:rsidP="00DA0E72">
            <w:pPr>
              <w:jc w:val="center"/>
              <w:rPr>
                <w:color w:val="000000"/>
                <w:sz w:val="20"/>
                <w:szCs w:val="20"/>
              </w:rPr>
            </w:pPr>
          </w:p>
          <w:p w14:paraId="31463E49" w14:textId="77777777" w:rsidR="00DA0E72" w:rsidRPr="00DA0E72" w:rsidRDefault="00DA0E72" w:rsidP="00DA0E72">
            <w:pPr>
              <w:jc w:val="center"/>
              <w:rPr>
                <w:color w:val="000000"/>
                <w:sz w:val="20"/>
                <w:szCs w:val="20"/>
              </w:rPr>
            </w:pPr>
          </w:p>
          <w:p w14:paraId="6ED03AED" w14:textId="77777777" w:rsidR="00DA0E72" w:rsidRPr="00DA0E72" w:rsidRDefault="00DA0E72" w:rsidP="00DA0E72">
            <w:pPr>
              <w:jc w:val="center"/>
              <w:rPr>
                <w:color w:val="000000"/>
                <w:sz w:val="20"/>
                <w:szCs w:val="20"/>
              </w:rPr>
            </w:pPr>
          </w:p>
          <w:p w14:paraId="45719015" w14:textId="77777777" w:rsidR="00DA0E72" w:rsidRPr="00DA0E72" w:rsidRDefault="00DA0E72" w:rsidP="00DA0E72">
            <w:pPr>
              <w:jc w:val="center"/>
              <w:rPr>
                <w:color w:val="000000"/>
                <w:sz w:val="20"/>
                <w:szCs w:val="20"/>
              </w:rPr>
            </w:pPr>
          </w:p>
          <w:p w14:paraId="30B14461" w14:textId="77777777" w:rsidR="00DA0E72" w:rsidRPr="00DA0E72" w:rsidRDefault="00DA0E72" w:rsidP="00DA0E72">
            <w:pPr>
              <w:jc w:val="center"/>
              <w:rPr>
                <w:color w:val="000000"/>
                <w:sz w:val="20"/>
                <w:szCs w:val="20"/>
              </w:rPr>
            </w:pPr>
          </w:p>
        </w:tc>
        <w:tc>
          <w:tcPr>
            <w:tcW w:w="5997" w:type="dxa"/>
            <w:shd w:val="clear" w:color="auto" w:fill="auto"/>
            <w:vAlign w:val="center"/>
          </w:tcPr>
          <w:p w14:paraId="1B991369" w14:textId="77777777" w:rsidR="00DA0E72" w:rsidRPr="00DA0E72" w:rsidRDefault="00DA0E72" w:rsidP="00DA0E72">
            <w:pPr>
              <w:jc w:val="both"/>
              <w:rPr>
                <w:color w:val="000000"/>
                <w:sz w:val="20"/>
                <w:szCs w:val="20"/>
              </w:rPr>
            </w:pPr>
            <w:r w:rsidRPr="00DA0E72">
              <w:rPr>
                <w:color w:val="000000"/>
                <w:sz w:val="20"/>
                <w:szCs w:val="20"/>
              </w:rPr>
              <w:t>Ежегодное награждение не менее 10-15 достойных отцов Куйбышевского муниципального района Новосибирской области. Чествование не менее 3 семейных пар, в которых накануне мероприятия родились дети.</w:t>
            </w:r>
          </w:p>
          <w:p w14:paraId="5A8A5246" w14:textId="77777777" w:rsidR="00DA0E72" w:rsidRPr="00DA0E72" w:rsidRDefault="00DA0E72" w:rsidP="00DA0E72">
            <w:pPr>
              <w:jc w:val="both"/>
              <w:rPr>
                <w:color w:val="000000"/>
                <w:sz w:val="20"/>
                <w:szCs w:val="20"/>
              </w:rPr>
            </w:pPr>
          </w:p>
          <w:p w14:paraId="07832AF0" w14:textId="77777777" w:rsidR="00DA0E72" w:rsidRPr="00DA0E72" w:rsidRDefault="00DA0E72" w:rsidP="00DA0E72">
            <w:pPr>
              <w:jc w:val="both"/>
              <w:rPr>
                <w:color w:val="000000"/>
                <w:sz w:val="20"/>
                <w:szCs w:val="20"/>
              </w:rPr>
            </w:pPr>
          </w:p>
          <w:p w14:paraId="4E12F50E" w14:textId="77777777" w:rsidR="00DA0E72" w:rsidRPr="00DA0E72" w:rsidRDefault="00DA0E72" w:rsidP="00DA0E72">
            <w:pPr>
              <w:jc w:val="both"/>
              <w:rPr>
                <w:color w:val="000000"/>
                <w:sz w:val="20"/>
                <w:szCs w:val="20"/>
              </w:rPr>
            </w:pPr>
          </w:p>
        </w:tc>
      </w:tr>
      <w:tr w:rsidR="00DA0E72" w:rsidRPr="00DA0E72" w14:paraId="618E87EE" w14:textId="77777777" w:rsidTr="00DA0E72">
        <w:trPr>
          <w:trHeight w:val="58"/>
        </w:trPr>
        <w:tc>
          <w:tcPr>
            <w:tcW w:w="5070" w:type="dxa"/>
            <w:shd w:val="clear" w:color="auto" w:fill="auto"/>
          </w:tcPr>
          <w:p w14:paraId="3F0E341B" w14:textId="77777777" w:rsidR="00DA0E72" w:rsidRPr="00DA0E72" w:rsidRDefault="00DA0E72" w:rsidP="00DA0E72">
            <w:pPr>
              <w:jc w:val="both"/>
              <w:rPr>
                <w:sz w:val="20"/>
                <w:szCs w:val="20"/>
              </w:rPr>
            </w:pPr>
            <w:r w:rsidRPr="00DA0E72">
              <w:rPr>
                <w:sz w:val="20"/>
                <w:szCs w:val="20"/>
              </w:rPr>
              <w:t xml:space="preserve">2.7. Праздничное </w:t>
            </w:r>
            <w:proofErr w:type="spellStart"/>
            <w:r w:rsidRPr="00DA0E72">
              <w:rPr>
                <w:sz w:val="20"/>
                <w:szCs w:val="20"/>
              </w:rPr>
              <w:t>общерайонное</w:t>
            </w:r>
            <w:proofErr w:type="spellEnd"/>
            <w:r w:rsidRPr="00DA0E72">
              <w:rPr>
                <w:sz w:val="20"/>
                <w:szCs w:val="20"/>
              </w:rPr>
              <w:t xml:space="preserve"> мероприятие, посвященное Дню Матери. </w:t>
            </w:r>
          </w:p>
        </w:tc>
        <w:tc>
          <w:tcPr>
            <w:tcW w:w="2551" w:type="dxa"/>
            <w:shd w:val="clear" w:color="auto" w:fill="auto"/>
          </w:tcPr>
          <w:p w14:paraId="1EF1C1A2"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3B9E24D1"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3CF72BE9"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715C5625"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7E61B4BC" w14:textId="77777777" w:rsidR="00DA0E72" w:rsidRPr="00DA0E72" w:rsidRDefault="00DA0E72" w:rsidP="00DA0E72">
            <w:pPr>
              <w:rPr>
                <w:color w:val="000000"/>
                <w:sz w:val="20"/>
                <w:szCs w:val="20"/>
              </w:rPr>
            </w:pPr>
            <w:r w:rsidRPr="00DA0E72">
              <w:rPr>
                <w:color w:val="000000"/>
                <w:sz w:val="20"/>
                <w:szCs w:val="20"/>
              </w:rPr>
              <w:t xml:space="preserve">Совет женщин Куйбышевского района </w:t>
            </w:r>
          </w:p>
        </w:tc>
        <w:tc>
          <w:tcPr>
            <w:tcW w:w="851" w:type="dxa"/>
            <w:shd w:val="clear" w:color="auto" w:fill="auto"/>
            <w:vAlign w:val="center"/>
          </w:tcPr>
          <w:p w14:paraId="055F94B3" w14:textId="77777777" w:rsidR="00DA0E72" w:rsidRPr="00DA0E72" w:rsidRDefault="00DA0E72" w:rsidP="00DA0E72">
            <w:pPr>
              <w:jc w:val="center"/>
              <w:rPr>
                <w:color w:val="000000"/>
                <w:sz w:val="20"/>
                <w:szCs w:val="20"/>
              </w:rPr>
            </w:pPr>
            <w:r w:rsidRPr="00DA0E72">
              <w:rPr>
                <w:color w:val="000000"/>
                <w:sz w:val="20"/>
                <w:szCs w:val="20"/>
              </w:rPr>
              <w:t>2023-2025</w:t>
            </w:r>
          </w:p>
          <w:p w14:paraId="3ED84901" w14:textId="77777777" w:rsidR="00DA0E72" w:rsidRPr="00DA0E72" w:rsidRDefault="00DA0E72" w:rsidP="00DA0E72">
            <w:pPr>
              <w:jc w:val="center"/>
              <w:rPr>
                <w:color w:val="000000"/>
                <w:sz w:val="20"/>
                <w:szCs w:val="20"/>
              </w:rPr>
            </w:pPr>
          </w:p>
          <w:p w14:paraId="0A758B20" w14:textId="77777777" w:rsidR="00DA0E72" w:rsidRPr="00DA0E72" w:rsidRDefault="00DA0E72" w:rsidP="00DA0E72">
            <w:pPr>
              <w:jc w:val="center"/>
              <w:rPr>
                <w:color w:val="000000"/>
                <w:sz w:val="20"/>
                <w:szCs w:val="20"/>
              </w:rPr>
            </w:pPr>
          </w:p>
          <w:p w14:paraId="5A670358" w14:textId="77777777" w:rsidR="00DA0E72" w:rsidRPr="00DA0E72" w:rsidRDefault="00DA0E72" w:rsidP="00DA0E72">
            <w:pPr>
              <w:jc w:val="center"/>
              <w:rPr>
                <w:color w:val="000000"/>
                <w:sz w:val="20"/>
                <w:szCs w:val="20"/>
              </w:rPr>
            </w:pPr>
          </w:p>
          <w:p w14:paraId="3CF83411" w14:textId="77777777" w:rsidR="00DA0E72" w:rsidRPr="00DA0E72" w:rsidRDefault="00DA0E72" w:rsidP="00DA0E72">
            <w:pPr>
              <w:jc w:val="center"/>
              <w:rPr>
                <w:color w:val="000000"/>
                <w:sz w:val="20"/>
                <w:szCs w:val="20"/>
              </w:rPr>
            </w:pPr>
          </w:p>
        </w:tc>
        <w:tc>
          <w:tcPr>
            <w:tcW w:w="5997" w:type="dxa"/>
            <w:shd w:val="clear" w:color="auto" w:fill="auto"/>
            <w:vAlign w:val="center"/>
          </w:tcPr>
          <w:p w14:paraId="18F235A3" w14:textId="77777777" w:rsidR="00DA0E72" w:rsidRPr="00DA0E72" w:rsidRDefault="00DA0E72" w:rsidP="00DA0E72">
            <w:pPr>
              <w:pStyle w:val="ConsPlusNormal"/>
              <w:widowControl/>
              <w:ind w:firstLine="0"/>
              <w:jc w:val="both"/>
              <w:rPr>
                <w:rFonts w:ascii="Times New Roman" w:hAnsi="Times New Roman" w:cs="Times New Roman"/>
                <w:color w:val="000000"/>
              </w:rPr>
            </w:pPr>
            <w:r w:rsidRPr="00DA0E72">
              <w:rPr>
                <w:rFonts w:ascii="Times New Roman" w:hAnsi="Times New Roman" w:cs="Times New Roman"/>
                <w:color w:val="000000"/>
              </w:rPr>
              <w:t>Ежегодное чествование не менее 18 матерей, достойно, воспитавших детей.</w:t>
            </w:r>
          </w:p>
          <w:p w14:paraId="1F00704E"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6EE11BC0"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4CF29686"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1185839A"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4A165428"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55A7589F" w14:textId="77777777" w:rsidR="00DA0E72" w:rsidRPr="00DA0E72" w:rsidRDefault="00DA0E72" w:rsidP="00DA0E72">
            <w:pPr>
              <w:pStyle w:val="ConsPlusNormal"/>
              <w:widowControl/>
              <w:ind w:firstLine="0"/>
              <w:jc w:val="both"/>
              <w:rPr>
                <w:rFonts w:ascii="Times New Roman" w:hAnsi="Times New Roman" w:cs="Times New Roman"/>
                <w:color w:val="000000"/>
              </w:rPr>
            </w:pPr>
          </w:p>
          <w:p w14:paraId="0FFFC0A7" w14:textId="77777777" w:rsidR="00DA0E72" w:rsidRPr="00DA0E72" w:rsidRDefault="00DA0E72" w:rsidP="00DA0E72">
            <w:pPr>
              <w:pStyle w:val="ConsPlusNormal"/>
              <w:widowControl/>
              <w:ind w:firstLine="0"/>
              <w:jc w:val="both"/>
              <w:rPr>
                <w:rFonts w:ascii="Times New Roman" w:hAnsi="Times New Roman" w:cs="Times New Roman"/>
                <w:color w:val="000000"/>
              </w:rPr>
            </w:pPr>
          </w:p>
        </w:tc>
      </w:tr>
      <w:tr w:rsidR="00DA0E72" w:rsidRPr="00DA0E72" w14:paraId="58AE32DD" w14:textId="77777777" w:rsidTr="00DA0E72">
        <w:trPr>
          <w:trHeight w:val="1182"/>
        </w:trPr>
        <w:tc>
          <w:tcPr>
            <w:tcW w:w="5070" w:type="dxa"/>
            <w:shd w:val="clear" w:color="auto" w:fill="auto"/>
          </w:tcPr>
          <w:p w14:paraId="34019751"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lastRenderedPageBreak/>
              <w:t>2.8. Творческий концерт для детей-инвалидов в рамках декады инвалидов.</w:t>
            </w:r>
          </w:p>
        </w:tc>
        <w:tc>
          <w:tcPr>
            <w:tcW w:w="2551" w:type="dxa"/>
            <w:shd w:val="clear" w:color="auto" w:fill="auto"/>
          </w:tcPr>
          <w:p w14:paraId="3C16E0CF"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54BB2BA2"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2B85B5CD"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439C4C0B" w14:textId="77777777" w:rsidR="00DA0E72" w:rsidRPr="00DA0E72" w:rsidRDefault="00DA0E72" w:rsidP="00DA0E72">
            <w:pPr>
              <w:jc w:val="both"/>
              <w:rPr>
                <w:color w:val="000000"/>
                <w:sz w:val="20"/>
                <w:szCs w:val="20"/>
              </w:rPr>
            </w:pPr>
            <w:r w:rsidRPr="00DA0E72">
              <w:rPr>
                <w:color w:val="000000"/>
                <w:sz w:val="20"/>
                <w:szCs w:val="20"/>
              </w:rPr>
              <w:t xml:space="preserve">МБУК КДК, </w:t>
            </w:r>
          </w:p>
          <w:p w14:paraId="5E1E2247" w14:textId="77777777" w:rsidR="00DA0E72" w:rsidRPr="00DA0E72" w:rsidRDefault="00DA0E72" w:rsidP="00DA0E72">
            <w:pPr>
              <w:jc w:val="both"/>
              <w:rPr>
                <w:color w:val="000000"/>
                <w:sz w:val="20"/>
                <w:szCs w:val="20"/>
              </w:rPr>
            </w:pPr>
            <w:r w:rsidRPr="00DA0E72">
              <w:rPr>
                <w:color w:val="000000"/>
                <w:sz w:val="20"/>
                <w:szCs w:val="20"/>
              </w:rPr>
              <w:t xml:space="preserve">Общество инвалидов Куйбышевского района </w:t>
            </w:r>
          </w:p>
        </w:tc>
        <w:tc>
          <w:tcPr>
            <w:tcW w:w="851" w:type="dxa"/>
            <w:shd w:val="clear" w:color="auto" w:fill="auto"/>
            <w:vAlign w:val="center"/>
          </w:tcPr>
          <w:p w14:paraId="4515E74B" w14:textId="77777777" w:rsidR="00DA0E72" w:rsidRPr="00DA0E72" w:rsidRDefault="00DA0E72" w:rsidP="00DA0E72">
            <w:pPr>
              <w:jc w:val="center"/>
              <w:rPr>
                <w:color w:val="000000"/>
                <w:sz w:val="20"/>
                <w:szCs w:val="20"/>
              </w:rPr>
            </w:pPr>
            <w:r w:rsidRPr="00DA0E72">
              <w:rPr>
                <w:color w:val="000000"/>
                <w:sz w:val="20"/>
                <w:szCs w:val="20"/>
              </w:rPr>
              <w:t>2023-2025</w:t>
            </w:r>
          </w:p>
          <w:p w14:paraId="7456F87E" w14:textId="77777777" w:rsidR="00DA0E72" w:rsidRPr="00DA0E72" w:rsidRDefault="00DA0E72" w:rsidP="00DA0E72">
            <w:pPr>
              <w:jc w:val="center"/>
              <w:rPr>
                <w:color w:val="000000"/>
                <w:sz w:val="20"/>
                <w:szCs w:val="20"/>
              </w:rPr>
            </w:pPr>
          </w:p>
          <w:p w14:paraId="4787E838" w14:textId="77777777" w:rsidR="00DA0E72" w:rsidRPr="00DA0E72" w:rsidRDefault="00DA0E72" w:rsidP="00DA0E72">
            <w:pPr>
              <w:jc w:val="center"/>
              <w:rPr>
                <w:color w:val="000000"/>
                <w:sz w:val="20"/>
                <w:szCs w:val="20"/>
              </w:rPr>
            </w:pPr>
          </w:p>
          <w:p w14:paraId="43E47C4B" w14:textId="77777777" w:rsidR="00DA0E72" w:rsidRPr="00DA0E72" w:rsidRDefault="00DA0E72" w:rsidP="00DA0E72">
            <w:pPr>
              <w:jc w:val="center"/>
              <w:rPr>
                <w:color w:val="000000"/>
                <w:sz w:val="20"/>
                <w:szCs w:val="20"/>
              </w:rPr>
            </w:pPr>
          </w:p>
        </w:tc>
        <w:tc>
          <w:tcPr>
            <w:tcW w:w="5997" w:type="dxa"/>
            <w:shd w:val="clear" w:color="auto" w:fill="auto"/>
            <w:vAlign w:val="center"/>
          </w:tcPr>
          <w:p w14:paraId="2F811BD2" w14:textId="77777777" w:rsidR="00DA0E72" w:rsidRPr="00DA0E72" w:rsidRDefault="00DA0E72" w:rsidP="00DA0E72">
            <w:pPr>
              <w:jc w:val="both"/>
              <w:rPr>
                <w:sz w:val="20"/>
                <w:szCs w:val="20"/>
              </w:rPr>
            </w:pPr>
            <w:r w:rsidRPr="00DA0E72">
              <w:rPr>
                <w:sz w:val="20"/>
                <w:szCs w:val="20"/>
              </w:rPr>
              <w:t>Ежегодное участие в мероприятии не менее 160 детей с ограниченными возможностями здоровья.</w:t>
            </w:r>
          </w:p>
          <w:p w14:paraId="07150136" w14:textId="77777777" w:rsidR="00DA0E72" w:rsidRPr="00DA0E72" w:rsidRDefault="00DA0E72" w:rsidP="00DA0E72">
            <w:pPr>
              <w:jc w:val="both"/>
              <w:rPr>
                <w:sz w:val="20"/>
                <w:szCs w:val="20"/>
              </w:rPr>
            </w:pPr>
          </w:p>
          <w:p w14:paraId="4BDC37C1" w14:textId="77777777" w:rsidR="00DA0E72" w:rsidRPr="00DA0E72" w:rsidRDefault="00DA0E72" w:rsidP="00DA0E72">
            <w:pPr>
              <w:jc w:val="both"/>
              <w:rPr>
                <w:sz w:val="20"/>
                <w:szCs w:val="20"/>
              </w:rPr>
            </w:pPr>
          </w:p>
          <w:p w14:paraId="5A53B75C" w14:textId="77777777" w:rsidR="00DA0E72" w:rsidRPr="00DA0E72" w:rsidRDefault="00DA0E72" w:rsidP="00DA0E72">
            <w:pPr>
              <w:jc w:val="both"/>
              <w:rPr>
                <w:sz w:val="20"/>
                <w:szCs w:val="20"/>
              </w:rPr>
            </w:pPr>
          </w:p>
        </w:tc>
      </w:tr>
      <w:tr w:rsidR="00DA0E72" w:rsidRPr="00DA0E72" w14:paraId="599BF627" w14:textId="77777777" w:rsidTr="00DA0E72">
        <w:trPr>
          <w:trHeight w:val="1182"/>
        </w:trPr>
        <w:tc>
          <w:tcPr>
            <w:tcW w:w="5070" w:type="dxa"/>
            <w:shd w:val="clear" w:color="auto" w:fill="auto"/>
          </w:tcPr>
          <w:p w14:paraId="2DE23E73"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t>2.10.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2551" w:type="dxa"/>
            <w:shd w:val="clear" w:color="auto" w:fill="auto"/>
          </w:tcPr>
          <w:p w14:paraId="5B828669"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396B52AC"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654F52DE" w14:textId="77777777" w:rsidR="00DA0E72" w:rsidRPr="00DA0E72" w:rsidRDefault="00DA0E72" w:rsidP="00DA0E72">
            <w:pPr>
              <w:jc w:val="both"/>
              <w:rPr>
                <w:color w:val="000000"/>
                <w:sz w:val="20"/>
                <w:szCs w:val="20"/>
              </w:rPr>
            </w:pPr>
          </w:p>
        </w:tc>
        <w:tc>
          <w:tcPr>
            <w:tcW w:w="851" w:type="dxa"/>
            <w:shd w:val="clear" w:color="auto" w:fill="auto"/>
            <w:vAlign w:val="center"/>
          </w:tcPr>
          <w:p w14:paraId="2F2B0C4E" w14:textId="77777777" w:rsidR="00DA0E72" w:rsidRPr="00DA0E72" w:rsidRDefault="00DA0E72" w:rsidP="00DA0E72">
            <w:pPr>
              <w:jc w:val="center"/>
              <w:rPr>
                <w:color w:val="000000"/>
                <w:sz w:val="20"/>
                <w:szCs w:val="20"/>
              </w:rPr>
            </w:pPr>
            <w:r w:rsidRPr="00DA0E72">
              <w:rPr>
                <w:color w:val="000000"/>
                <w:sz w:val="20"/>
                <w:szCs w:val="20"/>
              </w:rPr>
              <w:t>2023-2025</w:t>
            </w:r>
          </w:p>
          <w:p w14:paraId="2183D744" w14:textId="77777777" w:rsidR="00DA0E72" w:rsidRPr="00DA0E72" w:rsidRDefault="00DA0E72" w:rsidP="00DA0E72">
            <w:pPr>
              <w:jc w:val="center"/>
              <w:rPr>
                <w:color w:val="000000"/>
                <w:sz w:val="20"/>
                <w:szCs w:val="20"/>
              </w:rPr>
            </w:pPr>
          </w:p>
          <w:p w14:paraId="59E617C1" w14:textId="77777777" w:rsidR="00DA0E72" w:rsidRPr="00DA0E72" w:rsidRDefault="00DA0E72" w:rsidP="00DA0E72">
            <w:pPr>
              <w:jc w:val="center"/>
              <w:rPr>
                <w:color w:val="000000"/>
                <w:sz w:val="20"/>
                <w:szCs w:val="20"/>
              </w:rPr>
            </w:pPr>
          </w:p>
        </w:tc>
        <w:tc>
          <w:tcPr>
            <w:tcW w:w="5997" w:type="dxa"/>
            <w:shd w:val="clear" w:color="auto" w:fill="auto"/>
            <w:vAlign w:val="center"/>
          </w:tcPr>
          <w:p w14:paraId="6B2A2EF6" w14:textId="77777777" w:rsidR="00DA0E72" w:rsidRPr="00DA0E72" w:rsidRDefault="00DA0E72" w:rsidP="00DA0E72">
            <w:pPr>
              <w:jc w:val="both"/>
              <w:rPr>
                <w:sz w:val="20"/>
                <w:szCs w:val="20"/>
              </w:rPr>
            </w:pPr>
            <w:r w:rsidRPr="00DA0E72">
              <w:rPr>
                <w:sz w:val="20"/>
                <w:szCs w:val="20"/>
              </w:rPr>
              <w:t>Участие в мероприятии не менее 150 детей с ограниченными возможностями здоровья.</w:t>
            </w:r>
          </w:p>
          <w:p w14:paraId="4C588A21" w14:textId="77777777" w:rsidR="00DA0E72" w:rsidRPr="00DA0E72" w:rsidRDefault="00DA0E72" w:rsidP="00DA0E72">
            <w:pPr>
              <w:jc w:val="both"/>
              <w:rPr>
                <w:sz w:val="20"/>
                <w:szCs w:val="20"/>
              </w:rPr>
            </w:pPr>
          </w:p>
          <w:p w14:paraId="7BB7EA14" w14:textId="77777777" w:rsidR="00DA0E72" w:rsidRPr="00DA0E72" w:rsidRDefault="00DA0E72" w:rsidP="00DA0E72">
            <w:pPr>
              <w:jc w:val="both"/>
              <w:rPr>
                <w:sz w:val="20"/>
                <w:szCs w:val="20"/>
              </w:rPr>
            </w:pPr>
          </w:p>
        </w:tc>
      </w:tr>
      <w:tr w:rsidR="00DA0E72" w:rsidRPr="00DA0E72" w14:paraId="4BAF905A" w14:textId="77777777" w:rsidTr="00DA0E72">
        <w:trPr>
          <w:trHeight w:val="1182"/>
        </w:trPr>
        <w:tc>
          <w:tcPr>
            <w:tcW w:w="5070" w:type="dxa"/>
            <w:shd w:val="clear" w:color="auto" w:fill="auto"/>
          </w:tcPr>
          <w:p w14:paraId="4F3F1DCB"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t>2.11. Проведение дистанционного конкурса детского творчества «Чудеса на окне» для детей с ограниченными возможностями здоровья в рамках декады инвалидов.</w:t>
            </w:r>
          </w:p>
        </w:tc>
        <w:tc>
          <w:tcPr>
            <w:tcW w:w="2551" w:type="dxa"/>
            <w:shd w:val="clear" w:color="auto" w:fill="auto"/>
          </w:tcPr>
          <w:p w14:paraId="4366D69A"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5B43B453"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4F69C0F3" w14:textId="77777777" w:rsidR="00DA0E72" w:rsidRPr="00DA0E72" w:rsidRDefault="00DA0E72" w:rsidP="00DA0E72">
            <w:pPr>
              <w:jc w:val="both"/>
              <w:rPr>
                <w:color w:val="000000"/>
                <w:sz w:val="20"/>
                <w:szCs w:val="20"/>
              </w:rPr>
            </w:pPr>
          </w:p>
        </w:tc>
        <w:tc>
          <w:tcPr>
            <w:tcW w:w="851" w:type="dxa"/>
            <w:shd w:val="clear" w:color="auto" w:fill="auto"/>
            <w:vAlign w:val="center"/>
          </w:tcPr>
          <w:p w14:paraId="271BFA3A" w14:textId="77777777" w:rsidR="00DA0E72" w:rsidRPr="00DA0E72" w:rsidRDefault="00DA0E72" w:rsidP="00DA0E72">
            <w:pPr>
              <w:jc w:val="center"/>
              <w:rPr>
                <w:color w:val="000000"/>
                <w:sz w:val="20"/>
                <w:szCs w:val="20"/>
              </w:rPr>
            </w:pPr>
            <w:r w:rsidRPr="00DA0E72">
              <w:rPr>
                <w:color w:val="000000"/>
                <w:sz w:val="20"/>
                <w:szCs w:val="20"/>
              </w:rPr>
              <w:t>2023-2025</w:t>
            </w:r>
          </w:p>
          <w:p w14:paraId="775B55A3" w14:textId="77777777" w:rsidR="00DA0E72" w:rsidRPr="00DA0E72" w:rsidRDefault="00DA0E72" w:rsidP="00DA0E72">
            <w:pPr>
              <w:jc w:val="center"/>
              <w:rPr>
                <w:color w:val="000000"/>
                <w:sz w:val="20"/>
                <w:szCs w:val="20"/>
              </w:rPr>
            </w:pPr>
          </w:p>
        </w:tc>
        <w:tc>
          <w:tcPr>
            <w:tcW w:w="5997" w:type="dxa"/>
            <w:shd w:val="clear" w:color="auto" w:fill="auto"/>
            <w:vAlign w:val="center"/>
          </w:tcPr>
          <w:p w14:paraId="05F154DD" w14:textId="77777777" w:rsidR="00DA0E72" w:rsidRPr="00DA0E72" w:rsidRDefault="00DA0E72" w:rsidP="00DA0E72">
            <w:pPr>
              <w:jc w:val="both"/>
              <w:rPr>
                <w:sz w:val="20"/>
                <w:szCs w:val="20"/>
              </w:rPr>
            </w:pPr>
            <w:r w:rsidRPr="00DA0E72">
              <w:rPr>
                <w:sz w:val="20"/>
                <w:szCs w:val="20"/>
              </w:rPr>
              <w:t>Участие в мероприятии не менее 35 детей с ограниченными возможностями здоровья.</w:t>
            </w:r>
          </w:p>
          <w:p w14:paraId="16516580" w14:textId="77777777" w:rsidR="00DA0E72" w:rsidRPr="00DA0E72" w:rsidRDefault="00DA0E72" w:rsidP="00DA0E72">
            <w:pPr>
              <w:jc w:val="both"/>
              <w:rPr>
                <w:sz w:val="20"/>
                <w:szCs w:val="20"/>
              </w:rPr>
            </w:pPr>
          </w:p>
        </w:tc>
      </w:tr>
      <w:tr w:rsidR="00DA0E72" w:rsidRPr="00DA0E72" w14:paraId="6AD540D6" w14:textId="77777777" w:rsidTr="00DA0E72">
        <w:trPr>
          <w:trHeight w:val="940"/>
        </w:trPr>
        <w:tc>
          <w:tcPr>
            <w:tcW w:w="5070" w:type="dxa"/>
            <w:shd w:val="clear" w:color="auto" w:fill="auto"/>
          </w:tcPr>
          <w:p w14:paraId="2941B705"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t>2.12. Организация и проведение новогодних праздников для детей из малоимущих семей на базе МБУ КЦСОН.</w:t>
            </w:r>
          </w:p>
        </w:tc>
        <w:tc>
          <w:tcPr>
            <w:tcW w:w="2551" w:type="dxa"/>
            <w:shd w:val="clear" w:color="auto" w:fill="auto"/>
          </w:tcPr>
          <w:p w14:paraId="59170AFD"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640D7362"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731070E2" w14:textId="77777777" w:rsidR="00DA0E72" w:rsidRPr="00DA0E72" w:rsidRDefault="00DA0E72" w:rsidP="00DA0E72">
            <w:pPr>
              <w:jc w:val="both"/>
              <w:rPr>
                <w:color w:val="000000"/>
                <w:sz w:val="20"/>
                <w:szCs w:val="20"/>
              </w:rPr>
            </w:pPr>
          </w:p>
        </w:tc>
        <w:tc>
          <w:tcPr>
            <w:tcW w:w="851" w:type="dxa"/>
            <w:shd w:val="clear" w:color="auto" w:fill="auto"/>
            <w:vAlign w:val="center"/>
          </w:tcPr>
          <w:p w14:paraId="58C778B9" w14:textId="77777777" w:rsidR="00DA0E72" w:rsidRPr="00DA0E72" w:rsidRDefault="00DA0E72" w:rsidP="00DA0E72">
            <w:pPr>
              <w:jc w:val="center"/>
              <w:rPr>
                <w:color w:val="000000"/>
                <w:sz w:val="20"/>
                <w:szCs w:val="20"/>
              </w:rPr>
            </w:pPr>
            <w:r w:rsidRPr="00DA0E72">
              <w:rPr>
                <w:color w:val="000000"/>
                <w:sz w:val="20"/>
                <w:szCs w:val="20"/>
              </w:rPr>
              <w:t>2023-2025</w:t>
            </w:r>
          </w:p>
          <w:p w14:paraId="776F3D53" w14:textId="77777777" w:rsidR="00DA0E72" w:rsidRPr="00DA0E72" w:rsidRDefault="00DA0E72" w:rsidP="00DA0E72">
            <w:pPr>
              <w:jc w:val="center"/>
              <w:rPr>
                <w:color w:val="000000"/>
                <w:sz w:val="20"/>
                <w:szCs w:val="20"/>
              </w:rPr>
            </w:pPr>
          </w:p>
          <w:p w14:paraId="01909D7B" w14:textId="77777777" w:rsidR="00DA0E72" w:rsidRPr="00DA0E72" w:rsidRDefault="00DA0E72" w:rsidP="00DA0E72">
            <w:pPr>
              <w:jc w:val="center"/>
              <w:rPr>
                <w:color w:val="000000"/>
                <w:sz w:val="20"/>
                <w:szCs w:val="20"/>
              </w:rPr>
            </w:pPr>
          </w:p>
        </w:tc>
        <w:tc>
          <w:tcPr>
            <w:tcW w:w="5997" w:type="dxa"/>
            <w:shd w:val="clear" w:color="auto" w:fill="auto"/>
            <w:vAlign w:val="center"/>
          </w:tcPr>
          <w:p w14:paraId="23F622C5" w14:textId="77777777" w:rsidR="00DA0E72" w:rsidRPr="00DA0E72" w:rsidRDefault="00DA0E72" w:rsidP="00DA0E72">
            <w:pPr>
              <w:jc w:val="both"/>
              <w:rPr>
                <w:sz w:val="20"/>
                <w:szCs w:val="20"/>
              </w:rPr>
            </w:pPr>
            <w:r w:rsidRPr="00DA0E72">
              <w:rPr>
                <w:sz w:val="20"/>
                <w:szCs w:val="20"/>
              </w:rPr>
              <w:t>Ежегодное участие в мероприятиях не менее 60 детей из малоимущих семей.</w:t>
            </w:r>
          </w:p>
          <w:p w14:paraId="34A0A40E" w14:textId="77777777" w:rsidR="00DA0E72" w:rsidRPr="00DA0E72" w:rsidRDefault="00DA0E72" w:rsidP="00DA0E72">
            <w:pPr>
              <w:jc w:val="both"/>
              <w:rPr>
                <w:sz w:val="20"/>
                <w:szCs w:val="20"/>
              </w:rPr>
            </w:pPr>
          </w:p>
          <w:p w14:paraId="11C26CD1" w14:textId="77777777" w:rsidR="00DA0E72" w:rsidRPr="00DA0E72" w:rsidRDefault="00DA0E72" w:rsidP="00DA0E72">
            <w:pPr>
              <w:jc w:val="both"/>
              <w:rPr>
                <w:sz w:val="20"/>
                <w:szCs w:val="20"/>
              </w:rPr>
            </w:pPr>
          </w:p>
        </w:tc>
      </w:tr>
      <w:tr w:rsidR="00DA0E72" w:rsidRPr="00DA0E72" w14:paraId="6EE19D23" w14:textId="77777777" w:rsidTr="00DA0E72">
        <w:trPr>
          <w:trHeight w:val="940"/>
        </w:trPr>
        <w:tc>
          <w:tcPr>
            <w:tcW w:w="5070" w:type="dxa"/>
            <w:shd w:val="clear" w:color="auto" w:fill="auto"/>
          </w:tcPr>
          <w:p w14:paraId="12254F10"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t xml:space="preserve">2.13. </w:t>
            </w:r>
            <w:r w:rsidRPr="00DA0E72">
              <w:rPr>
                <w:rFonts w:ascii="Times New Roman" w:hAnsi="Times New Roman" w:cs="Times New Roman"/>
                <w:color w:val="000000" w:themeColor="text1"/>
              </w:rPr>
              <w:t xml:space="preserve">Оказание меры социальной поддержки при проезде на муниципальном </w:t>
            </w:r>
            <w:proofErr w:type="gramStart"/>
            <w:r w:rsidRPr="00DA0E72">
              <w:rPr>
                <w:rFonts w:ascii="Times New Roman" w:hAnsi="Times New Roman" w:cs="Times New Roman"/>
                <w:color w:val="000000" w:themeColor="text1"/>
              </w:rPr>
              <w:t>транспорте  на</w:t>
            </w:r>
            <w:proofErr w:type="gramEnd"/>
            <w:r w:rsidRPr="00DA0E72">
              <w:rPr>
                <w:rFonts w:ascii="Times New Roman" w:hAnsi="Times New Roman" w:cs="Times New Roman"/>
                <w:color w:val="000000" w:themeColor="text1"/>
              </w:rPr>
              <w:t xml:space="preserve"> территории Куйбышевского муниципального района Новосибирской области  беременным и больным туберкулезом, проживающим в сельской местности, для посещения женской консультации и противотуберкулезного диспансера.</w:t>
            </w:r>
          </w:p>
        </w:tc>
        <w:tc>
          <w:tcPr>
            <w:tcW w:w="2551" w:type="dxa"/>
            <w:shd w:val="clear" w:color="auto" w:fill="auto"/>
          </w:tcPr>
          <w:p w14:paraId="3C56D7AE"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6A9CF0E5" w14:textId="77777777" w:rsidR="00DA0E72" w:rsidRPr="00DA0E72" w:rsidRDefault="00DA0E72" w:rsidP="00DA0E72">
            <w:pPr>
              <w:jc w:val="both"/>
              <w:rPr>
                <w:color w:val="000000"/>
                <w:sz w:val="20"/>
                <w:szCs w:val="20"/>
              </w:rPr>
            </w:pPr>
            <w:r w:rsidRPr="00DA0E72">
              <w:rPr>
                <w:color w:val="000000"/>
                <w:sz w:val="20"/>
                <w:szCs w:val="20"/>
              </w:rPr>
              <w:t>МБУ КЦСОН, ОАО «</w:t>
            </w:r>
            <w:proofErr w:type="spellStart"/>
            <w:r w:rsidRPr="00DA0E72">
              <w:rPr>
                <w:color w:val="000000"/>
                <w:sz w:val="20"/>
                <w:szCs w:val="20"/>
              </w:rPr>
              <w:t>Каинсктранс</w:t>
            </w:r>
            <w:proofErr w:type="spellEnd"/>
            <w:r w:rsidRPr="00DA0E72">
              <w:rPr>
                <w:color w:val="000000"/>
                <w:sz w:val="20"/>
                <w:szCs w:val="20"/>
              </w:rPr>
              <w:t xml:space="preserve">», </w:t>
            </w:r>
          </w:p>
          <w:p w14:paraId="21D2745C" w14:textId="77777777" w:rsidR="00DA0E72" w:rsidRPr="00DA0E72" w:rsidRDefault="00DA0E72" w:rsidP="00DA0E72">
            <w:pPr>
              <w:jc w:val="both"/>
              <w:rPr>
                <w:color w:val="000000"/>
                <w:sz w:val="20"/>
                <w:szCs w:val="20"/>
              </w:rPr>
            </w:pPr>
            <w:r w:rsidRPr="00DA0E72">
              <w:rPr>
                <w:color w:val="000000"/>
                <w:sz w:val="20"/>
                <w:szCs w:val="20"/>
              </w:rPr>
              <w:t xml:space="preserve">ГБУЗ НСО КЦРБ </w:t>
            </w:r>
          </w:p>
          <w:p w14:paraId="21C6A7DE" w14:textId="77777777" w:rsidR="00DA0E72" w:rsidRPr="00DA0E72" w:rsidRDefault="00DA0E72" w:rsidP="00DA0E72">
            <w:pPr>
              <w:jc w:val="both"/>
              <w:rPr>
                <w:color w:val="000000"/>
                <w:sz w:val="20"/>
                <w:szCs w:val="20"/>
              </w:rPr>
            </w:pPr>
          </w:p>
        </w:tc>
        <w:tc>
          <w:tcPr>
            <w:tcW w:w="851" w:type="dxa"/>
            <w:shd w:val="clear" w:color="auto" w:fill="auto"/>
            <w:vAlign w:val="center"/>
          </w:tcPr>
          <w:p w14:paraId="5D22BD33" w14:textId="77777777" w:rsidR="00DA0E72" w:rsidRPr="00DA0E72" w:rsidRDefault="00DA0E72" w:rsidP="00DA0E72">
            <w:pPr>
              <w:jc w:val="center"/>
              <w:rPr>
                <w:color w:val="000000"/>
                <w:sz w:val="20"/>
                <w:szCs w:val="20"/>
              </w:rPr>
            </w:pPr>
            <w:r w:rsidRPr="00DA0E72">
              <w:rPr>
                <w:color w:val="000000"/>
                <w:sz w:val="20"/>
                <w:szCs w:val="20"/>
              </w:rPr>
              <w:t>2023-2025</w:t>
            </w:r>
          </w:p>
          <w:p w14:paraId="18C1274B" w14:textId="77777777" w:rsidR="00DA0E72" w:rsidRPr="00DA0E72" w:rsidRDefault="00DA0E72" w:rsidP="00DA0E72">
            <w:pPr>
              <w:jc w:val="center"/>
              <w:rPr>
                <w:color w:val="000000"/>
                <w:sz w:val="20"/>
                <w:szCs w:val="20"/>
              </w:rPr>
            </w:pPr>
          </w:p>
          <w:p w14:paraId="450D32F3" w14:textId="77777777" w:rsidR="00DA0E72" w:rsidRPr="00DA0E72" w:rsidRDefault="00DA0E72" w:rsidP="00DA0E72">
            <w:pPr>
              <w:jc w:val="center"/>
              <w:rPr>
                <w:color w:val="000000"/>
                <w:sz w:val="20"/>
                <w:szCs w:val="20"/>
              </w:rPr>
            </w:pPr>
          </w:p>
          <w:p w14:paraId="266871CA" w14:textId="77777777" w:rsidR="00DA0E72" w:rsidRPr="00DA0E72" w:rsidRDefault="00DA0E72" w:rsidP="00DA0E72">
            <w:pPr>
              <w:jc w:val="center"/>
              <w:rPr>
                <w:color w:val="000000"/>
                <w:sz w:val="20"/>
                <w:szCs w:val="20"/>
              </w:rPr>
            </w:pPr>
          </w:p>
        </w:tc>
        <w:tc>
          <w:tcPr>
            <w:tcW w:w="5997" w:type="dxa"/>
            <w:shd w:val="clear" w:color="auto" w:fill="auto"/>
            <w:vAlign w:val="center"/>
          </w:tcPr>
          <w:p w14:paraId="0FE2203D" w14:textId="77777777" w:rsidR="00DA0E72" w:rsidRPr="00DA0E72" w:rsidRDefault="00DA0E72" w:rsidP="00DA0E72">
            <w:pPr>
              <w:jc w:val="both"/>
              <w:rPr>
                <w:sz w:val="20"/>
                <w:szCs w:val="20"/>
              </w:rPr>
            </w:pPr>
            <w:r w:rsidRPr="00DA0E72">
              <w:rPr>
                <w:sz w:val="20"/>
                <w:szCs w:val="20"/>
              </w:rPr>
              <w:t>Ежегодный проезд беременных и больных туберкулезом к месту лечения и обратно не менее 75 человек.</w:t>
            </w:r>
          </w:p>
          <w:p w14:paraId="70FB6D11" w14:textId="77777777" w:rsidR="00DA0E72" w:rsidRPr="00DA0E72" w:rsidRDefault="00DA0E72" w:rsidP="00DA0E72">
            <w:pPr>
              <w:jc w:val="both"/>
              <w:rPr>
                <w:sz w:val="20"/>
                <w:szCs w:val="20"/>
              </w:rPr>
            </w:pPr>
          </w:p>
          <w:p w14:paraId="78942C1E" w14:textId="77777777" w:rsidR="00DA0E72" w:rsidRPr="00DA0E72" w:rsidRDefault="00DA0E72" w:rsidP="00DA0E72">
            <w:pPr>
              <w:jc w:val="both"/>
              <w:rPr>
                <w:sz w:val="20"/>
                <w:szCs w:val="20"/>
              </w:rPr>
            </w:pPr>
          </w:p>
          <w:p w14:paraId="676D8058" w14:textId="77777777" w:rsidR="00DA0E72" w:rsidRPr="00DA0E72" w:rsidRDefault="00DA0E72" w:rsidP="00DA0E72">
            <w:pPr>
              <w:jc w:val="both"/>
              <w:rPr>
                <w:sz w:val="20"/>
                <w:szCs w:val="20"/>
              </w:rPr>
            </w:pPr>
          </w:p>
        </w:tc>
      </w:tr>
      <w:tr w:rsidR="00DA0E72" w:rsidRPr="00DA0E72" w14:paraId="0DEB9F21" w14:textId="77777777" w:rsidTr="00DA0E72">
        <w:trPr>
          <w:trHeight w:val="940"/>
        </w:trPr>
        <w:tc>
          <w:tcPr>
            <w:tcW w:w="5070" w:type="dxa"/>
            <w:shd w:val="clear" w:color="auto" w:fill="auto"/>
          </w:tcPr>
          <w:p w14:paraId="60563A81" w14:textId="77777777" w:rsidR="00DA0E72" w:rsidRPr="00DA0E72" w:rsidRDefault="00DA0E72" w:rsidP="00DA0E72">
            <w:pPr>
              <w:pStyle w:val="ConsPlusNormal"/>
              <w:widowControl/>
              <w:ind w:firstLine="0"/>
              <w:jc w:val="both"/>
              <w:rPr>
                <w:rFonts w:ascii="Times New Roman" w:hAnsi="Times New Roman" w:cs="Times New Roman"/>
              </w:rPr>
            </w:pPr>
            <w:r w:rsidRPr="00DA0E72">
              <w:rPr>
                <w:rFonts w:ascii="Times New Roman" w:hAnsi="Times New Roman" w:cs="Times New Roman"/>
              </w:rPr>
              <w:t>2.14. Приобретение продуктов для формирования продуктовых наборов с целью оказания материальной помощи малоимущим гражданам</w:t>
            </w:r>
          </w:p>
        </w:tc>
        <w:tc>
          <w:tcPr>
            <w:tcW w:w="2551" w:type="dxa"/>
            <w:shd w:val="clear" w:color="auto" w:fill="auto"/>
          </w:tcPr>
          <w:p w14:paraId="670F4B31" w14:textId="77777777" w:rsidR="00DA0E72" w:rsidRPr="00DA0E72" w:rsidRDefault="00DA0E72" w:rsidP="00DA0E72">
            <w:pPr>
              <w:jc w:val="both"/>
              <w:rPr>
                <w:color w:val="000000"/>
                <w:sz w:val="20"/>
                <w:szCs w:val="20"/>
              </w:rPr>
            </w:pPr>
            <w:r w:rsidRPr="00DA0E72">
              <w:rPr>
                <w:color w:val="000000"/>
                <w:sz w:val="20"/>
                <w:szCs w:val="20"/>
              </w:rPr>
              <w:t xml:space="preserve">Администрация, ООСОН, </w:t>
            </w:r>
          </w:p>
          <w:p w14:paraId="50C478F5"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1C6126E6" w14:textId="77777777" w:rsidR="00DA0E72" w:rsidRPr="00DA0E72" w:rsidRDefault="00DA0E72" w:rsidP="00DA0E72">
            <w:pPr>
              <w:jc w:val="both"/>
              <w:rPr>
                <w:color w:val="000000"/>
                <w:sz w:val="20"/>
                <w:szCs w:val="20"/>
              </w:rPr>
            </w:pPr>
          </w:p>
        </w:tc>
        <w:tc>
          <w:tcPr>
            <w:tcW w:w="851" w:type="dxa"/>
            <w:shd w:val="clear" w:color="auto" w:fill="auto"/>
            <w:vAlign w:val="center"/>
          </w:tcPr>
          <w:p w14:paraId="561DFB81" w14:textId="77777777" w:rsidR="00DA0E72" w:rsidRPr="00DA0E72" w:rsidRDefault="00DA0E72" w:rsidP="00DA0E72">
            <w:pPr>
              <w:jc w:val="center"/>
              <w:rPr>
                <w:color w:val="000000"/>
                <w:sz w:val="20"/>
                <w:szCs w:val="20"/>
              </w:rPr>
            </w:pPr>
            <w:r w:rsidRPr="00DA0E72">
              <w:rPr>
                <w:color w:val="000000"/>
                <w:sz w:val="20"/>
                <w:szCs w:val="20"/>
              </w:rPr>
              <w:t>2023-2025</w:t>
            </w:r>
          </w:p>
          <w:p w14:paraId="5746554F" w14:textId="77777777" w:rsidR="00DA0E72" w:rsidRPr="00DA0E72" w:rsidRDefault="00DA0E72" w:rsidP="00DA0E72">
            <w:pPr>
              <w:jc w:val="center"/>
              <w:rPr>
                <w:color w:val="000000"/>
                <w:sz w:val="20"/>
                <w:szCs w:val="20"/>
              </w:rPr>
            </w:pPr>
          </w:p>
          <w:p w14:paraId="4043A28C" w14:textId="77777777" w:rsidR="00DA0E72" w:rsidRPr="00DA0E72" w:rsidRDefault="00DA0E72" w:rsidP="00DA0E72">
            <w:pPr>
              <w:jc w:val="center"/>
              <w:rPr>
                <w:color w:val="000000"/>
                <w:sz w:val="20"/>
                <w:szCs w:val="20"/>
              </w:rPr>
            </w:pPr>
          </w:p>
        </w:tc>
        <w:tc>
          <w:tcPr>
            <w:tcW w:w="5997" w:type="dxa"/>
            <w:shd w:val="clear" w:color="auto" w:fill="auto"/>
            <w:vAlign w:val="center"/>
          </w:tcPr>
          <w:p w14:paraId="7DBFAF72" w14:textId="77777777" w:rsidR="00DA0E72" w:rsidRPr="00DA0E72" w:rsidRDefault="00DA0E72" w:rsidP="00DA0E72">
            <w:pPr>
              <w:jc w:val="both"/>
              <w:rPr>
                <w:sz w:val="20"/>
                <w:szCs w:val="20"/>
              </w:rPr>
            </w:pPr>
            <w:r w:rsidRPr="00DA0E72">
              <w:rPr>
                <w:sz w:val="20"/>
                <w:szCs w:val="20"/>
              </w:rPr>
              <w:t>Оказание материальной помощи, гражданам, находящимся в трудной жизненной ситуации.</w:t>
            </w:r>
          </w:p>
          <w:p w14:paraId="3DBA9968" w14:textId="77777777" w:rsidR="00DA0E72" w:rsidRPr="00DA0E72" w:rsidRDefault="00DA0E72" w:rsidP="00DA0E72">
            <w:pPr>
              <w:jc w:val="both"/>
              <w:rPr>
                <w:sz w:val="20"/>
                <w:szCs w:val="20"/>
              </w:rPr>
            </w:pPr>
          </w:p>
          <w:p w14:paraId="3A9C0153" w14:textId="77777777" w:rsidR="00DA0E72" w:rsidRPr="00DA0E72" w:rsidRDefault="00DA0E72" w:rsidP="00DA0E72">
            <w:pPr>
              <w:jc w:val="both"/>
              <w:rPr>
                <w:sz w:val="20"/>
                <w:szCs w:val="20"/>
              </w:rPr>
            </w:pPr>
          </w:p>
        </w:tc>
      </w:tr>
    </w:tbl>
    <w:p w14:paraId="23445D87" w14:textId="77777777" w:rsidR="00DA0E72" w:rsidRPr="00DA0E72" w:rsidRDefault="00DA0E72" w:rsidP="00DA0E72">
      <w:pPr>
        <w:snapToGrid w:val="0"/>
        <w:rPr>
          <w:sz w:val="20"/>
          <w:szCs w:val="20"/>
        </w:rPr>
      </w:pPr>
      <w:r w:rsidRPr="00DA0E72">
        <w:rPr>
          <w:sz w:val="20"/>
          <w:szCs w:val="20"/>
        </w:rPr>
        <w:t>Применяемые сокращения:</w:t>
      </w:r>
    </w:p>
    <w:p w14:paraId="10C4C1C9" w14:textId="77777777" w:rsidR="00DA0E72" w:rsidRPr="00DA0E72" w:rsidRDefault="00DA0E72" w:rsidP="00DA0E72">
      <w:pPr>
        <w:jc w:val="both"/>
        <w:rPr>
          <w:color w:val="000000"/>
          <w:sz w:val="20"/>
          <w:szCs w:val="20"/>
        </w:rPr>
      </w:pPr>
      <w:r w:rsidRPr="00DA0E72">
        <w:rPr>
          <w:color w:val="000000"/>
          <w:sz w:val="20"/>
          <w:szCs w:val="20"/>
        </w:rPr>
        <w:t>Администрация – Администрация Куйбышевского муниципального района Новосибирской области;</w:t>
      </w:r>
    </w:p>
    <w:p w14:paraId="674B0945" w14:textId="77777777" w:rsidR="00DA0E72" w:rsidRPr="00DA0E72" w:rsidRDefault="00DA0E72" w:rsidP="00DA0E72">
      <w:pPr>
        <w:jc w:val="both"/>
        <w:rPr>
          <w:color w:val="000000"/>
          <w:sz w:val="20"/>
          <w:szCs w:val="20"/>
        </w:rPr>
      </w:pPr>
      <w:r w:rsidRPr="00DA0E72">
        <w:rPr>
          <w:color w:val="000000"/>
          <w:sz w:val="20"/>
          <w:szCs w:val="20"/>
        </w:rPr>
        <w:t>ООСОН – отдел организации социального обслуживания населения администрации Куйбышевского муниципального района Новосибирской области;</w:t>
      </w:r>
    </w:p>
    <w:p w14:paraId="44AF8052" w14:textId="77777777" w:rsidR="00DA0E72" w:rsidRPr="00DA0E72" w:rsidRDefault="00DA0E72" w:rsidP="00DA0E72">
      <w:pPr>
        <w:jc w:val="both"/>
        <w:rPr>
          <w:color w:val="000000"/>
          <w:sz w:val="20"/>
          <w:szCs w:val="20"/>
        </w:rPr>
      </w:pPr>
      <w:r w:rsidRPr="00DA0E72">
        <w:rPr>
          <w:color w:val="000000"/>
          <w:sz w:val="20"/>
          <w:szCs w:val="20"/>
        </w:rPr>
        <w:t>МБУ КЦСОН – муниципальное бюджетное учреждение «Куйбышевский центр социального обслуживания населения»;</w:t>
      </w:r>
    </w:p>
    <w:p w14:paraId="1BDAA4FB" w14:textId="77777777" w:rsidR="00DA0E72" w:rsidRPr="00DA0E72" w:rsidRDefault="00DA0E72" w:rsidP="00DA0E72">
      <w:pPr>
        <w:jc w:val="both"/>
        <w:rPr>
          <w:color w:val="000000"/>
          <w:sz w:val="20"/>
          <w:szCs w:val="20"/>
        </w:rPr>
      </w:pPr>
      <w:proofErr w:type="spellStart"/>
      <w:r w:rsidRPr="00DA0E72">
        <w:rPr>
          <w:color w:val="000000"/>
          <w:sz w:val="20"/>
          <w:szCs w:val="20"/>
        </w:rPr>
        <w:t>УКСМПиТ</w:t>
      </w:r>
      <w:proofErr w:type="spellEnd"/>
      <w:r w:rsidRPr="00DA0E72">
        <w:rPr>
          <w:color w:val="000000"/>
          <w:sz w:val="20"/>
          <w:szCs w:val="20"/>
        </w:rPr>
        <w:t xml:space="preserve"> – Управление культуры, спорта, молодёжной политики и туризма администрация Куйбышевского муниципального района Новосибирской области;</w:t>
      </w:r>
    </w:p>
    <w:p w14:paraId="2DF7E6D5" w14:textId="77777777" w:rsidR="00DA0E72" w:rsidRPr="00DA0E72" w:rsidRDefault="00DA0E72" w:rsidP="00DA0E72">
      <w:pPr>
        <w:jc w:val="both"/>
        <w:rPr>
          <w:sz w:val="20"/>
          <w:szCs w:val="20"/>
        </w:rPr>
      </w:pPr>
      <w:r w:rsidRPr="00DA0E72">
        <w:rPr>
          <w:sz w:val="20"/>
          <w:szCs w:val="20"/>
        </w:rPr>
        <w:t>МБУК КДЦ - муниципальное бюджетное учреждение культуры «Культурно досуговый центр»;</w:t>
      </w:r>
    </w:p>
    <w:p w14:paraId="1A5F5552" w14:textId="77777777" w:rsidR="00DA0E72" w:rsidRPr="00DA0E72" w:rsidRDefault="00DA0E72" w:rsidP="00DA0E72">
      <w:pPr>
        <w:shd w:val="clear" w:color="auto" w:fill="FFFFFF"/>
        <w:tabs>
          <w:tab w:val="left" w:pos="1440"/>
          <w:tab w:val="left" w:pos="1620"/>
        </w:tabs>
        <w:jc w:val="both"/>
        <w:rPr>
          <w:sz w:val="20"/>
          <w:szCs w:val="20"/>
        </w:rPr>
      </w:pPr>
      <w:r w:rsidRPr="00DA0E72">
        <w:rPr>
          <w:sz w:val="20"/>
          <w:szCs w:val="20"/>
        </w:rPr>
        <w:t>МБУК КДК - муниципальное бюджетное учреждение культуры «Культурно досуговый комплекс»;</w:t>
      </w:r>
    </w:p>
    <w:p w14:paraId="5658D965" w14:textId="77777777" w:rsidR="00DA0E72" w:rsidRPr="00DA0E72" w:rsidRDefault="00DA0E72" w:rsidP="00DA0E72">
      <w:pPr>
        <w:shd w:val="clear" w:color="auto" w:fill="FFFFFF"/>
        <w:tabs>
          <w:tab w:val="left" w:pos="1440"/>
          <w:tab w:val="left" w:pos="1620"/>
        </w:tabs>
        <w:jc w:val="both"/>
        <w:rPr>
          <w:sz w:val="20"/>
          <w:szCs w:val="20"/>
        </w:rPr>
      </w:pPr>
      <w:r w:rsidRPr="00DA0E72">
        <w:rPr>
          <w:sz w:val="20"/>
          <w:szCs w:val="20"/>
        </w:rPr>
        <w:t>ЗАГС – Отдел ЗАГС Куйбышевского района;</w:t>
      </w:r>
    </w:p>
    <w:p w14:paraId="2998D0C8" w14:textId="77777777" w:rsidR="00DA0E72" w:rsidRPr="00DA0E72" w:rsidRDefault="00DA0E72" w:rsidP="00DA0E72">
      <w:pPr>
        <w:jc w:val="both"/>
        <w:rPr>
          <w:color w:val="000000"/>
          <w:sz w:val="20"/>
          <w:szCs w:val="20"/>
        </w:rPr>
      </w:pPr>
      <w:r w:rsidRPr="00DA0E72">
        <w:rPr>
          <w:color w:val="000000"/>
          <w:sz w:val="20"/>
          <w:szCs w:val="20"/>
        </w:rPr>
        <w:t>ГБУЗ НСО КЦРБ -Государственное бюджетное учреждение здравоохранения Новосибирской области «Куйбышевская центральная районная больница».</w:t>
      </w:r>
    </w:p>
    <w:p w14:paraId="668E615F" w14:textId="77777777" w:rsidR="00DA0E72" w:rsidRPr="00DA0E72" w:rsidRDefault="00DA0E72" w:rsidP="00DA0E72">
      <w:pPr>
        <w:ind w:left="2105"/>
        <w:jc w:val="center"/>
        <w:rPr>
          <w:sz w:val="20"/>
          <w:szCs w:val="20"/>
        </w:rPr>
      </w:pPr>
      <w:r w:rsidRPr="00DA0E72">
        <w:rPr>
          <w:sz w:val="20"/>
          <w:szCs w:val="20"/>
        </w:rPr>
        <w:t xml:space="preserve">                                                                                                        </w:t>
      </w:r>
    </w:p>
    <w:p w14:paraId="7F3A55BF" w14:textId="77777777" w:rsidR="00DA0E72" w:rsidRPr="00DA0E72" w:rsidRDefault="00DA0E72" w:rsidP="00DA0E72">
      <w:pPr>
        <w:ind w:left="2105"/>
        <w:jc w:val="center"/>
        <w:rPr>
          <w:sz w:val="20"/>
          <w:szCs w:val="20"/>
        </w:rPr>
      </w:pPr>
    </w:p>
    <w:p w14:paraId="1E2500B5" w14:textId="77777777" w:rsidR="00DA0E72" w:rsidRPr="00DA0E72" w:rsidRDefault="00DA0E72" w:rsidP="00DA0E72">
      <w:pPr>
        <w:ind w:left="2105"/>
        <w:jc w:val="right"/>
        <w:rPr>
          <w:sz w:val="20"/>
          <w:szCs w:val="20"/>
        </w:rPr>
      </w:pPr>
      <w:r w:rsidRPr="00DA0E72">
        <w:rPr>
          <w:sz w:val="20"/>
          <w:szCs w:val="20"/>
        </w:rPr>
        <w:lastRenderedPageBreak/>
        <w:t xml:space="preserve">                                                                                                                          ПРИЛОЖЕНИЕ № 3</w:t>
      </w:r>
    </w:p>
    <w:p w14:paraId="0C98EB5C" w14:textId="77777777" w:rsidR="00DA0E72" w:rsidRPr="00DA0E72" w:rsidRDefault="00DA0E72" w:rsidP="00DA0E72">
      <w:pPr>
        <w:ind w:left="2105"/>
        <w:jc w:val="right"/>
        <w:rPr>
          <w:sz w:val="20"/>
          <w:szCs w:val="20"/>
        </w:rPr>
      </w:pPr>
      <w:r w:rsidRPr="00DA0E72">
        <w:rPr>
          <w:sz w:val="20"/>
          <w:szCs w:val="20"/>
        </w:rPr>
        <w:t xml:space="preserve">                                                                                                          к муниципальной программе </w:t>
      </w:r>
    </w:p>
    <w:p w14:paraId="6189E676" w14:textId="77777777" w:rsidR="00DA0E72" w:rsidRPr="00DA0E72" w:rsidRDefault="00DA0E72" w:rsidP="00DA0E72">
      <w:pPr>
        <w:jc w:val="right"/>
        <w:rPr>
          <w:sz w:val="20"/>
          <w:szCs w:val="20"/>
        </w:rPr>
      </w:pPr>
      <w:r w:rsidRPr="00DA0E72">
        <w:rPr>
          <w:sz w:val="20"/>
          <w:szCs w:val="20"/>
        </w:rPr>
        <w:t xml:space="preserve">                                                                                                                                             «Организация социально-значимых                   </w:t>
      </w:r>
    </w:p>
    <w:p w14:paraId="025B25FF" w14:textId="77777777" w:rsidR="00DA0E72" w:rsidRPr="00DA0E72" w:rsidRDefault="00DA0E72" w:rsidP="00DA0E72">
      <w:pPr>
        <w:jc w:val="right"/>
        <w:rPr>
          <w:sz w:val="20"/>
          <w:szCs w:val="20"/>
        </w:rPr>
      </w:pPr>
      <w:r w:rsidRPr="00DA0E72">
        <w:rPr>
          <w:sz w:val="20"/>
          <w:szCs w:val="20"/>
        </w:rPr>
        <w:t xml:space="preserve">                                                                                                                                   мероприятий на территории Куйбышевского                    </w:t>
      </w:r>
    </w:p>
    <w:p w14:paraId="7DCD550A" w14:textId="77777777" w:rsidR="00DA0E72" w:rsidRPr="00DA0E72" w:rsidRDefault="00DA0E72" w:rsidP="00DA0E72">
      <w:pPr>
        <w:jc w:val="right"/>
        <w:rPr>
          <w:sz w:val="20"/>
          <w:szCs w:val="20"/>
        </w:rPr>
      </w:pPr>
      <w:r w:rsidRPr="00DA0E72">
        <w:rPr>
          <w:sz w:val="20"/>
          <w:szCs w:val="20"/>
        </w:rPr>
        <w:t xml:space="preserve">                                                                                                                                        муниципального района Новосибирской  </w:t>
      </w:r>
    </w:p>
    <w:p w14:paraId="494463AF" w14:textId="77777777" w:rsidR="00DA0E72" w:rsidRPr="00DA0E72" w:rsidRDefault="00DA0E72" w:rsidP="00DA0E72">
      <w:pPr>
        <w:jc w:val="right"/>
        <w:rPr>
          <w:sz w:val="20"/>
          <w:szCs w:val="20"/>
        </w:rPr>
      </w:pPr>
      <w:r w:rsidRPr="00DA0E72">
        <w:rPr>
          <w:sz w:val="20"/>
          <w:szCs w:val="20"/>
        </w:rPr>
        <w:t xml:space="preserve">                                                                                                                                                    области на 2023-2025 годы»</w:t>
      </w:r>
    </w:p>
    <w:p w14:paraId="5FB11580" w14:textId="77777777" w:rsidR="00DA0E72" w:rsidRPr="00DA0E72" w:rsidRDefault="00DA0E72" w:rsidP="00DA0E72">
      <w:pPr>
        <w:shd w:val="clear" w:color="auto" w:fill="FFFFFF"/>
        <w:tabs>
          <w:tab w:val="left" w:pos="1440"/>
          <w:tab w:val="left" w:pos="1620"/>
        </w:tabs>
        <w:jc w:val="both"/>
        <w:rPr>
          <w:sz w:val="20"/>
          <w:szCs w:val="20"/>
        </w:rPr>
      </w:pPr>
    </w:p>
    <w:p w14:paraId="7A419DAD"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СВОДНЫЕ ФИНАНСОВЫЕ ЗАТРАТЫ</w:t>
      </w:r>
    </w:p>
    <w:p w14:paraId="424AF7D9"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муниципальной программы «Организация социально-значимых мероприятий на территории </w:t>
      </w:r>
    </w:p>
    <w:p w14:paraId="51131F5D"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Куйбышевского муниципального района Новосибирской области на 2023-2025 годы»</w:t>
      </w:r>
    </w:p>
    <w:p w14:paraId="65A72353" w14:textId="77777777" w:rsidR="00DA0E72" w:rsidRPr="00DA0E72" w:rsidRDefault="00DA0E72" w:rsidP="00DA0E72">
      <w:pPr>
        <w:pStyle w:val="ConsPlusNormal"/>
        <w:ind w:firstLine="540"/>
        <w:jc w:val="center"/>
        <w:rPr>
          <w:rFonts w:ascii="Times New Roman" w:hAnsi="Times New Roman" w:cs="Times New Roman"/>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276"/>
        <w:gridCol w:w="2977"/>
      </w:tblGrid>
      <w:tr w:rsidR="00DA0E72" w:rsidRPr="00DA0E72" w14:paraId="0C1155C9" w14:textId="77777777" w:rsidTr="00DA0E72">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580320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Источники и направления расходов в разрезе государственных заказчиков программы (</w:t>
            </w:r>
            <w:proofErr w:type="gramStart"/>
            <w:r w:rsidRPr="00DA0E72">
              <w:rPr>
                <w:rFonts w:ascii="Times New Roman" w:hAnsi="Times New Roman" w:cs="Times New Roman"/>
              </w:rPr>
              <w:t>главных  распорядителей</w:t>
            </w:r>
            <w:proofErr w:type="gramEnd"/>
            <w:r w:rsidRPr="00DA0E72">
              <w:rPr>
                <w:rFonts w:ascii="Times New Roman" w:hAnsi="Times New Roman" w:cs="Times New Roman"/>
              </w:rPr>
              <w:t xml:space="preserve"> бюджетных средств)</w:t>
            </w:r>
          </w:p>
        </w:tc>
        <w:tc>
          <w:tcPr>
            <w:tcW w:w="5245" w:type="dxa"/>
            <w:gridSpan w:val="5"/>
            <w:tcBorders>
              <w:top w:val="single" w:sz="4" w:space="0" w:color="auto"/>
              <w:left w:val="single" w:sz="4" w:space="0" w:color="auto"/>
              <w:bottom w:val="single" w:sz="4" w:space="0" w:color="auto"/>
              <w:right w:val="single" w:sz="4" w:space="0" w:color="auto"/>
            </w:tcBorders>
          </w:tcPr>
          <w:p w14:paraId="0B06EB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Финансовые затраты, тыс. руб.</w:t>
            </w:r>
          </w:p>
          <w:p w14:paraId="2380682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(в ценах 2022 г.)</w:t>
            </w:r>
          </w:p>
        </w:tc>
        <w:tc>
          <w:tcPr>
            <w:tcW w:w="2977" w:type="dxa"/>
            <w:vMerge w:val="restart"/>
            <w:tcBorders>
              <w:top w:val="single" w:sz="4" w:space="0" w:color="auto"/>
              <w:left w:val="single" w:sz="4" w:space="0" w:color="auto"/>
              <w:bottom w:val="single" w:sz="4" w:space="0" w:color="auto"/>
              <w:right w:val="single" w:sz="4" w:space="0" w:color="auto"/>
            </w:tcBorders>
          </w:tcPr>
          <w:p w14:paraId="1028E62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Примечание</w:t>
            </w:r>
          </w:p>
        </w:tc>
      </w:tr>
      <w:tr w:rsidR="00DA0E72" w:rsidRPr="00DA0E72" w14:paraId="63E9B152" w14:textId="77777777" w:rsidTr="00DA0E72">
        <w:trPr>
          <w:trHeight w:val="126"/>
          <w:tblCellSpacing w:w="5" w:type="nil"/>
        </w:trPr>
        <w:tc>
          <w:tcPr>
            <w:tcW w:w="6804" w:type="dxa"/>
            <w:vMerge/>
            <w:tcBorders>
              <w:left w:val="single" w:sz="4" w:space="0" w:color="auto"/>
              <w:bottom w:val="single" w:sz="4" w:space="0" w:color="auto"/>
              <w:right w:val="single" w:sz="4" w:space="0" w:color="auto"/>
            </w:tcBorders>
          </w:tcPr>
          <w:p w14:paraId="1014B2AD" w14:textId="77777777" w:rsidR="00DA0E72" w:rsidRPr="00DA0E72" w:rsidRDefault="00DA0E72" w:rsidP="00DA0E72">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051742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всего</w:t>
            </w:r>
          </w:p>
        </w:tc>
        <w:tc>
          <w:tcPr>
            <w:tcW w:w="3827" w:type="dxa"/>
            <w:gridSpan w:val="4"/>
            <w:tcBorders>
              <w:left w:val="single" w:sz="4" w:space="0" w:color="auto"/>
              <w:bottom w:val="single" w:sz="4" w:space="0" w:color="auto"/>
              <w:right w:val="single" w:sz="4" w:space="0" w:color="auto"/>
            </w:tcBorders>
          </w:tcPr>
          <w:p w14:paraId="6854B1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143582DA" w14:textId="77777777" w:rsidR="00DA0E72" w:rsidRPr="00DA0E72" w:rsidRDefault="00DA0E72" w:rsidP="00DA0E72">
            <w:pPr>
              <w:pStyle w:val="ConsPlusCell"/>
              <w:jc w:val="center"/>
              <w:rPr>
                <w:rFonts w:ascii="Times New Roman" w:hAnsi="Times New Roman" w:cs="Times New Roman"/>
              </w:rPr>
            </w:pPr>
          </w:p>
        </w:tc>
      </w:tr>
      <w:tr w:rsidR="00DA0E72" w:rsidRPr="00DA0E72" w14:paraId="7B5C0337" w14:textId="77777777" w:rsidTr="00DA0E72">
        <w:trPr>
          <w:tblCellSpacing w:w="5" w:type="nil"/>
        </w:trPr>
        <w:tc>
          <w:tcPr>
            <w:tcW w:w="6804" w:type="dxa"/>
            <w:vMerge/>
            <w:tcBorders>
              <w:left w:val="single" w:sz="4" w:space="0" w:color="auto"/>
              <w:bottom w:val="single" w:sz="4" w:space="0" w:color="auto"/>
              <w:right w:val="single" w:sz="4" w:space="0" w:color="auto"/>
            </w:tcBorders>
          </w:tcPr>
          <w:p w14:paraId="1744859C" w14:textId="77777777" w:rsidR="00DA0E72" w:rsidRPr="00DA0E72" w:rsidRDefault="00DA0E72" w:rsidP="00DA0E72">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3AC67DF3" w14:textId="77777777" w:rsidR="00DA0E72" w:rsidRPr="00DA0E72" w:rsidRDefault="00DA0E72" w:rsidP="00DA0E72">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6BDAA9A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2023 год</w:t>
            </w:r>
          </w:p>
        </w:tc>
        <w:tc>
          <w:tcPr>
            <w:tcW w:w="1275" w:type="dxa"/>
            <w:gridSpan w:val="2"/>
            <w:tcBorders>
              <w:left w:val="single" w:sz="4" w:space="0" w:color="auto"/>
              <w:bottom w:val="single" w:sz="4" w:space="0" w:color="auto"/>
              <w:right w:val="single" w:sz="4" w:space="0" w:color="auto"/>
            </w:tcBorders>
          </w:tcPr>
          <w:p w14:paraId="3EABEF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2024 год</w:t>
            </w:r>
          </w:p>
        </w:tc>
        <w:tc>
          <w:tcPr>
            <w:tcW w:w="1276" w:type="dxa"/>
            <w:tcBorders>
              <w:left w:val="single" w:sz="4" w:space="0" w:color="auto"/>
              <w:bottom w:val="single" w:sz="4" w:space="0" w:color="auto"/>
              <w:right w:val="single" w:sz="4" w:space="0" w:color="auto"/>
            </w:tcBorders>
          </w:tcPr>
          <w:p w14:paraId="651098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2025 год</w:t>
            </w:r>
          </w:p>
        </w:tc>
        <w:tc>
          <w:tcPr>
            <w:tcW w:w="2977" w:type="dxa"/>
            <w:tcBorders>
              <w:left w:val="single" w:sz="4" w:space="0" w:color="auto"/>
              <w:bottom w:val="single" w:sz="4" w:space="0" w:color="auto"/>
              <w:right w:val="single" w:sz="4" w:space="0" w:color="auto"/>
            </w:tcBorders>
          </w:tcPr>
          <w:p w14:paraId="48B5A3DC" w14:textId="77777777" w:rsidR="00DA0E72" w:rsidRPr="00DA0E72" w:rsidRDefault="00DA0E72" w:rsidP="00DA0E72">
            <w:pPr>
              <w:pStyle w:val="ConsPlusCell"/>
              <w:ind w:right="-216"/>
              <w:jc w:val="center"/>
              <w:rPr>
                <w:rFonts w:ascii="Times New Roman" w:hAnsi="Times New Roman" w:cs="Times New Roman"/>
              </w:rPr>
            </w:pPr>
          </w:p>
        </w:tc>
      </w:tr>
      <w:tr w:rsidR="00DA0E72" w:rsidRPr="00DA0E72" w14:paraId="49291618" w14:textId="77777777" w:rsidTr="00DA0E72">
        <w:trPr>
          <w:tblCellSpacing w:w="5" w:type="nil"/>
        </w:trPr>
        <w:tc>
          <w:tcPr>
            <w:tcW w:w="6804" w:type="dxa"/>
            <w:tcBorders>
              <w:left w:val="single" w:sz="4" w:space="0" w:color="auto"/>
              <w:bottom w:val="single" w:sz="4" w:space="0" w:color="auto"/>
              <w:right w:val="single" w:sz="4" w:space="0" w:color="auto"/>
            </w:tcBorders>
          </w:tcPr>
          <w:p w14:paraId="13F43C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1BB1C9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0E7B90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1275" w:type="dxa"/>
            <w:gridSpan w:val="2"/>
            <w:tcBorders>
              <w:left w:val="single" w:sz="4" w:space="0" w:color="auto"/>
              <w:bottom w:val="single" w:sz="4" w:space="0" w:color="auto"/>
              <w:right w:val="single" w:sz="4" w:space="0" w:color="auto"/>
            </w:tcBorders>
          </w:tcPr>
          <w:p w14:paraId="355FA99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31F9EE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5C3DC7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w:t>
            </w:r>
          </w:p>
        </w:tc>
      </w:tr>
      <w:tr w:rsidR="00DA0E72" w:rsidRPr="00DA0E72" w14:paraId="0F5A48B7" w14:textId="77777777" w:rsidTr="00DA0E72">
        <w:trPr>
          <w:trHeight w:val="107"/>
          <w:tblCellSpacing w:w="5" w:type="nil"/>
        </w:trPr>
        <w:tc>
          <w:tcPr>
            <w:tcW w:w="15026" w:type="dxa"/>
            <w:gridSpan w:val="7"/>
            <w:tcBorders>
              <w:left w:val="single" w:sz="4" w:space="0" w:color="auto"/>
              <w:bottom w:val="single" w:sz="4" w:space="0" w:color="auto"/>
              <w:right w:val="single" w:sz="4" w:space="0" w:color="auto"/>
            </w:tcBorders>
          </w:tcPr>
          <w:p w14:paraId="48416206" w14:textId="77777777" w:rsidR="00DA0E72" w:rsidRPr="00DA0E72" w:rsidRDefault="00DA0E72" w:rsidP="00DA0E72">
            <w:pPr>
              <w:pStyle w:val="ConsPlusCell"/>
              <w:jc w:val="both"/>
              <w:rPr>
                <w:rFonts w:ascii="Times New Roman" w:hAnsi="Times New Roman" w:cs="Times New Roman"/>
              </w:rPr>
            </w:pPr>
            <w:r w:rsidRPr="00DA0E72">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DA0E72" w:rsidRPr="00DA0E72" w14:paraId="127C1195" w14:textId="77777777" w:rsidTr="00DA0E72">
        <w:trPr>
          <w:trHeight w:val="275"/>
          <w:tblCellSpacing w:w="5" w:type="nil"/>
        </w:trPr>
        <w:tc>
          <w:tcPr>
            <w:tcW w:w="6804" w:type="dxa"/>
            <w:tcBorders>
              <w:left w:val="single" w:sz="4" w:space="0" w:color="auto"/>
              <w:bottom w:val="single" w:sz="4" w:space="0" w:color="auto"/>
              <w:right w:val="single" w:sz="4" w:space="0" w:color="auto"/>
            </w:tcBorders>
          </w:tcPr>
          <w:p w14:paraId="15A4415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596C5F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1261,5</w:t>
            </w:r>
          </w:p>
        </w:tc>
        <w:tc>
          <w:tcPr>
            <w:tcW w:w="1417" w:type="dxa"/>
            <w:gridSpan w:val="2"/>
            <w:tcBorders>
              <w:left w:val="single" w:sz="4" w:space="0" w:color="auto"/>
              <w:bottom w:val="single" w:sz="4" w:space="0" w:color="auto"/>
              <w:right w:val="single" w:sz="4" w:space="0" w:color="auto"/>
            </w:tcBorders>
          </w:tcPr>
          <w:p w14:paraId="2D8786D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1134" w:type="dxa"/>
            <w:tcBorders>
              <w:left w:val="single" w:sz="4" w:space="0" w:color="auto"/>
              <w:bottom w:val="single" w:sz="4" w:space="0" w:color="auto"/>
              <w:right w:val="single" w:sz="4" w:space="0" w:color="auto"/>
            </w:tcBorders>
          </w:tcPr>
          <w:p w14:paraId="434D79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1276" w:type="dxa"/>
            <w:tcBorders>
              <w:left w:val="single" w:sz="4" w:space="0" w:color="auto"/>
              <w:bottom w:val="single" w:sz="4" w:space="0" w:color="auto"/>
              <w:right w:val="single" w:sz="4" w:space="0" w:color="auto"/>
            </w:tcBorders>
          </w:tcPr>
          <w:p w14:paraId="0E3C98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2977" w:type="dxa"/>
            <w:tcBorders>
              <w:left w:val="single" w:sz="4" w:space="0" w:color="auto"/>
              <w:bottom w:val="single" w:sz="4" w:space="0" w:color="auto"/>
              <w:right w:val="single" w:sz="4" w:space="0" w:color="auto"/>
            </w:tcBorders>
          </w:tcPr>
          <w:p w14:paraId="45A97F0E" w14:textId="77777777" w:rsidR="00DA0E72" w:rsidRPr="00DA0E72" w:rsidRDefault="00DA0E72" w:rsidP="00DA0E72">
            <w:pPr>
              <w:pStyle w:val="ConsPlusCell"/>
              <w:rPr>
                <w:rFonts w:ascii="Times New Roman" w:hAnsi="Times New Roman" w:cs="Times New Roman"/>
              </w:rPr>
            </w:pPr>
          </w:p>
        </w:tc>
      </w:tr>
      <w:tr w:rsidR="00DA0E72" w:rsidRPr="00DA0E72" w14:paraId="196D8FB7" w14:textId="77777777" w:rsidTr="00DA0E72">
        <w:trPr>
          <w:trHeight w:val="261"/>
          <w:tblCellSpacing w:w="5" w:type="nil"/>
        </w:trPr>
        <w:tc>
          <w:tcPr>
            <w:tcW w:w="6804" w:type="dxa"/>
            <w:tcBorders>
              <w:left w:val="single" w:sz="4" w:space="0" w:color="auto"/>
              <w:bottom w:val="single" w:sz="4" w:space="0" w:color="auto"/>
              <w:right w:val="single" w:sz="4" w:space="0" w:color="auto"/>
            </w:tcBorders>
          </w:tcPr>
          <w:p w14:paraId="3CBB3E4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7650BF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12C7A579" w14:textId="77777777" w:rsidR="00DA0E72" w:rsidRPr="00DA0E72" w:rsidRDefault="00DA0E72" w:rsidP="00DA0E72">
            <w:pPr>
              <w:jc w:val="center"/>
              <w:rPr>
                <w:sz w:val="20"/>
                <w:szCs w:val="20"/>
              </w:rPr>
            </w:pPr>
            <w:r w:rsidRPr="00DA0E72">
              <w:rPr>
                <w:sz w:val="20"/>
                <w:szCs w:val="20"/>
              </w:rPr>
              <w:t>0,00</w:t>
            </w:r>
          </w:p>
        </w:tc>
        <w:tc>
          <w:tcPr>
            <w:tcW w:w="1134" w:type="dxa"/>
            <w:tcBorders>
              <w:left w:val="single" w:sz="4" w:space="0" w:color="auto"/>
              <w:bottom w:val="single" w:sz="4" w:space="0" w:color="auto"/>
              <w:right w:val="single" w:sz="4" w:space="0" w:color="auto"/>
            </w:tcBorders>
          </w:tcPr>
          <w:p w14:paraId="1023C4F0" w14:textId="77777777" w:rsidR="00DA0E72" w:rsidRPr="00DA0E72" w:rsidRDefault="00DA0E72" w:rsidP="00DA0E72">
            <w:pPr>
              <w:jc w:val="center"/>
              <w:rPr>
                <w:sz w:val="20"/>
                <w:szCs w:val="20"/>
              </w:rPr>
            </w:pPr>
            <w:r w:rsidRPr="00DA0E72">
              <w:rPr>
                <w:sz w:val="20"/>
                <w:szCs w:val="20"/>
              </w:rPr>
              <w:t>0,00</w:t>
            </w:r>
          </w:p>
        </w:tc>
        <w:tc>
          <w:tcPr>
            <w:tcW w:w="1276" w:type="dxa"/>
            <w:tcBorders>
              <w:left w:val="single" w:sz="4" w:space="0" w:color="auto"/>
              <w:bottom w:val="single" w:sz="4" w:space="0" w:color="auto"/>
              <w:right w:val="single" w:sz="4" w:space="0" w:color="auto"/>
            </w:tcBorders>
          </w:tcPr>
          <w:p w14:paraId="4746E495" w14:textId="77777777" w:rsidR="00DA0E72" w:rsidRPr="00DA0E72" w:rsidRDefault="00DA0E72" w:rsidP="00DA0E72">
            <w:pPr>
              <w:jc w:val="center"/>
              <w:rPr>
                <w:sz w:val="20"/>
                <w:szCs w:val="20"/>
              </w:rPr>
            </w:pPr>
            <w:r w:rsidRPr="00DA0E72">
              <w:rPr>
                <w:sz w:val="20"/>
                <w:szCs w:val="20"/>
              </w:rPr>
              <w:t>0,00</w:t>
            </w:r>
          </w:p>
        </w:tc>
        <w:tc>
          <w:tcPr>
            <w:tcW w:w="2977" w:type="dxa"/>
            <w:tcBorders>
              <w:left w:val="single" w:sz="4" w:space="0" w:color="auto"/>
              <w:bottom w:val="single" w:sz="4" w:space="0" w:color="auto"/>
              <w:right w:val="single" w:sz="4" w:space="0" w:color="auto"/>
            </w:tcBorders>
          </w:tcPr>
          <w:p w14:paraId="05BC0737" w14:textId="77777777" w:rsidR="00DA0E72" w:rsidRPr="00DA0E72" w:rsidRDefault="00DA0E72" w:rsidP="00DA0E72">
            <w:pPr>
              <w:pStyle w:val="ConsPlusCell"/>
              <w:rPr>
                <w:rFonts w:ascii="Times New Roman" w:hAnsi="Times New Roman" w:cs="Times New Roman"/>
              </w:rPr>
            </w:pPr>
          </w:p>
        </w:tc>
      </w:tr>
      <w:tr w:rsidR="00DA0E72" w:rsidRPr="00DA0E72" w14:paraId="0EDC6772" w14:textId="77777777" w:rsidTr="00DA0E72">
        <w:trPr>
          <w:trHeight w:val="266"/>
          <w:tblCellSpacing w:w="5" w:type="nil"/>
        </w:trPr>
        <w:tc>
          <w:tcPr>
            <w:tcW w:w="6804" w:type="dxa"/>
            <w:tcBorders>
              <w:left w:val="single" w:sz="4" w:space="0" w:color="auto"/>
              <w:bottom w:val="single" w:sz="4" w:space="0" w:color="auto"/>
              <w:right w:val="single" w:sz="4" w:space="0" w:color="auto"/>
            </w:tcBorders>
          </w:tcPr>
          <w:p w14:paraId="1B2F24F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7AA8F3A2" w14:textId="77777777" w:rsidR="00DA0E72" w:rsidRPr="00DA0E72" w:rsidRDefault="00DA0E72" w:rsidP="00DA0E72">
            <w:pPr>
              <w:jc w:val="center"/>
              <w:rPr>
                <w:sz w:val="20"/>
                <w:szCs w:val="20"/>
              </w:rPr>
            </w:pPr>
            <w:r w:rsidRPr="00DA0E72">
              <w:rPr>
                <w:sz w:val="20"/>
                <w:szCs w:val="20"/>
              </w:rPr>
              <w:t>0,00</w:t>
            </w:r>
          </w:p>
        </w:tc>
        <w:tc>
          <w:tcPr>
            <w:tcW w:w="1417" w:type="dxa"/>
            <w:gridSpan w:val="2"/>
            <w:tcBorders>
              <w:left w:val="single" w:sz="4" w:space="0" w:color="auto"/>
              <w:bottom w:val="single" w:sz="4" w:space="0" w:color="auto"/>
              <w:right w:val="single" w:sz="4" w:space="0" w:color="auto"/>
            </w:tcBorders>
          </w:tcPr>
          <w:p w14:paraId="3E9795FF" w14:textId="77777777" w:rsidR="00DA0E72" w:rsidRPr="00DA0E72" w:rsidRDefault="00DA0E72" w:rsidP="00DA0E72">
            <w:pPr>
              <w:jc w:val="center"/>
              <w:rPr>
                <w:sz w:val="20"/>
                <w:szCs w:val="20"/>
              </w:rPr>
            </w:pPr>
            <w:r w:rsidRPr="00DA0E72">
              <w:rPr>
                <w:sz w:val="20"/>
                <w:szCs w:val="20"/>
              </w:rPr>
              <w:t>0,00</w:t>
            </w:r>
          </w:p>
        </w:tc>
        <w:tc>
          <w:tcPr>
            <w:tcW w:w="1134" w:type="dxa"/>
            <w:tcBorders>
              <w:left w:val="single" w:sz="4" w:space="0" w:color="auto"/>
              <w:bottom w:val="single" w:sz="4" w:space="0" w:color="auto"/>
              <w:right w:val="single" w:sz="4" w:space="0" w:color="auto"/>
            </w:tcBorders>
          </w:tcPr>
          <w:p w14:paraId="5862331F" w14:textId="77777777" w:rsidR="00DA0E72" w:rsidRPr="00DA0E72" w:rsidRDefault="00DA0E72" w:rsidP="00DA0E72">
            <w:pPr>
              <w:jc w:val="center"/>
              <w:rPr>
                <w:sz w:val="20"/>
                <w:szCs w:val="20"/>
              </w:rPr>
            </w:pPr>
            <w:r w:rsidRPr="00DA0E72">
              <w:rPr>
                <w:sz w:val="20"/>
                <w:szCs w:val="20"/>
              </w:rPr>
              <w:t>0,00</w:t>
            </w:r>
          </w:p>
        </w:tc>
        <w:tc>
          <w:tcPr>
            <w:tcW w:w="1276" w:type="dxa"/>
            <w:tcBorders>
              <w:left w:val="single" w:sz="4" w:space="0" w:color="auto"/>
              <w:bottom w:val="single" w:sz="4" w:space="0" w:color="auto"/>
              <w:right w:val="single" w:sz="4" w:space="0" w:color="auto"/>
            </w:tcBorders>
          </w:tcPr>
          <w:p w14:paraId="4A502426" w14:textId="77777777" w:rsidR="00DA0E72" w:rsidRPr="00DA0E72" w:rsidRDefault="00DA0E72" w:rsidP="00DA0E72">
            <w:pPr>
              <w:jc w:val="center"/>
              <w:rPr>
                <w:sz w:val="20"/>
                <w:szCs w:val="20"/>
              </w:rPr>
            </w:pPr>
            <w:r w:rsidRPr="00DA0E72">
              <w:rPr>
                <w:sz w:val="20"/>
                <w:szCs w:val="20"/>
              </w:rPr>
              <w:t>0,00</w:t>
            </w:r>
          </w:p>
        </w:tc>
        <w:tc>
          <w:tcPr>
            <w:tcW w:w="2977" w:type="dxa"/>
            <w:tcBorders>
              <w:left w:val="single" w:sz="4" w:space="0" w:color="auto"/>
              <w:bottom w:val="single" w:sz="4" w:space="0" w:color="auto"/>
              <w:right w:val="single" w:sz="4" w:space="0" w:color="auto"/>
            </w:tcBorders>
          </w:tcPr>
          <w:p w14:paraId="7F879141" w14:textId="77777777" w:rsidR="00DA0E72" w:rsidRPr="00DA0E72" w:rsidRDefault="00DA0E72" w:rsidP="00DA0E72">
            <w:pPr>
              <w:pStyle w:val="ConsPlusCell"/>
              <w:rPr>
                <w:rFonts w:ascii="Times New Roman" w:hAnsi="Times New Roman" w:cs="Times New Roman"/>
              </w:rPr>
            </w:pPr>
          </w:p>
        </w:tc>
      </w:tr>
      <w:tr w:rsidR="00DA0E72" w:rsidRPr="00DA0E72" w14:paraId="3CE38A78" w14:textId="77777777" w:rsidTr="00DA0E72">
        <w:trPr>
          <w:trHeight w:val="283"/>
          <w:tblCellSpacing w:w="5" w:type="nil"/>
        </w:trPr>
        <w:tc>
          <w:tcPr>
            <w:tcW w:w="6804" w:type="dxa"/>
            <w:tcBorders>
              <w:left w:val="single" w:sz="4" w:space="0" w:color="auto"/>
              <w:bottom w:val="single" w:sz="4" w:space="0" w:color="auto"/>
              <w:right w:val="single" w:sz="4" w:space="0" w:color="auto"/>
            </w:tcBorders>
          </w:tcPr>
          <w:p w14:paraId="38794B9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2054DA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1261,5</w:t>
            </w:r>
          </w:p>
        </w:tc>
        <w:tc>
          <w:tcPr>
            <w:tcW w:w="1417" w:type="dxa"/>
            <w:gridSpan w:val="2"/>
            <w:tcBorders>
              <w:left w:val="single" w:sz="4" w:space="0" w:color="auto"/>
              <w:bottom w:val="single" w:sz="4" w:space="0" w:color="auto"/>
              <w:right w:val="single" w:sz="4" w:space="0" w:color="auto"/>
            </w:tcBorders>
          </w:tcPr>
          <w:p w14:paraId="7254545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1134" w:type="dxa"/>
            <w:tcBorders>
              <w:left w:val="single" w:sz="4" w:space="0" w:color="auto"/>
              <w:bottom w:val="single" w:sz="4" w:space="0" w:color="auto"/>
              <w:right w:val="single" w:sz="4" w:space="0" w:color="auto"/>
            </w:tcBorders>
          </w:tcPr>
          <w:p w14:paraId="28345F2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1276" w:type="dxa"/>
            <w:tcBorders>
              <w:left w:val="single" w:sz="4" w:space="0" w:color="auto"/>
              <w:bottom w:val="single" w:sz="4" w:space="0" w:color="auto"/>
              <w:right w:val="single" w:sz="4" w:space="0" w:color="auto"/>
            </w:tcBorders>
          </w:tcPr>
          <w:p w14:paraId="7C3240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2977" w:type="dxa"/>
            <w:tcBorders>
              <w:left w:val="single" w:sz="4" w:space="0" w:color="auto"/>
              <w:bottom w:val="single" w:sz="4" w:space="0" w:color="auto"/>
              <w:right w:val="single" w:sz="4" w:space="0" w:color="auto"/>
            </w:tcBorders>
          </w:tcPr>
          <w:p w14:paraId="2EDF0585" w14:textId="77777777" w:rsidR="00DA0E72" w:rsidRPr="00DA0E72" w:rsidRDefault="00DA0E72" w:rsidP="00DA0E72">
            <w:pPr>
              <w:pStyle w:val="ConsPlusCell"/>
              <w:rPr>
                <w:rFonts w:ascii="Times New Roman" w:hAnsi="Times New Roman" w:cs="Times New Roman"/>
              </w:rPr>
            </w:pPr>
          </w:p>
        </w:tc>
      </w:tr>
      <w:tr w:rsidR="00DA0E72" w:rsidRPr="00DA0E72" w14:paraId="00614196" w14:textId="77777777" w:rsidTr="00DA0E72">
        <w:trPr>
          <w:trHeight w:val="274"/>
          <w:tblCellSpacing w:w="5" w:type="nil"/>
        </w:trPr>
        <w:tc>
          <w:tcPr>
            <w:tcW w:w="6804" w:type="dxa"/>
            <w:tcBorders>
              <w:left w:val="single" w:sz="4" w:space="0" w:color="auto"/>
              <w:bottom w:val="single" w:sz="4" w:space="0" w:color="auto"/>
              <w:right w:val="single" w:sz="4" w:space="0" w:color="auto"/>
            </w:tcBorders>
          </w:tcPr>
          <w:p w14:paraId="0043FE8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4B8942B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6BD111A3" w14:textId="77777777" w:rsidR="00DA0E72" w:rsidRPr="00DA0E72" w:rsidRDefault="00DA0E72" w:rsidP="00DA0E72">
            <w:pPr>
              <w:jc w:val="center"/>
              <w:rPr>
                <w:sz w:val="20"/>
                <w:szCs w:val="20"/>
              </w:rPr>
            </w:pPr>
            <w:r w:rsidRPr="00DA0E72">
              <w:rPr>
                <w:sz w:val="20"/>
                <w:szCs w:val="20"/>
              </w:rPr>
              <w:t>0,00</w:t>
            </w:r>
          </w:p>
        </w:tc>
        <w:tc>
          <w:tcPr>
            <w:tcW w:w="1134" w:type="dxa"/>
            <w:tcBorders>
              <w:left w:val="single" w:sz="4" w:space="0" w:color="auto"/>
              <w:bottom w:val="single" w:sz="4" w:space="0" w:color="auto"/>
              <w:right w:val="single" w:sz="4" w:space="0" w:color="auto"/>
            </w:tcBorders>
          </w:tcPr>
          <w:p w14:paraId="4E9E9A6B" w14:textId="77777777" w:rsidR="00DA0E72" w:rsidRPr="00DA0E72" w:rsidRDefault="00DA0E72" w:rsidP="00DA0E72">
            <w:pPr>
              <w:jc w:val="center"/>
              <w:rPr>
                <w:sz w:val="20"/>
                <w:szCs w:val="20"/>
              </w:rPr>
            </w:pPr>
            <w:r w:rsidRPr="00DA0E72">
              <w:rPr>
                <w:sz w:val="20"/>
                <w:szCs w:val="20"/>
              </w:rPr>
              <w:t>0,00</w:t>
            </w:r>
          </w:p>
        </w:tc>
        <w:tc>
          <w:tcPr>
            <w:tcW w:w="1276" w:type="dxa"/>
            <w:tcBorders>
              <w:left w:val="single" w:sz="4" w:space="0" w:color="auto"/>
              <w:bottom w:val="single" w:sz="4" w:space="0" w:color="auto"/>
              <w:right w:val="single" w:sz="4" w:space="0" w:color="auto"/>
            </w:tcBorders>
          </w:tcPr>
          <w:p w14:paraId="3596CC9E" w14:textId="77777777" w:rsidR="00DA0E72" w:rsidRPr="00DA0E72" w:rsidRDefault="00DA0E72" w:rsidP="00DA0E72">
            <w:pPr>
              <w:jc w:val="center"/>
              <w:rPr>
                <w:sz w:val="20"/>
                <w:szCs w:val="20"/>
              </w:rPr>
            </w:pPr>
            <w:r w:rsidRPr="00DA0E72">
              <w:rPr>
                <w:sz w:val="20"/>
                <w:szCs w:val="20"/>
              </w:rPr>
              <w:t>0,00</w:t>
            </w:r>
          </w:p>
        </w:tc>
        <w:tc>
          <w:tcPr>
            <w:tcW w:w="2977" w:type="dxa"/>
            <w:tcBorders>
              <w:left w:val="single" w:sz="4" w:space="0" w:color="auto"/>
              <w:bottom w:val="single" w:sz="4" w:space="0" w:color="auto"/>
              <w:right w:val="single" w:sz="4" w:space="0" w:color="auto"/>
            </w:tcBorders>
          </w:tcPr>
          <w:p w14:paraId="7534A9C1" w14:textId="77777777" w:rsidR="00DA0E72" w:rsidRPr="00DA0E72" w:rsidRDefault="00DA0E72" w:rsidP="00DA0E72">
            <w:pPr>
              <w:pStyle w:val="ConsPlusCell"/>
              <w:rPr>
                <w:rFonts w:ascii="Times New Roman" w:hAnsi="Times New Roman" w:cs="Times New Roman"/>
              </w:rPr>
            </w:pPr>
          </w:p>
        </w:tc>
      </w:tr>
    </w:tbl>
    <w:p w14:paraId="2E1DBD55" w14:textId="77777777" w:rsidR="00DA0E72" w:rsidRPr="00DA0E72" w:rsidRDefault="00DA0E72" w:rsidP="00DA0E72">
      <w:pPr>
        <w:pStyle w:val="af5"/>
        <w:rPr>
          <w:b w:val="0"/>
          <w:bCs w:val="0"/>
          <w:sz w:val="20"/>
          <w:szCs w:val="20"/>
        </w:rPr>
      </w:pPr>
      <w:r w:rsidRPr="00DA0E72">
        <w:rPr>
          <w:b w:val="0"/>
          <w:sz w:val="20"/>
          <w:szCs w:val="20"/>
        </w:rPr>
        <w:t xml:space="preserve">                                                                                                                                        </w:t>
      </w:r>
    </w:p>
    <w:p w14:paraId="45F5354E" w14:textId="77777777" w:rsidR="00DA0E72" w:rsidRPr="00DA0E72" w:rsidRDefault="00DA0E72" w:rsidP="00DA0E72">
      <w:pPr>
        <w:pStyle w:val="af5"/>
        <w:rPr>
          <w:b w:val="0"/>
          <w:bCs w:val="0"/>
          <w:sz w:val="20"/>
          <w:szCs w:val="20"/>
        </w:rPr>
      </w:pPr>
      <w:r w:rsidRPr="00DA0E72">
        <w:rPr>
          <w:b w:val="0"/>
          <w:sz w:val="20"/>
          <w:szCs w:val="20"/>
        </w:rPr>
        <w:t xml:space="preserve">                                                                                                                                                    ПРИЛОЖЕНИЕ № 2</w:t>
      </w:r>
    </w:p>
    <w:p w14:paraId="6B0AC7E0" w14:textId="77777777" w:rsidR="00DA0E72" w:rsidRPr="00DA0E72" w:rsidRDefault="00DA0E72" w:rsidP="00DA0E72">
      <w:pPr>
        <w:pStyle w:val="af5"/>
        <w:jc w:val="right"/>
        <w:rPr>
          <w:b w:val="0"/>
          <w:bCs w:val="0"/>
          <w:sz w:val="20"/>
          <w:szCs w:val="20"/>
        </w:rPr>
      </w:pPr>
      <w:r w:rsidRPr="00DA0E72">
        <w:rPr>
          <w:b w:val="0"/>
          <w:sz w:val="20"/>
          <w:szCs w:val="20"/>
        </w:rPr>
        <w:t>к постановлению администрации</w:t>
      </w:r>
    </w:p>
    <w:p w14:paraId="17A2D4B6" w14:textId="77777777" w:rsidR="00DA0E72" w:rsidRPr="00DA0E72" w:rsidRDefault="00DA0E72" w:rsidP="00DA0E72">
      <w:pPr>
        <w:pStyle w:val="af5"/>
        <w:rPr>
          <w:b w:val="0"/>
          <w:bCs w:val="0"/>
          <w:sz w:val="20"/>
          <w:szCs w:val="20"/>
        </w:rPr>
      </w:pPr>
      <w:r w:rsidRPr="00DA0E72">
        <w:rPr>
          <w:b w:val="0"/>
          <w:sz w:val="20"/>
          <w:szCs w:val="20"/>
        </w:rPr>
        <w:t xml:space="preserve">                                                                                                                                          Куйбышевского муниципального района                     </w:t>
      </w:r>
    </w:p>
    <w:p w14:paraId="5CC7192A" w14:textId="77777777" w:rsidR="00DA0E72" w:rsidRPr="00DA0E72" w:rsidRDefault="00DA0E72" w:rsidP="00DA0E72">
      <w:pPr>
        <w:pStyle w:val="af5"/>
        <w:rPr>
          <w:b w:val="0"/>
          <w:bCs w:val="0"/>
          <w:sz w:val="20"/>
          <w:szCs w:val="20"/>
        </w:rPr>
      </w:pPr>
      <w:r w:rsidRPr="00DA0E72">
        <w:rPr>
          <w:b w:val="0"/>
          <w:sz w:val="20"/>
          <w:szCs w:val="20"/>
        </w:rPr>
        <w:t xml:space="preserve">                                                                                                                                                     Новосибирской области</w:t>
      </w:r>
    </w:p>
    <w:p w14:paraId="5D1D524C" w14:textId="77777777" w:rsidR="00DA0E72" w:rsidRPr="00DA0E72" w:rsidRDefault="00DA0E72" w:rsidP="00DA0E72">
      <w:pPr>
        <w:shd w:val="clear" w:color="auto" w:fill="FFFFFF"/>
        <w:tabs>
          <w:tab w:val="left" w:pos="1440"/>
          <w:tab w:val="left" w:pos="1620"/>
        </w:tabs>
        <w:jc w:val="both"/>
        <w:rPr>
          <w:sz w:val="20"/>
          <w:szCs w:val="20"/>
        </w:rPr>
      </w:pPr>
      <w:r w:rsidRPr="00DA0E72">
        <w:rPr>
          <w:bCs/>
          <w:sz w:val="20"/>
          <w:szCs w:val="20"/>
        </w:rPr>
        <w:t xml:space="preserve">                                                                                                                                                              от 29.08.2022 года № 686</w:t>
      </w:r>
    </w:p>
    <w:p w14:paraId="48EB18FB" w14:textId="77777777" w:rsidR="00DA0E72" w:rsidRPr="00DA0E72" w:rsidRDefault="00DA0E72" w:rsidP="00DA0E72">
      <w:pPr>
        <w:shd w:val="clear" w:color="auto" w:fill="FFFFFF"/>
        <w:tabs>
          <w:tab w:val="left" w:pos="1440"/>
          <w:tab w:val="left" w:pos="1620"/>
        </w:tabs>
        <w:jc w:val="both"/>
        <w:rPr>
          <w:sz w:val="20"/>
          <w:szCs w:val="20"/>
        </w:rPr>
      </w:pPr>
    </w:p>
    <w:p w14:paraId="7E2A3A2F" w14:textId="77777777" w:rsidR="00DA0E72" w:rsidRPr="00DA0E72" w:rsidRDefault="00DA0E72" w:rsidP="00DA0E72">
      <w:pPr>
        <w:shd w:val="clear" w:color="auto" w:fill="FFFFFF"/>
        <w:tabs>
          <w:tab w:val="left" w:pos="1440"/>
          <w:tab w:val="left" w:pos="1620"/>
        </w:tabs>
        <w:jc w:val="both"/>
        <w:rPr>
          <w:sz w:val="20"/>
          <w:szCs w:val="20"/>
        </w:rPr>
      </w:pPr>
    </w:p>
    <w:p w14:paraId="35071795"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ПЛАН РЕАЛИЗАЦИИ МЕРОПРИЯТИЙ</w:t>
      </w:r>
    </w:p>
    <w:p w14:paraId="6C20885E"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муниципальной программы «Организация социально-значимых мероприятий на территории </w:t>
      </w:r>
    </w:p>
    <w:p w14:paraId="371C64CD"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Куйбышевского муниципального района Новосибирской области на 2020-2022 </w:t>
      </w:r>
      <w:proofErr w:type="gramStart"/>
      <w:r w:rsidRPr="00DA0E72">
        <w:rPr>
          <w:rFonts w:ascii="Times New Roman" w:hAnsi="Times New Roman" w:cs="Times New Roman"/>
        </w:rPr>
        <w:t>годы»  на</w:t>
      </w:r>
      <w:proofErr w:type="gramEnd"/>
      <w:r w:rsidRPr="00DA0E72">
        <w:rPr>
          <w:rFonts w:ascii="Times New Roman" w:hAnsi="Times New Roman" w:cs="Times New Roman"/>
        </w:rPr>
        <w:t xml:space="preserve"> очередной 2020 год и плановый период 2021 и 2022 годов</w:t>
      </w:r>
    </w:p>
    <w:p w14:paraId="5753E09E" w14:textId="77777777" w:rsidR="00DA0E72" w:rsidRPr="00DA0E72" w:rsidRDefault="00DA0E72" w:rsidP="00DA0E72">
      <w:pPr>
        <w:pStyle w:val="ConsPlusNormal"/>
        <w:jc w:val="center"/>
        <w:rPr>
          <w:rFonts w:ascii="Times New Roman" w:hAnsi="Times New Roman" w:cs="Times New Roman"/>
        </w:rPr>
      </w:pPr>
    </w:p>
    <w:p w14:paraId="47DCE690" w14:textId="77777777" w:rsidR="00DA0E72" w:rsidRPr="00DA0E72" w:rsidRDefault="00DA0E72" w:rsidP="00DA0E72">
      <w:pPr>
        <w:pStyle w:val="ConsPlusNormal"/>
        <w:jc w:val="right"/>
        <w:rPr>
          <w:rFonts w:ascii="Times New Roman" w:hAnsi="Times New Roman" w:cs="Times New Roman"/>
          <w:i/>
        </w:rPr>
      </w:pPr>
      <w:r w:rsidRPr="00DA0E72">
        <w:rPr>
          <w:rFonts w:ascii="Times New Roman" w:hAnsi="Times New Roman" w:cs="Times New Roman"/>
          <w:i/>
        </w:rPr>
        <w:t>Таблица № 1</w:t>
      </w:r>
    </w:p>
    <w:p w14:paraId="00860200" w14:textId="77777777" w:rsidR="00DA0E72" w:rsidRPr="00DA0E72" w:rsidRDefault="00DA0E72" w:rsidP="00DA0E72">
      <w:pPr>
        <w:pStyle w:val="ConsPlusNormal"/>
        <w:jc w:val="center"/>
        <w:rPr>
          <w:rFonts w:ascii="Times New Roman" w:hAnsi="Times New Roman" w:cs="Times New Roman"/>
        </w:rPr>
      </w:pPr>
      <w:r w:rsidRPr="00DA0E72">
        <w:rPr>
          <w:rFonts w:ascii="Times New Roman" w:hAnsi="Times New Roman" w:cs="Times New Roman"/>
        </w:rPr>
        <w:t>Целевые индикаторы</w:t>
      </w:r>
    </w:p>
    <w:p w14:paraId="30076BC1"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муниципальной программы «Организация социально-значимых мероприятий на территории </w:t>
      </w:r>
    </w:p>
    <w:p w14:paraId="27BD95F8"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Куйбышевского муниципального района Новосибирской области на 2023-2025 годы» на очередной 2023 год и плановый период 2024 и 2025 годов</w:t>
      </w:r>
    </w:p>
    <w:tbl>
      <w:tblPr>
        <w:tblW w:w="15407" w:type="dxa"/>
        <w:tblCellSpacing w:w="5" w:type="nil"/>
        <w:tblInd w:w="-431" w:type="dxa"/>
        <w:tblLayout w:type="fixed"/>
        <w:tblCellMar>
          <w:left w:w="75" w:type="dxa"/>
          <w:right w:w="75" w:type="dxa"/>
        </w:tblCellMar>
        <w:tblLook w:val="0000" w:firstRow="0" w:lastRow="0" w:firstColumn="0" w:lastColumn="0" w:noHBand="0" w:noVBand="0"/>
      </w:tblPr>
      <w:tblGrid>
        <w:gridCol w:w="2829"/>
        <w:gridCol w:w="3834"/>
        <w:gridCol w:w="893"/>
        <w:gridCol w:w="8"/>
        <w:gridCol w:w="1226"/>
        <w:gridCol w:w="850"/>
        <w:gridCol w:w="709"/>
        <w:gridCol w:w="813"/>
        <w:gridCol w:w="8"/>
        <w:gridCol w:w="813"/>
        <w:gridCol w:w="8"/>
        <w:gridCol w:w="731"/>
        <w:gridCol w:w="8"/>
        <w:gridCol w:w="7"/>
        <w:gridCol w:w="771"/>
        <w:gridCol w:w="8"/>
        <w:gridCol w:w="802"/>
        <w:gridCol w:w="14"/>
        <w:gridCol w:w="8"/>
        <w:gridCol w:w="1059"/>
        <w:gridCol w:w="8"/>
      </w:tblGrid>
      <w:tr w:rsidR="00DA0E72" w:rsidRPr="00DA0E72" w14:paraId="1771F869" w14:textId="77777777" w:rsidTr="00DA0E72">
        <w:trPr>
          <w:gridAfter w:val="1"/>
          <w:wAfter w:w="8" w:type="dxa"/>
          <w:tblHeader/>
          <w:tblCellSpacing w:w="5" w:type="nil"/>
        </w:trPr>
        <w:tc>
          <w:tcPr>
            <w:tcW w:w="2829" w:type="dxa"/>
            <w:vMerge w:val="restart"/>
            <w:tcBorders>
              <w:top w:val="single" w:sz="4" w:space="0" w:color="auto"/>
              <w:left w:val="single" w:sz="4" w:space="0" w:color="auto"/>
              <w:bottom w:val="single" w:sz="4" w:space="0" w:color="auto"/>
              <w:right w:val="single" w:sz="4" w:space="0" w:color="auto"/>
            </w:tcBorders>
          </w:tcPr>
          <w:p w14:paraId="2F2F1BA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Цель/задачи, требующие решения для достижения цели</w:t>
            </w:r>
          </w:p>
        </w:tc>
        <w:tc>
          <w:tcPr>
            <w:tcW w:w="3834" w:type="dxa"/>
            <w:vMerge w:val="restart"/>
            <w:tcBorders>
              <w:top w:val="single" w:sz="4" w:space="0" w:color="auto"/>
              <w:left w:val="single" w:sz="4" w:space="0" w:color="auto"/>
              <w:bottom w:val="single" w:sz="4" w:space="0" w:color="auto"/>
              <w:right w:val="single" w:sz="4" w:space="0" w:color="auto"/>
            </w:tcBorders>
          </w:tcPr>
          <w:p w14:paraId="3D45B67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Наименование целевого индикатора</w:t>
            </w:r>
          </w:p>
        </w:tc>
        <w:tc>
          <w:tcPr>
            <w:tcW w:w="893" w:type="dxa"/>
            <w:vMerge w:val="restart"/>
            <w:tcBorders>
              <w:top w:val="single" w:sz="4" w:space="0" w:color="auto"/>
              <w:left w:val="single" w:sz="4" w:space="0" w:color="auto"/>
              <w:right w:val="single" w:sz="4" w:space="0" w:color="auto"/>
            </w:tcBorders>
          </w:tcPr>
          <w:p w14:paraId="3675EA0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Ед. измерен</w:t>
            </w:r>
            <w:r w:rsidRPr="00DA0E72">
              <w:rPr>
                <w:rFonts w:ascii="Times New Roman" w:hAnsi="Times New Roman" w:cs="Times New Roman"/>
              </w:rPr>
              <w:lastRenderedPageBreak/>
              <w:t>ия</w:t>
            </w:r>
          </w:p>
        </w:tc>
        <w:tc>
          <w:tcPr>
            <w:tcW w:w="1234" w:type="dxa"/>
            <w:gridSpan w:val="2"/>
            <w:vMerge w:val="restart"/>
            <w:tcBorders>
              <w:top w:val="single" w:sz="4" w:space="0" w:color="auto"/>
              <w:left w:val="single" w:sz="4" w:space="0" w:color="auto"/>
              <w:bottom w:val="single" w:sz="4" w:space="0" w:color="auto"/>
              <w:right w:val="single" w:sz="4" w:space="0" w:color="auto"/>
            </w:tcBorders>
          </w:tcPr>
          <w:p w14:paraId="649FFB3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 xml:space="preserve">Значение весового </w:t>
            </w:r>
            <w:r w:rsidRPr="00DA0E72">
              <w:rPr>
                <w:rFonts w:ascii="Times New Roman" w:hAnsi="Times New Roman" w:cs="Times New Roman"/>
              </w:rPr>
              <w:lastRenderedPageBreak/>
              <w:t xml:space="preserve">коэффициента целевого </w:t>
            </w:r>
            <w:proofErr w:type="spellStart"/>
            <w:proofErr w:type="gramStart"/>
            <w:r w:rsidRPr="00DA0E72">
              <w:rPr>
                <w:rFonts w:ascii="Times New Roman" w:hAnsi="Times New Roman" w:cs="Times New Roman"/>
              </w:rPr>
              <w:t>индикато-ра</w:t>
            </w:r>
            <w:proofErr w:type="spellEnd"/>
            <w:proofErr w:type="gramEnd"/>
          </w:p>
        </w:tc>
        <w:tc>
          <w:tcPr>
            <w:tcW w:w="5542" w:type="dxa"/>
            <w:gridSpan w:val="13"/>
            <w:tcBorders>
              <w:top w:val="single" w:sz="4" w:space="0" w:color="auto"/>
              <w:left w:val="single" w:sz="4" w:space="0" w:color="auto"/>
              <w:bottom w:val="single" w:sz="4" w:space="0" w:color="auto"/>
              <w:right w:val="single" w:sz="4" w:space="0" w:color="auto"/>
            </w:tcBorders>
          </w:tcPr>
          <w:p w14:paraId="687448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Значение целевого индикатора</w:t>
            </w:r>
          </w:p>
        </w:tc>
        <w:tc>
          <w:tcPr>
            <w:tcW w:w="1067" w:type="dxa"/>
            <w:gridSpan w:val="2"/>
            <w:tcBorders>
              <w:top w:val="single" w:sz="4" w:space="0" w:color="auto"/>
              <w:left w:val="single" w:sz="4" w:space="0" w:color="auto"/>
              <w:right w:val="single" w:sz="4" w:space="0" w:color="auto"/>
            </w:tcBorders>
            <w:vAlign w:val="center"/>
          </w:tcPr>
          <w:p w14:paraId="501A2E60" w14:textId="77777777" w:rsidR="00DA0E72" w:rsidRPr="00DA0E72" w:rsidRDefault="00DA0E72" w:rsidP="00DA0E72">
            <w:pPr>
              <w:pStyle w:val="ConsPlusCell"/>
              <w:jc w:val="center"/>
              <w:rPr>
                <w:rFonts w:ascii="Times New Roman" w:hAnsi="Times New Roman" w:cs="Times New Roman"/>
              </w:rPr>
            </w:pPr>
            <w:proofErr w:type="gramStart"/>
            <w:r w:rsidRPr="00DA0E72">
              <w:rPr>
                <w:rFonts w:ascii="Times New Roman" w:hAnsi="Times New Roman" w:cs="Times New Roman"/>
              </w:rPr>
              <w:t>Приме-</w:t>
            </w:r>
            <w:proofErr w:type="spellStart"/>
            <w:r w:rsidRPr="00DA0E72">
              <w:rPr>
                <w:rFonts w:ascii="Times New Roman" w:hAnsi="Times New Roman" w:cs="Times New Roman"/>
              </w:rPr>
              <w:t>чание</w:t>
            </w:r>
            <w:proofErr w:type="spellEnd"/>
            <w:proofErr w:type="gramEnd"/>
          </w:p>
        </w:tc>
      </w:tr>
      <w:tr w:rsidR="00DA0E72" w:rsidRPr="00DA0E72" w14:paraId="4399E4CA" w14:textId="77777777" w:rsidTr="00DA0E72">
        <w:trPr>
          <w:gridAfter w:val="1"/>
          <w:wAfter w:w="8" w:type="dxa"/>
          <w:trHeight w:val="333"/>
          <w:tblHeader/>
          <w:tblCellSpacing w:w="5" w:type="nil"/>
        </w:trPr>
        <w:tc>
          <w:tcPr>
            <w:tcW w:w="2829" w:type="dxa"/>
            <w:vMerge/>
            <w:tcBorders>
              <w:left w:val="single" w:sz="4" w:space="0" w:color="auto"/>
              <w:bottom w:val="single" w:sz="4" w:space="0" w:color="auto"/>
              <w:right w:val="single" w:sz="4" w:space="0" w:color="auto"/>
            </w:tcBorders>
          </w:tcPr>
          <w:p w14:paraId="0A539E54" w14:textId="77777777" w:rsidR="00DA0E72" w:rsidRPr="00DA0E72" w:rsidRDefault="00DA0E72" w:rsidP="00DA0E72">
            <w:pPr>
              <w:pStyle w:val="ConsPlusCell"/>
              <w:rPr>
                <w:rFonts w:ascii="Times New Roman" w:hAnsi="Times New Roman" w:cs="Times New Roman"/>
              </w:rPr>
            </w:pPr>
          </w:p>
        </w:tc>
        <w:tc>
          <w:tcPr>
            <w:tcW w:w="3834" w:type="dxa"/>
            <w:vMerge/>
            <w:tcBorders>
              <w:left w:val="single" w:sz="4" w:space="0" w:color="auto"/>
              <w:bottom w:val="single" w:sz="4" w:space="0" w:color="auto"/>
              <w:right w:val="single" w:sz="4" w:space="0" w:color="auto"/>
            </w:tcBorders>
          </w:tcPr>
          <w:p w14:paraId="44EDA93F" w14:textId="77777777" w:rsidR="00DA0E72" w:rsidRPr="00DA0E72" w:rsidRDefault="00DA0E72" w:rsidP="00DA0E72">
            <w:pPr>
              <w:pStyle w:val="ConsPlusCell"/>
              <w:rPr>
                <w:rFonts w:ascii="Times New Roman" w:hAnsi="Times New Roman" w:cs="Times New Roman"/>
              </w:rPr>
            </w:pPr>
          </w:p>
        </w:tc>
        <w:tc>
          <w:tcPr>
            <w:tcW w:w="893" w:type="dxa"/>
            <w:vMerge/>
            <w:tcBorders>
              <w:left w:val="single" w:sz="4" w:space="0" w:color="auto"/>
              <w:right w:val="single" w:sz="4" w:space="0" w:color="auto"/>
            </w:tcBorders>
          </w:tcPr>
          <w:p w14:paraId="6C82C095" w14:textId="77777777" w:rsidR="00DA0E72" w:rsidRPr="00DA0E72" w:rsidRDefault="00DA0E72" w:rsidP="00DA0E72">
            <w:pPr>
              <w:pStyle w:val="ConsPlusCell"/>
              <w:rPr>
                <w:rFonts w:ascii="Times New Roman" w:hAnsi="Times New Roman" w:cs="Times New Roman"/>
              </w:rPr>
            </w:pPr>
          </w:p>
        </w:tc>
        <w:tc>
          <w:tcPr>
            <w:tcW w:w="1234" w:type="dxa"/>
            <w:gridSpan w:val="2"/>
            <w:vMerge/>
            <w:tcBorders>
              <w:left w:val="single" w:sz="4" w:space="0" w:color="auto"/>
              <w:bottom w:val="single" w:sz="4" w:space="0" w:color="auto"/>
              <w:right w:val="single" w:sz="4" w:space="0" w:color="auto"/>
            </w:tcBorders>
          </w:tcPr>
          <w:p w14:paraId="6F230724" w14:textId="77777777" w:rsidR="00DA0E72" w:rsidRPr="00DA0E72" w:rsidRDefault="00DA0E72" w:rsidP="00DA0E72">
            <w:pPr>
              <w:pStyle w:val="ConsPlusCell"/>
              <w:rPr>
                <w:rFonts w:ascii="Times New Roman" w:hAnsi="Times New Roman" w:cs="Times New Roman"/>
              </w:rPr>
            </w:pPr>
          </w:p>
        </w:tc>
        <w:tc>
          <w:tcPr>
            <w:tcW w:w="850" w:type="dxa"/>
            <w:vMerge w:val="restart"/>
            <w:tcBorders>
              <w:left w:val="single" w:sz="4" w:space="0" w:color="auto"/>
              <w:right w:val="single" w:sz="4" w:space="0" w:color="auto"/>
            </w:tcBorders>
          </w:tcPr>
          <w:p w14:paraId="2DD5E96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 очередной финансовый</w:t>
            </w:r>
          </w:p>
          <w:p w14:paraId="026757C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2023 г</w:t>
            </w:r>
          </w:p>
        </w:tc>
        <w:tc>
          <w:tcPr>
            <w:tcW w:w="3097" w:type="dxa"/>
            <w:gridSpan w:val="8"/>
            <w:tcBorders>
              <w:left w:val="single" w:sz="4" w:space="0" w:color="auto"/>
              <w:bottom w:val="single" w:sz="4" w:space="0" w:color="auto"/>
              <w:right w:val="single" w:sz="4" w:space="0" w:color="auto"/>
            </w:tcBorders>
          </w:tcPr>
          <w:p w14:paraId="51A02F5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 2023 год,</w:t>
            </w:r>
          </w:p>
          <w:p w14:paraId="0944C4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 xml:space="preserve"> в том числе, поквартально</w:t>
            </w:r>
          </w:p>
        </w:tc>
        <w:tc>
          <w:tcPr>
            <w:tcW w:w="771" w:type="dxa"/>
            <w:tcBorders>
              <w:left w:val="single" w:sz="4" w:space="0" w:color="auto"/>
              <w:right w:val="single" w:sz="4" w:space="0" w:color="auto"/>
            </w:tcBorders>
            <w:vAlign w:val="center"/>
          </w:tcPr>
          <w:p w14:paraId="2E2972B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2024 год</w:t>
            </w:r>
          </w:p>
        </w:tc>
        <w:tc>
          <w:tcPr>
            <w:tcW w:w="824" w:type="dxa"/>
            <w:gridSpan w:val="3"/>
            <w:tcBorders>
              <w:left w:val="single" w:sz="4" w:space="0" w:color="auto"/>
              <w:right w:val="single" w:sz="4" w:space="0" w:color="auto"/>
            </w:tcBorders>
            <w:vAlign w:val="center"/>
          </w:tcPr>
          <w:p w14:paraId="07238BF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2025 год</w:t>
            </w:r>
          </w:p>
        </w:tc>
        <w:tc>
          <w:tcPr>
            <w:tcW w:w="1067" w:type="dxa"/>
            <w:gridSpan w:val="2"/>
            <w:tcBorders>
              <w:left w:val="single" w:sz="4" w:space="0" w:color="auto"/>
              <w:right w:val="single" w:sz="4" w:space="0" w:color="auto"/>
            </w:tcBorders>
          </w:tcPr>
          <w:p w14:paraId="79BC3067" w14:textId="77777777" w:rsidR="00DA0E72" w:rsidRPr="00DA0E72" w:rsidRDefault="00DA0E72" w:rsidP="00DA0E72">
            <w:pPr>
              <w:pStyle w:val="ConsPlusCell"/>
              <w:rPr>
                <w:rFonts w:ascii="Times New Roman" w:hAnsi="Times New Roman" w:cs="Times New Roman"/>
              </w:rPr>
            </w:pPr>
          </w:p>
        </w:tc>
      </w:tr>
      <w:tr w:rsidR="00DA0E72" w:rsidRPr="00DA0E72" w14:paraId="27F98B6E" w14:textId="77777777" w:rsidTr="00DA0E72">
        <w:trPr>
          <w:gridAfter w:val="1"/>
          <w:wAfter w:w="8" w:type="dxa"/>
          <w:tblHeader/>
          <w:tblCellSpacing w:w="5" w:type="nil"/>
        </w:trPr>
        <w:tc>
          <w:tcPr>
            <w:tcW w:w="2829" w:type="dxa"/>
            <w:vMerge/>
            <w:tcBorders>
              <w:left w:val="single" w:sz="4" w:space="0" w:color="auto"/>
              <w:bottom w:val="single" w:sz="4" w:space="0" w:color="auto"/>
              <w:right w:val="single" w:sz="4" w:space="0" w:color="auto"/>
            </w:tcBorders>
          </w:tcPr>
          <w:p w14:paraId="01EAFF84" w14:textId="77777777" w:rsidR="00DA0E72" w:rsidRPr="00DA0E72" w:rsidRDefault="00DA0E72" w:rsidP="00DA0E72">
            <w:pPr>
              <w:pStyle w:val="ConsPlusCell"/>
              <w:rPr>
                <w:rFonts w:ascii="Times New Roman" w:hAnsi="Times New Roman" w:cs="Times New Roman"/>
              </w:rPr>
            </w:pPr>
          </w:p>
        </w:tc>
        <w:tc>
          <w:tcPr>
            <w:tcW w:w="3834" w:type="dxa"/>
            <w:vMerge/>
            <w:tcBorders>
              <w:left w:val="single" w:sz="4" w:space="0" w:color="auto"/>
              <w:bottom w:val="single" w:sz="4" w:space="0" w:color="auto"/>
              <w:right w:val="single" w:sz="4" w:space="0" w:color="auto"/>
            </w:tcBorders>
          </w:tcPr>
          <w:p w14:paraId="2F590E2C" w14:textId="77777777" w:rsidR="00DA0E72" w:rsidRPr="00DA0E72" w:rsidRDefault="00DA0E72" w:rsidP="00DA0E72">
            <w:pPr>
              <w:pStyle w:val="ConsPlusCell"/>
              <w:rPr>
                <w:rFonts w:ascii="Times New Roman" w:hAnsi="Times New Roman" w:cs="Times New Roman"/>
              </w:rPr>
            </w:pPr>
          </w:p>
        </w:tc>
        <w:tc>
          <w:tcPr>
            <w:tcW w:w="893" w:type="dxa"/>
            <w:vMerge/>
            <w:tcBorders>
              <w:left w:val="single" w:sz="4" w:space="0" w:color="auto"/>
              <w:bottom w:val="single" w:sz="4" w:space="0" w:color="auto"/>
              <w:right w:val="single" w:sz="4" w:space="0" w:color="auto"/>
            </w:tcBorders>
          </w:tcPr>
          <w:p w14:paraId="06816FB4" w14:textId="77777777" w:rsidR="00DA0E72" w:rsidRPr="00DA0E72" w:rsidRDefault="00DA0E72" w:rsidP="00DA0E72">
            <w:pPr>
              <w:pStyle w:val="ConsPlusCell"/>
              <w:rPr>
                <w:rFonts w:ascii="Times New Roman" w:hAnsi="Times New Roman" w:cs="Times New Roman"/>
              </w:rPr>
            </w:pPr>
          </w:p>
        </w:tc>
        <w:tc>
          <w:tcPr>
            <w:tcW w:w="1234" w:type="dxa"/>
            <w:gridSpan w:val="2"/>
            <w:vMerge/>
            <w:tcBorders>
              <w:left w:val="single" w:sz="4" w:space="0" w:color="auto"/>
              <w:bottom w:val="single" w:sz="4" w:space="0" w:color="auto"/>
              <w:right w:val="single" w:sz="4" w:space="0" w:color="auto"/>
            </w:tcBorders>
          </w:tcPr>
          <w:p w14:paraId="2EA6FBF9" w14:textId="77777777" w:rsidR="00DA0E72" w:rsidRPr="00DA0E72" w:rsidRDefault="00DA0E72" w:rsidP="00DA0E72">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14:paraId="571D400B" w14:textId="77777777" w:rsidR="00DA0E72" w:rsidRPr="00DA0E72" w:rsidRDefault="00DA0E72" w:rsidP="00DA0E72">
            <w:pPr>
              <w:pStyle w:val="ConsPlusCell"/>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vAlign w:val="center"/>
          </w:tcPr>
          <w:p w14:paraId="182ED5D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 кв.</w:t>
            </w:r>
          </w:p>
        </w:tc>
        <w:tc>
          <w:tcPr>
            <w:tcW w:w="813" w:type="dxa"/>
            <w:tcBorders>
              <w:left w:val="single" w:sz="4" w:space="0" w:color="auto"/>
              <w:bottom w:val="single" w:sz="4" w:space="0" w:color="auto"/>
              <w:right w:val="single" w:sz="4" w:space="0" w:color="auto"/>
            </w:tcBorders>
            <w:vAlign w:val="center"/>
          </w:tcPr>
          <w:p w14:paraId="57CF606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 кв.</w:t>
            </w:r>
          </w:p>
        </w:tc>
        <w:tc>
          <w:tcPr>
            <w:tcW w:w="821" w:type="dxa"/>
            <w:gridSpan w:val="2"/>
            <w:tcBorders>
              <w:left w:val="single" w:sz="4" w:space="0" w:color="auto"/>
              <w:bottom w:val="single" w:sz="4" w:space="0" w:color="auto"/>
              <w:right w:val="single" w:sz="4" w:space="0" w:color="auto"/>
            </w:tcBorders>
            <w:vAlign w:val="center"/>
          </w:tcPr>
          <w:p w14:paraId="49B1C5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 кв.</w:t>
            </w:r>
          </w:p>
        </w:tc>
        <w:tc>
          <w:tcPr>
            <w:tcW w:w="739" w:type="dxa"/>
            <w:gridSpan w:val="2"/>
            <w:tcBorders>
              <w:left w:val="single" w:sz="4" w:space="0" w:color="auto"/>
              <w:bottom w:val="single" w:sz="4" w:space="0" w:color="auto"/>
              <w:right w:val="single" w:sz="4" w:space="0" w:color="auto"/>
            </w:tcBorders>
            <w:vAlign w:val="center"/>
          </w:tcPr>
          <w:p w14:paraId="43FC46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 кв.</w:t>
            </w:r>
          </w:p>
        </w:tc>
        <w:tc>
          <w:tcPr>
            <w:tcW w:w="786" w:type="dxa"/>
            <w:gridSpan w:val="3"/>
            <w:tcBorders>
              <w:left w:val="single" w:sz="4" w:space="0" w:color="auto"/>
              <w:bottom w:val="single" w:sz="4" w:space="0" w:color="auto"/>
              <w:right w:val="single" w:sz="4" w:space="0" w:color="auto"/>
            </w:tcBorders>
          </w:tcPr>
          <w:p w14:paraId="40255CE5" w14:textId="77777777" w:rsidR="00DA0E72" w:rsidRPr="00DA0E72" w:rsidRDefault="00DA0E72" w:rsidP="00DA0E72">
            <w:pPr>
              <w:pStyle w:val="ConsPlusCell"/>
              <w:jc w:val="center"/>
              <w:rPr>
                <w:rFonts w:ascii="Times New Roman" w:hAnsi="Times New Roman" w:cs="Times New Roman"/>
              </w:rPr>
            </w:pPr>
          </w:p>
        </w:tc>
        <w:tc>
          <w:tcPr>
            <w:tcW w:w="824" w:type="dxa"/>
            <w:gridSpan w:val="3"/>
            <w:tcBorders>
              <w:left w:val="single" w:sz="4" w:space="0" w:color="auto"/>
              <w:bottom w:val="single" w:sz="4" w:space="0" w:color="auto"/>
              <w:right w:val="single" w:sz="4" w:space="0" w:color="auto"/>
            </w:tcBorders>
          </w:tcPr>
          <w:p w14:paraId="74698C9D" w14:textId="77777777" w:rsidR="00DA0E72" w:rsidRPr="00DA0E72" w:rsidRDefault="00DA0E72" w:rsidP="00DA0E72">
            <w:pPr>
              <w:pStyle w:val="ConsPlusCell"/>
              <w:jc w:val="center"/>
              <w:rPr>
                <w:rFonts w:ascii="Times New Roman" w:hAnsi="Times New Roman" w:cs="Times New Roman"/>
              </w:rPr>
            </w:pPr>
          </w:p>
        </w:tc>
        <w:tc>
          <w:tcPr>
            <w:tcW w:w="1067" w:type="dxa"/>
            <w:gridSpan w:val="2"/>
            <w:tcBorders>
              <w:left w:val="single" w:sz="4" w:space="0" w:color="auto"/>
              <w:bottom w:val="single" w:sz="4" w:space="0" w:color="auto"/>
              <w:right w:val="single" w:sz="4" w:space="0" w:color="auto"/>
            </w:tcBorders>
          </w:tcPr>
          <w:p w14:paraId="1044518F" w14:textId="77777777" w:rsidR="00DA0E72" w:rsidRPr="00DA0E72" w:rsidRDefault="00DA0E72" w:rsidP="00DA0E72">
            <w:pPr>
              <w:pStyle w:val="ConsPlusCell"/>
              <w:rPr>
                <w:rFonts w:ascii="Times New Roman" w:hAnsi="Times New Roman" w:cs="Times New Roman"/>
              </w:rPr>
            </w:pPr>
          </w:p>
        </w:tc>
      </w:tr>
      <w:tr w:rsidR="00DA0E72" w:rsidRPr="00DA0E72" w14:paraId="22715463" w14:textId="77777777" w:rsidTr="00DA0E72">
        <w:trPr>
          <w:gridAfter w:val="1"/>
          <w:wAfter w:w="8" w:type="dxa"/>
          <w:trHeight w:val="252"/>
          <w:tblHeader/>
          <w:tblCellSpacing w:w="5" w:type="nil"/>
        </w:trPr>
        <w:tc>
          <w:tcPr>
            <w:tcW w:w="2829" w:type="dxa"/>
            <w:tcBorders>
              <w:left w:val="single" w:sz="4" w:space="0" w:color="auto"/>
              <w:bottom w:val="single" w:sz="4" w:space="0" w:color="auto"/>
              <w:right w:val="single" w:sz="4" w:space="0" w:color="auto"/>
            </w:tcBorders>
          </w:tcPr>
          <w:p w14:paraId="2B66C2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3834" w:type="dxa"/>
            <w:tcBorders>
              <w:left w:val="single" w:sz="4" w:space="0" w:color="auto"/>
              <w:bottom w:val="single" w:sz="4" w:space="0" w:color="auto"/>
              <w:right w:val="single" w:sz="4" w:space="0" w:color="auto"/>
            </w:tcBorders>
          </w:tcPr>
          <w:p w14:paraId="203E4D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893" w:type="dxa"/>
            <w:tcBorders>
              <w:left w:val="single" w:sz="4" w:space="0" w:color="auto"/>
              <w:bottom w:val="single" w:sz="4" w:space="0" w:color="auto"/>
              <w:right w:val="single" w:sz="4" w:space="0" w:color="auto"/>
            </w:tcBorders>
          </w:tcPr>
          <w:p w14:paraId="113CA3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1234" w:type="dxa"/>
            <w:gridSpan w:val="2"/>
            <w:tcBorders>
              <w:left w:val="single" w:sz="4" w:space="0" w:color="auto"/>
              <w:bottom w:val="single" w:sz="4" w:space="0" w:color="auto"/>
              <w:right w:val="single" w:sz="4" w:space="0" w:color="auto"/>
            </w:tcBorders>
          </w:tcPr>
          <w:p w14:paraId="5E5DC9E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850" w:type="dxa"/>
            <w:tcBorders>
              <w:left w:val="single" w:sz="4" w:space="0" w:color="auto"/>
              <w:bottom w:val="single" w:sz="4" w:space="0" w:color="auto"/>
              <w:right w:val="single" w:sz="4" w:space="0" w:color="auto"/>
            </w:tcBorders>
          </w:tcPr>
          <w:p w14:paraId="4F1867A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709" w:type="dxa"/>
            <w:tcBorders>
              <w:left w:val="single" w:sz="4" w:space="0" w:color="auto"/>
              <w:bottom w:val="single" w:sz="4" w:space="0" w:color="auto"/>
              <w:right w:val="single" w:sz="4" w:space="0" w:color="auto"/>
            </w:tcBorders>
          </w:tcPr>
          <w:p w14:paraId="764D7AB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w:t>
            </w:r>
          </w:p>
        </w:tc>
        <w:tc>
          <w:tcPr>
            <w:tcW w:w="813" w:type="dxa"/>
            <w:tcBorders>
              <w:left w:val="single" w:sz="4" w:space="0" w:color="auto"/>
              <w:bottom w:val="single" w:sz="4" w:space="0" w:color="auto"/>
              <w:right w:val="single" w:sz="4" w:space="0" w:color="auto"/>
            </w:tcBorders>
          </w:tcPr>
          <w:p w14:paraId="15697A6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w:t>
            </w:r>
          </w:p>
        </w:tc>
        <w:tc>
          <w:tcPr>
            <w:tcW w:w="821" w:type="dxa"/>
            <w:gridSpan w:val="2"/>
            <w:tcBorders>
              <w:left w:val="single" w:sz="4" w:space="0" w:color="auto"/>
              <w:bottom w:val="single" w:sz="4" w:space="0" w:color="auto"/>
              <w:right w:val="single" w:sz="4" w:space="0" w:color="auto"/>
            </w:tcBorders>
          </w:tcPr>
          <w:p w14:paraId="0A8A671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w:t>
            </w:r>
          </w:p>
        </w:tc>
        <w:tc>
          <w:tcPr>
            <w:tcW w:w="739" w:type="dxa"/>
            <w:gridSpan w:val="2"/>
            <w:tcBorders>
              <w:left w:val="single" w:sz="4" w:space="0" w:color="auto"/>
              <w:bottom w:val="single" w:sz="4" w:space="0" w:color="auto"/>
              <w:right w:val="single" w:sz="4" w:space="0" w:color="auto"/>
            </w:tcBorders>
          </w:tcPr>
          <w:p w14:paraId="7AA0A4E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w:t>
            </w:r>
          </w:p>
        </w:tc>
        <w:tc>
          <w:tcPr>
            <w:tcW w:w="786" w:type="dxa"/>
            <w:gridSpan w:val="3"/>
            <w:tcBorders>
              <w:left w:val="single" w:sz="4" w:space="0" w:color="auto"/>
              <w:bottom w:val="single" w:sz="4" w:space="0" w:color="auto"/>
              <w:right w:val="single" w:sz="4" w:space="0" w:color="auto"/>
            </w:tcBorders>
          </w:tcPr>
          <w:p w14:paraId="7FE244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824" w:type="dxa"/>
            <w:gridSpan w:val="3"/>
            <w:tcBorders>
              <w:left w:val="single" w:sz="4" w:space="0" w:color="auto"/>
              <w:bottom w:val="single" w:sz="4" w:space="0" w:color="auto"/>
              <w:right w:val="single" w:sz="4" w:space="0" w:color="auto"/>
            </w:tcBorders>
          </w:tcPr>
          <w:p w14:paraId="2662FB7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w:t>
            </w:r>
          </w:p>
        </w:tc>
        <w:tc>
          <w:tcPr>
            <w:tcW w:w="1067" w:type="dxa"/>
            <w:gridSpan w:val="2"/>
            <w:tcBorders>
              <w:left w:val="single" w:sz="4" w:space="0" w:color="auto"/>
              <w:bottom w:val="single" w:sz="4" w:space="0" w:color="auto"/>
              <w:right w:val="single" w:sz="4" w:space="0" w:color="auto"/>
            </w:tcBorders>
          </w:tcPr>
          <w:p w14:paraId="3E56C93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w:t>
            </w:r>
          </w:p>
        </w:tc>
      </w:tr>
      <w:tr w:rsidR="00DA0E72" w:rsidRPr="00DA0E72" w14:paraId="4B97CD73" w14:textId="77777777" w:rsidTr="00DA0E72">
        <w:trPr>
          <w:tblCellSpacing w:w="5" w:type="nil"/>
        </w:trPr>
        <w:tc>
          <w:tcPr>
            <w:tcW w:w="15407" w:type="dxa"/>
            <w:gridSpan w:val="21"/>
            <w:tcBorders>
              <w:left w:val="single" w:sz="4" w:space="0" w:color="auto"/>
              <w:bottom w:val="single" w:sz="4" w:space="0" w:color="auto"/>
              <w:right w:val="single" w:sz="4" w:space="0" w:color="auto"/>
            </w:tcBorders>
          </w:tcPr>
          <w:p w14:paraId="70BF2FE8"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«Организация социально-значимых мероприятий на территории Куйбышевского муниципального района Новосибирской области </w:t>
            </w:r>
          </w:p>
          <w:p w14:paraId="719DBE3B"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 xml:space="preserve"> на 2023-2025 годы»</w:t>
            </w:r>
          </w:p>
        </w:tc>
      </w:tr>
      <w:tr w:rsidR="00DA0E72" w:rsidRPr="00DA0E72" w14:paraId="4EE97057" w14:textId="77777777" w:rsidTr="00DA0E72">
        <w:trPr>
          <w:trHeight w:val="276"/>
          <w:tblCellSpacing w:w="5" w:type="nil"/>
        </w:trPr>
        <w:tc>
          <w:tcPr>
            <w:tcW w:w="15407" w:type="dxa"/>
            <w:gridSpan w:val="21"/>
            <w:vMerge w:val="restart"/>
            <w:tcBorders>
              <w:left w:val="single" w:sz="4" w:space="0" w:color="auto"/>
              <w:right w:val="single" w:sz="4" w:space="0" w:color="auto"/>
            </w:tcBorders>
          </w:tcPr>
          <w:p w14:paraId="19B1A3E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spacing w:val="7"/>
              </w:rPr>
              <w:t>Цель: П</w:t>
            </w:r>
            <w:r w:rsidRPr="00DA0E72">
              <w:rPr>
                <w:rFonts w:ascii="Times New Roman" w:hAnsi="Times New Roman" w:cs="Times New Roman"/>
              </w:rPr>
              <w:t>роведение комплекса социально-значимых мероприятий на территории Куйбышевского муниципального района Новосибирской области</w:t>
            </w:r>
          </w:p>
        </w:tc>
      </w:tr>
      <w:tr w:rsidR="00DA0E72" w:rsidRPr="00DA0E72" w14:paraId="2AF36E46" w14:textId="77777777" w:rsidTr="00DA0E72">
        <w:trPr>
          <w:trHeight w:val="276"/>
          <w:tblCellSpacing w:w="5" w:type="nil"/>
        </w:trPr>
        <w:tc>
          <w:tcPr>
            <w:tcW w:w="15407" w:type="dxa"/>
            <w:gridSpan w:val="21"/>
            <w:vMerge/>
            <w:tcBorders>
              <w:top w:val="single" w:sz="4" w:space="0" w:color="auto"/>
              <w:left w:val="single" w:sz="4" w:space="0" w:color="auto"/>
              <w:bottom w:val="single" w:sz="4" w:space="0" w:color="auto"/>
              <w:right w:val="single" w:sz="4" w:space="0" w:color="auto"/>
            </w:tcBorders>
          </w:tcPr>
          <w:p w14:paraId="6C87A5E0" w14:textId="77777777" w:rsidR="00DA0E72" w:rsidRPr="00DA0E72" w:rsidRDefault="00DA0E72" w:rsidP="00DA0E72">
            <w:pPr>
              <w:pStyle w:val="ConsPlusCell"/>
              <w:rPr>
                <w:rFonts w:ascii="Times New Roman" w:hAnsi="Times New Roman" w:cs="Times New Roman"/>
              </w:rPr>
            </w:pPr>
          </w:p>
        </w:tc>
      </w:tr>
      <w:tr w:rsidR="00DA0E72" w:rsidRPr="00DA0E72" w14:paraId="31EB0249" w14:textId="77777777" w:rsidTr="00DA0E72">
        <w:trPr>
          <w:tblCellSpacing w:w="5" w:type="nil"/>
        </w:trPr>
        <w:tc>
          <w:tcPr>
            <w:tcW w:w="2829" w:type="dxa"/>
            <w:vMerge w:val="restart"/>
            <w:tcBorders>
              <w:top w:val="single" w:sz="4" w:space="0" w:color="auto"/>
              <w:left w:val="single" w:sz="4" w:space="0" w:color="auto"/>
              <w:right w:val="single" w:sz="4" w:space="0" w:color="auto"/>
            </w:tcBorders>
          </w:tcPr>
          <w:p w14:paraId="57DA3C7C" w14:textId="77777777" w:rsidR="00DA0E72" w:rsidRPr="00DA0E72" w:rsidRDefault="00DA0E72" w:rsidP="00DA0E72">
            <w:pPr>
              <w:rPr>
                <w:sz w:val="20"/>
                <w:szCs w:val="20"/>
              </w:rPr>
            </w:pPr>
            <w:r w:rsidRPr="00DA0E72">
              <w:rPr>
                <w:sz w:val="20"/>
                <w:szCs w:val="20"/>
              </w:rPr>
              <w:t>Задача 1.Укрепление института семьи, повышение престижа материнства и отцовства, развитие и сохранение семейных ценностей</w:t>
            </w:r>
          </w:p>
        </w:tc>
        <w:tc>
          <w:tcPr>
            <w:tcW w:w="3834" w:type="dxa"/>
            <w:tcBorders>
              <w:top w:val="single" w:sz="4" w:space="0" w:color="auto"/>
              <w:left w:val="single" w:sz="4" w:space="0" w:color="auto"/>
              <w:bottom w:val="single" w:sz="4" w:space="0" w:color="auto"/>
              <w:right w:val="single" w:sz="4" w:space="0" w:color="auto"/>
            </w:tcBorders>
          </w:tcPr>
          <w:p w14:paraId="6A4F3EB4"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rPr>
              <w:t>к</w:t>
            </w:r>
            <w:r w:rsidRPr="00DA0E72">
              <w:rPr>
                <w:rFonts w:ascii="Times New Roman" w:hAnsi="Times New Roman" w:cs="Times New Roman"/>
                <w:color w:val="000000" w:themeColor="text1"/>
                <w:lang w:eastAsia="en-US"/>
              </w:rPr>
              <w:t>оличество проведенных социально-значимых мероприятий</w:t>
            </w:r>
          </w:p>
        </w:tc>
        <w:tc>
          <w:tcPr>
            <w:tcW w:w="901" w:type="dxa"/>
            <w:gridSpan w:val="2"/>
            <w:tcBorders>
              <w:top w:val="single" w:sz="4" w:space="0" w:color="auto"/>
              <w:left w:val="single" w:sz="4" w:space="0" w:color="auto"/>
              <w:bottom w:val="single" w:sz="4" w:space="0" w:color="auto"/>
              <w:right w:val="single" w:sz="4" w:space="0" w:color="auto"/>
            </w:tcBorders>
          </w:tcPr>
          <w:p w14:paraId="7D25818A" w14:textId="77777777" w:rsidR="00DA0E72" w:rsidRPr="00DA0E72" w:rsidRDefault="00DA0E72" w:rsidP="00DA0E72">
            <w:pPr>
              <w:pStyle w:val="ConsPlusNormal"/>
              <w:ind w:firstLine="0"/>
              <w:jc w:val="center"/>
              <w:rPr>
                <w:rFonts w:ascii="Times New Roman" w:hAnsi="Times New Roman" w:cs="Times New Roman"/>
              </w:rPr>
            </w:pPr>
            <w:r w:rsidRPr="00DA0E72">
              <w:rPr>
                <w:rFonts w:ascii="Times New Roman" w:hAnsi="Times New Roman" w:cs="Times New Roman"/>
              </w:rPr>
              <w:t>шт.</w:t>
            </w:r>
          </w:p>
        </w:tc>
        <w:tc>
          <w:tcPr>
            <w:tcW w:w="1226" w:type="dxa"/>
            <w:tcBorders>
              <w:top w:val="single" w:sz="4" w:space="0" w:color="auto"/>
              <w:left w:val="single" w:sz="4" w:space="0" w:color="auto"/>
              <w:bottom w:val="single" w:sz="4" w:space="0" w:color="auto"/>
              <w:right w:val="single" w:sz="4" w:space="0" w:color="auto"/>
            </w:tcBorders>
          </w:tcPr>
          <w:p w14:paraId="22E77888" w14:textId="77777777" w:rsidR="00DA0E72" w:rsidRPr="00DA0E72" w:rsidRDefault="00DA0E72" w:rsidP="00DA0E72">
            <w:pPr>
              <w:jc w:val="center"/>
              <w:rPr>
                <w:sz w:val="20"/>
                <w:szCs w:val="20"/>
              </w:rPr>
            </w:pPr>
            <w:r w:rsidRPr="00DA0E72">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2507B4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14:paraId="339F9E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821" w:type="dxa"/>
            <w:gridSpan w:val="2"/>
            <w:tcBorders>
              <w:top w:val="single" w:sz="4" w:space="0" w:color="auto"/>
              <w:left w:val="single" w:sz="4" w:space="0" w:color="auto"/>
              <w:bottom w:val="single" w:sz="4" w:space="0" w:color="auto"/>
              <w:right w:val="single" w:sz="4" w:space="0" w:color="auto"/>
            </w:tcBorders>
          </w:tcPr>
          <w:p w14:paraId="0D9D816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821" w:type="dxa"/>
            <w:gridSpan w:val="2"/>
            <w:tcBorders>
              <w:top w:val="single" w:sz="4" w:space="0" w:color="auto"/>
              <w:left w:val="single" w:sz="4" w:space="0" w:color="auto"/>
              <w:bottom w:val="single" w:sz="4" w:space="0" w:color="auto"/>
              <w:right w:val="single" w:sz="4" w:space="0" w:color="auto"/>
            </w:tcBorders>
          </w:tcPr>
          <w:p w14:paraId="6E7980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739" w:type="dxa"/>
            <w:gridSpan w:val="2"/>
            <w:tcBorders>
              <w:top w:val="single" w:sz="4" w:space="0" w:color="auto"/>
              <w:left w:val="single" w:sz="4" w:space="0" w:color="auto"/>
              <w:bottom w:val="single" w:sz="4" w:space="0" w:color="auto"/>
              <w:right w:val="single" w:sz="4" w:space="0" w:color="auto"/>
            </w:tcBorders>
          </w:tcPr>
          <w:p w14:paraId="463B82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786" w:type="dxa"/>
            <w:gridSpan w:val="3"/>
            <w:tcBorders>
              <w:top w:val="single" w:sz="4" w:space="0" w:color="auto"/>
              <w:left w:val="single" w:sz="4" w:space="0" w:color="auto"/>
              <w:bottom w:val="single" w:sz="4" w:space="0" w:color="auto"/>
              <w:right w:val="single" w:sz="4" w:space="0" w:color="auto"/>
            </w:tcBorders>
          </w:tcPr>
          <w:p w14:paraId="73FB1CF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22</w:t>
            </w:r>
          </w:p>
        </w:tc>
        <w:tc>
          <w:tcPr>
            <w:tcW w:w="802" w:type="dxa"/>
            <w:tcBorders>
              <w:top w:val="single" w:sz="4" w:space="0" w:color="auto"/>
              <w:left w:val="single" w:sz="4" w:space="0" w:color="auto"/>
              <w:bottom w:val="single" w:sz="4" w:space="0" w:color="auto"/>
              <w:right w:val="single" w:sz="4" w:space="0" w:color="auto"/>
            </w:tcBorders>
          </w:tcPr>
          <w:p w14:paraId="039279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23</w:t>
            </w:r>
          </w:p>
        </w:tc>
        <w:tc>
          <w:tcPr>
            <w:tcW w:w="1089" w:type="dxa"/>
            <w:gridSpan w:val="4"/>
            <w:tcBorders>
              <w:top w:val="single" w:sz="4" w:space="0" w:color="auto"/>
              <w:left w:val="single" w:sz="4" w:space="0" w:color="auto"/>
              <w:bottom w:val="single" w:sz="4" w:space="0" w:color="auto"/>
              <w:right w:val="single" w:sz="4" w:space="0" w:color="auto"/>
            </w:tcBorders>
          </w:tcPr>
          <w:p w14:paraId="2551104C" w14:textId="77777777" w:rsidR="00DA0E72" w:rsidRPr="00DA0E72" w:rsidRDefault="00DA0E72" w:rsidP="00DA0E72">
            <w:pPr>
              <w:pStyle w:val="ConsPlusCell"/>
              <w:rPr>
                <w:rFonts w:ascii="Times New Roman" w:hAnsi="Times New Roman" w:cs="Times New Roman"/>
              </w:rPr>
            </w:pPr>
          </w:p>
        </w:tc>
      </w:tr>
      <w:tr w:rsidR="00DA0E72" w:rsidRPr="00DA0E72" w14:paraId="391A3564" w14:textId="77777777" w:rsidTr="00DA0E72">
        <w:trPr>
          <w:trHeight w:val="617"/>
          <w:tblCellSpacing w:w="5" w:type="nil"/>
        </w:trPr>
        <w:tc>
          <w:tcPr>
            <w:tcW w:w="2829" w:type="dxa"/>
            <w:vMerge/>
            <w:tcBorders>
              <w:left w:val="single" w:sz="4" w:space="0" w:color="auto"/>
              <w:bottom w:val="single" w:sz="4" w:space="0" w:color="auto"/>
              <w:right w:val="single" w:sz="4" w:space="0" w:color="auto"/>
            </w:tcBorders>
          </w:tcPr>
          <w:p w14:paraId="1FC379B9" w14:textId="77777777" w:rsidR="00DA0E72" w:rsidRPr="00DA0E72" w:rsidRDefault="00DA0E72" w:rsidP="00DA0E72">
            <w:pPr>
              <w:rPr>
                <w:sz w:val="20"/>
                <w:szCs w:val="20"/>
              </w:rPr>
            </w:pPr>
          </w:p>
        </w:tc>
        <w:tc>
          <w:tcPr>
            <w:tcW w:w="3834" w:type="dxa"/>
            <w:tcBorders>
              <w:top w:val="single" w:sz="4" w:space="0" w:color="auto"/>
              <w:left w:val="single" w:sz="4" w:space="0" w:color="auto"/>
              <w:bottom w:val="single" w:sz="4" w:space="0" w:color="auto"/>
              <w:right w:val="single" w:sz="4" w:space="0" w:color="auto"/>
            </w:tcBorders>
          </w:tcPr>
          <w:p w14:paraId="29216176" w14:textId="77777777" w:rsidR="00DA0E72" w:rsidRPr="00DA0E72" w:rsidRDefault="00DA0E72" w:rsidP="00DA0E72">
            <w:pPr>
              <w:pStyle w:val="ConsPlusNormal"/>
              <w:ind w:firstLine="0"/>
              <w:jc w:val="both"/>
              <w:rPr>
                <w:rFonts w:ascii="Times New Roman" w:hAnsi="Times New Roman" w:cs="Times New Roman"/>
              </w:rPr>
            </w:pPr>
            <w:r w:rsidRPr="00DA0E72">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901" w:type="dxa"/>
            <w:gridSpan w:val="2"/>
            <w:tcBorders>
              <w:top w:val="single" w:sz="4" w:space="0" w:color="auto"/>
              <w:left w:val="single" w:sz="4" w:space="0" w:color="auto"/>
              <w:bottom w:val="single" w:sz="4" w:space="0" w:color="auto"/>
              <w:right w:val="single" w:sz="4" w:space="0" w:color="auto"/>
            </w:tcBorders>
          </w:tcPr>
          <w:p w14:paraId="00A4A8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шт.</w:t>
            </w:r>
          </w:p>
        </w:tc>
        <w:tc>
          <w:tcPr>
            <w:tcW w:w="1226" w:type="dxa"/>
            <w:tcBorders>
              <w:top w:val="single" w:sz="4" w:space="0" w:color="auto"/>
              <w:left w:val="single" w:sz="4" w:space="0" w:color="auto"/>
              <w:bottom w:val="single" w:sz="4" w:space="0" w:color="auto"/>
              <w:right w:val="single" w:sz="4" w:space="0" w:color="auto"/>
            </w:tcBorders>
          </w:tcPr>
          <w:p w14:paraId="47E6349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657CEB6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tcPr>
          <w:p w14:paraId="045FFCE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1" w:type="dxa"/>
            <w:gridSpan w:val="2"/>
            <w:tcBorders>
              <w:top w:val="single" w:sz="4" w:space="0" w:color="auto"/>
              <w:left w:val="single" w:sz="4" w:space="0" w:color="auto"/>
              <w:bottom w:val="single" w:sz="4" w:space="0" w:color="auto"/>
              <w:right w:val="single" w:sz="4" w:space="0" w:color="auto"/>
            </w:tcBorders>
          </w:tcPr>
          <w:p w14:paraId="7176EB8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821" w:type="dxa"/>
            <w:gridSpan w:val="2"/>
            <w:tcBorders>
              <w:top w:val="single" w:sz="4" w:space="0" w:color="auto"/>
              <w:left w:val="single" w:sz="4" w:space="0" w:color="auto"/>
              <w:bottom w:val="single" w:sz="4" w:space="0" w:color="auto"/>
              <w:right w:val="single" w:sz="4" w:space="0" w:color="auto"/>
            </w:tcBorders>
          </w:tcPr>
          <w:p w14:paraId="7A35CB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739" w:type="dxa"/>
            <w:gridSpan w:val="2"/>
            <w:tcBorders>
              <w:top w:val="single" w:sz="4" w:space="0" w:color="auto"/>
              <w:left w:val="single" w:sz="4" w:space="0" w:color="auto"/>
              <w:bottom w:val="single" w:sz="4" w:space="0" w:color="auto"/>
              <w:right w:val="single" w:sz="4" w:space="0" w:color="auto"/>
            </w:tcBorders>
          </w:tcPr>
          <w:p w14:paraId="7CBF1A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w:t>
            </w:r>
          </w:p>
        </w:tc>
        <w:tc>
          <w:tcPr>
            <w:tcW w:w="786" w:type="dxa"/>
            <w:gridSpan w:val="3"/>
            <w:tcBorders>
              <w:top w:val="single" w:sz="4" w:space="0" w:color="auto"/>
              <w:left w:val="single" w:sz="4" w:space="0" w:color="auto"/>
              <w:bottom w:val="single" w:sz="4" w:space="0" w:color="auto"/>
              <w:right w:val="single" w:sz="4" w:space="0" w:color="auto"/>
            </w:tcBorders>
          </w:tcPr>
          <w:p w14:paraId="4A58C17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19</w:t>
            </w:r>
          </w:p>
        </w:tc>
        <w:tc>
          <w:tcPr>
            <w:tcW w:w="802" w:type="dxa"/>
            <w:tcBorders>
              <w:top w:val="single" w:sz="4" w:space="0" w:color="auto"/>
              <w:left w:val="single" w:sz="4" w:space="0" w:color="auto"/>
              <w:bottom w:val="single" w:sz="4" w:space="0" w:color="auto"/>
              <w:right w:val="single" w:sz="4" w:space="0" w:color="auto"/>
            </w:tcBorders>
          </w:tcPr>
          <w:p w14:paraId="4A03D03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w:t>
            </w:r>
          </w:p>
        </w:tc>
        <w:tc>
          <w:tcPr>
            <w:tcW w:w="1089" w:type="dxa"/>
            <w:gridSpan w:val="4"/>
            <w:tcBorders>
              <w:top w:val="single" w:sz="4" w:space="0" w:color="auto"/>
              <w:left w:val="single" w:sz="4" w:space="0" w:color="auto"/>
              <w:bottom w:val="single" w:sz="4" w:space="0" w:color="auto"/>
              <w:right w:val="single" w:sz="4" w:space="0" w:color="auto"/>
            </w:tcBorders>
          </w:tcPr>
          <w:p w14:paraId="0F57DF32" w14:textId="77777777" w:rsidR="00DA0E72" w:rsidRPr="00DA0E72" w:rsidRDefault="00DA0E72" w:rsidP="00DA0E72">
            <w:pPr>
              <w:pStyle w:val="ConsPlusCell"/>
              <w:rPr>
                <w:rFonts w:ascii="Times New Roman" w:hAnsi="Times New Roman" w:cs="Times New Roman"/>
              </w:rPr>
            </w:pPr>
          </w:p>
        </w:tc>
      </w:tr>
      <w:tr w:rsidR="00DA0E72" w:rsidRPr="00DA0E72" w14:paraId="47F2679C" w14:textId="77777777" w:rsidTr="00DA0E72">
        <w:trPr>
          <w:trHeight w:val="1488"/>
          <w:tblCellSpacing w:w="5" w:type="nil"/>
        </w:trPr>
        <w:tc>
          <w:tcPr>
            <w:tcW w:w="2829" w:type="dxa"/>
            <w:tcBorders>
              <w:top w:val="single" w:sz="4" w:space="0" w:color="auto"/>
              <w:left w:val="single" w:sz="4" w:space="0" w:color="auto"/>
              <w:bottom w:val="single" w:sz="4" w:space="0" w:color="auto"/>
              <w:right w:val="single" w:sz="4" w:space="0" w:color="auto"/>
            </w:tcBorders>
          </w:tcPr>
          <w:p w14:paraId="3D7F07F5" w14:textId="77777777" w:rsidR="00DA0E72" w:rsidRPr="00DA0E72" w:rsidRDefault="00DA0E72" w:rsidP="00DA0E72">
            <w:pPr>
              <w:rPr>
                <w:sz w:val="20"/>
                <w:szCs w:val="20"/>
              </w:rPr>
            </w:pPr>
            <w:r w:rsidRPr="00DA0E72">
              <w:rPr>
                <w:sz w:val="20"/>
                <w:szCs w:val="20"/>
              </w:rPr>
              <w:t xml:space="preserve">Задача 2. Стимулирование активной жизненной позиции у населения Куйбышевского муниципального района Новосибирской </w:t>
            </w:r>
            <w:proofErr w:type="gramStart"/>
            <w:r w:rsidRPr="00DA0E72">
              <w:rPr>
                <w:sz w:val="20"/>
                <w:szCs w:val="20"/>
              </w:rPr>
              <w:t>области  за</w:t>
            </w:r>
            <w:proofErr w:type="gramEnd"/>
            <w:r w:rsidRPr="00DA0E72">
              <w:rPr>
                <w:sz w:val="20"/>
                <w:szCs w:val="20"/>
              </w:rPr>
              <w:t xml:space="preserve"> счет проведения социально- значимых мероприятий</w:t>
            </w:r>
          </w:p>
        </w:tc>
        <w:tc>
          <w:tcPr>
            <w:tcW w:w="3834" w:type="dxa"/>
            <w:tcBorders>
              <w:top w:val="single" w:sz="4" w:space="0" w:color="auto"/>
              <w:left w:val="single" w:sz="4" w:space="0" w:color="auto"/>
              <w:bottom w:val="single" w:sz="4" w:space="0" w:color="auto"/>
              <w:right w:val="single" w:sz="4" w:space="0" w:color="auto"/>
            </w:tcBorders>
          </w:tcPr>
          <w:p w14:paraId="4D61188C" w14:textId="77777777" w:rsidR="00DA0E72" w:rsidRPr="00DA0E72" w:rsidRDefault="00DA0E72" w:rsidP="00DA0E72">
            <w:pPr>
              <w:pStyle w:val="aff6"/>
              <w:jc w:val="both"/>
              <w:rPr>
                <w:rFonts w:ascii="Times New Roman" w:hAnsi="Times New Roman"/>
                <w:sz w:val="20"/>
                <w:szCs w:val="20"/>
                <w:highlight w:val="yellow"/>
              </w:rPr>
            </w:pPr>
            <w:r w:rsidRPr="00DA0E72">
              <w:rPr>
                <w:rFonts w:ascii="Times New Roman" w:hAnsi="Times New Roman"/>
                <w:color w:val="000000" w:themeColor="text1"/>
                <w:sz w:val="20"/>
                <w:szCs w:val="20"/>
              </w:rPr>
              <w:t>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901" w:type="dxa"/>
            <w:gridSpan w:val="2"/>
            <w:tcBorders>
              <w:top w:val="single" w:sz="4" w:space="0" w:color="auto"/>
              <w:left w:val="single" w:sz="4" w:space="0" w:color="auto"/>
              <w:bottom w:val="single" w:sz="4" w:space="0" w:color="auto"/>
              <w:right w:val="single" w:sz="4" w:space="0" w:color="auto"/>
            </w:tcBorders>
          </w:tcPr>
          <w:p w14:paraId="20F784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52AFAE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38BDBDE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1100</w:t>
            </w:r>
          </w:p>
        </w:tc>
        <w:tc>
          <w:tcPr>
            <w:tcW w:w="709" w:type="dxa"/>
            <w:tcBorders>
              <w:top w:val="single" w:sz="4" w:space="0" w:color="auto"/>
              <w:left w:val="single" w:sz="4" w:space="0" w:color="auto"/>
              <w:bottom w:val="single" w:sz="4" w:space="0" w:color="auto"/>
              <w:right w:val="single" w:sz="4" w:space="0" w:color="auto"/>
            </w:tcBorders>
          </w:tcPr>
          <w:p w14:paraId="622AEDC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275</w:t>
            </w:r>
          </w:p>
        </w:tc>
        <w:tc>
          <w:tcPr>
            <w:tcW w:w="821" w:type="dxa"/>
            <w:gridSpan w:val="2"/>
            <w:tcBorders>
              <w:top w:val="single" w:sz="4" w:space="0" w:color="auto"/>
              <w:left w:val="single" w:sz="4" w:space="0" w:color="auto"/>
              <w:bottom w:val="single" w:sz="4" w:space="0" w:color="auto"/>
              <w:right w:val="single" w:sz="4" w:space="0" w:color="auto"/>
            </w:tcBorders>
          </w:tcPr>
          <w:p w14:paraId="23F1DC1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275</w:t>
            </w:r>
          </w:p>
        </w:tc>
        <w:tc>
          <w:tcPr>
            <w:tcW w:w="821" w:type="dxa"/>
            <w:gridSpan w:val="2"/>
            <w:tcBorders>
              <w:top w:val="single" w:sz="4" w:space="0" w:color="auto"/>
              <w:left w:val="single" w:sz="4" w:space="0" w:color="auto"/>
              <w:bottom w:val="single" w:sz="4" w:space="0" w:color="auto"/>
              <w:right w:val="single" w:sz="4" w:space="0" w:color="auto"/>
            </w:tcBorders>
          </w:tcPr>
          <w:p w14:paraId="1095398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275</w:t>
            </w:r>
          </w:p>
        </w:tc>
        <w:tc>
          <w:tcPr>
            <w:tcW w:w="739" w:type="dxa"/>
            <w:gridSpan w:val="2"/>
            <w:tcBorders>
              <w:top w:val="single" w:sz="4" w:space="0" w:color="auto"/>
              <w:left w:val="single" w:sz="4" w:space="0" w:color="auto"/>
              <w:bottom w:val="single" w:sz="4" w:space="0" w:color="auto"/>
              <w:right w:val="single" w:sz="4" w:space="0" w:color="auto"/>
            </w:tcBorders>
          </w:tcPr>
          <w:p w14:paraId="47CD658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275</w:t>
            </w:r>
          </w:p>
        </w:tc>
        <w:tc>
          <w:tcPr>
            <w:tcW w:w="786" w:type="dxa"/>
            <w:gridSpan w:val="3"/>
            <w:tcBorders>
              <w:top w:val="single" w:sz="4" w:space="0" w:color="auto"/>
              <w:left w:val="single" w:sz="4" w:space="0" w:color="auto"/>
              <w:bottom w:val="single" w:sz="4" w:space="0" w:color="auto"/>
              <w:right w:val="single" w:sz="4" w:space="0" w:color="auto"/>
            </w:tcBorders>
          </w:tcPr>
          <w:p w14:paraId="2DBC082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824" w:type="dxa"/>
            <w:gridSpan w:val="3"/>
            <w:tcBorders>
              <w:top w:val="single" w:sz="4" w:space="0" w:color="auto"/>
              <w:left w:val="single" w:sz="4" w:space="0" w:color="auto"/>
              <w:bottom w:val="single" w:sz="4" w:space="0" w:color="auto"/>
              <w:right w:val="single" w:sz="4" w:space="0" w:color="auto"/>
            </w:tcBorders>
          </w:tcPr>
          <w:p w14:paraId="219208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1067" w:type="dxa"/>
            <w:gridSpan w:val="2"/>
            <w:tcBorders>
              <w:top w:val="single" w:sz="4" w:space="0" w:color="auto"/>
              <w:left w:val="single" w:sz="4" w:space="0" w:color="auto"/>
              <w:bottom w:val="single" w:sz="4" w:space="0" w:color="auto"/>
              <w:right w:val="single" w:sz="4" w:space="0" w:color="auto"/>
            </w:tcBorders>
          </w:tcPr>
          <w:p w14:paraId="7A527228" w14:textId="77777777" w:rsidR="00DA0E72" w:rsidRPr="00DA0E72" w:rsidRDefault="00DA0E72" w:rsidP="00DA0E72">
            <w:pPr>
              <w:pStyle w:val="ConsPlusCell"/>
              <w:rPr>
                <w:rFonts w:ascii="Times New Roman" w:hAnsi="Times New Roman" w:cs="Times New Roman"/>
              </w:rPr>
            </w:pPr>
          </w:p>
        </w:tc>
      </w:tr>
      <w:tr w:rsidR="00DA0E72" w:rsidRPr="00DA0E72" w14:paraId="3AEB5670" w14:textId="77777777" w:rsidTr="00DA0E72">
        <w:trPr>
          <w:trHeight w:val="1308"/>
          <w:tblCellSpacing w:w="5" w:type="nil"/>
        </w:trPr>
        <w:tc>
          <w:tcPr>
            <w:tcW w:w="2829" w:type="dxa"/>
            <w:tcBorders>
              <w:top w:val="single" w:sz="4" w:space="0" w:color="auto"/>
              <w:left w:val="single" w:sz="4" w:space="0" w:color="auto"/>
              <w:bottom w:val="single" w:sz="4" w:space="0" w:color="auto"/>
              <w:right w:val="single" w:sz="4" w:space="0" w:color="auto"/>
            </w:tcBorders>
          </w:tcPr>
          <w:p w14:paraId="397DA7E9" w14:textId="77777777" w:rsidR="00DA0E72" w:rsidRPr="00DA0E72" w:rsidRDefault="00DA0E72" w:rsidP="00DA0E72">
            <w:pPr>
              <w:rPr>
                <w:sz w:val="20"/>
                <w:szCs w:val="20"/>
              </w:rPr>
            </w:pPr>
            <w:r w:rsidRPr="00DA0E72">
              <w:rPr>
                <w:sz w:val="20"/>
                <w:szCs w:val="20"/>
              </w:rPr>
              <w:t xml:space="preserve">Задача 3. Чествование долгожителей (90 и более лет) в рамках </w:t>
            </w:r>
            <w:proofErr w:type="gramStart"/>
            <w:r w:rsidRPr="00DA0E72">
              <w:rPr>
                <w:sz w:val="20"/>
                <w:szCs w:val="20"/>
              </w:rPr>
              <w:t>Президент-</w:t>
            </w:r>
            <w:proofErr w:type="spellStart"/>
            <w:r w:rsidRPr="00DA0E72">
              <w:rPr>
                <w:sz w:val="20"/>
                <w:szCs w:val="20"/>
              </w:rPr>
              <w:t>ских</w:t>
            </w:r>
            <w:proofErr w:type="spellEnd"/>
            <w:proofErr w:type="gramEnd"/>
            <w:r w:rsidRPr="00DA0E72">
              <w:rPr>
                <w:sz w:val="20"/>
                <w:szCs w:val="20"/>
              </w:rPr>
              <w:t xml:space="preserve"> и Губернаторских поздравлений</w:t>
            </w:r>
          </w:p>
        </w:tc>
        <w:tc>
          <w:tcPr>
            <w:tcW w:w="3834" w:type="dxa"/>
            <w:tcBorders>
              <w:top w:val="single" w:sz="4" w:space="0" w:color="auto"/>
              <w:left w:val="single" w:sz="4" w:space="0" w:color="auto"/>
              <w:bottom w:val="single" w:sz="4" w:space="0" w:color="auto"/>
              <w:right w:val="single" w:sz="4" w:space="0" w:color="auto"/>
            </w:tcBorders>
          </w:tcPr>
          <w:p w14:paraId="249F6020" w14:textId="77777777" w:rsidR="00DA0E72" w:rsidRPr="00DA0E72" w:rsidRDefault="00DA0E72" w:rsidP="00DA0E72">
            <w:pPr>
              <w:pStyle w:val="aff6"/>
              <w:jc w:val="both"/>
              <w:rPr>
                <w:rFonts w:ascii="Times New Roman" w:hAnsi="Times New Roman"/>
                <w:color w:val="000000" w:themeColor="text1"/>
                <w:sz w:val="20"/>
                <w:szCs w:val="20"/>
              </w:rPr>
            </w:pPr>
            <w:r w:rsidRPr="00DA0E72">
              <w:rPr>
                <w:rFonts w:ascii="Times New Roman" w:hAnsi="Times New Roman"/>
                <w:sz w:val="20"/>
                <w:szCs w:val="20"/>
                <w:lang w:eastAsia="ru-RU"/>
              </w:rPr>
              <w:t xml:space="preserve">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w:t>
            </w:r>
          </w:p>
        </w:tc>
        <w:tc>
          <w:tcPr>
            <w:tcW w:w="901" w:type="dxa"/>
            <w:gridSpan w:val="2"/>
            <w:tcBorders>
              <w:top w:val="single" w:sz="4" w:space="0" w:color="auto"/>
              <w:left w:val="single" w:sz="4" w:space="0" w:color="auto"/>
              <w:bottom w:val="single" w:sz="4" w:space="0" w:color="auto"/>
              <w:right w:val="single" w:sz="4" w:space="0" w:color="auto"/>
            </w:tcBorders>
          </w:tcPr>
          <w:p w14:paraId="113774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1772D5A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2B7B0F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14:paraId="2B0CC0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821" w:type="dxa"/>
            <w:gridSpan w:val="2"/>
            <w:tcBorders>
              <w:top w:val="single" w:sz="4" w:space="0" w:color="auto"/>
              <w:left w:val="single" w:sz="4" w:space="0" w:color="auto"/>
              <w:bottom w:val="single" w:sz="4" w:space="0" w:color="auto"/>
              <w:right w:val="single" w:sz="4" w:space="0" w:color="auto"/>
            </w:tcBorders>
          </w:tcPr>
          <w:p w14:paraId="2339A6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821" w:type="dxa"/>
            <w:gridSpan w:val="2"/>
            <w:tcBorders>
              <w:top w:val="single" w:sz="4" w:space="0" w:color="auto"/>
              <w:left w:val="single" w:sz="4" w:space="0" w:color="auto"/>
              <w:bottom w:val="single" w:sz="4" w:space="0" w:color="auto"/>
              <w:right w:val="single" w:sz="4" w:space="0" w:color="auto"/>
            </w:tcBorders>
          </w:tcPr>
          <w:p w14:paraId="75C7CBB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739" w:type="dxa"/>
            <w:gridSpan w:val="2"/>
            <w:tcBorders>
              <w:top w:val="single" w:sz="4" w:space="0" w:color="auto"/>
              <w:left w:val="single" w:sz="4" w:space="0" w:color="auto"/>
              <w:bottom w:val="single" w:sz="4" w:space="0" w:color="auto"/>
              <w:right w:val="single" w:sz="4" w:space="0" w:color="auto"/>
            </w:tcBorders>
          </w:tcPr>
          <w:p w14:paraId="0CDE1D5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786" w:type="dxa"/>
            <w:gridSpan w:val="3"/>
            <w:tcBorders>
              <w:top w:val="single" w:sz="4" w:space="0" w:color="auto"/>
              <w:left w:val="single" w:sz="4" w:space="0" w:color="auto"/>
              <w:bottom w:val="single" w:sz="4" w:space="0" w:color="auto"/>
              <w:right w:val="single" w:sz="4" w:space="0" w:color="auto"/>
            </w:tcBorders>
          </w:tcPr>
          <w:p w14:paraId="40187CE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824" w:type="dxa"/>
            <w:gridSpan w:val="3"/>
            <w:tcBorders>
              <w:top w:val="single" w:sz="4" w:space="0" w:color="auto"/>
              <w:left w:val="single" w:sz="4" w:space="0" w:color="auto"/>
              <w:bottom w:val="single" w:sz="4" w:space="0" w:color="auto"/>
              <w:right w:val="single" w:sz="4" w:space="0" w:color="auto"/>
            </w:tcBorders>
          </w:tcPr>
          <w:p w14:paraId="067D86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w:t>
            </w:r>
          </w:p>
        </w:tc>
        <w:tc>
          <w:tcPr>
            <w:tcW w:w="1067" w:type="dxa"/>
            <w:gridSpan w:val="2"/>
            <w:tcBorders>
              <w:top w:val="single" w:sz="4" w:space="0" w:color="auto"/>
              <w:left w:val="single" w:sz="4" w:space="0" w:color="auto"/>
              <w:bottom w:val="single" w:sz="4" w:space="0" w:color="auto"/>
              <w:right w:val="single" w:sz="4" w:space="0" w:color="auto"/>
            </w:tcBorders>
          </w:tcPr>
          <w:p w14:paraId="18A2DC55" w14:textId="77777777" w:rsidR="00DA0E72" w:rsidRPr="00DA0E72" w:rsidRDefault="00DA0E72" w:rsidP="00DA0E72">
            <w:pPr>
              <w:pStyle w:val="ConsPlusCell"/>
              <w:rPr>
                <w:rFonts w:ascii="Times New Roman" w:hAnsi="Times New Roman" w:cs="Times New Roman"/>
              </w:rPr>
            </w:pPr>
          </w:p>
        </w:tc>
      </w:tr>
      <w:tr w:rsidR="00DA0E72" w:rsidRPr="00DA0E72" w14:paraId="03D4F6FE" w14:textId="77777777" w:rsidTr="00DA0E72">
        <w:trPr>
          <w:trHeight w:val="1308"/>
          <w:tblCellSpacing w:w="5" w:type="nil"/>
        </w:trPr>
        <w:tc>
          <w:tcPr>
            <w:tcW w:w="2829" w:type="dxa"/>
            <w:tcBorders>
              <w:top w:val="single" w:sz="4" w:space="0" w:color="auto"/>
              <w:left w:val="single" w:sz="4" w:space="0" w:color="auto"/>
              <w:bottom w:val="single" w:sz="4" w:space="0" w:color="auto"/>
              <w:right w:val="single" w:sz="4" w:space="0" w:color="auto"/>
            </w:tcBorders>
          </w:tcPr>
          <w:p w14:paraId="715FCAF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Задача 4. Чествование с юбилейными датами Почетных граждан </w:t>
            </w:r>
            <w:proofErr w:type="spellStart"/>
            <w:proofErr w:type="gramStart"/>
            <w:r w:rsidRPr="00DA0E72">
              <w:rPr>
                <w:rFonts w:ascii="Times New Roman" w:hAnsi="Times New Roman"/>
                <w:sz w:val="20"/>
                <w:szCs w:val="20"/>
              </w:rPr>
              <w:t>Куйбы-шевского</w:t>
            </w:r>
            <w:proofErr w:type="spellEnd"/>
            <w:proofErr w:type="gramEnd"/>
            <w:r w:rsidRPr="00DA0E72">
              <w:rPr>
                <w:rFonts w:ascii="Times New Roman" w:hAnsi="Times New Roman"/>
                <w:sz w:val="20"/>
                <w:szCs w:val="20"/>
              </w:rPr>
              <w:t xml:space="preserve"> муниципального района Новосибирской области</w:t>
            </w:r>
          </w:p>
          <w:p w14:paraId="02F991F7" w14:textId="77777777" w:rsidR="00DA0E72" w:rsidRPr="00DA0E72" w:rsidRDefault="00DA0E72" w:rsidP="00DA0E72">
            <w:pPr>
              <w:rPr>
                <w:sz w:val="20"/>
                <w:szCs w:val="20"/>
              </w:rPr>
            </w:pPr>
          </w:p>
        </w:tc>
        <w:tc>
          <w:tcPr>
            <w:tcW w:w="3834" w:type="dxa"/>
            <w:tcBorders>
              <w:top w:val="single" w:sz="4" w:space="0" w:color="auto"/>
              <w:left w:val="single" w:sz="4" w:space="0" w:color="auto"/>
              <w:bottom w:val="single" w:sz="4" w:space="0" w:color="auto"/>
              <w:right w:val="single" w:sz="4" w:space="0" w:color="auto"/>
            </w:tcBorders>
          </w:tcPr>
          <w:p w14:paraId="3B616182"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21E69B96" w14:textId="77777777" w:rsidR="00DA0E72" w:rsidRPr="00DA0E72" w:rsidRDefault="00DA0E72" w:rsidP="00DA0E72">
            <w:pPr>
              <w:pStyle w:val="aff6"/>
              <w:jc w:val="both"/>
              <w:rPr>
                <w:rFonts w:ascii="Times New Roman" w:hAnsi="Times New Roman"/>
                <w:sz w:val="20"/>
                <w:szCs w:val="20"/>
                <w:lang w:eastAsia="ru-RU"/>
              </w:rPr>
            </w:pPr>
          </w:p>
        </w:tc>
        <w:tc>
          <w:tcPr>
            <w:tcW w:w="901" w:type="dxa"/>
            <w:gridSpan w:val="2"/>
            <w:tcBorders>
              <w:top w:val="single" w:sz="4" w:space="0" w:color="auto"/>
              <w:left w:val="single" w:sz="4" w:space="0" w:color="auto"/>
              <w:bottom w:val="single" w:sz="4" w:space="0" w:color="auto"/>
              <w:right w:val="single" w:sz="4" w:space="0" w:color="auto"/>
            </w:tcBorders>
          </w:tcPr>
          <w:p w14:paraId="26EB8E6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35C3C9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0,05</w:t>
            </w:r>
          </w:p>
        </w:tc>
        <w:tc>
          <w:tcPr>
            <w:tcW w:w="850" w:type="dxa"/>
            <w:tcBorders>
              <w:top w:val="single" w:sz="4" w:space="0" w:color="auto"/>
              <w:left w:val="single" w:sz="4" w:space="0" w:color="auto"/>
              <w:bottom w:val="single" w:sz="4" w:space="0" w:color="auto"/>
              <w:right w:val="single" w:sz="4" w:space="0" w:color="auto"/>
            </w:tcBorders>
          </w:tcPr>
          <w:p w14:paraId="331B241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33456BB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1" w:type="dxa"/>
            <w:gridSpan w:val="2"/>
            <w:tcBorders>
              <w:top w:val="single" w:sz="4" w:space="0" w:color="auto"/>
              <w:left w:val="single" w:sz="4" w:space="0" w:color="auto"/>
              <w:bottom w:val="single" w:sz="4" w:space="0" w:color="auto"/>
              <w:right w:val="single" w:sz="4" w:space="0" w:color="auto"/>
            </w:tcBorders>
          </w:tcPr>
          <w:p w14:paraId="0941222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821" w:type="dxa"/>
            <w:gridSpan w:val="2"/>
            <w:tcBorders>
              <w:top w:val="single" w:sz="4" w:space="0" w:color="auto"/>
              <w:left w:val="single" w:sz="4" w:space="0" w:color="auto"/>
              <w:bottom w:val="single" w:sz="4" w:space="0" w:color="auto"/>
              <w:right w:val="single" w:sz="4" w:space="0" w:color="auto"/>
            </w:tcBorders>
          </w:tcPr>
          <w:p w14:paraId="22C7ABC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739" w:type="dxa"/>
            <w:gridSpan w:val="2"/>
            <w:tcBorders>
              <w:top w:val="single" w:sz="4" w:space="0" w:color="auto"/>
              <w:left w:val="single" w:sz="4" w:space="0" w:color="auto"/>
              <w:bottom w:val="single" w:sz="4" w:space="0" w:color="auto"/>
              <w:right w:val="single" w:sz="4" w:space="0" w:color="auto"/>
            </w:tcBorders>
          </w:tcPr>
          <w:p w14:paraId="6116A0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786" w:type="dxa"/>
            <w:gridSpan w:val="3"/>
            <w:tcBorders>
              <w:top w:val="single" w:sz="4" w:space="0" w:color="auto"/>
              <w:left w:val="single" w:sz="4" w:space="0" w:color="auto"/>
              <w:bottom w:val="single" w:sz="4" w:space="0" w:color="auto"/>
              <w:right w:val="single" w:sz="4" w:space="0" w:color="auto"/>
            </w:tcBorders>
          </w:tcPr>
          <w:p w14:paraId="3C1658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824" w:type="dxa"/>
            <w:gridSpan w:val="3"/>
            <w:tcBorders>
              <w:top w:val="single" w:sz="4" w:space="0" w:color="auto"/>
              <w:left w:val="single" w:sz="4" w:space="0" w:color="auto"/>
              <w:bottom w:val="single" w:sz="4" w:space="0" w:color="auto"/>
              <w:right w:val="single" w:sz="4" w:space="0" w:color="auto"/>
            </w:tcBorders>
          </w:tcPr>
          <w:p w14:paraId="405AC3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1067" w:type="dxa"/>
            <w:gridSpan w:val="2"/>
            <w:tcBorders>
              <w:top w:val="single" w:sz="4" w:space="0" w:color="auto"/>
              <w:left w:val="single" w:sz="4" w:space="0" w:color="auto"/>
              <w:bottom w:val="single" w:sz="4" w:space="0" w:color="auto"/>
              <w:right w:val="single" w:sz="4" w:space="0" w:color="auto"/>
            </w:tcBorders>
          </w:tcPr>
          <w:p w14:paraId="7502B48A" w14:textId="77777777" w:rsidR="00DA0E72" w:rsidRPr="00DA0E72" w:rsidRDefault="00DA0E72" w:rsidP="00DA0E72">
            <w:pPr>
              <w:pStyle w:val="ConsPlusCell"/>
              <w:rPr>
                <w:rFonts w:ascii="Times New Roman" w:hAnsi="Times New Roman" w:cs="Times New Roman"/>
              </w:rPr>
            </w:pPr>
          </w:p>
        </w:tc>
      </w:tr>
      <w:tr w:rsidR="00DA0E72" w:rsidRPr="00DA0E72" w14:paraId="46534ED9" w14:textId="77777777" w:rsidTr="00DA0E72">
        <w:trPr>
          <w:trHeight w:val="1308"/>
          <w:tblCellSpacing w:w="5" w:type="nil"/>
        </w:trPr>
        <w:tc>
          <w:tcPr>
            <w:tcW w:w="2829" w:type="dxa"/>
            <w:tcBorders>
              <w:top w:val="single" w:sz="4" w:space="0" w:color="auto"/>
              <w:left w:val="single" w:sz="4" w:space="0" w:color="auto"/>
              <w:bottom w:val="single" w:sz="4" w:space="0" w:color="auto"/>
              <w:right w:val="single" w:sz="4" w:space="0" w:color="auto"/>
            </w:tcBorders>
          </w:tcPr>
          <w:p w14:paraId="1C140E45" w14:textId="77777777" w:rsidR="00DA0E72" w:rsidRPr="00DA0E72" w:rsidRDefault="00DA0E72" w:rsidP="00DA0E72">
            <w:pPr>
              <w:pStyle w:val="TableParagraph"/>
              <w:rPr>
                <w:rFonts w:ascii="Times New Roman" w:hAnsi="Times New Roman" w:cs="Times New Roman"/>
                <w:sz w:val="20"/>
                <w:szCs w:val="20"/>
                <w:lang w:val="ru-RU"/>
              </w:rPr>
            </w:pPr>
            <w:r w:rsidRPr="00DA0E72">
              <w:rPr>
                <w:rFonts w:ascii="Times New Roman" w:hAnsi="Times New Roman" w:cs="Times New Roman"/>
                <w:sz w:val="20"/>
                <w:szCs w:val="20"/>
                <w:lang w:val="ru-RU"/>
              </w:rPr>
              <w:lastRenderedPageBreak/>
              <w:t>Задача</w:t>
            </w:r>
            <w:r w:rsidRPr="00DA0E72">
              <w:rPr>
                <w:rFonts w:ascii="Times New Roman" w:hAnsi="Times New Roman" w:cs="Times New Roman"/>
                <w:sz w:val="20"/>
                <w:szCs w:val="20"/>
              </w:rPr>
              <w:t> </w:t>
            </w:r>
            <w:r w:rsidRPr="00DA0E72">
              <w:rPr>
                <w:rFonts w:ascii="Times New Roman" w:hAnsi="Times New Roman" w:cs="Times New Roman"/>
                <w:sz w:val="20"/>
                <w:szCs w:val="20"/>
                <w:lang w:val="ru-RU"/>
              </w:rPr>
              <w:t>5.</w:t>
            </w:r>
            <w:r w:rsidRPr="00DA0E72">
              <w:rPr>
                <w:rFonts w:ascii="Times New Roman" w:hAnsi="Times New Roman" w:cs="Times New Roman"/>
                <w:sz w:val="20"/>
                <w:szCs w:val="20"/>
              </w:rPr>
              <w:t> </w:t>
            </w:r>
            <w:r w:rsidRPr="00DA0E72">
              <w:rPr>
                <w:rFonts w:ascii="Times New Roman" w:hAnsi="Times New Roman" w:cs="Times New Roman"/>
                <w:sz w:val="20"/>
                <w:szCs w:val="20"/>
                <w:lang w:val="ru-RU"/>
              </w:rPr>
              <w:t>Чествование </w:t>
            </w:r>
            <w:proofErr w:type="spellStart"/>
            <w:proofErr w:type="gramStart"/>
            <w:r w:rsidRPr="00DA0E72">
              <w:rPr>
                <w:rFonts w:ascii="Times New Roman" w:hAnsi="Times New Roman" w:cs="Times New Roman"/>
                <w:sz w:val="20"/>
                <w:szCs w:val="20"/>
                <w:lang w:val="ru-RU"/>
              </w:rPr>
              <w:t>юби-ляров</w:t>
            </w:r>
            <w:proofErr w:type="spellEnd"/>
            <w:proofErr w:type="gramEnd"/>
            <w:r w:rsidRPr="00DA0E72">
              <w:rPr>
                <w:rFonts w:ascii="Times New Roman" w:hAnsi="Times New Roman" w:cs="Times New Roman"/>
                <w:sz w:val="20"/>
                <w:szCs w:val="20"/>
                <w:lang w:val="ru-RU"/>
              </w:rPr>
              <w:t xml:space="preserve"> семейной жизни (50,25,20,15 лет семейной жизни)</w:t>
            </w:r>
          </w:p>
        </w:tc>
        <w:tc>
          <w:tcPr>
            <w:tcW w:w="3834" w:type="dxa"/>
            <w:tcBorders>
              <w:top w:val="single" w:sz="4" w:space="0" w:color="auto"/>
              <w:left w:val="single" w:sz="4" w:space="0" w:color="auto"/>
              <w:bottom w:val="single" w:sz="4" w:space="0" w:color="auto"/>
              <w:right w:val="single" w:sz="4" w:space="0" w:color="auto"/>
            </w:tcBorders>
          </w:tcPr>
          <w:p w14:paraId="4874360C" w14:textId="77777777" w:rsidR="00DA0E72" w:rsidRPr="00DA0E72" w:rsidRDefault="00DA0E72" w:rsidP="00DA0E72">
            <w:pPr>
              <w:pStyle w:val="aff6"/>
              <w:jc w:val="both"/>
              <w:rPr>
                <w:rFonts w:ascii="Times New Roman" w:hAnsi="Times New Roman"/>
                <w:sz w:val="20"/>
                <w:szCs w:val="20"/>
                <w:lang w:eastAsia="ru-RU"/>
              </w:rPr>
            </w:pPr>
            <w:r w:rsidRPr="00DA0E72">
              <w:rPr>
                <w:rFonts w:ascii="Times New Roman" w:hAnsi="Times New Roman"/>
                <w:sz w:val="20"/>
                <w:szCs w:val="20"/>
              </w:rPr>
              <w:t>количество юбиляров семейной жизни, охваченных поздравлением</w:t>
            </w:r>
          </w:p>
        </w:tc>
        <w:tc>
          <w:tcPr>
            <w:tcW w:w="901" w:type="dxa"/>
            <w:gridSpan w:val="2"/>
            <w:tcBorders>
              <w:top w:val="single" w:sz="4" w:space="0" w:color="auto"/>
              <w:left w:val="single" w:sz="4" w:space="0" w:color="auto"/>
              <w:bottom w:val="single" w:sz="4" w:space="0" w:color="auto"/>
              <w:right w:val="single" w:sz="4" w:space="0" w:color="auto"/>
            </w:tcBorders>
          </w:tcPr>
          <w:p w14:paraId="2D4A41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14AE6F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0,05</w:t>
            </w:r>
          </w:p>
        </w:tc>
        <w:tc>
          <w:tcPr>
            <w:tcW w:w="850" w:type="dxa"/>
            <w:tcBorders>
              <w:top w:val="single" w:sz="4" w:space="0" w:color="auto"/>
              <w:left w:val="single" w:sz="4" w:space="0" w:color="auto"/>
              <w:bottom w:val="single" w:sz="4" w:space="0" w:color="auto"/>
              <w:right w:val="single" w:sz="4" w:space="0" w:color="auto"/>
            </w:tcBorders>
          </w:tcPr>
          <w:p w14:paraId="02FD608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14:paraId="4D6C401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821" w:type="dxa"/>
            <w:gridSpan w:val="2"/>
            <w:tcBorders>
              <w:top w:val="single" w:sz="4" w:space="0" w:color="auto"/>
              <w:left w:val="single" w:sz="4" w:space="0" w:color="auto"/>
              <w:bottom w:val="single" w:sz="4" w:space="0" w:color="auto"/>
              <w:right w:val="single" w:sz="4" w:space="0" w:color="auto"/>
            </w:tcBorders>
          </w:tcPr>
          <w:p w14:paraId="4CE32B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821" w:type="dxa"/>
            <w:gridSpan w:val="2"/>
            <w:tcBorders>
              <w:top w:val="single" w:sz="4" w:space="0" w:color="auto"/>
              <w:left w:val="single" w:sz="4" w:space="0" w:color="auto"/>
              <w:bottom w:val="single" w:sz="4" w:space="0" w:color="auto"/>
              <w:right w:val="single" w:sz="4" w:space="0" w:color="auto"/>
            </w:tcBorders>
          </w:tcPr>
          <w:p w14:paraId="4215A92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739" w:type="dxa"/>
            <w:gridSpan w:val="2"/>
            <w:tcBorders>
              <w:top w:val="single" w:sz="4" w:space="0" w:color="auto"/>
              <w:left w:val="single" w:sz="4" w:space="0" w:color="auto"/>
              <w:bottom w:val="single" w:sz="4" w:space="0" w:color="auto"/>
              <w:right w:val="single" w:sz="4" w:space="0" w:color="auto"/>
            </w:tcBorders>
          </w:tcPr>
          <w:p w14:paraId="540713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786" w:type="dxa"/>
            <w:gridSpan w:val="3"/>
            <w:tcBorders>
              <w:top w:val="single" w:sz="4" w:space="0" w:color="auto"/>
              <w:left w:val="single" w:sz="4" w:space="0" w:color="auto"/>
              <w:bottom w:val="single" w:sz="4" w:space="0" w:color="auto"/>
              <w:right w:val="single" w:sz="4" w:space="0" w:color="auto"/>
            </w:tcBorders>
          </w:tcPr>
          <w:p w14:paraId="2E72204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824" w:type="dxa"/>
            <w:gridSpan w:val="3"/>
            <w:tcBorders>
              <w:top w:val="single" w:sz="4" w:space="0" w:color="auto"/>
              <w:left w:val="single" w:sz="4" w:space="0" w:color="auto"/>
              <w:bottom w:val="single" w:sz="4" w:space="0" w:color="auto"/>
              <w:right w:val="single" w:sz="4" w:space="0" w:color="auto"/>
            </w:tcBorders>
          </w:tcPr>
          <w:p w14:paraId="6B4C2B3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1067" w:type="dxa"/>
            <w:gridSpan w:val="2"/>
            <w:tcBorders>
              <w:top w:val="single" w:sz="4" w:space="0" w:color="auto"/>
              <w:left w:val="single" w:sz="4" w:space="0" w:color="auto"/>
              <w:bottom w:val="single" w:sz="4" w:space="0" w:color="auto"/>
              <w:right w:val="single" w:sz="4" w:space="0" w:color="auto"/>
            </w:tcBorders>
          </w:tcPr>
          <w:p w14:paraId="6423A3E4" w14:textId="77777777" w:rsidR="00DA0E72" w:rsidRPr="00DA0E72" w:rsidRDefault="00DA0E72" w:rsidP="00DA0E72">
            <w:pPr>
              <w:pStyle w:val="ConsPlusCell"/>
              <w:rPr>
                <w:rFonts w:ascii="Times New Roman" w:hAnsi="Times New Roman" w:cs="Times New Roman"/>
              </w:rPr>
            </w:pPr>
          </w:p>
        </w:tc>
      </w:tr>
      <w:tr w:rsidR="00DA0E72" w:rsidRPr="00DA0E72" w14:paraId="677B7858" w14:textId="77777777" w:rsidTr="00DA0E72">
        <w:trPr>
          <w:trHeight w:val="1071"/>
          <w:tblCellSpacing w:w="5" w:type="nil"/>
        </w:trPr>
        <w:tc>
          <w:tcPr>
            <w:tcW w:w="2829" w:type="dxa"/>
            <w:tcBorders>
              <w:top w:val="single" w:sz="4" w:space="0" w:color="auto"/>
              <w:left w:val="single" w:sz="4" w:space="0" w:color="auto"/>
              <w:bottom w:val="single" w:sz="4" w:space="0" w:color="auto"/>
              <w:right w:val="single" w:sz="4" w:space="0" w:color="auto"/>
            </w:tcBorders>
          </w:tcPr>
          <w:p w14:paraId="0504BFB0" w14:textId="77777777" w:rsidR="00DA0E72" w:rsidRPr="00DA0E72" w:rsidRDefault="00DA0E72" w:rsidP="00DA0E72">
            <w:pPr>
              <w:pStyle w:val="TableParagraph"/>
              <w:rPr>
                <w:rFonts w:ascii="Times New Roman" w:hAnsi="Times New Roman" w:cs="Times New Roman"/>
                <w:sz w:val="20"/>
                <w:szCs w:val="20"/>
                <w:lang w:val="ru-RU"/>
              </w:rPr>
            </w:pPr>
            <w:r w:rsidRPr="00DA0E72">
              <w:rPr>
                <w:rFonts w:ascii="Times New Roman" w:hAnsi="Times New Roman" w:cs="Times New Roman"/>
                <w:sz w:val="20"/>
                <w:szCs w:val="20"/>
                <w:lang w:val="ru-RU"/>
              </w:rPr>
              <w:t>Задача 6. Чествование ветеранов ВОВ в рамках празднования Дней воинской славы России</w:t>
            </w:r>
          </w:p>
        </w:tc>
        <w:tc>
          <w:tcPr>
            <w:tcW w:w="3834" w:type="dxa"/>
            <w:tcBorders>
              <w:top w:val="single" w:sz="4" w:space="0" w:color="auto"/>
              <w:left w:val="single" w:sz="4" w:space="0" w:color="auto"/>
              <w:bottom w:val="single" w:sz="4" w:space="0" w:color="auto"/>
              <w:right w:val="single" w:sz="4" w:space="0" w:color="auto"/>
            </w:tcBorders>
          </w:tcPr>
          <w:p w14:paraId="223A8926"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количество ветеранов ВОВ, охваченных поздравлением в рамках Дней воинской славы России</w:t>
            </w:r>
          </w:p>
        </w:tc>
        <w:tc>
          <w:tcPr>
            <w:tcW w:w="901" w:type="dxa"/>
            <w:gridSpan w:val="2"/>
            <w:tcBorders>
              <w:top w:val="single" w:sz="4" w:space="0" w:color="auto"/>
              <w:left w:val="single" w:sz="4" w:space="0" w:color="auto"/>
              <w:bottom w:val="single" w:sz="4" w:space="0" w:color="auto"/>
              <w:right w:val="single" w:sz="4" w:space="0" w:color="auto"/>
            </w:tcBorders>
          </w:tcPr>
          <w:p w14:paraId="3AAC31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7B0130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77B8AE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14:paraId="0305F3A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821" w:type="dxa"/>
            <w:gridSpan w:val="2"/>
            <w:tcBorders>
              <w:top w:val="single" w:sz="4" w:space="0" w:color="auto"/>
              <w:left w:val="single" w:sz="4" w:space="0" w:color="auto"/>
              <w:bottom w:val="single" w:sz="4" w:space="0" w:color="auto"/>
              <w:right w:val="single" w:sz="4" w:space="0" w:color="auto"/>
            </w:tcBorders>
          </w:tcPr>
          <w:p w14:paraId="1660839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1" w:type="dxa"/>
            <w:gridSpan w:val="2"/>
            <w:tcBorders>
              <w:top w:val="single" w:sz="4" w:space="0" w:color="auto"/>
              <w:left w:val="single" w:sz="4" w:space="0" w:color="auto"/>
              <w:bottom w:val="single" w:sz="4" w:space="0" w:color="auto"/>
              <w:right w:val="single" w:sz="4" w:space="0" w:color="auto"/>
            </w:tcBorders>
          </w:tcPr>
          <w:p w14:paraId="0FA412D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739" w:type="dxa"/>
            <w:gridSpan w:val="2"/>
            <w:tcBorders>
              <w:top w:val="single" w:sz="4" w:space="0" w:color="auto"/>
              <w:left w:val="single" w:sz="4" w:space="0" w:color="auto"/>
              <w:bottom w:val="single" w:sz="4" w:space="0" w:color="auto"/>
              <w:right w:val="single" w:sz="4" w:space="0" w:color="auto"/>
            </w:tcBorders>
          </w:tcPr>
          <w:p w14:paraId="24749A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786" w:type="dxa"/>
            <w:gridSpan w:val="3"/>
            <w:tcBorders>
              <w:top w:val="single" w:sz="4" w:space="0" w:color="auto"/>
              <w:left w:val="single" w:sz="4" w:space="0" w:color="auto"/>
              <w:bottom w:val="single" w:sz="4" w:space="0" w:color="auto"/>
              <w:right w:val="single" w:sz="4" w:space="0" w:color="auto"/>
            </w:tcBorders>
          </w:tcPr>
          <w:p w14:paraId="284B8D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824" w:type="dxa"/>
            <w:gridSpan w:val="3"/>
            <w:tcBorders>
              <w:top w:val="single" w:sz="4" w:space="0" w:color="auto"/>
              <w:left w:val="single" w:sz="4" w:space="0" w:color="auto"/>
              <w:bottom w:val="single" w:sz="4" w:space="0" w:color="auto"/>
              <w:right w:val="single" w:sz="4" w:space="0" w:color="auto"/>
            </w:tcBorders>
          </w:tcPr>
          <w:p w14:paraId="758B1EE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1067" w:type="dxa"/>
            <w:gridSpan w:val="2"/>
            <w:tcBorders>
              <w:top w:val="single" w:sz="4" w:space="0" w:color="auto"/>
              <w:left w:val="single" w:sz="4" w:space="0" w:color="auto"/>
              <w:bottom w:val="single" w:sz="4" w:space="0" w:color="auto"/>
              <w:right w:val="single" w:sz="4" w:space="0" w:color="auto"/>
            </w:tcBorders>
          </w:tcPr>
          <w:p w14:paraId="752D574F" w14:textId="77777777" w:rsidR="00DA0E72" w:rsidRPr="00DA0E72" w:rsidRDefault="00DA0E72" w:rsidP="00DA0E72">
            <w:pPr>
              <w:pStyle w:val="ConsPlusCell"/>
              <w:rPr>
                <w:rFonts w:ascii="Times New Roman" w:hAnsi="Times New Roman" w:cs="Times New Roman"/>
              </w:rPr>
            </w:pPr>
          </w:p>
        </w:tc>
      </w:tr>
      <w:tr w:rsidR="00DA0E72" w:rsidRPr="00DA0E72" w14:paraId="591F8D95" w14:textId="77777777" w:rsidTr="00DA0E72">
        <w:trPr>
          <w:trHeight w:val="274"/>
          <w:tblCellSpacing w:w="5" w:type="nil"/>
        </w:trPr>
        <w:tc>
          <w:tcPr>
            <w:tcW w:w="2829" w:type="dxa"/>
            <w:tcBorders>
              <w:top w:val="single" w:sz="4" w:space="0" w:color="auto"/>
              <w:left w:val="single" w:sz="4" w:space="0" w:color="auto"/>
              <w:bottom w:val="single" w:sz="4" w:space="0" w:color="auto"/>
              <w:right w:val="single" w:sz="4" w:space="0" w:color="auto"/>
            </w:tcBorders>
          </w:tcPr>
          <w:p w14:paraId="06C4B18C"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Задача 7. </w:t>
            </w:r>
            <w:r w:rsidRPr="00DA0E72">
              <w:rPr>
                <w:rFonts w:ascii="Times New Roman" w:hAnsi="Times New Roman" w:cs="Times New Roman"/>
                <w:color w:val="000000" w:themeColor="text1"/>
                <w:sz w:val="20"/>
                <w:szCs w:val="20"/>
                <w:lang w:val="ru-RU"/>
              </w:rPr>
              <w:t xml:space="preserve">Оказание меры социальной поддержки при проезде на муниципальном </w:t>
            </w:r>
            <w:proofErr w:type="gramStart"/>
            <w:r w:rsidRPr="00DA0E72">
              <w:rPr>
                <w:rFonts w:ascii="Times New Roman" w:hAnsi="Times New Roman" w:cs="Times New Roman"/>
                <w:color w:val="000000" w:themeColor="text1"/>
                <w:sz w:val="20"/>
                <w:szCs w:val="20"/>
                <w:lang w:val="ru-RU"/>
              </w:rPr>
              <w:t>транспорте  на</w:t>
            </w:r>
            <w:proofErr w:type="gramEnd"/>
            <w:r w:rsidRPr="00DA0E72">
              <w:rPr>
                <w:rFonts w:ascii="Times New Roman" w:hAnsi="Times New Roman" w:cs="Times New Roman"/>
                <w:color w:val="000000" w:themeColor="text1"/>
                <w:sz w:val="20"/>
                <w:szCs w:val="20"/>
                <w:lang w:val="ru-RU"/>
              </w:rPr>
              <w:t xml:space="preserve"> территории Куйбышевского </w:t>
            </w:r>
            <w:proofErr w:type="spellStart"/>
            <w:r w:rsidRPr="00DA0E72">
              <w:rPr>
                <w:rFonts w:ascii="Times New Roman" w:hAnsi="Times New Roman" w:cs="Times New Roman"/>
                <w:color w:val="000000" w:themeColor="text1"/>
                <w:sz w:val="20"/>
                <w:szCs w:val="20"/>
                <w:lang w:val="ru-RU"/>
              </w:rPr>
              <w:t>муници-пального</w:t>
            </w:r>
            <w:proofErr w:type="spellEnd"/>
            <w:r w:rsidRPr="00DA0E72">
              <w:rPr>
                <w:rFonts w:ascii="Times New Roman" w:hAnsi="Times New Roman" w:cs="Times New Roman"/>
                <w:color w:val="000000" w:themeColor="text1"/>
                <w:sz w:val="20"/>
                <w:szCs w:val="20"/>
                <w:lang w:val="ru-RU"/>
              </w:rPr>
              <w:t xml:space="preserve"> района Новосибирской области  беременным и больным туберкулезом, </w:t>
            </w:r>
            <w:proofErr w:type="spellStart"/>
            <w:r w:rsidRPr="00DA0E72">
              <w:rPr>
                <w:rFonts w:ascii="Times New Roman" w:hAnsi="Times New Roman" w:cs="Times New Roman"/>
                <w:color w:val="000000" w:themeColor="text1"/>
                <w:sz w:val="20"/>
                <w:szCs w:val="20"/>
                <w:lang w:val="ru-RU"/>
              </w:rPr>
              <w:t>прожива-ющим</w:t>
            </w:r>
            <w:proofErr w:type="spellEnd"/>
            <w:r w:rsidRPr="00DA0E72">
              <w:rPr>
                <w:rFonts w:ascii="Times New Roman" w:hAnsi="Times New Roman" w:cs="Times New Roman"/>
                <w:color w:val="000000" w:themeColor="text1"/>
                <w:sz w:val="20"/>
                <w:szCs w:val="20"/>
                <w:lang w:val="ru-RU"/>
              </w:rPr>
              <w:t xml:space="preserve"> в сельской мест-</w:t>
            </w:r>
            <w:proofErr w:type="spellStart"/>
            <w:r w:rsidRPr="00DA0E72">
              <w:rPr>
                <w:rFonts w:ascii="Times New Roman" w:hAnsi="Times New Roman" w:cs="Times New Roman"/>
                <w:color w:val="000000" w:themeColor="text1"/>
                <w:sz w:val="20"/>
                <w:szCs w:val="20"/>
                <w:lang w:val="ru-RU"/>
              </w:rPr>
              <w:t>ности</w:t>
            </w:r>
            <w:proofErr w:type="spellEnd"/>
            <w:r w:rsidRPr="00DA0E72">
              <w:rPr>
                <w:rFonts w:ascii="Times New Roman" w:hAnsi="Times New Roman" w:cs="Times New Roman"/>
                <w:color w:val="000000" w:themeColor="text1"/>
                <w:sz w:val="20"/>
                <w:szCs w:val="20"/>
                <w:lang w:val="ru-RU"/>
              </w:rPr>
              <w:t>, для посещения женской консультации и противотуберкулезного диспансера.</w:t>
            </w:r>
          </w:p>
        </w:tc>
        <w:tc>
          <w:tcPr>
            <w:tcW w:w="3834" w:type="dxa"/>
            <w:tcBorders>
              <w:top w:val="single" w:sz="4" w:space="0" w:color="auto"/>
              <w:left w:val="single" w:sz="4" w:space="0" w:color="auto"/>
              <w:bottom w:val="single" w:sz="4" w:space="0" w:color="auto"/>
              <w:right w:val="single" w:sz="4" w:space="0" w:color="auto"/>
            </w:tcBorders>
          </w:tcPr>
          <w:p w14:paraId="42DBF8B6"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w:t>
            </w:r>
            <w:r w:rsidRPr="00DA0E72">
              <w:rPr>
                <w:rFonts w:ascii="Times New Roman" w:hAnsi="Times New Roman"/>
                <w:color w:val="000000" w:themeColor="text1"/>
                <w:sz w:val="20"/>
                <w:szCs w:val="20"/>
              </w:rPr>
              <w:t xml:space="preserve">беременных и больных туберкулезом, проживающих в сельской местности, получающих меры социальной поддержки </w:t>
            </w:r>
          </w:p>
        </w:tc>
        <w:tc>
          <w:tcPr>
            <w:tcW w:w="901" w:type="dxa"/>
            <w:gridSpan w:val="2"/>
            <w:tcBorders>
              <w:top w:val="single" w:sz="4" w:space="0" w:color="auto"/>
              <w:left w:val="single" w:sz="4" w:space="0" w:color="auto"/>
              <w:bottom w:val="single" w:sz="4" w:space="0" w:color="auto"/>
              <w:right w:val="single" w:sz="4" w:space="0" w:color="auto"/>
            </w:tcBorders>
          </w:tcPr>
          <w:p w14:paraId="0BE148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5CA4E73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3D475D2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14:paraId="75CEA7F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19</w:t>
            </w:r>
          </w:p>
        </w:tc>
        <w:tc>
          <w:tcPr>
            <w:tcW w:w="821" w:type="dxa"/>
            <w:gridSpan w:val="2"/>
            <w:tcBorders>
              <w:top w:val="single" w:sz="4" w:space="0" w:color="auto"/>
              <w:left w:val="single" w:sz="4" w:space="0" w:color="auto"/>
              <w:bottom w:val="single" w:sz="4" w:space="0" w:color="auto"/>
              <w:right w:val="single" w:sz="4" w:space="0" w:color="auto"/>
            </w:tcBorders>
          </w:tcPr>
          <w:p w14:paraId="140FA5E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w:t>
            </w:r>
          </w:p>
        </w:tc>
        <w:tc>
          <w:tcPr>
            <w:tcW w:w="821" w:type="dxa"/>
            <w:gridSpan w:val="2"/>
            <w:tcBorders>
              <w:top w:val="single" w:sz="4" w:space="0" w:color="auto"/>
              <w:left w:val="single" w:sz="4" w:space="0" w:color="auto"/>
              <w:bottom w:val="single" w:sz="4" w:space="0" w:color="auto"/>
              <w:right w:val="single" w:sz="4" w:space="0" w:color="auto"/>
            </w:tcBorders>
          </w:tcPr>
          <w:p w14:paraId="375C2E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19</w:t>
            </w:r>
          </w:p>
        </w:tc>
        <w:tc>
          <w:tcPr>
            <w:tcW w:w="739" w:type="dxa"/>
            <w:gridSpan w:val="2"/>
            <w:tcBorders>
              <w:top w:val="single" w:sz="4" w:space="0" w:color="auto"/>
              <w:left w:val="single" w:sz="4" w:space="0" w:color="auto"/>
              <w:bottom w:val="single" w:sz="4" w:space="0" w:color="auto"/>
              <w:right w:val="single" w:sz="4" w:space="0" w:color="auto"/>
            </w:tcBorders>
          </w:tcPr>
          <w:p w14:paraId="6669910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19</w:t>
            </w:r>
          </w:p>
        </w:tc>
        <w:tc>
          <w:tcPr>
            <w:tcW w:w="786" w:type="dxa"/>
            <w:gridSpan w:val="3"/>
            <w:tcBorders>
              <w:top w:val="single" w:sz="4" w:space="0" w:color="auto"/>
              <w:left w:val="single" w:sz="4" w:space="0" w:color="auto"/>
              <w:bottom w:val="single" w:sz="4" w:space="0" w:color="auto"/>
              <w:right w:val="single" w:sz="4" w:space="0" w:color="auto"/>
            </w:tcBorders>
          </w:tcPr>
          <w:p w14:paraId="7AED64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824" w:type="dxa"/>
            <w:gridSpan w:val="3"/>
            <w:tcBorders>
              <w:top w:val="single" w:sz="4" w:space="0" w:color="auto"/>
              <w:left w:val="single" w:sz="4" w:space="0" w:color="auto"/>
              <w:bottom w:val="single" w:sz="4" w:space="0" w:color="auto"/>
              <w:right w:val="single" w:sz="4" w:space="0" w:color="auto"/>
            </w:tcBorders>
          </w:tcPr>
          <w:p w14:paraId="003479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1067" w:type="dxa"/>
            <w:gridSpan w:val="2"/>
            <w:tcBorders>
              <w:top w:val="single" w:sz="4" w:space="0" w:color="auto"/>
              <w:left w:val="single" w:sz="4" w:space="0" w:color="auto"/>
              <w:bottom w:val="single" w:sz="4" w:space="0" w:color="auto"/>
              <w:right w:val="single" w:sz="4" w:space="0" w:color="auto"/>
            </w:tcBorders>
          </w:tcPr>
          <w:p w14:paraId="781BAF43" w14:textId="77777777" w:rsidR="00DA0E72" w:rsidRPr="00DA0E72" w:rsidRDefault="00DA0E72" w:rsidP="00DA0E72">
            <w:pPr>
              <w:pStyle w:val="ConsPlusCell"/>
              <w:rPr>
                <w:rFonts w:ascii="Times New Roman" w:hAnsi="Times New Roman" w:cs="Times New Roman"/>
              </w:rPr>
            </w:pPr>
          </w:p>
        </w:tc>
      </w:tr>
      <w:tr w:rsidR="00DA0E72" w:rsidRPr="00DA0E72" w14:paraId="3EE36057" w14:textId="77777777" w:rsidTr="00DA0E72">
        <w:trPr>
          <w:trHeight w:val="274"/>
          <w:tblCellSpacing w:w="5" w:type="nil"/>
        </w:trPr>
        <w:tc>
          <w:tcPr>
            <w:tcW w:w="2829" w:type="dxa"/>
            <w:tcBorders>
              <w:top w:val="single" w:sz="4" w:space="0" w:color="auto"/>
              <w:left w:val="single" w:sz="4" w:space="0" w:color="auto"/>
              <w:bottom w:val="single" w:sz="4" w:space="0" w:color="auto"/>
              <w:right w:val="single" w:sz="4" w:space="0" w:color="auto"/>
            </w:tcBorders>
          </w:tcPr>
          <w:p w14:paraId="2A87791A" w14:textId="77777777" w:rsidR="00DA0E72" w:rsidRPr="00DA0E72" w:rsidRDefault="00DA0E72" w:rsidP="00DA0E72">
            <w:pPr>
              <w:pStyle w:val="TableParagraph"/>
              <w:jc w:val="both"/>
              <w:rPr>
                <w:rFonts w:ascii="Times New Roman" w:hAnsi="Times New Roman" w:cs="Times New Roman"/>
                <w:sz w:val="20"/>
                <w:szCs w:val="20"/>
                <w:lang w:val="ru-RU"/>
              </w:rPr>
            </w:pPr>
            <w:r w:rsidRPr="00DA0E72">
              <w:rPr>
                <w:rFonts w:ascii="Times New Roman" w:hAnsi="Times New Roman" w:cs="Times New Roman"/>
                <w:sz w:val="20"/>
                <w:szCs w:val="20"/>
                <w:lang w:val="ru-RU"/>
              </w:rPr>
              <w:t xml:space="preserve">Задача 8. Профилактика гриппа, ОРВИ, </w:t>
            </w:r>
            <w:r w:rsidRPr="00DA0E72">
              <w:rPr>
                <w:rFonts w:ascii="Times New Roman" w:hAnsi="Times New Roman" w:cs="Times New Roman"/>
                <w:sz w:val="20"/>
                <w:szCs w:val="20"/>
              </w:rPr>
              <w:t>COVID</w:t>
            </w:r>
            <w:r w:rsidRPr="00DA0E72">
              <w:rPr>
                <w:rFonts w:ascii="Times New Roman" w:hAnsi="Times New Roman" w:cs="Times New Roman"/>
                <w:sz w:val="20"/>
                <w:szCs w:val="20"/>
                <w:lang w:val="ru-RU"/>
              </w:rPr>
              <w:t xml:space="preserve">-19 граждан старшего </w:t>
            </w:r>
            <w:proofErr w:type="gramStart"/>
            <w:r w:rsidRPr="00DA0E72">
              <w:rPr>
                <w:rFonts w:ascii="Times New Roman" w:hAnsi="Times New Roman" w:cs="Times New Roman"/>
                <w:sz w:val="20"/>
                <w:szCs w:val="20"/>
                <w:lang w:val="ru-RU"/>
              </w:rPr>
              <w:t>поколе-</w:t>
            </w:r>
            <w:proofErr w:type="spellStart"/>
            <w:r w:rsidRPr="00DA0E72">
              <w:rPr>
                <w:rFonts w:ascii="Times New Roman" w:hAnsi="Times New Roman" w:cs="Times New Roman"/>
                <w:sz w:val="20"/>
                <w:szCs w:val="20"/>
                <w:lang w:val="ru-RU"/>
              </w:rPr>
              <w:t>ния</w:t>
            </w:r>
            <w:proofErr w:type="spellEnd"/>
            <w:proofErr w:type="gramEnd"/>
            <w:r w:rsidRPr="00DA0E72">
              <w:rPr>
                <w:rFonts w:ascii="Times New Roman" w:hAnsi="Times New Roman" w:cs="Times New Roman"/>
                <w:sz w:val="20"/>
                <w:szCs w:val="20"/>
                <w:lang w:val="ru-RU"/>
              </w:rPr>
              <w:t xml:space="preserve"> от 65 лет.</w:t>
            </w:r>
          </w:p>
        </w:tc>
        <w:tc>
          <w:tcPr>
            <w:tcW w:w="3834" w:type="dxa"/>
            <w:tcBorders>
              <w:top w:val="single" w:sz="4" w:space="0" w:color="auto"/>
              <w:left w:val="single" w:sz="4" w:space="0" w:color="auto"/>
              <w:bottom w:val="single" w:sz="4" w:space="0" w:color="auto"/>
              <w:right w:val="single" w:sz="4" w:space="0" w:color="auto"/>
            </w:tcBorders>
          </w:tcPr>
          <w:p w14:paraId="2A3DAA78" w14:textId="77777777" w:rsidR="00DA0E72" w:rsidRPr="00DA0E72" w:rsidRDefault="00DA0E72" w:rsidP="00DA0E72">
            <w:pPr>
              <w:pStyle w:val="aff6"/>
              <w:jc w:val="both"/>
              <w:rPr>
                <w:rFonts w:ascii="Times New Roman" w:hAnsi="Times New Roman"/>
                <w:sz w:val="20"/>
                <w:szCs w:val="20"/>
              </w:rPr>
            </w:pPr>
            <w:r w:rsidRPr="00DA0E72">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DA0E72">
              <w:rPr>
                <w:rFonts w:ascii="Times New Roman" w:hAnsi="Times New Roman"/>
                <w:sz w:val="20"/>
                <w:szCs w:val="20"/>
                <w:lang w:val="en-US"/>
              </w:rPr>
              <w:t>COVID</w:t>
            </w:r>
            <w:r w:rsidRPr="00DA0E72">
              <w:rPr>
                <w:rFonts w:ascii="Times New Roman" w:hAnsi="Times New Roman"/>
                <w:sz w:val="20"/>
                <w:szCs w:val="20"/>
              </w:rPr>
              <w:t>-19</w:t>
            </w:r>
          </w:p>
        </w:tc>
        <w:tc>
          <w:tcPr>
            <w:tcW w:w="901" w:type="dxa"/>
            <w:gridSpan w:val="2"/>
            <w:tcBorders>
              <w:top w:val="single" w:sz="4" w:space="0" w:color="auto"/>
              <w:left w:val="single" w:sz="4" w:space="0" w:color="auto"/>
              <w:bottom w:val="single" w:sz="4" w:space="0" w:color="auto"/>
              <w:right w:val="single" w:sz="4" w:space="0" w:color="auto"/>
            </w:tcBorders>
          </w:tcPr>
          <w:p w14:paraId="1AC1972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0FCFCF8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3258BE7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14:paraId="118FA7F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1" w:type="dxa"/>
            <w:gridSpan w:val="2"/>
            <w:tcBorders>
              <w:top w:val="single" w:sz="4" w:space="0" w:color="auto"/>
              <w:left w:val="single" w:sz="4" w:space="0" w:color="auto"/>
              <w:bottom w:val="single" w:sz="4" w:space="0" w:color="auto"/>
              <w:right w:val="single" w:sz="4" w:space="0" w:color="auto"/>
            </w:tcBorders>
          </w:tcPr>
          <w:p w14:paraId="4F2B3B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1" w:type="dxa"/>
            <w:gridSpan w:val="2"/>
            <w:tcBorders>
              <w:top w:val="single" w:sz="4" w:space="0" w:color="auto"/>
              <w:left w:val="single" w:sz="4" w:space="0" w:color="auto"/>
              <w:bottom w:val="single" w:sz="4" w:space="0" w:color="auto"/>
              <w:right w:val="single" w:sz="4" w:space="0" w:color="auto"/>
            </w:tcBorders>
          </w:tcPr>
          <w:p w14:paraId="48A39F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739" w:type="dxa"/>
            <w:gridSpan w:val="2"/>
            <w:tcBorders>
              <w:top w:val="single" w:sz="4" w:space="0" w:color="auto"/>
              <w:left w:val="single" w:sz="4" w:space="0" w:color="auto"/>
              <w:bottom w:val="single" w:sz="4" w:space="0" w:color="auto"/>
              <w:right w:val="single" w:sz="4" w:space="0" w:color="auto"/>
            </w:tcBorders>
          </w:tcPr>
          <w:p w14:paraId="481D017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1000</w:t>
            </w:r>
          </w:p>
        </w:tc>
        <w:tc>
          <w:tcPr>
            <w:tcW w:w="786" w:type="dxa"/>
            <w:gridSpan w:val="3"/>
            <w:tcBorders>
              <w:top w:val="single" w:sz="4" w:space="0" w:color="auto"/>
              <w:left w:val="single" w:sz="4" w:space="0" w:color="auto"/>
              <w:bottom w:val="single" w:sz="4" w:space="0" w:color="auto"/>
              <w:right w:val="single" w:sz="4" w:space="0" w:color="auto"/>
            </w:tcBorders>
          </w:tcPr>
          <w:p w14:paraId="1BCE26D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824" w:type="dxa"/>
            <w:gridSpan w:val="3"/>
            <w:tcBorders>
              <w:top w:val="single" w:sz="4" w:space="0" w:color="auto"/>
              <w:left w:val="single" w:sz="4" w:space="0" w:color="auto"/>
              <w:bottom w:val="single" w:sz="4" w:space="0" w:color="auto"/>
              <w:right w:val="single" w:sz="4" w:space="0" w:color="auto"/>
            </w:tcBorders>
          </w:tcPr>
          <w:p w14:paraId="4EB4120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1067" w:type="dxa"/>
            <w:gridSpan w:val="2"/>
            <w:tcBorders>
              <w:top w:val="single" w:sz="4" w:space="0" w:color="auto"/>
              <w:left w:val="single" w:sz="4" w:space="0" w:color="auto"/>
              <w:bottom w:val="single" w:sz="4" w:space="0" w:color="auto"/>
              <w:right w:val="single" w:sz="4" w:space="0" w:color="auto"/>
            </w:tcBorders>
          </w:tcPr>
          <w:p w14:paraId="6D24FBF9" w14:textId="77777777" w:rsidR="00DA0E72" w:rsidRPr="00DA0E72" w:rsidRDefault="00DA0E72" w:rsidP="00DA0E72">
            <w:pPr>
              <w:pStyle w:val="ConsPlusCell"/>
              <w:rPr>
                <w:rFonts w:ascii="Times New Roman" w:hAnsi="Times New Roman" w:cs="Times New Roman"/>
              </w:rPr>
            </w:pPr>
          </w:p>
        </w:tc>
      </w:tr>
      <w:tr w:rsidR="00DA0E72" w:rsidRPr="00DA0E72" w14:paraId="016700ED" w14:textId="77777777" w:rsidTr="00DA0E72">
        <w:trPr>
          <w:trHeight w:val="274"/>
          <w:tblCellSpacing w:w="5" w:type="nil"/>
        </w:trPr>
        <w:tc>
          <w:tcPr>
            <w:tcW w:w="2829" w:type="dxa"/>
            <w:tcBorders>
              <w:top w:val="single" w:sz="4" w:space="0" w:color="auto"/>
              <w:left w:val="single" w:sz="4" w:space="0" w:color="auto"/>
              <w:bottom w:val="single" w:sz="4" w:space="0" w:color="auto"/>
              <w:right w:val="single" w:sz="4" w:space="0" w:color="auto"/>
            </w:tcBorders>
          </w:tcPr>
          <w:p w14:paraId="33F3BE33" w14:textId="77777777" w:rsidR="00DA0E72" w:rsidRPr="00DA0E72" w:rsidRDefault="00DA0E72" w:rsidP="00DA0E72">
            <w:pPr>
              <w:jc w:val="both"/>
              <w:textAlignment w:val="baseline"/>
              <w:rPr>
                <w:sz w:val="20"/>
                <w:szCs w:val="20"/>
              </w:rPr>
            </w:pPr>
            <w:r w:rsidRPr="00DA0E72">
              <w:rPr>
                <w:sz w:val="20"/>
                <w:szCs w:val="20"/>
              </w:rPr>
              <w:t>Задача 9. Проезд детей из семей, оказавшихся в трудной жизненной ситуации, к месту отдых и обратно (в ДОЛ и СОЛ Новосибирской области).</w:t>
            </w:r>
          </w:p>
          <w:p w14:paraId="28D48724" w14:textId="77777777" w:rsidR="00DA0E72" w:rsidRPr="00DA0E72" w:rsidRDefault="00DA0E72" w:rsidP="00DA0E72">
            <w:pPr>
              <w:pStyle w:val="TableParagraph"/>
              <w:jc w:val="both"/>
              <w:rPr>
                <w:rFonts w:ascii="Times New Roman" w:hAnsi="Times New Roman" w:cs="Times New Roman"/>
                <w:sz w:val="20"/>
                <w:szCs w:val="20"/>
                <w:lang w:val="ru-RU"/>
              </w:rPr>
            </w:pPr>
          </w:p>
        </w:tc>
        <w:tc>
          <w:tcPr>
            <w:tcW w:w="3834" w:type="dxa"/>
            <w:tcBorders>
              <w:top w:val="single" w:sz="4" w:space="0" w:color="auto"/>
              <w:left w:val="single" w:sz="4" w:space="0" w:color="auto"/>
              <w:bottom w:val="single" w:sz="4" w:space="0" w:color="auto"/>
              <w:right w:val="single" w:sz="4" w:space="0" w:color="auto"/>
            </w:tcBorders>
          </w:tcPr>
          <w:p w14:paraId="7C513708" w14:textId="77777777" w:rsidR="00DA0E72" w:rsidRPr="00DA0E72" w:rsidRDefault="00DA0E72" w:rsidP="00DA0E72">
            <w:pPr>
              <w:jc w:val="both"/>
              <w:rPr>
                <w:sz w:val="20"/>
                <w:szCs w:val="20"/>
              </w:rPr>
            </w:pPr>
            <w:r w:rsidRPr="00DA0E72">
              <w:rPr>
                <w:sz w:val="20"/>
                <w:szCs w:val="20"/>
              </w:rPr>
              <w:lastRenderedPageBreak/>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52B92EA2" w14:textId="77777777" w:rsidR="00DA0E72" w:rsidRPr="00DA0E72" w:rsidRDefault="00DA0E72" w:rsidP="00DA0E72">
            <w:pPr>
              <w:pStyle w:val="aff6"/>
              <w:jc w:val="both"/>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14:paraId="253ED9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чел.</w:t>
            </w:r>
          </w:p>
        </w:tc>
        <w:tc>
          <w:tcPr>
            <w:tcW w:w="1226" w:type="dxa"/>
            <w:tcBorders>
              <w:top w:val="single" w:sz="4" w:space="0" w:color="auto"/>
              <w:left w:val="single" w:sz="4" w:space="0" w:color="auto"/>
              <w:bottom w:val="single" w:sz="4" w:space="0" w:color="auto"/>
              <w:right w:val="single" w:sz="4" w:space="0" w:color="auto"/>
            </w:tcBorders>
          </w:tcPr>
          <w:p w14:paraId="771B11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6488075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709" w:type="dxa"/>
            <w:tcBorders>
              <w:top w:val="single" w:sz="4" w:space="0" w:color="auto"/>
              <w:left w:val="single" w:sz="4" w:space="0" w:color="auto"/>
              <w:bottom w:val="single" w:sz="4" w:space="0" w:color="auto"/>
              <w:right w:val="single" w:sz="4" w:space="0" w:color="auto"/>
            </w:tcBorders>
          </w:tcPr>
          <w:p w14:paraId="518EBB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30</w:t>
            </w:r>
          </w:p>
        </w:tc>
        <w:tc>
          <w:tcPr>
            <w:tcW w:w="821" w:type="dxa"/>
            <w:gridSpan w:val="2"/>
            <w:tcBorders>
              <w:top w:val="single" w:sz="4" w:space="0" w:color="auto"/>
              <w:left w:val="single" w:sz="4" w:space="0" w:color="auto"/>
              <w:bottom w:val="single" w:sz="4" w:space="0" w:color="auto"/>
              <w:right w:val="single" w:sz="4" w:space="0" w:color="auto"/>
            </w:tcBorders>
          </w:tcPr>
          <w:p w14:paraId="6BC097E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821" w:type="dxa"/>
            <w:gridSpan w:val="2"/>
            <w:tcBorders>
              <w:top w:val="single" w:sz="4" w:space="0" w:color="auto"/>
              <w:left w:val="single" w:sz="4" w:space="0" w:color="auto"/>
              <w:bottom w:val="single" w:sz="4" w:space="0" w:color="auto"/>
              <w:right w:val="single" w:sz="4" w:space="0" w:color="auto"/>
            </w:tcBorders>
          </w:tcPr>
          <w:p w14:paraId="568F79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739" w:type="dxa"/>
            <w:gridSpan w:val="2"/>
            <w:tcBorders>
              <w:top w:val="single" w:sz="4" w:space="0" w:color="auto"/>
              <w:left w:val="single" w:sz="4" w:space="0" w:color="auto"/>
              <w:bottom w:val="single" w:sz="4" w:space="0" w:color="auto"/>
              <w:right w:val="single" w:sz="4" w:space="0" w:color="auto"/>
            </w:tcBorders>
          </w:tcPr>
          <w:p w14:paraId="593F24C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w:t>
            </w:r>
          </w:p>
        </w:tc>
        <w:tc>
          <w:tcPr>
            <w:tcW w:w="786" w:type="dxa"/>
            <w:gridSpan w:val="3"/>
            <w:tcBorders>
              <w:top w:val="single" w:sz="4" w:space="0" w:color="auto"/>
              <w:left w:val="single" w:sz="4" w:space="0" w:color="auto"/>
              <w:bottom w:val="single" w:sz="4" w:space="0" w:color="auto"/>
              <w:right w:val="single" w:sz="4" w:space="0" w:color="auto"/>
            </w:tcBorders>
          </w:tcPr>
          <w:p w14:paraId="6671BDB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824" w:type="dxa"/>
            <w:gridSpan w:val="3"/>
            <w:tcBorders>
              <w:top w:val="single" w:sz="4" w:space="0" w:color="auto"/>
              <w:left w:val="single" w:sz="4" w:space="0" w:color="auto"/>
              <w:bottom w:val="single" w:sz="4" w:space="0" w:color="auto"/>
              <w:right w:val="single" w:sz="4" w:space="0" w:color="auto"/>
            </w:tcBorders>
          </w:tcPr>
          <w:p w14:paraId="3487881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1067" w:type="dxa"/>
            <w:gridSpan w:val="2"/>
            <w:tcBorders>
              <w:top w:val="single" w:sz="4" w:space="0" w:color="auto"/>
              <w:left w:val="single" w:sz="4" w:space="0" w:color="auto"/>
              <w:bottom w:val="single" w:sz="4" w:space="0" w:color="auto"/>
              <w:right w:val="single" w:sz="4" w:space="0" w:color="auto"/>
            </w:tcBorders>
          </w:tcPr>
          <w:p w14:paraId="4E7BE0AC" w14:textId="77777777" w:rsidR="00DA0E72" w:rsidRPr="00DA0E72" w:rsidRDefault="00DA0E72" w:rsidP="00DA0E72">
            <w:pPr>
              <w:pStyle w:val="ConsPlusCell"/>
              <w:rPr>
                <w:rFonts w:ascii="Times New Roman" w:hAnsi="Times New Roman" w:cs="Times New Roman"/>
              </w:rPr>
            </w:pPr>
          </w:p>
        </w:tc>
      </w:tr>
      <w:tr w:rsidR="00DA0E72" w:rsidRPr="00DA0E72" w14:paraId="64FDE496" w14:textId="77777777" w:rsidTr="00DA0E72">
        <w:trPr>
          <w:trHeight w:val="274"/>
          <w:tblCellSpacing w:w="5" w:type="nil"/>
        </w:trPr>
        <w:tc>
          <w:tcPr>
            <w:tcW w:w="2829" w:type="dxa"/>
            <w:tcBorders>
              <w:top w:val="single" w:sz="4" w:space="0" w:color="auto"/>
              <w:left w:val="single" w:sz="4" w:space="0" w:color="auto"/>
              <w:bottom w:val="single" w:sz="4" w:space="0" w:color="auto"/>
              <w:right w:val="single" w:sz="4" w:space="0" w:color="auto"/>
            </w:tcBorders>
          </w:tcPr>
          <w:p w14:paraId="679B40CA" w14:textId="77777777" w:rsidR="00DA0E72" w:rsidRPr="00DA0E72" w:rsidRDefault="00DA0E72" w:rsidP="00DA0E72">
            <w:pPr>
              <w:jc w:val="both"/>
              <w:textAlignment w:val="baseline"/>
              <w:rPr>
                <w:sz w:val="20"/>
                <w:szCs w:val="20"/>
              </w:rPr>
            </w:pPr>
            <w:r w:rsidRPr="00DA0E72">
              <w:rPr>
                <w:sz w:val="20"/>
                <w:szCs w:val="20"/>
              </w:rPr>
              <w:t>Задача 10. Приобретение продуктов питания для формирования продуктовых наборов с целью оказания материальной помощи малоимущим гражданам.</w:t>
            </w:r>
          </w:p>
          <w:p w14:paraId="4A11642B" w14:textId="77777777" w:rsidR="00DA0E72" w:rsidRPr="00DA0E72" w:rsidRDefault="00DA0E72" w:rsidP="00DA0E72">
            <w:pPr>
              <w:jc w:val="both"/>
              <w:textAlignment w:val="baseline"/>
              <w:rPr>
                <w:sz w:val="20"/>
                <w:szCs w:val="20"/>
              </w:rPr>
            </w:pPr>
          </w:p>
        </w:tc>
        <w:tc>
          <w:tcPr>
            <w:tcW w:w="3834" w:type="dxa"/>
            <w:tcBorders>
              <w:top w:val="single" w:sz="4" w:space="0" w:color="auto"/>
              <w:left w:val="single" w:sz="4" w:space="0" w:color="auto"/>
              <w:bottom w:val="single" w:sz="4" w:space="0" w:color="auto"/>
              <w:right w:val="single" w:sz="4" w:space="0" w:color="auto"/>
            </w:tcBorders>
          </w:tcPr>
          <w:p w14:paraId="183CA24F" w14:textId="77777777" w:rsidR="00DA0E72" w:rsidRPr="00DA0E72" w:rsidRDefault="00DA0E72" w:rsidP="00DA0E72">
            <w:pPr>
              <w:jc w:val="both"/>
              <w:rPr>
                <w:sz w:val="20"/>
                <w:szCs w:val="20"/>
              </w:rPr>
            </w:pPr>
            <w:r w:rsidRPr="00DA0E72">
              <w:rPr>
                <w:sz w:val="20"/>
                <w:szCs w:val="20"/>
              </w:rPr>
              <w:t xml:space="preserve">количество малоимущих граждан, получивших материальную помощь в виде продуктовых наборов </w:t>
            </w:r>
          </w:p>
          <w:p w14:paraId="692B7E9F" w14:textId="77777777" w:rsidR="00DA0E72" w:rsidRPr="00DA0E72" w:rsidRDefault="00DA0E72" w:rsidP="00DA0E72">
            <w:pPr>
              <w:pStyle w:val="aff6"/>
              <w:jc w:val="both"/>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14:paraId="44A5965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чел.</w:t>
            </w:r>
          </w:p>
        </w:tc>
        <w:tc>
          <w:tcPr>
            <w:tcW w:w="1226" w:type="dxa"/>
            <w:tcBorders>
              <w:top w:val="single" w:sz="4" w:space="0" w:color="auto"/>
              <w:left w:val="single" w:sz="4" w:space="0" w:color="auto"/>
              <w:bottom w:val="single" w:sz="4" w:space="0" w:color="auto"/>
              <w:right w:val="single" w:sz="4" w:space="0" w:color="auto"/>
            </w:tcBorders>
          </w:tcPr>
          <w:p w14:paraId="1F86709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14:paraId="039AF00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709" w:type="dxa"/>
            <w:tcBorders>
              <w:top w:val="single" w:sz="4" w:space="0" w:color="auto"/>
              <w:left w:val="single" w:sz="4" w:space="0" w:color="auto"/>
              <w:bottom w:val="single" w:sz="4" w:space="0" w:color="auto"/>
              <w:right w:val="single" w:sz="4" w:space="0" w:color="auto"/>
            </w:tcBorders>
          </w:tcPr>
          <w:p w14:paraId="69F82BB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375</w:t>
            </w:r>
          </w:p>
        </w:tc>
        <w:tc>
          <w:tcPr>
            <w:tcW w:w="821" w:type="dxa"/>
            <w:gridSpan w:val="2"/>
            <w:tcBorders>
              <w:top w:val="single" w:sz="4" w:space="0" w:color="auto"/>
              <w:left w:val="single" w:sz="4" w:space="0" w:color="auto"/>
              <w:bottom w:val="single" w:sz="4" w:space="0" w:color="auto"/>
              <w:right w:val="single" w:sz="4" w:space="0" w:color="auto"/>
            </w:tcBorders>
          </w:tcPr>
          <w:p w14:paraId="70B100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375</w:t>
            </w:r>
          </w:p>
        </w:tc>
        <w:tc>
          <w:tcPr>
            <w:tcW w:w="821" w:type="dxa"/>
            <w:gridSpan w:val="2"/>
            <w:tcBorders>
              <w:top w:val="single" w:sz="4" w:space="0" w:color="auto"/>
              <w:left w:val="single" w:sz="4" w:space="0" w:color="auto"/>
              <w:bottom w:val="single" w:sz="4" w:space="0" w:color="auto"/>
              <w:right w:val="single" w:sz="4" w:space="0" w:color="auto"/>
            </w:tcBorders>
          </w:tcPr>
          <w:p w14:paraId="5172572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375</w:t>
            </w:r>
          </w:p>
        </w:tc>
        <w:tc>
          <w:tcPr>
            <w:tcW w:w="739" w:type="dxa"/>
            <w:gridSpan w:val="2"/>
            <w:tcBorders>
              <w:top w:val="single" w:sz="4" w:space="0" w:color="auto"/>
              <w:left w:val="single" w:sz="4" w:space="0" w:color="auto"/>
              <w:bottom w:val="single" w:sz="4" w:space="0" w:color="auto"/>
              <w:right w:val="single" w:sz="4" w:space="0" w:color="auto"/>
            </w:tcBorders>
          </w:tcPr>
          <w:p w14:paraId="2A86BA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375</w:t>
            </w:r>
          </w:p>
        </w:tc>
        <w:tc>
          <w:tcPr>
            <w:tcW w:w="786" w:type="dxa"/>
            <w:gridSpan w:val="3"/>
            <w:tcBorders>
              <w:top w:val="single" w:sz="4" w:space="0" w:color="auto"/>
              <w:left w:val="single" w:sz="4" w:space="0" w:color="auto"/>
              <w:bottom w:val="single" w:sz="4" w:space="0" w:color="auto"/>
              <w:right w:val="single" w:sz="4" w:space="0" w:color="auto"/>
            </w:tcBorders>
          </w:tcPr>
          <w:p w14:paraId="0D9E5B1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824" w:type="dxa"/>
            <w:gridSpan w:val="3"/>
            <w:tcBorders>
              <w:top w:val="single" w:sz="4" w:space="0" w:color="auto"/>
              <w:left w:val="single" w:sz="4" w:space="0" w:color="auto"/>
              <w:bottom w:val="single" w:sz="4" w:space="0" w:color="auto"/>
              <w:right w:val="single" w:sz="4" w:space="0" w:color="auto"/>
            </w:tcBorders>
          </w:tcPr>
          <w:p w14:paraId="0F19BE4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1067" w:type="dxa"/>
            <w:gridSpan w:val="2"/>
            <w:tcBorders>
              <w:top w:val="single" w:sz="4" w:space="0" w:color="auto"/>
              <w:left w:val="single" w:sz="4" w:space="0" w:color="auto"/>
              <w:bottom w:val="single" w:sz="4" w:space="0" w:color="auto"/>
              <w:right w:val="single" w:sz="4" w:space="0" w:color="auto"/>
            </w:tcBorders>
          </w:tcPr>
          <w:p w14:paraId="69A473DD" w14:textId="77777777" w:rsidR="00DA0E72" w:rsidRPr="00DA0E72" w:rsidRDefault="00DA0E72" w:rsidP="00DA0E72">
            <w:pPr>
              <w:pStyle w:val="ConsPlusCell"/>
              <w:rPr>
                <w:rFonts w:ascii="Times New Roman" w:hAnsi="Times New Roman" w:cs="Times New Roman"/>
              </w:rPr>
            </w:pPr>
          </w:p>
        </w:tc>
      </w:tr>
    </w:tbl>
    <w:p w14:paraId="7B373FA1" w14:textId="77777777" w:rsidR="00DA0E72" w:rsidRPr="00DA0E72" w:rsidRDefault="00DA0E72" w:rsidP="00DA0E72">
      <w:pPr>
        <w:ind w:firstLine="709"/>
        <w:jc w:val="right"/>
        <w:rPr>
          <w:i/>
          <w:color w:val="000000" w:themeColor="text1"/>
          <w:sz w:val="20"/>
          <w:szCs w:val="20"/>
        </w:rPr>
      </w:pPr>
    </w:p>
    <w:p w14:paraId="5B7B92F4" w14:textId="77777777" w:rsidR="00DA0E72" w:rsidRPr="00DA0E72" w:rsidRDefault="00DA0E72" w:rsidP="00DA0E72">
      <w:pPr>
        <w:ind w:firstLine="709"/>
        <w:jc w:val="right"/>
        <w:rPr>
          <w:i/>
          <w:color w:val="000000" w:themeColor="text1"/>
          <w:sz w:val="20"/>
          <w:szCs w:val="20"/>
        </w:rPr>
      </w:pPr>
      <w:r w:rsidRPr="00DA0E72">
        <w:rPr>
          <w:i/>
          <w:color w:val="000000" w:themeColor="text1"/>
          <w:sz w:val="20"/>
          <w:szCs w:val="20"/>
        </w:rPr>
        <w:t>Таблица № 2</w:t>
      </w:r>
    </w:p>
    <w:p w14:paraId="2EC18B69" w14:textId="77777777" w:rsidR="00DA0E72" w:rsidRPr="00DA0E72" w:rsidRDefault="00DA0E72" w:rsidP="00DA0E72">
      <w:pPr>
        <w:ind w:firstLine="709"/>
        <w:jc w:val="right"/>
        <w:rPr>
          <w:i/>
          <w:color w:val="000000" w:themeColor="text1"/>
          <w:sz w:val="20"/>
          <w:szCs w:val="20"/>
        </w:rPr>
      </w:pPr>
    </w:p>
    <w:p w14:paraId="520DFCC8" w14:textId="77777777" w:rsidR="00DA0E72" w:rsidRPr="00DA0E72" w:rsidRDefault="00DA0E72" w:rsidP="00DA0E72">
      <w:pPr>
        <w:jc w:val="center"/>
        <w:rPr>
          <w:sz w:val="20"/>
          <w:szCs w:val="20"/>
        </w:rPr>
      </w:pPr>
      <w:r w:rsidRPr="00DA0E72">
        <w:rPr>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DA0E72">
        <w:rPr>
          <w:sz w:val="20"/>
          <w:szCs w:val="20"/>
        </w:rPr>
        <w:t xml:space="preserve">муниципальной программы «Организация социально-значимых мероприятий на территории </w:t>
      </w:r>
    </w:p>
    <w:p w14:paraId="7DA762FD" w14:textId="30E0B3B5"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Куйбышевского муниципального района Новосибирской области</w:t>
      </w:r>
      <w:r>
        <w:rPr>
          <w:rFonts w:ascii="Times New Roman" w:hAnsi="Times New Roman" w:cs="Times New Roman"/>
        </w:rPr>
        <w:t xml:space="preserve"> </w:t>
      </w:r>
      <w:r w:rsidRPr="00DA0E72">
        <w:rPr>
          <w:rFonts w:ascii="Times New Roman" w:hAnsi="Times New Roman" w:cs="Times New Roman"/>
        </w:rPr>
        <w:t>на 2023-2025 годы» на очередной 2023 год и плановый период 2024 и 2025 годов</w:t>
      </w:r>
    </w:p>
    <w:p w14:paraId="198D780D" w14:textId="77777777" w:rsidR="00DA0E72" w:rsidRPr="00DA0E72" w:rsidRDefault="00DA0E72" w:rsidP="00DA0E72">
      <w:pPr>
        <w:pStyle w:val="ConsPlusNormal"/>
        <w:jc w:val="center"/>
        <w:rPr>
          <w:rFonts w:ascii="Times New Roman" w:hAnsi="Times New Roman" w:cs="Times New Roman"/>
          <w:color w:val="000000" w:themeColor="text1"/>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DA0E72" w:rsidRPr="00DA0E72" w14:paraId="0DCD2C07" w14:textId="77777777" w:rsidTr="00DA0E72">
        <w:tc>
          <w:tcPr>
            <w:tcW w:w="5245" w:type="dxa"/>
            <w:shd w:val="clear" w:color="auto" w:fill="auto"/>
            <w:vAlign w:val="center"/>
          </w:tcPr>
          <w:p w14:paraId="6343532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Наименование целевого индикатора</w:t>
            </w:r>
          </w:p>
        </w:tc>
        <w:tc>
          <w:tcPr>
            <w:tcW w:w="1559" w:type="dxa"/>
            <w:shd w:val="clear" w:color="auto" w:fill="auto"/>
            <w:vAlign w:val="center"/>
          </w:tcPr>
          <w:p w14:paraId="28DAD7F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Периодичность сбора </w:t>
            </w:r>
          </w:p>
        </w:tc>
        <w:tc>
          <w:tcPr>
            <w:tcW w:w="1701" w:type="dxa"/>
            <w:shd w:val="clear" w:color="auto" w:fill="auto"/>
            <w:vAlign w:val="center"/>
          </w:tcPr>
          <w:p w14:paraId="6E9CDB4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Вид временной характеристики</w:t>
            </w:r>
          </w:p>
        </w:tc>
        <w:tc>
          <w:tcPr>
            <w:tcW w:w="3652" w:type="dxa"/>
            <w:shd w:val="clear" w:color="auto" w:fill="auto"/>
            <w:vAlign w:val="center"/>
          </w:tcPr>
          <w:p w14:paraId="1296036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Методик</w:t>
            </w:r>
            <w:r w:rsidRPr="00DA0E72">
              <w:rPr>
                <w:rStyle w:val="afffffff8"/>
                <w:rFonts w:ascii="Times New Roman" w:hAnsi="Times New Roman"/>
                <w:sz w:val="20"/>
                <w:szCs w:val="20"/>
              </w:rPr>
              <w:t>а</w:t>
            </w:r>
            <w:r w:rsidRPr="00DA0E72">
              <w:rPr>
                <w:rFonts w:ascii="Times New Roman" w:hAnsi="Times New Roman"/>
                <w:sz w:val="20"/>
                <w:szCs w:val="20"/>
              </w:rPr>
              <w:t xml:space="preserve"> расчета (плановых и фактических значений)</w:t>
            </w:r>
          </w:p>
        </w:tc>
        <w:tc>
          <w:tcPr>
            <w:tcW w:w="2915" w:type="dxa"/>
            <w:shd w:val="clear" w:color="auto" w:fill="auto"/>
            <w:vAlign w:val="center"/>
          </w:tcPr>
          <w:p w14:paraId="200C2AA8"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Источник получения данных</w:t>
            </w:r>
          </w:p>
        </w:tc>
      </w:tr>
      <w:tr w:rsidR="00DA0E72" w:rsidRPr="00DA0E72" w14:paraId="45BA5AA2" w14:textId="77777777" w:rsidTr="00DA0E72">
        <w:trPr>
          <w:trHeight w:val="333"/>
        </w:trPr>
        <w:tc>
          <w:tcPr>
            <w:tcW w:w="5245" w:type="dxa"/>
            <w:shd w:val="clear" w:color="auto" w:fill="auto"/>
            <w:vAlign w:val="center"/>
          </w:tcPr>
          <w:p w14:paraId="131EB67A"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1</w:t>
            </w:r>
          </w:p>
        </w:tc>
        <w:tc>
          <w:tcPr>
            <w:tcW w:w="1559" w:type="dxa"/>
            <w:shd w:val="clear" w:color="auto" w:fill="auto"/>
            <w:vAlign w:val="center"/>
          </w:tcPr>
          <w:p w14:paraId="1C4B271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2</w:t>
            </w:r>
          </w:p>
        </w:tc>
        <w:tc>
          <w:tcPr>
            <w:tcW w:w="1701" w:type="dxa"/>
            <w:shd w:val="clear" w:color="auto" w:fill="auto"/>
            <w:vAlign w:val="center"/>
          </w:tcPr>
          <w:p w14:paraId="0A2641E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3</w:t>
            </w:r>
          </w:p>
        </w:tc>
        <w:tc>
          <w:tcPr>
            <w:tcW w:w="3652" w:type="dxa"/>
            <w:shd w:val="clear" w:color="auto" w:fill="auto"/>
            <w:vAlign w:val="center"/>
          </w:tcPr>
          <w:p w14:paraId="78BAA0B1"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4</w:t>
            </w:r>
          </w:p>
        </w:tc>
        <w:tc>
          <w:tcPr>
            <w:tcW w:w="2915" w:type="dxa"/>
            <w:shd w:val="clear" w:color="auto" w:fill="auto"/>
            <w:vAlign w:val="center"/>
          </w:tcPr>
          <w:p w14:paraId="2AB3907A"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5</w:t>
            </w:r>
          </w:p>
        </w:tc>
      </w:tr>
      <w:tr w:rsidR="00DA0E72" w:rsidRPr="00DA0E72" w14:paraId="3654B852" w14:textId="77777777" w:rsidTr="00DA0E72">
        <w:trPr>
          <w:trHeight w:val="2028"/>
        </w:trPr>
        <w:tc>
          <w:tcPr>
            <w:tcW w:w="5245" w:type="dxa"/>
            <w:shd w:val="clear" w:color="auto" w:fill="auto"/>
          </w:tcPr>
          <w:p w14:paraId="1933C92D"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rPr>
              <w:t>Количество проведенных социально-значимых мероприятий</w:t>
            </w:r>
          </w:p>
        </w:tc>
        <w:tc>
          <w:tcPr>
            <w:tcW w:w="1559" w:type="dxa"/>
            <w:shd w:val="clear" w:color="auto" w:fill="auto"/>
          </w:tcPr>
          <w:p w14:paraId="72B9926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54321EBB"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21D1D77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0A437016"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всеми пунктами приложения № 2 к муниципальной программе, кроме </w:t>
            </w:r>
            <w:proofErr w:type="gramStart"/>
            <w:r w:rsidRPr="00DA0E72">
              <w:rPr>
                <w:rFonts w:ascii="Times New Roman" w:hAnsi="Times New Roman"/>
                <w:sz w:val="20"/>
                <w:szCs w:val="20"/>
              </w:rPr>
              <w:t>пп.1.1.-</w:t>
            </w:r>
            <w:proofErr w:type="gramEnd"/>
            <w:r w:rsidRPr="00DA0E72">
              <w:rPr>
                <w:rFonts w:ascii="Times New Roman" w:hAnsi="Times New Roman"/>
                <w:sz w:val="20"/>
                <w:szCs w:val="20"/>
              </w:rPr>
              <w:t>1.2.,2.2.</w:t>
            </w:r>
          </w:p>
        </w:tc>
        <w:tc>
          <w:tcPr>
            <w:tcW w:w="2915" w:type="dxa"/>
            <w:shd w:val="clear" w:color="auto" w:fill="auto"/>
          </w:tcPr>
          <w:p w14:paraId="582FA188"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ООСОН, МБУ КЦСОН, МБУК КДК, МБУК КДЦ</w:t>
            </w:r>
          </w:p>
        </w:tc>
      </w:tr>
      <w:tr w:rsidR="00DA0E72" w:rsidRPr="00DA0E72" w14:paraId="0290173D" w14:textId="77777777" w:rsidTr="00DA0E72">
        <w:trPr>
          <w:trHeight w:val="333"/>
        </w:trPr>
        <w:tc>
          <w:tcPr>
            <w:tcW w:w="5245" w:type="dxa"/>
            <w:shd w:val="clear" w:color="auto" w:fill="auto"/>
          </w:tcPr>
          <w:p w14:paraId="6B2FFA6D"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rPr>
              <w:t>Количество мероприятий, проведенных в рамках государственных праздников</w:t>
            </w:r>
          </w:p>
        </w:tc>
        <w:tc>
          <w:tcPr>
            <w:tcW w:w="1559" w:type="dxa"/>
            <w:shd w:val="clear" w:color="auto" w:fill="auto"/>
          </w:tcPr>
          <w:p w14:paraId="2AA7233B"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68FF5D2E"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27A6AA3E"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3FDDE204"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всеми </w:t>
            </w:r>
            <w:r w:rsidRPr="00DA0E72">
              <w:rPr>
                <w:rFonts w:ascii="Times New Roman" w:hAnsi="Times New Roman"/>
                <w:sz w:val="20"/>
                <w:szCs w:val="20"/>
              </w:rPr>
              <w:lastRenderedPageBreak/>
              <w:t xml:space="preserve">пунктами приложения № 2 к муниципальной программе, кроме </w:t>
            </w:r>
            <w:proofErr w:type="gramStart"/>
            <w:r w:rsidRPr="00DA0E72">
              <w:rPr>
                <w:rFonts w:ascii="Times New Roman" w:hAnsi="Times New Roman"/>
                <w:sz w:val="20"/>
                <w:szCs w:val="20"/>
              </w:rPr>
              <w:t>пп.1.1.-</w:t>
            </w:r>
            <w:proofErr w:type="gramEnd"/>
            <w:r w:rsidRPr="00DA0E72">
              <w:rPr>
                <w:rFonts w:ascii="Times New Roman" w:hAnsi="Times New Roman"/>
                <w:sz w:val="20"/>
                <w:szCs w:val="20"/>
              </w:rPr>
              <w:t>1.2.,2.2.</w:t>
            </w:r>
          </w:p>
        </w:tc>
        <w:tc>
          <w:tcPr>
            <w:tcW w:w="2915" w:type="dxa"/>
            <w:shd w:val="clear" w:color="auto" w:fill="auto"/>
          </w:tcPr>
          <w:p w14:paraId="3E3496F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lastRenderedPageBreak/>
              <w:t>ООСОН, МБУ КЦСОН, МБУК КДК, МБУК КДЦ</w:t>
            </w:r>
          </w:p>
        </w:tc>
      </w:tr>
      <w:tr w:rsidR="00DA0E72" w:rsidRPr="00DA0E72" w14:paraId="5213FACB" w14:textId="77777777" w:rsidTr="00DA0E72">
        <w:trPr>
          <w:trHeight w:val="333"/>
        </w:trPr>
        <w:tc>
          <w:tcPr>
            <w:tcW w:w="5245" w:type="dxa"/>
            <w:shd w:val="clear" w:color="auto" w:fill="auto"/>
          </w:tcPr>
          <w:p w14:paraId="6CD837A7"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rPr>
              <w:t>Количество граждан,</w:t>
            </w:r>
            <w:r w:rsidRPr="00DA0E7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559" w:type="dxa"/>
            <w:shd w:val="clear" w:color="auto" w:fill="auto"/>
          </w:tcPr>
          <w:p w14:paraId="3DDC003A"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3C017388"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1EBA06AB"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619E94E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всеми пунктами приложения № 2 к муниципальной программе, кроме </w:t>
            </w:r>
            <w:proofErr w:type="gramStart"/>
            <w:r w:rsidRPr="00DA0E72">
              <w:rPr>
                <w:rFonts w:ascii="Times New Roman" w:hAnsi="Times New Roman"/>
                <w:sz w:val="20"/>
                <w:szCs w:val="20"/>
              </w:rPr>
              <w:t>пп.1.1.-</w:t>
            </w:r>
            <w:proofErr w:type="gramEnd"/>
            <w:r w:rsidRPr="00DA0E72">
              <w:rPr>
                <w:rFonts w:ascii="Times New Roman" w:hAnsi="Times New Roman"/>
                <w:sz w:val="20"/>
                <w:szCs w:val="20"/>
              </w:rPr>
              <w:t>1.2.,2.2.</w:t>
            </w:r>
          </w:p>
        </w:tc>
        <w:tc>
          <w:tcPr>
            <w:tcW w:w="2915" w:type="dxa"/>
            <w:shd w:val="clear" w:color="auto" w:fill="auto"/>
          </w:tcPr>
          <w:p w14:paraId="1BC43AE4"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ООСОН, МБУ КЦСОН, МБУК КДК, МБУК КДЦ</w:t>
            </w:r>
          </w:p>
        </w:tc>
      </w:tr>
      <w:tr w:rsidR="00DA0E72" w:rsidRPr="00DA0E72" w14:paraId="6E4D8709" w14:textId="77777777" w:rsidTr="00DA0E72">
        <w:trPr>
          <w:trHeight w:val="333"/>
        </w:trPr>
        <w:tc>
          <w:tcPr>
            <w:tcW w:w="5245" w:type="dxa"/>
            <w:shd w:val="clear" w:color="auto" w:fill="auto"/>
          </w:tcPr>
          <w:p w14:paraId="63891FE6"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lang w:eastAsia="ru-RU"/>
              </w:rPr>
              <w:t xml:space="preserve">Количество долгожителей (90 лет и выше), охваченных поздравлением </w:t>
            </w:r>
            <w:r w:rsidRPr="00DA0E72">
              <w:rPr>
                <w:rFonts w:ascii="Times New Roman" w:hAnsi="Times New Roman"/>
                <w:sz w:val="20"/>
                <w:szCs w:val="20"/>
              </w:rPr>
              <w:t>в рамках Президентских и Губернаторских поздравлений</w:t>
            </w:r>
          </w:p>
        </w:tc>
        <w:tc>
          <w:tcPr>
            <w:tcW w:w="1559" w:type="dxa"/>
            <w:shd w:val="clear" w:color="auto" w:fill="auto"/>
          </w:tcPr>
          <w:p w14:paraId="1E99B8D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0A53B984"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4900A809"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393B4C1E"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rPr>
              <w:t xml:space="preserve">исполнителями по </w:t>
            </w:r>
            <w:proofErr w:type="spellStart"/>
            <w:proofErr w:type="gramStart"/>
            <w:r w:rsidRPr="00DA0E72">
              <w:rPr>
                <w:rFonts w:ascii="Times New Roman" w:hAnsi="Times New Roman"/>
                <w:sz w:val="20"/>
                <w:szCs w:val="20"/>
              </w:rPr>
              <w:t>мероприя-тиям</w:t>
            </w:r>
            <w:proofErr w:type="spellEnd"/>
            <w:proofErr w:type="gramEnd"/>
            <w:r w:rsidRPr="00DA0E72">
              <w:rPr>
                <w:rFonts w:ascii="Times New Roman" w:hAnsi="Times New Roman"/>
                <w:sz w:val="20"/>
                <w:szCs w:val="20"/>
              </w:rPr>
              <w:t xml:space="preserve">, предусмотренным п.1.2 приложения № 2 к </w:t>
            </w:r>
            <w:proofErr w:type="spellStart"/>
            <w:r w:rsidRPr="00DA0E72">
              <w:rPr>
                <w:rFonts w:ascii="Times New Roman" w:hAnsi="Times New Roman"/>
                <w:sz w:val="20"/>
                <w:szCs w:val="20"/>
              </w:rPr>
              <w:t>муниципаль</w:t>
            </w:r>
            <w:proofErr w:type="spellEnd"/>
            <w:r w:rsidRPr="00DA0E72">
              <w:rPr>
                <w:rFonts w:ascii="Times New Roman" w:hAnsi="Times New Roman"/>
                <w:sz w:val="20"/>
                <w:szCs w:val="20"/>
              </w:rPr>
              <w:t>-ной программе</w:t>
            </w:r>
          </w:p>
        </w:tc>
        <w:tc>
          <w:tcPr>
            <w:tcW w:w="2915" w:type="dxa"/>
            <w:shd w:val="clear" w:color="auto" w:fill="auto"/>
          </w:tcPr>
          <w:p w14:paraId="32E3F57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ООСОН, МБУ КЦСОН</w:t>
            </w:r>
          </w:p>
        </w:tc>
      </w:tr>
      <w:tr w:rsidR="00DA0E72" w:rsidRPr="00DA0E72" w14:paraId="4A04842D" w14:textId="77777777" w:rsidTr="00DA0E72">
        <w:trPr>
          <w:trHeight w:val="333"/>
        </w:trPr>
        <w:tc>
          <w:tcPr>
            <w:tcW w:w="5245" w:type="dxa"/>
            <w:shd w:val="clear" w:color="auto" w:fill="auto"/>
          </w:tcPr>
          <w:p w14:paraId="2F42612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2096CD65" w14:textId="77777777" w:rsidR="00DA0E72" w:rsidRPr="00DA0E72" w:rsidRDefault="00DA0E72" w:rsidP="00DA0E72">
            <w:pPr>
              <w:pStyle w:val="afffffff7"/>
              <w:spacing w:line="240" w:lineRule="auto"/>
              <w:rPr>
                <w:rFonts w:ascii="Times New Roman" w:hAnsi="Times New Roman"/>
                <w:sz w:val="20"/>
                <w:szCs w:val="20"/>
                <w:lang w:eastAsia="ru-RU"/>
              </w:rPr>
            </w:pPr>
          </w:p>
        </w:tc>
        <w:tc>
          <w:tcPr>
            <w:tcW w:w="1559" w:type="dxa"/>
            <w:shd w:val="clear" w:color="auto" w:fill="auto"/>
          </w:tcPr>
          <w:p w14:paraId="5452718F"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79DB5AEE"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6F3C5073"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77E72C8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мероприятиям, предусмотренным </w:t>
            </w:r>
            <w:proofErr w:type="gramStart"/>
            <w:r w:rsidRPr="00DA0E72">
              <w:rPr>
                <w:rFonts w:ascii="Times New Roman" w:hAnsi="Times New Roman"/>
                <w:sz w:val="20"/>
                <w:szCs w:val="20"/>
              </w:rPr>
              <w:t xml:space="preserve">п.1.3  </w:t>
            </w:r>
            <w:proofErr w:type="spellStart"/>
            <w:r w:rsidRPr="00DA0E72">
              <w:rPr>
                <w:rFonts w:ascii="Times New Roman" w:hAnsi="Times New Roman"/>
                <w:sz w:val="20"/>
                <w:szCs w:val="20"/>
              </w:rPr>
              <w:t>приложе</w:t>
            </w:r>
            <w:proofErr w:type="gramEnd"/>
            <w:r w:rsidRPr="00DA0E72">
              <w:rPr>
                <w:rFonts w:ascii="Times New Roman" w:hAnsi="Times New Roman"/>
                <w:sz w:val="20"/>
                <w:szCs w:val="20"/>
              </w:rPr>
              <w:t>-ния</w:t>
            </w:r>
            <w:proofErr w:type="spellEnd"/>
            <w:r w:rsidRPr="00DA0E72">
              <w:rPr>
                <w:rFonts w:ascii="Times New Roman" w:hAnsi="Times New Roman"/>
                <w:sz w:val="20"/>
                <w:szCs w:val="20"/>
              </w:rPr>
              <w:t xml:space="preserve"> № 2 к муниципальной программе</w:t>
            </w:r>
          </w:p>
        </w:tc>
        <w:tc>
          <w:tcPr>
            <w:tcW w:w="2915" w:type="dxa"/>
            <w:shd w:val="clear" w:color="auto" w:fill="auto"/>
          </w:tcPr>
          <w:p w14:paraId="7AA3643E" w14:textId="77777777" w:rsidR="00DA0E72" w:rsidRPr="00DA0E72" w:rsidRDefault="00DA0E72" w:rsidP="00DA0E72">
            <w:pPr>
              <w:pStyle w:val="afffffff7"/>
              <w:spacing w:line="240" w:lineRule="auto"/>
              <w:rPr>
                <w:rFonts w:ascii="Times New Roman" w:hAnsi="Times New Roman"/>
                <w:color w:val="000000"/>
                <w:sz w:val="20"/>
                <w:szCs w:val="20"/>
              </w:rPr>
            </w:pPr>
            <w:r w:rsidRPr="00DA0E72">
              <w:rPr>
                <w:rFonts w:ascii="Times New Roman" w:hAnsi="Times New Roman"/>
                <w:color w:val="000000"/>
                <w:sz w:val="20"/>
                <w:szCs w:val="20"/>
              </w:rPr>
              <w:t xml:space="preserve">Администрация, ООСОН, </w:t>
            </w:r>
          </w:p>
          <w:p w14:paraId="6949A9D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color w:val="000000"/>
                <w:sz w:val="20"/>
                <w:szCs w:val="20"/>
              </w:rPr>
              <w:t>МБУ КЦСОН</w:t>
            </w:r>
          </w:p>
        </w:tc>
      </w:tr>
      <w:tr w:rsidR="00DA0E72" w:rsidRPr="00DA0E72" w14:paraId="58B30E67" w14:textId="77777777" w:rsidTr="00DA0E72">
        <w:trPr>
          <w:trHeight w:val="333"/>
        </w:trPr>
        <w:tc>
          <w:tcPr>
            <w:tcW w:w="5245" w:type="dxa"/>
            <w:shd w:val="clear" w:color="auto" w:fill="auto"/>
          </w:tcPr>
          <w:p w14:paraId="2A4F969A"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Количество юбиляров семейной жизни, охваченных поздравлением</w:t>
            </w:r>
          </w:p>
        </w:tc>
        <w:tc>
          <w:tcPr>
            <w:tcW w:w="1559" w:type="dxa"/>
            <w:shd w:val="clear" w:color="auto" w:fill="auto"/>
          </w:tcPr>
          <w:p w14:paraId="4A516D2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30D48D5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654004B8"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6402022D" w14:textId="77777777" w:rsidR="00DA0E72" w:rsidRPr="00DA0E72" w:rsidRDefault="00DA0E72" w:rsidP="00DA0E72">
            <w:pPr>
              <w:pStyle w:val="afffffff7"/>
              <w:spacing w:line="240" w:lineRule="auto"/>
              <w:rPr>
                <w:rFonts w:ascii="Times New Roman" w:hAnsi="Times New Roman"/>
                <w:sz w:val="20"/>
                <w:szCs w:val="20"/>
                <w:highlight w:val="yellow"/>
              </w:rPr>
            </w:pPr>
            <w:r w:rsidRPr="00DA0E72">
              <w:rPr>
                <w:rFonts w:ascii="Times New Roman" w:hAnsi="Times New Roman"/>
                <w:sz w:val="20"/>
                <w:szCs w:val="20"/>
              </w:rPr>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w:t>
            </w:r>
            <w:proofErr w:type="gramStart"/>
            <w:r w:rsidRPr="00DA0E72">
              <w:rPr>
                <w:rFonts w:ascii="Times New Roman" w:hAnsi="Times New Roman"/>
                <w:sz w:val="20"/>
                <w:szCs w:val="20"/>
              </w:rPr>
              <w:t>п.2.2  приложения</w:t>
            </w:r>
            <w:proofErr w:type="gramEnd"/>
            <w:r w:rsidRPr="00DA0E72">
              <w:rPr>
                <w:rFonts w:ascii="Times New Roman" w:hAnsi="Times New Roman"/>
                <w:sz w:val="20"/>
                <w:szCs w:val="20"/>
              </w:rPr>
              <w:t xml:space="preserve"> № 2 к </w:t>
            </w:r>
            <w:proofErr w:type="spellStart"/>
            <w:r w:rsidRPr="00DA0E72">
              <w:rPr>
                <w:rFonts w:ascii="Times New Roman" w:hAnsi="Times New Roman"/>
                <w:sz w:val="20"/>
                <w:szCs w:val="20"/>
              </w:rPr>
              <w:t>муниципаль</w:t>
            </w:r>
            <w:proofErr w:type="spellEnd"/>
            <w:r w:rsidRPr="00DA0E72">
              <w:rPr>
                <w:rFonts w:ascii="Times New Roman" w:hAnsi="Times New Roman"/>
                <w:sz w:val="20"/>
                <w:szCs w:val="20"/>
              </w:rPr>
              <w:t>-ной программе</w:t>
            </w:r>
          </w:p>
        </w:tc>
        <w:tc>
          <w:tcPr>
            <w:tcW w:w="2915" w:type="dxa"/>
            <w:shd w:val="clear" w:color="auto" w:fill="auto"/>
          </w:tcPr>
          <w:p w14:paraId="3C1A517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ЗАГС</w:t>
            </w:r>
          </w:p>
        </w:tc>
      </w:tr>
      <w:tr w:rsidR="00DA0E72" w:rsidRPr="00DA0E72" w14:paraId="624C4AD6" w14:textId="77777777" w:rsidTr="00DA0E72">
        <w:trPr>
          <w:trHeight w:val="333"/>
        </w:trPr>
        <w:tc>
          <w:tcPr>
            <w:tcW w:w="5245" w:type="dxa"/>
            <w:shd w:val="clear" w:color="auto" w:fill="auto"/>
          </w:tcPr>
          <w:p w14:paraId="683C61A7"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Количество ветеранов ВОВ, охваченных поздравлением в рамках Дней воинской славы России</w:t>
            </w:r>
          </w:p>
        </w:tc>
        <w:tc>
          <w:tcPr>
            <w:tcW w:w="1559" w:type="dxa"/>
            <w:shd w:val="clear" w:color="auto" w:fill="auto"/>
          </w:tcPr>
          <w:p w14:paraId="6F7B348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649A4E3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0EB6AE7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114F6D43"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w:t>
            </w:r>
            <w:proofErr w:type="gramStart"/>
            <w:r w:rsidRPr="00DA0E72">
              <w:rPr>
                <w:rFonts w:ascii="Times New Roman" w:hAnsi="Times New Roman"/>
                <w:sz w:val="20"/>
                <w:szCs w:val="20"/>
              </w:rPr>
              <w:t>п.1.1  приложения</w:t>
            </w:r>
            <w:proofErr w:type="gramEnd"/>
            <w:r w:rsidRPr="00DA0E72">
              <w:rPr>
                <w:rFonts w:ascii="Times New Roman" w:hAnsi="Times New Roman"/>
                <w:sz w:val="20"/>
                <w:szCs w:val="20"/>
              </w:rPr>
              <w:t xml:space="preserve"> № 2 к </w:t>
            </w:r>
            <w:proofErr w:type="spellStart"/>
            <w:r w:rsidRPr="00DA0E72">
              <w:rPr>
                <w:rFonts w:ascii="Times New Roman" w:hAnsi="Times New Roman"/>
                <w:sz w:val="20"/>
                <w:szCs w:val="20"/>
              </w:rPr>
              <w:t>муниципаль</w:t>
            </w:r>
            <w:proofErr w:type="spellEnd"/>
            <w:r w:rsidRPr="00DA0E72">
              <w:rPr>
                <w:rFonts w:ascii="Times New Roman" w:hAnsi="Times New Roman"/>
                <w:sz w:val="20"/>
                <w:szCs w:val="20"/>
              </w:rPr>
              <w:t>-ной программе</w:t>
            </w:r>
          </w:p>
        </w:tc>
        <w:tc>
          <w:tcPr>
            <w:tcW w:w="2915" w:type="dxa"/>
            <w:shd w:val="clear" w:color="auto" w:fill="auto"/>
          </w:tcPr>
          <w:p w14:paraId="2F1F6401" w14:textId="77777777" w:rsidR="00DA0E72" w:rsidRPr="00DA0E72" w:rsidRDefault="00DA0E72" w:rsidP="00DA0E72">
            <w:pPr>
              <w:pStyle w:val="afffffff7"/>
              <w:spacing w:line="240" w:lineRule="auto"/>
              <w:rPr>
                <w:rFonts w:ascii="Times New Roman" w:hAnsi="Times New Roman"/>
                <w:sz w:val="20"/>
                <w:szCs w:val="20"/>
              </w:rPr>
            </w:pPr>
            <w:r w:rsidRPr="00DA0E72">
              <w:rPr>
                <w:rStyle w:val="212pt"/>
                <w:rFonts w:ascii="Times New Roman" w:hAnsi="Times New Roman"/>
                <w:color w:val="000000"/>
                <w:sz w:val="20"/>
                <w:szCs w:val="20"/>
              </w:rPr>
              <w:t>ООСОН, МБУ КЦСОН</w:t>
            </w:r>
          </w:p>
        </w:tc>
      </w:tr>
      <w:tr w:rsidR="00DA0E72" w:rsidRPr="00DA0E72" w14:paraId="580346DA" w14:textId="77777777" w:rsidTr="00DA0E72">
        <w:trPr>
          <w:trHeight w:val="333"/>
        </w:trPr>
        <w:tc>
          <w:tcPr>
            <w:tcW w:w="5245" w:type="dxa"/>
            <w:shd w:val="clear" w:color="auto" w:fill="auto"/>
          </w:tcPr>
          <w:p w14:paraId="23DFD0BB"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Количество беременных и больных туберкулезом, проживающих в сельской местности, получающих меры социальной поддержки при проезде на муниципальном </w:t>
            </w:r>
            <w:proofErr w:type="gramStart"/>
            <w:r w:rsidRPr="00DA0E72">
              <w:rPr>
                <w:rFonts w:ascii="Times New Roman" w:hAnsi="Times New Roman"/>
                <w:sz w:val="20"/>
                <w:szCs w:val="20"/>
              </w:rPr>
              <w:lastRenderedPageBreak/>
              <w:t>транспорте  на</w:t>
            </w:r>
            <w:proofErr w:type="gramEnd"/>
            <w:r w:rsidRPr="00DA0E72">
              <w:rPr>
                <w:rFonts w:ascii="Times New Roman" w:hAnsi="Times New Roman"/>
                <w:sz w:val="20"/>
                <w:szCs w:val="20"/>
              </w:rPr>
              <w:t xml:space="preserve"> территории Куйбышевского муниципального района Новосибирской области для посещения женской консультации и противотуберкулезного диспансера</w:t>
            </w:r>
          </w:p>
        </w:tc>
        <w:tc>
          <w:tcPr>
            <w:tcW w:w="1559" w:type="dxa"/>
            <w:shd w:val="clear" w:color="auto" w:fill="auto"/>
          </w:tcPr>
          <w:p w14:paraId="5C57595E"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lastRenderedPageBreak/>
              <w:t>годовая</w:t>
            </w:r>
          </w:p>
        </w:tc>
        <w:tc>
          <w:tcPr>
            <w:tcW w:w="1701" w:type="dxa"/>
            <w:shd w:val="clear" w:color="auto" w:fill="auto"/>
          </w:tcPr>
          <w:p w14:paraId="1E0C5746"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5A7CD006"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01456DD8"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lastRenderedPageBreak/>
              <w:t xml:space="preserve">исполнителями по </w:t>
            </w:r>
            <w:proofErr w:type="spellStart"/>
            <w:r w:rsidRPr="00DA0E72">
              <w:rPr>
                <w:rFonts w:ascii="Times New Roman" w:hAnsi="Times New Roman"/>
                <w:sz w:val="20"/>
                <w:szCs w:val="20"/>
              </w:rPr>
              <w:t>мероприя-тиям</w:t>
            </w:r>
            <w:proofErr w:type="spellEnd"/>
            <w:r w:rsidRPr="00DA0E72">
              <w:rPr>
                <w:rFonts w:ascii="Times New Roman" w:hAnsi="Times New Roman"/>
                <w:sz w:val="20"/>
                <w:szCs w:val="20"/>
              </w:rPr>
              <w:t xml:space="preserve">, предусмотренным </w:t>
            </w:r>
            <w:proofErr w:type="gramStart"/>
            <w:r w:rsidRPr="00DA0E72">
              <w:rPr>
                <w:rFonts w:ascii="Times New Roman" w:hAnsi="Times New Roman"/>
                <w:sz w:val="20"/>
                <w:szCs w:val="20"/>
              </w:rPr>
              <w:t>п.2.11  приложения</w:t>
            </w:r>
            <w:proofErr w:type="gramEnd"/>
            <w:r w:rsidRPr="00DA0E72">
              <w:rPr>
                <w:rFonts w:ascii="Times New Roman" w:hAnsi="Times New Roman"/>
                <w:sz w:val="20"/>
                <w:szCs w:val="20"/>
              </w:rPr>
              <w:t xml:space="preserve"> № 2 к </w:t>
            </w:r>
            <w:proofErr w:type="spellStart"/>
            <w:r w:rsidRPr="00DA0E72">
              <w:rPr>
                <w:rFonts w:ascii="Times New Roman" w:hAnsi="Times New Roman"/>
                <w:sz w:val="20"/>
                <w:szCs w:val="20"/>
              </w:rPr>
              <w:t>муниципаль</w:t>
            </w:r>
            <w:proofErr w:type="spellEnd"/>
            <w:r w:rsidRPr="00DA0E72">
              <w:rPr>
                <w:rFonts w:ascii="Times New Roman" w:hAnsi="Times New Roman"/>
                <w:sz w:val="20"/>
                <w:szCs w:val="20"/>
              </w:rPr>
              <w:t>-ной программе</w:t>
            </w:r>
          </w:p>
        </w:tc>
        <w:tc>
          <w:tcPr>
            <w:tcW w:w="2915" w:type="dxa"/>
            <w:shd w:val="clear" w:color="auto" w:fill="auto"/>
          </w:tcPr>
          <w:p w14:paraId="5F93AE04" w14:textId="77777777" w:rsidR="00DA0E72" w:rsidRPr="00DA0E72" w:rsidRDefault="00DA0E72" w:rsidP="00DA0E72">
            <w:pPr>
              <w:pStyle w:val="afffffff7"/>
              <w:spacing w:line="240" w:lineRule="auto"/>
              <w:rPr>
                <w:rFonts w:ascii="Times New Roman" w:hAnsi="Times New Roman"/>
                <w:color w:val="000000"/>
                <w:sz w:val="20"/>
                <w:szCs w:val="20"/>
              </w:rPr>
            </w:pPr>
            <w:r w:rsidRPr="00DA0E72">
              <w:rPr>
                <w:rFonts w:ascii="Times New Roman" w:hAnsi="Times New Roman"/>
                <w:color w:val="000000"/>
                <w:sz w:val="20"/>
                <w:szCs w:val="20"/>
              </w:rPr>
              <w:lastRenderedPageBreak/>
              <w:t xml:space="preserve">Администрация, ООСОН, </w:t>
            </w:r>
          </w:p>
          <w:p w14:paraId="3F87B249" w14:textId="77777777" w:rsidR="00DA0E72" w:rsidRPr="00DA0E72" w:rsidRDefault="00DA0E72" w:rsidP="00DA0E72">
            <w:pPr>
              <w:pStyle w:val="afffffff7"/>
              <w:spacing w:line="240" w:lineRule="auto"/>
              <w:rPr>
                <w:rFonts w:ascii="Times New Roman" w:hAnsi="Times New Roman"/>
                <w:color w:val="000000"/>
                <w:sz w:val="20"/>
                <w:szCs w:val="20"/>
              </w:rPr>
            </w:pPr>
            <w:r w:rsidRPr="00DA0E72">
              <w:rPr>
                <w:rFonts w:ascii="Times New Roman" w:hAnsi="Times New Roman"/>
                <w:color w:val="000000"/>
                <w:sz w:val="20"/>
                <w:szCs w:val="20"/>
              </w:rPr>
              <w:t xml:space="preserve">МБУ КЦСОН, ОАО </w:t>
            </w:r>
            <w:r w:rsidRPr="00DA0E72">
              <w:rPr>
                <w:rFonts w:ascii="Times New Roman" w:hAnsi="Times New Roman"/>
                <w:color w:val="000000"/>
                <w:sz w:val="20"/>
                <w:szCs w:val="20"/>
              </w:rPr>
              <w:lastRenderedPageBreak/>
              <w:t>«</w:t>
            </w:r>
            <w:proofErr w:type="spellStart"/>
            <w:r w:rsidRPr="00DA0E72">
              <w:rPr>
                <w:rFonts w:ascii="Times New Roman" w:hAnsi="Times New Roman"/>
                <w:color w:val="000000"/>
                <w:sz w:val="20"/>
                <w:szCs w:val="20"/>
              </w:rPr>
              <w:t>Каинсктранс</w:t>
            </w:r>
            <w:proofErr w:type="spellEnd"/>
            <w:r w:rsidRPr="00DA0E72">
              <w:rPr>
                <w:rFonts w:ascii="Times New Roman" w:hAnsi="Times New Roman"/>
                <w:color w:val="000000"/>
                <w:sz w:val="20"/>
                <w:szCs w:val="20"/>
              </w:rPr>
              <w:t xml:space="preserve">», ГБУЗ НСО КЦРБ </w:t>
            </w:r>
          </w:p>
          <w:p w14:paraId="53CF6FDD" w14:textId="77777777" w:rsidR="00DA0E72" w:rsidRPr="00DA0E72" w:rsidRDefault="00DA0E72" w:rsidP="00DA0E72">
            <w:pPr>
              <w:pStyle w:val="afffffff7"/>
              <w:spacing w:line="240" w:lineRule="auto"/>
              <w:rPr>
                <w:rStyle w:val="212pt"/>
                <w:rFonts w:ascii="Times New Roman" w:hAnsi="Times New Roman"/>
                <w:color w:val="000000"/>
                <w:sz w:val="20"/>
                <w:szCs w:val="20"/>
              </w:rPr>
            </w:pPr>
          </w:p>
        </w:tc>
      </w:tr>
      <w:tr w:rsidR="00DA0E72" w:rsidRPr="00DA0E72" w14:paraId="1333069F" w14:textId="77777777" w:rsidTr="00DA0E72">
        <w:trPr>
          <w:trHeight w:val="333"/>
        </w:trPr>
        <w:tc>
          <w:tcPr>
            <w:tcW w:w="5245" w:type="dxa"/>
            <w:shd w:val="clear" w:color="auto" w:fill="auto"/>
          </w:tcPr>
          <w:p w14:paraId="10C203AC"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lastRenderedPageBreak/>
              <w:t xml:space="preserve">Количество граждан старшего поколения от 65 лет, охваченных профилактикой гриппа, ОРВИ, </w:t>
            </w:r>
            <w:r w:rsidRPr="00DA0E72">
              <w:rPr>
                <w:rFonts w:ascii="Times New Roman" w:hAnsi="Times New Roman"/>
                <w:sz w:val="20"/>
                <w:szCs w:val="20"/>
                <w:lang w:val="en-US"/>
              </w:rPr>
              <w:t>COVID</w:t>
            </w:r>
            <w:r w:rsidRPr="00DA0E72">
              <w:rPr>
                <w:rFonts w:ascii="Times New Roman" w:hAnsi="Times New Roman"/>
                <w:sz w:val="20"/>
                <w:szCs w:val="20"/>
              </w:rPr>
              <w:t>-19</w:t>
            </w:r>
          </w:p>
        </w:tc>
        <w:tc>
          <w:tcPr>
            <w:tcW w:w="1559" w:type="dxa"/>
            <w:shd w:val="clear" w:color="auto" w:fill="auto"/>
          </w:tcPr>
          <w:p w14:paraId="7E13953A"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5050D7AB"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2023 год</w:t>
            </w:r>
          </w:p>
        </w:tc>
        <w:tc>
          <w:tcPr>
            <w:tcW w:w="3652" w:type="dxa"/>
            <w:shd w:val="clear" w:color="auto" w:fill="auto"/>
          </w:tcPr>
          <w:p w14:paraId="486E8FD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5491FBD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proofErr w:type="gramStart"/>
            <w:r w:rsidRPr="00DA0E72">
              <w:rPr>
                <w:rFonts w:ascii="Times New Roman" w:hAnsi="Times New Roman"/>
                <w:sz w:val="20"/>
                <w:szCs w:val="20"/>
              </w:rPr>
              <w:t>мероприя-тиям</w:t>
            </w:r>
            <w:proofErr w:type="spellEnd"/>
            <w:proofErr w:type="gramEnd"/>
            <w:r w:rsidRPr="00DA0E72">
              <w:rPr>
                <w:rFonts w:ascii="Times New Roman" w:hAnsi="Times New Roman"/>
                <w:sz w:val="20"/>
                <w:szCs w:val="20"/>
              </w:rPr>
              <w:t xml:space="preserve">, предусмотренным п.1.7.  приложения № 2 к </w:t>
            </w:r>
            <w:proofErr w:type="spellStart"/>
            <w:proofErr w:type="gramStart"/>
            <w:r w:rsidRPr="00DA0E72">
              <w:rPr>
                <w:rFonts w:ascii="Times New Roman" w:hAnsi="Times New Roman"/>
                <w:sz w:val="20"/>
                <w:szCs w:val="20"/>
              </w:rPr>
              <w:t>муниципаль</w:t>
            </w:r>
            <w:proofErr w:type="spellEnd"/>
            <w:r w:rsidRPr="00DA0E72">
              <w:rPr>
                <w:rFonts w:ascii="Times New Roman" w:hAnsi="Times New Roman"/>
                <w:sz w:val="20"/>
                <w:szCs w:val="20"/>
              </w:rPr>
              <w:t>-ной</w:t>
            </w:r>
            <w:proofErr w:type="gramEnd"/>
            <w:r w:rsidRPr="00DA0E72">
              <w:rPr>
                <w:rFonts w:ascii="Times New Roman" w:hAnsi="Times New Roman"/>
                <w:sz w:val="20"/>
                <w:szCs w:val="20"/>
              </w:rPr>
              <w:t xml:space="preserve"> программе</w:t>
            </w:r>
          </w:p>
        </w:tc>
        <w:tc>
          <w:tcPr>
            <w:tcW w:w="2915" w:type="dxa"/>
            <w:shd w:val="clear" w:color="auto" w:fill="auto"/>
          </w:tcPr>
          <w:p w14:paraId="7F76FF74" w14:textId="77777777" w:rsidR="00DA0E72" w:rsidRPr="00DA0E72" w:rsidRDefault="00DA0E72" w:rsidP="00DA0E72">
            <w:pPr>
              <w:pStyle w:val="afffffff7"/>
              <w:spacing w:line="240" w:lineRule="auto"/>
              <w:rPr>
                <w:rFonts w:ascii="Times New Roman" w:hAnsi="Times New Roman"/>
                <w:color w:val="000000"/>
                <w:sz w:val="20"/>
                <w:szCs w:val="20"/>
              </w:rPr>
            </w:pPr>
            <w:r w:rsidRPr="00DA0E72">
              <w:rPr>
                <w:rFonts w:ascii="Times New Roman" w:hAnsi="Times New Roman"/>
                <w:color w:val="000000"/>
                <w:sz w:val="20"/>
                <w:szCs w:val="20"/>
              </w:rPr>
              <w:t>МБУ КЦСОН</w:t>
            </w:r>
          </w:p>
        </w:tc>
      </w:tr>
      <w:tr w:rsidR="00DA0E72" w:rsidRPr="00DA0E72" w14:paraId="6BD04151" w14:textId="77777777" w:rsidTr="00DA0E72">
        <w:trPr>
          <w:trHeight w:val="333"/>
        </w:trPr>
        <w:tc>
          <w:tcPr>
            <w:tcW w:w="5245" w:type="dxa"/>
            <w:shd w:val="clear" w:color="auto" w:fill="auto"/>
          </w:tcPr>
          <w:p w14:paraId="2791B07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tc>
        <w:tc>
          <w:tcPr>
            <w:tcW w:w="1559" w:type="dxa"/>
            <w:shd w:val="clear" w:color="auto" w:fill="auto"/>
          </w:tcPr>
          <w:p w14:paraId="1B2ABF1D"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51F269C4"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5BD060D0"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641EF8E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proofErr w:type="gramStart"/>
            <w:r w:rsidRPr="00DA0E72">
              <w:rPr>
                <w:rFonts w:ascii="Times New Roman" w:hAnsi="Times New Roman"/>
                <w:sz w:val="20"/>
                <w:szCs w:val="20"/>
              </w:rPr>
              <w:t>мероприя-тиям</w:t>
            </w:r>
            <w:proofErr w:type="spellEnd"/>
            <w:proofErr w:type="gramEnd"/>
            <w:r w:rsidRPr="00DA0E72">
              <w:rPr>
                <w:rFonts w:ascii="Times New Roman" w:hAnsi="Times New Roman"/>
                <w:sz w:val="20"/>
                <w:szCs w:val="20"/>
              </w:rPr>
              <w:t xml:space="preserve">, предусмотренным п.2.1.  приложения № 2 к </w:t>
            </w:r>
            <w:proofErr w:type="spellStart"/>
            <w:proofErr w:type="gramStart"/>
            <w:r w:rsidRPr="00DA0E72">
              <w:rPr>
                <w:rFonts w:ascii="Times New Roman" w:hAnsi="Times New Roman"/>
                <w:sz w:val="20"/>
                <w:szCs w:val="20"/>
              </w:rPr>
              <w:t>муниципаль</w:t>
            </w:r>
            <w:proofErr w:type="spellEnd"/>
            <w:r w:rsidRPr="00DA0E72">
              <w:rPr>
                <w:rFonts w:ascii="Times New Roman" w:hAnsi="Times New Roman"/>
                <w:sz w:val="20"/>
                <w:szCs w:val="20"/>
              </w:rPr>
              <w:t>-ной</w:t>
            </w:r>
            <w:proofErr w:type="gramEnd"/>
            <w:r w:rsidRPr="00DA0E72">
              <w:rPr>
                <w:rFonts w:ascii="Times New Roman" w:hAnsi="Times New Roman"/>
                <w:sz w:val="20"/>
                <w:szCs w:val="20"/>
              </w:rPr>
              <w:t xml:space="preserve"> программе</w:t>
            </w:r>
          </w:p>
        </w:tc>
        <w:tc>
          <w:tcPr>
            <w:tcW w:w="2915" w:type="dxa"/>
            <w:shd w:val="clear" w:color="auto" w:fill="auto"/>
          </w:tcPr>
          <w:p w14:paraId="133ED078" w14:textId="77777777" w:rsidR="00DA0E72" w:rsidRPr="00DA0E72" w:rsidRDefault="00DA0E72" w:rsidP="00DA0E72">
            <w:pPr>
              <w:pStyle w:val="afffffff7"/>
              <w:spacing w:line="240" w:lineRule="auto"/>
              <w:rPr>
                <w:rFonts w:ascii="Times New Roman" w:hAnsi="Times New Roman"/>
                <w:color w:val="000000"/>
                <w:sz w:val="20"/>
                <w:szCs w:val="20"/>
              </w:rPr>
            </w:pPr>
            <w:r w:rsidRPr="00DA0E72">
              <w:rPr>
                <w:rStyle w:val="212pt"/>
                <w:rFonts w:ascii="Times New Roman" w:hAnsi="Times New Roman"/>
                <w:color w:val="000000"/>
                <w:sz w:val="20"/>
                <w:szCs w:val="20"/>
              </w:rPr>
              <w:t>ООСОН, МБУ КЦСОН</w:t>
            </w:r>
          </w:p>
        </w:tc>
      </w:tr>
      <w:tr w:rsidR="00DA0E72" w:rsidRPr="00DA0E72" w14:paraId="675E8CD4" w14:textId="77777777" w:rsidTr="00DA0E72">
        <w:trPr>
          <w:trHeight w:val="333"/>
        </w:trPr>
        <w:tc>
          <w:tcPr>
            <w:tcW w:w="5245" w:type="dxa"/>
            <w:shd w:val="clear" w:color="auto" w:fill="auto"/>
          </w:tcPr>
          <w:p w14:paraId="2F66A355"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Количество малоимущих граждан, получивших материальную помощь в виде продуктовых наборов </w:t>
            </w:r>
          </w:p>
          <w:p w14:paraId="0F94C4BB" w14:textId="77777777" w:rsidR="00DA0E72" w:rsidRPr="00DA0E72" w:rsidRDefault="00DA0E72" w:rsidP="00DA0E72">
            <w:pPr>
              <w:pStyle w:val="afffffff7"/>
              <w:spacing w:line="240" w:lineRule="auto"/>
              <w:rPr>
                <w:rFonts w:ascii="Times New Roman" w:hAnsi="Times New Roman"/>
                <w:sz w:val="20"/>
                <w:szCs w:val="20"/>
              </w:rPr>
            </w:pPr>
          </w:p>
        </w:tc>
        <w:tc>
          <w:tcPr>
            <w:tcW w:w="1559" w:type="dxa"/>
            <w:shd w:val="clear" w:color="auto" w:fill="auto"/>
          </w:tcPr>
          <w:p w14:paraId="594BED09"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годовая</w:t>
            </w:r>
          </w:p>
        </w:tc>
        <w:tc>
          <w:tcPr>
            <w:tcW w:w="1701" w:type="dxa"/>
            <w:shd w:val="clear" w:color="auto" w:fill="auto"/>
          </w:tcPr>
          <w:p w14:paraId="50D14776"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ежегодно</w:t>
            </w:r>
          </w:p>
        </w:tc>
        <w:tc>
          <w:tcPr>
            <w:tcW w:w="3652" w:type="dxa"/>
            <w:shd w:val="clear" w:color="auto" w:fill="auto"/>
          </w:tcPr>
          <w:p w14:paraId="07AF67DE"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на основании отчетных данных, представленных ответственными</w:t>
            </w:r>
          </w:p>
          <w:p w14:paraId="6F3055A2" w14:textId="77777777" w:rsidR="00DA0E72" w:rsidRPr="00DA0E72" w:rsidRDefault="00DA0E72" w:rsidP="00DA0E72">
            <w:pPr>
              <w:pStyle w:val="afffffff7"/>
              <w:spacing w:line="240" w:lineRule="auto"/>
              <w:rPr>
                <w:rFonts w:ascii="Times New Roman" w:hAnsi="Times New Roman"/>
                <w:sz w:val="20"/>
                <w:szCs w:val="20"/>
              </w:rPr>
            </w:pPr>
            <w:r w:rsidRPr="00DA0E72">
              <w:rPr>
                <w:rFonts w:ascii="Times New Roman" w:hAnsi="Times New Roman"/>
                <w:sz w:val="20"/>
                <w:szCs w:val="20"/>
              </w:rPr>
              <w:t xml:space="preserve">исполнителями по </w:t>
            </w:r>
            <w:proofErr w:type="spellStart"/>
            <w:proofErr w:type="gramStart"/>
            <w:r w:rsidRPr="00DA0E72">
              <w:rPr>
                <w:rFonts w:ascii="Times New Roman" w:hAnsi="Times New Roman"/>
                <w:sz w:val="20"/>
                <w:szCs w:val="20"/>
              </w:rPr>
              <w:t>мероприя-тиям</w:t>
            </w:r>
            <w:proofErr w:type="spellEnd"/>
            <w:proofErr w:type="gramEnd"/>
            <w:r w:rsidRPr="00DA0E72">
              <w:rPr>
                <w:rFonts w:ascii="Times New Roman" w:hAnsi="Times New Roman"/>
                <w:sz w:val="20"/>
                <w:szCs w:val="20"/>
              </w:rPr>
              <w:t xml:space="preserve">, предусмотренным п.2.14.  приложения № 2 к </w:t>
            </w:r>
            <w:proofErr w:type="spellStart"/>
            <w:proofErr w:type="gramStart"/>
            <w:r w:rsidRPr="00DA0E72">
              <w:rPr>
                <w:rFonts w:ascii="Times New Roman" w:hAnsi="Times New Roman"/>
                <w:sz w:val="20"/>
                <w:szCs w:val="20"/>
              </w:rPr>
              <w:t>муниципаль</w:t>
            </w:r>
            <w:proofErr w:type="spellEnd"/>
            <w:r w:rsidRPr="00DA0E72">
              <w:rPr>
                <w:rFonts w:ascii="Times New Roman" w:hAnsi="Times New Roman"/>
                <w:sz w:val="20"/>
                <w:szCs w:val="20"/>
              </w:rPr>
              <w:t>-ной</w:t>
            </w:r>
            <w:proofErr w:type="gramEnd"/>
            <w:r w:rsidRPr="00DA0E72">
              <w:rPr>
                <w:rFonts w:ascii="Times New Roman" w:hAnsi="Times New Roman"/>
                <w:sz w:val="20"/>
                <w:szCs w:val="20"/>
              </w:rPr>
              <w:t xml:space="preserve"> программе</w:t>
            </w:r>
          </w:p>
        </w:tc>
        <w:tc>
          <w:tcPr>
            <w:tcW w:w="2915" w:type="dxa"/>
            <w:shd w:val="clear" w:color="auto" w:fill="auto"/>
          </w:tcPr>
          <w:p w14:paraId="2C522B94" w14:textId="77777777" w:rsidR="00DA0E72" w:rsidRPr="00DA0E72" w:rsidRDefault="00DA0E72" w:rsidP="00DA0E72">
            <w:pPr>
              <w:pStyle w:val="afffffff7"/>
              <w:spacing w:line="240" w:lineRule="auto"/>
              <w:rPr>
                <w:rStyle w:val="212pt"/>
                <w:rFonts w:ascii="Times New Roman" w:hAnsi="Times New Roman"/>
                <w:color w:val="000000"/>
                <w:sz w:val="20"/>
                <w:szCs w:val="20"/>
              </w:rPr>
            </w:pPr>
            <w:r w:rsidRPr="00DA0E72">
              <w:rPr>
                <w:rStyle w:val="212pt"/>
                <w:rFonts w:ascii="Times New Roman" w:hAnsi="Times New Roman"/>
                <w:color w:val="000000"/>
                <w:sz w:val="20"/>
                <w:szCs w:val="20"/>
              </w:rPr>
              <w:t>ООСОН, МБУ КЦСОН</w:t>
            </w:r>
          </w:p>
        </w:tc>
      </w:tr>
    </w:tbl>
    <w:p w14:paraId="314D8678" w14:textId="77777777" w:rsidR="00DA0E72" w:rsidRPr="00DA0E72" w:rsidRDefault="00DA0E72" w:rsidP="00DA0E72">
      <w:pPr>
        <w:ind w:firstLine="709"/>
        <w:jc w:val="both"/>
        <w:rPr>
          <w:color w:val="000000" w:themeColor="text1"/>
          <w:sz w:val="20"/>
          <w:szCs w:val="20"/>
        </w:rPr>
      </w:pPr>
    </w:p>
    <w:p w14:paraId="062C8130" w14:textId="77777777" w:rsidR="00DA0E72" w:rsidRPr="00DA0E72" w:rsidRDefault="00DA0E72" w:rsidP="00DA0E72">
      <w:pPr>
        <w:ind w:firstLine="709"/>
        <w:jc w:val="both"/>
        <w:rPr>
          <w:color w:val="000000" w:themeColor="text1"/>
          <w:sz w:val="20"/>
          <w:szCs w:val="20"/>
        </w:rPr>
        <w:sectPr w:rsidR="00DA0E72" w:rsidRPr="00DA0E72" w:rsidSect="00DA0E72">
          <w:pgSz w:w="16838" w:h="11906" w:orient="landscape"/>
          <w:pgMar w:top="567" w:right="567" w:bottom="1418" w:left="737" w:header="709" w:footer="709" w:gutter="0"/>
          <w:cols w:space="708"/>
          <w:docGrid w:linePitch="360"/>
        </w:sectPr>
      </w:pPr>
    </w:p>
    <w:p w14:paraId="7464CEDF" w14:textId="77777777" w:rsidR="00DA0E72" w:rsidRPr="00DA0E72" w:rsidRDefault="00DA0E72" w:rsidP="00DA0E72">
      <w:pPr>
        <w:pStyle w:val="ConsPlusNormal"/>
        <w:jc w:val="right"/>
        <w:rPr>
          <w:rFonts w:ascii="Times New Roman" w:hAnsi="Times New Roman" w:cs="Times New Roman"/>
          <w:i/>
        </w:rPr>
      </w:pPr>
      <w:r w:rsidRPr="00DA0E72">
        <w:rPr>
          <w:rFonts w:ascii="Times New Roman" w:hAnsi="Times New Roman" w:cs="Times New Roman"/>
          <w:i/>
        </w:rPr>
        <w:lastRenderedPageBreak/>
        <w:t>Таблица № 3</w:t>
      </w:r>
    </w:p>
    <w:p w14:paraId="5A61494E" w14:textId="77777777" w:rsidR="00DA0E72" w:rsidRPr="00DA0E72" w:rsidRDefault="00DA0E72" w:rsidP="00DA0E72">
      <w:pPr>
        <w:pStyle w:val="ConsPlusNormal"/>
        <w:ind w:firstLine="540"/>
        <w:jc w:val="center"/>
        <w:rPr>
          <w:rFonts w:ascii="Times New Roman" w:hAnsi="Times New Roman" w:cs="Times New Roman"/>
        </w:rPr>
      </w:pPr>
    </w:p>
    <w:p w14:paraId="5A16E81E"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Подробный перечень планируемых к реализации мероприятий</w:t>
      </w:r>
    </w:p>
    <w:p w14:paraId="3BD3B977" w14:textId="77777777" w:rsidR="00DA0E72" w:rsidRPr="00DA0E72" w:rsidRDefault="00DA0E72" w:rsidP="00DA0E72">
      <w:pPr>
        <w:jc w:val="center"/>
        <w:rPr>
          <w:sz w:val="20"/>
          <w:szCs w:val="20"/>
        </w:rPr>
      </w:pPr>
      <w:r w:rsidRPr="00DA0E72">
        <w:rPr>
          <w:sz w:val="20"/>
          <w:szCs w:val="20"/>
        </w:rPr>
        <w:t xml:space="preserve">муниципальной программы «Организация социально-значимых мероприятий на территории </w:t>
      </w:r>
    </w:p>
    <w:p w14:paraId="447ED9A8" w14:textId="77777777" w:rsidR="00DA0E72" w:rsidRPr="00DA0E72" w:rsidRDefault="00DA0E72" w:rsidP="00DA0E72">
      <w:pPr>
        <w:pStyle w:val="ConsPlusNormal"/>
        <w:ind w:firstLine="540"/>
        <w:jc w:val="center"/>
        <w:rPr>
          <w:rFonts w:ascii="Times New Roman" w:hAnsi="Times New Roman" w:cs="Times New Roman"/>
        </w:rPr>
      </w:pPr>
      <w:r w:rsidRPr="00DA0E72">
        <w:rPr>
          <w:rFonts w:ascii="Times New Roman" w:hAnsi="Times New Roman" w:cs="Times New Roman"/>
        </w:rPr>
        <w:t>Куйбышевского муниципального района Новосибирской области на 2023-2025 годы» на очередной 2023 год и плановый период 2024-2025 годов</w:t>
      </w:r>
    </w:p>
    <w:p w14:paraId="6F096A34" w14:textId="77777777" w:rsidR="00DA0E72" w:rsidRPr="00DA0E72" w:rsidRDefault="00DA0E72" w:rsidP="00DA0E72">
      <w:pPr>
        <w:pStyle w:val="ConsPlusNormal"/>
        <w:jc w:val="center"/>
        <w:rPr>
          <w:rFonts w:ascii="Times New Roman" w:hAnsi="Times New Roman" w:cs="Times New Roman"/>
        </w:rPr>
      </w:pPr>
    </w:p>
    <w:tbl>
      <w:tblPr>
        <w:tblW w:w="5061" w:type="pct"/>
        <w:tblCellSpacing w:w="5" w:type="nil"/>
        <w:tblLayout w:type="fixed"/>
        <w:tblCellMar>
          <w:left w:w="75" w:type="dxa"/>
          <w:right w:w="75" w:type="dxa"/>
        </w:tblCellMar>
        <w:tblLook w:val="0000" w:firstRow="0" w:lastRow="0" w:firstColumn="0" w:lastColumn="0" w:noHBand="0" w:noVBand="0"/>
      </w:tblPr>
      <w:tblGrid>
        <w:gridCol w:w="1469"/>
        <w:gridCol w:w="1078"/>
        <w:gridCol w:w="979"/>
        <w:gridCol w:w="773"/>
        <w:gridCol w:w="528"/>
        <w:gridCol w:w="561"/>
        <w:gridCol w:w="504"/>
        <w:gridCol w:w="820"/>
        <w:gridCol w:w="820"/>
        <w:gridCol w:w="1170"/>
        <w:gridCol w:w="1492"/>
      </w:tblGrid>
      <w:tr w:rsidR="00DA0E72" w:rsidRPr="00DA0E72" w14:paraId="01C3C5C7" w14:textId="77777777" w:rsidTr="00DA0E72">
        <w:trPr>
          <w:trHeight w:val="720"/>
          <w:tblHeader/>
          <w:tblCellSpacing w:w="5" w:type="nil"/>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tcPr>
          <w:p w14:paraId="573C33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Наименование мероприятия</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tcPr>
          <w:p w14:paraId="3B9ACF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Наименование показателя</w:t>
            </w:r>
          </w:p>
        </w:tc>
        <w:tc>
          <w:tcPr>
            <w:tcW w:w="480" w:type="pct"/>
            <w:vMerge w:val="restart"/>
            <w:tcBorders>
              <w:top w:val="single" w:sz="4" w:space="0" w:color="auto"/>
              <w:left w:val="single" w:sz="4" w:space="0" w:color="auto"/>
              <w:right w:val="single" w:sz="4" w:space="0" w:color="auto"/>
            </w:tcBorders>
            <w:shd w:val="clear" w:color="auto" w:fill="auto"/>
          </w:tcPr>
          <w:p w14:paraId="3D0ADD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Значение показателя на 2023 год</w:t>
            </w:r>
          </w:p>
        </w:tc>
        <w:tc>
          <w:tcPr>
            <w:tcW w:w="1160" w:type="pct"/>
            <w:gridSpan w:val="4"/>
            <w:tcBorders>
              <w:top w:val="single" w:sz="4" w:space="0" w:color="auto"/>
              <w:left w:val="single" w:sz="4" w:space="0" w:color="auto"/>
              <w:bottom w:val="single" w:sz="4" w:space="0" w:color="auto"/>
              <w:right w:val="single" w:sz="4" w:space="0" w:color="auto"/>
            </w:tcBorders>
            <w:shd w:val="clear" w:color="auto" w:fill="auto"/>
          </w:tcPr>
          <w:p w14:paraId="64E2026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Значение показателя на очередной финансовый 2023 год (поквартально)</w:t>
            </w:r>
          </w:p>
        </w:tc>
        <w:tc>
          <w:tcPr>
            <w:tcW w:w="402" w:type="pct"/>
            <w:vMerge w:val="restart"/>
            <w:tcBorders>
              <w:top w:val="single" w:sz="4" w:space="0" w:color="auto"/>
              <w:left w:val="single" w:sz="4" w:space="0" w:color="auto"/>
              <w:right w:val="single" w:sz="4" w:space="0" w:color="auto"/>
            </w:tcBorders>
          </w:tcPr>
          <w:p w14:paraId="4D83DCC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 xml:space="preserve">Значение </w:t>
            </w:r>
            <w:proofErr w:type="spellStart"/>
            <w:proofErr w:type="gramStart"/>
            <w:r w:rsidRPr="00DA0E72">
              <w:rPr>
                <w:rFonts w:ascii="Times New Roman" w:hAnsi="Times New Roman" w:cs="Times New Roman"/>
              </w:rPr>
              <w:t>показате</w:t>
            </w:r>
            <w:proofErr w:type="spellEnd"/>
            <w:r w:rsidRPr="00DA0E72">
              <w:rPr>
                <w:rFonts w:ascii="Times New Roman" w:hAnsi="Times New Roman" w:cs="Times New Roman"/>
              </w:rPr>
              <w:t>-ля</w:t>
            </w:r>
            <w:proofErr w:type="gramEnd"/>
            <w:r w:rsidRPr="00DA0E72">
              <w:rPr>
                <w:rFonts w:ascii="Times New Roman" w:hAnsi="Times New Roman" w:cs="Times New Roman"/>
              </w:rPr>
              <w:t xml:space="preserve"> на 2024 год</w:t>
            </w:r>
          </w:p>
        </w:tc>
        <w:tc>
          <w:tcPr>
            <w:tcW w:w="402" w:type="pct"/>
            <w:vMerge w:val="restart"/>
            <w:tcBorders>
              <w:top w:val="single" w:sz="4" w:space="0" w:color="auto"/>
              <w:left w:val="single" w:sz="4" w:space="0" w:color="auto"/>
              <w:right w:val="single" w:sz="4" w:space="0" w:color="auto"/>
            </w:tcBorders>
          </w:tcPr>
          <w:p w14:paraId="56B9753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 xml:space="preserve">Значение </w:t>
            </w:r>
            <w:proofErr w:type="spellStart"/>
            <w:proofErr w:type="gramStart"/>
            <w:r w:rsidRPr="00DA0E72">
              <w:rPr>
                <w:rFonts w:ascii="Times New Roman" w:hAnsi="Times New Roman" w:cs="Times New Roman"/>
              </w:rPr>
              <w:t>показате</w:t>
            </w:r>
            <w:proofErr w:type="spellEnd"/>
            <w:r w:rsidRPr="00DA0E72">
              <w:rPr>
                <w:rFonts w:ascii="Times New Roman" w:hAnsi="Times New Roman" w:cs="Times New Roman"/>
              </w:rPr>
              <w:t>-ля</w:t>
            </w:r>
            <w:proofErr w:type="gramEnd"/>
            <w:r w:rsidRPr="00DA0E72">
              <w:rPr>
                <w:rFonts w:ascii="Times New Roman" w:hAnsi="Times New Roman" w:cs="Times New Roman"/>
              </w:rPr>
              <w:t xml:space="preserve"> на 2025 год</w:t>
            </w:r>
          </w:p>
        </w:tc>
        <w:tc>
          <w:tcPr>
            <w:tcW w:w="574" w:type="pct"/>
            <w:vMerge w:val="restart"/>
            <w:tcBorders>
              <w:top w:val="single" w:sz="4" w:space="0" w:color="auto"/>
              <w:left w:val="single" w:sz="4" w:space="0" w:color="auto"/>
              <w:right w:val="single" w:sz="4" w:space="0" w:color="auto"/>
            </w:tcBorders>
            <w:shd w:val="clear" w:color="auto" w:fill="auto"/>
          </w:tcPr>
          <w:p w14:paraId="23D29E4B" w14:textId="77777777" w:rsidR="00DA0E72" w:rsidRPr="00DA0E72" w:rsidRDefault="00DA0E72" w:rsidP="00DA0E72">
            <w:pPr>
              <w:pStyle w:val="ConsPlusCell"/>
              <w:jc w:val="center"/>
              <w:rPr>
                <w:rFonts w:ascii="Times New Roman" w:hAnsi="Times New Roman" w:cs="Times New Roman"/>
              </w:rPr>
            </w:pPr>
            <w:proofErr w:type="gramStart"/>
            <w:r w:rsidRPr="00DA0E72">
              <w:rPr>
                <w:rFonts w:ascii="Times New Roman" w:hAnsi="Times New Roman" w:cs="Times New Roman"/>
              </w:rPr>
              <w:t>Ответствен-</w:t>
            </w:r>
            <w:proofErr w:type="spellStart"/>
            <w:r w:rsidRPr="00DA0E72">
              <w:rPr>
                <w:rFonts w:ascii="Times New Roman" w:hAnsi="Times New Roman" w:cs="Times New Roman"/>
              </w:rPr>
              <w:t>ный</w:t>
            </w:r>
            <w:proofErr w:type="spellEnd"/>
            <w:proofErr w:type="gramEnd"/>
            <w:r w:rsidRPr="00DA0E72">
              <w:rPr>
                <w:rFonts w:ascii="Times New Roman" w:hAnsi="Times New Roman" w:cs="Times New Roman"/>
              </w:rPr>
              <w:t xml:space="preserve"> исполнитель</w:t>
            </w:r>
          </w:p>
        </w:tc>
        <w:tc>
          <w:tcPr>
            <w:tcW w:w="732" w:type="pct"/>
            <w:vMerge w:val="restart"/>
            <w:tcBorders>
              <w:top w:val="single" w:sz="4" w:space="0" w:color="auto"/>
              <w:left w:val="single" w:sz="4" w:space="0" w:color="auto"/>
              <w:right w:val="single" w:sz="4" w:space="0" w:color="auto"/>
            </w:tcBorders>
            <w:shd w:val="clear" w:color="auto" w:fill="auto"/>
          </w:tcPr>
          <w:p w14:paraId="620F58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Ожидаемый результат (краткое описание)</w:t>
            </w:r>
          </w:p>
        </w:tc>
      </w:tr>
      <w:tr w:rsidR="00DA0E72" w:rsidRPr="00DA0E72" w14:paraId="37FD1A4F" w14:textId="77777777" w:rsidTr="00DA0E72">
        <w:trPr>
          <w:tblHeader/>
          <w:tblCellSpacing w:w="5" w:type="nil"/>
        </w:trPr>
        <w:tc>
          <w:tcPr>
            <w:tcW w:w="721" w:type="pct"/>
            <w:vMerge/>
            <w:tcBorders>
              <w:left w:val="single" w:sz="4" w:space="0" w:color="auto"/>
              <w:bottom w:val="single" w:sz="4" w:space="0" w:color="auto"/>
              <w:right w:val="single" w:sz="4" w:space="0" w:color="auto"/>
            </w:tcBorders>
            <w:shd w:val="clear" w:color="auto" w:fill="auto"/>
          </w:tcPr>
          <w:p w14:paraId="4E872681" w14:textId="77777777" w:rsidR="00DA0E72" w:rsidRPr="00DA0E72" w:rsidRDefault="00DA0E72" w:rsidP="00DA0E72">
            <w:pPr>
              <w:pStyle w:val="ConsPlusCell"/>
              <w:rPr>
                <w:rFonts w:ascii="Times New Roman" w:hAnsi="Times New Roman" w:cs="Times New Roman"/>
              </w:rPr>
            </w:pPr>
          </w:p>
        </w:tc>
        <w:tc>
          <w:tcPr>
            <w:tcW w:w="529" w:type="pct"/>
            <w:vMerge/>
            <w:tcBorders>
              <w:left w:val="single" w:sz="4" w:space="0" w:color="auto"/>
              <w:bottom w:val="single" w:sz="4" w:space="0" w:color="auto"/>
              <w:right w:val="single" w:sz="4" w:space="0" w:color="auto"/>
            </w:tcBorders>
            <w:shd w:val="clear" w:color="auto" w:fill="auto"/>
          </w:tcPr>
          <w:p w14:paraId="31DCFA15" w14:textId="77777777" w:rsidR="00DA0E72" w:rsidRPr="00DA0E72" w:rsidRDefault="00DA0E72" w:rsidP="00DA0E72">
            <w:pPr>
              <w:pStyle w:val="ConsPlusCell"/>
              <w:rPr>
                <w:rFonts w:ascii="Times New Roman" w:hAnsi="Times New Roman" w:cs="Times New Roman"/>
              </w:rPr>
            </w:pPr>
          </w:p>
        </w:tc>
        <w:tc>
          <w:tcPr>
            <w:tcW w:w="480" w:type="pct"/>
            <w:vMerge/>
            <w:tcBorders>
              <w:left w:val="single" w:sz="4" w:space="0" w:color="auto"/>
              <w:bottom w:val="single" w:sz="4" w:space="0" w:color="auto"/>
              <w:right w:val="single" w:sz="4" w:space="0" w:color="auto"/>
            </w:tcBorders>
            <w:shd w:val="clear" w:color="auto" w:fill="auto"/>
            <w:vAlign w:val="center"/>
          </w:tcPr>
          <w:p w14:paraId="0572D299"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105D85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 кв.</w:t>
            </w:r>
          </w:p>
        </w:tc>
        <w:tc>
          <w:tcPr>
            <w:tcW w:w="259" w:type="pct"/>
            <w:tcBorders>
              <w:left w:val="single" w:sz="4" w:space="0" w:color="auto"/>
              <w:bottom w:val="single" w:sz="4" w:space="0" w:color="auto"/>
              <w:right w:val="single" w:sz="4" w:space="0" w:color="auto"/>
            </w:tcBorders>
            <w:shd w:val="clear" w:color="auto" w:fill="auto"/>
            <w:vAlign w:val="center"/>
          </w:tcPr>
          <w:p w14:paraId="7848D0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 кв.</w:t>
            </w:r>
          </w:p>
        </w:tc>
        <w:tc>
          <w:tcPr>
            <w:tcW w:w="275" w:type="pct"/>
            <w:tcBorders>
              <w:left w:val="single" w:sz="4" w:space="0" w:color="auto"/>
              <w:bottom w:val="single" w:sz="4" w:space="0" w:color="auto"/>
              <w:right w:val="single" w:sz="4" w:space="0" w:color="auto"/>
            </w:tcBorders>
            <w:shd w:val="clear" w:color="auto" w:fill="auto"/>
            <w:vAlign w:val="center"/>
          </w:tcPr>
          <w:p w14:paraId="1C71C5F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 кв.</w:t>
            </w:r>
          </w:p>
        </w:tc>
        <w:tc>
          <w:tcPr>
            <w:tcW w:w="247" w:type="pct"/>
            <w:tcBorders>
              <w:left w:val="single" w:sz="4" w:space="0" w:color="auto"/>
              <w:bottom w:val="single" w:sz="4" w:space="0" w:color="auto"/>
              <w:right w:val="single" w:sz="4" w:space="0" w:color="auto"/>
            </w:tcBorders>
            <w:shd w:val="clear" w:color="auto" w:fill="auto"/>
            <w:vAlign w:val="center"/>
          </w:tcPr>
          <w:p w14:paraId="53C538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 кв.</w:t>
            </w:r>
          </w:p>
        </w:tc>
        <w:tc>
          <w:tcPr>
            <w:tcW w:w="402" w:type="pct"/>
            <w:vMerge/>
            <w:tcBorders>
              <w:left w:val="single" w:sz="4" w:space="0" w:color="auto"/>
              <w:bottom w:val="single" w:sz="4" w:space="0" w:color="auto"/>
              <w:right w:val="single" w:sz="4" w:space="0" w:color="auto"/>
            </w:tcBorders>
          </w:tcPr>
          <w:p w14:paraId="500CCC91" w14:textId="77777777" w:rsidR="00DA0E72" w:rsidRPr="00DA0E72" w:rsidRDefault="00DA0E72" w:rsidP="00DA0E72">
            <w:pPr>
              <w:pStyle w:val="ConsPlusCell"/>
              <w:rPr>
                <w:rFonts w:ascii="Times New Roman" w:hAnsi="Times New Roman" w:cs="Times New Roman"/>
              </w:rPr>
            </w:pPr>
          </w:p>
        </w:tc>
        <w:tc>
          <w:tcPr>
            <w:tcW w:w="402" w:type="pct"/>
            <w:vMerge/>
            <w:tcBorders>
              <w:left w:val="single" w:sz="4" w:space="0" w:color="auto"/>
              <w:bottom w:val="single" w:sz="4" w:space="0" w:color="auto"/>
              <w:right w:val="single" w:sz="4" w:space="0" w:color="auto"/>
            </w:tcBorders>
          </w:tcPr>
          <w:p w14:paraId="1610A92D"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shd w:val="clear" w:color="auto" w:fill="auto"/>
          </w:tcPr>
          <w:p w14:paraId="1836D64D"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0AC80F3C" w14:textId="77777777" w:rsidR="00DA0E72" w:rsidRPr="00DA0E72" w:rsidRDefault="00DA0E72" w:rsidP="00DA0E72">
            <w:pPr>
              <w:pStyle w:val="ConsPlusCell"/>
              <w:rPr>
                <w:rFonts w:ascii="Times New Roman" w:hAnsi="Times New Roman" w:cs="Times New Roman"/>
              </w:rPr>
            </w:pPr>
          </w:p>
        </w:tc>
      </w:tr>
      <w:tr w:rsidR="00DA0E72" w:rsidRPr="00DA0E72" w14:paraId="53E1552B" w14:textId="77777777" w:rsidTr="00DA0E72">
        <w:trPr>
          <w:tblHeader/>
          <w:tblCellSpacing w:w="5" w:type="nil"/>
        </w:trPr>
        <w:tc>
          <w:tcPr>
            <w:tcW w:w="721" w:type="pct"/>
            <w:tcBorders>
              <w:left w:val="single" w:sz="4" w:space="0" w:color="auto"/>
              <w:bottom w:val="single" w:sz="4" w:space="0" w:color="auto"/>
              <w:right w:val="single" w:sz="4" w:space="0" w:color="auto"/>
            </w:tcBorders>
            <w:shd w:val="clear" w:color="auto" w:fill="auto"/>
          </w:tcPr>
          <w:p w14:paraId="03E7144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w:t>
            </w:r>
          </w:p>
        </w:tc>
        <w:tc>
          <w:tcPr>
            <w:tcW w:w="529" w:type="pct"/>
            <w:tcBorders>
              <w:left w:val="single" w:sz="4" w:space="0" w:color="auto"/>
              <w:bottom w:val="single" w:sz="4" w:space="0" w:color="auto"/>
              <w:right w:val="single" w:sz="4" w:space="0" w:color="auto"/>
            </w:tcBorders>
            <w:shd w:val="clear" w:color="auto" w:fill="auto"/>
          </w:tcPr>
          <w:p w14:paraId="5302B2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w:t>
            </w:r>
          </w:p>
        </w:tc>
        <w:tc>
          <w:tcPr>
            <w:tcW w:w="480" w:type="pct"/>
            <w:tcBorders>
              <w:left w:val="single" w:sz="4" w:space="0" w:color="auto"/>
              <w:bottom w:val="single" w:sz="4" w:space="0" w:color="auto"/>
              <w:right w:val="single" w:sz="4" w:space="0" w:color="auto"/>
            </w:tcBorders>
            <w:shd w:val="clear" w:color="auto" w:fill="auto"/>
          </w:tcPr>
          <w:p w14:paraId="2981F6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w:t>
            </w:r>
          </w:p>
        </w:tc>
        <w:tc>
          <w:tcPr>
            <w:tcW w:w="379" w:type="pct"/>
            <w:tcBorders>
              <w:left w:val="single" w:sz="4" w:space="0" w:color="auto"/>
              <w:bottom w:val="single" w:sz="4" w:space="0" w:color="auto"/>
              <w:right w:val="single" w:sz="4" w:space="0" w:color="auto"/>
            </w:tcBorders>
            <w:shd w:val="clear" w:color="auto" w:fill="auto"/>
          </w:tcPr>
          <w:p w14:paraId="79C731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w:t>
            </w:r>
          </w:p>
        </w:tc>
        <w:tc>
          <w:tcPr>
            <w:tcW w:w="259" w:type="pct"/>
            <w:tcBorders>
              <w:left w:val="single" w:sz="4" w:space="0" w:color="auto"/>
              <w:bottom w:val="single" w:sz="4" w:space="0" w:color="auto"/>
              <w:right w:val="single" w:sz="4" w:space="0" w:color="auto"/>
            </w:tcBorders>
            <w:shd w:val="clear" w:color="auto" w:fill="auto"/>
          </w:tcPr>
          <w:p w14:paraId="69CD2F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w:t>
            </w:r>
          </w:p>
        </w:tc>
        <w:tc>
          <w:tcPr>
            <w:tcW w:w="275" w:type="pct"/>
            <w:tcBorders>
              <w:left w:val="single" w:sz="4" w:space="0" w:color="auto"/>
              <w:bottom w:val="single" w:sz="4" w:space="0" w:color="auto"/>
              <w:right w:val="single" w:sz="4" w:space="0" w:color="auto"/>
            </w:tcBorders>
            <w:shd w:val="clear" w:color="auto" w:fill="auto"/>
          </w:tcPr>
          <w:p w14:paraId="7F9A9E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w:t>
            </w:r>
          </w:p>
        </w:tc>
        <w:tc>
          <w:tcPr>
            <w:tcW w:w="247" w:type="pct"/>
            <w:tcBorders>
              <w:left w:val="single" w:sz="4" w:space="0" w:color="auto"/>
              <w:bottom w:val="single" w:sz="4" w:space="0" w:color="auto"/>
              <w:right w:val="single" w:sz="4" w:space="0" w:color="auto"/>
            </w:tcBorders>
            <w:shd w:val="clear" w:color="auto" w:fill="auto"/>
          </w:tcPr>
          <w:p w14:paraId="69C3CA3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w:t>
            </w:r>
          </w:p>
        </w:tc>
        <w:tc>
          <w:tcPr>
            <w:tcW w:w="402" w:type="pct"/>
            <w:tcBorders>
              <w:left w:val="single" w:sz="4" w:space="0" w:color="auto"/>
              <w:bottom w:val="single" w:sz="4" w:space="0" w:color="auto"/>
              <w:right w:val="single" w:sz="4" w:space="0" w:color="auto"/>
            </w:tcBorders>
          </w:tcPr>
          <w:p w14:paraId="1732AB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w:t>
            </w:r>
          </w:p>
        </w:tc>
        <w:tc>
          <w:tcPr>
            <w:tcW w:w="402" w:type="pct"/>
            <w:tcBorders>
              <w:left w:val="single" w:sz="4" w:space="0" w:color="auto"/>
              <w:bottom w:val="single" w:sz="4" w:space="0" w:color="auto"/>
              <w:right w:val="single" w:sz="4" w:space="0" w:color="auto"/>
            </w:tcBorders>
          </w:tcPr>
          <w:p w14:paraId="0DDFAF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w:t>
            </w:r>
          </w:p>
        </w:tc>
        <w:tc>
          <w:tcPr>
            <w:tcW w:w="574" w:type="pct"/>
            <w:tcBorders>
              <w:left w:val="single" w:sz="4" w:space="0" w:color="auto"/>
              <w:bottom w:val="single" w:sz="4" w:space="0" w:color="auto"/>
              <w:right w:val="single" w:sz="4" w:space="0" w:color="auto"/>
            </w:tcBorders>
            <w:shd w:val="clear" w:color="auto" w:fill="auto"/>
          </w:tcPr>
          <w:p w14:paraId="596937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732" w:type="pct"/>
            <w:tcBorders>
              <w:left w:val="single" w:sz="4" w:space="0" w:color="auto"/>
              <w:bottom w:val="single" w:sz="4" w:space="0" w:color="auto"/>
              <w:right w:val="single" w:sz="4" w:space="0" w:color="auto"/>
            </w:tcBorders>
            <w:shd w:val="clear" w:color="auto" w:fill="auto"/>
          </w:tcPr>
          <w:p w14:paraId="3473A7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w:t>
            </w:r>
          </w:p>
        </w:tc>
      </w:tr>
      <w:tr w:rsidR="00DA0E72" w:rsidRPr="00DA0E72" w14:paraId="313B0DDB" w14:textId="77777777" w:rsidTr="00DA0E72">
        <w:trPr>
          <w:trHeight w:val="243"/>
          <w:tblCellSpacing w:w="5" w:type="nil"/>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tcPr>
          <w:p w14:paraId="068D3B1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1.1. О</w:t>
            </w:r>
            <w:r w:rsidRPr="00DA0E72">
              <w:rPr>
                <w:rFonts w:ascii="Times New Roman" w:hAnsi="Times New Roman" w:cs="Times New Roman"/>
                <w:color w:val="000000"/>
              </w:rPr>
              <w:t>рганизация поздравлений ветеранов ВОВ с Днями воинской славы России.</w:t>
            </w:r>
          </w:p>
        </w:tc>
        <w:tc>
          <w:tcPr>
            <w:tcW w:w="529" w:type="pct"/>
            <w:tcBorders>
              <w:left w:val="single" w:sz="4" w:space="0" w:color="auto"/>
              <w:bottom w:val="single" w:sz="4" w:space="0" w:color="auto"/>
              <w:right w:val="single" w:sz="4" w:space="0" w:color="auto"/>
            </w:tcBorders>
            <w:shd w:val="clear" w:color="auto" w:fill="auto"/>
          </w:tcPr>
          <w:p w14:paraId="7320035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2E2C3C3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5/15</w:t>
            </w:r>
          </w:p>
        </w:tc>
        <w:tc>
          <w:tcPr>
            <w:tcW w:w="379" w:type="pct"/>
            <w:tcBorders>
              <w:left w:val="single" w:sz="4" w:space="0" w:color="auto"/>
              <w:bottom w:val="single" w:sz="4" w:space="0" w:color="auto"/>
              <w:right w:val="single" w:sz="4" w:space="0" w:color="auto"/>
            </w:tcBorders>
            <w:shd w:val="clear" w:color="auto" w:fill="auto"/>
          </w:tcPr>
          <w:p w14:paraId="720E617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3/5</w:t>
            </w:r>
          </w:p>
        </w:tc>
        <w:tc>
          <w:tcPr>
            <w:tcW w:w="259" w:type="pct"/>
            <w:tcBorders>
              <w:left w:val="single" w:sz="4" w:space="0" w:color="auto"/>
              <w:bottom w:val="single" w:sz="4" w:space="0" w:color="auto"/>
              <w:right w:val="single" w:sz="4" w:space="0" w:color="auto"/>
            </w:tcBorders>
            <w:shd w:val="clear" w:color="auto" w:fill="auto"/>
          </w:tcPr>
          <w:p w14:paraId="2CBD21F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ECDBD2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247" w:type="pct"/>
            <w:tcBorders>
              <w:left w:val="single" w:sz="4" w:space="0" w:color="auto"/>
              <w:bottom w:val="single" w:sz="4" w:space="0" w:color="auto"/>
              <w:right w:val="single" w:sz="4" w:space="0" w:color="auto"/>
            </w:tcBorders>
            <w:shd w:val="clear" w:color="auto" w:fill="auto"/>
          </w:tcPr>
          <w:p w14:paraId="65DE5DA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402" w:type="pct"/>
            <w:tcBorders>
              <w:left w:val="single" w:sz="4" w:space="0" w:color="auto"/>
              <w:bottom w:val="single" w:sz="4" w:space="0" w:color="auto"/>
              <w:right w:val="single" w:sz="4" w:space="0" w:color="auto"/>
            </w:tcBorders>
          </w:tcPr>
          <w:p w14:paraId="1EBAC90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5/15</w:t>
            </w:r>
          </w:p>
        </w:tc>
        <w:tc>
          <w:tcPr>
            <w:tcW w:w="402" w:type="pct"/>
            <w:tcBorders>
              <w:left w:val="single" w:sz="4" w:space="0" w:color="auto"/>
              <w:bottom w:val="single" w:sz="4" w:space="0" w:color="auto"/>
              <w:right w:val="single" w:sz="4" w:space="0" w:color="auto"/>
            </w:tcBorders>
          </w:tcPr>
          <w:p w14:paraId="7EBEB55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5/15</w:t>
            </w:r>
          </w:p>
        </w:tc>
        <w:tc>
          <w:tcPr>
            <w:tcW w:w="574" w:type="pct"/>
            <w:vMerge w:val="restart"/>
            <w:tcBorders>
              <w:left w:val="single" w:sz="4" w:space="0" w:color="auto"/>
              <w:right w:val="single" w:sz="4" w:space="0" w:color="auto"/>
            </w:tcBorders>
            <w:shd w:val="clear" w:color="auto" w:fill="auto"/>
          </w:tcPr>
          <w:p w14:paraId="75405D8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ООСОН, </w:t>
            </w:r>
          </w:p>
          <w:p w14:paraId="41507BB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МБУ КЦСОН</w:t>
            </w:r>
          </w:p>
        </w:tc>
        <w:tc>
          <w:tcPr>
            <w:tcW w:w="732" w:type="pct"/>
            <w:vMerge w:val="restart"/>
            <w:tcBorders>
              <w:left w:val="single" w:sz="4" w:space="0" w:color="auto"/>
              <w:bottom w:val="single" w:sz="4" w:space="0" w:color="auto"/>
              <w:right w:val="single" w:sz="4" w:space="0" w:color="auto"/>
            </w:tcBorders>
            <w:shd w:val="clear" w:color="auto" w:fill="auto"/>
            <w:vAlign w:val="center"/>
          </w:tcPr>
          <w:p w14:paraId="47A76244" w14:textId="77777777" w:rsidR="00DA0E72" w:rsidRPr="00DA0E72" w:rsidRDefault="00DA0E72" w:rsidP="00DA0E72">
            <w:pPr>
              <w:jc w:val="both"/>
              <w:rPr>
                <w:color w:val="000000"/>
                <w:sz w:val="20"/>
                <w:szCs w:val="20"/>
              </w:rPr>
            </w:pPr>
            <w:r w:rsidRPr="00DA0E72">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DA0E72">
              <w:rPr>
                <w:color w:val="000000"/>
                <w:sz w:val="20"/>
                <w:szCs w:val="20"/>
              </w:rPr>
              <w:t>не-совершеннолетним</w:t>
            </w:r>
            <w:proofErr w:type="gramEnd"/>
            <w:r w:rsidRPr="00DA0E72">
              <w:rPr>
                <w:color w:val="000000"/>
                <w:sz w:val="20"/>
                <w:szCs w:val="20"/>
              </w:rPr>
              <w:t xml:space="preserve"> узникам фашистских концлагерей</w:t>
            </w:r>
          </w:p>
          <w:p w14:paraId="7B71A06B" w14:textId="77777777" w:rsidR="00DA0E72" w:rsidRPr="00DA0E72" w:rsidRDefault="00DA0E72" w:rsidP="00DA0E72">
            <w:pPr>
              <w:jc w:val="both"/>
              <w:rPr>
                <w:color w:val="000000"/>
                <w:sz w:val="20"/>
                <w:szCs w:val="20"/>
              </w:rPr>
            </w:pPr>
          </w:p>
          <w:p w14:paraId="51242148" w14:textId="77777777" w:rsidR="00DA0E72" w:rsidRPr="00DA0E72" w:rsidRDefault="00DA0E72" w:rsidP="00DA0E72">
            <w:pPr>
              <w:jc w:val="both"/>
              <w:rPr>
                <w:color w:val="000000"/>
                <w:sz w:val="20"/>
                <w:szCs w:val="20"/>
              </w:rPr>
            </w:pPr>
          </w:p>
          <w:p w14:paraId="721D9D19" w14:textId="77777777" w:rsidR="00DA0E72" w:rsidRPr="00DA0E72" w:rsidRDefault="00DA0E72" w:rsidP="00DA0E72">
            <w:pPr>
              <w:jc w:val="both"/>
              <w:rPr>
                <w:color w:val="000000"/>
                <w:sz w:val="20"/>
                <w:szCs w:val="20"/>
              </w:rPr>
            </w:pPr>
          </w:p>
          <w:p w14:paraId="7520AF08" w14:textId="77777777" w:rsidR="00DA0E72" w:rsidRPr="00DA0E72" w:rsidRDefault="00DA0E72" w:rsidP="00DA0E72">
            <w:pPr>
              <w:jc w:val="both"/>
              <w:rPr>
                <w:color w:val="000000"/>
                <w:sz w:val="20"/>
                <w:szCs w:val="20"/>
              </w:rPr>
            </w:pPr>
          </w:p>
          <w:p w14:paraId="01E7B5EE" w14:textId="77777777" w:rsidR="00DA0E72" w:rsidRPr="00DA0E72" w:rsidRDefault="00DA0E72" w:rsidP="00DA0E72">
            <w:pPr>
              <w:jc w:val="both"/>
              <w:rPr>
                <w:color w:val="000000"/>
                <w:sz w:val="20"/>
                <w:szCs w:val="20"/>
              </w:rPr>
            </w:pPr>
          </w:p>
        </w:tc>
      </w:tr>
      <w:tr w:rsidR="00DA0E72" w:rsidRPr="00DA0E72" w14:paraId="697F0A91" w14:textId="77777777" w:rsidTr="00DA0E72">
        <w:trPr>
          <w:trHeight w:val="376"/>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418F4C5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170CF3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4FCB605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83C4CF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C6070C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AD330C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30200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EE97ED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EB532D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86D30C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3FF65DF3" w14:textId="77777777" w:rsidR="00DA0E72" w:rsidRPr="00DA0E72" w:rsidRDefault="00DA0E72" w:rsidP="00DA0E72">
            <w:pPr>
              <w:pStyle w:val="ConsPlusCell"/>
              <w:rPr>
                <w:rFonts w:ascii="Times New Roman" w:hAnsi="Times New Roman" w:cs="Times New Roman"/>
              </w:rPr>
            </w:pPr>
          </w:p>
        </w:tc>
      </w:tr>
      <w:tr w:rsidR="00DA0E72" w:rsidRPr="00DA0E72" w14:paraId="099A00D7" w14:textId="77777777" w:rsidTr="00DA0E72">
        <w:trPr>
          <w:trHeight w:val="540"/>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49C54DF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14CEF2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6F7F464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2444" w:type="pct"/>
            <w:gridSpan w:val="7"/>
            <w:tcBorders>
              <w:left w:val="single" w:sz="4" w:space="0" w:color="auto"/>
              <w:bottom w:val="single" w:sz="4" w:space="0" w:color="auto"/>
              <w:right w:val="single" w:sz="4" w:space="0" w:color="auto"/>
            </w:tcBorders>
            <w:shd w:val="clear" w:color="auto" w:fill="auto"/>
          </w:tcPr>
          <w:p w14:paraId="00B87BA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из имеющихся в наличии подарков</w:t>
            </w:r>
          </w:p>
        </w:tc>
        <w:tc>
          <w:tcPr>
            <w:tcW w:w="574" w:type="pct"/>
            <w:vMerge/>
            <w:tcBorders>
              <w:left w:val="single" w:sz="4" w:space="0" w:color="auto"/>
              <w:right w:val="single" w:sz="4" w:space="0" w:color="auto"/>
            </w:tcBorders>
            <w:shd w:val="clear" w:color="auto" w:fill="auto"/>
          </w:tcPr>
          <w:p w14:paraId="406C3F0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13BB0ACC" w14:textId="77777777" w:rsidR="00DA0E72" w:rsidRPr="00DA0E72" w:rsidRDefault="00DA0E72" w:rsidP="00DA0E72">
            <w:pPr>
              <w:pStyle w:val="ConsPlusCell"/>
              <w:rPr>
                <w:rFonts w:ascii="Times New Roman" w:hAnsi="Times New Roman" w:cs="Times New Roman"/>
              </w:rPr>
            </w:pPr>
          </w:p>
        </w:tc>
      </w:tr>
      <w:tr w:rsidR="00DA0E72" w:rsidRPr="00DA0E72" w14:paraId="7A4FEA28" w14:textId="77777777" w:rsidTr="00DA0E72">
        <w:trPr>
          <w:trHeight w:val="265"/>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741EEB94"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14084C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0333860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6AA8FD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0086A2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DDC31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35E40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61ECDDB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5703BD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458CC4C3"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44653931" w14:textId="77777777" w:rsidR="00DA0E72" w:rsidRPr="00DA0E72" w:rsidRDefault="00DA0E72" w:rsidP="00DA0E72">
            <w:pPr>
              <w:pStyle w:val="ConsPlusCell"/>
              <w:rPr>
                <w:rFonts w:ascii="Times New Roman" w:hAnsi="Times New Roman" w:cs="Times New Roman"/>
              </w:rPr>
            </w:pPr>
          </w:p>
        </w:tc>
      </w:tr>
      <w:tr w:rsidR="00DA0E72" w:rsidRPr="00DA0E72" w14:paraId="738DF919" w14:textId="77777777" w:rsidTr="00DA0E72">
        <w:trPr>
          <w:trHeight w:val="411"/>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66D70D2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321289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0A1E763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DA98AD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C3F83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BA9EC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0F1B73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40F02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ECFF3E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5ACD1D64"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09ED66D0" w14:textId="77777777" w:rsidR="00DA0E72" w:rsidRPr="00DA0E72" w:rsidRDefault="00DA0E72" w:rsidP="00DA0E72">
            <w:pPr>
              <w:pStyle w:val="ConsPlusCell"/>
              <w:rPr>
                <w:rFonts w:ascii="Times New Roman" w:hAnsi="Times New Roman" w:cs="Times New Roman"/>
              </w:rPr>
            </w:pPr>
          </w:p>
        </w:tc>
      </w:tr>
      <w:tr w:rsidR="00DA0E72" w:rsidRPr="00DA0E72" w14:paraId="122FAAFD" w14:textId="77777777" w:rsidTr="00DA0E72">
        <w:trPr>
          <w:trHeight w:val="291"/>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289A357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F02A43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6361FD4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13FB62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43C23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226FE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CFCB8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6488D5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862480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1D71E1B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34ED645A" w14:textId="77777777" w:rsidR="00DA0E72" w:rsidRPr="00DA0E72" w:rsidRDefault="00DA0E72" w:rsidP="00DA0E72">
            <w:pPr>
              <w:pStyle w:val="ConsPlusCell"/>
              <w:rPr>
                <w:rFonts w:ascii="Times New Roman" w:hAnsi="Times New Roman" w:cs="Times New Roman"/>
              </w:rPr>
            </w:pPr>
          </w:p>
        </w:tc>
      </w:tr>
      <w:tr w:rsidR="00DA0E72" w:rsidRPr="00DA0E72" w14:paraId="223F0FD2" w14:textId="77777777" w:rsidTr="00DA0E72">
        <w:trPr>
          <w:trHeight w:val="802"/>
          <w:tblCellSpacing w:w="5" w:type="nil"/>
        </w:trPr>
        <w:tc>
          <w:tcPr>
            <w:tcW w:w="721" w:type="pct"/>
            <w:vMerge/>
            <w:tcBorders>
              <w:top w:val="single" w:sz="4" w:space="0" w:color="auto"/>
              <w:left w:val="single" w:sz="4" w:space="0" w:color="auto"/>
              <w:bottom w:val="single" w:sz="4" w:space="0" w:color="auto"/>
              <w:right w:val="single" w:sz="4" w:space="0" w:color="auto"/>
            </w:tcBorders>
            <w:shd w:val="clear" w:color="auto" w:fill="auto"/>
          </w:tcPr>
          <w:p w14:paraId="49BF5AA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D0612C9"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left w:val="single" w:sz="4" w:space="0" w:color="auto"/>
              <w:bottom w:val="single" w:sz="4" w:space="0" w:color="auto"/>
              <w:right w:val="single" w:sz="4" w:space="0" w:color="auto"/>
            </w:tcBorders>
            <w:shd w:val="clear" w:color="auto" w:fill="auto"/>
          </w:tcPr>
          <w:p w14:paraId="7D0B797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C40B3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93D035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4B6606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39DE91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C034F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61093F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750860B6"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5D731024" w14:textId="77777777" w:rsidR="00DA0E72" w:rsidRPr="00DA0E72" w:rsidRDefault="00DA0E72" w:rsidP="00DA0E72">
            <w:pPr>
              <w:pStyle w:val="ConsPlusCell"/>
              <w:rPr>
                <w:rFonts w:ascii="Times New Roman" w:hAnsi="Times New Roman" w:cs="Times New Roman"/>
              </w:rPr>
            </w:pPr>
          </w:p>
        </w:tc>
      </w:tr>
      <w:tr w:rsidR="00DA0E72" w:rsidRPr="00DA0E72" w14:paraId="2CD23F38"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684E9D7D" w14:textId="77777777" w:rsidR="00DA0E72" w:rsidRPr="00DA0E72" w:rsidRDefault="00DA0E72" w:rsidP="00DA0E72">
            <w:pPr>
              <w:rPr>
                <w:sz w:val="20"/>
                <w:szCs w:val="20"/>
              </w:rPr>
            </w:pPr>
            <w:r w:rsidRPr="00DA0E72">
              <w:rPr>
                <w:sz w:val="20"/>
                <w:szCs w:val="20"/>
              </w:rPr>
              <w:t xml:space="preserve">1.2. Вручение персональных поздравлений Президента РФ и Губернатора НСО ветеранам ВОВ, в связи с </w:t>
            </w:r>
            <w:proofErr w:type="spellStart"/>
            <w:proofErr w:type="gramStart"/>
            <w:r w:rsidRPr="00DA0E72">
              <w:rPr>
                <w:sz w:val="20"/>
                <w:szCs w:val="20"/>
              </w:rPr>
              <w:t>традицион</w:t>
            </w:r>
            <w:proofErr w:type="spellEnd"/>
            <w:r w:rsidRPr="00DA0E72">
              <w:rPr>
                <w:sz w:val="20"/>
                <w:szCs w:val="20"/>
              </w:rPr>
              <w:t>-но</w:t>
            </w:r>
            <w:proofErr w:type="gramEnd"/>
            <w:r w:rsidRPr="00DA0E72">
              <w:rPr>
                <w:sz w:val="20"/>
                <w:szCs w:val="20"/>
              </w:rPr>
              <w:t xml:space="preserve"> считающимися юбилейными днями рождения. Чествование Почетных граждан Куйбышевского муниципального района Новосибирской области.</w:t>
            </w:r>
          </w:p>
        </w:tc>
        <w:tc>
          <w:tcPr>
            <w:tcW w:w="529" w:type="pct"/>
            <w:tcBorders>
              <w:left w:val="single" w:sz="4" w:space="0" w:color="auto"/>
              <w:bottom w:val="single" w:sz="4" w:space="0" w:color="auto"/>
              <w:right w:val="single" w:sz="4" w:space="0" w:color="auto"/>
            </w:tcBorders>
            <w:shd w:val="clear" w:color="auto" w:fill="auto"/>
          </w:tcPr>
          <w:p w14:paraId="2AFCB91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3C54E0A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130/130</w:t>
            </w:r>
          </w:p>
        </w:tc>
        <w:tc>
          <w:tcPr>
            <w:tcW w:w="379" w:type="pct"/>
            <w:tcBorders>
              <w:left w:val="single" w:sz="4" w:space="0" w:color="auto"/>
              <w:bottom w:val="single" w:sz="4" w:space="0" w:color="auto"/>
              <w:right w:val="single" w:sz="4" w:space="0" w:color="auto"/>
            </w:tcBorders>
            <w:shd w:val="clear" w:color="auto" w:fill="auto"/>
          </w:tcPr>
          <w:p w14:paraId="1F3A21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32/32</w:t>
            </w:r>
          </w:p>
        </w:tc>
        <w:tc>
          <w:tcPr>
            <w:tcW w:w="259" w:type="pct"/>
            <w:tcBorders>
              <w:left w:val="single" w:sz="4" w:space="0" w:color="auto"/>
              <w:bottom w:val="single" w:sz="4" w:space="0" w:color="auto"/>
              <w:right w:val="single" w:sz="4" w:space="0" w:color="auto"/>
            </w:tcBorders>
            <w:shd w:val="clear" w:color="auto" w:fill="auto"/>
          </w:tcPr>
          <w:p w14:paraId="14367B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32/32</w:t>
            </w:r>
          </w:p>
        </w:tc>
        <w:tc>
          <w:tcPr>
            <w:tcW w:w="275" w:type="pct"/>
            <w:tcBorders>
              <w:left w:val="single" w:sz="4" w:space="0" w:color="auto"/>
              <w:bottom w:val="single" w:sz="4" w:space="0" w:color="auto"/>
              <w:right w:val="single" w:sz="4" w:space="0" w:color="auto"/>
            </w:tcBorders>
            <w:shd w:val="clear" w:color="auto" w:fill="auto"/>
          </w:tcPr>
          <w:p w14:paraId="092A6F0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33/33</w:t>
            </w:r>
          </w:p>
        </w:tc>
        <w:tc>
          <w:tcPr>
            <w:tcW w:w="247" w:type="pct"/>
            <w:tcBorders>
              <w:left w:val="single" w:sz="4" w:space="0" w:color="auto"/>
              <w:bottom w:val="single" w:sz="4" w:space="0" w:color="auto"/>
              <w:right w:val="single" w:sz="4" w:space="0" w:color="auto"/>
            </w:tcBorders>
            <w:shd w:val="clear" w:color="auto" w:fill="auto"/>
          </w:tcPr>
          <w:p w14:paraId="3BF306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33/33</w:t>
            </w:r>
          </w:p>
        </w:tc>
        <w:tc>
          <w:tcPr>
            <w:tcW w:w="402" w:type="pct"/>
            <w:tcBorders>
              <w:left w:val="single" w:sz="4" w:space="0" w:color="auto"/>
              <w:bottom w:val="single" w:sz="4" w:space="0" w:color="auto"/>
              <w:right w:val="single" w:sz="4" w:space="0" w:color="auto"/>
            </w:tcBorders>
          </w:tcPr>
          <w:p w14:paraId="755733CA" w14:textId="77777777" w:rsidR="00DA0E72" w:rsidRPr="00DA0E72" w:rsidRDefault="00DA0E72" w:rsidP="00DA0E72">
            <w:pPr>
              <w:shd w:val="clear" w:color="auto" w:fill="FFFFFF"/>
              <w:tabs>
                <w:tab w:val="left" w:pos="1560"/>
                <w:tab w:val="left" w:pos="1620"/>
              </w:tabs>
              <w:jc w:val="center"/>
              <w:rPr>
                <w:sz w:val="20"/>
                <w:szCs w:val="20"/>
              </w:rPr>
            </w:pPr>
            <w:r w:rsidRPr="00DA0E72">
              <w:rPr>
                <w:sz w:val="20"/>
                <w:szCs w:val="20"/>
              </w:rPr>
              <w:t>130/130</w:t>
            </w:r>
          </w:p>
        </w:tc>
        <w:tc>
          <w:tcPr>
            <w:tcW w:w="402" w:type="pct"/>
            <w:tcBorders>
              <w:left w:val="single" w:sz="4" w:space="0" w:color="auto"/>
              <w:bottom w:val="single" w:sz="4" w:space="0" w:color="auto"/>
              <w:right w:val="single" w:sz="4" w:space="0" w:color="auto"/>
            </w:tcBorders>
          </w:tcPr>
          <w:p w14:paraId="2D6ABB21" w14:textId="77777777" w:rsidR="00DA0E72" w:rsidRPr="00DA0E72" w:rsidRDefault="00DA0E72" w:rsidP="00DA0E72">
            <w:pPr>
              <w:shd w:val="clear" w:color="auto" w:fill="FFFFFF"/>
              <w:tabs>
                <w:tab w:val="left" w:pos="1560"/>
                <w:tab w:val="left" w:pos="1620"/>
              </w:tabs>
              <w:jc w:val="center"/>
              <w:rPr>
                <w:sz w:val="20"/>
                <w:szCs w:val="20"/>
              </w:rPr>
            </w:pPr>
            <w:r w:rsidRPr="00DA0E72">
              <w:rPr>
                <w:sz w:val="20"/>
                <w:szCs w:val="20"/>
              </w:rPr>
              <w:t>130/130</w:t>
            </w:r>
          </w:p>
        </w:tc>
        <w:tc>
          <w:tcPr>
            <w:tcW w:w="574" w:type="pct"/>
            <w:vMerge w:val="restart"/>
            <w:tcBorders>
              <w:left w:val="single" w:sz="4" w:space="0" w:color="auto"/>
              <w:right w:val="single" w:sz="4" w:space="0" w:color="auto"/>
            </w:tcBorders>
            <w:shd w:val="clear" w:color="auto" w:fill="auto"/>
          </w:tcPr>
          <w:p w14:paraId="7299A672" w14:textId="77777777" w:rsidR="00DA0E72" w:rsidRPr="00DA0E72" w:rsidRDefault="00DA0E72" w:rsidP="00DA0E72">
            <w:pPr>
              <w:shd w:val="clear" w:color="auto" w:fill="FFFFFF"/>
              <w:tabs>
                <w:tab w:val="left" w:pos="1560"/>
                <w:tab w:val="left" w:pos="1620"/>
              </w:tabs>
              <w:jc w:val="both"/>
              <w:rPr>
                <w:sz w:val="20"/>
                <w:szCs w:val="20"/>
              </w:rPr>
            </w:pPr>
            <w:proofErr w:type="gramStart"/>
            <w:r w:rsidRPr="00DA0E72">
              <w:rPr>
                <w:sz w:val="20"/>
                <w:szCs w:val="20"/>
              </w:rPr>
              <w:t xml:space="preserve">ООСОН,   </w:t>
            </w:r>
            <w:proofErr w:type="gramEnd"/>
            <w:r w:rsidRPr="00DA0E72">
              <w:rPr>
                <w:sz w:val="20"/>
                <w:szCs w:val="20"/>
              </w:rPr>
              <w:t xml:space="preserve"> МБУ КЦСОН</w:t>
            </w:r>
          </w:p>
        </w:tc>
        <w:tc>
          <w:tcPr>
            <w:tcW w:w="732" w:type="pct"/>
            <w:vMerge w:val="restart"/>
            <w:tcBorders>
              <w:left w:val="single" w:sz="4" w:space="0" w:color="auto"/>
              <w:right w:val="single" w:sz="4" w:space="0" w:color="auto"/>
            </w:tcBorders>
            <w:shd w:val="clear" w:color="auto" w:fill="auto"/>
          </w:tcPr>
          <w:p w14:paraId="0B934BDE"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 xml:space="preserve">Привлечение внимания общественности к ветеранам ВОВ. </w:t>
            </w:r>
            <w:proofErr w:type="gramStart"/>
            <w:r w:rsidRPr="00DA0E72">
              <w:rPr>
                <w:rFonts w:ascii="Times New Roman" w:hAnsi="Times New Roman" w:cs="Times New Roman"/>
                <w:bCs/>
              </w:rPr>
              <w:t>Чествование  Почетных</w:t>
            </w:r>
            <w:proofErr w:type="gramEnd"/>
            <w:r w:rsidRPr="00DA0E72">
              <w:rPr>
                <w:rFonts w:ascii="Times New Roman" w:hAnsi="Times New Roman" w:cs="Times New Roman"/>
                <w:bCs/>
              </w:rPr>
              <w:t xml:space="preserve"> граждан.</w:t>
            </w:r>
          </w:p>
        </w:tc>
      </w:tr>
      <w:tr w:rsidR="00DA0E72" w:rsidRPr="00DA0E72" w14:paraId="7DB50BD0"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8D00A55" w14:textId="77777777" w:rsidR="00DA0E72" w:rsidRPr="00DA0E72" w:rsidRDefault="00DA0E72" w:rsidP="00DA0E72">
            <w:pPr>
              <w:rPr>
                <w:sz w:val="20"/>
                <w:szCs w:val="20"/>
              </w:rPr>
            </w:pPr>
          </w:p>
        </w:tc>
        <w:tc>
          <w:tcPr>
            <w:tcW w:w="529" w:type="pct"/>
            <w:tcBorders>
              <w:left w:val="single" w:sz="4" w:space="0" w:color="auto"/>
              <w:bottom w:val="single" w:sz="4" w:space="0" w:color="auto"/>
              <w:right w:val="single" w:sz="4" w:space="0" w:color="auto"/>
            </w:tcBorders>
            <w:shd w:val="clear" w:color="auto" w:fill="auto"/>
          </w:tcPr>
          <w:p w14:paraId="0029213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44EB252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0,754</w:t>
            </w:r>
          </w:p>
        </w:tc>
        <w:tc>
          <w:tcPr>
            <w:tcW w:w="379" w:type="pct"/>
            <w:tcBorders>
              <w:left w:val="single" w:sz="4" w:space="0" w:color="auto"/>
              <w:bottom w:val="single" w:sz="4" w:space="0" w:color="auto"/>
              <w:right w:val="single" w:sz="4" w:space="0" w:color="auto"/>
            </w:tcBorders>
            <w:shd w:val="clear" w:color="auto" w:fill="auto"/>
          </w:tcPr>
          <w:p w14:paraId="0BFC0BA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0,753</w:t>
            </w:r>
          </w:p>
        </w:tc>
        <w:tc>
          <w:tcPr>
            <w:tcW w:w="259" w:type="pct"/>
            <w:tcBorders>
              <w:left w:val="single" w:sz="4" w:space="0" w:color="auto"/>
              <w:bottom w:val="single" w:sz="4" w:space="0" w:color="auto"/>
              <w:right w:val="single" w:sz="4" w:space="0" w:color="auto"/>
            </w:tcBorders>
            <w:shd w:val="clear" w:color="auto" w:fill="auto"/>
          </w:tcPr>
          <w:p w14:paraId="5F58C5E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0,753</w:t>
            </w:r>
          </w:p>
        </w:tc>
        <w:tc>
          <w:tcPr>
            <w:tcW w:w="275" w:type="pct"/>
            <w:tcBorders>
              <w:left w:val="single" w:sz="4" w:space="0" w:color="auto"/>
              <w:bottom w:val="single" w:sz="4" w:space="0" w:color="auto"/>
              <w:right w:val="single" w:sz="4" w:space="0" w:color="auto"/>
            </w:tcBorders>
            <w:shd w:val="clear" w:color="auto" w:fill="auto"/>
          </w:tcPr>
          <w:p w14:paraId="6BAD623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0,755</w:t>
            </w:r>
          </w:p>
        </w:tc>
        <w:tc>
          <w:tcPr>
            <w:tcW w:w="247" w:type="pct"/>
            <w:tcBorders>
              <w:left w:val="single" w:sz="4" w:space="0" w:color="auto"/>
              <w:bottom w:val="single" w:sz="4" w:space="0" w:color="auto"/>
              <w:right w:val="single" w:sz="4" w:space="0" w:color="auto"/>
            </w:tcBorders>
            <w:shd w:val="clear" w:color="auto" w:fill="auto"/>
          </w:tcPr>
          <w:p w14:paraId="759DF1B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0,755</w:t>
            </w:r>
          </w:p>
        </w:tc>
        <w:tc>
          <w:tcPr>
            <w:tcW w:w="402" w:type="pct"/>
            <w:tcBorders>
              <w:top w:val="single" w:sz="4" w:space="0" w:color="auto"/>
              <w:left w:val="single" w:sz="4" w:space="0" w:color="auto"/>
              <w:bottom w:val="single" w:sz="4" w:space="0" w:color="auto"/>
              <w:right w:val="single" w:sz="4" w:space="0" w:color="auto"/>
            </w:tcBorders>
          </w:tcPr>
          <w:p w14:paraId="474F88A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0,754</w:t>
            </w:r>
          </w:p>
        </w:tc>
        <w:tc>
          <w:tcPr>
            <w:tcW w:w="402" w:type="pct"/>
            <w:tcBorders>
              <w:top w:val="single" w:sz="4" w:space="0" w:color="auto"/>
              <w:left w:val="single" w:sz="4" w:space="0" w:color="auto"/>
              <w:bottom w:val="single" w:sz="4" w:space="0" w:color="auto"/>
              <w:right w:val="single" w:sz="4" w:space="0" w:color="auto"/>
            </w:tcBorders>
          </w:tcPr>
          <w:p w14:paraId="513A099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0,754</w:t>
            </w:r>
          </w:p>
        </w:tc>
        <w:tc>
          <w:tcPr>
            <w:tcW w:w="574" w:type="pct"/>
            <w:vMerge/>
            <w:tcBorders>
              <w:left w:val="single" w:sz="4" w:space="0" w:color="auto"/>
              <w:right w:val="single" w:sz="4" w:space="0" w:color="auto"/>
            </w:tcBorders>
            <w:shd w:val="clear" w:color="auto" w:fill="auto"/>
          </w:tcPr>
          <w:p w14:paraId="3A8DE188"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701200C9" w14:textId="77777777" w:rsidR="00DA0E72" w:rsidRPr="00DA0E72" w:rsidRDefault="00DA0E72" w:rsidP="00DA0E72">
            <w:pPr>
              <w:pStyle w:val="ConsPlusCell"/>
              <w:rPr>
                <w:rFonts w:ascii="Times New Roman" w:hAnsi="Times New Roman" w:cs="Times New Roman"/>
              </w:rPr>
            </w:pPr>
          </w:p>
        </w:tc>
      </w:tr>
      <w:tr w:rsidR="00DA0E72" w:rsidRPr="00DA0E72" w14:paraId="0BCA98D8" w14:textId="77777777" w:rsidTr="00DA0E72">
        <w:trPr>
          <w:trHeight w:val="1390"/>
          <w:tblCellSpacing w:w="5" w:type="nil"/>
        </w:trPr>
        <w:tc>
          <w:tcPr>
            <w:tcW w:w="721" w:type="pct"/>
            <w:vMerge/>
            <w:tcBorders>
              <w:left w:val="single" w:sz="4" w:space="0" w:color="auto"/>
              <w:right w:val="single" w:sz="4" w:space="0" w:color="auto"/>
            </w:tcBorders>
            <w:shd w:val="clear" w:color="auto" w:fill="auto"/>
          </w:tcPr>
          <w:p w14:paraId="259320E0" w14:textId="77777777" w:rsidR="00DA0E72" w:rsidRPr="00DA0E72" w:rsidRDefault="00DA0E72" w:rsidP="00DA0E72">
            <w:pPr>
              <w:rPr>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861040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5CE41B1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5EF408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68C583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24,1</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120D4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78A3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24,9</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634C1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24,9</w:t>
            </w:r>
          </w:p>
        </w:tc>
        <w:tc>
          <w:tcPr>
            <w:tcW w:w="402" w:type="pct"/>
            <w:tcBorders>
              <w:top w:val="single" w:sz="4" w:space="0" w:color="auto"/>
              <w:left w:val="single" w:sz="4" w:space="0" w:color="auto"/>
              <w:bottom w:val="single" w:sz="4" w:space="0" w:color="auto"/>
              <w:right w:val="single" w:sz="4" w:space="0" w:color="auto"/>
            </w:tcBorders>
          </w:tcPr>
          <w:p w14:paraId="10FB394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402" w:type="pct"/>
            <w:tcBorders>
              <w:top w:val="single" w:sz="4" w:space="0" w:color="auto"/>
              <w:left w:val="single" w:sz="4" w:space="0" w:color="auto"/>
              <w:bottom w:val="single" w:sz="4" w:space="0" w:color="auto"/>
              <w:right w:val="single" w:sz="4" w:space="0" w:color="auto"/>
            </w:tcBorders>
          </w:tcPr>
          <w:p w14:paraId="10D20D6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574" w:type="pct"/>
            <w:vMerge/>
            <w:tcBorders>
              <w:left w:val="single" w:sz="4" w:space="0" w:color="auto"/>
              <w:right w:val="single" w:sz="4" w:space="0" w:color="auto"/>
            </w:tcBorders>
            <w:shd w:val="clear" w:color="auto" w:fill="auto"/>
          </w:tcPr>
          <w:p w14:paraId="6559C8E4"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07CB8CE" w14:textId="77777777" w:rsidR="00DA0E72" w:rsidRPr="00DA0E72" w:rsidRDefault="00DA0E72" w:rsidP="00DA0E72">
            <w:pPr>
              <w:pStyle w:val="ConsPlusCell"/>
              <w:rPr>
                <w:rFonts w:ascii="Times New Roman" w:hAnsi="Times New Roman" w:cs="Times New Roman"/>
              </w:rPr>
            </w:pPr>
          </w:p>
        </w:tc>
      </w:tr>
      <w:tr w:rsidR="00DA0E72" w:rsidRPr="00DA0E72" w14:paraId="7CB9A759"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656606C"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ABDF3C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43E5D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78B79E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CD041B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C772A6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2A1BD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20117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EDC41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top w:val="single" w:sz="4" w:space="0" w:color="auto"/>
              <w:left w:val="single" w:sz="4" w:space="0" w:color="auto"/>
              <w:right w:val="single" w:sz="4" w:space="0" w:color="auto"/>
            </w:tcBorders>
            <w:shd w:val="clear" w:color="auto" w:fill="auto"/>
          </w:tcPr>
          <w:p w14:paraId="52C11862" w14:textId="77777777" w:rsidR="00DA0E72" w:rsidRPr="00DA0E72" w:rsidRDefault="00DA0E72" w:rsidP="00DA0E72">
            <w:pPr>
              <w:pStyle w:val="ConsPlusCell"/>
              <w:rPr>
                <w:rFonts w:ascii="Times New Roman" w:hAnsi="Times New Roman" w:cs="Times New Roman"/>
              </w:rPr>
            </w:pPr>
          </w:p>
        </w:tc>
        <w:tc>
          <w:tcPr>
            <w:tcW w:w="732" w:type="pct"/>
            <w:vMerge/>
            <w:tcBorders>
              <w:top w:val="single" w:sz="4" w:space="0" w:color="auto"/>
              <w:left w:val="single" w:sz="4" w:space="0" w:color="auto"/>
              <w:right w:val="single" w:sz="4" w:space="0" w:color="auto"/>
            </w:tcBorders>
            <w:shd w:val="clear" w:color="auto" w:fill="auto"/>
          </w:tcPr>
          <w:p w14:paraId="54D14E67" w14:textId="77777777" w:rsidR="00DA0E72" w:rsidRPr="00DA0E72" w:rsidRDefault="00DA0E72" w:rsidP="00DA0E72">
            <w:pPr>
              <w:pStyle w:val="ConsPlusCell"/>
              <w:rPr>
                <w:rFonts w:ascii="Times New Roman" w:hAnsi="Times New Roman" w:cs="Times New Roman"/>
              </w:rPr>
            </w:pPr>
          </w:p>
        </w:tc>
      </w:tr>
      <w:tr w:rsidR="00DA0E72" w:rsidRPr="00DA0E72" w14:paraId="18D4E9AC"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955EAA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018FE0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09D67D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49D712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70B012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C38AF3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5A63CE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657B29A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0FAE82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top w:val="single" w:sz="4" w:space="0" w:color="auto"/>
              <w:left w:val="single" w:sz="4" w:space="0" w:color="auto"/>
              <w:right w:val="single" w:sz="4" w:space="0" w:color="auto"/>
            </w:tcBorders>
            <w:shd w:val="clear" w:color="auto" w:fill="auto"/>
          </w:tcPr>
          <w:p w14:paraId="74A9083E" w14:textId="77777777" w:rsidR="00DA0E72" w:rsidRPr="00DA0E72" w:rsidRDefault="00DA0E72" w:rsidP="00DA0E72">
            <w:pPr>
              <w:pStyle w:val="ConsPlusCell"/>
              <w:rPr>
                <w:rFonts w:ascii="Times New Roman" w:hAnsi="Times New Roman" w:cs="Times New Roman"/>
              </w:rPr>
            </w:pPr>
          </w:p>
        </w:tc>
        <w:tc>
          <w:tcPr>
            <w:tcW w:w="732" w:type="pct"/>
            <w:vMerge/>
            <w:tcBorders>
              <w:top w:val="single" w:sz="4" w:space="0" w:color="auto"/>
              <w:left w:val="single" w:sz="4" w:space="0" w:color="auto"/>
              <w:right w:val="single" w:sz="4" w:space="0" w:color="auto"/>
            </w:tcBorders>
            <w:shd w:val="clear" w:color="auto" w:fill="auto"/>
          </w:tcPr>
          <w:p w14:paraId="13AE17D4" w14:textId="77777777" w:rsidR="00DA0E72" w:rsidRPr="00DA0E72" w:rsidRDefault="00DA0E72" w:rsidP="00DA0E72">
            <w:pPr>
              <w:pStyle w:val="ConsPlusCell"/>
              <w:rPr>
                <w:rFonts w:ascii="Times New Roman" w:hAnsi="Times New Roman" w:cs="Times New Roman"/>
              </w:rPr>
            </w:pPr>
          </w:p>
        </w:tc>
      </w:tr>
      <w:tr w:rsidR="00DA0E72" w:rsidRPr="00DA0E72" w14:paraId="7CE0D3B0"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B15342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77F107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20A6891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379" w:type="pct"/>
            <w:tcBorders>
              <w:left w:val="single" w:sz="4" w:space="0" w:color="auto"/>
              <w:bottom w:val="single" w:sz="4" w:space="0" w:color="auto"/>
              <w:right w:val="single" w:sz="4" w:space="0" w:color="auto"/>
            </w:tcBorders>
            <w:shd w:val="clear" w:color="auto" w:fill="auto"/>
          </w:tcPr>
          <w:p w14:paraId="2FE5AF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24,1</w:t>
            </w:r>
          </w:p>
        </w:tc>
        <w:tc>
          <w:tcPr>
            <w:tcW w:w="259" w:type="pct"/>
            <w:tcBorders>
              <w:left w:val="single" w:sz="4" w:space="0" w:color="auto"/>
              <w:bottom w:val="single" w:sz="4" w:space="0" w:color="auto"/>
              <w:right w:val="single" w:sz="4" w:space="0" w:color="auto"/>
            </w:tcBorders>
            <w:shd w:val="clear" w:color="auto" w:fill="auto"/>
          </w:tcPr>
          <w:p w14:paraId="1995A4F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24,1</w:t>
            </w:r>
          </w:p>
        </w:tc>
        <w:tc>
          <w:tcPr>
            <w:tcW w:w="275" w:type="pct"/>
            <w:tcBorders>
              <w:left w:val="single" w:sz="4" w:space="0" w:color="auto"/>
              <w:bottom w:val="single" w:sz="4" w:space="0" w:color="auto"/>
              <w:right w:val="single" w:sz="4" w:space="0" w:color="auto"/>
            </w:tcBorders>
            <w:shd w:val="clear" w:color="auto" w:fill="auto"/>
          </w:tcPr>
          <w:p w14:paraId="1CE63D4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24,9</w:t>
            </w:r>
          </w:p>
        </w:tc>
        <w:tc>
          <w:tcPr>
            <w:tcW w:w="247" w:type="pct"/>
            <w:tcBorders>
              <w:left w:val="single" w:sz="4" w:space="0" w:color="auto"/>
              <w:bottom w:val="single" w:sz="4" w:space="0" w:color="auto"/>
              <w:right w:val="single" w:sz="4" w:space="0" w:color="auto"/>
            </w:tcBorders>
            <w:shd w:val="clear" w:color="auto" w:fill="auto"/>
          </w:tcPr>
          <w:p w14:paraId="47C959F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24,9</w:t>
            </w:r>
          </w:p>
        </w:tc>
        <w:tc>
          <w:tcPr>
            <w:tcW w:w="402" w:type="pct"/>
            <w:tcBorders>
              <w:top w:val="single" w:sz="4" w:space="0" w:color="auto"/>
              <w:left w:val="single" w:sz="4" w:space="0" w:color="auto"/>
              <w:bottom w:val="single" w:sz="4" w:space="0" w:color="auto"/>
              <w:right w:val="single" w:sz="4" w:space="0" w:color="auto"/>
            </w:tcBorders>
          </w:tcPr>
          <w:p w14:paraId="128DCAD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402" w:type="pct"/>
            <w:tcBorders>
              <w:top w:val="single" w:sz="4" w:space="0" w:color="auto"/>
              <w:left w:val="single" w:sz="4" w:space="0" w:color="auto"/>
              <w:bottom w:val="single" w:sz="4" w:space="0" w:color="auto"/>
              <w:right w:val="single" w:sz="4" w:space="0" w:color="auto"/>
            </w:tcBorders>
          </w:tcPr>
          <w:p w14:paraId="64AAD5E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98,0</w:t>
            </w:r>
          </w:p>
        </w:tc>
        <w:tc>
          <w:tcPr>
            <w:tcW w:w="574" w:type="pct"/>
            <w:vMerge/>
            <w:tcBorders>
              <w:top w:val="single" w:sz="4" w:space="0" w:color="auto"/>
              <w:left w:val="single" w:sz="4" w:space="0" w:color="auto"/>
              <w:right w:val="single" w:sz="4" w:space="0" w:color="auto"/>
            </w:tcBorders>
            <w:shd w:val="clear" w:color="auto" w:fill="auto"/>
          </w:tcPr>
          <w:p w14:paraId="08DD8D56" w14:textId="77777777" w:rsidR="00DA0E72" w:rsidRPr="00DA0E72" w:rsidRDefault="00DA0E72" w:rsidP="00DA0E72">
            <w:pPr>
              <w:pStyle w:val="ConsPlusCell"/>
              <w:rPr>
                <w:rFonts w:ascii="Times New Roman" w:hAnsi="Times New Roman" w:cs="Times New Roman"/>
              </w:rPr>
            </w:pPr>
          </w:p>
        </w:tc>
        <w:tc>
          <w:tcPr>
            <w:tcW w:w="732" w:type="pct"/>
            <w:vMerge/>
            <w:tcBorders>
              <w:top w:val="single" w:sz="4" w:space="0" w:color="auto"/>
              <w:left w:val="single" w:sz="4" w:space="0" w:color="auto"/>
              <w:right w:val="single" w:sz="4" w:space="0" w:color="auto"/>
            </w:tcBorders>
            <w:shd w:val="clear" w:color="auto" w:fill="auto"/>
          </w:tcPr>
          <w:p w14:paraId="3683E479" w14:textId="77777777" w:rsidR="00DA0E72" w:rsidRPr="00DA0E72" w:rsidRDefault="00DA0E72" w:rsidP="00DA0E72">
            <w:pPr>
              <w:pStyle w:val="ConsPlusCell"/>
              <w:rPr>
                <w:rFonts w:ascii="Times New Roman" w:hAnsi="Times New Roman" w:cs="Times New Roman"/>
              </w:rPr>
            </w:pPr>
          </w:p>
        </w:tc>
      </w:tr>
      <w:tr w:rsidR="00DA0E72" w:rsidRPr="00DA0E72" w14:paraId="7AEEFE9D" w14:textId="77777777" w:rsidTr="00DA0E72">
        <w:trPr>
          <w:trHeight w:val="897"/>
          <w:tblCellSpacing w:w="5" w:type="nil"/>
        </w:trPr>
        <w:tc>
          <w:tcPr>
            <w:tcW w:w="721" w:type="pct"/>
            <w:vMerge/>
            <w:tcBorders>
              <w:left w:val="single" w:sz="4" w:space="0" w:color="auto"/>
              <w:bottom w:val="single" w:sz="4" w:space="0" w:color="auto"/>
              <w:right w:val="single" w:sz="4" w:space="0" w:color="auto"/>
            </w:tcBorders>
            <w:shd w:val="clear" w:color="auto" w:fill="auto"/>
          </w:tcPr>
          <w:p w14:paraId="5826100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742D283"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left w:val="single" w:sz="4" w:space="0" w:color="auto"/>
              <w:bottom w:val="single" w:sz="4" w:space="0" w:color="auto"/>
              <w:right w:val="single" w:sz="4" w:space="0" w:color="auto"/>
            </w:tcBorders>
            <w:shd w:val="clear" w:color="auto" w:fill="auto"/>
          </w:tcPr>
          <w:p w14:paraId="6992B4D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C319B3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61C5C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911C9F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A7CD2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01B5C1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4CDCD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top w:val="single" w:sz="4" w:space="0" w:color="auto"/>
              <w:left w:val="single" w:sz="4" w:space="0" w:color="auto"/>
              <w:bottom w:val="single" w:sz="4" w:space="0" w:color="auto"/>
              <w:right w:val="single" w:sz="4" w:space="0" w:color="auto"/>
            </w:tcBorders>
            <w:shd w:val="clear" w:color="auto" w:fill="auto"/>
          </w:tcPr>
          <w:p w14:paraId="565F096D" w14:textId="77777777" w:rsidR="00DA0E72" w:rsidRPr="00DA0E72" w:rsidRDefault="00DA0E72" w:rsidP="00DA0E72">
            <w:pPr>
              <w:pStyle w:val="ConsPlusCell"/>
              <w:rPr>
                <w:rFonts w:ascii="Times New Roman" w:hAnsi="Times New Roman" w:cs="Times New Roman"/>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tcPr>
          <w:p w14:paraId="16F9744A" w14:textId="77777777" w:rsidR="00DA0E72" w:rsidRPr="00DA0E72" w:rsidRDefault="00DA0E72" w:rsidP="00DA0E72">
            <w:pPr>
              <w:pStyle w:val="ConsPlusCell"/>
              <w:rPr>
                <w:rFonts w:ascii="Times New Roman" w:hAnsi="Times New Roman" w:cs="Times New Roman"/>
              </w:rPr>
            </w:pPr>
          </w:p>
        </w:tc>
      </w:tr>
      <w:tr w:rsidR="00DA0E72" w:rsidRPr="00DA0E72" w14:paraId="6F58DE6B" w14:textId="77777777" w:rsidTr="00DA0E72">
        <w:trPr>
          <w:trHeight w:val="480"/>
          <w:tblCellSpacing w:w="5" w:type="nil"/>
        </w:trPr>
        <w:tc>
          <w:tcPr>
            <w:tcW w:w="721" w:type="pct"/>
            <w:vMerge w:val="restart"/>
            <w:tcBorders>
              <w:left w:val="single" w:sz="4" w:space="0" w:color="auto"/>
              <w:bottom w:val="single" w:sz="4" w:space="0" w:color="auto"/>
              <w:right w:val="single" w:sz="4" w:space="0" w:color="auto"/>
            </w:tcBorders>
            <w:shd w:val="clear" w:color="auto" w:fill="auto"/>
          </w:tcPr>
          <w:p w14:paraId="3DAAD50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1.3. Организация </w:t>
            </w:r>
            <w:proofErr w:type="spellStart"/>
            <w:r w:rsidRPr="00DA0E72">
              <w:rPr>
                <w:rFonts w:ascii="Times New Roman" w:hAnsi="Times New Roman" w:cs="Times New Roman"/>
              </w:rPr>
              <w:t>общерайонного</w:t>
            </w:r>
            <w:proofErr w:type="spellEnd"/>
            <w:r w:rsidRPr="00DA0E72">
              <w:rPr>
                <w:rFonts w:ascii="Times New Roman" w:hAnsi="Times New Roman" w:cs="Times New Roman"/>
              </w:rPr>
              <w:t xml:space="preserve"> </w:t>
            </w:r>
            <w:r w:rsidRPr="00DA0E72">
              <w:rPr>
                <w:rFonts w:ascii="Times New Roman" w:hAnsi="Times New Roman" w:cs="Times New Roman"/>
              </w:rPr>
              <w:lastRenderedPageBreak/>
              <w:t>праздничного мероприятия, посвященного Дню Победы</w:t>
            </w:r>
          </w:p>
        </w:tc>
        <w:tc>
          <w:tcPr>
            <w:tcW w:w="529" w:type="pct"/>
            <w:tcBorders>
              <w:left w:val="single" w:sz="4" w:space="0" w:color="auto"/>
              <w:bottom w:val="single" w:sz="4" w:space="0" w:color="auto"/>
              <w:right w:val="single" w:sz="4" w:space="0" w:color="auto"/>
            </w:tcBorders>
            <w:shd w:val="clear" w:color="auto" w:fill="auto"/>
          </w:tcPr>
          <w:p w14:paraId="5DBB6175" w14:textId="77777777" w:rsidR="00DA0E72" w:rsidRPr="00DA0E72" w:rsidRDefault="00DA0E72" w:rsidP="00DA0E72">
            <w:pPr>
              <w:pStyle w:val="ConsPlusCell"/>
              <w:rPr>
                <w:rFonts w:ascii="Times New Roman" w:hAnsi="Times New Roman" w:cs="Times New Roman"/>
                <w:lang w:val="en-US"/>
              </w:rPr>
            </w:pPr>
            <w:r w:rsidRPr="00DA0E72">
              <w:rPr>
                <w:rFonts w:ascii="Times New Roman" w:hAnsi="Times New Roman" w:cs="Times New Roman"/>
              </w:rPr>
              <w:lastRenderedPageBreak/>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78969F4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379" w:type="pct"/>
            <w:tcBorders>
              <w:left w:val="single" w:sz="4" w:space="0" w:color="auto"/>
              <w:bottom w:val="single" w:sz="4" w:space="0" w:color="auto"/>
              <w:right w:val="single" w:sz="4" w:space="0" w:color="auto"/>
            </w:tcBorders>
            <w:shd w:val="clear" w:color="auto" w:fill="auto"/>
          </w:tcPr>
          <w:p w14:paraId="4568E4C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41D372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275" w:type="pct"/>
            <w:tcBorders>
              <w:left w:val="single" w:sz="4" w:space="0" w:color="auto"/>
              <w:bottom w:val="single" w:sz="4" w:space="0" w:color="auto"/>
              <w:right w:val="single" w:sz="4" w:space="0" w:color="auto"/>
            </w:tcBorders>
            <w:shd w:val="clear" w:color="auto" w:fill="auto"/>
          </w:tcPr>
          <w:p w14:paraId="4FD9A7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C0E601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E8826C4" w14:textId="77777777" w:rsidR="00DA0E72" w:rsidRPr="00DA0E72" w:rsidRDefault="00DA0E72" w:rsidP="00DA0E72">
            <w:pPr>
              <w:jc w:val="center"/>
              <w:rPr>
                <w:color w:val="000000"/>
                <w:sz w:val="20"/>
                <w:szCs w:val="20"/>
              </w:rPr>
            </w:pPr>
            <w:r w:rsidRPr="00DA0E72">
              <w:rPr>
                <w:sz w:val="20"/>
                <w:szCs w:val="20"/>
              </w:rPr>
              <w:t>1/10</w:t>
            </w:r>
          </w:p>
        </w:tc>
        <w:tc>
          <w:tcPr>
            <w:tcW w:w="402" w:type="pct"/>
            <w:tcBorders>
              <w:left w:val="single" w:sz="4" w:space="0" w:color="auto"/>
              <w:bottom w:val="single" w:sz="4" w:space="0" w:color="auto"/>
              <w:right w:val="single" w:sz="4" w:space="0" w:color="auto"/>
            </w:tcBorders>
          </w:tcPr>
          <w:p w14:paraId="48442F34" w14:textId="77777777" w:rsidR="00DA0E72" w:rsidRPr="00DA0E72" w:rsidRDefault="00DA0E72" w:rsidP="00DA0E72">
            <w:pPr>
              <w:jc w:val="center"/>
              <w:rPr>
                <w:color w:val="000000"/>
                <w:sz w:val="20"/>
                <w:szCs w:val="20"/>
              </w:rPr>
            </w:pPr>
            <w:r w:rsidRPr="00DA0E72">
              <w:rPr>
                <w:sz w:val="20"/>
                <w:szCs w:val="20"/>
              </w:rPr>
              <w:t>1/10</w:t>
            </w:r>
          </w:p>
        </w:tc>
        <w:tc>
          <w:tcPr>
            <w:tcW w:w="574" w:type="pct"/>
            <w:vMerge w:val="restart"/>
            <w:tcBorders>
              <w:left w:val="single" w:sz="4" w:space="0" w:color="auto"/>
              <w:right w:val="single" w:sz="4" w:space="0" w:color="auto"/>
            </w:tcBorders>
            <w:shd w:val="clear" w:color="auto" w:fill="auto"/>
          </w:tcPr>
          <w:p w14:paraId="7AD3BD6C"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2816C8C7"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0D214D8B" w14:textId="77777777" w:rsidR="00DA0E72" w:rsidRPr="00DA0E72" w:rsidRDefault="00DA0E72" w:rsidP="00DA0E72">
            <w:pPr>
              <w:jc w:val="both"/>
              <w:rPr>
                <w:color w:val="000000"/>
                <w:sz w:val="20"/>
                <w:szCs w:val="20"/>
              </w:rPr>
            </w:pPr>
            <w:r w:rsidRPr="00DA0E72">
              <w:rPr>
                <w:color w:val="000000"/>
                <w:sz w:val="20"/>
                <w:szCs w:val="20"/>
              </w:rPr>
              <w:t xml:space="preserve">МБУК </w:t>
            </w:r>
            <w:r w:rsidRPr="00DA0E72">
              <w:rPr>
                <w:color w:val="000000"/>
                <w:sz w:val="20"/>
                <w:szCs w:val="20"/>
              </w:rPr>
              <w:lastRenderedPageBreak/>
              <w:t>КДЦ</w:t>
            </w:r>
          </w:p>
          <w:p w14:paraId="51A87967" w14:textId="77777777" w:rsidR="00DA0E72" w:rsidRPr="00DA0E72" w:rsidRDefault="00DA0E72" w:rsidP="00DA0E72">
            <w:pPr>
              <w:jc w:val="both"/>
              <w:rPr>
                <w:sz w:val="20"/>
                <w:szCs w:val="20"/>
              </w:rPr>
            </w:pPr>
            <w:r w:rsidRPr="00DA0E72">
              <w:rPr>
                <w:color w:val="000000"/>
                <w:sz w:val="20"/>
                <w:szCs w:val="20"/>
              </w:rPr>
              <w:t xml:space="preserve">Совет ветеранов </w:t>
            </w:r>
            <w:proofErr w:type="spellStart"/>
            <w:proofErr w:type="gramStart"/>
            <w:r w:rsidRPr="00DA0E72">
              <w:rPr>
                <w:color w:val="000000"/>
                <w:sz w:val="20"/>
                <w:szCs w:val="20"/>
              </w:rPr>
              <w:t>Куйбышевско-го</w:t>
            </w:r>
            <w:proofErr w:type="spellEnd"/>
            <w:proofErr w:type="gramEnd"/>
            <w:r w:rsidRPr="00DA0E72">
              <w:rPr>
                <w:color w:val="000000"/>
                <w:sz w:val="20"/>
                <w:szCs w:val="20"/>
              </w:rPr>
              <w:t xml:space="preserve"> района</w:t>
            </w:r>
          </w:p>
        </w:tc>
        <w:tc>
          <w:tcPr>
            <w:tcW w:w="732" w:type="pct"/>
            <w:vMerge w:val="restart"/>
            <w:tcBorders>
              <w:left w:val="single" w:sz="4" w:space="0" w:color="auto"/>
              <w:bottom w:val="single" w:sz="4" w:space="0" w:color="auto"/>
              <w:right w:val="single" w:sz="4" w:space="0" w:color="auto"/>
            </w:tcBorders>
            <w:shd w:val="clear" w:color="auto" w:fill="auto"/>
          </w:tcPr>
          <w:p w14:paraId="47464F3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bCs/>
              </w:rPr>
              <w:lastRenderedPageBreak/>
              <w:t xml:space="preserve">Привлечение внимания общественности к ветеранам </w:t>
            </w:r>
            <w:r w:rsidRPr="00DA0E72">
              <w:rPr>
                <w:rFonts w:ascii="Times New Roman" w:hAnsi="Times New Roman" w:cs="Times New Roman"/>
                <w:bCs/>
              </w:rPr>
              <w:lastRenderedPageBreak/>
              <w:t>ВОВ и признание их заслуг.</w:t>
            </w:r>
          </w:p>
        </w:tc>
      </w:tr>
      <w:tr w:rsidR="00DA0E72" w:rsidRPr="00DA0E72" w14:paraId="1B1C35D7" w14:textId="77777777" w:rsidTr="00DA0E72">
        <w:trPr>
          <w:trHeight w:val="213"/>
          <w:tblCellSpacing w:w="5" w:type="nil"/>
        </w:trPr>
        <w:tc>
          <w:tcPr>
            <w:tcW w:w="721" w:type="pct"/>
            <w:vMerge/>
            <w:tcBorders>
              <w:left w:val="single" w:sz="4" w:space="0" w:color="auto"/>
              <w:bottom w:val="single" w:sz="4" w:space="0" w:color="auto"/>
              <w:right w:val="single" w:sz="4" w:space="0" w:color="auto"/>
            </w:tcBorders>
            <w:shd w:val="clear" w:color="auto" w:fill="auto"/>
          </w:tcPr>
          <w:p w14:paraId="3F59A3F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CF4D0C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w:t>
            </w:r>
            <w:r w:rsidRPr="00DA0E72">
              <w:rPr>
                <w:rFonts w:ascii="Times New Roman" w:hAnsi="Times New Roman" w:cs="Times New Roman"/>
              </w:rPr>
              <w:lastRenderedPageBreak/>
              <w:t xml:space="preserve">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tc>
        <w:tc>
          <w:tcPr>
            <w:tcW w:w="480" w:type="pct"/>
            <w:tcBorders>
              <w:left w:val="single" w:sz="4" w:space="0" w:color="auto"/>
              <w:bottom w:val="single" w:sz="4" w:space="0" w:color="auto"/>
              <w:right w:val="single" w:sz="4" w:space="0" w:color="auto"/>
            </w:tcBorders>
            <w:shd w:val="clear" w:color="auto" w:fill="auto"/>
          </w:tcPr>
          <w:p w14:paraId="06FAB1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1,0</w:t>
            </w:r>
          </w:p>
        </w:tc>
        <w:tc>
          <w:tcPr>
            <w:tcW w:w="379" w:type="pct"/>
            <w:tcBorders>
              <w:left w:val="single" w:sz="4" w:space="0" w:color="auto"/>
              <w:bottom w:val="single" w:sz="4" w:space="0" w:color="auto"/>
              <w:right w:val="single" w:sz="4" w:space="0" w:color="auto"/>
            </w:tcBorders>
            <w:shd w:val="clear" w:color="auto" w:fill="auto"/>
          </w:tcPr>
          <w:p w14:paraId="5A858B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0326F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275" w:type="pct"/>
            <w:tcBorders>
              <w:left w:val="single" w:sz="4" w:space="0" w:color="auto"/>
              <w:bottom w:val="single" w:sz="4" w:space="0" w:color="auto"/>
              <w:right w:val="single" w:sz="4" w:space="0" w:color="auto"/>
            </w:tcBorders>
            <w:shd w:val="clear" w:color="auto" w:fill="auto"/>
          </w:tcPr>
          <w:p w14:paraId="39EDFA9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9B35D8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118DD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402" w:type="pct"/>
            <w:tcBorders>
              <w:left w:val="single" w:sz="4" w:space="0" w:color="auto"/>
              <w:bottom w:val="single" w:sz="4" w:space="0" w:color="auto"/>
              <w:right w:val="single" w:sz="4" w:space="0" w:color="auto"/>
            </w:tcBorders>
          </w:tcPr>
          <w:p w14:paraId="61EC40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574" w:type="pct"/>
            <w:vMerge/>
            <w:tcBorders>
              <w:left w:val="single" w:sz="4" w:space="0" w:color="auto"/>
              <w:bottom w:val="single" w:sz="4" w:space="0" w:color="auto"/>
              <w:right w:val="single" w:sz="4" w:space="0" w:color="auto"/>
            </w:tcBorders>
            <w:shd w:val="clear" w:color="auto" w:fill="auto"/>
          </w:tcPr>
          <w:p w14:paraId="3F6428A5"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00781DCF" w14:textId="77777777" w:rsidR="00DA0E72" w:rsidRPr="00DA0E72" w:rsidRDefault="00DA0E72" w:rsidP="00DA0E72">
            <w:pPr>
              <w:pStyle w:val="ConsPlusCell"/>
              <w:rPr>
                <w:rFonts w:ascii="Times New Roman" w:hAnsi="Times New Roman" w:cs="Times New Roman"/>
              </w:rPr>
            </w:pPr>
          </w:p>
        </w:tc>
      </w:tr>
      <w:tr w:rsidR="00DA0E72" w:rsidRPr="00DA0E72" w14:paraId="3D75BADD" w14:textId="77777777" w:rsidTr="00DA0E72">
        <w:trPr>
          <w:trHeight w:val="852"/>
          <w:tblCellSpacing w:w="5" w:type="nil"/>
        </w:trPr>
        <w:tc>
          <w:tcPr>
            <w:tcW w:w="721" w:type="pct"/>
            <w:vMerge/>
            <w:tcBorders>
              <w:left w:val="single" w:sz="4" w:space="0" w:color="auto"/>
              <w:bottom w:val="single" w:sz="4" w:space="0" w:color="auto"/>
              <w:right w:val="single" w:sz="4" w:space="0" w:color="auto"/>
            </w:tcBorders>
            <w:shd w:val="clear" w:color="auto" w:fill="auto"/>
          </w:tcPr>
          <w:p w14:paraId="244A2FF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D1E877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tc>
        <w:tc>
          <w:tcPr>
            <w:tcW w:w="480" w:type="pct"/>
            <w:tcBorders>
              <w:left w:val="single" w:sz="4" w:space="0" w:color="auto"/>
              <w:bottom w:val="single" w:sz="4" w:space="0" w:color="auto"/>
              <w:right w:val="single" w:sz="4" w:space="0" w:color="auto"/>
            </w:tcBorders>
            <w:shd w:val="clear" w:color="auto" w:fill="auto"/>
          </w:tcPr>
          <w:p w14:paraId="2740681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6CE619D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2792A23" w14:textId="77777777" w:rsidR="00DA0E72" w:rsidRPr="00DA0E72" w:rsidRDefault="00DA0E72" w:rsidP="00DA0E72">
            <w:pPr>
              <w:pStyle w:val="ConsPlusCell"/>
              <w:ind w:left="-164"/>
              <w:jc w:val="center"/>
              <w:rPr>
                <w:rFonts w:ascii="Times New Roman" w:hAnsi="Times New Roman" w:cs="Times New Roman"/>
              </w:rPr>
            </w:pPr>
            <w:r w:rsidRPr="00DA0E72">
              <w:rPr>
                <w:rFonts w:ascii="Times New Roman" w:hAnsi="Times New Roman" w:cs="Times New Roman"/>
              </w:rPr>
              <w:t>10,0</w:t>
            </w:r>
          </w:p>
        </w:tc>
        <w:tc>
          <w:tcPr>
            <w:tcW w:w="275" w:type="pct"/>
            <w:tcBorders>
              <w:left w:val="single" w:sz="4" w:space="0" w:color="auto"/>
              <w:bottom w:val="single" w:sz="4" w:space="0" w:color="auto"/>
              <w:right w:val="single" w:sz="4" w:space="0" w:color="auto"/>
            </w:tcBorders>
            <w:shd w:val="clear" w:color="auto" w:fill="auto"/>
          </w:tcPr>
          <w:p w14:paraId="0D52580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B070FA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8F06C1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left w:val="single" w:sz="4" w:space="0" w:color="auto"/>
              <w:bottom w:val="single" w:sz="4" w:space="0" w:color="auto"/>
              <w:right w:val="single" w:sz="4" w:space="0" w:color="auto"/>
            </w:tcBorders>
          </w:tcPr>
          <w:p w14:paraId="4A6F49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574" w:type="pct"/>
            <w:vMerge/>
            <w:tcBorders>
              <w:left w:val="single" w:sz="4" w:space="0" w:color="auto"/>
              <w:bottom w:val="single" w:sz="4" w:space="0" w:color="auto"/>
              <w:right w:val="single" w:sz="4" w:space="0" w:color="auto"/>
            </w:tcBorders>
            <w:shd w:val="clear" w:color="auto" w:fill="auto"/>
          </w:tcPr>
          <w:p w14:paraId="2A62C415"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2A092FA6" w14:textId="77777777" w:rsidR="00DA0E72" w:rsidRPr="00DA0E72" w:rsidRDefault="00DA0E72" w:rsidP="00DA0E72">
            <w:pPr>
              <w:pStyle w:val="ConsPlusCell"/>
              <w:rPr>
                <w:rFonts w:ascii="Times New Roman" w:hAnsi="Times New Roman" w:cs="Times New Roman"/>
              </w:rPr>
            </w:pPr>
          </w:p>
        </w:tc>
      </w:tr>
      <w:tr w:rsidR="00DA0E72" w:rsidRPr="00DA0E72" w14:paraId="09AB325D" w14:textId="77777777" w:rsidTr="00DA0E72">
        <w:trPr>
          <w:trHeight w:val="288"/>
          <w:tblCellSpacing w:w="5" w:type="nil"/>
        </w:trPr>
        <w:tc>
          <w:tcPr>
            <w:tcW w:w="721" w:type="pct"/>
            <w:vMerge/>
            <w:tcBorders>
              <w:left w:val="single" w:sz="4" w:space="0" w:color="auto"/>
              <w:bottom w:val="single" w:sz="4" w:space="0" w:color="auto"/>
              <w:right w:val="single" w:sz="4" w:space="0" w:color="auto"/>
            </w:tcBorders>
            <w:shd w:val="clear" w:color="auto" w:fill="auto"/>
          </w:tcPr>
          <w:p w14:paraId="688E75AB"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C45029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E81B3D9"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0DD66E0"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8C04717" w14:textId="77777777" w:rsidR="00DA0E72" w:rsidRPr="00DA0E72" w:rsidRDefault="00DA0E72" w:rsidP="00DA0E72">
            <w:pPr>
              <w:pStyle w:val="ConsPlusCell"/>
              <w:ind w:left="-164"/>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73FB2C"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3779B34"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0E89FA07"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5E4993BE" w14:textId="77777777" w:rsidR="00DA0E72" w:rsidRPr="00DA0E72" w:rsidRDefault="00DA0E72" w:rsidP="00DA0E72">
            <w:pPr>
              <w:pStyle w:val="ConsPlusCell"/>
              <w:jc w:val="center"/>
              <w:rPr>
                <w:rFonts w:ascii="Times New Roman" w:hAnsi="Times New Roman" w:cs="Times New Roman"/>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7B5B883" w14:textId="77777777" w:rsidR="00DA0E72" w:rsidRPr="00DA0E72" w:rsidRDefault="00DA0E72" w:rsidP="00DA0E72">
            <w:pPr>
              <w:pStyle w:val="ConsPlusCell"/>
              <w:rPr>
                <w:rFonts w:ascii="Times New Roman" w:hAnsi="Times New Roman" w:cs="Times New Roman"/>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tcPr>
          <w:p w14:paraId="21746749" w14:textId="77777777" w:rsidR="00DA0E72" w:rsidRPr="00DA0E72" w:rsidRDefault="00DA0E72" w:rsidP="00DA0E72">
            <w:pPr>
              <w:pStyle w:val="ConsPlusCell"/>
              <w:rPr>
                <w:rFonts w:ascii="Times New Roman" w:hAnsi="Times New Roman" w:cs="Times New Roman"/>
              </w:rPr>
            </w:pPr>
          </w:p>
        </w:tc>
      </w:tr>
      <w:tr w:rsidR="00DA0E72" w:rsidRPr="00DA0E72" w14:paraId="0A1FD6C0" w14:textId="77777777" w:rsidTr="00DA0E72">
        <w:trPr>
          <w:trHeight w:val="267"/>
          <w:tblCellSpacing w:w="5" w:type="nil"/>
        </w:trPr>
        <w:tc>
          <w:tcPr>
            <w:tcW w:w="721" w:type="pct"/>
            <w:vMerge/>
            <w:tcBorders>
              <w:left w:val="single" w:sz="4" w:space="0" w:color="auto"/>
              <w:bottom w:val="single" w:sz="4" w:space="0" w:color="auto"/>
              <w:right w:val="single" w:sz="4" w:space="0" w:color="auto"/>
            </w:tcBorders>
            <w:shd w:val="clear" w:color="auto" w:fill="auto"/>
          </w:tcPr>
          <w:p w14:paraId="07B7E14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449D27C"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0F1C9E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7F13C0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C9976E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673F8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9FFED0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5A350B5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0020F9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val="restart"/>
            <w:tcBorders>
              <w:top w:val="single" w:sz="4" w:space="0" w:color="auto"/>
              <w:left w:val="single" w:sz="4" w:space="0" w:color="auto"/>
              <w:right w:val="single" w:sz="4" w:space="0" w:color="auto"/>
            </w:tcBorders>
            <w:shd w:val="clear" w:color="auto" w:fill="auto"/>
          </w:tcPr>
          <w:p w14:paraId="2A1C9954"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2632E8F5" w14:textId="77777777" w:rsidR="00DA0E72" w:rsidRPr="00DA0E72" w:rsidRDefault="00DA0E72" w:rsidP="00DA0E72">
            <w:pPr>
              <w:pStyle w:val="ConsPlusCell"/>
              <w:rPr>
                <w:rFonts w:ascii="Times New Roman" w:hAnsi="Times New Roman" w:cs="Times New Roman"/>
              </w:rPr>
            </w:pPr>
          </w:p>
        </w:tc>
      </w:tr>
      <w:tr w:rsidR="00DA0E72" w:rsidRPr="00DA0E72" w14:paraId="7DF780E2" w14:textId="77777777" w:rsidTr="00DA0E72">
        <w:trPr>
          <w:trHeight w:val="413"/>
          <w:tblCellSpacing w:w="5" w:type="nil"/>
        </w:trPr>
        <w:tc>
          <w:tcPr>
            <w:tcW w:w="721" w:type="pct"/>
            <w:vMerge/>
            <w:tcBorders>
              <w:left w:val="single" w:sz="4" w:space="0" w:color="auto"/>
              <w:bottom w:val="single" w:sz="4" w:space="0" w:color="auto"/>
              <w:right w:val="single" w:sz="4" w:space="0" w:color="auto"/>
            </w:tcBorders>
            <w:shd w:val="clear" w:color="auto" w:fill="auto"/>
          </w:tcPr>
          <w:p w14:paraId="027E2BC4"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D61B18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left w:val="single" w:sz="4" w:space="0" w:color="auto"/>
              <w:bottom w:val="single" w:sz="4" w:space="0" w:color="auto"/>
              <w:right w:val="single" w:sz="4" w:space="0" w:color="auto"/>
            </w:tcBorders>
            <w:shd w:val="clear" w:color="auto" w:fill="auto"/>
          </w:tcPr>
          <w:p w14:paraId="67E472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1FBC7B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3297BE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982AD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544E38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ED9883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A4B55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370CF6C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07630D07" w14:textId="77777777" w:rsidR="00DA0E72" w:rsidRPr="00DA0E72" w:rsidRDefault="00DA0E72" w:rsidP="00DA0E72">
            <w:pPr>
              <w:pStyle w:val="ConsPlusCell"/>
              <w:rPr>
                <w:rFonts w:ascii="Times New Roman" w:hAnsi="Times New Roman" w:cs="Times New Roman"/>
              </w:rPr>
            </w:pPr>
          </w:p>
        </w:tc>
      </w:tr>
      <w:tr w:rsidR="00DA0E72" w:rsidRPr="00DA0E72" w14:paraId="2D4985B6" w14:textId="77777777" w:rsidTr="00DA0E72">
        <w:trPr>
          <w:trHeight w:val="282"/>
          <w:tblCellSpacing w:w="5" w:type="nil"/>
        </w:trPr>
        <w:tc>
          <w:tcPr>
            <w:tcW w:w="721" w:type="pct"/>
            <w:vMerge/>
            <w:tcBorders>
              <w:left w:val="single" w:sz="4" w:space="0" w:color="auto"/>
              <w:bottom w:val="single" w:sz="4" w:space="0" w:color="auto"/>
              <w:right w:val="single" w:sz="4" w:space="0" w:color="auto"/>
            </w:tcBorders>
            <w:shd w:val="clear" w:color="auto" w:fill="auto"/>
          </w:tcPr>
          <w:p w14:paraId="1B1858E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017B16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77FD45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4A6DDE6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3FA6C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275" w:type="pct"/>
            <w:tcBorders>
              <w:left w:val="single" w:sz="4" w:space="0" w:color="auto"/>
              <w:bottom w:val="single" w:sz="4" w:space="0" w:color="auto"/>
              <w:right w:val="single" w:sz="4" w:space="0" w:color="auto"/>
            </w:tcBorders>
            <w:shd w:val="clear" w:color="auto" w:fill="auto"/>
          </w:tcPr>
          <w:p w14:paraId="6911713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D303F8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1F0269B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left w:val="single" w:sz="4" w:space="0" w:color="auto"/>
              <w:bottom w:val="single" w:sz="4" w:space="0" w:color="auto"/>
              <w:right w:val="single" w:sz="4" w:space="0" w:color="auto"/>
            </w:tcBorders>
          </w:tcPr>
          <w:p w14:paraId="3A9DC65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574" w:type="pct"/>
            <w:vMerge/>
            <w:tcBorders>
              <w:left w:val="single" w:sz="4" w:space="0" w:color="auto"/>
              <w:right w:val="single" w:sz="4" w:space="0" w:color="auto"/>
            </w:tcBorders>
            <w:shd w:val="clear" w:color="auto" w:fill="auto"/>
          </w:tcPr>
          <w:p w14:paraId="51CE573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73F58703" w14:textId="77777777" w:rsidR="00DA0E72" w:rsidRPr="00DA0E72" w:rsidRDefault="00DA0E72" w:rsidP="00DA0E72">
            <w:pPr>
              <w:pStyle w:val="ConsPlusCell"/>
              <w:rPr>
                <w:rFonts w:ascii="Times New Roman" w:hAnsi="Times New Roman" w:cs="Times New Roman"/>
              </w:rPr>
            </w:pPr>
          </w:p>
        </w:tc>
      </w:tr>
      <w:tr w:rsidR="00DA0E72" w:rsidRPr="00DA0E72" w14:paraId="3B0C7435" w14:textId="77777777" w:rsidTr="00DA0E72">
        <w:trPr>
          <w:trHeight w:val="574"/>
          <w:tblCellSpacing w:w="5" w:type="nil"/>
        </w:trPr>
        <w:tc>
          <w:tcPr>
            <w:tcW w:w="721" w:type="pct"/>
            <w:vMerge/>
            <w:tcBorders>
              <w:left w:val="single" w:sz="4" w:space="0" w:color="auto"/>
              <w:bottom w:val="single" w:sz="4" w:space="0" w:color="auto"/>
              <w:right w:val="single" w:sz="4" w:space="0" w:color="auto"/>
            </w:tcBorders>
            <w:shd w:val="clear" w:color="auto" w:fill="auto"/>
          </w:tcPr>
          <w:p w14:paraId="789B684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CFBC7AD"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left w:val="single" w:sz="4" w:space="0" w:color="auto"/>
              <w:bottom w:val="single" w:sz="4" w:space="0" w:color="auto"/>
              <w:right w:val="single" w:sz="4" w:space="0" w:color="auto"/>
            </w:tcBorders>
            <w:shd w:val="clear" w:color="auto" w:fill="auto"/>
          </w:tcPr>
          <w:p w14:paraId="6228231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8D640A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E7C369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E462CF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5380D3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25F0E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3C029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4DFB4708"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3BE0D306" w14:textId="77777777" w:rsidR="00DA0E72" w:rsidRPr="00DA0E72" w:rsidRDefault="00DA0E72" w:rsidP="00DA0E72">
            <w:pPr>
              <w:pStyle w:val="ConsPlusCell"/>
              <w:rPr>
                <w:rFonts w:ascii="Times New Roman" w:hAnsi="Times New Roman" w:cs="Times New Roman"/>
              </w:rPr>
            </w:pPr>
          </w:p>
        </w:tc>
      </w:tr>
      <w:tr w:rsidR="00DA0E72" w:rsidRPr="00DA0E72" w14:paraId="047DA101"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67D2E5B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1.4. Организация </w:t>
            </w:r>
            <w:proofErr w:type="spellStart"/>
            <w:r w:rsidRPr="00DA0E72">
              <w:rPr>
                <w:rFonts w:ascii="Times New Roman" w:hAnsi="Times New Roman" w:cs="Times New Roman"/>
              </w:rPr>
              <w:t>общерайонного</w:t>
            </w:r>
            <w:proofErr w:type="spellEnd"/>
            <w:r w:rsidRPr="00DA0E72">
              <w:rPr>
                <w:rFonts w:ascii="Times New Roman" w:hAnsi="Times New Roman" w:cs="Times New Roman"/>
              </w:rPr>
              <w:t xml:space="preserve"> праздничного мероприятия, посвященного Дню пожилого человека. Проведение </w:t>
            </w:r>
            <w:proofErr w:type="spellStart"/>
            <w:proofErr w:type="gramStart"/>
            <w:r w:rsidRPr="00DA0E72">
              <w:rPr>
                <w:rFonts w:ascii="Times New Roman" w:hAnsi="Times New Roman" w:cs="Times New Roman"/>
              </w:rPr>
              <w:t>выста-вки</w:t>
            </w:r>
            <w:proofErr w:type="spellEnd"/>
            <w:proofErr w:type="gramEnd"/>
            <w:r w:rsidRPr="00DA0E72">
              <w:rPr>
                <w:rFonts w:ascii="Times New Roman" w:hAnsi="Times New Roman" w:cs="Times New Roman"/>
              </w:rPr>
              <w:t xml:space="preserve"> «Осенние мотивы». Организация «чайных </w:t>
            </w:r>
            <w:proofErr w:type="spellStart"/>
            <w:proofErr w:type="gramStart"/>
            <w:r w:rsidRPr="00DA0E72">
              <w:rPr>
                <w:rFonts w:ascii="Times New Roman" w:hAnsi="Times New Roman" w:cs="Times New Roman"/>
              </w:rPr>
              <w:t>столи</w:t>
            </w:r>
            <w:proofErr w:type="spellEnd"/>
            <w:r w:rsidRPr="00DA0E72">
              <w:rPr>
                <w:rFonts w:ascii="Times New Roman" w:hAnsi="Times New Roman" w:cs="Times New Roman"/>
              </w:rPr>
              <w:t>-ков</w:t>
            </w:r>
            <w:proofErr w:type="gramEnd"/>
            <w:r w:rsidRPr="00DA0E72">
              <w:rPr>
                <w:rFonts w:ascii="Times New Roman" w:hAnsi="Times New Roman" w:cs="Times New Roman"/>
              </w:rPr>
              <w:t xml:space="preserve">» для граждан пожилого </w:t>
            </w:r>
            <w:proofErr w:type="spellStart"/>
            <w:r w:rsidRPr="00DA0E72">
              <w:rPr>
                <w:rFonts w:ascii="Times New Roman" w:hAnsi="Times New Roman" w:cs="Times New Roman"/>
              </w:rPr>
              <w:t>возра</w:t>
            </w:r>
            <w:proofErr w:type="spellEnd"/>
            <w:r w:rsidRPr="00DA0E72">
              <w:rPr>
                <w:rFonts w:ascii="Times New Roman" w:hAnsi="Times New Roman" w:cs="Times New Roman"/>
              </w:rPr>
              <w:t>-ста.</w:t>
            </w:r>
          </w:p>
        </w:tc>
        <w:tc>
          <w:tcPr>
            <w:tcW w:w="529" w:type="pct"/>
            <w:tcBorders>
              <w:left w:val="single" w:sz="4" w:space="0" w:color="auto"/>
              <w:bottom w:val="single" w:sz="4" w:space="0" w:color="auto"/>
              <w:right w:val="single" w:sz="4" w:space="0" w:color="auto"/>
            </w:tcBorders>
            <w:shd w:val="clear" w:color="auto" w:fill="auto"/>
          </w:tcPr>
          <w:p w14:paraId="20C3ED8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177D4A6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379" w:type="pct"/>
            <w:tcBorders>
              <w:left w:val="single" w:sz="4" w:space="0" w:color="auto"/>
              <w:bottom w:val="single" w:sz="4" w:space="0" w:color="auto"/>
              <w:right w:val="single" w:sz="4" w:space="0" w:color="auto"/>
            </w:tcBorders>
            <w:shd w:val="clear" w:color="auto" w:fill="auto"/>
          </w:tcPr>
          <w:p w14:paraId="3C9B7DB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433002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39A42E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0060E4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402" w:type="pct"/>
            <w:tcBorders>
              <w:left w:val="single" w:sz="4" w:space="0" w:color="auto"/>
              <w:bottom w:val="single" w:sz="4" w:space="0" w:color="auto"/>
              <w:right w:val="single" w:sz="4" w:space="0" w:color="auto"/>
            </w:tcBorders>
          </w:tcPr>
          <w:p w14:paraId="335EC2FD" w14:textId="77777777" w:rsidR="00DA0E72" w:rsidRPr="00DA0E72" w:rsidRDefault="00DA0E72" w:rsidP="00DA0E72">
            <w:pPr>
              <w:jc w:val="center"/>
              <w:rPr>
                <w:color w:val="000000"/>
                <w:sz w:val="20"/>
                <w:szCs w:val="20"/>
              </w:rPr>
            </w:pPr>
            <w:r w:rsidRPr="00DA0E72">
              <w:rPr>
                <w:sz w:val="20"/>
                <w:szCs w:val="20"/>
              </w:rPr>
              <w:t>1/25</w:t>
            </w:r>
          </w:p>
        </w:tc>
        <w:tc>
          <w:tcPr>
            <w:tcW w:w="402" w:type="pct"/>
            <w:tcBorders>
              <w:left w:val="single" w:sz="4" w:space="0" w:color="auto"/>
              <w:bottom w:val="single" w:sz="4" w:space="0" w:color="auto"/>
              <w:right w:val="single" w:sz="4" w:space="0" w:color="auto"/>
            </w:tcBorders>
          </w:tcPr>
          <w:p w14:paraId="556B2DDD" w14:textId="77777777" w:rsidR="00DA0E72" w:rsidRPr="00DA0E72" w:rsidRDefault="00DA0E72" w:rsidP="00DA0E72">
            <w:pPr>
              <w:jc w:val="center"/>
              <w:rPr>
                <w:color w:val="000000"/>
                <w:sz w:val="20"/>
                <w:szCs w:val="20"/>
              </w:rPr>
            </w:pPr>
            <w:r w:rsidRPr="00DA0E72">
              <w:rPr>
                <w:sz w:val="20"/>
                <w:szCs w:val="20"/>
              </w:rPr>
              <w:t>1/25</w:t>
            </w:r>
          </w:p>
        </w:tc>
        <w:tc>
          <w:tcPr>
            <w:tcW w:w="574" w:type="pct"/>
            <w:vMerge w:val="restart"/>
            <w:tcBorders>
              <w:left w:val="single" w:sz="4" w:space="0" w:color="auto"/>
              <w:right w:val="single" w:sz="4" w:space="0" w:color="auto"/>
            </w:tcBorders>
            <w:shd w:val="clear" w:color="auto" w:fill="auto"/>
          </w:tcPr>
          <w:p w14:paraId="0BCB5BD8"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138F17CE" w14:textId="77777777" w:rsidR="00DA0E72" w:rsidRPr="00DA0E72" w:rsidRDefault="00DA0E72" w:rsidP="00DA0E72">
            <w:pPr>
              <w:jc w:val="both"/>
              <w:rPr>
                <w:color w:val="000000"/>
                <w:sz w:val="20"/>
                <w:szCs w:val="20"/>
              </w:rPr>
            </w:pPr>
            <w:r w:rsidRPr="00DA0E72">
              <w:rPr>
                <w:color w:val="000000"/>
                <w:sz w:val="20"/>
                <w:szCs w:val="20"/>
              </w:rPr>
              <w:t>МБУ КЦСОН,</w:t>
            </w:r>
          </w:p>
          <w:p w14:paraId="7391055C" w14:textId="77777777" w:rsidR="00DA0E72" w:rsidRPr="00DA0E72" w:rsidRDefault="00DA0E72" w:rsidP="00DA0E72">
            <w:pPr>
              <w:jc w:val="both"/>
              <w:rPr>
                <w:color w:val="000000"/>
                <w:sz w:val="20"/>
                <w:szCs w:val="20"/>
              </w:rPr>
            </w:pPr>
            <w:r w:rsidRPr="00DA0E72">
              <w:rPr>
                <w:color w:val="000000"/>
                <w:sz w:val="20"/>
                <w:szCs w:val="20"/>
              </w:rPr>
              <w:t>МБУК КДК</w:t>
            </w:r>
          </w:p>
          <w:p w14:paraId="1D879E39" w14:textId="77777777" w:rsidR="00DA0E72" w:rsidRPr="00DA0E72" w:rsidRDefault="00DA0E72" w:rsidP="00DA0E72">
            <w:pPr>
              <w:pStyle w:val="ConsPlusCell"/>
              <w:rPr>
                <w:rFonts w:ascii="Times New Roman" w:hAnsi="Times New Roman" w:cs="Times New Roman"/>
              </w:rPr>
            </w:pPr>
          </w:p>
        </w:tc>
        <w:tc>
          <w:tcPr>
            <w:tcW w:w="732" w:type="pct"/>
            <w:vMerge w:val="restart"/>
            <w:tcBorders>
              <w:left w:val="single" w:sz="4" w:space="0" w:color="auto"/>
              <w:right w:val="single" w:sz="4" w:space="0" w:color="auto"/>
            </w:tcBorders>
            <w:shd w:val="clear" w:color="auto" w:fill="auto"/>
            <w:vAlign w:val="center"/>
          </w:tcPr>
          <w:p w14:paraId="76CDB7A9" w14:textId="77777777" w:rsidR="00DA0E72" w:rsidRPr="00DA0E72" w:rsidRDefault="00DA0E72" w:rsidP="00DA0E72">
            <w:pPr>
              <w:jc w:val="both"/>
              <w:rPr>
                <w:color w:val="000000"/>
                <w:sz w:val="20"/>
                <w:szCs w:val="20"/>
              </w:rPr>
            </w:pPr>
            <w:r w:rsidRPr="00DA0E72">
              <w:rPr>
                <w:color w:val="000000"/>
                <w:sz w:val="20"/>
                <w:szCs w:val="20"/>
              </w:rPr>
              <w:t>Оказание внимания гражданам пожилого возраста.</w:t>
            </w:r>
          </w:p>
          <w:p w14:paraId="4D0BCF1F" w14:textId="77777777" w:rsidR="00DA0E72" w:rsidRPr="00DA0E72" w:rsidRDefault="00DA0E72" w:rsidP="00DA0E72">
            <w:pPr>
              <w:jc w:val="both"/>
              <w:rPr>
                <w:color w:val="000000"/>
                <w:sz w:val="20"/>
                <w:szCs w:val="20"/>
              </w:rPr>
            </w:pPr>
          </w:p>
          <w:p w14:paraId="5915B47F" w14:textId="77777777" w:rsidR="00DA0E72" w:rsidRPr="00DA0E72" w:rsidRDefault="00DA0E72" w:rsidP="00DA0E72">
            <w:pPr>
              <w:jc w:val="both"/>
              <w:rPr>
                <w:color w:val="000000"/>
                <w:sz w:val="20"/>
                <w:szCs w:val="20"/>
              </w:rPr>
            </w:pPr>
          </w:p>
          <w:p w14:paraId="30BA5CFB" w14:textId="77777777" w:rsidR="00DA0E72" w:rsidRPr="00DA0E72" w:rsidRDefault="00DA0E72" w:rsidP="00DA0E72">
            <w:pPr>
              <w:jc w:val="both"/>
              <w:rPr>
                <w:color w:val="000000"/>
                <w:sz w:val="20"/>
                <w:szCs w:val="20"/>
              </w:rPr>
            </w:pPr>
          </w:p>
          <w:p w14:paraId="788DD1C9" w14:textId="77777777" w:rsidR="00DA0E72" w:rsidRPr="00DA0E72" w:rsidRDefault="00DA0E72" w:rsidP="00DA0E72">
            <w:pPr>
              <w:jc w:val="both"/>
              <w:rPr>
                <w:color w:val="000000"/>
                <w:sz w:val="20"/>
                <w:szCs w:val="20"/>
              </w:rPr>
            </w:pPr>
          </w:p>
          <w:p w14:paraId="73B60C98" w14:textId="77777777" w:rsidR="00DA0E72" w:rsidRPr="00DA0E72" w:rsidRDefault="00DA0E72" w:rsidP="00DA0E72">
            <w:pPr>
              <w:jc w:val="both"/>
              <w:rPr>
                <w:color w:val="000000"/>
                <w:sz w:val="20"/>
                <w:szCs w:val="20"/>
              </w:rPr>
            </w:pPr>
          </w:p>
          <w:p w14:paraId="2A0E17BC" w14:textId="77777777" w:rsidR="00DA0E72" w:rsidRPr="00DA0E72" w:rsidRDefault="00DA0E72" w:rsidP="00DA0E72">
            <w:pPr>
              <w:jc w:val="both"/>
              <w:rPr>
                <w:color w:val="000000"/>
                <w:sz w:val="20"/>
                <w:szCs w:val="20"/>
              </w:rPr>
            </w:pPr>
          </w:p>
          <w:p w14:paraId="79B14C27" w14:textId="77777777" w:rsidR="00DA0E72" w:rsidRPr="00DA0E72" w:rsidRDefault="00DA0E72" w:rsidP="00DA0E72">
            <w:pPr>
              <w:jc w:val="both"/>
              <w:rPr>
                <w:color w:val="000000"/>
                <w:sz w:val="20"/>
                <w:szCs w:val="20"/>
              </w:rPr>
            </w:pPr>
          </w:p>
          <w:p w14:paraId="21C3719A" w14:textId="77777777" w:rsidR="00DA0E72" w:rsidRPr="00DA0E72" w:rsidRDefault="00DA0E72" w:rsidP="00DA0E72">
            <w:pPr>
              <w:jc w:val="both"/>
              <w:rPr>
                <w:color w:val="000000"/>
                <w:sz w:val="20"/>
                <w:szCs w:val="20"/>
              </w:rPr>
            </w:pPr>
          </w:p>
          <w:p w14:paraId="61E9D71E" w14:textId="77777777" w:rsidR="00DA0E72" w:rsidRPr="00DA0E72" w:rsidRDefault="00DA0E72" w:rsidP="00DA0E72">
            <w:pPr>
              <w:jc w:val="both"/>
              <w:rPr>
                <w:color w:val="000000"/>
                <w:sz w:val="20"/>
                <w:szCs w:val="20"/>
              </w:rPr>
            </w:pPr>
          </w:p>
          <w:p w14:paraId="62EE8040" w14:textId="77777777" w:rsidR="00DA0E72" w:rsidRPr="00DA0E72" w:rsidRDefault="00DA0E72" w:rsidP="00DA0E72">
            <w:pPr>
              <w:jc w:val="both"/>
              <w:rPr>
                <w:color w:val="000000"/>
                <w:sz w:val="20"/>
                <w:szCs w:val="20"/>
              </w:rPr>
            </w:pPr>
          </w:p>
          <w:p w14:paraId="72BAF5BB" w14:textId="77777777" w:rsidR="00DA0E72" w:rsidRPr="00DA0E72" w:rsidRDefault="00DA0E72" w:rsidP="00DA0E72">
            <w:pPr>
              <w:jc w:val="both"/>
              <w:rPr>
                <w:color w:val="000000"/>
                <w:sz w:val="20"/>
                <w:szCs w:val="20"/>
              </w:rPr>
            </w:pPr>
          </w:p>
          <w:p w14:paraId="09720903" w14:textId="77777777" w:rsidR="00DA0E72" w:rsidRPr="00DA0E72" w:rsidRDefault="00DA0E72" w:rsidP="00DA0E72">
            <w:pPr>
              <w:jc w:val="both"/>
              <w:rPr>
                <w:color w:val="000000"/>
                <w:sz w:val="20"/>
                <w:szCs w:val="20"/>
              </w:rPr>
            </w:pPr>
          </w:p>
          <w:p w14:paraId="76D07827" w14:textId="77777777" w:rsidR="00DA0E72" w:rsidRPr="00DA0E72" w:rsidRDefault="00DA0E72" w:rsidP="00DA0E72">
            <w:pPr>
              <w:jc w:val="both"/>
              <w:rPr>
                <w:color w:val="000000"/>
                <w:sz w:val="20"/>
                <w:szCs w:val="20"/>
              </w:rPr>
            </w:pPr>
          </w:p>
          <w:p w14:paraId="369E559F" w14:textId="77777777" w:rsidR="00DA0E72" w:rsidRPr="00DA0E72" w:rsidRDefault="00DA0E72" w:rsidP="00DA0E72">
            <w:pPr>
              <w:jc w:val="both"/>
              <w:rPr>
                <w:color w:val="000000"/>
                <w:sz w:val="20"/>
                <w:szCs w:val="20"/>
              </w:rPr>
            </w:pPr>
          </w:p>
          <w:p w14:paraId="73478C80" w14:textId="77777777" w:rsidR="00DA0E72" w:rsidRPr="00DA0E72" w:rsidRDefault="00DA0E72" w:rsidP="00DA0E72">
            <w:pPr>
              <w:jc w:val="both"/>
              <w:rPr>
                <w:color w:val="000000"/>
                <w:sz w:val="20"/>
                <w:szCs w:val="20"/>
              </w:rPr>
            </w:pPr>
          </w:p>
          <w:p w14:paraId="1AE5FF3E" w14:textId="77777777" w:rsidR="00DA0E72" w:rsidRPr="00DA0E72" w:rsidRDefault="00DA0E72" w:rsidP="00DA0E72">
            <w:pPr>
              <w:jc w:val="both"/>
              <w:rPr>
                <w:color w:val="000000"/>
                <w:sz w:val="20"/>
                <w:szCs w:val="20"/>
              </w:rPr>
            </w:pPr>
          </w:p>
        </w:tc>
      </w:tr>
      <w:tr w:rsidR="00DA0E72" w:rsidRPr="00DA0E72" w14:paraId="7CD6D65A"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2964EA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B54F5E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4569609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0,226</w:t>
            </w:r>
          </w:p>
        </w:tc>
        <w:tc>
          <w:tcPr>
            <w:tcW w:w="379" w:type="pct"/>
            <w:tcBorders>
              <w:left w:val="single" w:sz="4" w:space="0" w:color="auto"/>
              <w:bottom w:val="single" w:sz="4" w:space="0" w:color="auto"/>
              <w:right w:val="single" w:sz="4" w:space="0" w:color="auto"/>
            </w:tcBorders>
            <w:shd w:val="clear" w:color="auto" w:fill="auto"/>
          </w:tcPr>
          <w:p w14:paraId="76ABBFB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5E6020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3E7C1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CF3222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0,226</w:t>
            </w:r>
          </w:p>
        </w:tc>
        <w:tc>
          <w:tcPr>
            <w:tcW w:w="402" w:type="pct"/>
            <w:tcBorders>
              <w:top w:val="single" w:sz="4" w:space="0" w:color="auto"/>
              <w:left w:val="single" w:sz="4" w:space="0" w:color="auto"/>
              <w:bottom w:val="single" w:sz="4" w:space="0" w:color="auto"/>
              <w:right w:val="single" w:sz="4" w:space="0" w:color="auto"/>
            </w:tcBorders>
          </w:tcPr>
          <w:p w14:paraId="1671D93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0,226</w:t>
            </w:r>
          </w:p>
        </w:tc>
        <w:tc>
          <w:tcPr>
            <w:tcW w:w="402" w:type="pct"/>
            <w:tcBorders>
              <w:top w:val="single" w:sz="4" w:space="0" w:color="auto"/>
              <w:left w:val="single" w:sz="4" w:space="0" w:color="auto"/>
              <w:bottom w:val="single" w:sz="4" w:space="0" w:color="auto"/>
              <w:right w:val="single" w:sz="4" w:space="0" w:color="auto"/>
            </w:tcBorders>
          </w:tcPr>
          <w:p w14:paraId="28A6922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0,226</w:t>
            </w:r>
          </w:p>
        </w:tc>
        <w:tc>
          <w:tcPr>
            <w:tcW w:w="574" w:type="pct"/>
            <w:vMerge/>
            <w:tcBorders>
              <w:left w:val="single" w:sz="4" w:space="0" w:color="auto"/>
              <w:right w:val="single" w:sz="4" w:space="0" w:color="auto"/>
            </w:tcBorders>
            <w:shd w:val="clear" w:color="auto" w:fill="auto"/>
          </w:tcPr>
          <w:p w14:paraId="1941E273"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F99080F" w14:textId="77777777" w:rsidR="00DA0E72" w:rsidRPr="00DA0E72" w:rsidRDefault="00DA0E72" w:rsidP="00DA0E72">
            <w:pPr>
              <w:pStyle w:val="ConsPlusCell"/>
              <w:rPr>
                <w:rFonts w:ascii="Times New Roman" w:hAnsi="Times New Roman" w:cs="Times New Roman"/>
              </w:rPr>
            </w:pPr>
          </w:p>
        </w:tc>
      </w:tr>
      <w:tr w:rsidR="00DA0E72" w:rsidRPr="00DA0E72" w14:paraId="01E9BBF1"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8EA2FA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B332EB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65936DB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63E57D9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379" w:type="pct"/>
            <w:tcBorders>
              <w:left w:val="single" w:sz="4" w:space="0" w:color="auto"/>
              <w:bottom w:val="single" w:sz="4" w:space="0" w:color="auto"/>
              <w:right w:val="single" w:sz="4" w:space="0" w:color="auto"/>
            </w:tcBorders>
            <w:shd w:val="clear" w:color="auto" w:fill="auto"/>
          </w:tcPr>
          <w:p w14:paraId="760F0D5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A7F075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64954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63C49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402" w:type="pct"/>
            <w:tcBorders>
              <w:top w:val="single" w:sz="4" w:space="0" w:color="auto"/>
              <w:left w:val="single" w:sz="4" w:space="0" w:color="auto"/>
              <w:bottom w:val="single" w:sz="4" w:space="0" w:color="auto"/>
              <w:right w:val="single" w:sz="4" w:space="0" w:color="auto"/>
            </w:tcBorders>
          </w:tcPr>
          <w:p w14:paraId="41E9503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402" w:type="pct"/>
            <w:tcBorders>
              <w:top w:val="single" w:sz="4" w:space="0" w:color="auto"/>
              <w:left w:val="single" w:sz="4" w:space="0" w:color="auto"/>
              <w:bottom w:val="single" w:sz="4" w:space="0" w:color="auto"/>
              <w:right w:val="single" w:sz="4" w:space="0" w:color="auto"/>
            </w:tcBorders>
          </w:tcPr>
          <w:p w14:paraId="2EB70DA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574" w:type="pct"/>
            <w:vMerge/>
            <w:tcBorders>
              <w:left w:val="single" w:sz="4" w:space="0" w:color="auto"/>
              <w:right w:val="single" w:sz="4" w:space="0" w:color="auto"/>
            </w:tcBorders>
            <w:shd w:val="clear" w:color="auto" w:fill="auto"/>
          </w:tcPr>
          <w:p w14:paraId="3F94421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5B87EEB" w14:textId="77777777" w:rsidR="00DA0E72" w:rsidRPr="00DA0E72" w:rsidRDefault="00DA0E72" w:rsidP="00DA0E72">
            <w:pPr>
              <w:pStyle w:val="ConsPlusCell"/>
              <w:rPr>
                <w:rFonts w:ascii="Times New Roman" w:hAnsi="Times New Roman" w:cs="Times New Roman"/>
              </w:rPr>
            </w:pPr>
          </w:p>
        </w:tc>
      </w:tr>
      <w:tr w:rsidR="00DA0E72" w:rsidRPr="00DA0E72" w14:paraId="64C1B0D9"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EDBB35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D7CD41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48E0ACD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6E53F9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6A1B47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495E2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523C4F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84895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38E7C9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4C4F7A83"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01BC783" w14:textId="77777777" w:rsidR="00DA0E72" w:rsidRPr="00DA0E72" w:rsidRDefault="00DA0E72" w:rsidP="00DA0E72">
            <w:pPr>
              <w:pStyle w:val="ConsPlusCell"/>
              <w:rPr>
                <w:rFonts w:ascii="Times New Roman" w:hAnsi="Times New Roman" w:cs="Times New Roman"/>
              </w:rPr>
            </w:pPr>
          </w:p>
        </w:tc>
      </w:tr>
      <w:tr w:rsidR="00DA0E72" w:rsidRPr="00DA0E72" w14:paraId="740F5CAB"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5AA60E0"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4536EB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2FCBD16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92E261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A7895A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F12ECB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40FB3F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9771CB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9963F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4413A32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068158B" w14:textId="77777777" w:rsidR="00DA0E72" w:rsidRPr="00DA0E72" w:rsidRDefault="00DA0E72" w:rsidP="00DA0E72">
            <w:pPr>
              <w:pStyle w:val="ConsPlusCell"/>
              <w:rPr>
                <w:rFonts w:ascii="Times New Roman" w:hAnsi="Times New Roman" w:cs="Times New Roman"/>
              </w:rPr>
            </w:pPr>
          </w:p>
        </w:tc>
      </w:tr>
      <w:tr w:rsidR="00DA0E72" w:rsidRPr="00DA0E72" w14:paraId="37751492"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C6310E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F8BF5E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4766BC5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379" w:type="pct"/>
            <w:tcBorders>
              <w:left w:val="single" w:sz="4" w:space="0" w:color="auto"/>
              <w:bottom w:val="single" w:sz="4" w:space="0" w:color="auto"/>
              <w:right w:val="single" w:sz="4" w:space="0" w:color="auto"/>
            </w:tcBorders>
            <w:shd w:val="clear" w:color="auto" w:fill="auto"/>
          </w:tcPr>
          <w:p w14:paraId="4B556D9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75A14F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5E3432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A9375C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402" w:type="pct"/>
            <w:tcBorders>
              <w:left w:val="single" w:sz="4" w:space="0" w:color="auto"/>
              <w:bottom w:val="single" w:sz="4" w:space="0" w:color="auto"/>
              <w:right w:val="single" w:sz="4" w:space="0" w:color="auto"/>
            </w:tcBorders>
          </w:tcPr>
          <w:p w14:paraId="461A01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402" w:type="pct"/>
            <w:tcBorders>
              <w:left w:val="single" w:sz="4" w:space="0" w:color="auto"/>
              <w:bottom w:val="single" w:sz="4" w:space="0" w:color="auto"/>
              <w:right w:val="single" w:sz="4" w:space="0" w:color="auto"/>
            </w:tcBorders>
          </w:tcPr>
          <w:p w14:paraId="6EB94E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5,65</w:t>
            </w:r>
          </w:p>
        </w:tc>
        <w:tc>
          <w:tcPr>
            <w:tcW w:w="574" w:type="pct"/>
            <w:vMerge/>
            <w:tcBorders>
              <w:left w:val="single" w:sz="4" w:space="0" w:color="auto"/>
              <w:right w:val="single" w:sz="4" w:space="0" w:color="auto"/>
            </w:tcBorders>
            <w:shd w:val="clear" w:color="auto" w:fill="auto"/>
          </w:tcPr>
          <w:p w14:paraId="55FD5A34"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737A5754" w14:textId="77777777" w:rsidR="00DA0E72" w:rsidRPr="00DA0E72" w:rsidRDefault="00DA0E72" w:rsidP="00DA0E72">
            <w:pPr>
              <w:pStyle w:val="ConsPlusCell"/>
              <w:rPr>
                <w:rFonts w:ascii="Times New Roman" w:hAnsi="Times New Roman" w:cs="Times New Roman"/>
              </w:rPr>
            </w:pPr>
          </w:p>
        </w:tc>
      </w:tr>
      <w:tr w:rsidR="00DA0E72" w:rsidRPr="00DA0E72" w14:paraId="4E58A62F"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21A303F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5DC469F"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6E8DE9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5344B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24C20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D86ECF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C3CC6B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2A073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080F2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1DD7B0D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76A90CB0" w14:textId="77777777" w:rsidR="00DA0E72" w:rsidRPr="00DA0E72" w:rsidRDefault="00DA0E72" w:rsidP="00DA0E72">
            <w:pPr>
              <w:pStyle w:val="ConsPlusCell"/>
              <w:rPr>
                <w:rFonts w:ascii="Times New Roman" w:hAnsi="Times New Roman" w:cs="Times New Roman"/>
              </w:rPr>
            </w:pPr>
          </w:p>
        </w:tc>
      </w:tr>
      <w:tr w:rsidR="00DA0E72" w:rsidRPr="00DA0E72" w14:paraId="53E67CB0"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39EC48C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1.5. Чествование долгожителей Куйбышевского муниципального района Новосибирской области (старше 95 лет) в рамках Дня пожилого человека</w:t>
            </w:r>
          </w:p>
        </w:tc>
        <w:tc>
          <w:tcPr>
            <w:tcW w:w="529" w:type="pct"/>
            <w:tcBorders>
              <w:left w:val="single" w:sz="4" w:space="0" w:color="auto"/>
              <w:bottom w:val="single" w:sz="4" w:space="0" w:color="auto"/>
              <w:right w:val="single" w:sz="4" w:space="0" w:color="auto"/>
            </w:tcBorders>
            <w:shd w:val="clear" w:color="auto" w:fill="auto"/>
          </w:tcPr>
          <w:p w14:paraId="38B166E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 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08C610A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379" w:type="pct"/>
            <w:tcBorders>
              <w:left w:val="single" w:sz="4" w:space="0" w:color="auto"/>
              <w:bottom w:val="single" w:sz="4" w:space="0" w:color="auto"/>
              <w:right w:val="single" w:sz="4" w:space="0" w:color="auto"/>
            </w:tcBorders>
            <w:shd w:val="clear" w:color="auto" w:fill="auto"/>
          </w:tcPr>
          <w:p w14:paraId="317A856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45BAD7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C1B405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C7F4E3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402" w:type="pct"/>
            <w:tcBorders>
              <w:left w:val="single" w:sz="4" w:space="0" w:color="auto"/>
              <w:bottom w:val="single" w:sz="4" w:space="0" w:color="auto"/>
              <w:right w:val="single" w:sz="4" w:space="0" w:color="auto"/>
            </w:tcBorders>
          </w:tcPr>
          <w:p w14:paraId="0AE7CE27" w14:textId="77777777" w:rsidR="00DA0E72" w:rsidRPr="00DA0E72" w:rsidRDefault="00DA0E72" w:rsidP="00DA0E72">
            <w:pPr>
              <w:jc w:val="center"/>
              <w:rPr>
                <w:color w:val="000000"/>
                <w:sz w:val="20"/>
                <w:szCs w:val="20"/>
              </w:rPr>
            </w:pPr>
            <w:r w:rsidRPr="00DA0E72">
              <w:rPr>
                <w:sz w:val="20"/>
                <w:szCs w:val="20"/>
              </w:rPr>
              <w:t>1/10</w:t>
            </w:r>
          </w:p>
        </w:tc>
        <w:tc>
          <w:tcPr>
            <w:tcW w:w="402" w:type="pct"/>
            <w:tcBorders>
              <w:left w:val="single" w:sz="4" w:space="0" w:color="auto"/>
              <w:bottom w:val="single" w:sz="4" w:space="0" w:color="auto"/>
              <w:right w:val="single" w:sz="4" w:space="0" w:color="auto"/>
            </w:tcBorders>
          </w:tcPr>
          <w:p w14:paraId="79DC568D" w14:textId="77777777" w:rsidR="00DA0E72" w:rsidRPr="00DA0E72" w:rsidRDefault="00DA0E72" w:rsidP="00DA0E72">
            <w:pPr>
              <w:jc w:val="center"/>
              <w:rPr>
                <w:color w:val="000000"/>
                <w:sz w:val="20"/>
                <w:szCs w:val="20"/>
              </w:rPr>
            </w:pPr>
            <w:r w:rsidRPr="00DA0E72">
              <w:rPr>
                <w:sz w:val="20"/>
                <w:szCs w:val="20"/>
              </w:rPr>
              <w:t>1/10</w:t>
            </w:r>
          </w:p>
        </w:tc>
        <w:tc>
          <w:tcPr>
            <w:tcW w:w="574" w:type="pct"/>
            <w:vMerge w:val="restart"/>
            <w:tcBorders>
              <w:left w:val="single" w:sz="4" w:space="0" w:color="auto"/>
              <w:right w:val="single" w:sz="4" w:space="0" w:color="auto"/>
            </w:tcBorders>
            <w:shd w:val="clear" w:color="auto" w:fill="auto"/>
          </w:tcPr>
          <w:p w14:paraId="14F15BC2"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0A59D0C3"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32AA6D8E" w14:textId="77777777" w:rsidR="00DA0E72" w:rsidRPr="00DA0E72" w:rsidRDefault="00DA0E72" w:rsidP="00DA0E72">
            <w:pPr>
              <w:jc w:val="both"/>
              <w:rPr>
                <w:color w:val="000000"/>
                <w:sz w:val="20"/>
                <w:szCs w:val="20"/>
              </w:rPr>
            </w:pPr>
            <w:r w:rsidRPr="00DA0E72">
              <w:rPr>
                <w:color w:val="000000"/>
                <w:sz w:val="20"/>
                <w:szCs w:val="20"/>
              </w:rPr>
              <w:t>Совет ветеранов Куйбышевского района</w:t>
            </w:r>
          </w:p>
          <w:p w14:paraId="4F39BA93" w14:textId="77777777" w:rsidR="00DA0E72" w:rsidRPr="00DA0E72" w:rsidRDefault="00DA0E72" w:rsidP="00DA0E72">
            <w:pPr>
              <w:pStyle w:val="ConsPlusCell"/>
              <w:rPr>
                <w:rFonts w:ascii="Times New Roman" w:hAnsi="Times New Roman" w:cs="Times New Roman"/>
              </w:rPr>
            </w:pPr>
          </w:p>
        </w:tc>
        <w:tc>
          <w:tcPr>
            <w:tcW w:w="732" w:type="pct"/>
            <w:vMerge w:val="restart"/>
            <w:tcBorders>
              <w:left w:val="single" w:sz="4" w:space="0" w:color="auto"/>
              <w:right w:val="single" w:sz="4" w:space="0" w:color="auto"/>
            </w:tcBorders>
            <w:shd w:val="clear" w:color="auto" w:fill="auto"/>
            <w:vAlign w:val="center"/>
          </w:tcPr>
          <w:p w14:paraId="74B77902" w14:textId="77777777" w:rsidR="00DA0E72" w:rsidRPr="00DA0E72" w:rsidRDefault="00DA0E72" w:rsidP="00DA0E72">
            <w:pPr>
              <w:jc w:val="both"/>
              <w:rPr>
                <w:color w:val="000000"/>
                <w:sz w:val="20"/>
                <w:szCs w:val="20"/>
              </w:rPr>
            </w:pPr>
            <w:r w:rsidRPr="00DA0E72">
              <w:rPr>
                <w:color w:val="000000"/>
                <w:sz w:val="20"/>
                <w:szCs w:val="20"/>
              </w:rPr>
              <w:t xml:space="preserve">Проявление заботы и внимания гражданам </w:t>
            </w:r>
            <w:proofErr w:type="spellStart"/>
            <w:proofErr w:type="gramStart"/>
            <w:r w:rsidRPr="00DA0E72">
              <w:rPr>
                <w:color w:val="000000"/>
                <w:sz w:val="20"/>
                <w:szCs w:val="20"/>
              </w:rPr>
              <w:t>пожи</w:t>
            </w:r>
            <w:proofErr w:type="spellEnd"/>
            <w:r w:rsidRPr="00DA0E72">
              <w:rPr>
                <w:color w:val="000000"/>
                <w:sz w:val="20"/>
                <w:szCs w:val="20"/>
              </w:rPr>
              <w:t>-лого</w:t>
            </w:r>
            <w:proofErr w:type="gramEnd"/>
            <w:r w:rsidRPr="00DA0E72">
              <w:rPr>
                <w:color w:val="000000"/>
                <w:sz w:val="20"/>
                <w:szCs w:val="20"/>
              </w:rPr>
              <w:t xml:space="preserve"> возраста старше 95 лет</w:t>
            </w:r>
          </w:p>
          <w:p w14:paraId="3DAA393D" w14:textId="77777777" w:rsidR="00DA0E72" w:rsidRPr="00DA0E72" w:rsidRDefault="00DA0E72" w:rsidP="00DA0E72">
            <w:pPr>
              <w:jc w:val="both"/>
              <w:rPr>
                <w:color w:val="000000"/>
                <w:sz w:val="20"/>
                <w:szCs w:val="20"/>
              </w:rPr>
            </w:pPr>
          </w:p>
          <w:p w14:paraId="4662A836" w14:textId="77777777" w:rsidR="00DA0E72" w:rsidRPr="00DA0E72" w:rsidRDefault="00DA0E72" w:rsidP="00DA0E72">
            <w:pPr>
              <w:jc w:val="both"/>
              <w:rPr>
                <w:color w:val="000000"/>
                <w:sz w:val="20"/>
                <w:szCs w:val="20"/>
              </w:rPr>
            </w:pPr>
          </w:p>
          <w:p w14:paraId="51DBEB4B" w14:textId="77777777" w:rsidR="00DA0E72" w:rsidRPr="00DA0E72" w:rsidRDefault="00DA0E72" w:rsidP="00DA0E72">
            <w:pPr>
              <w:jc w:val="both"/>
              <w:rPr>
                <w:color w:val="000000"/>
                <w:sz w:val="20"/>
                <w:szCs w:val="20"/>
              </w:rPr>
            </w:pPr>
          </w:p>
          <w:p w14:paraId="7CDE879D" w14:textId="77777777" w:rsidR="00DA0E72" w:rsidRPr="00DA0E72" w:rsidRDefault="00DA0E72" w:rsidP="00DA0E72">
            <w:pPr>
              <w:jc w:val="both"/>
              <w:rPr>
                <w:color w:val="000000"/>
                <w:sz w:val="20"/>
                <w:szCs w:val="20"/>
              </w:rPr>
            </w:pPr>
          </w:p>
          <w:p w14:paraId="00059D68" w14:textId="77777777" w:rsidR="00DA0E72" w:rsidRPr="00DA0E72" w:rsidRDefault="00DA0E72" w:rsidP="00DA0E72">
            <w:pPr>
              <w:jc w:val="both"/>
              <w:rPr>
                <w:color w:val="000000"/>
                <w:sz w:val="20"/>
                <w:szCs w:val="20"/>
              </w:rPr>
            </w:pPr>
          </w:p>
          <w:p w14:paraId="72744C8F" w14:textId="77777777" w:rsidR="00DA0E72" w:rsidRPr="00DA0E72" w:rsidRDefault="00DA0E72" w:rsidP="00DA0E72">
            <w:pPr>
              <w:jc w:val="both"/>
              <w:rPr>
                <w:color w:val="000000"/>
                <w:sz w:val="20"/>
                <w:szCs w:val="20"/>
              </w:rPr>
            </w:pPr>
          </w:p>
          <w:p w14:paraId="72AA097A" w14:textId="77777777" w:rsidR="00DA0E72" w:rsidRPr="00DA0E72" w:rsidRDefault="00DA0E72" w:rsidP="00DA0E72">
            <w:pPr>
              <w:jc w:val="both"/>
              <w:rPr>
                <w:color w:val="000000"/>
                <w:sz w:val="20"/>
                <w:szCs w:val="20"/>
              </w:rPr>
            </w:pPr>
          </w:p>
          <w:p w14:paraId="003A7AF2" w14:textId="77777777" w:rsidR="00DA0E72" w:rsidRPr="00DA0E72" w:rsidRDefault="00DA0E72" w:rsidP="00DA0E72">
            <w:pPr>
              <w:jc w:val="both"/>
              <w:rPr>
                <w:color w:val="000000"/>
                <w:sz w:val="20"/>
                <w:szCs w:val="20"/>
              </w:rPr>
            </w:pPr>
          </w:p>
          <w:p w14:paraId="5E8B3F7F" w14:textId="77777777" w:rsidR="00DA0E72" w:rsidRPr="00DA0E72" w:rsidRDefault="00DA0E72" w:rsidP="00DA0E72">
            <w:pPr>
              <w:jc w:val="both"/>
              <w:rPr>
                <w:color w:val="000000"/>
                <w:sz w:val="20"/>
                <w:szCs w:val="20"/>
              </w:rPr>
            </w:pPr>
          </w:p>
          <w:p w14:paraId="1F0FE413" w14:textId="77777777" w:rsidR="00DA0E72" w:rsidRPr="00DA0E72" w:rsidRDefault="00DA0E72" w:rsidP="00DA0E72">
            <w:pPr>
              <w:jc w:val="both"/>
              <w:rPr>
                <w:color w:val="000000"/>
                <w:sz w:val="20"/>
                <w:szCs w:val="20"/>
              </w:rPr>
            </w:pPr>
          </w:p>
          <w:p w14:paraId="3FAD7535" w14:textId="77777777" w:rsidR="00DA0E72" w:rsidRPr="00DA0E72" w:rsidRDefault="00DA0E72" w:rsidP="00DA0E72">
            <w:pPr>
              <w:jc w:val="both"/>
              <w:rPr>
                <w:color w:val="000000"/>
                <w:sz w:val="20"/>
                <w:szCs w:val="20"/>
              </w:rPr>
            </w:pPr>
          </w:p>
          <w:p w14:paraId="7C7656F4" w14:textId="77777777" w:rsidR="00DA0E72" w:rsidRPr="00DA0E72" w:rsidRDefault="00DA0E72" w:rsidP="00DA0E72">
            <w:pPr>
              <w:jc w:val="both"/>
              <w:rPr>
                <w:color w:val="000000"/>
                <w:sz w:val="20"/>
                <w:szCs w:val="20"/>
              </w:rPr>
            </w:pPr>
          </w:p>
          <w:p w14:paraId="62F2D3A3" w14:textId="77777777" w:rsidR="00DA0E72" w:rsidRPr="00DA0E72" w:rsidRDefault="00DA0E72" w:rsidP="00DA0E72">
            <w:pPr>
              <w:jc w:val="both"/>
              <w:rPr>
                <w:color w:val="000000"/>
                <w:sz w:val="20"/>
                <w:szCs w:val="20"/>
              </w:rPr>
            </w:pPr>
          </w:p>
          <w:p w14:paraId="18ADFDF1" w14:textId="77777777" w:rsidR="00DA0E72" w:rsidRPr="00DA0E72" w:rsidRDefault="00DA0E72" w:rsidP="00DA0E72">
            <w:pPr>
              <w:jc w:val="both"/>
              <w:rPr>
                <w:color w:val="000000"/>
                <w:sz w:val="20"/>
                <w:szCs w:val="20"/>
              </w:rPr>
            </w:pPr>
          </w:p>
          <w:p w14:paraId="65F3C557" w14:textId="77777777" w:rsidR="00DA0E72" w:rsidRPr="00DA0E72" w:rsidRDefault="00DA0E72" w:rsidP="00DA0E72">
            <w:pPr>
              <w:jc w:val="both"/>
              <w:rPr>
                <w:color w:val="000000"/>
                <w:sz w:val="20"/>
                <w:szCs w:val="20"/>
              </w:rPr>
            </w:pPr>
          </w:p>
        </w:tc>
      </w:tr>
      <w:tr w:rsidR="00DA0E72" w:rsidRPr="00DA0E72" w14:paraId="50CDF44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4C4A3CD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70DA45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4167082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28AFC8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AA63A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615985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58336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5C9CDC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9E7268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3BDD27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4404619" w14:textId="77777777" w:rsidR="00DA0E72" w:rsidRPr="00DA0E72" w:rsidRDefault="00DA0E72" w:rsidP="00DA0E72">
            <w:pPr>
              <w:pStyle w:val="ConsPlusCell"/>
              <w:rPr>
                <w:rFonts w:ascii="Times New Roman" w:hAnsi="Times New Roman" w:cs="Times New Roman"/>
              </w:rPr>
            </w:pPr>
          </w:p>
        </w:tc>
      </w:tr>
      <w:tr w:rsidR="00DA0E72" w:rsidRPr="00DA0E72" w14:paraId="2B4A1491"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8209D9D"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64B396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6EE5BBB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2444" w:type="pct"/>
            <w:gridSpan w:val="7"/>
            <w:tcBorders>
              <w:left w:val="single" w:sz="4" w:space="0" w:color="auto"/>
              <w:bottom w:val="single" w:sz="4" w:space="0" w:color="auto"/>
              <w:right w:val="single" w:sz="4" w:space="0" w:color="auto"/>
            </w:tcBorders>
            <w:shd w:val="clear" w:color="auto" w:fill="auto"/>
          </w:tcPr>
          <w:p w14:paraId="7E5F6E7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из имеющихся в наличии подарков</w:t>
            </w:r>
          </w:p>
        </w:tc>
        <w:tc>
          <w:tcPr>
            <w:tcW w:w="574" w:type="pct"/>
            <w:vMerge/>
            <w:tcBorders>
              <w:left w:val="single" w:sz="4" w:space="0" w:color="auto"/>
              <w:right w:val="single" w:sz="4" w:space="0" w:color="auto"/>
            </w:tcBorders>
            <w:shd w:val="clear" w:color="auto" w:fill="auto"/>
          </w:tcPr>
          <w:p w14:paraId="2E1E99F0"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7044EA6" w14:textId="77777777" w:rsidR="00DA0E72" w:rsidRPr="00DA0E72" w:rsidRDefault="00DA0E72" w:rsidP="00DA0E72">
            <w:pPr>
              <w:pStyle w:val="ConsPlusCell"/>
              <w:rPr>
                <w:rFonts w:ascii="Times New Roman" w:hAnsi="Times New Roman" w:cs="Times New Roman"/>
              </w:rPr>
            </w:pPr>
          </w:p>
        </w:tc>
      </w:tr>
      <w:tr w:rsidR="00DA0E72" w:rsidRPr="00DA0E72" w14:paraId="2F847BEB"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403C57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FBBF27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5851F04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A7C02A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27F7EB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02DF4F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E1BC5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A8419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8DD4EC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7D248C5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7E2A156A" w14:textId="77777777" w:rsidR="00DA0E72" w:rsidRPr="00DA0E72" w:rsidRDefault="00DA0E72" w:rsidP="00DA0E72">
            <w:pPr>
              <w:pStyle w:val="ConsPlusCell"/>
              <w:rPr>
                <w:rFonts w:ascii="Times New Roman" w:hAnsi="Times New Roman" w:cs="Times New Roman"/>
              </w:rPr>
            </w:pPr>
          </w:p>
        </w:tc>
      </w:tr>
      <w:tr w:rsidR="00DA0E72" w:rsidRPr="00DA0E72" w14:paraId="08522A3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892BC51"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04F300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78F1D2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7036E21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48D43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A75DF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6FCF05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09E0CA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0A585F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7B65BBB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8DFAF3B" w14:textId="77777777" w:rsidR="00DA0E72" w:rsidRPr="00DA0E72" w:rsidRDefault="00DA0E72" w:rsidP="00DA0E72">
            <w:pPr>
              <w:pStyle w:val="ConsPlusCell"/>
              <w:rPr>
                <w:rFonts w:ascii="Times New Roman" w:hAnsi="Times New Roman" w:cs="Times New Roman"/>
              </w:rPr>
            </w:pPr>
          </w:p>
        </w:tc>
      </w:tr>
      <w:tr w:rsidR="00DA0E72" w:rsidRPr="00DA0E72" w14:paraId="5BAEE666"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329B01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155E3E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57143A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E1171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E39A9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53529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38799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40C51D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7ABFCD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C10BC18"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90CD0B0" w14:textId="77777777" w:rsidR="00DA0E72" w:rsidRPr="00DA0E72" w:rsidRDefault="00DA0E72" w:rsidP="00DA0E72">
            <w:pPr>
              <w:pStyle w:val="ConsPlusCell"/>
              <w:rPr>
                <w:rFonts w:ascii="Times New Roman" w:hAnsi="Times New Roman" w:cs="Times New Roman"/>
              </w:rPr>
            </w:pPr>
          </w:p>
        </w:tc>
      </w:tr>
      <w:tr w:rsidR="00DA0E72" w:rsidRPr="00DA0E72" w14:paraId="3AF598D6"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5FC9B790"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893E75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внебюджетные источники </w:t>
            </w:r>
          </w:p>
        </w:tc>
        <w:tc>
          <w:tcPr>
            <w:tcW w:w="480" w:type="pct"/>
            <w:tcBorders>
              <w:left w:val="single" w:sz="4" w:space="0" w:color="auto"/>
              <w:bottom w:val="single" w:sz="4" w:space="0" w:color="auto"/>
              <w:right w:val="single" w:sz="4" w:space="0" w:color="auto"/>
            </w:tcBorders>
            <w:shd w:val="clear" w:color="auto" w:fill="auto"/>
          </w:tcPr>
          <w:p w14:paraId="3D1F51F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75977A1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F34BC7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53027A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36F2C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B05795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C0D207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6EA2C2CD"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7518294E" w14:textId="77777777" w:rsidR="00DA0E72" w:rsidRPr="00DA0E72" w:rsidRDefault="00DA0E72" w:rsidP="00DA0E72">
            <w:pPr>
              <w:pStyle w:val="ConsPlusCell"/>
              <w:rPr>
                <w:rFonts w:ascii="Times New Roman" w:hAnsi="Times New Roman" w:cs="Times New Roman"/>
              </w:rPr>
            </w:pPr>
          </w:p>
        </w:tc>
      </w:tr>
      <w:tr w:rsidR="00DA0E72" w:rsidRPr="00DA0E72" w14:paraId="3A4D6E41"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7AF51B3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1.6. Организация торжественных мероприятий, посвященных Дню памяти жертв политических репрессий (возложение венков к </w:t>
            </w:r>
          </w:p>
        </w:tc>
        <w:tc>
          <w:tcPr>
            <w:tcW w:w="529" w:type="pct"/>
            <w:tcBorders>
              <w:left w:val="single" w:sz="4" w:space="0" w:color="auto"/>
              <w:bottom w:val="single" w:sz="4" w:space="0" w:color="auto"/>
              <w:right w:val="single" w:sz="4" w:space="0" w:color="auto"/>
            </w:tcBorders>
            <w:shd w:val="clear" w:color="auto" w:fill="auto"/>
          </w:tcPr>
          <w:p w14:paraId="2820EB4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11EF2A4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1/40</w:t>
            </w:r>
          </w:p>
        </w:tc>
        <w:tc>
          <w:tcPr>
            <w:tcW w:w="379" w:type="pct"/>
            <w:tcBorders>
              <w:left w:val="single" w:sz="4" w:space="0" w:color="auto"/>
              <w:bottom w:val="single" w:sz="4" w:space="0" w:color="auto"/>
              <w:right w:val="single" w:sz="4" w:space="0" w:color="auto"/>
            </w:tcBorders>
            <w:shd w:val="clear" w:color="auto" w:fill="auto"/>
          </w:tcPr>
          <w:p w14:paraId="1F34FE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F15E8C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690AC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7432F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1/40</w:t>
            </w:r>
          </w:p>
        </w:tc>
        <w:tc>
          <w:tcPr>
            <w:tcW w:w="402" w:type="pct"/>
            <w:tcBorders>
              <w:left w:val="single" w:sz="4" w:space="0" w:color="auto"/>
              <w:bottom w:val="single" w:sz="4" w:space="0" w:color="auto"/>
              <w:right w:val="single" w:sz="4" w:space="0" w:color="auto"/>
            </w:tcBorders>
          </w:tcPr>
          <w:p w14:paraId="7777F20D" w14:textId="77777777" w:rsidR="00DA0E72" w:rsidRPr="00DA0E72" w:rsidRDefault="00DA0E72" w:rsidP="00DA0E72">
            <w:pPr>
              <w:jc w:val="center"/>
              <w:rPr>
                <w:color w:val="000000"/>
                <w:sz w:val="20"/>
                <w:szCs w:val="20"/>
              </w:rPr>
            </w:pPr>
            <w:r w:rsidRPr="00DA0E72">
              <w:rPr>
                <w:sz w:val="20"/>
                <w:szCs w:val="20"/>
              </w:rPr>
              <w:t>1/40</w:t>
            </w:r>
          </w:p>
        </w:tc>
        <w:tc>
          <w:tcPr>
            <w:tcW w:w="402" w:type="pct"/>
            <w:tcBorders>
              <w:left w:val="single" w:sz="4" w:space="0" w:color="auto"/>
              <w:bottom w:val="single" w:sz="4" w:space="0" w:color="auto"/>
              <w:right w:val="single" w:sz="4" w:space="0" w:color="auto"/>
            </w:tcBorders>
          </w:tcPr>
          <w:p w14:paraId="4F8DD415" w14:textId="77777777" w:rsidR="00DA0E72" w:rsidRPr="00DA0E72" w:rsidRDefault="00DA0E72" w:rsidP="00DA0E72">
            <w:pPr>
              <w:jc w:val="center"/>
              <w:rPr>
                <w:color w:val="000000"/>
                <w:sz w:val="20"/>
                <w:szCs w:val="20"/>
              </w:rPr>
            </w:pPr>
            <w:r w:rsidRPr="00DA0E72">
              <w:rPr>
                <w:sz w:val="20"/>
                <w:szCs w:val="20"/>
              </w:rPr>
              <w:t>1/40</w:t>
            </w:r>
          </w:p>
        </w:tc>
        <w:tc>
          <w:tcPr>
            <w:tcW w:w="574" w:type="pct"/>
            <w:vMerge w:val="restart"/>
            <w:tcBorders>
              <w:left w:val="single" w:sz="4" w:space="0" w:color="auto"/>
              <w:right w:val="single" w:sz="4" w:space="0" w:color="auto"/>
            </w:tcBorders>
            <w:shd w:val="clear" w:color="auto" w:fill="auto"/>
          </w:tcPr>
          <w:p w14:paraId="0F0E111C"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29B30CBB"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54FC2631" w14:textId="77777777" w:rsidR="00DA0E72" w:rsidRPr="00DA0E72" w:rsidRDefault="00DA0E72" w:rsidP="00DA0E72">
            <w:pPr>
              <w:jc w:val="both"/>
              <w:rPr>
                <w:color w:val="000000"/>
                <w:sz w:val="20"/>
                <w:szCs w:val="20"/>
              </w:rPr>
            </w:pPr>
            <w:r w:rsidRPr="00DA0E72">
              <w:rPr>
                <w:color w:val="000000"/>
                <w:sz w:val="20"/>
                <w:szCs w:val="20"/>
              </w:rPr>
              <w:t xml:space="preserve">МБУК КДК, </w:t>
            </w:r>
          </w:p>
          <w:p w14:paraId="685211D8" w14:textId="77777777" w:rsidR="00DA0E72" w:rsidRPr="00DA0E72" w:rsidRDefault="00DA0E72" w:rsidP="00DA0E72">
            <w:pPr>
              <w:shd w:val="clear" w:color="auto" w:fill="FFFFFF"/>
              <w:tabs>
                <w:tab w:val="left" w:pos="1560"/>
                <w:tab w:val="left" w:pos="1620"/>
              </w:tabs>
              <w:jc w:val="both"/>
              <w:rPr>
                <w:sz w:val="20"/>
                <w:szCs w:val="20"/>
              </w:rPr>
            </w:pPr>
            <w:r w:rsidRPr="00DA0E72">
              <w:rPr>
                <w:color w:val="000000"/>
                <w:sz w:val="20"/>
                <w:szCs w:val="20"/>
              </w:rPr>
              <w:t>МБУК КДЦ</w:t>
            </w:r>
          </w:p>
        </w:tc>
        <w:tc>
          <w:tcPr>
            <w:tcW w:w="732" w:type="pct"/>
            <w:vMerge w:val="restart"/>
            <w:tcBorders>
              <w:left w:val="single" w:sz="4" w:space="0" w:color="auto"/>
              <w:right w:val="single" w:sz="4" w:space="0" w:color="auto"/>
            </w:tcBorders>
            <w:shd w:val="clear" w:color="auto" w:fill="auto"/>
            <w:vAlign w:val="center"/>
          </w:tcPr>
          <w:p w14:paraId="2F8388D3" w14:textId="77777777" w:rsidR="00DA0E72" w:rsidRPr="00DA0E72" w:rsidRDefault="00DA0E72" w:rsidP="00DA0E72">
            <w:pPr>
              <w:jc w:val="both"/>
              <w:rPr>
                <w:color w:val="000000"/>
                <w:sz w:val="20"/>
                <w:szCs w:val="20"/>
              </w:rPr>
            </w:pPr>
            <w:r w:rsidRPr="00DA0E72">
              <w:rPr>
                <w:color w:val="000000"/>
                <w:sz w:val="20"/>
                <w:szCs w:val="20"/>
              </w:rPr>
              <w:t xml:space="preserve">Привлечение внимания общественности к данному </w:t>
            </w:r>
            <w:proofErr w:type="spellStart"/>
            <w:proofErr w:type="gramStart"/>
            <w:r w:rsidRPr="00DA0E72">
              <w:rPr>
                <w:color w:val="000000"/>
                <w:sz w:val="20"/>
                <w:szCs w:val="20"/>
              </w:rPr>
              <w:t>мероприя-тию</w:t>
            </w:r>
            <w:proofErr w:type="spellEnd"/>
            <w:proofErr w:type="gramEnd"/>
            <w:r w:rsidRPr="00DA0E72">
              <w:rPr>
                <w:color w:val="000000"/>
                <w:sz w:val="20"/>
                <w:szCs w:val="20"/>
              </w:rPr>
              <w:t>.</w:t>
            </w:r>
          </w:p>
          <w:p w14:paraId="6424DC12" w14:textId="77777777" w:rsidR="00DA0E72" w:rsidRPr="00DA0E72" w:rsidRDefault="00DA0E72" w:rsidP="00DA0E72">
            <w:pPr>
              <w:jc w:val="both"/>
              <w:rPr>
                <w:color w:val="000000"/>
                <w:sz w:val="20"/>
                <w:szCs w:val="20"/>
              </w:rPr>
            </w:pPr>
          </w:p>
          <w:p w14:paraId="751B7B13" w14:textId="77777777" w:rsidR="00DA0E72" w:rsidRPr="00DA0E72" w:rsidRDefault="00DA0E72" w:rsidP="00DA0E72">
            <w:pPr>
              <w:jc w:val="both"/>
              <w:rPr>
                <w:color w:val="000000"/>
                <w:sz w:val="20"/>
                <w:szCs w:val="20"/>
              </w:rPr>
            </w:pPr>
          </w:p>
        </w:tc>
      </w:tr>
      <w:tr w:rsidR="00DA0E72" w:rsidRPr="00DA0E72" w14:paraId="4360B53D"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478B923F"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076648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68FBB9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w:t>
            </w:r>
          </w:p>
        </w:tc>
        <w:tc>
          <w:tcPr>
            <w:tcW w:w="379" w:type="pct"/>
            <w:tcBorders>
              <w:left w:val="single" w:sz="4" w:space="0" w:color="auto"/>
              <w:bottom w:val="single" w:sz="4" w:space="0" w:color="auto"/>
              <w:right w:val="single" w:sz="4" w:space="0" w:color="auto"/>
            </w:tcBorders>
            <w:shd w:val="clear" w:color="auto" w:fill="auto"/>
          </w:tcPr>
          <w:p w14:paraId="1C19AB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FE24E0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7D7D3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DD6227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w:t>
            </w:r>
          </w:p>
        </w:tc>
        <w:tc>
          <w:tcPr>
            <w:tcW w:w="402" w:type="pct"/>
            <w:tcBorders>
              <w:top w:val="single" w:sz="4" w:space="0" w:color="auto"/>
              <w:left w:val="single" w:sz="4" w:space="0" w:color="auto"/>
              <w:bottom w:val="single" w:sz="4" w:space="0" w:color="auto"/>
              <w:right w:val="single" w:sz="4" w:space="0" w:color="auto"/>
            </w:tcBorders>
          </w:tcPr>
          <w:p w14:paraId="5AF4CF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w:t>
            </w:r>
          </w:p>
        </w:tc>
        <w:tc>
          <w:tcPr>
            <w:tcW w:w="402" w:type="pct"/>
            <w:tcBorders>
              <w:top w:val="single" w:sz="4" w:space="0" w:color="auto"/>
              <w:left w:val="single" w:sz="4" w:space="0" w:color="auto"/>
              <w:bottom w:val="single" w:sz="4" w:space="0" w:color="auto"/>
              <w:right w:val="single" w:sz="4" w:space="0" w:color="auto"/>
            </w:tcBorders>
          </w:tcPr>
          <w:p w14:paraId="7CB60D6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0,2</w:t>
            </w:r>
          </w:p>
        </w:tc>
        <w:tc>
          <w:tcPr>
            <w:tcW w:w="574" w:type="pct"/>
            <w:vMerge/>
            <w:tcBorders>
              <w:left w:val="single" w:sz="4" w:space="0" w:color="auto"/>
              <w:right w:val="single" w:sz="4" w:space="0" w:color="auto"/>
            </w:tcBorders>
            <w:shd w:val="clear" w:color="auto" w:fill="auto"/>
          </w:tcPr>
          <w:p w14:paraId="6F2E64BD"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1DBABF5" w14:textId="77777777" w:rsidR="00DA0E72" w:rsidRPr="00DA0E72" w:rsidRDefault="00DA0E72" w:rsidP="00DA0E72">
            <w:pPr>
              <w:pStyle w:val="ConsPlusCell"/>
              <w:rPr>
                <w:rFonts w:ascii="Times New Roman" w:hAnsi="Times New Roman" w:cs="Times New Roman"/>
              </w:rPr>
            </w:pPr>
          </w:p>
        </w:tc>
      </w:tr>
      <w:tr w:rsidR="00DA0E72" w:rsidRPr="00DA0E72" w14:paraId="64A0E74D" w14:textId="77777777" w:rsidTr="00DA0E72">
        <w:trPr>
          <w:trHeight w:val="780"/>
          <w:tblCellSpacing w:w="5" w:type="nil"/>
        </w:trPr>
        <w:tc>
          <w:tcPr>
            <w:tcW w:w="721" w:type="pct"/>
            <w:vMerge/>
            <w:tcBorders>
              <w:left w:val="single" w:sz="4" w:space="0" w:color="auto"/>
              <w:bottom w:val="single" w:sz="4" w:space="0" w:color="auto"/>
              <w:right w:val="single" w:sz="4" w:space="0" w:color="auto"/>
            </w:tcBorders>
            <w:shd w:val="clear" w:color="auto" w:fill="auto"/>
          </w:tcPr>
          <w:p w14:paraId="7015B9D4"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C86DD9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tc>
        <w:tc>
          <w:tcPr>
            <w:tcW w:w="480" w:type="pct"/>
            <w:tcBorders>
              <w:left w:val="single" w:sz="4" w:space="0" w:color="auto"/>
              <w:bottom w:val="single" w:sz="4" w:space="0" w:color="auto"/>
              <w:right w:val="single" w:sz="4" w:space="0" w:color="auto"/>
            </w:tcBorders>
            <w:shd w:val="clear" w:color="auto" w:fill="auto"/>
          </w:tcPr>
          <w:p w14:paraId="2CEFF97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379" w:type="pct"/>
            <w:tcBorders>
              <w:left w:val="single" w:sz="4" w:space="0" w:color="auto"/>
              <w:bottom w:val="single" w:sz="4" w:space="0" w:color="auto"/>
              <w:right w:val="single" w:sz="4" w:space="0" w:color="auto"/>
            </w:tcBorders>
            <w:shd w:val="clear" w:color="auto" w:fill="auto"/>
          </w:tcPr>
          <w:p w14:paraId="0D43387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6DA9B2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B7E0FA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E2BBBF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402" w:type="pct"/>
            <w:tcBorders>
              <w:top w:val="single" w:sz="4" w:space="0" w:color="auto"/>
              <w:left w:val="single" w:sz="4" w:space="0" w:color="auto"/>
              <w:bottom w:val="single" w:sz="4" w:space="0" w:color="auto"/>
              <w:right w:val="single" w:sz="4" w:space="0" w:color="auto"/>
            </w:tcBorders>
          </w:tcPr>
          <w:p w14:paraId="4ED67FB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402" w:type="pct"/>
            <w:tcBorders>
              <w:top w:val="single" w:sz="4" w:space="0" w:color="auto"/>
              <w:left w:val="single" w:sz="4" w:space="0" w:color="auto"/>
              <w:bottom w:val="single" w:sz="4" w:space="0" w:color="auto"/>
              <w:right w:val="single" w:sz="4" w:space="0" w:color="auto"/>
            </w:tcBorders>
          </w:tcPr>
          <w:p w14:paraId="15ED93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574" w:type="pct"/>
            <w:vMerge/>
            <w:tcBorders>
              <w:left w:val="single" w:sz="4" w:space="0" w:color="auto"/>
              <w:bottom w:val="single" w:sz="4" w:space="0" w:color="auto"/>
              <w:right w:val="single" w:sz="4" w:space="0" w:color="auto"/>
            </w:tcBorders>
            <w:shd w:val="clear" w:color="auto" w:fill="auto"/>
          </w:tcPr>
          <w:p w14:paraId="563C91A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6CADDA69" w14:textId="77777777" w:rsidR="00DA0E72" w:rsidRPr="00DA0E72" w:rsidRDefault="00DA0E72" w:rsidP="00DA0E72">
            <w:pPr>
              <w:pStyle w:val="ConsPlusCell"/>
              <w:rPr>
                <w:rFonts w:ascii="Times New Roman" w:hAnsi="Times New Roman" w:cs="Times New Roman"/>
              </w:rPr>
            </w:pPr>
          </w:p>
        </w:tc>
      </w:tr>
      <w:tr w:rsidR="00DA0E72" w:rsidRPr="00DA0E72" w14:paraId="70B713AD" w14:textId="77777777" w:rsidTr="00DA0E72">
        <w:trPr>
          <w:trHeight w:val="324"/>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0BD66A3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памятнику жертвам политических репрессий, организация поминального обеда).</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BB663E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F23622B"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B79EFDF"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FF43F90"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375367"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D8752F6"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6B867836"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0BEAF72" w14:textId="77777777" w:rsidR="00DA0E72" w:rsidRPr="00DA0E72" w:rsidRDefault="00DA0E72" w:rsidP="00DA0E72">
            <w:pPr>
              <w:pStyle w:val="ConsPlusCell"/>
              <w:jc w:val="center"/>
              <w:rPr>
                <w:rFonts w:ascii="Times New Roman" w:hAnsi="Times New Roman" w:cs="Times New Roman"/>
              </w:rPr>
            </w:pPr>
          </w:p>
        </w:tc>
        <w:tc>
          <w:tcPr>
            <w:tcW w:w="574" w:type="pct"/>
            <w:vMerge w:val="restart"/>
            <w:tcBorders>
              <w:top w:val="single" w:sz="4" w:space="0" w:color="auto"/>
              <w:left w:val="single" w:sz="4" w:space="0" w:color="auto"/>
              <w:right w:val="single" w:sz="4" w:space="0" w:color="auto"/>
            </w:tcBorders>
            <w:shd w:val="clear" w:color="auto" w:fill="auto"/>
          </w:tcPr>
          <w:p w14:paraId="4E5D7DC2" w14:textId="77777777" w:rsidR="00DA0E72" w:rsidRPr="00DA0E72" w:rsidRDefault="00DA0E72" w:rsidP="00DA0E72">
            <w:pPr>
              <w:shd w:val="clear" w:color="auto" w:fill="FFFFFF"/>
              <w:tabs>
                <w:tab w:val="left" w:pos="1560"/>
                <w:tab w:val="left" w:pos="1620"/>
              </w:tabs>
              <w:jc w:val="both"/>
              <w:rPr>
                <w:sz w:val="20"/>
                <w:szCs w:val="20"/>
              </w:rPr>
            </w:pPr>
          </w:p>
        </w:tc>
        <w:tc>
          <w:tcPr>
            <w:tcW w:w="732" w:type="pct"/>
            <w:vMerge w:val="restart"/>
            <w:tcBorders>
              <w:top w:val="single" w:sz="4" w:space="0" w:color="auto"/>
              <w:left w:val="single" w:sz="4" w:space="0" w:color="auto"/>
              <w:right w:val="single" w:sz="4" w:space="0" w:color="auto"/>
            </w:tcBorders>
            <w:shd w:val="clear" w:color="auto" w:fill="auto"/>
          </w:tcPr>
          <w:p w14:paraId="73AE510B" w14:textId="77777777" w:rsidR="00DA0E72" w:rsidRPr="00DA0E72" w:rsidRDefault="00DA0E72" w:rsidP="00DA0E72">
            <w:pPr>
              <w:jc w:val="both"/>
              <w:rPr>
                <w:color w:val="000000"/>
                <w:sz w:val="20"/>
                <w:szCs w:val="20"/>
              </w:rPr>
            </w:pPr>
            <w:r w:rsidRPr="00DA0E72">
              <w:rPr>
                <w:color w:val="000000"/>
                <w:sz w:val="20"/>
                <w:szCs w:val="20"/>
              </w:rPr>
              <w:t xml:space="preserve"> </w:t>
            </w:r>
          </w:p>
          <w:p w14:paraId="0167FD79" w14:textId="77777777" w:rsidR="00DA0E72" w:rsidRPr="00DA0E72" w:rsidRDefault="00DA0E72" w:rsidP="00DA0E72">
            <w:pPr>
              <w:jc w:val="both"/>
              <w:rPr>
                <w:color w:val="000000"/>
                <w:sz w:val="20"/>
                <w:szCs w:val="20"/>
              </w:rPr>
            </w:pPr>
          </w:p>
          <w:p w14:paraId="0D73C2C8" w14:textId="77777777" w:rsidR="00DA0E72" w:rsidRPr="00DA0E72" w:rsidRDefault="00DA0E72" w:rsidP="00DA0E72">
            <w:pPr>
              <w:jc w:val="both"/>
              <w:rPr>
                <w:color w:val="000000"/>
                <w:sz w:val="20"/>
                <w:szCs w:val="20"/>
              </w:rPr>
            </w:pPr>
          </w:p>
          <w:p w14:paraId="2D04327F" w14:textId="77777777" w:rsidR="00DA0E72" w:rsidRPr="00DA0E72" w:rsidRDefault="00DA0E72" w:rsidP="00DA0E72">
            <w:pPr>
              <w:jc w:val="both"/>
              <w:rPr>
                <w:color w:val="000000"/>
                <w:sz w:val="20"/>
                <w:szCs w:val="20"/>
              </w:rPr>
            </w:pPr>
          </w:p>
          <w:p w14:paraId="15120E30" w14:textId="77777777" w:rsidR="00DA0E72" w:rsidRPr="00DA0E72" w:rsidRDefault="00DA0E72" w:rsidP="00DA0E72">
            <w:pPr>
              <w:jc w:val="both"/>
              <w:rPr>
                <w:sz w:val="20"/>
                <w:szCs w:val="20"/>
              </w:rPr>
            </w:pPr>
          </w:p>
        </w:tc>
      </w:tr>
      <w:tr w:rsidR="00DA0E72" w:rsidRPr="00DA0E72" w14:paraId="6E7B267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A7AB9F0"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13C059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46AECCF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AFAF80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909F0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D5CFF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3B71C0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2BBCE0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9DAC77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49221430"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B6D62FC" w14:textId="77777777" w:rsidR="00DA0E72" w:rsidRPr="00DA0E72" w:rsidRDefault="00DA0E72" w:rsidP="00DA0E72">
            <w:pPr>
              <w:pStyle w:val="ConsPlusCell"/>
              <w:rPr>
                <w:rFonts w:ascii="Times New Roman" w:hAnsi="Times New Roman" w:cs="Times New Roman"/>
              </w:rPr>
            </w:pPr>
          </w:p>
        </w:tc>
      </w:tr>
      <w:tr w:rsidR="00DA0E72" w:rsidRPr="00DA0E72" w14:paraId="6128668C"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57EFFD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42AA55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2314DAB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72173A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0239E8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18611E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F6AFD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067AD44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12EB1F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76E021B"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253BA8D" w14:textId="77777777" w:rsidR="00DA0E72" w:rsidRPr="00DA0E72" w:rsidRDefault="00DA0E72" w:rsidP="00DA0E72">
            <w:pPr>
              <w:pStyle w:val="ConsPlusCell"/>
              <w:rPr>
                <w:rFonts w:ascii="Times New Roman" w:hAnsi="Times New Roman" w:cs="Times New Roman"/>
              </w:rPr>
            </w:pPr>
          </w:p>
        </w:tc>
      </w:tr>
      <w:tr w:rsidR="00DA0E72" w:rsidRPr="00DA0E72" w14:paraId="47B8725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5F2F2F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45F99A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5295ECF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379" w:type="pct"/>
            <w:tcBorders>
              <w:left w:val="single" w:sz="4" w:space="0" w:color="auto"/>
              <w:bottom w:val="single" w:sz="4" w:space="0" w:color="auto"/>
              <w:right w:val="single" w:sz="4" w:space="0" w:color="auto"/>
            </w:tcBorders>
            <w:shd w:val="clear" w:color="auto" w:fill="auto"/>
          </w:tcPr>
          <w:p w14:paraId="5CB1798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F90252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7EE45B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AF4B9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402" w:type="pct"/>
            <w:tcBorders>
              <w:top w:val="single" w:sz="4" w:space="0" w:color="auto"/>
              <w:left w:val="single" w:sz="4" w:space="0" w:color="auto"/>
              <w:bottom w:val="single" w:sz="4" w:space="0" w:color="auto"/>
              <w:right w:val="single" w:sz="4" w:space="0" w:color="auto"/>
            </w:tcBorders>
          </w:tcPr>
          <w:p w14:paraId="697E06E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402" w:type="pct"/>
            <w:tcBorders>
              <w:top w:val="single" w:sz="4" w:space="0" w:color="auto"/>
              <w:left w:val="single" w:sz="4" w:space="0" w:color="auto"/>
              <w:bottom w:val="single" w:sz="4" w:space="0" w:color="auto"/>
              <w:right w:val="single" w:sz="4" w:space="0" w:color="auto"/>
            </w:tcBorders>
          </w:tcPr>
          <w:p w14:paraId="22DB68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574" w:type="pct"/>
            <w:vMerge/>
            <w:tcBorders>
              <w:left w:val="single" w:sz="4" w:space="0" w:color="auto"/>
              <w:right w:val="single" w:sz="4" w:space="0" w:color="auto"/>
            </w:tcBorders>
            <w:shd w:val="clear" w:color="auto" w:fill="auto"/>
          </w:tcPr>
          <w:p w14:paraId="56409F1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82327BF" w14:textId="77777777" w:rsidR="00DA0E72" w:rsidRPr="00DA0E72" w:rsidRDefault="00DA0E72" w:rsidP="00DA0E72">
            <w:pPr>
              <w:pStyle w:val="ConsPlusCell"/>
              <w:rPr>
                <w:rFonts w:ascii="Times New Roman" w:hAnsi="Times New Roman" w:cs="Times New Roman"/>
              </w:rPr>
            </w:pPr>
          </w:p>
        </w:tc>
      </w:tr>
      <w:tr w:rsidR="00DA0E72" w:rsidRPr="00DA0E72" w14:paraId="360190D8" w14:textId="77777777" w:rsidTr="00DA0E72">
        <w:trPr>
          <w:trHeight w:val="1104"/>
          <w:tblCellSpacing w:w="5" w:type="nil"/>
        </w:trPr>
        <w:tc>
          <w:tcPr>
            <w:tcW w:w="721" w:type="pct"/>
            <w:vMerge/>
            <w:tcBorders>
              <w:left w:val="single" w:sz="4" w:space="0" w:color="auto"/>
              <w:bottom w:val="single" w:sz="4" w:space="0" w:color="auto"/>
              <w:right w:val="single" w:sz="4" w:space="0" w:color="auto"/>
            </w:tcBorders>
            <w:shd w:val="clear" w:color="auto" w:fill="auto"/>
          </w:tcPr>
          <w:p w14:paraId="0A06ACE0"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D22D53B"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7C5B19B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DF56C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B4887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8732AE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542174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38377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3595D7B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5082697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3613F097" w14:textId="77777777" w:rsidR="00DA0E72" w:rsidRPr="00DA0E72" w:rsidRDefault="00DA0E72" w:rsidP="00DA0E72">
            <w:pPr>
              <w:pStyle w:val="ConsPlusCell"/>
              <w:rPr>
                <w:rFonts w:ascii="Times New Roman" w:hAnsi="Times New Roman" w:cs="Times New Roman"/>
              </w:rPr>
            </w:pPr>
          </w:p>
        </w:tc>
      </w:tr>
      <w:tr w:rsidR="00DA0E72" w:rsidRPr="00DA0E72" w14:paraId="09131884" w14:textId="77777777" w:rsidTr="00DA0E72">
        <w:trPr>
          <w:trHeight w:val="576"/>
          <w:tblCellSpacing w:w="5" w:type="nil"/>
        </w:trPr>
        <w:tc>
          <w:tcPr>
            <w:tcW w:w="721" w:type="pct"/>
            <w:vMerge w:val="restart"/>
            <w:tcBorders>
              <w:left w:val="single" w:sz="4" w:space="0" w:color="auto"/>
              <w:right w:val="single" w:sz="4" w:space="0" w:color="auto"/>
            </w:tcBorders>
            <w:shd w:val="clear" w:color="auto" w:fill="auto"/>
          </w:tcPr>
          <w:p w14:paraId="751E8CF3"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 xml:space="preserve">Итого по решению </w:t>
            </w:r>
          </w:p>
          <w:p w14:paraId="3012485B"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задачи 1. муниципальной программы:</w:t>
            </w:r>
          </w:p>
        </w:tc>
        <w:tc>
          <w:tcPr>
            <w:tcW w:w="529" w:type="pct"/>
            <w:tcBorders>
              <w:left w:val="single" w:sz="4" w:space="0" w:color="auto"/>
              <w:bottom w:val="single" w:sz="4" w:space="0" w:color="auto"/>
              <w:right w:val="single" w:sz="4" w:space="0" w:color="auto"/>
            </w:tcBorders>
            <w:shd w:val="clear" w:color="auto" w:fill="auto"/>
          </w:tcPr>
          <w:p w14:paraId="486E8B1F"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Всего, в том числе:</w:t>
            </w:r>
          </w:p>
          <w:p w14:paraId="53DC09B7" w14:textId="77777777" w:rsidR="00DA0E72" w:rsidRPr="00DA0E72" w:rsidRDefault="00DA0E72" w:rsidP="00DA0E72">
            <w:pPr>
              <w:pStyle w:val="ConsPlusCell"/>
              <w:rPr>
                <w:rFonts w:ascii="Times New Roman" w:hAnsi="Times New Roman" w:cs="Times New Roman"/>
                <w:bCs/>
              </w:rPr>
            </w:pPr>
          </w:p>
        </w:tc>
        <w:tc>
          <w:tcPr>
            <w:tcW w:w="480" w:type="pct"/>
            <w:tcBorders>
              <w:left w:val="single" w:sz="4" w:space="0" w:color="auto"/>
              <w:bottom w:val="single" w:sz="4" w:space="0" w:color="auto"/>
              <w:right w:val="single" w:sz="4" w:space="0" w:color="auto"/>
            </w:tcBorders>
            <w:shd w:val="clear" w:color="auto" w:fill="auto"/>
          </w:tcPr>
          <w:p w14:paraId="3B6D8912" w14:textId="77777777" w:rsidR="00DA0E72" w:rsidRPr="00DA0E72" w:rsidRDefault="00DA0E72" w:rsidP="00DA0E72">
            <w:pPr>
              <w:pStyle w:val="ConsPlusCell"/>
              <w:jc w:val="center"/>
              <w:rPr>
                <w:rFonts w:ascii="Times New Roman" w:hAnsi="Times New Roman" w:cs="Times New Roman"/>
                <w:bCs/>
                <w:lang w:val="en-U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379" w:type="pct"/>
            <w:tcBorders>
              <w:left w:val="single" w:sz="4" w:space="0" w:color="auto"/>
              <w:bottom w:val="single" w:sz="4" w:space="0" w:color="auto"/>
              <w:right w:val="single" w:sz="4" w:space="0" w:color="auto"/>
            </w:tcBorders>
            <w:shd w:val="clear" w:color="auto" w:fill="auto"/>
          </w:tcPr>
          <w:p w14:paraId="74305E56" w14:textId="77777777" w:rsidR="00DA0E72" w:rsidRPr="00DA0E72" w:rsidRDefault="00DA0E72" w:rsidP="00DA0E72">
            <w:pPr>
              <w:pStyle w:val="ConsPlusCell"/>
              <w:jc w:val="center"/>
              <w:rPr>
                <w:rFonts w:ascii="Times New Roman" w:hAnsi="Times New Roman" w:cs="Times New Roman"/>
                <w:bCs/>
                <w:lang w:val="en-US"/>
              </w:rPr>
            </w:pPr>
            <w:r w:rsidRPr="00DA0E72">
              <w:rPr>
                <w:rFonts w:ascii="Times New Roman" w:hAnsi="Times New Roman" w:cs="Times New Roman"/>
                <w:bCs/>
                <w:lang w:val="en-US"/>
              </w:rPr>
              <w:t>24.1</w:t>
            </w:r>
          </w:p>
        </w:tc>
        <w:tc>
          <w:tcPr>
            <w:tcW w:w="259" w:type="pct"/>
            <w:tcBorders>
              <w:left w:val="single" w:sz="4" w:space="0" w:color="auto"/>
              <w:bottom w:val="single" w:sz="4" w:space="0" w:color="auto"/>
              <w:right w:val="single" w:sz="4" w:space="0" w:color="auto"/>
            </w:tcBorders>
            <w:shd w:val="clear" w:color="auto" w:fill="auto"/>
          </w:tcPr>
          <w:p w14:paraId="7EA01189" w14:textId="77777777" w:rsidR="00DA0E72" w:rsidRPr="00DA0E72" w:rsidRDefault="00DA0E72" w:rsidP="00DA0E72">
            <w:pPr>
              <w:pStyle w:val="ConsPlusCell"/>
              <w:jc w:val="center"/>
              <w:rPr>
                <w:rFonts w:ascii="Times New Roman" w:hAnsi="Times New Roman" w:cs="Times New Roman"/>
                <w:bCs/>
                <w:lang w:val="en-US"/>
              </w:rPr>
            </w:pPr>
            <w:r w:rsidRPr="00DA0E72">
              <w:rPr>
                <w:rFonts w:ascii="Times New Roman" w:hAnsi="Times New Roman" w:cs="Times New Roman"/>
                <w:bCs/>
                <w:lang w:val="en-US"/>
              </w:rPr>
              <w:t>3</w:t>
            </w:r>
            <w:r w:rsidRPr="00DA0E72">
              <w:rPr>
                <w:rFonts w:ascii="Times New Roman" w:hAnsi="Times New Roman" w:cs="Times New Roman"/>
                <w:bCs/>
              </w:rPr>
              <w:t>4</w:t>
            </w:r>
            <w:r w:rsidRPr="00DA0E72">
              <w:rPr>
                <w:rFonts w:ascii="Times New Roman" w:hAnsi="Times New Roman" w:cs="Times New Roman"/>
                <w:bCs/>
                <w:lang w:val="en-US"/>
              </w:rPr>
              <w:t>.1</w:t>
            </w:r>
          </w:p>
        </w:tc>
        <w:tc>
          <w:tcPr>
            <w:tcW w:w="275" w:type="pct"/>
            <w:tcBorders>
              <w:left w:val="single" w:sz="4" w:space="0" w:color="auto"/>
              <w:bottom w:val="single" w:sz="4" w:space="0" w:color="auto"/>
              <w:right w:val="single" w:sz="4" w:space="0" w:color="auto"/>
            </w:tcBorders>
            <w:shd w:val="clear" w:color="auto" w:fill="auto"/>
          </w:tcPr>
          <w:p w14:paraId="5DCD9E31" w14:textId="77777777" w:rsidR="00DA0E72" w:rsidRPr="00DA0E72" w:rsidRDefault="00DA0E72" w:rsidP="00DA0E72">
            <w:pPr>
              <w:pStyle w:val="ConsPlusCell"/>
              <w:jc w:val="center"/>
              <w:rPr>
                <w:rFonts w:ascii="Times New Roman" w:hAnsi="Times New Roman" w:cs="Times New Roman"/>
                <w:bCs/>
                <w:lang w:val="en-US"/>
              </w:rPr>
            </w:pPr>
            <w:r w:rsidRPr="00DA0E72">
              <w:rPr>
                <w:rFonts w:ascii="Times New Roman" w:hAnsi="Times New Roman" w:cs="Times New Roman"/>
                <w:bCs/>
                <w:lang w:val="en-US"/>
              </w:rPr>
              <w:t>24.9</w:t>
            </w:r>
          </w:p>
        </w:tc>
        <w:tc>
          <w:tcPr>
            <w:tcW w:w="247" w:type="pct"/>
            <w:tcBorders>
              <w:left w:val="single" w:sz="4" w:space="0" w:color="auto"/>
              <w:bottom w:val="single" w:sz="4" w:space="0" w:color="auto"/>
              <w:right w:val="single" w:sz="4" w:space="0" w:color="auto"/>
            </w:tcBorders>
            <w:shd w:val="clear" w:color="auto" w:fill="auto"/>
          </w:tcPr>
          <w:p w14:paraId="343AAD85" w14:textId="77777777" w:rsidR="00DA0E72" w:rsidRPr="00DA0E72" w:rsidRDefault="00DA0E72" w:rsidP="00DA0E72">
            <w:pPr>
              <w:pStyle w:val="ConsPlusCell"/>
              <w:jc w:val="center"/>
              <w:rPr>
                <w:rFonts w:ascii="Times New Roman" w:hAnsi="Times New Roman" w:cs="Times New Roman"/>
                <w:bCs/>
                <w:lang w:val="en-US"/>
              </w:rPr>
            </w:pPr>
            <w:r w:rsidRPr="00DA0E72">
              <w:rPr>
                <w:rFonts w:ascii="Times New Roman" w:hAnsi="Times New Roman" w:cs="Times New Roman"/>
                <w:bCs/>
                <w:lang w:val="en-US"/>
              </w:rPr>
              <w:t>38.55</w:t>
            </w:r>
          </w:p>
        </w:tc>
        <w:tc>
          <w:tcPr>
            <w:tcW w:w="402" w:type="pct"/>
            <w:tcBorders>
              <w:left w:val="single" w:sz="4" w:space="0" w:color="auto"/>
              <w:bottom w:val="single" w:sz="4" w:space="0" w:color="auto"/>
              <w:right w:val="single" w:sz="4" w:space="0" w:color="auto"/>
            </w:tcBorders>
          </w:tcPr>
          <w:p w14:paraId="4A1F9A7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402" w:type="pct"/>
            <w:tcBorders>
              <w:left w:val="single" w:sz="4" w:space="0" w:color="auto"/>
              <w:bottom w:val="single" w:sz="4" w:space="0" w:color="auto"/>
              <w:right w:val="single" w:sz="4" w:space="0" w:color="auto"/>
            </w:tcBorders>
          </w:tcPr>
          <w:p w14:paraId="397678B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574" w:type="pct"/>
            <w:vMerge w:val="restart"/>
            <w:tcBorders>
              <w:left w:val="single" w:sz="4" w:space="0" w:color="auto"/>
              <w:right w:val="single" w:sz="4" w:space="0" w:color="auto"/>
            </w:tcBorders>
            <w:shd w:val="clear" w:color="auto" w:fill="auto"/>
          </w:tcPr>
          <w:p w14:paraId="1101CD04" w14:textId="77777777" w:rsidR="00DA0E72" w:rsidRPr="00DA0E72" w:rsidRDefault="00DA0E72" w:rsidP="00DA0E72">
            <w:pPr>
              <w:pStyle w:val="ConsPlusCell"/>
              <w:rPr>
                <w:rFonts w:ascii="Times New Roman" w:hAnsi="Times New Roman" w:cs="Times New Roman"/>
                <w:bCs/>
              </w:rPr>
            </w:pPr>
          </w:p>
        </w:tc>
        <w:tc>
          <w:tcPr>
            <w:tcW w:w="732" w:type="pct"/>
            <w:vMerge w:val="restart"/>
            <w:tcBorders>
              <w:left w:val="single" w:sz="4" w:space="0" w:color="auto"/>
              <w:right w:val="single" w:sz="4" w:space="0" w:color="auto"/>
            </w:tcBorders>
            <w:shd w:val="clear" w:color="auto" w:fill="auto"/>
          </w:tcPr>
          <w:p w14:paraId="0D22BF57" w14:textId="77777777" w:rsidR="00DA0E72" w:rsidRPr="00DA0E72" w:rsidRDefault="00DA0E72" w:rsidP="00DA0E72">
            <w:pPr>
              <w:pStyle w:val="ConsPlusCell"/>
              <w:rPr>
                <w:rFonts w:ascii="Times New Roman" w:hAnsi="Times New Roman" w:cs="Times New Roman"/>
                <w:bCs/>
              </w:rPr>
            </w:pPr>
          </w:p>
        </w:tc>
      </w:tr>
      <w:tr w:rsidR="00DA0E72" w:rsidRPr="00DA0E72" w14:paraId="4DAFBBC0" w14:textId="77777777" w:rsidTr="00DA0E72">
        <w:trPr>
          <w:trHeight w:val="253"/>
          <w:tblCellSpacing w:w="5" w:type="nil"/>
        </w:trPr>
        <w:tc>
          <w:tcPr>
            <w:tcW w:w="721" w:type="pct"/>
            <w:vMerge/>
            <w:tcBorders>
              <w:left w:val="single" w:sz="4" w:space="0" w:color="auto"/>
              <w:right w:val="single" w:sz="4" w:space="0" w:color="auto"/>
            </w:tcBorders>
            <w:shd w:val="clear" w:color="auto" w:fill="auto"/>
          </w:tcPr>
          <w:p w14:paraId="3CA0445D"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B6B7767"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областной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4D09F8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284FAA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2908EC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EC1D49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D05611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626AD76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37D70DD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vMerge/>
            <w:tcBorders>
              <w:left w:val="single" w:sz="4" w:space="0" w:color="auto"/>
              <w:right w:val="single" w:sz="4" w:space="0" w:color="auto"/>
            </w:tcBorders>
            <w:shd w:val="clear" w:color="auto" w:fill="auto"/>
          </w:tcPr>
          <w:p w14:paraId="503A04FC"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5CDE0D43" w14:textId="77777777" w:rsidR="00DA0E72" w:rsidRPr="00DA0E72" w:rsidRDefault="00DA0E72" w:rsidP="00DA0E72">
            <w:pPr>
              <w:pStyle w:val="ConsPlusCell"/>
              <w:rPr>
                <w:rFonts w:ascii="Times New Roman" w:hAnsi="Times New Roman" w:cs="Times New Roman"/>
                <w:bCs/>
              </w:rPr>
            </w:pPr>
          </w:p>
        </w:tc>
      </w:tr>
      <w:tr w:rsidR="00DA0E72" w:rsidRPr="00DA0E72" w14:paraId="412B9437" w14:textId="77777777" w:rsidTr="00DA0E72">
        <w:trPr>
          <w:trHeight w:val="261"/>
          <w:tblCellSpacing w:w="5" w:type="nil"/>
        </w:trPr>
        <w:tc>
          <w:tcPr>
            <w:tcW w:w="721" w:type="pct"/>
            <w:vMerge/>
            <w:tcBorders>
              <w:left w:val="single" w:sz="4" w:space="0" w:color="auto"/>
              <w:right w:val="single" w:sz="4" w:space="0" w:color="auto"/>
            </w:tcBorders>
            <w:shd w:val="clear" w:color="auto" w:fill="auto"/>
          </w:tcPr>
          <w:p w14:paraId="69C28A9E"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74CAF61"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3F1103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20861C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69CE26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BA700C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0D4DCC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0127ABD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69F9461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vMerge/>
            <w:tcBorders>
              <w:left w:val="single" w:sz="4" w:space="0" w:color="auto"/>
              <w:bottom w:val="single" w:sz="4" w:space="0" w:color="auto"/>
              <w:right w:val="single" w:sz="4" w:space="0" w:color="auto"/>
            </w:tcBorders>
            <w:shd w:val="clear" w:color="auto" w:fill="auto"/>
          </w:tcPr>
          <w:p w14:paraId="1B0352B6"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6988D3A0" w14:textId="77777777" w:rsidR="00DA0E72" w:rsidRPr="00DA0E72" w:rsidRDefault="00DA0E72" w:rsidP="00DA0E72">
            <w:pPr>
              <w:pStyle w:val="ConsPlusCell"/>
              <w:rPr>
                <w:rFonts w:ascii="Times New Roman" w:hAnsi="Times New Roman" w:cs="Times New Roman"/>
                <w:bCs/>
              </w:rPr>
            </w:pPr>
          </w:p>
        </w:tc>
      </w:tr>
      <w:tr w:rsidR="00DA0E72" w:rsidRPr="00DA0E72" w14:paraId="64B70EB3" w14:textId="77777777" w:rsidTr="00DA0E72">
        <w:trPr>
          <w:trHeight w:val="261"/>
          <w:tblCellSpacing w:w="5" w:type="nil"/>
        </w:trPr>
        <w:tc>
          <w:tcPr>
            <w:tcW w:w="721" w:type="pct"/>
            <w:vMerge/>
            <w:tcBorders>
              <w:left w:val="single" w:sz="4" w:space="0" w:color="auto"/>
              <w:right w:val="single" w:sz="4" w:space="0" w:color="auto"/>
            </w:tcBorders>
            <w:shd w:val="clear" w:color="auto" w:fill="auto"/>
          </w:tcPr>
          <w:p w14:paraId="3FE1DBD2"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6BAD8F6" w14:textId="77777777" w:rsidR="00DA0E72" w:rsidRPr="00DA0E72" w:rsidRDefault="00DA0E72" w:rsidP="00DA0E72">
            <w:pPr>
              <w:spacing w:after="160" w:line="259" w:lineRule="auto"/>
              <w:rPr>
                <w:sz w:val="20"/>
                <w:szCs w:val="20"/>
              </w:rPr>
            </w:pPr>
            <w:r w:rsidRPr="00DA0E72">
              <w:rPr>
                <w:sz w:val="20"/>
                <w:szCs w:val="20"/>
              </w:rPr>
              <w:t>местный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9222EC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F6896B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24.1</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A6A432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3</w:t>
            </w:r>
            <w:r w:rsidRPr="00DA0E72">
              <w:rPr>
                <w:rFonts w:ascii="Times New Roman" w:hAnsi="Times New Roman" w:cs="Times New Roman"/>
                <w:bCs/>
              </w:rPr>
              <w:t>4</w:t>
            </w:r>
            <w:r w:rsidRPr="00DA0E72">
              <w:rPr>
                <w:rFonts w:ascii="Times New Roman" w:hAnsi="Times New Roman" w:cs="Times New Roman"/>
                <w:bCs/>
                <w:lang w:val="en-US"/>
              </w:rPr>
              <w:t>.1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9EAE6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24.9</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7961FC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38.55</w:t>
            </w:r>
          </w:p>
        </w:tc>
        <w:tc>
          <w:tcPr>
            <w:tcW w:w="402" w:type="pct"/>
            <w:tcBorders>
              <w:top w:val="single" w:sz="4" w:space="0" w:color="auto"/>
              <w:left w:val="single" w:sz="4" w:space="0" w:color="auto"/>
              <w:bottom w:val="single" w:sz="4" w:space="0" w:color="auto"/>
              <w:right w:val="single" w:sz="4" w:space="0" w:color="auto"/>
            </w:tcBorders>
          </w:tcPr>
          <w:p w14:paraId="554D03A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402" w:type="pct"/>
            <w:tcBorders>
              <w:top w:val="single" w:sz="4" w:space="0" w:color="auto"/>
              <w:left w:val="single" w:sz="4" w:space="0" w:color="auto"/>
              <w:bottom w:val="single" w:sz="4" w:space="0" w:color="auto"/>
              <w:right w:val="single" w:sz="4" w:space="0" w:color="auto"/>
            </w:tcBorders>
          </w:tcPr>
          <w:p w14:paraId="0691338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lang w:val="en-US"/>
              </w:rPr>
              <w:t>12</w:t>
            </w:r>
            <w:r w:rsidRPr="00DA0E72">
              <w:rPr>
                <w:rFonts w:ascii="Times New Roman" w:hAnsi="Times New Roman" w:cs="Times New Roman"/>
                <w:bCs/>
              </w:rPr>
              <w:t>1</w:t>
            </w:r>
            <w:r w:rsidRPr="00DA0E72">
              <w:rPr>
                <w:rFonts w:ascii="Times New Roman" w:hAnsi="Times New Roman" w:cs="Times New Roman"/>
                <w:bCs/>
                <w:lang w:val="en-US"/>
              </w:rPr>
              <w:t>.65</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0B715A38" w14:textId="77777777" w:rsidR="00DA0E72" w:rsidRPr="00DA0E72" w:rsidRDefault="00DA0E72" w:rsidP="00DA0E72">
            <w:pPr>
              <w:pStyle w:val="ConsPlusCell"/>
              <w:rPr>
                <w:rFonts w:ascii="Times New Roman" w:hAnsi="Times New Roman" w:cs="Times New Roman"/>
                <w:bCs/>
              </w:rPr>
            </w:pPr>
          </w:p>
        </w:tc>
        <w:tc>
          <w:tcPr>
            <w:tcW w:w="732" w:type="pct"/>
            <w:vMerge w:val="restart"/>
            <w:tcBorders>
              <w:top w:val="single" w:sz="4" w:space="0" w:color="auto"/>
              <w:left w:val="single" w:sz="4" w:space="0" w:color="auto"/>
              <w:right w:val="single" w:sz="4" w:space="0" w:color="auto"/>
            </w:tcBorders>
            <w:shd w:val="clear" w:color="auto" w:fill="auto"/>
          </w:tcPr>
          <w:p w14:paraId="169EC9F9" w14:textId="77777777" w:rsidR="00DA0E72" w:rsidRPr="00DA0E72" w:rsidRDefault="00DA0E72" w:rsidP="00DA0E72">
            <w:pPr>
              <w:pStyle w:val="ConsPlusCell"/>
              <w:rPr>
                <w:rFonts w:ascii="Times New Roman" w:hAnsi="Times New Roman" w:cs="Times New Roman"/>
                <w:bCs/>
              </w:rPr>
            </w:pPr>
          </w:p>
        </w:tc>
      </w:tr>
      <w:tr w:rsidR="00DA0E72" w:rsidRPr="00DA0E72" w14:paraId="59D2E9BA" w14:textId="77777777" w:rsidTr="00DA0E72">
        <w:trPr>
          <w:trHeight w:val="564"/>
          <w:tblCellSpacing w:w="5" w:type="nil"/>
        </w:trPr>
        <w:tc>
          <w:tcPr>
            <w:tcW w:w="721" w:type="pct"/>
            <w:vMerge/>
            <w:tcBorders>
              <w:left w:val="single" w:sz="4" w:space="0" w:color="auto"/>
              <w:bottom w:val="single" w:sz="4" w:space="0" w:color="auto"/>
              <w:right w:val="single" w:sz="4" w:space="0" w:color="auto"/>
            </w:tcBorders>
            <w:shd w:val="clear" w:color="auto" w:fill="auto"/>
          </w:tcPr>
          <w:p w14:paraId="5DBBE089"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BA1DD1C" w14:textId="77777777" w:rsidR="00DA0E72" w:rsidRPr="00DA0E72" w:rsidRDefault="00DA0E72" w:rsidP="00DA0E72">
            <w:pPr>
              <w:spacing w:after="160" w:line="259" w:lineRule="auto"/>
              <w:rPr>
                <w:sz w:val="20"/>
                <w:szCs w:val="20"/>
              </w:rPr>
            </w:pPr>
            <w:proofErr w:type="spellStart"/>
            <w:proofErr w:type="gramStart"/>
            <w:r w:rsidRPr="00DA0E72">
              <w:rPr>
                <w:sz w:val="20"/>
                <w:szCs w:val="20"/>
              </w:rPr>
              <w:t>внебюджет-ные</w:t>
            </w:r>
            <w:proofErr w:type="spellEnd"/>
            <w:proofErr w:type="gramEnd"/>
            <w:r w:rsidRPr="00DA0E72">
              <w:rPr>
                <w:sz w:val="20"/>
                <w:szCs w:val="20"/>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BAC3FE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A1B8A3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D92DE1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65DE38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AEF8CF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top w:val="single" w:sz="4" w:space="0" w:color="auto"/>
              <w:left w:val="single" w:sz="4" w:space="0" w:color="auto"/>
              <w:bottom w:val="single" w:sz="4" w:space="0" w:color="auto"/>
              <w:right w:val="single" w:sz="4" w:space="0" w:color="auto"/>
            </w:tcBorders>
          </w:tcPr>
          <w:p w14:paraId="02FF930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top w:val="single" w:sz="4" w:space="0" w:color="auto"/>
              <w:left w:val="single" w:sz="4" w:space="0" w:color="auto"/>
              <w:bottom w:val="single" w:sz="4" w:space="0" w:color="auto"/>
              <w:right w:val="single" w:sz="4" w:space="0" w:color="auto"/>
            </w:tcBorders>
          </w:tcPr>
          <w:p w14:paraId="21B96A4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12E4E94"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48896420" w14:textId="77777777" w:rsidR="00DA0E72" w:rsidRPr="00DA0E72" w:rsidRDefault="00DA0E72" w:rsidP="00DA0E72">
            <w:pPr>
              <w:pStyle w:val="ConsPlusCell"/>
              <w:rPr>
                <w:rFonts w:ascii="Times New Roman" w:hAnsi="Times New Roman" w:cs="Times New Roman"/>
                <w:bCs/>
              </w:rPr>
            </w:pPr>
          </w:p>
        </w:tc>
      </w:tr>
      <w:tr w:rsidR="00DA0E72" w:rsidRPr="00DA0E72" w14:paraId="3A9A0B3D"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0B5D771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 xml:space="preserve">2.1. Организация проезда детей к месту отдыха и обратно (в круглогодичные загородные ДОЛ и СОЛ). Приобретение ж/д билетов. </w:t>
            </w:r>
          </w:p>
        </w:tc>
        <w:tc>
          <w:tcPr>
            <w:tcW w:w="529" w:type="pct"/>
            <w:tcBorders>
              <w:left w:val="single" w:sz="4" w:space="0" w:color="auto"/>
              <w:bottom w:val="single" w:sz="4" w:space="0" w:color="auto"/>
              <w:right w:val="single" w:sz="4" w:space="0" w:color="auto"/>
            </w:tcBorders>
            <w:shd w:val="clear" w:color="auto" w:fill="auto"/>
          </w:tcPr>
          <w:p w14:paraId="1BAD694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 человек</w:t>
            </w:r>
          </w:p>
        </w:tc>
        <w:tc>
          <w:tcPr>
            <w:tcW w:w="480" w:type="pct"/>
            <w:tcBorders>
              <w:left w:val="single" w:sz="4" w:space="0" w:color="auto"/>
              <w:bottom w:val="single" w:sz="4" w:space="0" w:color="auto"/>
              <w:right w:val="single" w:sz="4" w:space="0" w:color="auto"/>
            </w:tcBorders>
            <w:shd w:val="clear" w:color="auto" w:fill="auto"/>
          </w:tcPr>
          <w:p w14:paraId="66AC485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379" w:type="pct"/>
            <w:tcBorders>
              <w:left w:val="single" w:sz="4" w:space="0" w:color="auto"/>
              <w:bottom w:val="single" w:sz="4" w:space="0" w:color="auto"/>
              <w:right w:val="single" w:sz="4" w:space="0" w:color="auto"/>
            </w:tcBorders>
            <w:shd w:val="clear" w:color="auto" w:fill="auto"/>
          </w:tcPr>
          <w:p w14:paraId="7A602E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20</w:t>
            </w:r>
          </w:p>
        </w:tc>
        <w:tc>
          <w:tcPr>
            <w:tcW w:w="259" w:type="pct"/>
            <w:tcBorders>
              <w:left w:val="single" w:sz="4" w:space="0" w:color="auto"/>
              <w:bottom w:val="single" w:sz="4" w:space="0" w:color="auto"/>
              <w:right w:val="single" w:sz="4" w:space="0" w:color="auto"/>
            </w:tcBorders>
            <w:shd w:val="clear" w:color="auto" w:fill="auto"/>
          </w:tcPr>
          <w:p w14:paraId="56DF69D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27</w:t>
            </w:r>
          </w:p>
        </w:tc>
        <w:tc>
          <w:tcPr>
            <w:tcW w:w="275" w:type="pct"/>
            <w:tcBorders>
              <w:left w:val="single" w:sz="4" w:space="0" w:color="auto"/>
              <w:bottom w:val="single" w:sz="4" w:space="0" w:color="auto"/>
              <w:right w:val="single" w:sz="4" w:space="0" w:color="auto"/>
            </w:tcBorders>
            <w:shd w:val="clear" w:color="auto" w:fill="auto"/>
          </w:tcPr>
          <w:p w14:paraId="53EB746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70</w:t>
            </w:r>
          </w:p>
        </w:tc>
        <w:tc>
          <w:tcPr>
            <w:tcW w:w="247" w:type="pct"/>
            <w:tcBorders>
              <w:left w:val="single" w:sz="4" w:space="0" w:color="auto"/>
              <w:bottom w:val="single" w:sz="4" w:space="0" w:color="auto"/>
              <w:right w:val="single" w:sz="4" w:space="0" w:color="auto"/>
            </w:tcBorders>
            <w:shd w:val="clear" w:color="auto" w:fill="auto"/>
          </w:tcPr>
          <w:p w14:paraId="0ADE835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33</w:t>
            </w:r>
          </w:p>
        </w:tc>
        <w:tc>
          <w:tcPr>
            <w:tcW w:w="402" w:type="pct"/>
            <w:tcBorders>
              <w:left w:val="single" w:sz="4" w:space="0" w:color="auto"/>
              <w:bottom w:val="single" w:sz="4" w:space="0" w:color="auto"/>
              <w:right w:val="single" w:sz="4" w:space="0" w:color="auto"/>
            </w:tcBorders>
          </w:tcPr>
          <w:p w14:paraId="15608EB9" w14:textId="77777777" w:rsidR="00DA0E72" w:rsidRPr="00DA0E72" w:rsidRDefault="00DA0E72" w:rsidP="00DA0E72">
            <w:pPr>
              <w:jc w:val="center"/>
              <w:rPr>
                <w:color w:val="000000"/>
                <w:sz w:val="20"/>
                <w:szCs w:val="20"/>
              </w:rPr>
            </w:pPr>
            <w:r w:rsidRPr="00DA0E72">
              <w:rPr>
                <w:sz w:val="20"/>
                <w:szCs w:val="20"/>
              </w:rPr>
              <w:t>150</w:t>
            </w:r>
          </w:p>
        </w:tc>
        <w:tc>
          <w:tcPr>
            <w:tcW w:w="402" w:type="pct"/>
            <w:tcBorders>
              <w:left w:val="single" w:sz="4" w:space="0" w:color="auto"/>
              <w:bottom w:val="single" w:sz="4" w:space="0" w:color="auto"/>
              <w:right w:val="single" w:sz="4" w:space="0" w:color="auto"/>
            </w:tcBorders>
          </w:tcPr>
          <w:p w14:paraId="34500FF2" w14:textId="77777777" w:rsidR="00DA0E72" w:rsidRPr="00DA0E72" w:rsidRDefault="00DA0E72" w:rsidP="00DA0E72">
            <w:pPr>
              <w:jc w:val="center"/>
              <w:rPr>
                <w:color w:val="000000"/>
                <w:sz w:val="20"/>
                <w:szCs w:val="20"/>
              </w:rPr>
            </w:pPr>
            <w:r w:rsidRPr="00DA0E72">
              <w:rPr>
                <w:sz w:val="20"/>
                <w:szCs w:val="20"/>
              </w:rPr>
              <w:t>150</w:t>
            </w:r>
          </w:p>
        </w:tc>
        <w:tc>
          <w:tcPr>
            <w:tcW w:w="574" w:type="pct"/>
            <w:vMerge w:val="restart"/>
            <w:tcBorders>
              <w:left w:val="single" w:sz="4" w:space="0" w:color="auto"/>
              <w:right w:val="single" w:sz="4" w:space="0" w:color="auto"/>
            </w:tcBorders>
            <w:shd w:val="clear" w:color="auto" w:fill="auto"/>
          </w:tcPr>
          <w:p w14:paraId="7E808E5A"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24E211ED"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0FD67510"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val="restart"/>
            <w:tcBorders>
              <w:left w:val="single" w:sz="4" w:space="0" w:color="auto"/>
              <w:right w:val="single" w:sz="4" w:space="0" w:color="auto"/>
            </w:tcBorders>
            <w:shd w:val="clear" w:color="auto" w:fill="auto"/>
          </w:tcPr>
          <w:p w14:paraId="315590A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Оказание помощи малоимущим семьям, содействие в оздоровлении детей.</w:t>
            </w:r>
          </w:p>
        </w:tc>
      </w:tr>
      <w:tr w:rsidR="00DA0E72" w:rsidRPr="00DA0E72" w14:paraId="39EA3789" w14:textId="77777777" w:rsidTr="00DA0E72">
        <w:trPr>
          <w:trHeight w:val="564"/>
          <w:tblCellSpacing w:w="5" w:type="nil"/>
        </w:trPr>
        <w:tc>
          <w:tcPr>
            <w:tcW w:w="721" w:type="pct"/>
            <w:vMerge/>
            <w:tcBorders>
              <w:left w:val="single" w:sz="4" w:space="0" w:color="auto"/>
              <w:right w:val="single" w:sz="4" w:space="0" w:color="auto"/>
            </w:tcBorders>
            <w:shd w:val="clear" w:color="auto" w:fill="auto"/>
          </w:tcPr>
          <w:p w14:paraId="42ADF714"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6ECA4E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
        </w:tc>
        <w:tc>
          <w:tcPr>
            <w:tcW w:w="480" w:type="pct"/>
            <w:tcBorders>
              <w:left w:val="single" w:sz="4" w:space="0" w:color="auto"/>
              <w:bottom w:val="single" w:sz="4" w:space="0" w:color="auto"/>
              <w:right w:val="single" w:sz="4" w:space="0" w:color="auto"/>
            </w:tcBorders>
            <w:shd w:val="clear" w:color="auto" w:fill="auto"/>
          </w:tcPr>
          <w:p w14:paraId="5F7E848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0,4</w:t>
            </w:r>
          </w:p>
        </w:tc>
        <w:tc>
          <w:tcPr>
            <w:tcW w:w="379" w:type="pct"/>
            <w:tcBorders>
              <w:left w:val="single" w:sz="4" w:space="0" w:color="auto"/>
              <w:bottom w:val="single" w:sz="4" w:space="0" w:color="auto"/>
              <w:right w:val="single" w:sz="4" w:space="0" w:color="auto"/>
            </w:tcBorders>
            <w:shd w:val="clear" w:color="auto" w:fill="auto"/>
          </w:tcPr>
          <w:p w14:paraId="13AE6C96"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rPr>
              <w:t>0,</w:t>
            </w:r>
            <w:r w:rsidRPr="00DA0E72">
              <w:rPr>
                <w:rFonts w:ascii="Times New Roman" w:hAnsi="Times New Roman" w:cs="Times New Roman"/>
                <w:lang w:val="en-US"/>
              </w:rPr>
              <w:t>4</w:t>
            </w:r>
          </w:p>
        </w:tc>
        <w:tc>
          <w:tcPr>
            <w:tcW w:w="259" w:type="pct"/>
            <w:tcBorders>
              <w:left w:val="single" w:sz="4" w:space="0" w:color="auto"/>
              <w:bottom w:val="single" w:sz="4" w:space="0" w:color="auto"/>
              <w:right w:val="single" w:sz="4" w:space="0" w:color="auto"/>
            </w:tcBorders>
            <w:shd w:val="clear" w:color="auto" w:fill="auto"/>
          </w:tcPr>
          <w:p w14:paraId="2588658D"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rPr>
              <w:t>0,</w:t>
            </w:r>
            <w:r w:rsidRPr="00DA0E72">
              <w:rPr>
                <w:rFonts w:ascii="Times New Roman" w:hAnsi="Times New Roman" w:cs="Times New Roman"/>
                <w:lang w:val="en-US"/>
              </w:rPr>
              <w:t>4</w:t>
            </w:r>
          </w:p>
        </w:tc>
        <w:tc>
          <w:tcPr>
            <w:tcW w:w="275" w:type="pct"/>
            <w:tcBorders>
              <w:left w:val="single" w:sz="4" w:space="0" w:color="auto"/>
              <w:bottom w:val="single" w:sz="4" w:space="0" w:color="auto"/>
              <w:right w:val="single" w:sz="4" w:space="0" w:color="auto"/>
            </w:tcBorders>
            <w:shd w:val="clear" w:color="auto" w:fill="auto"/>
          </w:tcPr>
          <w:p w14:paraId="7CAC8864"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rPr>
              <w:t>0,</w:t>
            </w:r>
            <w:r w:rsidRPr="00DA0E72">
              <w:rPr>
                <w:rFonts w:ascii="Times New Roman" w:hAnsi="Times New Roman" w:cs="Times New Roman"/>
                <w:lang w:val="en-US"/>
              </w:rPr>
              <w:t>4</w:t>
            </w:r>
          </w:p>
        </w:tc>
        <w:tc>
          <w:tcPr>
            <w:tcW w:w="247" w:type="pct"/>
            <w:tcBorders>
              <w:left w:val="single" w:sz="4" w:space="0" w:color="auto"/>
              <w:bottom w:val="single" w:sz="4" w:space="0" w:color="auto"/>
              <w:right w:val="single" w:sz="4" w:space="0" w:color="auto"/>
            </w:tcBorders>
            <w:shd w:val="clear" w:color="auto" w:fill="auto"/>
          </w:tcPr>
          <w:p w14:paraId="01F9710C"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rPr>
              <w:t>0,</w:t>
            </w:r>
            <w:r w:rsidRPr="00DA0E72">
              <w:rPr>
                <w:rFonts w:ascii="Times New Roman" w:hAnsi="Times New Roman" w:cs="Times New Roman"/>
                <w:lang w:val="en-US"/>
              </w:rPr>
              <w:t>4</w:t>
            </w:r>
          </w:p>
        </w:tc>
        <w:tc>
          <w:tcPr>
            <w:tcW w:w="402" w:type="pct"/>
            <w:tcBorders>
              <w:left w:val="single" w:sz="4" w:space="0" w:color="auto"/>
              <w:bottom w:val="single" w:sz="4" w:space="0" w:color="auto"/>
              <w:right w:val="single" w:sz="4" w:space="0" w:color="auto"/>
            </w:tcBorders>
          </w:tcPr>
          <w:p w14:paraId="597291A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0,4</w:t>
            </w:r>
          </w:p>
        </w:tc>
        <w:tc>
          <w:tcPr>
            <w:tcW w:w="402" w:type="pct"/>
            <w:tcBorders>
              <w:left w:val="single" w:sz="4" w:space="0" w:color="auto"/>
              <w:bottom w:val="single" w:sz="4" w:space="0" w:color="auto"/>
              <w:right w:val="single" w:sz="4" w:space="0" w:color="auto"/>
            </w:tcBorders>
          </w:tcPr>
          <w:p w14:paraId="1B49B7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0,4</w:t>
            </w:r>
          </w:p>
        </w:tc>
        <w:tc>
          <w:tcPr>
            <w:tcW w:w="574" w:type="pct"/>
            <w:vMerge/>
            <w:tcBorders>
              <w:left w:val="single" w:sz="4" w:space="0" w:color="auto"/>
              <w:right w:val="single" w:sz="4" w:space="0" w:color="auto"/>
            </w:tcBorders>
            <w:shd w:val="clear" w:color="auto" w:fill="auto"/>
          </w:tcPr>
          <w:p w14:paraId="7603AEE6"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659B10F" w14:textId="77777777" w:rsidR="00DA0E72" w:rsidRPr="00DA0E72" w:rsidRDefault="00DA0E72" w:rsidP="00DA0E72">
            <w:pPr>
              <w:pStyle w:val="ConsPlusCell"/>
              <w:rPr>
                <w:rFonts w:ascii="Times New Roman" w:hAnsi="Times New Roman" w:cs="Times New Roman"/>
              </w:rPr>
            </w:pPr>
          </w:p>
        </w:tc>
      </w:tr>
      <w:tr w:rsidR="00DA0E72" w:rsidRPr="00DA0E72" w14:paraId="4D98A619" w14:textId="77777777" w:rsidTr="00DA0E72">
        <w:trPr>
          <w:trHeight w:val="276"/>
          <w:tblCellSpacing w:w="5" w:type="nil"/>
        </w:trPr>
        <w:tc>
          <w:tcPr>
            <w:tcW w:w="721" w:type="pct"/>
            <w:vMerge/>
            <w:tcBorders>
              <w:left w:val="single" w:sz="4" w:space="0" w:color="auto"/>
              <w:right w:val="single" w:sz="4" w:space="0" w:color="auto"/>
            </w:tcBorders>
            <w:shd w:val="clear" w:color="auto" w:fill="auto"/>
          </w:tcPr>
          <w:p w14:paraId="69614740"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3F76333" w14:textId="77777777" w:rsidR="00DA0E72" w:rsidRPr="00DA0E72" w:rsidRDefault="00DA0E72" w:rsidP="00DA0E72">
            <w:pPr>
              <w:pStyle w:val="ConsPlusCell"/>
              <w:rPr>
                <w:rFonts w:ascii="Times New Roman" w:hAnsi="Times New Roman" w:cs="Times New Roman"/>
              </w:rPr>
            </w:pP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4A58C85"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E0CA0DB"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583E9E4"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0B0C53D"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88BA746"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right w:val="single" w:sz="4" w:space="0" w:color="auto"/>
            </w:tcBorders>
          </w:tcPr>
          <w:p w14:paraId="209D1AC6"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right w:val="single" w:sz="4" w:space="0" w:color="auto"/>
            </w:tcBorders>
          </w:tcPr>
          <w:p w14:paraId="4618D899" w14:textId="77777777" w:rsidR="00DA0E72" w:rsidRPr="00DA0E72" w:rsidRDefault="00DA0E72" w:rsidP="00DA0E72">
            <w:pPr>
              <w:pStyle w:val="ConsPlusCell"/>
              <w:jc w:val="center"/>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423A480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0EA7508" w14:textId="77777777" w:rsidR="00DA0E72" w:rsidRPr="00DA0E72" w:rsidRDefault="00DA0E72" w:rsidP="00DA0E72">
            <w:pPr>
              <w:pStyle w:val="ConsPlusCell"/>
              <w:rPr>
                <w:rFonts w:ascii="Times New Roman" w:hAnsi="Times New Roman" w:cs="Times New Roman"/>
              </w:rPr>
            </w:pPr>
          </w:p>
        </w:tc>
      </w:tr>
      <w:tr w:rsidR="00DA0E72" w:rsidRPr="00DA0E72" w14:paraId="02A55FA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428E00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F27494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01340A6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447F0B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8E1373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30FADF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B91C2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1CD9CE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809F8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199CB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41FD15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3AF2EDB" w14:textId="77777777" w:rsidR="00DA0E72" w:rsidRPr="00DA0E72" w:rsidRDefault="00DA0E72" w:rsidP="00DA0E72">
            <w:pPr>
              <w:pStyle w:val="ConsPlusCell"/>
              <w:rPr>
                <w:rFonts w:ascii="Times New Roman" w:hAnsi="Times New Roman" w:cs="Times New Roman"/>
              </w:rPr>
            </w:pPr>
          </w:p>
        </w:tc>
      </w:tr>
      <w:tr w:rsidR="00DA0E72" w:rsidRPr="00DA0E72" w14:paraId="2FABDBE6"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D529CCD"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5561AE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5351C8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3955BB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3EBBFB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6259EB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C470C9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CBB51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929E8D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7D61DA0"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C3B72B2" w14:textId="77777777" w:rsidR="00DA0E72" w:rsidRPr="00DA0E72" w:rsidRDefault="00DA0E72" w:rsidP="00DA0E72">
            <w:pPr>
              <w:pStyle w:val="ConsPlusCell"/>
              <w:rPr>
                <w:rFonts w:ascii="Times New Roman" w:hAnsi="Times New Roman" w:cs="Times New Roman"/>
              </w:rPr>
            </w:pPr>
          </w:p>
        </w:tc>
      </w:tr>
      <w:tr w:rsidR="00DA0E72" w:rsidRPr="00DA0E72" w14:paraId="01F55B41"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F1FDA1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3FEDF3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53C68E8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355F44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3894CF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5598AC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72DA3E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CF488F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C3735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1D021FE8"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758ECA57" w14:textId="77777777" w:rsidR="00DA0E72" w:rsidRPr="00DA0E72" w:rsidRDefault="00DA0E72" w:rsidP="00DA0E72">
            <w:pPr>
              <w:pStyle w:val="ConsPlusCell"/>
              <w:rPr>
                <w:rFonts w:ascii="Times New Roman" w:hAnsi="Times New Roman" w:cs="Times New Roman"/>
              </w:rPr>
            </w:pPr>
          </w:p>
        </w:tc>
      </w:tr>
      <w:tr w:rsidR="00DA0E72" w:rsidRPr="00DA0E72" w14:paraId="64B9A48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CBA729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7CB5B4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2F7ABC9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60,0</w:t>
            </w:r>
          </w:p>
        </w:tc>
        <w:tc>
          <w:tcPr>
            <w:tcW w:w="379" w:type="pct"/>
            <w:tcBorders>
              <w:left w:val="single" w:sz="4" w:space="0" w:color="auto"/>
              <w:bottom w:val="single" w:sz="4" w:space="0" w:color="auto"/>
              <w:right w:val="single" w:sz="4" w:space="0" w:color="auto"/>
            </w:tcBorders>
            <w:shd w:val="clear" w:color="auto" w:fill="auto"/>
          </w:tcPr>
          <w:p w14:paraId="12A2C7D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w:t>
            </w:r>
          </w:p>
        </w:tc>
        <w:tc>
          <w:tcPr>
            <w:tcW w:w="259" w:type="pct"/>
            <w:tcBorders>
              <w:left w:val="single" w:sz="4" w:space="0" w:color="auto"/>
              <w:bottom w:val="single" w:sz="4" w:space="0" w:color="auto"/>
              <w:right w:val="single" w:sz="4" w:space="0" w:color="auto"/>
            </w:tcBorders>
            <w:shd w:val="clear" w:color="auto" w:fill="auto"/>
          </w:tcPr>
          <w:p w14:paraId="09D9B07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10,8</w:t>
            </w:r>
          </w:p>
        </w:tc>
        <w:tc>
          <w:tcPr>
            <w:tcW w:w="275" w:type="pct"/>
            <w:tcBorders>
              <w:left w:val="single" w:sz="4" w:space="0" w:color="auto"/>
              <w:bottom w:val="single" w:sz="4" w:space="0" w:color="auto"/>
              <w:right w:val="single" w:sz="4" w:space="0" w:color="auto"/>
            </w:tcBorders>
            <w:shd w:val="clear" w:color="auto" w:fill="auto"/>
          </w:tcPr>
          <w:p w14:paraId="7F54916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28,0</w:t>
            </w:r>
          </w:p>
        </w:tc>
        <w:tc>
          <w:tcPr>
            <w:tcW w:w="247" w:type="pct"/>
            <w:tcBorders>
              <w:left w:val="single" w:sz="4" w:space="0" w:color="auto"/>
              <w:bottom w:val="single" w:sz="4" w:space="0" w:color="auto"/>
              <w:right w:val="single" w:sz="4" w:space="0" w:color="auto"/>
            </w:tcBorders>
            <w:shd w:val="clear" w:color="auto" w:fill="auto"/>
          </w:tcPr>
          <w:p w14:paraId="6A5A64F8"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lang w:val="en-US"/>
              </w:rPr>
              <w:t>13</w:t>
            </w:r>
            <w:r w:rsidRPr="00DA0E72">
              <w:rPr>
                <w:rFonts w:ascii="Times New Roman" w:hAnsi="Times New Roman" w:cs="Times New Roman"/>
              </w:rPr>
              <w:t>,</w:t>
            </w:r>
            <w:r w:rsidRPr="00DA0E72">
              <w:rPr>
                <w:rFonts w:ascii="Times New Roman" w:hAnsi="Times New Roman" w:cs="Times New Roman"/>
                <w:lang w:val="en-US"/>
              </w:rPr>
              <w:t>2</w:t>
            </w:r>
          </w:p>
        </w:tc>
        <w:tc>
          <w:tcPr>
            <w:tcW w:w="402" w:type="pct"/>
            <w:tcBorders>
              <w:top w:val="single" w:sz="4" w:space="0" w:color="auto"/>
              <w:left w:val="single" w:sz="4" w:space="0" w:color="auto"/>
              <w:bottom w:val="single" w:sz="4" w:space="0" w:color="auto"/>
              <w:right w:val="single" w:sz="4" w:space="0" w:color="auto"/>
            </w:tcBorders>
          </w:tcPr>
          <w:p w14:paraId="28E06E6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60,0</w:t>
            </w:r>
          </w:p>
        </w:tc>
        <w:tc>
          <w:tcPr>
            <w:tcW w:w="402" w:type="pct"/>
            <w:tcBorders>
              <w:top w:val="single" w:sz="4" w:space="0" w:color="auto"/>
              <w:left w:val="single" w:sz="4" w:space="0" w:color="auto"/>
              <w:bottom w:val="single" w:sz="4" w:space="0" w:color="auto"/>
              <w:right w:val="single" w:sz="4" w:space="0" w:color="auto"/>
            </w:tcBorders>
          </w:tcPr>
          <w:p w14:paraId="44F896B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60,0</w:t>
            </w:r>
          </w:p>
        </w:tc>
        <w:tc>
          <w:tcPr>
            <w:tcW w:w="574" w:type="pct"/>
            <w:vMerge/>
            <w:tcBorders>
              <w:left w:val="single" w:sz="4" w:space="0" w:color="auto"/>
              <w:right w:val="single" w:sz="4" w:space="0" w:color="auto"/>
            </w:tcBorders>
            <w:shd w:val="clear" w:color="auto" w:fill="auto"/>
          </w:tcPr>
          <w:p w14:paraId="0FBA21B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72ACA818" w14:textId="77777777" w:rsidR="00DA0E72" w:rsidRPr="00DA0E72" w:rsidRDefault="00DA0E72" w:rsidP="00DA0E72">
            <w:pPr>
              <w:pStyle w:val="ConsPlusCell"/>
              <w:rPr>
                <w:rFonts w:ascii="Times New Roman" w:hAnsi="Times New Roman" w:cs="Times New Roman"/>
              </w:rPr>
            </w:pPr>
          </w:p>
        </w:tc>
      </w:tr>
      <w:tr w:rsidR="00DA0E72" w:rsidRPr="00DA0E72" w14:paraId="7C1F6DBC"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40E9494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0ACDCCB"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129F33D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09455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598A25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B99C99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5D86CB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ACEA847"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751A8DCC"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shd w:val="clear" w:color="auto" w:fill="auto"/>
          </w:tcPr>
          <w:p w14:paraId="16BEBB6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2E29293A" w14:textId="77777777" w:rsidR="00DA0E72" w:rsidRPr="00DA0E72" w:rsidRDefault="00DA0E72" w:rsidP="00DA0E72">
            <w:pPr>
              <w:pStyle w:val="ConsPlusCell"/>
              <w:rPr>
                <w:rFonts w:ascii="Times New Roman" w:hAnsi="Times New Roman" w:cs="Times New Roman"/>
              </w:rPr>
            </w:pPr>
          </w:p>
        </w:tc>
      </w:tr>
      <w:tr w:rsidR="00DA0E72" w:rsidRPr="00DA0E72" w14:paraId="5C28BF24" w14:textId="77777777" w:rsidTr="00DA0E72">
        <w:trPr>
          <w:trHeight w:val="279"/>
          <w:tblCellSpacing w:w="5" w:type="nil"/>
        </w:trPr>
        <w:tc>
          <w:tcPr>
            <w:tcW w:w="721" w:type="pct"/>
            <w:vMerge w:val="restart"/>
            <w:tcBorders>
              <w:left w:val="single" w:sz="4" w:space="0" w:color="auto"/>
              <w:right w:val="single" w:sz="4" w:space="0" w:color="auto"/>
            </w:tcBorders>
            <w:shd w:val="clear" w:color="auto" w:fill="auto"/>
          </w:tcPr>
          <w:p w14:paraId="5CC1B311" w14:textId="77777777" w:rsidR="00DA0E72" w:rsidRPr="00DA0E72" w:rsidRDefault="00DA0E72" w:rsidP="00DA0E72">
            <w:pPr>
              <w:jc w:val="both"/>
              <w:rPr>
                <w:color w:val="000000"/>
                <w:sz w:val="20"/>
                <w:szCs w:val="20"/>
              </w:rPr>
            </w:pPr>
            <w:r w:rsidRPr="00DA0E72">
              <w:rPr>
                <w:color w:val="000000"/>
                <w:sz w:val="20"/>
                <w:szCs w:val="20"/>
              </w:rPr>
              <w:t>2.2. Чествование юбиляров семейной жизни («золотая», «серебряная» свадьба и т.п.)</w:t>
            </w:r>
          </w:p>
          <w:p w14:paraId="0DFF7110"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BA13D2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13B36F1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10/10</w:t>
            </w:r>
          </w:p>
        </w:tc>
        <w:tc>
          <w:tcPr>
            <w:tcW w:w="379" w:type="pct"/>
            <w:tcBorders>
              <w:left w:val="single" w:sz="4" w:space="0" w:color="auto"/>
              <w:bottom w:val="single" w:sz="4" w:space="0" w:color="auto"/>
              <w:right w:val="single" w:sz="4" w:space="0" w:color="auto"/>
            </w:tcBorders>
            <w:shd w:val="clear" w:color="auto" w:fill="auto"/>
          </w:tcPr>
          <w:p w14:paraId="65BA67A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10/10</w:t>
            </w:r>
          </w:p>
        </w:tc>
        <w:tc>
          <w:tcPr>
            <w:tcW w:w="259" w:type="pct"/>
            <w:tcBorders>
              <w:left w:val="single" w:sz="4" w:space="0" w:color="auto"/>
              <w:bottom w:val="single" w:sz="4" w:space="0" w:color="auto"/>
              <w:right w:val="single" w:sz="4" w:space="0" w:color="auto"/>
            </w:tcBorders>
            <w:shd w:val="clear" w:color="auto" w:fill="auto"/>
          </w:tcPr>
          <w:p w14:paraId="3B2658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92CEEA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BCC75F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DD6D495" w14:textId="77777777" w:rsidR="00DA0E72" w:rsidRPr="00DA0E72" w:rsidRDefault="00DA0E72" w:rsidP="00DA0E72">
            <w:pPr>
              <w:jc w:val="center"/>
              <w:rPr>
                <w:color w:val="000000"/>
                <w:sz w:val="20"/>
                <w:szCs w:val="20"/>
              </w:rPr>
            </w:pPr>
            <w:r w:rsidRPr="00DA0E72">
              <w:rPr>
                <w:sz w:val="20"/>
                <w:szCs w:val="20"/>
              </w:rPr>
              <w:t>10/10</w:t>
            </w:r>
          </w:p>
        </w:tc>
        <w:tc>
          <w:tcPr>
            <w:tcW w:w="402" w:type="pct"/>
            <w:tcBorders>
              <w:left w:val="single" w:sz="4" w:space="0" w:color="auto"/>
              <w:bottom w:val="single" w:sz="4" w:space="0" w:color="auto"/>
              <w:right w:val="single" w:sz="4" w:space="0" w:color="auto"/>
            </w:tcBorders>
          </w:tcPr>
          <w:p w14:paraId="45A62D06" w14:textId="77777777" w:rsidR="00DA0E72" w:rsidRPr="00DA0E72" w:rsidRDefault="00DA0E72" w:rsidP="00DA0E72">
            <w:pPr>
              <w:jc w:val="center"/>
              <w:rPr>
                <w:color w:val="000000"/>
                <w:sz w:val="20"/>
                <w:szCs w:val="20"/>
              </w:rPr>
            </w:pPr>
            <w:r w:rsidRPr="00DA0E72">
              <w:rPr>
                <w:sz w:val="20"/>
                <w:szCs w:val="20"/>
              </w:rPr>
              <w:t>10/10</w:t>
            </w:r>
          </w:p>
        </w:tc>
        <w:tc>
          <w:tcPr>
            <w:tcW w:w="574" w:type="pct"/>
            <w:vMerge w:val="restart"/>
            <w:tcBorders>
              <w:left w:val="single" w:sz="4" w:space="0" w:color="auto"/>
              <w:right w:val="single" w:sz="4" w:space="0" w:color="auto"/>
            </w:tcBorders>
            <w:shd w:val="clear" w:color="auto" w:fill="auto"/>
          </w:tcPr>
          <w:p w14:paraId="131A114E"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6A1693CE" w14:textId="77777777" w:rsidR="00DA0E72" w:rsidRPr="00DA0E72" w:rsidRDefault="00DA0E72" w:rsidP="00DA0E72">
            <w:pPr>
              <w:jc w:val="both"/>
              <w:rPr>
                <w:color w:val="000000"/>
                <w:sz w:val="20"/>
                <w:szCs w:val="20"/>
              </w:rPr>
            </w:pPr>
            <w:r w:rsidRPr="00DA0E72">
              <w:rPr>
                <w:color w:val="000000"/>
                <w:sz w:val="20"/>
                <w:szCs w:val="20"/>
              </w:rPr>
              <w:t xml:space="preserve">МБУ КЦСОН, ЗАГС </w:t>
            </w:r>
          </w:p>
          <w:p w14:paraId="7F31480F" w14:textId="77777777" w:rsidR="00DA0E72" w:rsidRPr="00DA0E72" w:rsidRDefault="00DA0E72" w:rsidP="00DA0E72">
            <w:pPr>
              <w:pStyle w:val="ConsPlusCell"/>
              <w:rPr>
                <w:rFonts w:ascii="Times New Roman" w:hAnsi="Times New Roman" w:cs="Times New Roman"/>
              </w:rPr>
            </w:pPr>
          </w:p>
        </w:tc>
        <w:tc>
          <w:tcPr>
            <w:tcW w:w="732" w:type="pct"/>
            <w:vMerge w:val="restart"/>
            <w:tcBorders>
              <w:left w:val="single" w:sz="4" w:space="0" w:color="auto"/>
              <w:right w:val="single" w:sz="4" w:space="0" w:color="auto"/>
            </w:tcBorders>
            <w:shd w:val="clear" w:color="auto" w:fill="auto"/>
          </w:tcPr>
          <w:p w14:paraId="20A65BD1" w14:textId="77777777" w:rsidR="00DA0E72" w:rsidRPr="00DA0E72" w:rsidRDefault="00DA0E72" w:rsidP="00DA0E72">
            <w:pPr>
              <w:jc w:val="both"/>
              <w:rPr>
                <w:color w:val="000000"/>
                <w:sz w:val="20"/>
                <w:szCs w:val="20"/>
              </w:rPr>
            </w:pPr>
            <w:r w:rsidRPr="00DA0E72">
              <w:rPr>
                <w:color w:val="000000"/>
                <w:sz w:val="20"/>
                <w:szCs w:val="20"/>
              </w:rPr>
              <w:t>Проявление внимания семейным парам – юбилярам семейной жизни.</w:t>
            </w:r>
          </w:p>
          <w:p w14:paraId="291D17DA" w14:textId="77777777" w:rsidR="00DA0E72" w:rsidRPr="00DA0E72" w:rsidRDefault="00DA0E72" w:rsidP="00DA0E72">
            <w:pPr>
              <w:pStyle w:val="ConsPlusCell"/>
              <w:rPr>
                <w:rFonts w:ascii="Times New Roman" w:hAnsi="Times New Roman" w:cs="Times New Roman"/>
              </w:rPr>
            </w:pPr>
          </w:p>
        </w:tc>
      </w:tr>
      <w:tr w:rsidR="00DA0E72" w:rsidRPr="00DA0E72" w14:paraId="0AE09AEF" w14:textId="77777777" w:rsidTr="00DA0E72">
        <w:trPr>
          <w:trHeight w:val="276"/>
          <w:tblCellSpacing w:w="5" w:type="nil"/>
        </w:trPr>
        <w:tc>
          <w:tcPr>
            <w:tcW w:w="721" w:type="pct"/>
            <w:vMerge/>
            <w:tcBorders>
              <w:left w:val="single" w:sz="4" w:space="0" w:color="auto"/>
              <w:right w:val="single" w:sz="4" w:space="0" w:color="auto"/>
            </w:tcBorders>
            <w:shd w:val="clear" w:color="auto" w:fill="auto"/>
          </w:tcPr>
          <w:p w14:paraId="2239A3B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84A82F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D8E1AC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0,5</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FA582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0,5</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B7B3D6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1EFB55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40BCBE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39A30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0,5</w:t>
            </w:r>
          </w:p>
        </w:tc>
        <w:tc>
          <w:tcPr>
            <w:tcW w:w="402" w:type="pct"/>
            <w:tcBorders>
              <w:top w:val="single" w:sz="4" w:space="0" w:color="auto"/>
              <w:left w:val="single" w:sz="4" w:space="0" w:color="auto"/>
              <w:bottom w:val="single" w:sz="4" w:space="0" w:color="auto"/>
              <w:right w:val="single" w:sz="4" w:space="0" w:color="auto"/>
            </w:tcBorders>
          </w:tcPr>
          <w:p w14:paraId="1D506C5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0,5</w:t>
            </w:r>
          </w:p>
        </w:tc>
        <w:tc>
          <w:tcPr>
            <w:tcW w:w="574" w:type="pct"/>
            <w:vMerge/>
            <w:tcBorders>
              <w:left w:val="single" w:sz="4" w:space="0" w:color="auto"/>
              <w:right w:val="single" w:sz="4" w:space="0" w:color="auto"/>
            </w:tcBorders>
            <w:shd w:val="clear" w:color="auto" w:fill="auto"/>
          </w:tcPr>
          <w:p w14:paraId="315A17D5"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8511D5E" w14:textId="77777777" w:rsidR="00DA0E72" w:rsidRPr="00DA0E72" w:rsidRDefault="00DA0E72" w:rsidP="00DA0E72">
            <w:pPr>
              <w:pStyle w:val="ConsPlusCell"/>
              <w:rPr>
                <w:rFonts w:ascii="Times New Roman" w:hAnsi="Times New Roman" w:cs="Times New Roman"/>
              </w:rPr>
            </w:pPr>
          </w:p>
        </w:tc>
      </w:tr>
      <w:tr w:rsidR="00DA0E72" w:rsidRPr="00DA0E72" w14:paraId="19E85C96" w14:textId="77777777" w:rsidTr="00DA0E72">
        <w:trPr>
          <w:trHeight w:val="276"/>
          <w:tblCellSpacing w:w="5" w:type="nil"/>
        </w:trPr>
        <w:tc>
          <w:tcPr>
            <w:tcW w:w="721" w:type="pct"/>
            <w:vMerge/>
            <w:tcBorders>
              <w:left w:val="single" w:sz="4" w:space="0" w:color="auto"/>
              <w:right w:val="single" w:sz="4" w:space="0" w:color="auto"/>
            </w:tcBorders>
            <w:shd w:val="clear" w:color="auto" w:fill="auto"/>
          </w:tcPr>
          <w:p w14:paraId="65A478FF"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1C2B4FC"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55A62C6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6301FA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DF307B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F7BD8D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D397B8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144CD5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785B6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402" w:type="pct"/>
            <w:tcBorders>
              <w:top w:val="single" w:sz="4" w:space="0" w:color="auto"/>
              <w:left w:val="single" w:sz="4" w:space="0" w:color="auto"/>
              <w:bottom w:val="single" w:sz="4" w:space="0" w:color="auto"/>
              <w:right w:val="single" w:sz="4" w:space="0" w:color="auto"/>
            </w:tcBorders>
          </w:tcPr>
          <w:p w14:paraId="6FB651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574" w:type="pct"/>
            <w:vMerge/>
            <w:tcBorders>
              <w:left w:val="single" w:sz="4" w:space="0" w:color="auto"/>
              <w:right w:val="single" w:sz="4" w:space="0" w:color="auto"/>
            </w:tcBorders>
            <w:shd w:val="clear" w:color="auto" w:fill="auto"/>
          </w:tcPr>
          <w:p w14:paraId="40632407"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669F4FD" w14:textId="77777777" w:rsidR="00DA0E72" w:rsidRPr="00DA0E72" w:rsidRDefault="00DA0E72" w:rsidP="00DA0E72">
            <w:pPr>
              <w:pStyle w:val="ConsPlusCell"/>
              <w:rPr>
                <w:rFonts w:ascii="Times New Roman" w:hAnsi="Times New Roman" w:cs="Times New Roman"/>
              </w:rPr>
            </w:pPr>
          </w:p>
        </w:tc>
      </w:tr>
      <w:tr w:rsidR="00DA0E72" w:rsidRPr="00DA0E72" w14:paraId="4C5D6F26" w14:textId="77777777" w:rsidTr="00DA0E72">
        <w:trPr>
          <w:trHeight w:val="276"/>
          <w:tblCellSpacing w:w="5" w:type="nil"/>
        </w:trPr>
        <w:tc>
          <w:tcPr>
            <w:tcW w:w="721" w:type="pct"/>
            <w:vMerge/>
            <w:tcBorders>
              <w:left w:val="single" w:sz="4" w:space="0" w:color="auto"/>
              <w:right w:val="single" w:sz="4" w:space="0" w:color="auto"/>
            </w:tcBorders>
            <w:shd w:val="clear" w:color="auto" w:fill="auto"/>
          </w:tcPr>
          <w:p w14:paraId="0234B5B2"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B2B20E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09A942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531FF7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A2288F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9EE5AE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821451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F63D3D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3C325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3091718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6BDD9E8" w14:textId="77777777" w:rsidR="00DA0E72" w:rsidRPr="00DA0E72" w:rsidRDefault="00DA0E72" w:rsidP="00DA0E72">
            <w:pPr>
              <w:pStyle w:val="ConsPlusCell"/>
              <w:rPr>
                <w:rFonts w:ascii="Times New Roman" w:hAnsi="Times New Roman" w:cs="Times New Roman"/>
              </w:rPr>
            </w:pPr>
          </w:p>
        </w:tc>
      </w:tr>
      <w:tr w:rsidR="00DA0E72" w:rsidRPr="00DA0E72" w14:paraId="2D670EF0" w14:textId="77777777" w:rsidTr="00DA0E72">
        <w:trPr>
          <w:trHeight w:val="540"/>
          <w:tblCellSpacing w:w="5" w:type="nil"/>
        </w:trPr>
        <w:tc>
          <w:tcPr>
            <w:tcW w:w="721" w:type="pct"/>
            <w:vMerge/>
            <w:tcBorders>
              <w:left w:val="single" w:sz="4" w:space="0" w:color="auto"/>
              <w:right w:val="single" w:sz="4" w:space="0" w:color="auto"/>
            </w:tcBorders>
            <w:shd w:val="clear" w:color="auto" w:fill="auto"/>
          </w:tcPr>
          <w:p w14:paraId="377DE4C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3BEE70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DB118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E042D8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153529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494F7D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1F51D1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36AE73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734B7E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C7F854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3292B19" w14:textId="77777777" w:rsidR="00DA0E72" w:rsidRPr="00DA0E72" w:rsidRDefault="00DA0E72" w:rsidP="00DA0E72">
            <w:pPr>
              <w:pStyle w:val="ConsPlusCell"/>
              <w:rPr>
                <w:rFonts w:ascii="Times New Roman" w:hAnsi="Times New Roman" w:cs="Times New Roman"/>
              </w:rPr>
            </w:pPr>
          </w:p>
        </w:tc>
      </w:tr>
      <w:tr w:rsidR="00DA0E72" w:rsidRPr="00DA0E72" w14:paraId="62461188" w14:textId="77777777" w:rsidTr="00DA0E72">
        <w:trPr>
          <w:trHeight w:val="276"/>
          <w:tblCellSpacing w:w="5" w:type="nil"/>
        </w:trPr>
        <w:tc>
          <w:tcPr>
            <w:tcW w:w="721" w:type="pct"/>
            <w:vMerge/>
            <w:tcBorders>
              <w:left w:val="single" w:sz="4" w:space="0" w:color="auto"/>
              <w:right w:val="single" w:sz="4" w:space="0" w:color="auto"/>
            </w:tcBorders>
            <w:shd w:val="clear" w:color="auto" w:fill="auto"/>
          </w:tcPr>
          <w:p w14:paraId="65B4D12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4C86EF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85654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2ECBB8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EE314A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9CA9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D2B1AF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9B6CC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402" w:type="pct"/>
            <w:tcBorders>
              <w:top w:val="single" w:sz="4" w:space="0" w:color="auto"/>
              <w:left w:val="single" w:sz="4" w:space="0" w:color="auto"/>
              <w:bottom w:val="single" w:sz="4" w:space="0" w:color="auto"/>
              <w:right w:val="single" w:sz="4" w:space="0" w:color="auto"/>
            </w:tcBorders>
          </w:tcPr>
          <w:p w14:paraId="44C3AEA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574" w:type="pct"/>
            <w:vMerge/>
            <w:tcBorders>
              <w:left w:val="single" w:sz="4" w:space="0" w:color="auto"/>
              <w:right w:val="single" w:sz="4" w:space="0" w:color="auto"/>
            </w:tcBorders>
            <w:shd w:val="clear" w:color="auto" w:fill="auto"/>
          </w:tcPr>
          <w:p w14:paraId="220FB0A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EF9DAA7" w14:textId="77777777" w:rsidR="00DA0E72" w:rsidRPr="00DA0E72" w:rsidRDefault="00DA0E72" w:rsidP="00DA0E72">
            <w:pPr>
              <w:pStyle w:val="ConsPlusCell"/>
              <w:rPr>
                <w:rFonts w:ascii="Times New Roman" w:hAnsi="Times New Roman" w:cs="Times New Roman"/>
              </w:rPr>
            </w:pPr>
          </w:p>
        </w:tc>
      </w:tr>
      <w:tr w:rsidR="00DA0E72" w:rsidRPr="00DA0E72" w14:paraId="37ABC6BA" w14:textId="77777777" w:rsidTr="00DA0E72">
        <w:trPr>
          <w:trHeight w:val="276"/>
          <w:tblCellSpacing w:w="5" w:type="nil"/>
        </w:trPr>
        <w:tc>
          <w:tcPr>
            <w:tcW w:w="721" w:type="pct"/>
            <w:vMerge/>
            <w:tcBorders>
              <w:left w:val="single" w:sz="4" w:space="0" w:color="auto"/>
              <w:bottom w:val="single" w:sz="4" w:space="0" w:color="auto"/>
              <w:right w:val="single" w:sz="4" w:space="0" w:color="auto"/>
            </w:tcBorders>
            <w:shd w:val="clear" w:color="auto" w:fill="auto"/>
          </w:tcPr>
          <w:p w14:paraId="351B789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9EDAE5D"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47158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810C9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70009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7771EF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FEC180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F6217F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13E0F4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24DD31F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54D2D7C0" w14:textId="77777777" w:rsidR="00DA0E72" w:rsidRPr="00DA0E72" w:rsidRDefault="00DA0E72" w:rsidP="00DA0E72">
            <w:pPr>
              <w:pStyle w:val="ConsPlusCell"/>
              <w:rPr>
                <w:rFonts w:ascii="Times New Roman" w:hAnsi="Times New Roman" w:cs="Times New Roman"/>
              </w:rPr>
            </w:pPr>
          </w:p>
        </w:tc>
      </w:tr>
      <w:tr w:rsidR="00DA0E72" w:rsidRPr="00DA0E72" w14:paraId="14E9942B"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53F3AF9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2.3.</w:t>
            </w:r>
            <w:r w:rsidRPr="00DA0E72">
              <w:rPr>
                <w:rFonts w:ascii="Times New Roman" w:hAnsi="Times New Roman" w:cs="Times New Roman"/>
              </w:rPr>
              <w:t xml:space="preserve"> Праздничное </w:t>
            </w:r>
            <w:proofErr w:type="spellStart"/>
            <w:r w:rsidRPr="00DA0E72">
              <w:rPr>
                <w:rFonts w:ascii="Times New Roman" w:hAnsi="Times New Roman" w:cs="Times New Roman"/>
              </w:rPr>
              <w:t>общерайонное</w:t>
            </w:r>
            <w:proofErr w:type="spellEnd"/>
            <w:r w:rsidRPr="00DA0E72">
              <w:rPr>
                <w:rFonts w:ascii="Times New Roman" w:hAnsi="Times New Roman" w:cs="Times New Roman"/>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529" w:type="pct"/>
            <w:tcBorders>
              <w:left w:val="single" w:sz="4" w:space="0" w:color="auto"/>
              <w:bottom w:val="single" w:sz="4" w:space="0" w:color="auto"/>
              <w:right w:val="single" w:sz="4" w:space="0" w:color="auto"/>
            </w:tcBorders>
            <w:shd w:val="clear" w:color="auto" w:fill="auto"/>
          </w:tcPr>
          <w:p w14:paraId="46A38AB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0B0D99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1/18</w:t>
            </w:r>
          </w:p>
        </w:tc>
        <w:tc>
          <w:tcPr>
            <w:tcW w:w="379" w:type="pct"/>
            <w:tcBorders>
              <w:left w:val="single" w:sz="4" w:space="0" w:color="auto"/>
              <w:bottom w:val="single" w:sz="4" w:space="0" w:color="auto"/>
              <w:right w:val="single" w:sz="4" w:space="0" w:color="auto"/>
            </w:tcBorders>
            <w:shd w:val="clear" w:color="auto" w:fill="auto"/>
          </w:tcPr>
          <w:p w14:paraId="23C2AE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EB6ED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1/18</w:t>
            </w:r>
          </w:p>
        </w:tc>
        <w:tc>
          <w:tcPr>
            <w:tcW w:w="275" w:type="pct"/>
            <w:tcBorders>
              <w:left w:val="single" w:sz="4" w:space="0" w:color="auto"/>
              <w:bottom w:val="single" w:sz="4" w:space="0" w:color="auto"/>
              <w:right w:val="single" w:sz="4" w:space="0" w:color="auto"/>
            </w:tcBorders>
            <w:shd w:val="clear" w:color="auto" w:fill="auto"/>
          </w:tcPr>
          <w:p w14:paraId="4AC78A0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406826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68C5D082" w14:textId="77777777" w:rsidR="00DA0E72" w:rsidRPr="00DA0E72" w:rsidRDefault="00DA0E72" w:rsidP="00DA0E72">
            <w:pPr>
              <w:jc w:val="center"/>
              <w:rPr>
                <w:color w:val="000000"/>
                <w:sz w:val="20"/>
                <w:szCs w:val="20"/>
              </w:rPr>
            </w:pPr>
            <w:r w:rsidRPr="00DA0E72">
              <w:rPr>
                <w:sz w:val="20"/>
                <w:szCs w:val="20"/>
              </w:rPr>
              <w:t>1/18</w:t>
            </w:r>
          </w:p>
        </w:tc>
        <w:tc>
          <w:tcPr>
            <w:tcW w:w="402" w:type="pct"/>
            <w:tcBorders>
              <w:left w:val="single" w:sz="4" w:space="0" w:color="auto"/>
              <w:bottom w:val="single" w:sz="4" w:space="0" w:color="auto"/>
              <w:right w:val="single" w:sz="4" w:space="0" w:color="auto"/>
            </w:tcBorders>
          </w:tcPr>
          <w:p w14:paraId="07DCE751" w14:textId="77777777" w:rsidR="00DA0E72" w:rsidRPr="00DA0E72" w:rsidRDefault="00DA0E72" w:rsidP="00DA0E72">
            <w:pPr>
              <w:jc w:val="center"/>
              <w:rPr>
                <w:color w:val="000000"/>
                <w:sz w:val="20"/>
                <w:szCs w:val="20"/>
              </w:rPr>
            </w:pPr>
            <w:r w:rsidRPr="00DA0E72">
              <w:rPr>
                <w:sz w:val="20"/>
                <w:szCs w:val="20"/>
              </w:rPr>
              <w:t>1/18</w:t>
            </w:r>
          </w:p>
        </w:tc>
        <w:tc>
          <w:tcPr>
            <w:tcW w:w="574" w:type="pct"/>
            <w:vMerge w:val="restart"/>
            <w:tcBorders>
              <w:left w:val="single" w:sz="4" w:space="0" w:color="auto"/>
              <w:right w:val="single" w:sz="4" w:space="0" w:color="auto"/>
            </w:tcBorders>
            <w:shd w:val="clear" w:color="auto" w:fill="auto"/>
          </w:tcPr>
          <w:p w14:paraId="40A2CAF8"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40515CF1"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0C676305"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754E65A5"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5B9E58EF" w14:textId="77777777" w:rsidR="00DA0E72" w:rsidRPr="00DA0E72" w:rsidRDefault="00DA0E72" w:rsidP="00DA0E72">
            <w:pPr>
              <w:pStyle w:val="ConsPlusCell"/>
              <w:rPr>
                <w:rFonts w:ascii="Times New Roman" w:hAnsi="Times New Roman" w:cs="Times New Roman"/>
                <w:color w:val="000000"/>
              </w:rPr>
            </w:pPr>
            <w:r w:rsidRPr="00DA0E72">
              <w:rPr>
                <w:rFonts w:ascii="Times New Roman" w:hAnsi="Times New Roman" w:cs="Times New Roman"/>
                <w:color w:val="000000"/>
              </w:rPr>
              <w:t xml:space="preserve">Совет женщин </w:t>
            </w:r>
            <w:proofErr w:type="spellStart"/>
            <w:proofErr w:type="gramStart"/>
            <w:r w:rsidRPr="00DA0E72">
              <w:rPr>
                <w:rFonts w:ascii="Times New Roman" w:hAnsi="Times New Roman" w:cs="Times New Roman"/>
                <w:color w:val="000000"/>
              </w:rPr>
              <w:t>Куйбышевско-го</w:t>
            </w:r>
            <w:proofErr w:type="spellEnd"/>
            <w:proofErr w:type="gramEnd"/>
            <w:r w:rsidRPr="00DA0E72">
              <w:rPr>
                <w:rFonts w:ascii="Times New Roman" w:hAnsi="Times New Roman" w:cs="Times New Roman"/>
                <w:color w:val="000000"/>
              </w:rPr>
              <w:t xml:space="preserve"> района </w:t>
            </w:r>
          </w:p>
          <w:p w14:paraId="64C6BB8A" w14:textId="77777777" w:rsidR="00DA0E72" w:rsidRPr="00DA0E72" w:rsidRDefault="00DA0E72" w:rsidP="00DA0E72">
            <w:pPr>
              <w:pStyle w:val="ConsPlusCell"/>
              <w:rPr>
                <w:rFonts w:ascii="Times New Roman" w:hAnsi="Times New Roman" w:cs="Times New Roman"/>
                <w:color w:val="000000"/>
              </w:rPr>
            </w:pPr>
          </w:p>
          <w:p w14:paraId="37157A7F" w14:textId="77777777" w:rsidR="00DA0E72" w:rsidRPr="00DA0E72" w:rsidRDefault="00DA0E72" w:rsidP="00DA0E72">
            <w:pPr>
              <w:pStyle w:val="ConsPlusCell"/>
              <w:rPr>
                <w:rFonts w:ascii="Times New Roman" w:hAnsi="Times New Roman" w:cs="Times New Roman"/>
                <w:color w:val="000000"/>
              </w:rPr>
            </w:pPr>
          </w:p>
          <w:p w14:paraId="4E091A0D" w14:textId="77777777" w:rsidR="00DA0E72" w:rsidRPr="00DA0E72" w:rsidRDefault="00DA0E72" w:rsidP="00DA0E72">
            <w:pPr>
              <w:pStyle w:val="ConsPlusCell"/>
              <w:rPr>
                <w:rFonts w:ascii="Times New Roman" w:hAnsi="Times New Roman" w:cs="Times New Roman"/>
                <w:color w:val="000000"/>
              </w:rPr>
            </w:pPr>
          </w:p>
          <w:p w14:paraId="4E393C3D" w14:textId="77777777" w:rsidR="00DA0E72" w:rsidRPr="00DA0E72" w:rsidRDefault="00DA0E72" w:rsidP="00DA0E72">
            <w:pPr>
              <w:pStyle w:val="ConsPlusCell"/>
              <w:rPr>
                <w:rFonts w:ascii="Times New Roman" w:hAnsi="Times New Roman" w:cs="Times New Roman"/>
                <w:color w:val="000000"/>
              </w:rPr>
            </w:pPr>
          </w:p>
          <w:p w14:paraId="04C8CFFF" w14:textId="77777777" w:rsidR="00DA0E72" w:rsidRPr="00DA0E72" w:rsidRDefault="00DA0E72" w:rsidP="00DA0E72">
            <w:pPr>
              <w:pStyle w:val="ConsPlusCell"/>
              <w:rPr>
                <w:rFonts w:ascii="Times New Roman" w:hAnsi="Times New Roman" w:cs="Times New Roman"/>
                <w:color w:val="000000"/>
              </w:rPr>
            </w:pPr>
          </w:p>
          <w:p w14:paraId="26E02954" w14:textId="77777777" w:rsidR="00DA0E72" w:rsidRPr="00DA0E72" w:rsidRDefault="00DA0E72" w:rsidP="00DA0E72">
            <w:pPr>
              <w:pStyle w:val="ConsPlusCell"/>
              <w:rPr>
                <w:rFonts w:ascii="Times New Roman" w:hAnsi="Times New Roman" w:cs="Times New Roman"/>
                <w:color w:val="000000"/>
              </w:rPr>
            </w:pPr>
          </w:p>
          <w:p w14:paraId="009E3E22" w14:textId="77777777" w:rsidR="00DA0E72" w:rsidRPr="00DA0E72" w:rsidRDefault="00DA0E72" w:rsidP="00DA0E72">
            <w:pPr>
              <w:pStyle w:val="ConsPlusCell"/>
              <w:rPr>
                <w:rFonts w:ascii="Times New Roman" w:hAnsi="Times New Roman" w:cs="Times New Roman"/>
              </w:rPr>
            </w:pPr>
          </w:p>
        </w:tc>
        <w:tc>
          <w:tcPr>
            <w:tcW w:w="732" w:type="pct"/>
            <w:vMerge w:val="restart"/>
            <w:tcBorders>
              <w:left w:val="single" w:sz="4" w:space="0" w:color="auto"/>
              <w:right w:val="single" w:sz="4" w:space="0" w:color="auto"/>
            </w:tcBorders>
            <w:shd w:val="clear" w:color="auto" w:fill="auto"/>
            <w:vAlign w:val="center"/>
          </w:tcPr>
          <w:p w14:paraId="51C23DD2" w14:textId="77777777" w:rsidR="00DA0E72" w:rsidRPr="00DA0E72" w:rsidRDefault="00DA0E72" w:rsidP="00DA0E72">
            <w:pPr>
              <w:jc w:val="both"/>
              <w:rPr>
                <w:sz w:val="20"/>
                <w:szCs w:val="20"/>
              </w:rPr>
            </w:pPr>
            <w:r w:rsidRPr="00DA0E72">
              <w:rPr>
                <w:sz w:val="20"/>
                <w:szCs w:val="20"/>
              </w:rPr>
              <w:t xml:space="preserve">Укрепление института семьи, повышение </w:t>
            </w:r>
            <w:proofErr w:type="spellStart"/>
            <w:proofErr w:type="gramStart"/>
            <w:r w:rsidRPr="00DA0E72">
              <w:rPr>
                <w:sz w:val="20"/>
                <w:szCs w:val="20"/>
              </w:rPr>
              <w:t>прести-жа</w:t>
            </w:r>
            <w:proofErr w:type="spellEnd"/>
            <w:proofErr w:type="gramEnd"/>
            <w:r w:rsidRPr="00DA0E72">
              <w:rPr>
                <w:sz w:val="20"/>
                <w:szCs w:val="20"/>
              </w:rPr>
              <w:t xml:space="preserve"> материнства и отцовства, </w:t>
            </w:r>
            <w:proofErr w:type="spellStart"/>
            <w:r w:rsidRPr="00DA0E72">
              <w:rPr>
                <w:sz w:val="20"/>
                <w:szCs w:val="20"/>
              </w:rPr>
              <w:t>разви-тие</w:t>
            </w:r>
            <w:proofErr w:type="spellEnd"/>
            <w:r w:rsidRPr="00DA0E72">
              <w:rPr>
                <w:sz w:val="20"/>
                <w:szCs w:val="20"/>
              </w:rPr>
              <w:t xml:space="preserve"> и сохранение семейных </w:t>
            </w:r>
            <w:proofErr w:type="spellStart"/>
            <w:r w:rsidRPr="00DA0E72">
              <w:rPr>
                <w:sz w:val="20"/>
                <w:szCs w:val="20"/>
              </w:rPr>
              <w:t>ценнос-тей</w:t>
            </w:r>
            <w:proofErr w:type="spellEnd"/>
          </w:p>
          <w:p w14:paraId="23CA8638" w14:textId="77777777" w:rsidR="00DA0E72" w:rsidRPr="00DA0E72" w:rsidRDefault="00DA0E72" w:rsidP="00DA0E72">
            <w:pPr>
              <w:jc w:val="both"/>
              <w:rPr>
                <w:sz w:val="20"/>
                <w:szCs w:val="20"/>
              </w:rPr>
            </w:pPr>
          </w:p>
          <w:p w14:paraId="2B8BEAFC" w14:textId="77777777" w:rsidR="00DA0E72" w:rsidRPr="00DA0E72" w:rsidRDefault="00DA0E72" w:rsidP="00DA0E72">
            <w:pPr>
              <w:jc w:val="both"/>
              <w:rPr>
                <w:sz w:val="20"/>
                <w:szCs w:val="20"/>
              </w:rPr>
            </w:pPr>
          </w:p>
          <w:p w14:paraId="31C29AD1" w14:textId="77777777" w:rsidR="00DA0E72" w:rsidRPr="00DA0E72" w:rsidRDefault="00DA0E72" w:rsidP="00DA0E72">
            <w:pPr>
              <w:jc w:val="both"/>
              <w:rPr>
                <w:sz w:val="20"/>
                <w:szCs w:val="20"/>
              </w:rPr>
            </w:pPr>
          </w:p>
          <w:p w14:paraId="11BA1287" w14:textId="77777777" w:rsidR="00DA0E72" w:rsidRPr="00DA0E72" w:rsidRDefault="00DA0E72" w:rsidP="00DA0E72">
            <w:pPr>
              <w:jc w:val="both"/>
              <w:rPr>
                <w:sz w:val="20"/>
                <w:szCs w:val="20"/>
              </w:rPr>
            </w:pPr>
          </w:p>
          <w:p w14:paraId="2A658D47" w14:textId="77777777" w:rsidR="00DA0E72" w:rsidRPr="00DA0E72" w:rsidRDefault="00DA0E72" w:rsidP="00DA0E72">
            <w:pPr>
              <w:jc w:val="both"/>
              <w:rPr>
                <w:color w:val="000000"/>
                <w:sz w:val="20"/>
                <w:szCs w:val="20"/>
              </w:rPr>
            </w:pPr>
          </w:p>
        </w:tc>
      </w:tr>
      <w:tr w:rsidR="00DA0E72" w:rsidRPr="00DA0E72" w14:paraId="41D15BB8"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FE5F20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382465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07D23F7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379" w:type="pct"/>
            <w:tcBorders>
              <w:left w:val="single" w:sz="4" w:space="0" w:color="auto"/>
              <w:bottom w:val="single" w:sz="4" w:space="0" w:color="auto"/>
              <w:right w:val="single" w:sz="4" w:space="0" w:color="auto"/>
            </w:tcBorders>
            <w:shd w:val="clear" w:color="auto" w:fill="auto"/>
          </w:tcPr>
          <w:p w14:paraId="27DA993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834C80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275" w:type="pct"/>
            <w:tcBorders>
              <w:left w:val="single" w:sz="4" w:space="0" w:color="auto"/>
              <w:bottom w:val="single" w:sz="4" w:space="0" w:color="auto"/>
              <w:right w:val="single" w:sz="4" w:space="0" w:color="auto"/>
            </w:tcBorders>
            <w:shd w:val="clear" w:color="auto" w:fill="auto"/>
          </w:tcPr>
          <w:p w14:paraId="6BEA370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34D6E1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1C84654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402" w:type="pct"/>
            <w:tcBorders>
              <w:left w:val="single" w:sz="4" w:space="0" w:color="auto"/>
              <w:bottom w:val="single" w:sz="4" w:space="0" w:color="auto"/>
              <w:right w:val="single" w:sz="4" w:space="0" w:color="auto"/>
            </w:tcBorders>
          </w:tcPr>
          <w:p w14:paraId="1E2F47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574" w:type="pct"/>
            <w:vMerge/>
            <w:tcBorders>
              <w:left w:val="single" w:sz="4" w:space="0" w:color="auto"/>
              <w:right w:val="single" w:sz="4" w:space="0" w:color="auto"/>
            </w:tcBorders>
            <w:shd w:val="clear" w:color="auto" w:fill="auto"/>
          </w:tcPr>
          <w:p w14:paraId="16C70A76"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CE900D2" w14:textId="77777777" w:rsidR="00DA0E72" w:rsidRPr="00DA0E72" w:rsidRDefault="00DA0E72" w:rsidP="00DA0E72">
            <w:pPr>
              <w:pStyle w:val="ConsPlusCell"/>
              <w:rPr>
                <w:rFonts w:ascii="Times New Roman" w:hAnsi="Times New Roman" w:cs="Times New Roman"/>
              </w:rPr>
            </w:pPr>
          </w:p>
        </w:tc>
      </w:tr>
      <w:tr w:rsidR="00DA0E72" w:rsidRPr="00DA0E72" w14:paraId="53A80A7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7B87D2F"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BA737A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790F221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549BA2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379" w:type="pct"/>
            <w:tcBorders>
              <w:left w:val="single" w:sz="4" w:space="0" w:color="auto"/>
              <w:bottom w:val="single" w:sz="4" w:space="0" w:color="auto"/>
              <w:right w:val="single" w:sz="4" w:space="0" w:color="auto"/>
            </w:tcBorders>
            <w:shd w:val="clear" w:color="auto" w:fill="auto"/>
          </w:tcPr>
          <w:p w14:paraId="71A584F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5EA34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275" w:type="pct"/>
            <w:tcBorders>
              <w:left w:val="single" w:sz="4" w:space="0" w:color="auto"/>
              <w:bottom w:val="single" w:sz="4" w:space="0" w:color="auto"/>
              <w:right w:val="single" w:sz="4" w:space="0" w:color="auto"/>
            </w:tcBorders>
            <w:shd w:val="clear" w:color="auto" w:fill="auto"/>
          </w:tcPr>
          <w:p w14:paraId="34DF4F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5FC96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614DD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402" w:type="pct"/>
            <w:tcBorders>
              <w:top w:val="single" w:sz="4" w:space="0" w:color="auto"/>
              <w:left w:val="single" w:sz="4" w:space="0" w:color="auto"/>
              <w:bottom w:val="single" w:sz="4" w:space="0" w:color="auto"/>
              <w:right w:val="single" w:sz="4" w:space="0" w:color="auto"/>
            </w:tcBorders>
          </w:tcPr>
          <w:p w14:paraId="1972A51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574" w:type="pct"/>
            <w:vMerge/>
            <w:tcBorders>
              <w:left w:val="single" w:sz="4" w:space="0" w:color="auto"/>
              <w:right w:val="single" w:sz="4" w:space="0" w:color="auto"/>
            </w:tcBorders>
            <w:shd w:val="clear" w:color="auto" w:fill="auto"/>
          </w:tcPr>
          <w:p w14:paraId="5E33D57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5922BD4" w14:textId="77777777" w:rsidR="00DA0E72" w:rsidRPr="00DA0E72" w:rsidRDefault="00DA0E72" w:rsidP="00DA0E72">
            <w:pPr>
              <w:pStyle w:val="ConsPlusCell"/>
              <w:rPr>
                <w:rFonts w:ascii="Times New Roman" w:hAnsi="Times New Roman" w:cs="Times New Roman"/>
              </w:rPr>
            </w:pPr>
          </w:p>
        </w:tc>
      </w:tr>
      <w:tr w:rsidR="00DA0E72" w:rsidRPr="00DA0E72" w14:paraId="73ED709B"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0A5E4F2"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74D0BD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51CB9D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B73AC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FA32CD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1FB68E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4F34B7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4A3EC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FBE62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5DAB55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26CD328" w14:textId="77777777" w:rsidR="00DA0E72" w:rsidRPr="00DA0E72" w:rsidRDefault="00DA0E72" w:rsidP="00DA0E72">
            <w:pPr>
              <w:pStyle w:val="ConsPlusCell"/>
              <w:rPr>
                <w:rFonts w:ascii="Times New Roman" w:hAnsi="Times New Roman" w:cs="Times New Roman"/>
              </w:rPr>
            </w:pPr>
          </w:p>
        </w:tc>
      </w:tr>
      <w:tr w:rsidR="00DA0E72" w:rsidRPr="00DA0E72" w14:paraId="0AF58967"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705EAA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908351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0AE9187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2B5C125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637E1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8D1F1A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930F9A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6E5341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20B017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1B44CA5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91237DA" w14:textId="77777777" w:rsidR="00DA0E72" w:rsidRPr="00DA0E72" w:rsidRDefault="00DA0E72" w:rsidP="00DA0E72">
            <w:pPr>
              <w:pStyle w:val="ConsPlusCell"/>
              <w:rPr>
                <w:rFonts w:ascii="Times New Roman" w:hAnsi="Times New Roman" w:cs="Times New Roman"/>
              </w:rPr>
            </w:pPr>
          </w:p>
        </w:tc>
      </w:tr>
      <w:tr w:rsidR="00DA0E72" w:rsidRPr="00DA0E72" w14:paraId="5D78ECD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8A4FAC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C356D4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68ADED1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379" w:type="pct"/>
            <w:tcBorders>
              <w:left w:val="single" w:sz="4" w:space="0" w:color="auto"/>
              <w:bottom w:val="single" w:sz="4" w:space="0" w:color="auto"/>
              <w:right w:val="single" w:sz="4" w:space="0" w:color="auto"/>
            </w:tcBorders>
            <w:shd w:val="clear" w:color="auto" w:fill="auto"/>
          </w:tcPr>
          <w:p w14:paraId="736E9E2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5B6C4A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275" w:type="pct"/>
            <w:tcBorders>
              <w:left w:val="single" w:sz="4" w:space="0" w:color="auto"/>
              <w:bottom w:val="single" w:sz="4" w:space="0" w:color="auto"/>
              <w:right w:val="single" w:sz="4" w:space="0" w:color="auto"/>
            </w:tcBorders>
            <w:shd w:val="clear" w:color="auto" w:fill="auto"/>
          </w:tcPr>
          <w:p w14:paraId="7FA2AC8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EC0C4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643E60A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402" w:type="pct"/>
            <w:tcBorders>
              <w:left w:val="single" w:sz="4" w:space="0" w:color="auto"/>
              <w:bottom w:val="single" w:sz="4" w:space="0" w:color="auto"/>
              <w:right w:val="single" w:sz="4" w:space="0" w:color="auto"/>
            </w:tcBorders>
          </w:tcPr>
          <w:p w14:paraId="480EA27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18,0</w:t>
            </w:r>
          </w:p>
        </w:tc>
        <w:tc>
          <w:tcPr>
            <w:tcW w:w="574" w:type="pct"/>
            <w:vMerge/>
            <w:tcBorders>
              <w:left w:val="single" w:sz="4" w:space="0" w:color="auto"/>
              <w:right w:val="single" w:sz="4" w:space="0" w:color="auto"/>
            </w:tcBorders>
            <w:shd w:val="clear" w:color="auto" w:fill="auto"/>
          </w:tcPr>
          <w:p w14:paraId="747B60C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C3BCECA" w14:textId="77777777" w:rsidR="00DA0E72" w:rsidRPr="00DA0E72" w:rsidRDefault="00DA0E72" w:rsidP="00DA0E72">
            <w:pPr>
              <w:pStyle w:val="ConsPlusCell"/>
              <w:rPr>
                <w:rFonts w:ascii="Times New Roman" w:hAnsi="Times New Roman" w:cs="Times New Roman"/>
              </w:rPr>
            </w:pPr>
          </w:p>
        </w:tc>
      </w:tr>
      <w:tr w:rsidR="00DA0E72" w:rsidRPr="00DA0E72" w14:paraId="728A645F"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03226BD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A90D7DF"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01B6770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0004E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6E0098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BDB4CF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723E13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684CEA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FF7DE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432ABF3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59F6F7B9" w14:textId="77777777" w:rsidR="00DA0E72" w:rsidRPr="00DA0E72" w:rsidRDefault="00DA0E72" w:rsidP="00DA0E72">
            <w:pPr>
              <w:pStyle w:val="ConsPlusCell"/>
              <w:rPr>
                <w:rFonts w:ascii="Times New Roman" w:hAnsi="Times New Roman" w:cs="Times New Roman"/>
              </w:rPr>
            </w:pPr>
          </w:p>
        </w:tc>
      </w:tr>
      <w:tr w:rsidR="00DA0E72" w:rsidRPr="00DA0E72" w14:paraId="51AC353C"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42398D7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 xml:space="preserve">2.4. Приобретение канцтоваров и игрушек для </w:t>
            </w:r>
            <w:r w:rsidRPr="00DA0E72">
              <w:rPr>
                <w:rFonts w:ascii="Times New Roman" w:hAnsi="Times New Roman" w:cs="Times New Roman"/>
                <w:color w:val="000000"/>
              </w:rPr>
              <w:lastRenderedPageBreak/>
              <w:t xml:space="preserve">организации </w:t>
            </w:r>
            <w:proofErr w:type="gramStart"/>
            <w:r w:rsidRPr="00DA0E72">
              <w:rPr>
                <w:rFonts w:ascii="Times New Roman" w:hAnsi="Times New Roman" w:cs="Times New Roman"/>
                <w:color w:val="000000"/>
              </w:rPr>
              <w:t>работы  оздоровительного</w:t>
            </w:r>
            <w:proofErr w:type="gramEnd"/>
            <w:r w:rsidRPr="00DA0E72">
              <w:rPr>
                <w:rFonts w:ascii="Times New Roman" w:hAnsi="Times New Roman" w:cs="Times New Roman"/>
                <w:color w:val="000000"/>
              </w:rPr>
              <w:t xml:space="preserve"> летнего лагеря с дневным пребыванием на базе МБУ КЦСОН в рамках Дня защиты детей.</w:t>
            </w:r>
          </w:p>
        </w:tc>
        <w:tc>
          <w:tcPr>
            <w:tcW w:w="529" w:type="pct"/>
            <w:tcBorders>
              <w:left w:val="single" w:sz="4" w:space="0" w:color="auto"/>
              <w:bottom w:val="single" w:sz="4" w:space="0" w:color="auto"/>
              <w:right w:val="single" w:sz="4" w:space="0" w:color="auto"/>
            </w:tcBorders>
            <w:shd w:val="clear" w:color="auto" w:fill="auto"/>
          </w:tcPr>
          <w:p w14:paraId="34F5F3B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lastRenderedPageBreak/>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5A937E4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1/60</w:t>
            </w:r>
          </w:p>
        </w:tc>
        <w:tc>
          <w:tcPr>
            <w:tcW w:w="379" w:type="pct"/>
            <w:tcBorders>
              <w:left w:val="single" w:sz="4" w:space="0" w:color="auto"/>
              <w:bottom w:val="single" w:sz="4" w:space="0" w:color="auto"/>
              <w:right w:val="single" w:sz="4" w:space="0" w:color="auto"/>
            </w:tcBorders>
            <w:shd w:val="clear" w:color="auto" w:fill="auto"/>
          </w:tcPr>
          <w:p w14:paraId="675F8E7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7E8E8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1/60</w:t>
            </w:r>
          </w:p>
        </w:tc>
        <w:tc>
          <w:tcPr>
            <w:tcW w:w="275" w:type="pct"/>
            <w:tcBorders>
              <w:left w:val="single" w:sz="4" w:space="0" w:color="auto"/>
              <w:bottom w:val="single" w:sz="4" w:space="0" w:color="auto"/>
              <w:right w:val="single" w:sz="4" w:space="0" w:color="auto"/>
            </w:tcBorders>
            <w:shd w:val="clear" w:color="auto" w:fill="auto"/>
          </w:tcPr>
          <w:p w14:paraId="1D2215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F9D93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1B2F79BA" w14:textId="77777777" w:rsidR="00DA0E72" w:rsidRPr="00DA0E72" w:rsidRDefault="00DA0E72" w:rsidP="00DA0E72">
            <w:pPr>
              <w:jc w:val="center"/>
              <w:rPr>
                <w:color w:val="000000"/>
                <w:sz w:val="20"/>
                <w:szCs w:val="20"/>
              </w:rPr>
            </w:pPr>
            <w:r w:rsidRPr="00DA0E72">
              <w:rPr>
                <w:sz w:val="20"/>
                <w:szCs w:val="20"/>
              </w:rPr>
              <w:t>1/60</w:t>
            </w:r>
          </w:p>
        </w:tc>
        <w:tc>
          <w:tcPr>
            <w:tcW w:w="402" w:type="pct"/>
            <w:tcBorders>
              <w:left w:val="single" w:sz="4" w:space="0" w:color="auto"/>
              <w:bottom w:val="single" w:sz="4" w:space="0" w:color="auto"/>
              <w:right w:val="single" w:sz="4" w:space="0" w:color="auto"/>
            </w:tcBorders>
          </w:tcPr>
          <w:p w14:paraId="075D9636" w14:textId="77777777" w:rsidR="00DA0E72" w:rsidRPr="00DA0E72" w:rsidRDefault="00DA0E72" w:rsidP="00DA0E72">
            <w:pPr>
              <w:jc w:val="center"/>
              <w:rPr>
                <w:color w:val="000000"/>
                <w:sz w:val="20"/>
                <w:szCs w:val="20"/>
              </w:rPr>
            </w:pPr>
            <w:r w:rsidRPr="00DA0E72">
              <w:rPr>
                <w:sz w:val="20"/>
                <w:szCs w:val="20"/>
              </w:rPr>
              <w:t>1/60</w:t>
            </w:r>
          </w:p>
        </w:tc>
        <w:tc>
          <w:tcPr>
            <w:tcW w:w="574" w:type="pct"/>
            <w:vMerge w:val="restart"/>
            <w:tcBorders>
              <w:left w:val="single" w:sz="4" w:space="0" w:color="auto"/>
              <w:right w:val="single" w:sz="4" w:space="0" w:color="auto"/>
            </w:tcBorders>
            <w:shd w:val="clear" w:color="auto" w:fill="auto"/>
          </w:tcPr>
          <w:p w14:paraId="2C584D97"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52A567A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МБУ КЦСОН</w:t>
            </w:r>
          </w:p>
        </w:tc>
        <w:tc>
          <w:tcPr>
            <w:tcW w:w="732" w:type="pct"/>
            <w:vMerge w:val="restart"/>
            <w:tcBorders>
              <w:left w:val="single" w:sz="4" w:space="0" w:color="auto"/>
              <w:right w:val="single" w:sz="4" w:space="0" w:color="auto"/>
            </w:tcBorders>
            <w:shd w:val="clear" w:color="auto" w:fill="auto"/>
          </w:tcPr>
          <w:p w14:paraId="2E857A2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Профилактика </w:t>
            </w:r>
            <w:proofErr w:type="spellStart"/>
            <w:proofErr w:type="gramStart"/>
            <w:r w:rsidRPr="00DA0E72">
              <w:rPr>
                <w:rFonts w:ascii="Times New Roman" w:hAnsi="Times New Roman" w:cs="Times New Roman"/>
              </w:rPr>
              <w:t>безнад-зорности</w:t>
            </w:r>
            <w:proofErr w:type="spellEnd"/>
            <w:proofErr w:type="gramEnd"/>
            <w:r w:rsidRPr="00DA0E72">
              <w:rPr>
                <w:rFonts w:ascii="Times New Roman" w:hAnsi="Times New Roman" w:cs="Times New Roman"/>
              </w:rPr>
              <w:t xml:space="preserve"> </w:t>
            </w:r>
            <w:proofErr w:type="spellStart"/>
            <w:r w:rsidRPr="00DA0E72">
              <w:rPr>
                <w:rFonts w:ascii="Times New Roman" w:hAnsi="Times New Roman" w:cs="Times New Roman"/>
              </w:rPr>
              <w:t>несовершен-</w:t>
            </w:r>
            <w:r w:rsidRPr="00DA0E72">
              <w:rPr>
                <w:rFonts w:ascii="Times New Roman" w:hAnsi="Times New Roman" w:cs="Times New Roman"/>
              </w:rPr>
              <w:lastRenderedPageBreak/>
              <w:t>нолетних</w:t>
            </w:r>
            <w:proofErr w:type="spellEnd"/>
            <w:r w:rsidRPr="00DA0E72">
              <w:rPr>
                <w:rFonts w:ascii="Times New Roman" w:hAnsi="Times New Roman" w:cs="Times New Roman"/>
              </w:rPr>
              <w:t xml:space="preserve"> из малоимущих семей, организация культурного досуга.</w:t>
            </w:r>
          </w:p>
        </w:tc>
      </w:tr>
      <w:tr w:rsidR="00DA0E72" w:rsidRPr="00DA0E72" w14:paraId="6CCE860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6831D6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F0CEE9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w:t>
            </w:r>
            <w:r w:rsidRPr="00DA0E72">
              <w:rPr>
                <w:rFonts w:ascii="Times New Roman" w:hAnsi="Times New Roman" w:cs="Times New Roman"/>
              </w:rPr>
              <w:lastRenderedPageBreak/>
              <w:t xml:space="preserve">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2E2AB4D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0,166</w:t>
            </w:r>
          </w:p>
        </w:tc>
        <w:tc>
          <w:tcPr>
            <w:tcW w:w="379" w:type="pct"/>
            <w:tcBorders>
              <w:left w:val="single" w:sz="4" w:space="0" w:color="auto"/>
              <w:bottom w:val="single" w:sz="4" w:space="0" w:color="auto"/>
              <w:right w:val="single" w:sz="4" w:space="0" w:color="auto"/>
            </w:tcBorders>
            <w:shd w:val="clear" w:color="auto" w:fill="auto"/>
          </w:tcPr>
          <w:p w14:paraId="37691BD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65DB84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0,16</w:t>
            </w:r>
            <w:r w:rsidRPr="00DA0E72">
              <w:rPr>
                <w:rFonts w:ascii="Times New Roman" w:hAnsi="Times New Roman" w:cs="Times New Roman"/>
              </w:rPr>
              <w:lastRenderedPageBreak/>
              <w:t>6</w:t>
            </w:r>
          </w:p>
        </w:tc>
        <w:tc>
          <w:tcPr>
            <w:tcW w:w="275" w:type="pct"/>
            <w:tcBorders>
              <w:left w:val="single" w:sz="4" w:space="0" w:color="auto"/>
              <w:bottom w:val="single" w:sz="4" w:space="0" w:color="auto"/>
              <w:right w:val="single" w:sz="4" w:space="0" w:color="auto"/>
            </w:tcBorders>
            <w:shd w:val="clear" w:color="auto" w:fill="auto"/>
          </w:tcPr>
          <w:p w14:paraId="64729B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w:t>
            </w:r>
          </w:p>
        </w:tc>
        <w:tc>
          <w:tcPr>
            <w:tcW w:w="247" w:type="pct"/>
            <w:tcBorders>
              <w:left w:val="single" w:sz="4" w:space="0" w:color="auto"/>
              <w:bottom w:val="single" w:sz="4" w:space="0" w:color="auto"/>
              <w:right w:val="single" w:sz="4" w:space="0" w:color="auto"/>
            </w:tcBorders>
            <w:shd w:val="clear" w:color="auto" w:fill="auto"/>
          </w:tcPr>
          <w:p w14:paraId="1BD03A4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E57923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0,166</w:t>
            </w:r>
          </w:p>
        </w:tc>
        <w:tc>
          <w:tcPr>
            <w:tcW w:w="402" w:type="pct"/>
            <w:tcBorders>
              <w:top w:val="single" w:sz="4" w:space="0" w:color="auto"/>
              <w:left w:val="single" w:sz="4" w:space="0" w:color="auto"/>
              <w:bottom w:val="single" w:sz="4" w:space="0" w:color="auto"/>
              <w:right w:val="single" w:sz="4" w:space="0" w:color="auto"/>
            </w:tcBorders>
          </w:tcPr>
          <w:p w14:paraId="209180E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0,166</w:t>
            </w:r>
          </w:p>
        </w:tc>
        <w:tc>
          <w:tcPr>
            <w:tcW w:w="574" w:type="pct"/>
            <w:vMerge/>
            <w:tcBorders>
              <w:left w:val="single" w:sz="4" w:space="0" w:color="auto"/>
              <w:right w:val="single" w:sz="4" w:space="0" w:color="auto"/>
            </w:tcBorders>
            <w:shd w:val="clear" w:color="auto" w:fill="auto"/>
          </w:tcPr>
          <w:p w14:paraId="090B02D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6790C03" w14:textId="77777777" w:rsidR="00DA0E72" w:rsidRPr="00DA0E72" w:rsidRDefault="00DA0E72" w:rsidP="00DA0E72">
            <w:pPr>
              <w:pStyle w:val="ConsPlusCell"/>
              <w:rPr>
                <w:rFonts w:ascii="Times New Roman" w:hAnsi="Times New Roman" w:cs="Times New Roman"/>
              </w:rPr>
            </w:pPr>
          </w:p>
        </w:tc>
      </w:tr>
      <w:tr w:rsidR="00DA0E72" w:rsidRPr="00DA0E72" w14:paraId="52800C01"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49F8006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A3424B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w:t>
            </w:r>
          </w:p>
        </w:tc>
        <w:tc>
          <w:tcPr>
            <w:tcW w:w="480" w:type="pct"/>
            <w:tcBorders>
              <w:left w:val="single" w:sz="4" w:space="0" w:color="auto"/>
              <w:bottom w:val="single" w:sz="4" w:space="0" w:color="auto"/>
              <w:right w:val="single" w:sz="4" w:space="0" w:color="auto"/>
            </w:tcBorders>
            <w:shd w:val="clear" w:color="auto" w:fill="auto"/>
          </w:tcPr>
          <w:p w14:paraId="4D7079C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6EFBF10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25B56F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275" w:type="pct"/>
            <w:tcBorders>
              <w:left w:val="single" w:sz="4" w:space="0" w:color="auto"/>
              <w:bottom w:val="single" w:sz="4" w:space="0" w:color="auto"/>
              <w:right w:val="single" w:sz="4" w:space="0" w:color="auto"/>
            </w:tcBorders>
            <w:shd w:val="clear" w:color="auto" w:fill="auto"/>
          </w:tcPr>
          <w:p w14:paraId="15231F8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F7CB4C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E2F84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top w:val="single" w:sz="4" w:space="0" w:color="auto"/>
              <w:left w:val="single" w:sz="4" w:space="0" w:color="auto"/>
              <w:bottom w:val="single" w:sz="4" w:space="0" w:color="auto"/>
              <w:right w:val="single" w:sz="4" w:space="0" w:color="auto"/>
            </w:tcBorders>
          </w:tcPr>
          <w:p w14:paraId="2FF3EB6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574" w:type="pct"/>
            <w:vMerge/>
            <w:tcBorders>
              <w:left w:val="single" w:sz="4" w:space="0" w:color="auto"/>
              <w:right w:val="single" w:sz="4" w:space="0" w:color="auto"/>
            </w:tcBorders>
            <w:shd w:val="clear" w:color="auto" w:fill="auto"/>
          </w:tcPr>
          <w:p w14:paraId="3B9B598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1C6CBAA" w14:textId="77777777" w:rsidR="00DA0E72" w:rsidRPr="00DA0E72" w:rsidRDefault="00DA0E72" w:rsidP="00DA0E72">
            <w:pPr>
              <w:pStyle w:val="ConsPlusCell"/>
              <w:rPr>
                <w:rFonts w:ascii="Times New Roman" w:hAnsi="Times New Roman" w:cs="Times New Roman"/>
              </w:rPr>
            </w:pPr>
          </w:p>
        </w:tc>
      </w:tr>
      <w:tr w:rsidR="00DA0E72" w:rsidRPr="00DA0E72" w14:paraId="285C07EF" w14:textId="77777777" w:rsidTr="00DA0E72">
        <w:trPr>
          <w:trHeight w:val="744"/>
          <w:tblCellSpacing w:w="5" w:type="nil"/>
        </w:trPr>
        <w:tc>
          <w:tcPr>
            <w:tcW w:w="721" w:type="pct"/>
            <w:vMerge/>
            <w:tcBorders>
              <w:left w:val="single" w:sz="4" w:space="0" w:color="auto"/>
              <w:right w:val="single" w:sz="4" w:space="0" w:color="auto"/>
            </w:tcBorders>
            <w:shd w:val="clear" w:color="auto" w:fill="auto"/>
          </w:tcPr>
          <w:p w14:paraId="155954A3"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F10B5A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5F148EB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2B50423"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56C88E1"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FCC1B99"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44B79BA"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E89906F"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7E76F78B"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35038E33" w14:textId="77777777" w:rsidR="00DA0E72" w:rsidRPr="00DA0E72" w:rsidRDefault="00DA0E72" w:rsidP="00DA0E72">
            <w:pPr>
              <w:pStyle w:val="ConsPlusCell"/>
              <w:jc w:val="center"/>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64731A5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EC7217A" w14:textId="77777777" w:rsidR="00DA0E72" w:rsidRPr="00DA0E72" w:rsidRDefault="00DA0E72" w:rsidP="00DA0E72">
            <w:pPr>
              <w:pStyle w:val="ConsPlusCell"/>
              <w:rPr>
                <w:rFonts w:ascii="Times New Roman" w:hAnsi="Times New Roman" w:cs="Times New Roman"/>
              </w:rPr>
            </w:pPr>
          </w:p>
        </w:tc>
      </w:tr>
      <w:tr w:rsidR="00DA0E72" w:rsidRPr="00DA0E72" w14:paraId="24A16FB6"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DA921A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C7D0EF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34B3C0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6EF151A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AD64ED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A9C03A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E44B3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CB45CA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E5458A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4DABA0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61FFFB4" w14:textId="77777777" w:rsidR="00DA0E72" w:rsidRPr="00DA0E72" w:rsidRDefault="00DA0E72" w:rsidP="00DA0E72">
            <w:pPr>
              <w:pStyle w:val="ConsPlusCell"/>
              <w:rPr>
                <w:rFonts w:ascii="Times New Roman" w:hAnsi="Times New Roman" w:cs="Times New Roman"/>
              </w:rPr>
            </w:pPr>
          </w:p>
        </w:tc>
      </w:tr>
      <w:tr w:rsidR="00DA0E72" w:rsidRPr="00DA0E72" w14:paraId="6594C539"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047725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FFAF3B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4964611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2AEE60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60300C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C4136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CD750F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B48CF1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33E9A2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33AB8A8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6ED3846" w14:textId="77777777" w:rsidR="00DA0E72" w:rsidRPr="00DA0E72" w:rsidRDefault="00DA0E72" w:rsidP="00DA0E72">
            <w:pPr>
              <w:pStyle w:val="ConsPlusCell"/>
              <w:rPr>
                <w:rFonts w:ascii="Times New Roman" w:hAnsi="Times New Roman" w:cs="Times New Roman"/>
              </w:rPr>
            </w:pPr>
          </w:p>
        </w:tc>
      </w:tr>
      <w:tr w:rsidR="00DA0E72" w:rsidRPr="00DA0E72" w14:paraId="6EFAD9F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75EF5D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10A4D0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73395B5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7A72A82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BA977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275" w:type="pct"/>
            <w:tcBorders>
              <w:left w:val="single" w:sz="4" w:space="0" w:color="auto"/>
              <w:bottom w:val="single" w:sz="4" w:space="0" w:color="auto"/>
              <w:right w:val="single" w:sz="4" w:space="0" w:color="auto"/>
            </w:tcBorders>
            <w:shd w:val="clear" w:color="auto" w:fill="auto"/>
          </w:tcPr>
          <w:p w14:paraId="4F5923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9ACA3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F05A3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top w:val="single" w:sz="4" w:space="0" w:color="auto"/>
              <w:left w:val="single" w:sz="4" w:space="0" w:color="auto"/>
              <w:bottom w:val="single" w:sz="4" w:space="0" w:color="auto"/>
              <w:right w:val="single" w:sz="4" w:space="0" w:color="auto"/>
            </w:tcBorders>
          </w:tcPr>
          <w:p w14:paraId="765D38D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574" w:type="pct"/>
            <w:vMerge/>
            <w:tcBorders>
              <w:left w:val="single" w:sz="4" w:space="0" w:color="auto"/>
              <w:right w:val="single" w:sz="4" w:space="0" w:color="auto"/>
            </w:tcBorders>
            <w:shd w:val="clear" w:color="auto" w:fill="auto"/>
          </w:tcPr>
          <w:p w14:paraId="715B634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59FD8C43" w14:textId="77777777" w:rsidR="00DA0E72" w:rsidRPr="00DA0E72" w:rsidRDefault="00DA0E72" w:rsidP="00DA0E72">
            <w:pPr>
              <w:pStyle w:val="ConsPlusCell"/>
              <w:rPr>
                <w:rFonts w:ascii="Times New Roman" w:hAnsi="Times New Roman" w:cs="Times New Roman"/>
              </w:rPr>
            </w:pPr>
          </w:p>
        </w:tc>
      </w:tr>
      <w:tr w:rsidR="00DA0E72" w:rsidRPr="00DA0E72" w14:paraId="54250A3D"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288849E5"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F87B18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внебюджетные источники </w:t>
            </w:r>
          </w:p>
        </w:tc>
        <w:tc>
          <w:tcPr>
            <w:tcW w:w="480" w:type="pct"/>
            <w:tcBorders>
              <w:left w:val="single" w:sz="4" w:space="0" w:color="auto"/>
              <w:bottom w:val="single" w:sz="4" w:space="0" w:color="auto"/>
              <w:right w:val="single" w:sz="4" w:space="0" w:color="auto"/>
            </w:tcBorders>
            <w:shd w:val="clear" w:color="auto" w:fill="auto"/>
          </w:tcPr>
          <w:p w14:paraId="63B271F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FCBF0F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DE82F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F7F10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8AD068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0E0BC1D"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89D9887"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shd w:val="clear" w:color="auto" w:fill="auto"/>
          </w:tcPr>
          <w:p w14:paraId="40F12D6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7F680216" w14:textId="77777777" w:rsidR="00DA0E72" w:rsidRPr="00DA0E72" w:rsidRDefault="00DA0E72" w:rsidP="00DA0E72">
            <w:pPr>
              <w:pStyle w:val="ConsPlusCell"/>
              <w:rPr>
                <w:rFonts w:ascii="Times New Roman" w:hAnsi="Times New Roman" w:cs="Times New Roman"/>
              </w:rPr>
            </w:pPr>
          </w:p>
        </w:tc>
      </w:tr>
      <w:tr w:rsidR="00DA0E72" w:rsidRPr="00DA0E72" w14:paraId="437D588C"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2C06B6EE" w14:textId="77777777" w:rsidR="00DA0E72" w:rsidRPr="00DA0E72" w:rsidRDefault="00DA0E72" w:rsidP="00DA0E72">
            <w:pPr>
              <w:rPr>
                <w:color w:val="000000"/>
                <w:sz w:val="20"/>
                <w:szCs w:val="20"/>
              </w:rPr>
            </w:pPr>
            <w:r w:rsidRPr="00DA0E72">
              <w:rPr>
                <w:color w:val="000000"/>
                <w:sz w:val="20"/>
                <w:szCs w:val="20"/>
              </w:rPr>
              <w:t xml:space="preserve">2.5. Праздничное </w:t>
            </w:r>
            <w:proofErr w:type="spellStart"/>
            <w:r w:rsidRPr="00DA0E72">
              <w:rPr>
                <w:color w:val="000000"/>
                <w:sz w:val="20"/>
                <w:szCs w:val="20"/>
              </w:rPr>
              <w:t>общерайонное</w:t>
            </w:r>
            <w:proofErr w:type="spellEnd"/>
            <w:r w:rsidRPr="00DA0E72">
              <w:rPr>
                <w:color w:val="000000"/>
                <w:sz w:val="20"/>
                <w:szCs w:val="20"/>
              </w:rPr>
              <w:t xml:space="preserve"> мероприятие, посвященное Дню семьи, любви и верности. </w:t>
            </w:r>
          </w:p>
        </w:tc>
        <w:tc>
          <w:tcPr>
            <w:tcW w:w="529" w:type="pct"/>
            <w:tcBorders>
              <w:left w:val="single" w:sz="4" w:space="0" w:color="auto"/>
              <w:bottom w:val="single" w:sz="4" w:space="0" w:color="auto"/>
              <w:right w:val="single" w:sz="4" w:space="0" w:color="auto"/>
            </w:tcBorders>
            <w:shd w:val="clear" w:color="auto" w:fill="auto"/>
          </w:tcPr>
          <w:p w14:paraId="18A48A1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мероприятий/семейных пар</w:t>
            </w:r>
          </w:p>
        </w:tc>
        <w:tc>
          <w:tcPr>
            <w:tcW w:w="480" w:type="pct"/>
            <w:tcBorders>
              <w:left w:val="single" w:sz="4" w:space="0" w:color="auto"/>
              <w:bottom w:val="single" w:sz="4" w:space="0" w:color="auto"/>
              <w:right w:val="single" w:sz="4" w:space="0" w:color="auto"/>
            </w:tcBorders>
            <w:shd w:val="clear" w:color="auto" w:fill="auto"/>
          </w:tcPr>
          <w:p w14:paraId="7B52BF6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379" w:type="pct"/>
            <w:tcBorders>
              <w:left w:val="single" w:sz="4" w:space="0" w:color="auto"/>
              <w:bottom w:val="single" w:sz="4" w:space="0" w:color="auto"/>
              <w:right w:val="single" w:sz="4" w:space="0" w:color="auto"/>
            </w:tcBorders>
            <w:shd w:val="clear" w:color="auto" w:fill="auto"/>
          </w:tcPr>
          <w:p w14:paraId="308639A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85E5D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73FCE1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w:t>
            </w:r>
          </w:p>
        </w:tc>
        <w:tc>
          <w:tcPr>
            <w:tcW w:w="247" w:type="pct"/>
            <w:tcBorders>
              <w:left w:val="single" w:sz="4" w:space="0" w:color="auto"/>
              <w:bottom w:val="single" w:sz="4" w:space="0" w:color="auto"/>
              <w:right w:val="single" w:sz="4" w:space="0" w:color="auto"/>
            </w:tcBorders>
            <w:shd w:val="clear" w:color="auto" w:fill="auto"/>
          </w:tcPr>
          <w:p w14:paraId="75D32B4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130A048" w14:textId="77777777" w:rsidR="00DA0E72" w:rsidRPr="00DA0E72" w:rsidRDefault="00DA0E72" w:rsidP="00DA0E72">
            <w:pPr>
              <w:jc w:val="center"/>
              <w:rPr>
                <w:color w:val="000000"/>
                <w:sz w:val="20"/>
                <w:szCs w:val="20"/>
              </w:rPr>
            </w:pPr>
            <w:r w:rsidRPr="00DA0E72">
              <w:rPr>
                <w:sz w:val="20"/>
                <w:szCs w:val="20"/>
              </w:rPr>
              <w:t>1/5</w:t>
            </w:r>
          </w:p>
        </w:tc>
        <w:tc>
          <w:tcPr>
            <w:tcW w:w="402" w:type="pct"/>
            <w:tcBorders>
              <w:left w:val="single" w:sz="4" w:space="0" w:color="auto"/>
              <w:bottom w:val="single" w:sz="4" w:space="0" w:color="auto"/>
              <w:right w:val="single" w:sz="4" w:space="0" w:color="auto"/>
            </w:tcBorders>
          </w:tcPr>
          <w:p w14:paraId="0181C14D" w14:textId="77777777" w:rsidR="00DA0E72" w:rsidRPr="00DA0E72" w:rsidRDefault="00DA0E72" w:rsidP="00DA0E72">
            <w:pPr>
              <w:jc w:val="center"/>
              <w:rPr>
                <w:color w:val="000000"/>
                <w:sz w:val="20"/>
                <w:szCs w:val="20"/>
              </w:rPr>
            </w:pPr>
            <w:r w:rsidRPr="00DA0E72">
              <w:rPr>
                <w:sz w:val="20"/>
                <w:szCs w:val="20"/>
              </w:rPr>
              <w:t>1/5</w:t>
            </w:r>
          </w:p>
        </w:tc>
        <w:tc>
          <w:tcPr>
            <w:tcW w:w="574" w:type="pct"/>
            <w:vMerge w:val="restart"/>
            <w:tcBorders>
              <w:left w:val="single" w:sz="4" w:space="0" w:color="auto"/>
              <w:right w:val="single" w:sz="4" w:space="0" w:color="auto"/>
            </w:tcBorders>
            <w:shd w:val="clear" w:color="auto" w:fill="auto"/>
          </w:tcPr>
          <w:p w14:paraId="69E163F6"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06C4CF08"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47470BBF"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0B9A6DD0"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3E738CB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 xml:space="preserve">Совет женщин </w:t>
            </w:r>
            <w:proofErr w:type="spellStart"/>
            <w:proofErr w:type="gramStart"/>
            <w:r w:rsidRPr="00DA0E72">
              <w:rPr>
                <w:rFonts w:ascii="Times New Roman" w:hAnsi="Times New Roman" w:cs="Times New Roman"/>
                <w:color w:val="000000"/>
              </w:rPr>
              <w:t>Куйбышевско-го</w:t>
            </w:r>
            <w:proofErr w:type="spellEnd"/>
            <w:proofErr w:type="gramEnd"/>
            <w:r w:rsidRPr="00DA0E72">
              <w:rPr>
                <w:rFonts w:ascii="Times New Roman" w:hAnsi="Times New Roman" w:cs="Times New Roman"/>
                <w:color w:val="000000"/>
              </w:rPr>
              <w:t xml:space="preserve"> района</w:t>
            </w:r>
          </w:p>
        </w:tc>
        <w:tc>
          <w:tcPr>
            <w:tcW w:w="732" w:type="pct"/>
            <w:vMerge w:val="restart"/>
            <w:tcBorders>
              <w:left w:val="single" w:sz="4" w:space="0" w:color="auto"/>
              <w:right w:val="single" w:sz="4" w:space="0" w:color="auto"/>
            </w:tcBorders>
            <w:shd w:val="clear" w:color="auto" w:fill="auto"/>
          </w:tcPr>
          <w:p w14:paraId="71EA459C"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Повышение престижа семьи</w:t>
            </w:r>
          </w:p>
        </w:tc>
      </w:tr>
      <w:tr w:rsidR="00DA0E72" w:rsidRPr="00DA0E72" w14:paraId="1A2B2C50"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ABADBD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D90669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17BBFA5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379" w:type="pct"/>
            <w:tcBorders>
              <w:left w:val="single" w:sz="4" w:space="0" w:color="auto"/>
              <w:bottom w:val="single" w:sz="4" w:space="0" w:color="auto"/>
              <w:right w:val="single" w:sz="4" w:space="0" w:color="auto"/>
            </w:tcBorders>
            <w:shd w:val="clear" w:color="auto" w:fill="auto"/>
          </w:tcPr>
          <w:p w14:paraId="217F5C0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DFB626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FF9B5D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247" w:type="pct"/>
            <w:tcBorders>
              <w:left w:val="single" w:sz="4" w:space="0" w:color="auto"/>
              <w:bottom w:val="single" w:sz="4" w:space="0" w:color="auto"/>
              <w:right w:val="single" w:sz="4" w:space="0" w:color="auto"/>
            </w:tcBorders>
            <w:shd w:val="clear" w:color="auto" w:fill="auto"/>
          </w:tcPr>
          <w:p w14:paraId="49C114E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F4CA78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402" w:type="pct"/>
            <w:tcBorders>
              <w:top w:val="single" w:sz="4" w:space="0" w:color="auto"/>
              <w:left w:val="single" w:sz="4" w:space="0" w:color="auto"/>
              <w:bottom w:val="single" w:sz="4" w:space="0" w:color="auto"/>
              <w:right w:val="single" w:sz="4" w:space="0" w:color="auto"/>
            </w:tcBorders>
          </w:tcPr>
          <w:p w14:paraId="0AC4DC2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574" w:type="pct"/>
            <w:vMerge/>
            <w:tcBorders>
              <w:left w:val="single" w:sz="4" w:space="0" w:color="auto"/>
              <w:right w:val="single" w:sz="4" w:space="0" w:color="auto"/>
            </w:tcBorders>
            <w:shd w:val="clear" w:color="auto" w:fill="auto"/>
          </w:tcPr>
          <w:p w14:paraId="3D3EE81D"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15B647F" w14:textId="77777777" w:rsidR="00DA0E72" w:rsidRPr="00DA0E72" w:rsidRDefault="00DA0E72" w:rsidP="00DA0E72">
            <w:pPr>
              <w:pStyle w:val="ConsPlusCell"/>
              <w:rPr>
                <w:rFonts w:ascii="Times New Roman" w:hAnsi="Times New Roman" w:cs="Times New Roman"/>
              </w:rPr>
            </w:pPr>
          </w:p>
        </w:tc>
      </w:tr>
      <w:tr w:rsidR="00DA0E72" w:rsidRPr="00DA0E72" w14:paraId="5650324C"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54FBA2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EA6244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26CA2F5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35866F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379" w:type="pct"/>
            <w:tcBorders>
              <w:left w:val="single" w:sz="4" w:space="0" w:color="auto"/>
              <w:bottom w:val="single" w:sz="4" w:space="0" w:color="auto"/>
              <w:right w:val="single" w:sz="4" w:space="0" w:color="auto"/>
            </w:tcBorders>
            <w:shd w:val="clear" w:color="auto" w:fill="auto"/>
          </w:tcPr>
          <w:p w14:paraId="0164CE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35399B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93D9D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247" w:type="pct"/>
            <w:tcBorders>
              <w:left w:val="single" w:sz="4" w:space="0" w:color="auto"/>
              <w:bottom w:val="single" w:sz="4" w:space="0" w:color="auto"/>
              <w:right w:val="single" w:sz="4" w:space="0" w:color="auto"/>
            </w:tcBorders>
            <w:shd w:val="clear" w:color="auto" w:fill="auto"/>
          </w:tcPr>
          <w:p w14:paraId="1BDCE6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479529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402" w:type="pct"/>
            <w:tcBorders>
              <w:top w:val="single" w:sz="4" w:space="0" w:color="auto"/>
              <w:left w:val="single" w:sz="4" w:space="0" w:color="auto"/>
              <w:bottom w:val="single" w:sz="4" w:space="0" w:color="auto"/>
              <w:right w:val="single" w:sz="4" w:space="0" w:color="auto"/>
            </w:tcBorders>
          </w:tcPr>
          <w:p w14:paraId="3D6160C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574" w:type="pct"/>
            <w:vMerge/>
            <w:tcBorders>
              <w:left w:val="single" w:sz="4" w:space="0" w:color="auto"/>
              <w:right w:val="single" w:sz="4" w:space="0" w:color="auto"/>
            </w:tcBorders>
            <w:shd w:val="clear" w:color="auto" w:fill="auto"/>
          </w:tcPr>
          <w:p w14:paraId="5BCB6BAE"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5EED438" w14:textId="77777777" w:rsidR="00DA0E72" w:rsidRPr="00DA0E72" w:rsidRDefault="00DA0E72" w:rsidP="00DA0E72">
            <w:pPr>
              <w:pStyle w:val="ConsPlusCell"/>
              <w:rPr>
                <w:rFonts w:ascii="Times New Roman" w:hAnsi="Times New Roman" w:cs="Times New Roman"/>
              </w:rPr>
            </w:pPr>
          </w:p>
        </w:tc>
      </w:tr>
      <w:tr w:rsidR="00DA0E72" w:rsidRPr="00DA0E72" w14:paraId="7805201F"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DA6722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57685F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3EFDD38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2AA8E5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C86565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8AB8E1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876E89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4C4BE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3ADA38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0C357F6"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11259A0" w14:textId="77777777" w:rsidR="00DA0E72" w:rsidRPr="00DA0E72" w:rsidRDefault="00DA0E72" w:rsidP="00DA0E72">
            <w:pPr>
              <w:pStyle w:val="ConsPlusCell"/>
              <w:rPr>
                <w:rFonts w:ascii="Times New Roman" w:hAnsi="Times New Roman" w:cs="Times New Roman"/>
              </w:rPr>
            </w:pPr>
          </w:p>
        </w:tc>
      </w:tr>
      <w:tr w:rsidR="00DA0E72" w:rsidRPr="00DA0E72" w14:paraId="1383E497"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7AE2CA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FF442B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08B008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6445BB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240B8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7F1E0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53435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EEE1D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FFDC03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14C4F3A7"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62C3FB13" w14:textId="77777777" w:rsidR="00DA0E72" w:rsidRPr="00DA0E72" w:rsidRDefault="00DA0E72" w:rsidP="00DA0E72">
            <w:pPr>
              <w:pStyle w:val="ConsPlusCell"/>
              <w:rPr>
                <w:rFonts w:ascii="Times New Roman" w:hAnsi="Times New Roman" w:cs="Times New Roman"/>
              </w:rPr>
            </w:pPr>
          </w:p>
        </w:tc>
      </w:tr>
      <w:tr w:rsidR="00DA0E72" w:rsidRPr="00DA0E72" w14:paraId="290495B5" w14:textId="77777777" w:rsidTr="00DA0E72">
        <w:trPr>
          <w:trHeight w:val="588"/>
          <w:tblCellSpacing w:w="5" w:type="nil"/>
        </w:trPr>
        <w:tc>
          <w:tcPr>
            <w:tcW w:w="721" w:type="pct"/>
            <w:vMerge/>
            <w:tcBorders>
              <w:left w:val="single" w:sz="4" w:space="0" w:color="auto"/>
              <w:right w:val="single" w:sz="4" w:space="0" w:color="auto"/>
            </w:tcBorders>
            <w:shd w:val="clear" w:color="auto" w:fill="auto"/>
          </w:tcPr>
          <w:p w14:paraId="45E542C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73FC8E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350AFC0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379" w:type="pct"/>
            <w:tcBorders>
              <w:left w:val="single" w:sz="4" w:space="0" w:color="auto"/>
              <w:bottom w:val="single" w:sz="4" w:space="0" w:color="auto"/>
              <w:right w:val="single" w:sz="4" w:space="0" w:color="auto"/>
            </w:tcBorders>
            <w:shd w:val="clear" w:color="auto" w:fill="auto"/>
          </w:tcPr>
          <w:p w14:paraId="017304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48D685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FE8F9A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247" w:type="pct"/>
            <w:tcBorders>
              <w:left w:val="single" w:sz="4" w:space="0" w:color="auto"/>
              <w:bottom w:val="single" w:sz="4" w:space="0" w:color="auto"/>
              <w:right w:val="single" w:sz="4" w:space="0" w:color="auto"/>
            </w:tcBorders>
            <w:shd w:val="clear" w:color="auto" w:fill="auto"/>
          </w:tcPr>
          <w:p w14:paraId="17BF0A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705656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402" w:type="pct"/>
            <w:tcBorders>
              <w:top w:val="single" w:sz="4" w:space="0" w:color="auto"/>
              <w:left w:val="single" w:sz="4" w:space="0" w:color="auto"/>
              <w:bottom w:val="single" w:sz="4" w:space="0" w:color="auto"/>
              <w:right w:val="single" w:sz="4" w:space="0" w:color="auto"/>
            </w:tcBorders>
          </w:tcPr>
          <w:p w14:paraId="450F36B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w:t>
            </w:r>
          </w:p>
        </w:tc>
        <w:tc>
          <w:tcPr>
            <w:tcW w:w="574" w:type="pct"/>
            <w:vMerge/>
            <w:tcBorders>
              <w:top w:val="single" w:sz="4" w:space="0" w:color="auto"/>
              <w:left w:val="single" w:sz="4" w:space="0" w:color="auto"/>
              <w:bottom w:val="single" w:sz="4" w:space="0" w:color="auto"/>
              <w:right w:val="single" w:sz="4" w:space="0" w:color="auto"/>
            </w:tcBorders>
            <w:shd w:val="clear" w:color="auto" w:fill="auto"/>
          </w:tcPr>
          <w:p w14:paraId="73B3891F" w14:textId="77777777" w:rsidR="00DA0E72" w:rsidRPr="00DA0E72" w:rsidRDefault="00DA0E72" w:rsidP="00DA0E72">
            <w:pPr>
              <w:pStyle w:val="ConsPlusCell"/>
              <w:rPr>
                <w:rFonts w:ascii="Times New Roman" w:hAnsi="Times New Roman" w:cs="Times New Roman"/>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tcPr>
          <w:p w14:paraId="49A0630C" w14:textId="77777777" w:rsidR="00DA0E72" w:rsidRPr="00DA0E72" w:rsidRDefault="00DA0E72" w:rsidP="00DA0E72">
            <w:pPr>
              <w:pStyle w:val="ConsPlusCell"/>
              <w:rPr>
                <w:rFonts w:ascii="Times New Roman" w:hAnsi="Times New Roman" w:cs="Times New Roman"/>
              </w:rPr>
            </w:pPr>
          </w:p>
        </w:tc>
      </w:tr>
      <w:tr w:rsidR="00DA0E72" w:rsidRPr="00DA0E72" w14:paraId="24B398BE"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2FF00C22"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70E43DA"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694DD15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6964096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DCACE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863C2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634434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6E05E5B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34A7F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0BF8694B"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53EC20CF" w14:textId="77777777" w:rsidR="00DA0E72" w:rsidRPr="00DA0E72" w:rsidRDefault="00DA0E72" w:rsidP="00DA0E72">
            <w:pPr>
              <w:pStyle w:val="ConsPlusCell"/>
              <w:rPr>
                <w:rFonts w:ascii="Times New Roman" w:hAnsi="Times New Roman" w:cs="Times New Roman"/>
              </w:rPr>
            </w:pPr>
          </w:p>
        </w:tc>
      </w:tr>
      <w:tr w:rsidR="00DA0E72" w:rsidRPr="00DA0E72" w14:paraId="7B8309E9"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18F767F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2.6. Праздничное </w:t>
            </w:r>
            <w:proofErr w:type="spellStart"/>
            <w:r w:rsidRPr="00DA0E72">
              <w:rPr>
                <w:rFonts w:ascii="Times New Roman" w:hAnsi="Times New Roman" w:cs="Times New Roman"/>
              </w:rPr>
              <w:t>общерайонное</w:t>
            </w:r>
            <w:proofErr w:type="spellEnd"/>
            <w:r w:rsidRPr="00DA0E72">
              <w:rPr>
                <w:rFonts w:ascii="Times New Roman" w:hAnsi="Times New Roman" w:cs="Times New Roman"/>
              </w:rPr>
              <w:t xml:space="preserve"> мероприятие, посвященное Дню отца. Награждение достойных отцов Куйбышевского муниципального района Новосибирской области Почетным </w:t>
            </w:r>
            <w:r w:rsidRPr="00DA0E72">
              <w:rPr>
                <w:rFonts w:ascii="Times New Roman" w:hAnsi="Times New Roman" w:cs="Times New Roman"/>
              </w:rPr>
              <w:lastRenderedPageBreak/>
              <w:t xml:space="preserve">знаком </w:t>
            </w:r>
            <w:proofErr w:type="gramStart"/>
            <w:r w:rsidRPr="00DA0E72">
              <w:rPr>
                <w:rFonts w:ascii="Times New Roman" w:hAnsi="Times New Roman" w:cs="Times New Roman"/>
              </w:rPr>
              <w:t>Куйбышев-</w:t>
            </w:r>
            <w:proofErr w:type="spellStart"/>
            <w:r w:rsidRPr="00DA0E72">
              <w:rPr>
                <w:rFonts w:ascii="Times New Roman" w:hAnsi="Times New Roman" w:cs="Times New Roman"/>
              </w:rPr>
              <w:t>ского</w:t>
            </w:r>
            <w:proofErr w:type="spellEnd"/>
            <w:proofErr w:type="gramEnd"/>
            <w:r w:rsidRPr="00DA0E72">
              <w:rPr>
                <w:rFonts w:ascii="Times New Roman" w:hAnsi="Times New Roman" w:cs="Times New Roman"/>
              </w:rPr>
              <w:t xml:space="preserve"> района «За верность отцов-</w:t>
            </w:r>
            <w:proofErr w:type="spellStart"/>
            <w:r w:rsidRPr="00DA0E72">
              <w:rPr>
                <w:rFonts w:ascii="Times New Roman" w:hAnsi="Times New Roman" w:cs="Times New Roman"/>
              </w:rPr>
              <w:t>скому</w:t>
            </w:r>
            <w:proofErr w:type="spellEnd"/>
            <w:r w:rsidRPr="00DA0E72">
              <w:rPr>
                <w:rFonts w:ascii="Times New Roman" w:hAnsi="Times New Roman" w:cs="Times New Roman"/>
              </w:rPr>
              <w:t xml:space="preserve"> долгу». Чествование молодых семей, в которых накануне мероприятия родились дети.</w:t>
            </w:r>
          </w:p>
        </w:tc>
        <w:tc>
          <w:tcPr>
            <w:tcW w:w="529" w:type="pct"/>
            <w:tcBorders>
              <w:left w:val="single" w:sz="4" w:space="0" w:color="auto"/>
              <w:bottom w:val="single" w:sz="4" w:space="0" w:color="auto"/>
              <w:right w:val="single" w:sz="4" w:space="0" w:color="auto"/>
            </w:tcBorders>
            <w:shd w:val="clear" w:color="auto" w:fill="auto"/>
          </w:tcPr>
          <w:p w14:paraId="665B8E3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lastRenderedPageBreak/>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616BFC5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379" w:type="pct"/>
            <w:tcBorders>
              <w:left w:val="single" w:sz="4" w:space="0" w:color="auto"/>
              <w:bottom w:val="single" w:sz="4" w:space="0" w:color="auto"/>
              <w:right w:val="single" w:sz="4" w:space="0" w:color="auto"/>
            </w:tcBorders>
            <w:shd w:val="clear" w:color="auto" w:fill="auto"/>
          </w:tcPr>
          <w:p w14:paraId="06BC9B6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CA38E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99205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1DE5F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1/10</w:t>
            </w:r>
          </w:p>
        </w:tc>
        <w:tc>
          <w:tcPr>
            <w:tcW w:w="402" w:type="pct"/>
            <w:tcBorders>
              <w:left w:val="single" w:sz="4" w:space="0" w:color="auto"/>
              <w:bottom w:val="single" w:sz="4" w:space="0" w:color="auto"/>
              <w:right w:val="single" w:sz="4" w:space="0" w:color="auto"/>
            </w:tcBorders>
          </w:tcPr>
          <w:p w14:paraId="7B0FFE71" w14:textId="77777777" w:rsidR="00DA0E72" w:rsidRPr="00DA0E72" w:rsidRDefault="00DA0E72" w:rsidP="00DA0E72">
            <w:pPr>
              <w:jc w:val="both"/>
              <w:rPr>
                <w:color w:val="000000"/>
                <w:sz w:val="20"/>
                <w:szCs w:val="20"/>
              </w:rPr>
            </w:pPr>
          </w:p>
        </w:tc>
        <w:tc>
          <w:tcPr>
            <w:tcW w:w="402" w:type="pct"/>
            <w:tcBorders>
              <w:left w:val="single" w:sz="4" w:space="0" w:color="auto"/>
              <w:bottom w:val="single" w:sz="4" w:space="0" w:color="auto"/>
              <w:right w:val="single" w:sz="4" w:space="0" w:color="auto"/>
            </w:tcBorders>
          </w:tcPr>
          <w:p w14:paraId="2FA12392" w14:textId="77777777" w:rsidR="00DA0E72" w:rsidRPr="00DA0E72" w:rsidRDefault="00DA0E72" w:rsidP="00DA0E72">
            <w:pPr>
              <w:jc w:val="both"/>
              <w:rPr>
                <w:color w:val="000000"/>
                <w:sz w:val="20"/>
                <w:szCs w:val="20"/>
              </w:rPr>
            </w:pPr>
          </w:p>
        </w:tc>
        <w:tc>
          <w:tcPr>
            <w:tcW w:w="574" w:type="pct"/>
            <w:vMerge w:val="restart"/>
            <w:tcBorders>
              <w:left w:val="single" w:sz="4" w:space="0" w:color="auto"/>
              <w:right w:val="single" w:sz="4" w:space="0" w:color="auto"/>
            </w:tcBorders>
            <w:shd w:val="clear" w:color="auto" w:fill="auto"/>
          </w:tcPr>
          <w:p w14:paraId="53DE6EE1"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17509B96"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0A6D87E9"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2703B4E3" w14:textId="77777777" w:rsidR="00DA0E72" w:rsidRPr="00DA0E72" w:rsidRDefault="00DA0E72" w:rsidP="00DA0E72">
            <w:pPr>
              <w:jc w:val="both"/>
              <w:rPr>
                <w:color w:val="000000"/>
                <w:sz w:val="20"/>
                <w:szCs w:val="20"/>
              </w:rPr>
            </w:pPr>
            <w:r w:rsidRPr="00DA0E72">
              <w:rPr>
                <w:color w:val="000000"/>
                <w:sz w:val="20"/>
                <w:szCs w:val="20"/>
              </w:rPr>
              <w:t xml:space="preserve">МБУК КДЦ, </w:t>
            </w:r>
          </w:p>
          <w:p w14:paraId="543F27A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color w:val="000000"/>
              </w:rPr>
              <w:t>Совет женщин Куйбышевского района</w:t>
            </w:r>
          </w:p>
        </w:tc>
        <w:tc>
          <w:tcPr>
            <w:tcW w:w="732" w:type="pct"/>
            <w:vMerge w:val="restart"/>
            <w:tcBorders>
              <w:left w:val="single" w:sz="4" w:space="0" w:color="auto"/>
              <w:right w:val="single" w:sz="4" w:space="0" w:color="auto"/>
            </w:tcBorders>
            <w:shd w:val="clear" w:color="auto" w:fill="auto"/>
            <w:vAlign w:val="center"/>
          </w:tcPr>
          <w:p w14:paraId="15E02A0D" w14:textId="77777777" w:rsidR="00DA0E72" w:rsidRPr="00DA0E72" w:rsidRDefault="00DA0E72" w:rsidP="00DA0E72">
            <w:pPr>
              <w:jc w:val="both"/>
              <w:rPr>
                <w:color w:val="000000"/>
                <w:sz w:val="20"/>
                <w:szCs w:val="20"/>
              </w:rPr>
            </w:pPr>
            <w:r w:rsidRPr="00DA0E72">
              <w:rPr>
                <w:color w:val="000000"/>
                <w:sz w:val="20"/>
                <w:szCs w:val="20"/>
              </w:rPr>
              <w:t>Повышение в обществе престижа отцовства</w:t>
            </w:r>
          </w:p>
          <w:p w14:paraId="53B9F10A" w14:textId="77777777" w:rsidR="00DA0E72" w:rsidRPr="00DA0E72" w:rsidRDefault="00DA0E72" w:rsidP="00DA0E72">
            <w:pPr>
              <w:jc w:val="both"/>
              <w:rPr>
                <w:color w:val="000000"/>
                <w:sz w:val="20"/>
                <w:szCs w:val="20"/>
              </w:rPr>
            </w:pPr>
          </w:p>
          <w:p w14:paraId="1F60EEF1" w14:textId="77777777" w:rsidR="00DA0E72" w:rsidRPr="00DA0E72" w:rsidRDefault="00DA0E72" w:rsidP="00DA0E72">
            <w:pPr>
              <w:jc w:val="both"/>
              <w:rPr>
                <w:color w:val="000000"/>
                <w:sz w:val="20"/>
                <w:szCs w:val="20"/>
              </w:rPr>
            </w:pPr>
          </w:p>
          <w:p w14:paraId="64BB5303" w14:textId="77777777" w:rsidR="00DA0E72" w:rsidRPr="00DA0E72" w:rsidRDefault="00DA0E72" w:rsidP="00DA0E72">
            <w:pPr>
              <w:jc w:val="both"/>
              <w:rPr>
                <w:color w:val="000000"/>
                <w:sz w:val="20"/>
                <w:szCs w:val="20"/>
              </w:rPr>
            </w:pPr>
          </w:p>
          <w:p w14:paraId="016C9487" w14:textId="77777777" w:rsidR="00DA0E72" w:rsidRPr="00DA0E72" w:rsidRDefault="00DA0E72" w:rsidP="00DA0E72">
            <w:pPr>
              <w:jc w:val="both"/>
              <w:rPr>
                <w:color w:val="000000"/>
                <w:sz w:val="20"/>
                <w:szCs w:val="20"/>
              </w:rPr>
            </w:pPr>
          </w:p>
          <w:p w14:paraId="3D8AAAE0" w14:textId="77777777" w:rsidR="00DA0E72" w:rsidRPr="00DA0E72" w:rsidRDefault="00DA0E72" w:rsidP="00DA0E72">
            <w:pPr>
              <w:jc w:val="both"/>
              <w:rPr>
                <w:color w:val="000000"/>
                <w:sz w:val="20"/>
                <w:szCs w:val="20"/>
              </w:rPr>
            </w:pPr>
          </w:p>
          <w:p w14:paraId="0BCA372F" w14:textId="77777777" w:rsidR="00DA0E72" w:rsidRPr="00DA0E72" w:rsidRDefault="00DA0E72" w:rsidP="00DA0E72">
            <w:pPr>
              <w:jc w:val="both"/>
              <w:rPr>
                <w:color w:val="000000"/>
                <w:sz w:val="20"/>
                <w:szCs w:val="20"/>
              </w:rPr>
            </w:pPr>
          </w:p>
          <w:p w14:paraId="67B3C2EA" w14:textId="77777777" w:rsidR="00DA0E72" w:rsidRPr="00DA0E72" w:rsidRDefault="00DA0E72" w:rsidP="00DA0E72">
            <w:pPr>
              <w:jc w:val="both"/>
              <w:rPr>
                <w:color w:val="000000"/>
                <w:sz w:val="20"/>
                <w:szCs w:val="20"/>
              </w:rPr>
            </w:pPr>
          </w:p>
          <w:p w14:paraId="764977BA" w14:textId="77777777" w:rsidR="00DA0E72" w:rsidRPr="00DA0E72" w:rsidRDefault="00DA0E72" w:rsidP="00DA0E72">
            <w:pPr>
              <w:jc w:val="both"/>
              <w:rPr>
                <w:color w:val="000000"/>
                <w:sz w:val="20"/>
                <w:szCs w:val="20"/>
              </w:rPr>
            </w:pPr>
          </w:p>
        </w:tc>
      </w:tr>
      <w:tr w:rsidR="00DA0E72" w:rsidRPr="00DA0E72" w14:paraId="2D697D3E"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D202CD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6656EC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tc>
        <w:tc>
          <w:tcPr>
            <w:tcW w:w="480" w:type="pct"/>
            <w:tcBorders>
              <w:left w:val="single" w:sz="4" w:space="0" w:color="auto"/>
              <w:bottom w:val="single" w:sz="4" w:space="0" w:color="auto"/>
              <w:right w:val="single" w:sz="4" w:space="0" w:color="auto"/>
            </w:tcBorders>
            <w:shd w:val="clear" w:color="auto" w:fill="auto"/>
          </w:tcPr>
          <w:p w14:paraId="7C56A79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379" w:type="pct"/>
            <w:tcBorders>
              <w:left w:val="single" w:sz="4" w:space="0" w:color="auto"/>
              <w:bottom w:val="single" w:sz="4" w:space="0" w:color="auto"/>
              <w:right w:val="single" w:sz="4" w:space="0" w:color="auto"/>
            </w:tcBorders>
            <w:shd w:val="clear" w:color="auto" w:fill="auto"/>
          </w:tcPr>
          <w:p w14:paraId="2367747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2ECC15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FC20F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2EAEC5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w:t>
            </w:r>
          </w:p>
        </w:tc>
        <w:tc>
          <w:tcPr>
            <w:tcW w:w="402" w:type="pct"/>
            <w:tcBorders>
              <w:left w:val="single" w:sz="4" w:space="0" w:color="auto"/>
              <w:bottom w:val="single" w:sz="4" w:space="0" w:color="auto"/>
              <w:right w:val="single" w:sz="4" w:space="0" w:color="auto"/>
            </w:tcBorders>
          </w:tcPr>
          <w:p w14:paraId="7978AFBF" w14:textId="77777777" w:rsidR="00DA0E72" w:rsidRPr="00DA0E72" w:rsidRDefault="00DA0E72" w:rsidP="00DA0E72">
            <w:pPr>
              <w:pStyle w:val="ConsPlusCell"/>
              <w:rPr>
                <w:rFonts w:ascii="Times New Roman" w:hAnsi="Times New Roman" w:cs="Times New Roman"/>
              </w:rPr>
            </w:pPr>
          </w:p>
        </w:tc>
        <w:tc>
          <w:tcPr>
            <w:tcW w:w="402" w:type="pct"/>
            <w:tcBorders>
              <w:left w:val="single" w:sz="4" w:space="0" w:color="auto"/>
              <w:bottom w:val="single" w:sz="4" w:space="0" w:color="auto"/>
              <w:right w:val="single" w:sz="4" w:space="0" w:color="auto"/>
            </w:tcBorders>
          </w:tcPr>
          <w:p w14:paraId="25FB27CD"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2F32AF3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vAlign w:val="center"/>
          </w:tcPr>
          <w:p w14:paraId="4679100C" w14:textId="77777777" w:rsidR="00DA0E72" w:rsidRPr="00DA0E72" w:rsidRDefault="00DA0E72" w:rsidP="00DA0E72">
            <w:pPr>
              <w:pStyle w:val="ConsPlusCell"/>
              <w:rPr>
                <w:rFonts w:ascii="Times New Roman" w:hAnsi="Times New Roman" w:cs="Times New Roman"/>
              </w:rPr>
            </w:pPr>
          </w:p>
        </w:tc>
      </w:tr>
      <w:tr w:rsidR="00DA0E72" w:rsidRPr="00DA0E72" w14:paraId="11E9E4E3"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42F6880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6CDE3A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23A2D5A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38EB680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3A02676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94691C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3521B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FF0837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left w:val="single" w:sz="4" w:space="0" w:color="auto"/>
              <w:bottom w:val="single" w:sz="4" w:space="0" w:color="auto"/>
              <w:right w:val="single" w:sz="4" w:space="0" w:color="auto"/>
            </w:tcBorders>
          </w:tcPr>
          <w:p w14:paraId="38F16858" w14:textId="77777777" w:rsidR="00DA0E72" w:rsidRPr="00DA0E72" w:rsidRDefault="00DA0E72" w:rsidP="00DA0E72">
            <w:pPr>
              <w:pStyle w:val="ConsPlusCell"/>
              <w:rPr>
                <w:rFonts w:ascii="Times New Roman" w:hAnsi="Times New Roman" w:cs="Times New Roman"/>
              </w:rPr>
            </w:pPr>
          </w:p>
        </w:tc>
        <w:tc>
          <w:tcPr>
            <w:tcW w:w="402" w:type="pct"/>
            <w:tcBorders>
              <w:left w:val="single" w:sz="4" w:space="0" w:color="auto"/>
              <w:bottom w:val="single" w:sz="4" w:space="0" w:color="auto"/>
              <w:right w:val="single" w:sz="4" w:space="0" w:color="auto"/>
            </w:tcBorders>
          </w:tcPr>
          <w:p w14:paraId="203CBD34"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5533476F"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B485B78" w14:textId="77777777" w:rsidR="00DA0E72" w:rsidRPr="00DA0E72" w:rsidRDefault="00DA0E72" w:rsidP="00DA0E72">
            <w:pPr>
              <w:pStyle w:val="ConsPlusCell"/>
              <w:rPr>
                <w:rFonts w:ascii="Times New Roman" w:hAnsi="Times New Roman" w:cs="Times New Roman"/>
              </w:rPr>
            </w:pPr>
          </w:p>
        </w:tc>
      </w:tr>
      <w:tr w:rsidR="00DA0E72" w:rsidRPr="00DA0E72" w14:paraId="6B31754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4FE8738"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396565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797C4AF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055828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B7D85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96EE7E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2EC2A2F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BF1C94B"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05C448F9"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56301C5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EBC5C66" w14:textId="77777777" w:rsidR="00DA0E72" w:rsidRPr="00DA0E72" w:rsidRDefault="00DA0E72" w:rsidP="00DA0E72">
            <w:pPr>
              <w:pStyle w:val="ConsPlusCell"/>
              <w:rPr>
                <w:rFonts w:ascii="Times New Roman" w:hAnsi="Times New Roman" w:cs="Times New Roman"/>
              </w:rPr>
            </w:pPr>
          </w:p>
        </w:tc>
      </w:tr>
      <w:tr w:rsidR="00DA0E72" w:rsidRPr="00DA0E72" w14:paraId="6A9056BD"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36CA517"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A06591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4093C8B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088627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B36090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30457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8A898F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70217BD"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76556627"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453CE4B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C1F5F1A" w14:textId="77777777" w:rsidR="00DA0E72" w:rsidRPr="00DA0E72" w:rsidRDefault="00DA0E72" w:rsidP="00DA0E72">
            <w:pPr>
              <w:pStyle w:val="ConsPlusCell"/>
              <w:rPr>
                <w:rFonts w:ascii="Times New Roman" w:hAnsi="Times New Roman" w:cs="Times New Roman"/>
              </w:rPr>
            </w:pPr>
          </w:p>
        </w:tc>
      </w:tr>
      <w:tr w:rsidR="00DA0E72" w:rsidRPr="00DA0E72" w14:paraId="557BC4FE"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E5C78E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C96695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3154166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379" w:type="pct"/>
            <w:tcBorders>
              <w:left w:val="single" w:sz="4" w:space="0" w:color="auto"/>
              <w:bottom w:val="single" w:sz="4" w:space="0" w:color="auto"/>
              <w:right w:val="single" w:sz="4" w:space="0" w:color="auto"/>
            </w:tcBorders>
            <w:shd w:val="clear" w:color="auto" w:fill="auto"/>
          </w:tcPr>
          <w:p w14:paraId="01EB771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14527E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51925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0BDF3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10,0</w:t>
            </w:r>
          </w:p>
        </w:tc>
        <w:tc>
          <w:tcPr>
            <w:tcW w:w="402" w:type="pct"/>
            <w:tcBorders>
              <w:left w:val="single" w:sz="4" w:space="0" w:color="auto"/>
              <w:bottom w:val="single" w:sz="4" w:space="0" w:color="auto"/>
              <w:right w:val="single" w:sz="4" w:space="0" w:color="auto"/>
            </w:tcBorders>
          </w:tcPr>
          <w:p w14:paraId="12376AD0" w14:textId="77777777" w:rsidR="00DA0E72" w:rsidRPr="00DA0E72" w:rsidRDefault="00DA0E72" w:rsidP="00DA0E72">
            <w:pPr>
              <w:pStyle w:val="ConsPlusCell"/>
              <w:rPr>
                <w:rFonts w:ascii="Times New Roman" w:hAnsi="Times New Roman" w:cs="Times New Roman"/>
              </w:rPr>
            </w:pPr>
          </w:p>
        </w:tc>
        <w:tc>
          <w:tcPr>
            <w:tcW w:w="402" w:type="pct"/>
            <w:tcBorders>
              <w:left w:val="single" w:sz="4" w:space="0" w:color="auto"/>
              <w:bottom w:val="single" w:sz="4" w:space="0" w:color="auto"/>
              <w:right w:val="single" w:sz="4" w:space="0" w:color="auto"/>
            </w:tcBorders>
          </w:tcPr>
          <w:p w14:paraId="73095772"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486CAA5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BD069E9" w14:textId="77777777" w:rsidR="00DA0E72" w:rsidRPr="00DA0E72" w:rsidRDefault="00DA0E72" w:rsidP="00DA0E72">
            <w:pPr>
              <w:pStyle w:val="ConsPlusCell"/>
              <w:rPr>
                <w:rFonts w:ascii="Times New Roman" w:hAnsi="Times New Roman" w:cs="Times New Roman"/>
              </w:rPr>
            </w:pPr>
          </w:p>
        </w:tc>
      </w:tr>
      <w:tr w:rsidR="00DA0E72" w:rsidRPr="00DA0E72" w14:paraId="749C67A7"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08412AB4"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70FFA7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внебюджетные источники </w:t>
            </w:r>
          </w:p>
        </w:tc>
        <w:tc>
          <w:tcPr>
            <w:tcW w:w="480" w:type="pct"/>
            <w:tcBorders>
              <w:left w:val="single" w:sz="4" w:space="0" w:color="auto"/>
              <w:bottom w:val="single" w:sz="4" w:space="0" w:color="auto"/>
              <w:right w:val="single" w:sz="4" w:space="0" w:color="auto"/>
            </w:tcBorders>
            <w:shd w:val="clear" w:color="auto" w:fill="auto"/>
          </w:tcPr>
          <w:p w14:paraId="4B09184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6F51C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448E55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B940A2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955A3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561D39C"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64FFCE7A"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shd w:val="clear" w:color="auto" w:fill="auto"/>
          </w:tcPr>
          <w:p w14:paraId="44A1111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721A4380" w14:textId="77777777" w:rsidR="00DA0E72" w:rsidRPr="00DA0E72" w:rsidRDefault="00DA0E72" w:rsidP="00DA0E72">
            <w:pPr>
              <w:pStyle w:val="ConsPlusCell"/>
              <w:rPr>
                <w:rFonts w:ascii="Times New Roman" w:hAnsi="Times New Roman" w:cs="Times New Roman"/>
              </w:rPr>
            </w:pPr>
          </w:p>
        </w:tc>
      </w:tr>
      <w:tr w:rsidR="00DA0E72" w:rsidRPr="00DA0E72" w14:paraId="7557C7AE"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2F41701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2.7. Праздничное </w:t>
            </w:r>
            <w:proofErr w:type="spellStart"/>
            <w:r w:rsidRPr="00DA0E72">
              <w:rPr>
                <w:rFonts w:ascii="Times New Roman" w:hAnsi="Times New Roman" w:cs="Times New Roman"/>
              </w:rPr>
              <w:t>общерайонное</w:t>
            </w:r>
            <w:proofErr w:type="spellEnd"/>
            <w:r w:rsidRPr="00DA0E72">
              <w:rPr>
                <w:rFonts w:ascii="Times New Roman" w:hAnsi="Times New Roman" w:cs="Times New Roman"/>
              </w:rPr>
              <w:t xml:space="preserve"> мероприятие, посвященное Дню Матери.</w:t>
            </w:r>
          </w:p>
        </w:tc>
        <w:tc>
          <w:tcPr>
            <w:tcW w:w="529" w:type="pct"/>
            <w:tcBorders>
              <w:left w:val="single" w:sz="4" w:space="0" w:color="auto"/>
              <w:bottom w:val="single" w:sz="4" w:space="0" w:color="auto"/>
              <w:right w:val="single" w:sz="4" w:space="0" w:color="auto"/>
            </w:tcBorders>
            <w:shd w:val="clear" w:color="auto" w:fill="auto"/>
          </w:tcPr>
          <w:p w14:paraId="7C754CDC"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left w:val="single" w:sz="4" w:space="0" w:color="auto"/>
              <w:bottom w:val="single" w:sz="4" w:space="0" w:color="auto"/>
              <w:right w:val="single" w:sz="4" w:space="0" w:color="auto"/>
            </w:tcBorders>
            <w:shd w:val="clear" w:color="auto" w:fill="auto"/>
          </w:tcPr>
          <w:p w14:paraId="3B128A7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1/18</w:t>
            </w:r>
          </w:p>
        </w:tc>
        <w:tc>
          <w:tcPr>
            <w:tcW w:w="379" w:type="pct"/>
            <w:tcBorders>
              <w:left w:val="single" w:sz="4" w:space="0" w:color="auto"/>
              <w:bottom w:val="single" w:sz="4" w:space="0" w:color="auto"/>
              <w:right w:val="single" w:sz="4" w:space="0" w:color="auto"/>
            </w:tcBorders>
            <w:shd w:val="clear" w:color="auto" w:fill="auto"/>
          </w:tcPr>
          <w:p w14:paraId="5156922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130DD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ABB89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7A436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1/18</w:t>
            </w:r>
          </w:p>
        </w:tc>
        <w:tc>
          <w:tcPr>
            <w:tcW w:w="402" w:type="pct"/>
            <w:tcBorders>
              <w:left w:val="single" w:sz="4" w:space="0" w:color="auto"/>
              <w:bottom w:val="single" w:sz="4" w:space="0" w:color="auto"/>
              <w:right w:val="single" w:sz="4" w:space="0" w:color="auto"/>
            </w:tcBorders>
          </w:tcPr>
          <w:p w14:paraId="11D099E7" w14:textId="77777777" w:rsidR="00DA0E72" w:rsidRPr="00DA0E72" w:rsidRDefault="00DA0E72" w:rsidP="00DA0E72">
            <w:pPr>
              <w:jc w:val="center"/>
              <w:rPr>
                <w:color w:val="000000"/>
                <w:sz w:val="20"/>
                <w:szCs w:val="20"/>
              </w:rPr>
            </w:pPr>
            <w:r w:rsidRPr="00DA0E72">
              <w:rPr>
                <w:sz w:val="20"/>
                <w:szCs w:val="20"/>
              </w:rPr>
              <w:t>1/18</w:t>
            </w:r>
          </w:p>
        </w:tc>
        <w:tc>
          <w:tcPr>
            <w:tcW w:w="402" w:type="pct"/>
            <w:tcBorders>
              <w:left w:val="single" w:sz="4" w:space="0" w:color="auto"/>
              <w:bottom w:val="single" w:sz="4" w:space="0" w:color="auto"/>
              <w:right w:val="single" w:sz="4" w:space="0" w:color="auto"/>
            </w:tcBorders>
          </w:tcPr>
          <w:p w14:paraId="0AACFD7A" w14:textId="77777777" w:rsidR="00DA0E72" w:rsidRPr="00DA0E72" w:rsidRDefault="00DA0E72" w:rsidP="00DA0E72">
            <w:pPr>
              <w:jc w:val="center"/>
              <w:rPr>
                <w:color w:val="000000"/>
                <w:sz w:val="20"/>
                <w:szCs w:val="20"/>
              </w:rPr>
            </w:pPr>
            <w:r w:rsidRPr="00DA0E72">
              <w:rPr>
                <w:sz w:val="20"/>
                <w:szCs w:val="20"/>
              </w:rPr>
              <w:t>1/18</w:t>
            </w:r>
          </w:p>
        </w:tc>
        <w:tc>
          <w:tcPr>
            <w:tcW w:w="574" w:type="pct"/>
            <w:vMerge w:val="restart"/>
            <w:tcBorders>
              <w:left w:val="single" w:sz="4" w:space="0" w:color="auto"/>
              <w:right w:val="single" w:sz="4" w:space="0" w:color="auto"/>
            </w:tcBorders>
            <w:shd w:val="clear" w:color="auto" w:fill="auto"/>
          </w:tcPr>
          <w:p w14:paraId="2984DA88"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68C0697F"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389C2207"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58D227CE" w14:textId="77777777" w:rsidR="00DA0E72" w:rsidRPr="00DA0E72" w:rsidRDefault="00DA0E72" w:rsidP="00DA0E72">
            <w:pPr>
              <w:jc w:val="both"/>
              <w:rPr>
                <w:color w:val="000000"/>
                <w:sz w:val="20"/>
                <w:szCs w:val="20"/>
              </w:rPr>
            </w:pPr>
            <w:r w:rsidRPr="00DA0E72">
              <w:rPr>
                <w:color w:val="000000"/>
                <w:sz w:val="20"/>
                <w:szCs w:val="20"/>
              </w:rPr>
              <w:t>МБУК КДЦ.</w:t>
            </w:r>
          </w:p>
        </w:tc>
        <w:tc>
          <w:tcPr>
            <w:tcW w:w="732" w:type="pct"/>
            <w:vMerge w:val="restart"/>
            <w:tcBorders>
              <w:left w:val="single" w:sz="4" w:space="0" w:color="auto"/>
              <w:right w:val="single" w:sz="4" w:space="0" w:color="auto"/>
            </w:tcBorders>
            <w:shd w:val="clear" w:color="auto" w:fill="auto"/>
          </w:tcPr>
          <w:p w14:paraId="114DEBB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Повышение в обществе престижа материнства</w:t>
            </w:r>
          </w:p>
        </w:tc>
      </w:tr>
      <w:tr w:rsidR="00DA0E72" w:rsidRPr="00DA0E72" w14:paraId="6E91B1A5" w14:textId="77777777" w:rsidTr="00DA0E72">
        <w:trPr>
          <w:trHeight w:val="876"/>
          <w:tblCellSpacing w:w="5" w:type="nil"/>
        </w:trPr>
        <w:tc>
          <w:tcPr>
            <w:tcW w:w="721" w:type="pct"/>
            <w:vMerge/>
            <w:tcBorders>
              <w:left w:val="single" w:sz="4" w:space="0" w:color="auto"/>
              <w:right w:val="single" w:sz="4" w:space="0" w:color="auto"/>
            </w:tcBorders>
            <w:shd w:val="clear" w:color="auto" w:fill="auto"/>
          </w:tcPr>
          <w:p w14:paraId="43944B02"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2B0E5BA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60DFCE6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0,833</w:t>
            </w:r>
          </w:p>
        </w:tc>
        <w:tc>
          <w:tcPr>
            <w:tcW w:w="379" w:type="pct"/>
            <w:tcBorders>
              <w:left w:val="single" w:sz="4" w:space="0" w:color="auto"/>
              <w:bottom w:val="single" w:sz="4" w:space="0" w:color="auto"/>
              <w:right w:val="single" w:sz="4" w:space="0" w:color="auto"/>
            </w:tcBorders>
            <w:shd w:val="clear" w:color="auto" w:fill="auto"/>
          </w:tcPr>
          <w:p w14:paraId="04FEBF2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BF824A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9A3845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119F89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0,833</w:t>
            </w:r>
          </w:p>
        </w:tc>
        <w:tc>
          <w:tcPr>
            <w:tcW w:w="402" w:type="pct"/>
            <w:tcBorders>
              <w:left w:val="single" w:sz="4" w:space="0" w:color="auto"/>
              <w:bottom w:val="single" w:sz="4" w:space="0" w:color="auto"/>
              <w:right w:val="single" w:sz="4" w:space="0" w:color="auto"/>
            </w:tcBorders>
          </w:tcPr>
          <w:p w14:paraId="6C62AF0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0,833</w:t>
            </w:r>
          </w:p>
        </w:tc>
        <w:tc>
          <w:tcPr>
            <w:tcW w:w="402" w:type="pct"/>
            <w:tcBorders>
              <w:left w:val="single" w:sz="4" w:space="0" w:color="auto"/>
              <w:bottom w:val="single" w:sz="4" w:space="0" w:color="auto"/>
              <w:right w:val="single" w:sz="4" w:space="0" w:color="auto"/>
            </w:tcBorders>
          </w:tcPr>
          <w:p w14:paraId="20E1177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0,833</w:t>
            </w:r>
          </w:p>
        </w:tc>
        <w:tc>
          <w:tcPr>
            <w:tcW w:w="574" w:type="pct"/>
            <w:vMerge/>
            <w:tcBorders>
              <w:left w:val="single" w:sz="4" w:space="0" w:color="auto"/>
              <w:bottom w:val="single" w:sz="4" w:space="0" w:color="auto"/>
              <w:right w:val="single" w:sz="4" w:space="0" w:color="auto"/>
            </w:tcBorders>
            <w:shd w:val="clear" w:color="auto" w:fill="auto"/>
          </w:tcPr>
          <w:p w14:paraId="764D7F4D"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161995BA" w14:textId="77777777" w:rsidR="00DA0E72" w:rsidRPr="00DA0E72" w:rsidRDefault="00DA0E72" w:rsidP="00DA0E72">
            <w:pPr>
              <w:pStyle w:val="ConsPlusCell"/>
              <w:rPr>
                <w:rFonts w:ascii="Times New Roman" w:hAnsi="Times New Roman" w:cs="Times New Roman"/>
              </w:rPr>
            </w:pPr>
          </w:p>
        </w:tc>
      </w:tr>
      <w:tr w:rsidR="00DA0E72" w:rsidRPr="00DA0E72" w14:paraId="025FFE6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659062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04E89F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600ED91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34AB087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379" w:type="pct"/>
            <w:tcBorders>
              <w:left w:val="single" w:sz="4" w:space="0" w:color="auto"/>
              <w:bottom w:val="single" w:sz="4" w:space="0" w:color="auto"/>
              <w:right w:val="single" w:sz="4" w:space="0" w:color="auto"/>
            </w:tcBorders>
            <w:shd w:val="clear" w:color="auto" w:fill="auto"/>
          </w:tcPr>
          <w:p w14:paraId="2070C5E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2164EE6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819F9A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78C0DA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402" w:type="pct"/>
            <w:tcBorders>
              <w:left w:val="single" w:sz="4" w:space="0" w:color="auto"/>
              <w:bottom w:val="single" w:sz="4" w:space="0" w:color="auto"/>
              <w:right w:val="single" w:sz="4" w:space="0" w:color="auto"/>
            </w:tcBorders>
          </w:tcPr>
          <w:p w14:paraId="32F5B00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402" w:type="pct"/>
            <w:tcBorders>
              <w:left w:val="single" w:sz="4" w:space="0" w:color="auto"/>
              <w:bottom w:val="single" w:sz="4" w:space="0" w:color="auto"/>
              <w:right w:val="single" w:sz="4" w:space="0" w:color="auto"/>
            </w:tcBorders>
          </w:tcPr>
          <w:p w14:paraId="166E613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574" w:type="pct"/>
            <w:vMerge/>
            <w:tcBorders>
              <w:left w:val="single" w:sz="4" w:space="0" w:color="auto"/>
              <w:right w:val="single" w:sz="4" w:space="0" w:color="auto"/>
            </w:tcBorders>
            <w:shd w:val="clear" w:color="auto" w:fill="auto"/>
          </w:tcPr>
          <w:p w14:paraId="2393898B"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E104CD2" w14:textId="77777777" w:rsidR="00DA0E72" w:rsidRPr="00DA0E72" w:rsidRDefault="00DA0E72" w:rsidP="00DA0E72">
            <w:pPr>
              <w:pStyle w:val="ConsPlusCell"/>
              <w:rPr>
                <w:rFonts w:ascii="Times New Roman" w:hAnsi="Times New Roman" w:cs="Times New Roman"/>
              </w:rPr>
            </w:pPr>
          </w:p>
        </w:tc>
      </w:tr>
      <w:tr w:rsidR="00DA0E72" w:rsidRPr="00DA0E72" w14:paraId="3AC49E26"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37AEFD99"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F43A40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70F9BD3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7DE060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5B9958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4EF091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13D299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271B5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F57CCB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6566981"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C1A5F3E" w14:textId="77777777" w:rsidR="00DA0E72" w:rsidRPr="00DA0E72" w:rsidRDefault="00DA0E72" w:rsidP="00DA0E72">
            <w:pPr>
              <w:pStyle w:val="ConsPlusCell"/>
              <w:rPr>
                <w:rFonts w:ascii="Times New Roman" w:hAnsi="Times New Roman" w:cs="Times New Roman"/>
              </w:rPr>
            </w:pPr>
          </w:p>
        </w:tc>
      </w:tr>
      <w:tr w:rsidR="00DA0E72" w:rsidRPr="00DA0E72" w14:paraId="4A7E7918"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23F3DC5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5D59BD5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56C19F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D0FE2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45670C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1D5B9D5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5EAF857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EA114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4A7069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26B5733A"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A1248C5" w14:textId="77777777" w:rsidR="00DA0E72" w:rsidRPr="00DA0E72" w:rsidRDefault="00DA0E72" w:rsidP="00DA0E72">
            <w:pPr>
              <w:pStyle w:val="ConsPlusCell"/>
              <w:rPr>
                <w:rFonts w:ascii="Times New Roman" w:hAnsi="Times New Roman" w:cs="Times New Roman"/>
              </w:rPr>
            </w:pPr>
          </w:p>
        </w:tc>
      </w:tr>
      <w:tr w:rsidR="00DA0E72" w:rsidRPr="00DA0E72" w14:paraId="69495032"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70F86B27"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533A46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29374A0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379" w:type="pct"/>
            <w:tcBorders>
              <w:left w:val="single" w:sz="4" w:space="0" w:color="auto"/>
              <w:bottom w:val="single" w:sz="4" w:space="0" w:color="auto"/>
              <w:right w:val="single" w:sz="4" w:space="0" w:color="auto"/>
            </w:tcBorders>
            <w:shd w:val="clear" w:color="auto" w:fill="auto"/>
          </w:tcPr>
          <w:p w14:paraId="4920C2D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8E098F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2B58044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AAA0B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402" w:type="pct"/>
            <w:tcBorders>
              <w:top w:val="single" w:sz="4" w:space="0" w:color="auto"/>
              <w:left w:val="single" w:sz="4" w:space="0" w:color="auto"/>
              <w:bottom w:val="single" w:sz="4" w:space="0" w:color="auto"/>
              <w:right w:val="single" w:sz="4" w:space="0" w:color="auto"/>
            </w:tcBorders>
          </w:tcPr>
          <w:p w14:paraId="1882BF4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402" w:type="pct"/>
            <w:tcBorders>
              <w:top w:val="single" w:sz="4" w:space="0" w:color="auto"/>
              <w:left w:val="single" w:sz="4" w:space="0" w:color="auto"/>
              <w:bottom w:val="single" w:sz="4" w:space="0" w:color="auto"/>
              <w:right w:val="single" w:sz="4" w:space="0" w:color="auto"/>
            </w:tcBorders>
          </w:tcPr>
          <w:p w14:paraId="6AF023F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w:t>
            </w:r>
          </w:p>
        </w:tc>
        <w:tc>
          <w:tcPr>
            <w:tcW w:w="574" w:type="pct"/>
            <w:vMerge/>
            <w:tcBorders>
              <w:left w:val="single" w:sz="4" w:space="0" w:color="auto"/>
              <w:right w:val="single" w:sz="4" w:space="0" w:color="auto"/>
            </w:tcBorders>
            <w:shd w:val="clear" w:color="auto" w:fill="auto"/>
          </w:tcPr>
          <w:p w14:paraId="19A07E2B"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3D14FD61" w14:textId="77777777" w:rsidR="00DA0E72" w:rsidRPr="00DA0E72" w:rsidRDefault="00DA0E72" w:rsidP="00DA0E72">
            <w:pPr>
              <w:pStyle w:val="ConsPlusCell"/>
              <w:rPr>
                <w:rFonts w:ascii="Times New Roman" w:hAnsi="Times New Roman" w:cs="Times New Roman"/>
              </w:rPr>
            </w:pPr>
          </w:p>
        </w:tc>
      </w:tr>
      <w:tr w:rsidR="00DA0E72" w:rsidRPr="00DA0E72" w14:paraId="2723E0DE" w14:textId="77777777" w:rsidTr="00DA0E72">
        <w:trPr>
          <w:trHeight w:val="720"/>
          <w:tblCellSpacing w:w="5" w:type="nil"/>
        </w:trPr>
        <w:tc>
          <w:tcPr>
            <w:tcW w:w="721" w:type="pct"/>
            <w:vMerge/>
            <w:tcBorders>
              <w:left w:val="single" w:sz="4" w:space="0" w:color="auto"/>
              <w:bottom w:val="single" w:sz="4" w:space="0" w:color="auto"/>
              <w:right w:val="single" w:sz="4" w:space="0" w:color="auto"/>
            </w:tcBorders>
            <w:shd w:val="clear" w:color="auto" w:fill="auto"/>
          </w:tcPr>
          <w:p w14:paraId="3C9685D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right w:val="single" w:sz="4" w:space="0" w:color="auto"/>
            </w:tcBorders>
            <w:shd w:val="clear" w:color="auto" w:fill="auto"/>
          </w:tcPr>
          <w:p w14:paraId="7598CC8F"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right w:val="single" w:sz="4" w:space="0" w:color="auto"/>
            </w:tcBorders>
            <w:shd w:val="clear" w:color="auto" w:fill="auto"/>
          </w:tcPr>
          <w:p w14:paraId="01EC932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right w:val="single" w:sz="4" w:space="0" w:color="auto"/>
            </w:tcBorders>
            <w:shd w:val="clear" w:color="auto" w:fill="auto"/>
          </w:tcPr>
          <w:p w14:paraId="6BD5BC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right w:val="single" w:sz="4" w:space="0" w:color="auto"/>
            </w:tcBorders>
            <w:shd w:val="clear" w:color="auto" w:fill="auto"/>
          </w:tcPr>
          <w:p w14:paraId="01A9534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right w:val="single" w:sz="4" w:space="0" w:color="auto"/>
            </w:tcBorders>
            <w:shd w:val="clear" w:color="auto" w:fill="auto"/>
          </w:tcPr>
          <w:p w14:paraId="57EB7FA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right w:val="single" w:sz="4" w:space="0" w:color="auto"/>
            </w:tcBorders>
            <w:shd w:val="clear" w:color="auto" w:fill="auto"/>
          </w:tcPr>
          <w:p w14:paraId="008D663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B96250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5A17D62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5F7FCCEB"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44E52E09" w14:textId="77777777" w:rsidR="00DA0E72" w:rsidRPr="00DA0E72" w:rsidRDefault="00DA0E72" w:rsidP="00DA0E72">
            <w:pPr>
              <w:pStyle w:val="ConsPlusCell"/>
              <w:rPr>
                <w:rFonts w:ascii="Times New Roman" w:hAnsi="Times New Roman" w:cs="Times New Roman"/>
              </w:rPr>
            </w:pPr>
          </w:p>
        </w:tc>
      </w:tr>
      <w:tr w:rsidR="00DA0E72" w:rsidRPr="00DA0E72" w14:paraId="1C921986" w14:textId="77777777" w:rsidTr="00DA0E72">
        <w:trPr>
          <w:trHeight w:val="360"/>
          <w:tblCellSpacing w:w="5" w:type="nil"/>
        </w:trPr>
        <w:tc>
          <w:tcPr>
            <w:tcW w:w="721" w:type="pct"/>
            <w:vMerge w:val="restart"/>
            <w:tcBorders>
              <w:left w:val="single" w:sz="4" w:space="0" w:color="auto"/>
              <w:right w:val="single" w:sz="4" w:space="0" w:color="auto"/>
            </w:tcBorders>
            <w:shd w:val="clear" w:color="auto" w:fill="auto"/>
          </w:tcPr>
          <w:p w14:paraId="2676771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2.8. Творческий концерт для детей-инвалидов в рамках декады инвалидов.</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9C2BFE3"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мероприятий/человек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F4832D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1/160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FD357F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9E2943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45CFAF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E15A32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1/160</w:t>
            </w:r>
          </w:p>
        </w:tc>
        <w:tc>
          <w:tcPr>
            <w:tcW w:w="402" w:type="pct"/>
            <w:tcBorders>
              <w:top w:val="single" w:sz="4" w:space="0" w:color="auto"/>
              <w:left w:val="single" w:sz="4" w:space="0" w:color="auto"/>
              <w:bottom w:val="single" w:sz="4" w:space="0" w:color="auto"/>
              <w:right w:val="single" w:sz="4" w:space="0" w:color="auto"/>
            </w:tcBorders>
          </w:tcPr>
          <w:p w14:paraId="4F214146" w14:textId="77777777" w:rsidR="00DA0E72" w:rsidRPr="00DA0E72" w:rsidRDefault="00DA0E72" w:rsidP="00DA0E72">
            <w:pPr>
              <w:jc w:val="center"/>
              <w:rPr>
                <w:color w:val="000000"/>
                <w:sz w:val="20"/>
                <w:szCs w:val="20"/>
              </w:rPr>
            </w:pPr>
            <w:r w:rsidRPr="00DA0E72">
              <w:rPr>
                <w:sz w:val="20"/>
                <w:szCs w:val="20"/>
              </w:rPr>
              <w:t>1/160</w:t>
            </w:r>
          </w:p>
        </w:tc>
        <w:tc>
          <w:tcPr>
            <w:tcW w:w="402" w:type="pct"/>
            <w:tcBorders>
              <w:top w:val="single" w:sz="4" w:space="0" w:color="auto"/>
              <w:left w:val="single" w:sz="4" w:space="0" w:color="auto"/>
              <w:bottom w:val="single" w:sz="4" w:space="0" w:color="auto"/>
              <w:right w:val="single" w:sz="4" w:space="0" w:color="auto"/>
            </w:tcBorders>
          </w:tcPr>
          <w:p w14:paraId="49D1EB21" w14:textId="77777777" w:rsidR="00DA0E72" w:rsidRPr="00DA0E72" w:rsidRDefault="00DA0E72" w:rsidP="00DA0E72">
            <w:pPr>
              <w:jc w:val="center"/>
              <w:rPr>
                <w:color w:val="000000"/>
                <w:sz w:val="20"/>
                <w:szCs w:val="20"/>
              </w:rPr>
            </w:pPr>
            <w:r w:rsidRPr="00DA0E72">
              <w:rPr>
                <w:sz w:val="20"/>
                <w:szCs w:val="20"/>
              </w:rPr>
              <w:t>1/160</w:t>
            </w:r>
          </w:p>
        </w:tc>
        <w:tc>
          <w:tcPr>
            <w:tcW w:w="574" w:type="pct"/>
            <w:vMerge w:val="restart"/>
            <w:tcBorders>
              <w:left w:val="single" w:sz="4" w:space="0" w:color="auto"/>
              <w:right w:val="single" w:sz="4" w:space="0" w:color="auto"/>
            </w:tcBorders>
            <w:shd w:val="clear" w:color="auto" w:fill="auto"/>
          </w:tcPr>
          <w:p w14:paraId="15361C85"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57F0D163" w14:textId="77777777" w:rsidR="00DA0E72" w:rsidRPr="00DA0E72" w:rsidRDefault="00DA0E72" w:rsidP="00DA0E72">
            <w:pPr>
              <w:jc w:val="both"/>
              <w:rPr>
                <w:color w:val="000000"/>
                <w:sz w:val="20"/>
                <w:szCs w:val="20"/>
              </w:rPr>
            </w:pPr>
            <w:proofErr w:type="spellStart"/>
            <w:r w:rsidRPr="00DA0E72">
              <w:rPr>
                <w:color w:val="000000"/>
                <w:sz w:val="20"/>
                <w:szCs w:val="20"/>
              </w:rPr>
              <w:t>УКСМиТ</w:t>
            </w:r>
            <w:proofErr w:type="spellEnd"/>
            <w:r w:rsidRPr="00DA0E72">
              <w:rPr>
                <w:color w:val="000000"/>
                <w:sz w:val="20"/>
                <w:szCs w:val="20"/>
              </w:rPr>
              <w:t>,</w:t>
            </w:r>
          </w:p>
          <w:p w14:paraId="4C9DB036"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587DDB03" w14:textId="77777777" w:rsidR="00DA0E72" w:rsidRPr="00DA0E72" w:rsidRDefault="00DA0E72" w:rsidP="00DA0E72">
            <w:pPr>
              <w:jc w:val="both"/>
              <w:rPr>
                <w:color w:val="000000"/>
                <w:sz w:val="20"/>
                <w:szCs w:val="20"/>
              </w:rPr>
            </w:pPr>
            <w:r w:rsidRPr="00DA0E72">
              <w:rPr>
                <w:color w:val="000000"/>
                <w:sz w:val="20"/>
                <w:szCs w:val="20"/>
              </w:rPr>
              <w:t xml:space="preserve">МБУК КДК, </w:t>
            </w:r>
          </w:p>
          <w:p w14:paraId="6F47E24C" w14:textId="77777777" w:rsidR="00DA0E72" w:rsidRPr="00DA0E72" w:rsidRDefault="00DA0E72" w:rsidP="00DA0E72">
            <w:pPr>
              <w:shd w:val="clear" w:color="auto" w:fill="FFFFFF"/>
              <w:tabs>
                <w:tab w:val="left" w:pos="1560"/>
                <w:tab w:val="left" w:pos="1620"/>
              </w:tabs>
              <w:jc w:val="both"/>
              <w:rPr>
                <w:color w:val="000000"/>
                <w:sz w:val="20"/>
                <w:szCs w:val="20"/>
              </w:rPr>
            </w:pPr>
            <w:r w:rsidRPr="00DA0E72">
              <w:rPr>
                <w:color w:val="000000"/>
                <w:sz w:val="20"/>
                <w:szCs w:val="20"/>
              </w:rPr>
              <w:t xml:space="preserve">Общество инвалидов Куйбышевского района </w:t>
            </w:r>
          </w:p>
        </w:tc>
        <w:tc>
          <w:tcPr>
            <w:tcW w:w="732" w:type="pct"/>
            <w:vMerge w:val="restart"/>
            <w:tcBorders>
              <w:left w:val="single" w:sz="4" w:space="0" w:color="auto"/>
              <w:right w:val="single" w:sz="4" w:space="0" w:color="auto"/>
            </w:tcBorders>
            <w:shd w:val="clear" w:color="auto" w:fill="auto"/>
          </w:tcPr>
          <w:p w14:paraId="33C16024" w14:textId="77777777" w:rsidR="00DA0E72" w:rsidRPr="00DA0E72" w:rsidRDefault="00DA0E72" w:rsidP="00DA0E72">
            <w:pPr>
              <w:pStyle w:val="ConsPlusCell"/>
              <w:jc w:val="both"/>
              <w:rPr>
                <w:rFonts w:ascii="Times New Roman" w:hAnsi="Times New Roman" w:cs="Times New Roman"/>
              </w:rPr>
            </w:pPr>
            <w:r w:rsidRPr="00DA0E72">
              <w:rPr>
                <w:rFonts w:ascii="Times New Roman" w:hAnsi="Times New Roman" w:cs="Times New Roman"/>
              </w:rPr>
              <w:t xml:space="preserve">Раскрытие творческих </w:t>
            </w:r>
            <w:proofErr w:type="spellStart"/>
            <w:proofErr w:type="gramStart"/>
            <w:r w:rsidRPr="00DA0E72">
              <w:rPr>
                <w:rFonts w:ascii="Times New Roman" w:hAnsi="Times New Roman" w:cs="Times New Roman"/>
              </w:rPr>
              <w:t>спо-собностей</w:t>
            </w:r>
            <w:proofErr w:type="spellEnd"/>
            <w:proofErr w:type="gramEnd"/>
            <w:r w:rsidRPr="00DA0E72">
              <w:rPr>
                <w:rFonts w:ascii="Times New Roman" w:hAnsi="Times New Roman" w:cs="Times New Roman"/>
              </w:rPr>
              <w:t xml:space="preserve"> детей, с ограниченными </w:t>
            </w:r>
            <w:proofErr w:type="spellStart"/>
            <w:r w:rsidRPr="00DA0E72">
              <w:rPr>
                <w:rFonts w:ascii="Times New Roman" w:hAnsi="Times New Roman" w:cs="Times New Roman"/>
              </w:rPr>
              <w:t>возмож-ностями</w:t>
            </w:r>
            <w:proofErr w:type="spellEnd"/>
            <w:r w:rsidRPr="00DA0E72">
              <w:rPr>
                <w:rFonts w:ascii="Times New Roman" w:hAnsi="Times New Roman" w:cs="Times New Roman"/>
              </w:rPr>
              <w:t xml:space="preserve"> здоровья.</w:t>
            </w:r>
          </w:p>
        </w:tc>
      </w:tr>
      <w:tr w:rsidR="00DA0E72" w:rsidRPr="00DA0E72" w14:paraId="42429335"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2BE9F85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9E98A4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1F69DF9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BB386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14E57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577F21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58E99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A9BBCA6"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top w:val="single" w:sz="4" w:space="0" w:color="auto"/>
              <w:left w:val="single" w:sz="4" w:space="0" w:color="auto"/>
              <w:bottom w:val="single" w:sz="4" w:space="0" w:color="auto"/>
              <w:right w:val="single" w:sz="4" w:space="0" w:color="auto"/>
            </w:tcBorders>
          </w:tcPr>
          <w:p w14:paraId="13A0DD16"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right w:val="single" w:sz="4" w:space="0" w:color="auto"/>
            </w:tcBorders>
            <w:shd w:val="clear" w:color="auto" w:fill="auto"/>
          </w:tcPr>
          <w:p w14:paraId="1D4E51FC"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right w:val="single" w:sz="4" w:space="0" w:color="auto"/>
            </w:tcBorders>
            <w:shd w:val="clear" w:color="auto" w:fill="auto"/>
          </w:tcPr>
          <w:p w14:paraId="60AC04D7" w14:textId="77777777" w:rsidR="00DA0E72" w:rsidRPr="00DA0E72" w:rsidRDefault="00DA0E72" w:rsidP="00DA0E72">
            <w:pPr>
              <w:pStyle w:val="ConsPlusCell"/>
              <w:rPr>
                <w:rFonts w:ascii="Times New Roman" w:hAnsi="Times New Roman" w:cs="Times New Roman"/>
                <w:color w:val="000000"/>
              </w:rPr>
            </w:pPr>
          </w:p>
        </w:tc>
      </w:tr>
      <w:tr w:rsidR="00DA0E72" w:rsidRPr="00DA0E72" w14:paraId="596FA929"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0F162FB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6130988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20585D3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78FCEF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1A7FF07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93998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194478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0887DB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F4C1C43"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top w:val="single" w:sz="4" w:space="0" w:color="auto"/>
              <w:left w:val="single" w:sz="4" w:space="0" w:color="auto"/>
              <w:bottom w:val="single" w:sz="4" w:space="0" w:color="auto"/>
              <w:right w:val="single" w:sz="4" w:space="0" w:color="auto"/>
            </w:tcBorders>
          </w:tcPr>
          <w:p w14:paraId="55E5326C"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right w:val="single" w:sz="4" w:space="0" w:color="auto"/>
            </w:tcBorders>
            <w:shd w:val="clear" w:color="auto" w:fill="auto"/>
          </w:tcPr>
          <w:p w14:paraId="54CC2B48"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right w:val="single" w:sz="4" w:space="0" w:color="auto"/>
            </w:tcBorders>
            <w:shd w:val="clear" w:color="auto" w:fill="auto"/>
          </w:tcPr>
          <w:p w14:paraId="37A53F06" w14:textId="77777777" w:rsidR="00DA0E72" w:rsidRPr="00DA0E72" w:rsidRDefault="00DA0E72" w:rsidP="00DA0E72">
            <w:pPr>
              <w:pStyle w:val="ConsPlusCell"/>
              <w:rPr>
                <w:rFonts w:ascii="Times New Roman" w:hAnsi="Times New Roman" w:cs="Times New Roman"/>
                <w:color w:val="000000"/>
              </w:rPr>
            </w:pPr>
          </w:p>
        </w:tc>
      </w:tr>
      <w:tr w:rsidR="00DA0E72" w:rsidRPr="00DA0E72" w14:paraId="18274479"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2BB97DE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61F27D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7448035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09B4650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894FB0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66F704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C32E56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7976E31"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top w:val="single" w:sz="4" w:space="0" w:color="auto"/>
              <w:left w:val="single" w:sz="4" w:space="0" w:color="auto"/>
              <w:bottom w:val="single" w:sz="4" w:space="0" w:color="auto"/>
              <w:right w:val="single" w:sz="4" w:space="0" w:color="auto"/>
            </w:tcBorders>
          </w:tcPr>
          <w:p w14:paraId="076B3CA0"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right w:val="single" w:sz="4" w:space="0" w:color="auto"/>
            </w:tcBorders>
            <w:shd w:val="clear" w:color="auto" w:fill="auto"/>
          </w:tcPr>
          <w:p w14:paraId="38016C1D"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right w:val="single" w:sz="4" w:space="0" w:color="auto"/>
            </w:tcBorders>
            <w:shd w:val="clear" w:color="auto" w:fill="auto"/>
          </w:tcPr>
          <w:p w14:paraId="299D71E6" w14:textId="77777777" w:rsidR="00DA0E72" w:rsidRPr="00DA0E72" w:rsidRDefault="00DA0E72" w:rsidP="00DA0E72">
            <w:pPr>
              <w:pStyle w:val="ConsPlusCell"/>
              <w:rPr>
                <w:rFonts w:ascii="Times New Roman" w:hAnsi="Times New Roman" w:cs="Times New Roman"/>
                <w:color w:val="000000"/>
              </w:rPr>
            </w:pPr>
          </w:p>
        </w:tc>
      </w:tr>
      <w:tr w:rsidR="00DA0E72" w:rsidRPr="00DA0E72" w14:paraId="3426648F" w14:textId="77777777" w:rsidTr="00DA0E72">
        <w:trPr>
          <w:trHeight w:val="564"/>
          <w:tblCellSpacing w:w="5" w:type="nil"/>
        </w:trPr>
        <w:tc>
          <w:tcPr>
            <w:tcW w:w="721" w:type="pct"/>
            <w:vMerge/>
            <w:tcBorders>
              <w:left w:val="single" w:sz="4" w:space="0" w:color="auto"/>
              <w:right w:val="single" w:sz="4" w:space="0" w:color="auto"/>
            </w:tcBorders>
            <w:shd w:val="clear" w:color="auto" w:fill="auto"/>
          </w:tcPr>
          <w:p w14:paraId="357A871C"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89E1D0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24CB956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12FEC7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69016E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0CA9AA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79C5F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500C3E4"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top w:val="single" w:sz="4" w:space="0" w:color="auto"/>
              <w:left w:val="single" w:sz="4" w:space="0" w:color="auto"/>
              <w:bottom w:val="single" w:sz="4" w:space="0" w:color="auto"/>
              <w:right w:val="single" w:sz="4" w:space="0" w:color="auto"/>
            </w:tcBorders>
          </w:tcPr>
          <w:p w14:paraId="39680780"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bottom w:val="single" w:sz="4" w:space="0" w:color="auto"/>
              <w:right w:val="single" w:sz="4" w:space="0" w:color="auto"/>
            </w:tcBorders>
            <w:shd w:val="clear" w:color="auto" w:fill="auto"/>
          </w:tcPr>
          <w:p w14:paraId="66F49523"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bottom w:val="single" w:sz="4" w:space="0" w:color="auto"/>
              <w:right w:val="single" w:sz="4" w:space="0" w:color="auto"/>
            </w:tcBorders>
            <w:shd w:val="clear" w:color="auto" w:fill="auto"/>
          </w:tcPr>
          <w:p w14:paraId="500A3F2C" w14:textId="77777777" w:rsidR="00DA0E72" w:rsidRPr="00DA0E72" w:rsidRDefault="00DA0E72" w:rsidP="00DA0E72">
            <w:pPr>
              <w:pStyle w:val="ConsPlusCell"/>
              <w:rPr>
                <w:rFonts w:ascii="Times New Roman" w:hAnsi="Times New Roman" w:cs="Times New Roman"/>
                <w:color w:val="000000"/>
              </w:rPr>
            </w:pPr>
          </w:p>
        </w:tc>
      </w:tr>
      <w:tr w:rsidR="00DA0E72" w:rsidRPr="00DA0E72" w14:paraId="4F63A309" w14:textId="77777777" w:rsidTr="00DA0E72">
        <w:trPr>
          <w:trHeight w:val="564"/>
          <w:tblCellSpacing w:w="5" w:type="nil"/>
        </w:trPr>
        <w:tc>
          <w:tcPr>
            <w:tcW w:w="721" w:type="pct"/>
            <w:vMerge/>
            <w:tcBorders>
              <w:left w:val="single" w:sz="4" w:space="0" w:color="auto"/>
              <w:right w:val="single" w:sz="4" w:space="0" w:color="auto"/>
            </w:tcBorders>
            <w:shd w:val="clear" w:color="auto" w:fill="auto"/>
          </w:tcPr>
          <w:p w14:paraId="3FEC992B"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2BCCA9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4FB4864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5B911F9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697612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71AE351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336B9F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5895568"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left w:val="single" w:sz="4" w:space="0" w:color="auto"/>
              <w:bottom w:val="single" w:sz="4" w:space="0" w:color="auto"/>
              <w:right w:val="single" w:sz="4" w:space="0" w:color="auto"/>
            </w:tcBorders>
          </w:tcPr>
          <w:p w14:paraId="209E495B"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right w:val="single" w:sz="4" w:space="0" w:color="auto"/>
            </w:tcBorders>
            <w:shd w:val="clear" w:color="auto" w:fill="auto"/>
          </w:tcPr>
          <w:p w14:paraId="7370E1FA"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right w:val="single" w:sz="4" w:space="0" w:color="auto"/>
            </w:tcBorders>
            <w:shd w:val="clear" w:color="auto" w:fill="auto"/>
          </w:tcPr>
          <w:p w14:paraId="4C9A1D52" w14:textId="77777777" w:rsidR="00DA0E72" w:rsidRPr="00DA0E72" w:rsidRDefault="00DA0E72" w:rsidP="00DA0E72">
            <w:pPr>
              <w:pStyle w:val="ConsPlusCell"/>
              <w:rPr>
                <w:rFonts w:ascii="Times New Roman" w:hAnsi="Times New Roman" w:cs="Times New Roman"/>
                <w:color w:val="000000"/>
              </w:rPr>
            </w:pPr>
          </w:p>
        </w:tc>
      </w:tr>
      <w:tr w:rsidR="00DA0E72" w:rsidRPr="00DA0E72" w14:paraId="0FD30450" w14:textId="77777777" w:rsidTr="00DA0E72">
        <w:trPr>
          <w:trHeight w:val="720"/>
          <w:tblCellSpacing w:w="5" w:type="nil"/>
        </w:trPr>
        <w:tc>
          <w:tcPr>
            <w:tcW w:w="721" w:type="pct"/>
            <w:vMerge/>
            <w:tcBorders>
              <w:left w:val="single" w:sz="4" w:space="0" w:color="auto"/>
              <w:right w:val="single" w:sz="4" w:space="0" w:color="auto"/>
            </w:tcBorders>
            <w:shd w:val="clear" w:color="auto" w:fill="auto"/>
          </w:tcPr>
          <w:p w14:paraId="3C727EB7"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F740248"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 </w:t>
            </w:r>
          </w:p>
        </w:tc>
        <w:tc>
          <w:tcPr>
            <w:tcW w:w="480" w:type="pct"/>
            <w:tcBorders>
              <w:left w:val="single" w:sz="4" w:space="0" w:color="auto"/>
              <w:bottom w:val="single" w:sz="4" w:space="0" w:color="auto"/>
              <w:right w:val="single" w:sz="4" w:space="0" w:color="auto"/>
            </w:tcBorders>
            <w:shd w:val="clear" w:color="auto" w:fill="auto"/>
          </w:tcPr>
          <w:p w14:paraId="708848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75D55E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2B58E1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5A19801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F52F95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D3497C2"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402" w:type="pct"/>
            <w:tcBorders>
              <w:left w:val="single" w:sz="4" w:space="0" w:color="auto"/>
              <w:bottom w:val="single" w:sz="4" w:space="0" w:color="auto"/>
              <w:right w:val="single" w:sz="4" w:space="0" w:color="auto"/>
            </w:tcBorders>
          </w:tcPr>
          <w:p w14:paraId="75AED1CD" w14:textId="77777777" w:rsidR="00DA0E72" w:rsidRPr="00DA0E72" w:rsidRDefault="00DA0E72" w:rsidP="00DA0E72">
            <w:pPr>
              <w:shd w:val="clear" w:color="auto" w:fill="FFFFFF"/>
              <w:tabs>
                <w:tab w:val="left" w:pos="1560"/>
                <w:tab w:val="left" w:pos="1620"/>
              </w:tabs>
              <w:jc w:val="center"/>
              <w:rPr>
                <w:color w:val="000000"/>
                <w:sz w:val="20"/>
                <w:szCs w:val="20"/>
              </w:rPr>
            </w:pPr>
            <w:r w:rsidRPr="00DA0E72">
              <w:rPr>
                <w:sz w:val="20"/>
                <w:szCs w:val="20"/>
              </w:rPr>
              <w:t>-</w:t>
            </w:r>
          </w:p>
        </w:tc>
        <w:tc>
          <w:tcPr>
            <w:tcW w:w="574" w:type="pct"/>
            <w:vMerge/>
            <w:tcBorders>
              <w:left w:val="single" w:sz="4" w:space="0" w:color="auto"/>
              <w:bottom w:val="single" w:sz="4" w:space="0" w:color="auto"/>
              <w:right w:val="single" w:sz="4" w:space="0" w:color="auto"/>
            </w:tcBorders>
            <w:shd w:val="clear" w:color="auto" w:fill="auto"/>
          </w:tcPr>
          <w:p w14:paraId="4EB3ADFE" w14:textId="77777777" w:rsidR="00DA0E72" w:rsidRPr="00DA0E72" w:rsidRDefault="00DA0E72" w:rsidP="00DA0E72">
            <w:pPr>
              <w:shd w:val="clear" w:color="auto" w:fill="FFFFFF"/>
              <w:tabs>
                <w:tab w:val="left" w:pos="1560"/>
                <w:tab w:val="left" w:pos="1620"/>
              </w:tabs>
              <w:jc w:val="both"/>
              <w:rPr>
                <w:color w:val="000000"/>
                <w:sz w:val="20"/>
                <w:szCs w:val="20"/>
              </w:rPr>
            </w:pPr>
          </w:p>
        </w:tc>
        <w:tc>
          <w:tcPr>
            <w:tcW w:w="732" w:type="pct"/>
            <w:vMerge/>
            <w:tcBorders>
              <w:left w:val="single" w:sz="4" w:space="0" w:color="auto"/>
              <w:bottom w:val="single" w:sz="4" w:space="0" w:color="auto"/>
              <w:right w:val="single" w:sz="4" w:space="0" w:color="auto"/>
            </w:tcBorders>
            <w:shd w:val="clear" w:color="auto" w:fill="auto"/>
          </w:tcPr>
          <w:p w14:paraId="5E26C150" w14:textId="77777777" w:rsidR="00DA0E72" w:rsidRPr="00DA0E72" w:rsidRDefault="00DA0E72" w:rsidP="00DA0E72">
            <w:pPr>
              <w:pStyle w:val="ConsPlusCell"/>
              <w:rPr>
                <w:rFonts w:ascii="Times New Roman" w:hAnsi="Times New Roman" w:cs="Times New Roman"/>
                <w:color w:val="000000"/>
              </w:rPr>
            </w:pPr>
          </w:p>
        </w:tc>
      </w:tr>
      <w:tr w:rsidR="00DA0E72" w:rsidRPr="00DA0E72" w14:paraId="4AB72722"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2D593A45" w14:textId="77777777" w:rsidR="00DA0E72" w:rsidRPr="00DA0E72" w:rsidRDefault="00DA0E72" w:rsidP="00DA0E72">
            <w:pPr>
              <w:rPr>
                <w:sz w:val="20"/>
                <w:szCs w:val="20"/>
              </w:rPr>
            </w:pPr>
            <w:r w:rsidRPr="00DA0E72">
              <w:rPr>
                <w:sz w:val="20"/>
                <w:szCs w:val="20"/>
              </w:rPr>
              <w:lastRenderedPageBreak/>
              <w:t>2.9. Организация и проведение новогодних праздников для детей из малоимущих семей на базе МБУ КЦСОН.</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31D2E4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18613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3/60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FA79D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42A25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35BEB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86B668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3/60</w:t>
            </w:r>
          </w:p>
        </w:tc>
        <w:tc>
          <w:tcPr>
            <w:tcW w:w="402" w:type="pct"/>
            <w:tcBorders>
              <w:top w:val="single" w:sz="4" w:space="0" w:color="auto"/>
              <w:left w:val="single" w:sz="4" w:space="0" w:color="auto"/>
              <w:bottom w:val="single" w:sz="4" w:space="0" w:color="auto"/>
              <w:right w:val="single" w:sz="4" w:space="0" w:color="auto"/>
            </w:tcBorders>
          </w:tcPr>
          <w:p w14:paraId="7B48A66C" w14:textId="77777777" w:rsidR="00DA0E72" w:rsidRPr="00DA0E72" w:rsidRDefault="00DA0E72" w:rsidP="00DA0E72">
            <w:pPr>
              <w:jc w:val="both"/>
              <w:rPr>
                <w:color w:val="000000"/>
                <w:sz w:val="20"/>
                <w:szCs w:val="20"/>
              </w:rPr>
            </w:pPr>
          </w:p>
        </w:tc>
        <w:tc>
          <w:tcPr>
            <w:tcW w:w="402" w:type="pct"/>
            <w:tcBorders>
              <w:top w:val="single" w:sz="4" w:space="0" w:color="auto"/>
              <w:left w:val="single" w:sz="4" w:space="0" w:color="auto"/>
              <w:bottom w:val="single" w:sz="4" w:space="0" w:color="auto"/>
              <w:right w:val="single" w:sz="4" w:space="0" w:color="auto"/>
            </w:tcBorders>
          </w:tcPr>
          <w:p w14:paraId="2D258096" w14:textId="77777777" w:rsidR="00DA0E72" w:rsidRPr="00DA0E72" w:rsidRDefault="00DA0E72" w:rsidP="00DA0E72">
            <w:pPr>
              <w:jc w:val="both"/>
              <w:rPr>
                <w:color w:val="000000"/>
                <w:sz w:val="20"/>
                <w:szCs w:val="20"/>
              </w:rPr>
            </w:pPr>
          </w:p>
        </w:tc>
        <w:tc>
          <w:tcPr>
            <w:tcW w:w="574" w:type="pct"/>
            <w:vMerge w:val="restart"/>
            <w:tcBorders>
              <w:top w:val="single" w:sz="4" w:space="0" w:color="auto"/>
              <w:left w:val="single" w:sz="4" w:space="0" w:color="auto"/>
              <w:right w:val="single" w:sz="4" w:space="0" w:color="auto"/>
            </w:tcBorders>
            <w:shd w:val="clear" w:color="auto" w:fill="auto"/>
          </w:tcPr>
          <w:p w14:paraId="12C2BE01"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53FFF917" w14:textId="77777777" w:rsidR="00DA0E72" w:rsidRPr="00DA0E72" w:rsidRDefault="00DA0E72" w:rsidP="00DA0E72">
            <w:pPr>
              <w:jc w:val="both"/>
              <w:rPr>
                <w:color w:val="000000"/>
                <w:sz w:val="20"/>
                <w:szCs w:val="20"/>
              </w:rPr>
            </w:pPr>
            <w:r w:rsidRPr="00DA0E72">
              <w:rPr>
                <w:color w:val="000000"/>
                <w:sz w:val="20"/>
                <w:szCs w:val="20"/>
              </w:rPr>
              <w:t xml:space="preserve">МБУ КЦСОН </w:t>
            </w:r>
          </w:p>
          <w:p w14:paraId="1E03C132" w14:textId="77777777" w:rsidR="00DA0E72" w:rsidRPr="00DA0E72" w:rsidRDefault="00DA0E72" w:rsidP="00DA0E72">
            <w:pPr>
              <w:pStyle w:val="ConsPlusCell"/>
              <w:rPr>
                <w:rFonts w:ascii="Times New Roman" w:hAnsi="Times New Roman" w:cs="Times New Roman"/>
              </w:rPr>
            </w:pPr>
          </w:p>
        </w:tc>
        <w:tc>
          <w:tcPr>
            <w:tcW w:w="732" w:type="pct"/>
            <w:vMerge w:val="restart"/>
            <w:tcBorders>
              <w:top w:val="single" w:sz="4" w:space="0" w:color="auto"/>
              <w:left w:val="single" w:sz="4" w:space="0" w:color="auto"/>
              <w:right w:val="single" w:sz="4" w:space="0" w:color="auto"/>
            </w:tcBorders>
            <w:shd w:val="clear" w:color="auto" w:fill="auto"/>
          </w:tcPr>
          <w:p w14:paraId="11176CD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Организация праздничных мероприятий для неорганизованных детей из малоимущих семей с вручением подарков. Приобретение новогодней сосны.</w:t>
            </w:r>
          </w:p>
        </w:tc>
      </w:tr>
      <w:tr w:rsidR="00DA0E72" w:rsidRPr="00DA0E72" w14:paraId="68AB6F1B"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F651193"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1360268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6AB2885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0,098</w:t>
            </w:r>
          </w:p>
        </w:tc>
        <w:tc>
          <w:tcPr>
            <w:tcW w:w="379" w:type="pct"/>
            <w:tcBorders>
              <w:left w:val="single" w:sz="4" w:space="0" w:color="auto"/>
              <w:bottom w:val="single" w:sz="4" w:space="0" w:color="auto"/>
              <w:right w:val="single" w:sz="4" w:space="0" w:color="auto"/>
            </w:tcBorders>
            <w:shd w:val="clear" w:color="auto" w:fill="auto"/>
          </w:tcPr>
          <w:p w14:paraId="5E2665F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0223DE6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517C5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6BF031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0,098</w:t>
            </w:r>
          </w:p>
        </w:tc>
        <w:tc>
          <w:tcPr>
            <w:tcW w:w="402" w:type="pct"/>
            <w:tcBorders>
              <w:top w:val="single" w:sz="4" w:space="0" w:color="auto"/>
              <w:left w:val="single" w:sz="4" w:space="0" w:color="auto"/>
              <w:bottom w:val="single" w:sz="4" w:space="0" w:color="auto"/>
              <w:right w:val="single" w:sz="4" w:space="0" w:color="auto"/>
            </w:tcBorders>
          </w:tcPr>
          <w:p w14:paraId="78A65840"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0948E1B"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7E1C6936"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2FD40CB" w14:textId="77777777" w:rsidR="00DA0E72" w:rsidRPr="00DA0E72" w:rsidRDefault="00DA0E72" w:rsidP="00DA0E72">
            <w:pPr>
              <w:pStyle w:val="ConsPlusCell"/>
              <w:rPr>
                <w:rFonts w:ascii="Times New Roman" w:hAnsi="Times New Roman" w:cs="Times New Roman"/>
              </w:rPr>
            </w:pPr>
          </w:p>
        </w:tc>
      </w:tr>
      <w:tr w:rsidR="00DA0E72" w:rsidRPr="00DA0E72" w14:paraId="0D5A5ACE"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3D243F7"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486167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27180AB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left w:val="single" w:sz="4" w:space="0" w:color="auto"/>
              <w:bottom w:val="single" w:sz="4" w:space="0" w:color="auto"/>
              <w:right w:val="single" w:sz="4" w:space="0" w:color="auto"/>
            </w:tcBorders>
            <w:shd w:val="clear" w:color="auto" w:fill="auto"/>
          </w:tcPr>
          <w:p w14:paraId="605F55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5,85</w:t>
            </w:r>
          </w:p>
        </w:tc>
        <w:tc>
          <w:tcPr>
            <w:tcW w:w="379" w:type="pct"/>
            <w:tcBorders>
              <w:left w:val="single" w:sz="4" w:space="0" w:color="auto"/>
              <w:bottom w:val="single" w:sz="4" w:space="0" w:color="auto"/>
              <w:right w:val="single" w:sz="4" w:space="0" w:color="auto"/>
            </w:tcBorders>
            <w:shd w:val="clear" w:color="auto" w:fill="auto"/>
          </w:tcPr>
          <w:p w14:paraId="445E60F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3B9C58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38DCC7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08E90C6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5,85</w:t>
            </w:r>
          </w:p>
        </w:tc>
        <w:tc>
          <w:tcPr>
            <w:tcW w:w="402" w:type="pct"/>
            <w:tcBorders>
              <w:top w:val="single" w:sz="4" w:space="0" w:color="auto"/>
              <w:left w:val="single" w:sz="4" w:space="0" w:color="auto"/>
              <w:bottom w:val="single" w:sz="4" w:space="0" w:color="auto"/>
              <w:right w:val="single" w:sz="4" w:space="0" w:color="auto"/>
            </w:tcBorders>
          </w:tcPr>
          <w:p w14:paraId="6F8E004B"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35AE2985"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757B98EC"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1A68C20" w14:textId="77777777" w:rsidR="00DA0E72" w:rsidRPr="00DA0E72" w:rsidRDefault="00DA0E72" w:rsidP="00DA0E72">
            <w:pPr>
              <w:pStyle w:val="ConsPlusCell"/>
              <w:rPr>
                <w:rFonts w:ascii="Times New Roman" w:hAnsi="Times New Roman" w:cs="Times New Roman"/>
              </w:rPr>
            </w:pPr>
          </w:p>
        </w:tc>
      </w:tr>
      <w:tr w:rsidR="00DA0E72" w:rsidRPr="00DA0E72" w14:paraId="2BA46E90"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E5A46A2"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8549EB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left w:val="single" w:sz="4" w:space="0" w:color="auto"/>
              <w:bottom w:val="single" w:sz="4" w:space="0" w:color="auto"/>
              <w:right w:val="single" w:sz="4" w:space="0" w:color="auto"/>
            </w:tcBorders>
            <w:shd w:val="clear" w:color="auto" w:fill="auto"/>
          </w:tcPr>
          <w:p w14:paraId="715A12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277CC7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8FC58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3DCED0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4D7E62E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04A47888" w14:textId="77777777" w:rsidR="00DA0E72" w:rsidRPr="00DA0E72" w:rsidRDefault="00DA0E72" w:rsidP="00DA0E72">
            <w:pPr>
              <w:pStyle w:val="ConsPlusCell"/>
              <w:rPr>
                <w:rFonts w:ascii="Times New Roman" w:hAnsi="Times New Roman" w:cs="Times New Roman"/>
              </w:rPr>
            </w:pPr>
          </w:p>
        </w:tc>
        <w:tc>
          <w:tcPr>
            <w:tcW w:w="402" w:type="pct"/>
            <w:tcBorders>
              <w:left w:val="single" w:sz="4" w:space="0" w:color="auto"/>
              <w:bottom w:val="single" w:sz="4" w:space="0" w:color="auto"/>
              <w:right w:val="single" w:sz="4" w:space="0" w:color="auto"/>
            </w:tcBorders>
          </w:tcPr>
          <w:p w14:paraId="34B0B99F"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7ACDD5C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58F75BB" w14:textId="77777777" w:rsidR="00DA0E72" w:rsidRPr="00DA0E72" w:rsidRDefault="00DA0E72" w:rsidP="00DA0E72">
            <w:pPr>
              <w:pStyle w:val="ConsPlusCell"/>
              <w:rPr>
                <w:rFonts w:ascii="Times New Roman" w:hAnsi="Times New Roman" w:cs="Times New Roman"/>
              </w:rPr>
            </w:pPr>
          </w:p>
        </w:tc>
      </w:tr>
      <w:tr w:rsidR="00DA0E72" w:rsidRPr="00DA0E72" w14:paraId="6B0B0AD1"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5E3245CE"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49ACD23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федеральный бюджет </w:t>
            </w:r>
          </w:p>
        </w:tc>
        <w:tc>
          <w:tcPr>
            <w:tcW w:w="480" w:type="pct"/>
            <w:tcBorders>
              <w:left w:val="single" w:sz="4" w:space="0" w:color="auto"/>
              <w:bottom w:val="single" w:sz="4" w:space="0" w:color="auto"/>
              <w:right w:val="single" w:sz="4" w:space="0" w:color="auto"/>
            </w:tcBorders>
            <w:shd w:val="clear" w:color="auto" w:fill="auto"/>
          </w:tcPr>
          <w:p w14:paraId="060974C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33D1C63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11AF0B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0349780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348D818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33ADDBC0"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FD433D6"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7AD55F79"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6BC90C7" w14:textId="77777777" w:rsidR="00DA0E72" w:rsidRPr="00DA0E72" w:rsidRDefault="00DA0E72" w:rsidP="00DA0E72">
            <w:pPr>
              <w:pStyle w:val="ConsPlusCell"/>
              <w:rPr>
                <w:rFonts w:ascii="Times New Roman" w:hAnsi="Times New Roman" w:cs="Times New Roman"/>
              </w:rPr>
            </w:pPr>
          </w:p>
        </w:tc>
      </w:tr>
      <w:tr w:rsidR="00DA0E72" w:rsidRPr="00DA0E72" w14:paraId="49C1C336"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21AADCAD"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2E0B04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left w:val="single" w:sz="4" w:space="0" w:color="auto"/>
              <w:bottom w:val="single" w:sz="4" w:space="0" w:color="auto"/>
              <w:right w:val="single" w:sz="4" w:space="0" w:color="auto"/>
            </w:tcBorders>
            <w:shd w:val="clear" w:color="auto" w:fill="auto"/>
          </w:tcPr>
          <w:p w14:paraId="70D7DFB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5,85</w:t>
            </w:r>
          </w:p>
        </w:tc>
        <w:tc>
          <w:tcPr>
            <w:tcW w:w="379" w:type="pct"/>
            <w:tcBorders>
              <w:left w:val="single" w:sz="4" w:space="0" w:color="auto"/>
              <w:bottom w:val="single" w:sz="4" w:space="0" w:color="auto"/>
              <w:right w:val="single" w:sz="4" w:space="0" w:color="auto"/>
            </w:tcBorders>
            <w:shd w:val="clear" w:color="auto" w:fill="auto"/>
          </w:tcPr>
          <w:p w14:paraId="24AF8C9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7DB032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6B92F4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7FB8AED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5,85</w:t>
            </w:r>
          </w:p>
        </w:tc>
        <w:tc>
          <w:tcPr>
            <w:tcW w:w="402" w:type="pct"/>
            <w:tcBorders>
              <w:top w:val="single" w:sz="4" w:space="0" w:color="auto"/>
              <w:left w:val="single" w:sz="4" w:space="0" w:color="auto"/>
              <w:bottom w:val="single" w:sz="4" w:space="0" w:color="auto"/>
              <w:right w:val="single" w:sz="4" w:space="0" w:color="auto"/>
            </w:tcBorders>
          </w:tcPr>
          <w:p w14:paraId="6B17C6C4"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0A313F9F"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1E627854"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42AEDF85" w14:textId="77777777" w:rsidR="00DA0E72" w:rsidRPr="00DA0E72" w:rsidRDefault="00DA0E72" w:rsidP="00DA0E72">
            <w:pPr>
              <w:pStyle w:val="ConsPlusCell"/>
              <w:rPr>
                <w:rFonts w:ascii="Times New Roman" w:hAnsi="Times New Roman" w:cs="Times New Roman"/>
              </w:rPr>
            </w:pPr>
          </w:p>
        </w:tc>
      </w:tr>
      <w:tr w:rsidR="00DA0E72" w:rsidRPr="00DA0E72" w14:paraId="43E522E0" w14:textId="77777777" w:rsidTr="00DA0E72">
        <w:trPr>
          <w:trHeight w:val="501"/>
          <w:tblCellSpacing w:w="5" w:type="nil"/>
        </w:trPr>
        <w:tc>
          <w:tcPr>
            <w:tcW w:w="721" w:type="pct"/>
            <w:vMerge/>
            <w:tcBorders>
              <w:left w:val="single" w:sz="4" w:space="0" w:color="auto"/>
              <w:bottom w:val="single" w:sz="4" w:space="0" w:color="auto"/>
              <w:right w:val="single" w:sz="4" w:space="0" w:color="auto"/>
            </w:tcBorders>
            <w:shd w:val="clear" w:color="auto" w:fill="auto"/>
          </w:tcPr>
          <w:p w14:paraId="296ADCE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03A9BEE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внебюджетные источники </w:t>
            </w:r>
          </w:p>
        </w:tc>
        <w:tc>
          <w:tcPr>
            <w:tcW w:w="480" w:type="pct"/>
            <w:tcBorders>
              <w:left w:val="single" w:sz="4" w:space="0" w:color="auto"/>
              <w:bottom w:val="single" w:sz="4" w:space="0" w:color="auto"/>
              <w:right w:val="single" w:sz="4" w:space="0" w:color="auto"/>
            </w:tcBorders>
            <w:shd w:val="clear" w:color="auto" w:fill="auto"/>
          </w:tcPr>
          <w:p w14:paraId="220C3D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left w:val="single" w:sz="4" w:space="0" w:color="auto"/>
              <w:bottom w:val="single" w:sz="4" w:space="0" w:color="auto"/>
              <w:right w:val="single" w:sz="4" w:space="0" w:color="auto"/>
            </w:tcBorders>
            <w:shd w:val="clear" w:color="auto" w:fill="auto"/>
          </w:tcPr>
          <w:p w14:paraId="4AAF153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left w:val="single" w:sz="4" w:space="0" w:color="auto"/>
              <w:bottom w:val="single" w:sz="4" w:space="0" w:color="auto"/>
              <w:right w:val="single" w:sz="4" w:space="0" w:color="auto"/>
            </w:tcBorders>
            <w:shd w:val="clear" w:color="auto" w:fill="auto"/>
          </w:tcPr>
          <w:p w14:paraId="39CEB4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left w:val="single" w:sz="4" w:space="0" w:color="auto"/>
              <w:bottom w:val="single" w:sz="4" w:space="0" w:color="auto"/>
              <w:right w:val="single" w:sz="4" w:space="0" w:color="auto"/>
            </w:tcBorders>
            <w:shd w:val="clear" w:color="auto" w:fill="auto"/>
          </w:tcPr>
          <w:p w14:paraId="4A00CEC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left w:val="single" w:sz="4" w:space="0" w:color="auto"/>
              <w:bottom w:val="single" w:sz="4" w:space="0" w:color="auto"/>
              <w:right w:val="single" w:sz="4" w:space="0" w:color="auto"/>
            </w:tcBorders>
            <w:shd w:val="clear" w:color="auto" w:fill="auto"/>
          </w:tcPr>
          <w:p w14:paraId="1C0995D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36C62203" w14:textId="77777777" w:rsidR="00DA0E72" w:rsidRPr="00DA0E72" w:rsidRDefault="00DA0E72" w:rsidP="00DA0E72">
            <w:pPr>
              <w:pStyle w:val="ConsPlusCell"/>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6A139CD0" w14:textId="77777777" w:rsidR="00DA0E72" w:rsidRPr="00DA0E72" w:rsidRDefault="00DA0E72" w:rsidP="00DA0E72">
            <w:pPr>
              <w:pStyle w:val="ConsPlusCell"/>
              <w:rPr>
                <w:rFonts w:ascii="Times New Roman" w:hAnsi="Times New Roman" w:cs="Times New Roman"/>
              </w:rPr>
            </w:pPr>
          </w:p>
        </w:tc>
        <w:tc>
          <w:tcPr>
            <w:tcW w:w="574" w:type="pct"/>
            <w:vMerge/>
            <w:tcBorders>
              <w:left w:val="single" w:sz="4" w:space="0" w:color="auto"/>
              <w:bottom w:val="single" w:sz="4" w:space="0" w:color="auto"/>
              <w:right w:val="single" w:sz="4" w:space="0" w:color="auto"/>
            </w:tcBorders>
            <w:shd w:val="clear" w:color="auto" w:fill="auto"/>
          </w:tcPr>
          <w:p w14:paraId="0D73BB98" w14:textId="77777777" w:rsidR="00DA0E72" w:rsidRPr="00DA0E72" w:rsidRDefault="00DA0E72" w:rsidP="00DA0E72">
            <w:pPr>
              <w:pStyle w:val="ConsPlusCell"/>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2BF07C81" w14:textId="77777777" w:rsidR="00DA0E72" w:rsidRPr="00DA0E72" w:rsidRDefault="00DA0E72" w:rsidP="00DA0E72">
            <w:pPr>
              <w:pStyle w:val="ConsPlusCell"/>
              <w:rPr>
                <w:rFonts w:ascii="Times New Roman" w:hAnsi="Times New Roman" w:cs="Times New Roman"/>
              </w:rPr>
            </w:pPr>
          </w:p>
        </w:tc>
      </w:tr>
      <w:tr w:rsidR="00DA0E72" w:rsidRPr="00DA0E72" w14:paraId="37E227BC" w14:textId="77777777" w:rsidTr="00DA0E72">
        <w:trPr>
          <w:trHeight w:val="507"/>
          <w:tblCellSpacing w:w="5" w:type="nil"/>
        </w:trPr>
        <w:tc>
          <w:tcPr>
            <w:tcW w:w="721" w:type="pct"/>
            <w:vMerge w:val="restart"/>
            <w:tcBorders>
              <w:left w:val="single" w:sz="4" w:space="0" w:color="auto"/>
              <w:right w:val="single" w:sz="4" w:space="0" w:color="auto"/>
            </w:tcBorders>
            <w:shd w:val="clear" w:color="auto" w:fill="auto"/>
          </w:tcPr>
          <w:p w14:paraId="4877C63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2.10. </w:t>
            </w:r>
            <w:r w:rsidRPr="00DA0E72">
              <w:rPr>
                <w:rFonts w:ascii="Times New Roman" w:hAnsi="Times New Roman" w:cs="Times New Roman"/>
                <w:color w:val="000000" w:themeColor="text1"/>
              </w:rPr>
              <w:t xml:space="preserve">Оказание меры социальной поддержки при проезде на муниципальном </w:t>
            </w:r>
            <w:proofErr w:type="gramStart"/>
            <w:r w:rsidRPr="00DA0E72">
              <w:rPr>
                <w:rFonts w:ascii="Times New Roman" w:hAnsi="Times New Roman" w:cs="Times New Roman"/>
                <w:color w:val="000000" w:themeColor="text1"/>
              </w:rPr>
              <w:t>транспорте  на</w:t>
            </w:r>
            <w:proofErr w:type="gramEnd"/>
            <w:r w:rsidRPr="00DA0E72">
              <w:rPr>
                <w:rFonts w:ascii="Times New Roman" w:hAnsi="Times New Roman" w:cs="Times New Roman"/>
                <w:color w:val="000000" w:themeColor="text1"/>
              </w:rPr>
              <w:t xml:space="preserve"> территории Куйбышевского муниципального  района </w:t>
            </w:r>
            <w:proofErr w:type="spellStart"/>
            <w:r w:rsidRPr="00DA0E72">
              <w:rPr>
                <w:rFonts w:ascii="Times New Roman" w:hAnsi="Times New Roman" w:cs="Times New Roman"/>
                <w:color w:val="000000" w:themeColor="text1"/>
              </w:rPr>
              <w:t>Новоси-бирской</w:t>
            </w:r>
            <w:proofErr w:type="spellEnd"/>
            <w:r w:rsidRPr="00DA0E72">
              <w:rPr>
                <w:rFonts w:ascii="Times New Roman" w:hAnsi="Times New Roman" w:cs="Times New Roman"/>
                <w:color w:val="000000" w:themeColor="text1"/>
              </w:rPr>
              <w:t xml:space="preserve"> области беременным и больным </w:t>
            </w:r>
            <w:proofErr w:type="spellStart"/>
            <w:r w:rsidRPr="00DA0E72">
              <w:rPr>
                <w:rFonts w:ascii="Times New Roman" w:hAnsi="Times New Roman" w:cs="Times New Roman"/>
                <w:color w:val="000000" w:themeColor="text1"/>
              </w:rPr>
              <w:t>тубер-кулезом</w:t>
            </w:r>
            <w:proofErr w:type="spellEnd"/>
            <w:r w:rsidRPr="00DA0E72">
              <w:rPr>
                <w:rFonts w:ascii="Times New Roman" w:hAnsi="Times New Roman" w:cs="Times New Roman"/>
                <w:color w:val="000000" w:themeColor="text1"/>
              </w:rPr>
              <w:t>, проживающим в сельской мест-</w:t>
            </w:r>
            <w:proofErr w:type="spellStart"/>
            <w:r w:rsidRPr="00DA0E72">
              <w:rPr>
                <w:rFonts w:ascii="Times New Roman" w:hAnsi="Times New Roman" w:cs="Times New Roman"/>
                <w:color w:val="000000" w:themeColor="text1"/>
              </w:rPr>
              <w:t>ности</w:t>
            </w:r>
            <w:proofErr w:type="spellEnd"/>
            <w:r w:rsidRPr="00DA0E72">
              <w:rPr>
                <w:rFonts w:ascii="Times New Roman" w:hAnsi="Times New Roman" w:cs="Times New Roman"/>
                <w:color w:val="000000" w:themeColor="text1"/>
              </w:rPr>
              <w:t xml:space="preserve">, для </w:t>
            </w:r>
            <w:proofErr w:type="spellStart"/>
            <w:r w:rsidRPr="00DA0E72">
              <w:rPr>
                <w:rFonts w:ascii="Times New Roman" w:hAnsi="Times New Roman" w:cs="Times New Roman"/>
                <w:color w:val="000000" w:themeColor="text1"/>
              </w:rPr>
              <w:t>посеще-ния</w:t>
            </w:r>
            <w:proofErr w:type="spellEnd"/>
            <w:r w:rsidRPr="00DA0E72">
              <w:rPr>
                <w:rFonts w:ascii="Times New Roman" w:hAnsi="Times New Roman" w:cs="Times New Roman"/>
                <w:color w:val="000000" w:themeColor="text1"/>
              </w:rPr>
              <w:t xml:space="preserve"> женской консультации и </w:t>
            </w:r>
            <w:proofErr w:type="spellStart"/>
            <w:r w:rsidRPr="00DA0E72">
              <w:rPr>
                <w:rFonts w:ascii="Times New Roman" w:hAnsi="Times New Roman" w:cs="Times New Roman"/>
                <w:color w:val="000000" w:themeColor="text1"/>
              </w:rPr>
              <w:t>противотуберку-лезного</w:t>
            </w:r>
            <w:proofErr w:type="spellEnd"/>
            <w:r w:rsidRPr="00DA0E72">
              <w:rPr>
                <w:rFonts w:ascii="Times New Roman" w:hAnsi="Times New Roman" w:cs="Times New Roman"/>
                <w:color w:val="000000" w:themeColor="text1"/>
              </w:rPr>
              <w:t xml:space="preserve"> </w:t>
            </w:r>
            <w:proofErr w:type="spellStart"/>
            <w:r w:rsidRPr="00DA0E72">
              <w:rPr>
                <w:rFonts w:ascii="Times New Roman" w:hAnsi="Times New Roman" w:cs="Times New Roman"/>
                <w:color w:val="000000" w:themeColor="text1"/>
              </w:rPr>
              <w:t>диспан</w:t>
            </w:r>
            <w:proofErr w:type="spellEnd"/>
            <w:r w:rsidRPr="00DA0E72">
              <w:rPr>
                <w:rFonts w:ascii="Times New Roman" w:hAnsi="Times New Roman" w:cs="Times New Roman"/>
                <w:color w:val="000000" w:themeColor="text1"/>
              </w:rPr>
              <w:t>-сера.</w:t>
            </w:r>
          </w:p>
        </w:tc>
        <w:tc>
          <w:tcPr>
            <w:tcW w:w="529" w:type="pct"/>
            <w:tcBorders>
              <w:left w:val="single" w:sz="4" w:space="0" w:color="auto"/>
              <w:bottom w:val="single" w:sz="4" w:space="0" w:color="auto"/>
              <w:right w:val="single" w:sz="4" w:space="0" w:color="auto"/>
            </w:tcBorders>
            <w:shd w:val="clear" w:color="auto" w:fill="auto"/>
          </w:tcPr>
          <w:p w14:paraId="35FAFEF9"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человек</w:t>
            </w:r>
          </w:p>
        </w:tc>
        <w:tc>
          <w:tcPr>
            <w:tcW w:w="480" w:type="pct"/>
            <w:tcBorders>
              <w:left w:val="single" w:sz="4" w:space="0" w:color="auto"/>
              <w:bottom w:val="single" w:sz="4" w:space="0" w:color="auto"/>
              <w:right w:val="single" w:sz="4" w:space="0" w:color="auto"/>
            </w:tcBorders>
            <w:shd w:val="clear" w:color="auto" w:fill="auto"/>
          </w:tcPr>
          <w:p w14:paraId="791460A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300</w:t>
            </w:r>
          </w:p>
        </w:tc>
        <w:tc>
          <w:tcPr>
            <w:tcW w:w="379" w:type="pct"/>
            <w:tcBorders>
              <w:left w:val="single" w:sz="4" w:space="0" w:color="auto"/>
              <w:bottom w:val="single" w:sz="4" w:space="0" w:color="auto"/>
              <w:right w:val="single" w:sz="4" w:space="0" w:color="auto"/>
            </w:tcBorders>
            <w:shd w:val="clear" w:color="auto" w:fill="auto"/>
          </w:tcPr>
          <w:p w14:paraId="1DCC20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259" w:type="pct"/>
            <w:tcBorders>
              <w:left w:val="single" w:sz="4" w:space="0" w:color="auto"/>
              <w:bottom w:val="single" w:sz="4" w:space="0" w:color="auto"/>
              <w:right w:val="single" w:sz="4" w:space="0" w:color="auto"/>
            </w:tcBorders>
            <w:shd w:val="clear" w:color="auto" w:fill="auto"/>
          </w:tcPr>
          <w:p w14:paraId="3B00617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275" w:type="pct"/>
            <w:tcBorders>
              <w:left w:val="single" w:sz="4" w:space="0" w:color="auto"/>
              <w:bottom w:val="single" w:sz="4" w:space="0" w:color="auto"/>
              <w:right w:val="single" w:sz="4" w:space="0" w:color="auto"/>
            </w:tcBorders>
            <w:shd w:val="clear" w:color="auto" w:fill="auto"/>
          </w:tcPr>
          <w:p w14:paraId="18A8329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247" w:type="pct"/>
            <w:tcBorders>
              <w:left w:val="single" w:sz="4" w:space="0" w:color="auto"/>
              <w:bottom w:val="single" w:sz="4" w:space="0" w:color="auto"/>
              <w:right w:val="single" w:sz="4" w:space="0" w:color="auto"/>
            </w:tcBorders>
            <w:shd w:val="clear" w:color="auto" w:fill="auto"/>
          </w:tcPr>
          <w:p w14:paraId="07A926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75</w:t>
            </w:r>
          </w:p>
        </w:tc>
        <w:tc>
          <w:tcPr>
            <w:tcW w:w="402" w:type="pct"/>
            <w:tcBorders>
              <w:left w:val="single" w:sz="4" w:space="0" w:color="auto"/>
              <w:bottom w:val="single" w:sz="4" w:space="0" w:color="auto"/>
              <w:right w:val="single" w:sz="4" w:space="0" w:color="auto"/>
            </w:tcBorders>
          </w:tcPr>
          <w:p w14:paraId="7F376C1E" w14:textId="77777777" w:rsidR="00DA0E72" w:rsidRPr="00DA0E72" w:rsidRDefault="00DA0E72" w:rsidP="00DA0E72">
            <w:pPr>
              <w:jc w:val="center"/>
              <w:rPr>
                <w:color w:val="000000"/>
                <w:sz w:val="20"/>
                <w:szCs w:val="20"/>
              </w:rPr>
            </w:pPr>
            <w:r w:rsidRPr="00DA0E72">
              <w:rPr>
                <w:sz w:val="20"/>
                <w:szCs w:val="20"/>
              </w:rPr>
              <w:t>300</w:t>
            </w:r>
          </w:p>
        </w:tc>
        <w:tc>
          <w:tcPr>
            <w:tcW w:w="402" w:type="pct"/>
            <w:tcBorders>
              <w:left w:val="single" w:sz="4" w:space="0" w:color="auto"/>
              <w:bottom w:val="single" w:sz="4" w:space="0" w:color="auto"/>
              <w:right w:val="single" w:sz="4" w:space="0" w:color="auto"/>
            </w:tcBorders>
          </w:tcPr>
          <w:p w14:paraId="0C3BB6C2" w14:textId="77777777" w:rsidR="00DA0E72" w:rsidRPr="00DA0E72" w:rsidRDefault="00DA0E72" w:rsidP="00DA0E72">
            <w:pPr>
              <w:jc w:val="center"/>
              <w:rPr>
                <w:color w:val="000000"/>
                <w:sz w:val="20"/>
                <w:szCs w:val="20"/>
              </w:rPr>
            </w:pPr>
            <w:r w:rsidRPr="00DA0E72">
              <w:rPr>
                <w:sz w:val="20"/>
                <w:szCs w:val="20"/>
              </w:rPr>
              <w:t>300</w:t>
            </w:r>
          </w:p>
        </w:tc>
        <w:tc>
          <w:tcPr>
            <w:tcW w:w="574" w:type="pct"/>
            <w:vMerge w:val="restart"/>
            <w:tcBorders>
              <w:left w:val="single" w:sz="4" w:space="0" w:color="auto"/>
              <w:right w:val="single" w:sz="4" w:space="0" w:color="auto"/>
            </w:tcBorders>
            <w:shd w:val="clear" w:color="auto" w:fill="auto"/>
          </w:tcPr>
          <w:p w14:paraId="69DEEDB1" w14:textId="77777777" w:rsidR="00DA0E72" w:rsidRPr="00DA0E72" w:rsidRDefault="00DA0E72" w:rsidP="00DA0E72">
            <w:pPr>
              <w:jc w:val="both"/>
              <w:rPr>
                <w:color w:val="000000"/>
                <w:sz w:val="20"/>
                <w:szCs w:val="20"/>
              </w:rPr>
            </w:pPr>
            <w:r w:rsidRPr="00DA0E72">
              <w:rPr>
                <w:color w:val="000000"/>
                <w:sz w:val="20"/>
                <w:szCs w:val="20"/>
              </w:rPr>
              <w:t xml:space="preserve">ООСОН, </w:t>
            </w:r>
          </w:p>
          <w:p w14:paraId="28518880" w14:textId="77777777" w:rsidR="00DA0E72" w:rsidRPr="00DA0E72" w:rsidRDefault="00DA0E72" w:rsidP="00DA0E72">
            <w:pPr>
              <w:jc w:val="both"/>
              <w:rPr>
                <w:color w:val="000000"/>
                <w:sz w:val="20"/>
                <w:szCs w:val="20"/>
              </w:rPr>
            </w:pPr>
            <w:r w:rsidRPr="00DA0E72">
              <w:rPr>
                <w:color w:val="000000"/>
                <w:sz w:val="20"/>
                <w:szCs w:val="20"/>
              </w:rPr>
              <w:t>МБУ КЦСОН, ОАО «</w:t>
            </w:r>
            <w:proofErr w:type="spellStart"/>
            <w:r w:rsidRPr="00DA0E72">
              <w:rPr>
                <w:color w:val="000000"/>
                <w:sz w:val="20"/>
                <w:szCs w:val="20"/>
              </w:rPr>
              <w:t>Каинск</w:t>
            </w:r>
            <w:proofErr w:type="spellEnd"/>
            <w:r w:rsidRPr="00DA0E72">
              <w:rPr>
                <w:color w:val="000000"/>
                <w:sz w:val="20"/>
                <w:szCs w:val="20"/>
              </w:rPr>
              <w:t xml:space="preserve">-транс», </w:t>
            </w:r>
          </w:p>
          <w:p w14:paraId="5AEE713D" w14:textId="77777777" w:rsidR="00DA0E72" w:rsidRPr="00DA0E72" w:rsidRDefault="00DA0E72" w:rsidP="00DA0E72">
            <w:pPr>
              <w:jc w:val="both"/>
              <w:rPr>
                <w:color w:val="000000"/>
                <w:sz w:val="20"/>
                <w:szCs w:val="20"/>
              </w:rPr>
            </w:pPr>
            <w:r w:rsidRPr="00DA0E72">
              <w:rPr>
                <w:color w:val="000000"/>
                <w:sz w:val="20"/>
                <w:szCs w:val="20"/>
              </w:rPr>
              <w:t xml:space="preserve">ГБУЗ НСО КЦРБ </w:t>
            </w:r>
          </w:p>
          <w:p w14:paraId="087B09BB" w14:textId="77777777" w:rsidR="00DA0E72" w:rsidRPr="00DA0E72" w:rsidRDefault="00DA0E72" w:rsidP="00DA0E72">
            <w:pPr>
              <w:pStyle w:val="ConsPlusCell"/>
              <w:rPr>
                <w:rFonts w:ascii="Times New Roman" w:hAnsi="Times New Roman" w:cs="Times New Roman"/>
                <w:bCs/>
              </w:rPr>
            </w:pPr>
          </w:p>
        </w:tc>
        <w:tc>
          <w:tcPr>
            <w:tcW w:w="732" w:type="pct"/>
            <w:vMerge w:val="restart"/>
            <w:tcBorders>
              <w:left w:val="single" w:sz="4" w:space="0" w:color="auto"/>
              <w:right w:val="single" w:sz="4" w:space="0" w:color="auto"/>
            </w:tcBorders>
            <w:shd w:val="clear" w:color="auto" w:fill="auto"/>
          </w:tcPr>
          <w:p w14:paraId="7330F2DE" w14:textId="77777777" w:rsidR="00DA0E72" w:rsidRPr="00DA0E72" w:rsidRDefault="00DA0E72" w:rsidP="00DA0E72">
            <w:pPr>
              <w:jc w:val="both"/>
              <w:rPr>
                <w:bCs/>
                <w:sz w:val="20"/>
                <w:szCs w:val="20"/>
              </w:rPr>
            </w:pPr>
            <w:r w:rsidRPr="00DA0E72">
              <w:rPr>
                <w:sz w:val="20"/>
                <w:szCs w:val="20"/>
              </w:rPr>
              <w:t xml:space="preserve">Ежегодный проезд беременных и больных </w:t>
            </w:r>
            <w:proofErr w:type="spellStart"/>
            <w:proofErr w:type="gramStart"/>
            <w:r w:rsidRPr="00DA0E72">
              <w:rPr>
                <w:sz w:val="20"/>
                <w:szCs w:val="20"/>
              </w:rPr>
              <w:t>туберку-лезом</w:t>
            </w:r>
            <w:proofErr w:type="spellEnd"/>
            <w:proofErr w:type="gramEnd"/>
            <w:r w:rsidRPr="00DA0E72">
              <w:rPr>
                <w:sz w:val="20"/>
                <w:szCs w:val="20"/>
              </w:rPr>
              <w:t xml:space="preserve"> к месту обследования, лечения и обратно.</w:t>
            </w:r>
          </w:p>
        </w:tc>
      </w:tr>
      <w:tr w:rsidR="00DA0E72" w:rsidRPr="00DA0E72" w14:paraId="63AE9903" w14:textId="77777777" w:rsidTr="00DA0E72">
        <w:trPr>
          <w:trHeight w:val="586"/>
          <w:tblCellSpacing w:w="5" w:type="nil"/>
        </w:trPr>
        <w:tc>
          <w:tcPr>
            <w:tcW w:w="721" w:type="pct"/>
            <w:vMerge/>
            <w:tcBorders>
              <w:left w:val="single" w:sz="4" w:space="0" w:color="auto"/>
              <w:right w:val="single" w:sz="4" w:space="0" w:color="auto"/>
            </w:tcBorders>
            <w:shd w:val="clear" w:color="auto" w:fill="auto"/>
          </w:tcPr>
          <w:p w14:paraId="7A1B1F26"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7D86FC6C"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left w:val="single" w:sz="4" w:space="0" w:color="auto"/>
              <w:bottom w:val="single" w:sz="4" w:space="0" w:color="auto"/>
              <w:right w:val="single" w:sz="4" w:space="0" w:color="auto"/>
            </w:tcBorders>
            <w:shd w:val="clear" w:color="auto" w:fill="auto"/>
          </w:tcPr>
          <w:p w14:paraId="3E8EB2B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166,66</w:t>
            </w:r>
          </w:p>
        </w:tc>
        <w:tc>
          <w:tcPr>
            <w:tcW w:w="379" w:type="pct"/>
            <w:tcBorders>
              <w:left w:val="single" w:sz="4" w:space="0" w:color="auto"/>
              <w:bottom w:val="single" w:sz="4" w:space="0" w:color="auto"/>
              <w:right w:val="single" w:sz="4" w:space="0" w:color="auto"/>
            </w:tcBorders>
            <w:shd w:val="clear" w:color="auto" w:fill="auto"/>
          </w:tcPr>
          <w:p w14:paraId="036C187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166,66</w:t>
            </w:r>
          </w:p>
        </w:tc>
        <w:tc>
          <w:tcPr>
            <w:tcW w:w="259" w:type="pct"/>
            <w:tcBorders>
              <w:left w:val="single" w:sz="4" w:space="0" w:color="auto"/>
              <w:bottom w:val="single" w:sz="4" w:space="0" w:color="auto"/>
              <w:right w:val="single" w:sz="4" w:space="0" w:color="auto"/>
            </w:tcBorders>
            <w:shd w:val="clear" w:color="auto" w:fill="auto"/>
          </w:tcPr>
          <w:p w14:paraId="64F24C5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166,66</w:t>
            </w:r>
          </w:p>
        </w:tc>
        <w:tc>
          <w:tcPr>
            <w:tcW w:w="275" w:type="pct"/>
            <w:tcBorders>
              <w:left w:val="single" w:sz="4" w:space="0" w:color="auto"/>
              <w:bottom w:val="single" w:sz="4" w:space="0" w:color="auto"/>
              <w:right w:val="single" w:sz="4" w:space="0" w:color="auto"/>
            </w:tcBorders>
            <w:shd w:val="clear" w:color="auto" w:fill="auto"/>
          </w:tcPr>
          <w:p w14:paraId="3E68772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166,66</w:t>
            </w:r>
          </w:p>
        </w:tc>
        <w:tc>
          <w:tcPr>
            <w:tcW w:w="247" w:type="pct"/>
            <w:tcBorders>
              <w:left w:val="single" w:sz="4" w:space="0" w:color="auto"/>
              <w:bottom w:val="single" w:sz="4" w:space="0" w:color="auto"/>
              <w:right w:val="single" w:sz="4" w:space="0" w:color="auto"/>
            </w:tcBorders>
            <w:shd w:val="clear" w:color="auto" w:fill="auto"/>
          </w:tcPr>
          <w:p w14:paraId="48B01E8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166,66</w:t>
            </w:r>
          </w:p>
        </w:tc>
        <w:tc>
          <w:tcPr>
            <w:tcW w:w="402" w:type="pct"/>
            <w:tcBorders>
              <w:top w:val="single" w:sz="4" w:space="0" w:color="auto"/>
              <w:left w:val="single" w:sz="4" w:space="0" w:color="auto"/>
              <w:bottom w:val="single" w:sz="4" w:space="0" w:color="auto"/>
              <w:right w:val="single" w:sz="4" w:space="0" w:color="auto"/>
            </w:tcBorders>
          </w:tcPr>
          <w:p w14:paraId="279041E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166,66</w:t>
            </w:r>
          </w:p>
        </w:tc>
        <w:tc>
          <w:tcPr>
            <w:tcW w:w="402" w:type="pct"/>
            <w:tcBorders>
              <w:top w:val="single" w:sz="4" w:space="0" w:color="auto"/>
              <w:left w:val="single" w:sz="4" w:space="0" w:color="auto"/>
              <w:bottom w:val="single" w:sz="4" w:space="0" w:color="auto"/>
              <w:right w:val="single" w:sz="4" w:space="0" w:color="auto"/>
            </w:tcBorders>
          </w:tcPr>
          <w:p w14:paraId="643D872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166,66</w:t>
            </w:r>
          </w:p>
        </w:tc>
        <w:tc>
          <w:tcPr>
            <w:tcW w:w="574" w:type="pct"/>
            <w:vMerge/>
            <w:tcBorders>
              <w:left w:val="single" w:sz="4" w:space="0" w:color="auto"/>
              <w:right w:val="single" w:sz="4" w:space="0" w:color="auto"/>
            </w:tcBorders>
            <w:shd w:val="clear" w:color="auto" w:fill="auto"/>
          </w:tcPr>
          <w:p w14:paraId="277782AB"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2EDCB23D" w14:textId="77777777" w:rsidR="00DA0E72" w:rsidRPr="00DA0E72" w:rsidRDefault="00DA0E72" w:rsidP="00DA0E72">
            <w:pPr>
              <w:pStyle w:val="ConsPlusCell"/>
              <w:jc w:val="center"/>
              <w:rPr>
                <w:rFonts w:ascii="Times New Roman" w:hAnsi="Times New Roman" w:cs="Times New Roman"/>
              </w:rPr>
            </w:pPr>
          </w:p>
        </w:tc>
      </w:tr>
      <w:tr w:rsidR="00DA0E72" w:rsidRPr="00DA0E72" w14:paraId="7011AA4E" w14:textId="77777777" w:rsidTr="00DA0E72">
        <w:trPr>
          <w:trHeight w:val="588"/>
          <w:tblCellSpacing w:w="5" w:type="nil"/>
        </w:trPr>
        <w:tc>
          <w:tcPr>
            <w:tcW w:w="721" w:type="pct"/>
            <w:vMerge/>
            <w:tcBorders>
              <w:left w:val="single" w:sz="4" w:space="0" w:color="auto"/>
              <w:right w:val="single" w:sz="4" w:space="0" w:color="auto"/>
            </w:tcBorders>
            <w:shd w:val="clear" w:color="auto" w:fill="auto"/>
          </w:tcPr>
          <w:p w14:paraId="3C30F38A" w14:textId="77777777" w:rsidR="00DA0E72" w:rsidRPr="00DA0E72" w:rsidRDefault="00DA0E72" w:rsidP="00DA0E72">
            <w:pPr>
              <w:pStyle w:val="ConsPlusCell"/>
              <w:rPr>
                <w:rFonts w:ascii="Times New Roman" w:hAnsi="Times New Roman" w:cs="Times New Roman"/>
              </w:rPr>
            </w:pPr>
          </w:p>
        </w:tc>
        <w:tc>
          <w:tcPr>
            <w:tcW w:w="529" w:type="pct"/>
            <w:tcBorders>
              <w:left w:val="single" w:sz="4" w:space="0" w:color="auto"/>
              <w:bottom w:val="single" w:sz="4" w:space="0" w:color="auto"/>
              <w:right w:val="single" w:sz="4" w:space="0" w:color="auto"/>
            </w:tcBorders>
            <w:shd w:val="clear" w:color="auto" w:fill="auto"/>
          </w:tcPr>
          <w:p w14:paraId="3CFBBABE"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 xml:space="preserve">Сумма затрат, </w:t>
            </w:r>
          </w:p>
        </w:tc>
        <w:tc>
          <w:tcPr>
            <w:tcW w:w="480" w:type="pct"/>
            <w:tcBorders>
              <w:left w:val="single" w:sz="4" w:space="0" w:color="auto"/>
              <w:bottom w:val="single" w:sz="4" w:space="0" w:color="auto"/>
              <w:right w:val="single" w:sz="4" w:space="0" w:color="auto"/>
            </w:tcBorders>
            <w:shd w:val="clear" w:color="auto" w:fill="auto"/>
          </w:tcPr>
          <w:p w14:paraId="2037DB0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50,0</w:t>
            </w:r>
          </w:p>
        </w:tc>
        <w:tc>
          <w:tcPr>
            <w:tcW w:w="379" w:type="pct"/>
            <w:tcBorders>
              <w:left w:val="single" w:sz="4" w:space="0" w:color="auto"/>
              <w:bottom w:val="single" w:sz="4" w:space="0" w:color="auto"/>
              <w:right w:val="single" w:sz="4" w:space="0" w:color="auto"/>
            </w:tcBorders>
            <w:shd w:val="clear" w:color="auto" w:fill="auto"/>
          </w:tcPr>
          <w:p w14:paraId="19DB34E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259" w:type="pct"/>
            <w:tcBorders>
              <w:left w:val="single" w:sz="4" w:space="0" w:color="auto"/>
              <w:bottom w:val="single" w:sz="4" w:space="0" w:color="auto"/>
              <w:right w:val="single" w:sz="4" w:space="0" w:color="auto"/>
            </w:tcBorders>
            <w:shd w:val="clear" w:color="auto" w:fill="auto"/>
          </w:tcPr>
          <w:p w14:paraId="098937B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275" w:type="pct"/>
            <w:tcBorders>
              <w:left w:val="single" w:sz="4" w:space="0" w:color="auto"/>
              <w:bottom w:val="single" w:sz="4" w:space="0" w:color="auto"/>
              <w:right w:val="single" w:sz="4" w:space="0" w:color="auto"/>
            </w:tcBorders>
            <w:shd w:val="clear" w:color="auto" w:fill="auto"/>
          </w:tcPr>
          <w:p w14:paraId="702B515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247" w:type="pct"/>
            <w:tcBorders>
              <w:left w:val="single" w:sz="4" w:space="0" w:color="auto"/>
              <w:bottom w:val="single" w:sz="4" w:space="0" w:color="auto"/>
              <w:right w:val="single" w:sz="4" w:space="0" w:color="auto"/>
            </w:tcBorders>
            <w:shd w:val="clear" w:color="auto" w:fill="auto"/>
          </w:tcPr>
          <w:p w14:paraId="48DCDC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12,5</w:t>
            </w:r>
          </w:p>
        </w:tc>
        <w:tc>
          <w:tcPr>
            <w:tcW w:w="402" w:type="pct"/>
            <w:tcBorders>
              <w:top w:val="single" w:sz="4" w:space="0" w:color="auto"/>
              <w:left w:val="single" w:sz="4" w:space="0" w:color="auto"/>
              <w:bottom w:val="single" w:sz="4" w:space="0" w:color="auto"/>
              <w:right w:val="single" w:sz="4" w:space="0" w:color="auto"/>
            </w:tcBorders>
          </w:tcPr>
          <w:p w14:paraId="5C0EE4D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50,0</w:t>
            </w:r>
          </w:p>
        </w:tc>
        <w:tc>
          <w:tcPr>
            <w:tcW w:w="402" w:type="pct"/>
            <w:tcBorders>
              <w:top w:val="single" w:sz="4" w:space="0" w:color="auto"/>
              <w:left w:val="single" w:sz="4" w:space="0" w:color="auto"/>
              <w:bottom w:val="single" w:sz="4" w:space="0" w:color="auto"/>
              <w:right w:val="single" w:sz="4" w:space="0" w:color="auto"/>
            </w:tcBorders>
          </w:tcPr>
          <w:p w14:paraId="426E9D9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50,0</w:t>
            </w:r>
          </w:p>
        </w:tc>
        <w:tc>
          <w:tcPr>
            <w:tcW w:w="574" w:type="pct"/>
            <w:vMerge/>
            <w:tcBorders>
              <w:left w:val="single" w:sz="4" w:space="0" w:color="auto"/>
              <w:bottom w:val="single" w:sz="4" w:space="0" w:color="auto"/>
              <w:right w:val="single" w:sz="4" w:space="0" w:color="auto"/>
            </w:tcBorders>
            <w:shd w:val="clear" w:color="auto" w:fill="auto"/>
          </w:tcPr>
          <w:p w14:paraId="28A0A99C"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369793E6" w14:textId="77777777" w:rsidR="00DA0E72" w:rsidRPr="00DA0E72" w:rsidRDefault="00DA0E72" w:rsidP="00DA0E72">
            <w:pPr>
              <w:pStyle w:val="ConsPlusCell"/>
              <w:jc w:val="center"/>
              <w:rPr>
                <w:rFonts w:ascii="Times New Roman" w:hAnsi="Times New Roman" w:cs="Times New Roman"/>
              </w:rPr>
            </w:pPr>
          </w:p>
        </w:tc>
      </w:tr>
      <w:tr w:rsidR="00DA0E72" w:rsidRPr="00DA0E72" w14:paraId="04D1BC94" w14:textId="77777777" w:rsidTr="00DA0E72">
        <w:trPr>
          <w:trHeight w:val="516"/>
          <w:tblCellSpacing w:w="5" w:type="nil"/>
        </w:trPr>
        <w:tc>
          <w:tcPr>
            <w:tcW w:w="721" w:type="pct"/>
            <w:vMerge/>
            <w:tcBorders>
              <w:left w:val="single" w:sz="4" w:space="0" w:color="auto"/>
              <w:right w:val="single" w:sz="4" w:space="0" w:color="auto"/>
            </w:tcBorders>
            <w:shd w:val="clear" w:color="auto" w:fill="auto"/>
          </w:tcPr>
          <w:p w14:paraId="70BF64AD"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98621E0" w14:textId="77777777" w:rsidR="00DA0E72" w:rsidRPr="00DA0E72" w:rsidRDefault="00DA0E72" w:rsidP="00DA0E72">
            <w:pPr>
              <w:pStyle w:val="ConsPlusCell"/>
              <w:rPr>
                <w:rFonts w:ascii="Times New Roman" w:hAnsi="Times New Roman" w:cs="Times New Roman"/>
              </w:rPr>
            </w:pP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29CE974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58E0682"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49C9E43"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770660D"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E07E846"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066A051"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C2129EE" w14:textId="77777777" w:rsidR="00DA0E72" w:rsidRPr="00DA0E72" w:rsidRDefault="00DA0E72" w:rsidP="00DA0E72">
            <w:pPr>
              <w:pStyle w:val="ConsPlusCell"/>
              <w:jc w:val="center"/>
              <w:rPr>
                <w:rFonts w:ascii="Times New Roman" w:hAnsi="Times New Roman" w:cs="Times New Roman"/>
                <w:bCs/>
              </w:rPr>
            </w:pPr>
          </w:p>
        </w:tc>
        <w:tc>
          <w:tcPr>
            <w:tcW w:w="402" w:type="pct"/>
            <w:tcBorders>
              <w:top w:val="single" w:sz="4" w:space="0" w:color="auto"/>
              <w:left w:val="single" w:sz="4" w:space="0" w:color="auto"/>
              <w:bottom w:val="single" w:sz="4" w:space="0" w:color="auto"/>
              <w:right w:val="single" w:sz="4" w:space="0" w:color="auto"/>
            </w:tcBorders>
          </w:tcPr>
          <w:p w14:paraId="0F525586" w14:textId="77777777" w:rsidR="00DA0E72" w:rsidRPr="00DA0E72" w:rsidRDefault="00DA0E72" w:rsidP="00DA0E72">
            <w:pPr>
              <w:pStyle w:val="ConsPlusCell"/>
              <w:jc w:val="center"/>
              <w:rPr>
                <w:rFonts w:ascii="Times New Roman" w:hAnsi="Times New Roman" w:cs="Times New Roman"/>
                <w:bCs/>
              </w:rPr>
            </w:pPr>
          </w:p>
        </w:tc>
        <w:tc>
          <w:tcPr>
            <w:tcW w:w="574" w:type="pct"/>
            <w:vMerge w:val="restart"/>
            <w:tcBorders>
              <w:top w:val="single" w:sz="4" w:space="0" w:color="auto"/>
              <w:left w:val="single" w:sz="4" w:space="0" w:color="auto"/>
              <w:right w:val="single" w:sz="4" w:space="0" w:color="auto"/>
            </w:tcBorders>
            <w:shd w:val="clear" w:color="auto" w:fill="auto"/>
          </w:tcPr>
          <w:p w14:paraId="64A7A2C9" w14:textId="77777777" w:rsidR="00DA0E72" w:rsidRPr="00DA0E72" w:rsidRDefault="00DA0E72" w:rsidP="00DA0E72">
            <w:pPr>
              <w:pStyle w:val="ConsPlusCell"/>
              <w:rPr>
                <w:rFonts w:ascii="Times New Roman" w:hAnsi="Times New Roman" w:cs="Times New Roman"/>
                <w:bCs/>
              </w:rPr>
            </w:pPr>
          </w:p>
        </w:tc>
        <w:tc>
          <w:tcPr>
            <w:tcW w:w="732" w:type="pct"/>
            <w:vMerge w:val="restart"/>
            <w:tcBorders>
              <w:top w:val="single" w:sz="4" w:space="0" w:color="auto"/>
              <w:left w:val="single" w:sz="4" w:space="0" w:color="auto"/>
              <w:right w:val="single" w:sz="4" w:space="0" w:color="auto"/>
            </w:tcBorders>
            <w:shd w:val="clear" w:color="auto" w:fill="auto"/>
          </w:tcPr>
          <w:p w14:paraId="0E1CE033" w14:textId="77777777" w:rsidR="00DA0E72" w:rsidRPr="00DA0E72" w:rsidRDefault="00DA0E72" w:rsidP="00DA0E72">
            <w:pPr>
              <w:pStyle w:val="ConsPlusCell"/>
              <w:jc w:val="both"/>
              <w:rPr>
                <w:rFonts w:ascii="Times New Roman" w:hAnsi="Times New Roman" w:cs="Times New Roman"/>
              </w:rPr>
            </w:pPr>
          </w:p>
        </w:tc>
      </w:tr>
      <w:tr w:rsidR="00DA0E72" w:rsidRPr="00DA0E72" w14:paraId="13AE16B1" w14:textId="77777777" w:rsidTr="00DA0E72">
        <w:trPr>
          <w:trHeight w:val="473"/>
          <w:tblCellSpacing w:w="5" w:type="nil"/>
        </w:trPr>
        <w:tc>
          <w:tcPr>
            <w:tcW w:w="721" w:type="pct"/>
            <w:vMerge/>
            <w:tcBorders>
              <w:left w:val="single" w:sz="4" w:space="0" w:color="auto"/>
              <w:right w:val="single" w:sz="4" w:space="0" w:color="auto"/>
            </w:tcBorders>
            <w:shd w:val="clear" w:color="auto" w:fill="auto"/>
          </w:tcPr>
          <w:p w14:paraId="7D3C2825"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7DCFDFE"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408B82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D8CFFC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53CCF0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8DE3A2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06A778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5F789C8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left w:val="single" w:sz="4" w:space="0" w:color="auto"/>
              <w:bottom w:val="single" w:sz="4" w:space="0" w:color="auto"/>
              <w:right w:val="single" w:sz="4" w:space="0" w:color="auto"/>
            </w:tcBorders>
          </w:tcPr>
          <w:p w14:paraId="3119FE7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vMerge/>
            <w:tcBorders>
              <w:left w:val="single" w:sz="4" w:space="0" w:color="auto"/>
              <w:right w:val="single" w:sz="4" w:space="0" w:color="auto"/>
            </w:tcBorders>
            <w:shd w:val="clear" w:color="auto" w:fill="auto"/>
          </w:tcPr>
          <w:p w14:paraId="4D444578"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4F29DA72" w14:textId="77777777" w:rsidR="00DA0E72" w:rsidRPr="00DA0E72" w:rsidRDefault="00DA0E72" w:rsidP="00DA0E72">
            <w:pPr>
              <w:pStyle w:val="ConsPlusCell"/>
              <w:jc w:val="center"/>
              <w:rPr>
                <w:rFonts w:ascii="Times New Roman" w:hAnsi="Times New Roman" w:cs="Times New Roman"/>
              </w:rPr>
            </w:pPr>
          </w:p>
        </w:tc>
      </w:tr>
      <w:tr w:rsidR="00DA0E72" w:rsidRPr="00DA0E72" w14:paraId="3EEF0ED2" w14:textId="77777777" w:rsidTr="00DA0E72">
        <w:trPr>
          <w:trHeight w:val="624"/>
          <w:tblCellSpacing w:w="5" w:type="nil"/>
        </w:trPr>
        <w:tc>
          <w:tcPr>
            <w:tcW w:w="721" w:type="pct"/>
            <w:vMerge/>
            <w:tcBorders>
              <w:left w:val="single" w:sz="4" w:space="0" w:color="auto"/>
              <w:right w:val="single" w:sz="4" w:space="0" w:color="auto"/>
            </w:tcBorders>
            <w:shd w:val="clear" w:color="auto" w:fill="auto"/>
          </w:tcPr>
          <w:p w14:paraId="18A93E86"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FD05354"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6197D4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AE7FCB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0D7A06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B3041E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55C987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C515EB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48AADA9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5D907300"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09989DEC" w14:textId="77777777" w:rsidR="00DA0E72" w:rsidRPr="00DA0E72" w:rsidRDefault="00DA0E72" w:rsidP="00DA0E72">
            <w:pPr>
              <w:pStyle w:val="ConsPlusCell"/>
              <w:jc w:val="center"/>
              <w:rPr>
                <w:rFonts w:ascii="Times New Roman" w:hAnsi="Times New Roman" w:cs="Times New Roman"/>
              </w:rPr>
            </w:pPr>
          </w:p>
        </w:tc>
      </w:tr>
      <w:tr w:rsidR="00DA0E72" w:rsidRPr="00DA0E72" w14:paraId="023BB3E8" w14:textId="77777777" w:rsidTr="00DA0E72">
        <w:trPr>
          <w:trHeight w:val="624"/>
          <w:tblCellSpacing w:w="5" w:type="nil"/>
        </w:trPr>
        <w:tc>
          <w:tcPr>
            <w:tcW w:w="721" w:type="pct"/>
            <w:vMerge/>
            <w:tcBorders>
              <w:left w:val="single" w:sz="4" w:space="0" w:color="auto"/>
              <w:right w:val="single" w:sz="4" w:space="0" w:color="auto"/>
            </w:tcBorders>
            <w:shd w:val="clear" w:color="auto" w:fill="auto"/>
          </w:tcPr>
          <w:p w14:paraId="74186EF2"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8651FE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A854FE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50,0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7576E9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12,5</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039911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B80B03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12,5</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2F628E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12,5</w:t>
            </w:r>
          </w:p>
        </w:tc>
        <w:tc>
          <w:tcPr>
            <w:tcW w:w="402" w:type="pct"/>
            <w:tcBorders>
              <w:left w:val="single" w:sz="4" w:space="0" w:color="auto"/>
              <w:bottom w:val="single" w:sz="4" w:space="0" w:color="auto"/>
              <w:right w:val="single" w:sz="4" w:space="0" w:color="auto"/>
            </w:tcBorders>
          </w:tcPr>
          <w:p w14:paraId="388BA20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50,0</w:t>
            </w:r>
          </w:p>
        </w:tc>
        <w:tc>
          <w:tcPr>
            <w:tcW w:w="402" w:type="pct"/>
            <w:tcBorders>
              <w:left w:val="single" w:sz="4" w:space="0" w:color="auto"/>
              <w:bottom w:val="single" w:sz="4" w:space="0" w:color="auto"/>
              <w:right w:val="single" w:sz="4" w:space="0" w:color="auto"/>
            </w:tcBorders>
          </w:tcPr>
          <w:p w14:paraId="5FD388F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50,0</w:t>
            </w:r>
          </w:p>
        </w:tc>
        <w:tc>
          <w:tcPr>
            <w:tcW w:w="574" w:type="pct"/>
            <w:vMerge/>
            <w:tcBorders>
              <w:left w:val="single" w:sz="4" w:space="0" w:color="auto"/>
              <w:right w:val="single" w:sz="4" w:space="0" w:color="auto"/>
            </w:tcBorders>
            <w:shd w:val="clear" w:color="auto" w:fill="auto"/>
          </w:tcPr>
          <w:p w14:paraId="513937FA"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1B255507" w14:textId="77777777" w:rsidR="00DA0E72" w:rsidRPr="00DA0E72" w:rsidRDefault="00DA0E72" w:rsidP="00DA0E72">
            <w:pPr>
              <w:pStyle w:val="ConsPlusCell"/>
              <w:jc w:val="center"/>
              <w:rPr>
                <w:rFonts w:ascii="Times New Roman" w:hAnsi="Times New Roman" w:cs="Times New Roman"/>
              </w:rPr>
            </w:pPr>
          </w:p>
        </w:tc>
      </w:tr>
      <w:tr w:rsidR="00DA0E72" w:rsidRPr="00DA0E72" w14:paraId="781BE8F4" w14:textId="77777777" w:rsidTr="00DA0E72">
        <w:trPr>
          <w:trHeight w:val="622"/>
          <w:tblCellSpacing w:w="5" w:type="nil"/>
        </w:trPr>
        <w:tc>
          <w:tcPr>
            <w:tcW w:w="721" w:type="pct"/>
            <w:vMerge/>
            <w:tcBorders>
              <w:left w:val="single" w:sz="4" w:space="0" w:color="auto"/>
              <w:bottom w:val="single" w:sz="4" w:space="0" w:color="auto"/>
              <w:right w:val="single" w:sz="4" w:space="0" w:color="auto"/>
            </w:tcBorders>
            <w:shd w:val="clear" w:color="auto" w:fill="auto"/>
          </w:tcPr>
          <w:p w14:paraId="47716DE6"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591E73F"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96152C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B2401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2508B7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70426E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5556CB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938B1E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F0DA35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294011D4"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19F8C7F6" w14:textId="77777777" w:rsidR="00DA0E72" w:rsidRPr="00DA0E72" w:rsidRDefault="00DA0E72" w:rsidP="00DA0E72">
            <w:pPr>
              <w:pStyle w:val="ConsPlusCell"/>
              <w:jc w:val="center"/>
              <w:rPr>
                <w:rFonts w:ascii="Times New Roman" w:hAnsi="Times New Roman" w:cs="Times New Roman"/>
              </w:rPr>
            </w:pPr>
          </w:p>
        </w:tc>
      </w:tr>
      <w:tr w:rsidR="00DA0E72" w:rsidRPr="00DA0E72" w14:paraId="2AD088B1" w14:textId="77777777" w:rsidTr="00DA0E72">
        <w:trPr>
          <w:trHeight w:val="216"/>
          <w:tblCellSpacing w:w="5" w:type="nil"/>
        </w:trPr>
        <w:tc>
          <w:tcPr>
            <w:tcW w:w="721" w:type="pct"/>
            <w:vMerge w:val="restart"/>
            <w:tcBorders>
              <w:left w:val="single" w:sz="4" w:space="0" w:color="auto"/>
              <w:right w:val="single" w:sz="4" w:space="0" w:color="auto"/>
            </w:tcBorders>
            <w:shd w:val="clear" w:color="auto" w:fill="auto"/>
          </w:tcPr>
          <w:p w14:paraId="61C4C88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2.11. Организация и проведение выставки прикладного художественно</w:t>
            </w:r>
            <w:r w:rsidRPr="00DA0E72">
              <w:rPr>
                <w:rFonts w:ascii="Times New Roman" w:hAnsi="Times New Roman" w:cs="Times New Roman"/>
              </w:rPr>
              <w:lastRenderedPageBreak/>
              <w:t>го творчества детей с ограниченными возможностями здоровья в рамках декады инвалидов.</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54D046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lastRenderedPageBreak/>
              <w:t>Мероприятий/Человек</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6AEFA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1C0558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A9D28C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A3332B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92E6D9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402" w:type="pct"/>
            <w:tcBorders>
              <w:left w:val="single" w:sz="4" w:space="0" w:color="auto"/>
              <w:bottom w:val="single" w:sz="4" w:space="0" w:color="auto"/>
              <w:right w:val="single" w:sz="4" w:space="0" w:color="auto"/>
            </w:tcBorders>
          </w:tcPr>
          <w:p w14:paraId="352E965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402" w:type="pct"/>
            <w:tcBorders>
              <w:left w:val="single" w:sz="4" w:space="0" w:color="auto"/>
              <w:bottom w:val="single" w:sz="4" w:space="0" w:color="auto"/>
              <w:right w:val="single" w:sz="4" w:space="0" w:color="auto"/>
            </w:tcBorders>
          </w:tcPr>
          <w:p w14:paraId="574A5DB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1/150</w:t>
            </w:r>
          </w:p>
        </w:tc>
        <w:tc>
          <w:tcPr>
            <w:tcW w:w="574" w:type="pct"/>
            <w:vMerge w:val="restart"/>
            <w:tcBorders>
              <w:left w:val="single" w:sz="4" w:space="0" w:color="auto"/>
              <w:right w:val="single" w:sz="4" w:space="0" w:color="auto"/>
            </w:tcBorders>
            <w:shd w:val="clear" w:color="auto" w:fill="auto"/>
          </w:tcPr>
          <w:p w14:paraId="5AF96A8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МБУ КЦСОН</w:t>
            </w:r>
          </w:p>
        </w:tc>
        <w:tc>
          <w:tcPr>
            <w:tcW w:w="732" w:type="pct"/>
            <w:vMerge w:val="restart"/>
            <w:tcBorders>
              <w:left w:val="single" w:sz="4" w:space="0" w:color="auto"/>
              <w:right w:val="single" w:sz="4" w:space="0" w:color="auto"/>
            </w:tcBorders>
            <w:shd w:val="clear" w:color="auto" w:fill="auto"/>
          </w:tcPr>
          <w:p w14:paraId="2D798ADA"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Приобретение сувенирной продукции для награждения участников выставки.</w:t>
            </w:r>
          </w:p>
        </w:tc>
      </w:tr>
      <w:tr w:rsidR="00DA0E72" w:rsidRPr="00DA0E72" w14:paraId="1526D6C5" w14:textId="77777777" w:rsidTr="00DA0E72">
        <w:trPr>
          <w:trHeight w:val="324"/>
          <w:tblCellSpacing w:w="5" w:type="nil"/>
        </w:trPr>
        <w:tc>
          <w:tcPr>
            <w:tcW w:w="721" w:type="pct"/>
            <w:vMerge/>
            <w:tcBorders>
              <w:left w:val="single" w:sz="4" w:space="0" w:color="auto"/>
              <w:right w:val="single" w:sz="4" w:space="0" w:color="auto"/>
            </w:tcBorders>
            <w:shd w:val="clear" w:color="auto" w:fill="auto"/>
          </w:tcPr>
          <w:p w14:paraId="1D18AA52"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64AD23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F6FA4A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90C939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875B3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DC3A99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64D164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065CF3F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70837E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51556558"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541DC54C" w14:textId="77777777" w:rsidR="00DA0E72" w:rsidRPr="00DA0E72" w:rsidRDefault="00DA0E72" w:rsidP="00DA0E72">
            <w:pPr>
              <w:pStyle w:val="ConsPlusCell"/>
              <w:jc w:val="center"/>
              <w:rPr>
                <w:rFonts w:ascii="Times New Roman" w:hAnsi="Times New Roman" w:cs="Times New Roman"/>
              </w:rPr>
            </w:pPr>
          </w:p>
        </w:tc>
      </w:tr>
      <w:tr w:rsidR="00DA0E72" w:rsidRPr="00DA0E72" w14:paraId="3D9FEF7D" w14:textId="77777777" w:rsidTr="00DA0E72">
        <w:trPr>
          <w:trHeight w:val="552"/>
          <w:tblCellSpacing w:w="5" w:type="nil"/>
        </w:trPr>
        <w:tc>
          <w:tcPr>
            <w:tcW w:w="721" w:type="pct"/>
            <w:vMerge/>
            <w:tcBorders>
              <w:left w:val="single" w:sz="4" w:space="0" w:color="auto"/>
              <w:right w:val="single" w:sz="4" w:space="0" w:color="auto"/>
            </w:tcBorders>
            <w:shd w:val="clear" w:color="auto" w:fill="auto"/>
          </w:tcPr>
          <w:p w14:paraId="0E09F519"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F0C760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0C18E25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1B0818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B668C1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818F2A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020944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CE6464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924139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810B8B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248A0531"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5DF5E6B1" w14:textId="77777777" w:rsidR="00DA0E72" w:rsidRPr="00DA0E72" w:rsidRDefault="00DA0E72" w:rsidP="00DA0E72">
            <w:pPr>
              <w:pStyle w:val="ConsPlusCell"/>
              <w:jc w:val="center"/>
              <w:rPr>
                <w:rFonts w:ascii="Times New Roman" w:hAnsi="Times New Roman" w:cs="Times New Roman"/>
              </w:rPr>
            </w:pPr>
          </w:p>
        </w:tc>
      </w:tr>
      <w:tr w:rsidR="00DA0E72" w:rsidRPr="00DA0E72" w14:paraId="2B84A99D" w14:textId="77777777" w:rsidTr="00DA0E72">
        <w:trPr>
          <w:trHeight w:val="552"/>
          <w:tblCellSpacing w:w="5" w:type="nil"/>
        </w:trPr>
        <w:tc>
          <w:tcPr>
            <w:tcW w:w="721" w:type="pct"/>
            <w:vMerge/>
            <w:tcBorders>
              <w:left w:val="single" w:sz="4" w:space="0" w:color="auto"/>
              <w:right w:val="single" w:sz="4" w:space="0" w:color="auto"/>
            </w:tcBorders>
            <w:shd w:val="clear" w:color="auto" w:fill="auto"/>
          </w:tcPr>
          <w:p w14:paraId="3BB36A6C"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D068D2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F62A5F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6855AE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FC506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EA4E0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6445B3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76B73D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046ECE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5BFBE4F6"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698B994A" w14:textId="77777777" w:rsidR="00DA0E72" w:rsidRPr="00DA0E72" w:rsidRDefault="00DA0E72" w:rsidP="00DA0E72">
            <w:pPr>
              <w:pStyle w:val="ConsPlusCell"/>
              <w:jc w:val="center"/>
              <w:rPr>
                <w:rFonts w:ascii="Times New Roman" w:hAnsi="Times New Roman" w:cs="Times New Roman"/>
              </w:rPr>
            </w:pPr>
          </w:p>
        </w:tc>
      </w:tr>
      <w:tr w:rsidR="00DA0E72" w:rsidRPr="00DA0E72" w14:paraId="1B61E12C" w14:textId="77777777" w:rsidTr="00DA0E72">
        <w:trPr>
          <w:trHeight w:val="588"/>
          <w:tblCellSpacing w:w="5" w:type="nil"/>
        </w:trPr>
        <w:tc>
          <w:tcPr>
            <w:tcW w:w="721" w:type="pct"/>
            <w:vMerge/>
            <w:tcBorders>
              <w:left w:val="single" w:sz="4" w:space="0" w:color="auto"/>
              <w:right w:val="single" w:sz="4" w:space="0" w:color="auto"/>
            </w:tcBorders>
            <w:shd w:val="clear" w:color="auto" w:fill="auto"/>
          </w:tcPr>
          <w:p w14:paraId="1B6BBDEF"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F6241C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781715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BE5E3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54CD7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5AF1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0E7CAC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759EEE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0300FB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top w:val="single" w:sz="4" w:space="0" w:color="auto"/>
              <w:left w:val="single" w:sz="4" w:space="0" w:color="auto"/>
              <w:bottom w:val="single" w:sz="4" w:space="0" w:color="auto"/>
              <w:right w:val="single" w:sz="4" w:space="0" w:color="auto"/>
            </w:tcBorders>
            <w:shd w:val="clear" w:color="auto" w:fill="auto"/>
          </w:tcPr>
          <w:p w14:paraId="7ED848A7" w14:textId="77777777" w:rsidR="00DA0E72" w:rsidRPr="00DA0E72" w:rsidRDefault="00DA0E72" w:rsidP="00DA0E72">
            <w:pPr>
              <w:pStyle w:val="ConsPlusCell"/>
              <w:rPr>
                <w:rFonts w:ascii="Times New Roman" w:hAnsi="Times New Roman" w:cs="Times New Roman"/>
                <w:bCs/>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tcPr>
          <w:p w14:paraId="4A68390F" w14:textId="77777777" w:rsidR="00DA0E72" w:rsidRPr="00DA0E72" w:rsidRDefault="00DA0E72" w:rsidP="00DA0E72">
            <w:pPr>
              <w:pStyle w:val="ConsPlusCell"/>
              <w:jc w:val="center"/>
              <w:rPr>
                <w:rFonts w:ascii="Times New Roman" w:hAnsi="Times New Roman" w:cs="Times New Roman"/>
              </w:rPr>
            </w:pPr>
          </w:p>
        </w:tc>
      </w:tr>
      <w:tr w:rsidR="00DA0E72" w:rsidRPr="00DA0E72" w14:paraId="24323856" w14:textId="77777777" w:rsidTr="00DA0E72">
        <w:trPr>
          <w:trHeight w:val="552"/>
          <w:tblCellSpacing w:w="5" w:type="nil"/>
        </w:trPr>
        <w:tc>
          <w:tcPr>
            <w:tcW w:w="721" w:type="pct"/>
            <w:vMerge/>
            <w:tcBorders>
              <w:left w:val="single" w:sz="4" w:space="0" w:color="auto"/>
              <w:right w:val="single" w:sz="4" w:space="0" w:color="auto"/>
            </w:tcBorders>
            <w:shd w:val="clear" w:color="auto" w:fill="auto"/>
          </w:tcPr>
          <w:p w14:paraId="15081DF8"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372636B"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65D062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9C180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F5C23E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CDB746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2A0D281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55C8260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A67469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670CC2BC"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6F978E12" w14:textId="77777777" w:rsidR="00DA0E72" w:rsidRPr="00DA0E72" w:rsidRDefault="00DA0E72" w:rsidP="00DA0E72">
            <w:pPr>
              <w:pStyle w:val="ConsPlusCell"/>
              <w:jc w:val="center"/>
              <w:rPr>
                <w:rFonts w:ascii="Times New Roman" w:hAnsi="Times New Roman" w:cs="Times New Roman"/>
              </w:rPr>
            </w:pPr>
          </w:p>
        </w:tc>
      </w:tr>
      <w:tr w:rsidR="00DA0E72" w:rsidRPr="00DA0E72" w14:paraId="01DFE8CA" w14:textId="77777777" w:rsidTr="00DA0E72">
        <w:trPr>
          <w:trHeight w:val="552"/>
          <w:tblCellSpacing w:w="5" w:type="nil"/>
        </w:trPr>
        <w:tc>
          <w:tcPr>
            <w:tcW w:w="721" w:type="pct"/>
            <w:vMerge/>
            <w:tcBorders>
              <w:left w:val="single" w:sz="4" w:space="0" w:color="auto"/>
              <w:bottom w:val="single" w:sz="4" w:space="0" w:color="auto"/>
              <w:right w:val="single" w:sz="4" w:space="0" w:color="auto"/>
            </w:tcBorders>
            <w:shd w:val="clear" w:color="auto" w:fill="auto"/>
          </w:tcPr>
          <w:p w14:paraId="35A7EF05"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6895A01"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E4E7AE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3CDE60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CFD98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7CC20F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D19D8D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3A03E4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5819D4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587BA02E"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19BCFA6D" w14:textId="77777777" w:rsidR="00DA0E72" w:rsidRPr="00DA0E72" w:rsidRDefault="00DA0E72" w:rsidP="00DA0E72">
            <w:pPr>
              <w:pStyle w:val="ConsPlusCell"/>
              <w:jc w:val="center"/>
              <w:rPr>
                <w:rFonts w:ascii="Times New Roman" w:hAnsi="Times New Roman" w:cs="Times New Roman"/>
              </w:rPr>
            </w:pPr>
          </w:p>
        </w:tc>
      </w:tr>
      <w:tr w:rsidR="00DA0E72" w:rsidRPr="00DA0E72" w14:paraId="2D9AF003" w14:textId="77777777" w:rsidTr="00DA0E72">
        <w:trPr>
          <w:trHeight w:val="204"/>
          <w:tblCellSpacing w:w="5" w:type="nil"/>
        </w:trPr>
        <w:tc>
          <w:tcPr>
            <w:tcW w:w="721" w:type="pct"/>
            <w:vMerge w:val="restart"/>
            <w:tcBorders>
              <w:left w:val="single" w:sz="4" w:space="0" w:color="auto"/>
              <w:right w:val="single" w:sz="4" w:space="0" w:color="auto"/>
            </w:tcBorders>
            <w:shd w:val="clear" w:color="auto" w:fill="auto"/>
          </w:tcPr>
          <w:p w14:paraId="05F241E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2.12. Проведение конкурса детского творчества «Чудеса на окне» для детей с ограниченными возможностями здоровья в рамках декады инвалидов.</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9D747C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Мероприятий/Человек</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2E9C7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1/35</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D86DF0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A26A8B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82375E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36E2D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1/35</w:t>
            </w:r>
          </w:p>
        </w:tc>
        <w:tc>
          <w:tcPr>
            <w:tcW w:w="402" w:type="pct"/>
            <w:tcBorders>
              <w:left w:val="single" w:sz="4" w:space="0" w:color="auto"/>
              <w:bottom w:val="single" w:sz="4" w:space="0" w:color="auto"/>
              <w:right w:val="single" w:sz="4" w:space="0" w:color="auto"/>
            </w:tcBorders>
          </w:tcPr>
          <w:p w14:paraId="64C7FB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1/35</w:t>
            </w:r>
          </w:p>
        </w:tc>
        <w:tc>
          <w:tcPr>
            <w:tcW w:w="402" w:type="pct"/>
            <w:tcBorders>
              <w:left w:val="single" w:sz="4" w:space="0" w:color="auto"/>
              <w:bottom w:val="single" w:sz="4" w:space="0" w:color="auto"/>
              <w:right w:val="single" w:sz="4" w:space="0" w:color="auto"/>
            </w:tcBorders>
          </w:tcPr>
          <w:p w14:paraId="67093E5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1/35</w:t>
            </w:r>
          </w:p>
        </w:tc>
        <w:tc>
          <w:tcPr>
            <w:tcW w:w="574" w:type="pct"/>
            <w:vMerge w:val="restart"/>
            <w:tcBorders>
              <w:left w:val="single" w:sz="4" w:space="0" w:color="auto"/>
              <w:right w:val="single" w:sz="4" w:space="0" w:color="auto"/>
            </w:tcBorders>
            <w:shd w:val="clear" w:color="auto" w:fill="auto"/>
          </w:tcPr>
          <w:p w14:paraId="68A95057"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МБУ КЦСОН</w:t>
            </w:r>
          </w:p>
        </w:tc>
        <w:tc>
          <w:tcPr>
            <w:tcW w:w="732" w:type="pct"/>
            <w:vMerge w:val="restart"/>
            <w:tcBorders>
              <w:left w:val="single" w:sz="4" w:space="0" w:color="auto"/>
              <w:right w:val="single" w:sz="4" w:space="0" w:color="auto"/>
            </w:tcBorders>
            <w:shd w:val="clear" w:color="auto" w:fill="auto"/>
          </w:tcPr>
          <w:p w14:paraId="427C176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Приобретение сувенирной продукции для награждения участников конкурса.</w:t>
            </w:r>
          </w:p>
        </w:tc>
      </w:tr>
      <w:tr w:rsidR="00DA0E72" w:rsidRPr="00DA0E72" w14:paraId="4F3168E1" w14:textId="77777777" w:rsidTr="00DA0E72">
        <w:trPr>
          <w:trHeight w:val="384"/>
          <w:tblCellSpacing w:w="5" w:type="nil"/>
        </w:trPr>
        <w:tc>
          <w:tcPr>
            <w:tcW w:w="721" w:type="pct"/>
            <w:vMerge/>
            <w:tcBorders>
              <w:left w:val="single" w:sz="4" w:space="0" w:color="auto"/>
              <w:right w:val="single" w:sz="4" w:space="0" w:color="auto"/>
            </w:tcBorders>
            <w:shd w:val="clear" w:color="auto" w:fill="auto"/>
          </w:tcPr>
          <w:p w14:paraId="2BF666E7"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6D66E2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B4CBD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A1D80A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DCB88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69F8ED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237EE1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6B5478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3863DB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5FF990DB"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04370E6F" w14:textId="77777777" w:rsidR="00DA0E72" w:rsidRPr="00DA0E72" w:rsidRDefault="00DA0E72" w:rsidP="00DA0E72">
            <w:pPr>
              <w:pStyle w:val="ConsPlusCell"/>
              <w:jc w:val="center"/>
              <w:rPr>
                <w:rFonts w:ascii="Times New Roman" w:hAnsi="Times New Roman" w:cs="Times New Roman"/>
              </w:rPr>
            </w:pPr>
          </w:p>
        </w:tc>
      </w:tr>
      <w:tr w:rsidR="00DA0E72" w:rsidRPr="00DA0E72" w14:paraId="3E225F7D" w14:textId="77777777" w:rsidTr="00DA0E72">
        <w:trPr>
          <w:trHeight w:val="598"/>
          <w:tblCellSpacing w:w="5" w:type="nil"/>
        </w:trPr>
        <w:tc>
          <w:tcPr>
            <w:tcW w:w="721" w:type="pct"/>
            <w:vMerge/>
            <w:tcBorders>
              <w:left w:val="single" w:sz="4" w:space="0" w:color="auto"/>
              <w:right w:val="single" w:sz="4" w:space="0" w:color="auto"/>
            </w:tcBorders>
            <w:shd w:val="clear" w:color="auto" w:fill="auto"/>
          </w:tcPr>
          <w:p w14:paraId="35914E30"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2716819"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73B346B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FABFCA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4091C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C94D93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55EF03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632863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B54893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52189AE"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2ABAB9C"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0EE33985" w14:textId="77777777" w:rsidR="00DA0E72" w:rsidRPr="00DA0E72" w:rsidRDefault="00DA0E72" w:rsidP="00DA0E72">
            <w:pPr>
              <w:pStyle w:val="ConsPlusCell"/>
              <w:jc w:val="center"/>
              <w:rPr>
                <w:rFonts w:ascii="Times New Roman" w:hAnsi="Times New Roman" w:cs="Times New Roman"/>
              </w:rPr>
            </w:pPr>
          </w:p>
        </w:tc>
      </w:tr>
      <w:tr w:rsidR="00DA0E72" w:rsidRPr="00DA0E72" w14:paraId="02F94667" w14:textId="77777777" w:rsidTr="00DA0E72">
        <w:trPr>
          <w:trHeight w:val="397"/>
          <w:tblCellSpacing w:w="5" w:type="nil"/>
        </w:trPr>
        <w:tc>
          <w:tcPr>
            <w:tcW w:w="721" w:type="pct"/>
            <w:vMerge/>
            <w:tcBorders>
              <w:left w:val="single" w:sz="4" w:space="0" w:color="auto"/>
              <w:right w:val="single" w:sz="4" w:space="0" w:color="auto"/>
            </w:tcBorders>
            <w:shd w:val="clear" w:color="auto" w:fill="auto"/>
          </w:tcPr>
          <w:p w14:paraId="47B6036B"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CAE04E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AFDD98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78E9C7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515FA5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732C04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106BB8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A56220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656478E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5A7E1FC3"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33955561" w14:textId="77777777" w:rsidR="00DA0E72" w:rsidRPr="00DA0E72" w:rsidRDefault="00DA0E72" w:rsidP="00DA0E72">
            <w:pPr>
              <w:pStyle w:val="ConsPlusCell"/>
              <w:jc w:val="center"/>
              <w:rPr>
                <w:rFonts w:ascii="Times New Roman" w:hAnsi="Times New Roman" w:cs="Times New Roman"/>
              </w:rPr>
            </w:pPr>
          </w:p>
        </w:tc>
      </w:tr>
      <w:tr w:rsidR="00DA0E72" w:rsidRPr="00DA0E72" w14:paraId="3C50234C" w14:textId="77777777" w:rsidTr="00DA0E72">
        <w:trPr>
          <w:trHeight w:val="417"/>
          <w:tblCellSpacing w:w="5" w:type="nil"/>
        </w:trPr>
        <w:tc>
          <w:tcPr>
            <w:tcW w:w="721" w:type="pct"/>
            <w:vMerge/>
            <w:tcBorders>
              <w:left w:val="single" w:sz="4" w:space="0" w:color="auto"/>
              <w:right w:val="single" w:sz="4" w:space="0" w:color="auto"/>
            </w:tcBorders>
            <w:shd w:val="clear" w:color="auto" w:fill="auto"/>
          </w:tcPr>
          <w:p w14:paraId="300EA0EE"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C40973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4F4FD4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A57BC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889C20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7E6613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4C2D25F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B15850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039CA49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2B6359A0"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1D721303" w14:textId="77777777" w:rsidR="00DA0E72" w:rsidRPr="00DA0E72" w:rsidRDefault="00DA0E72" w:rsidP="00DA0E72">
            <w:pPr>
              <w:pStyle w:val="ConsPlusCell"/>
              <w:jc w:val="center"/>
              <w:rPr>
                <w:rFonts w:ascii="Times New Roman" w:hAnsi="Times New Roman" w:cs="Times New Roman"/>
              </w:rPr>
            </w:pPr>
          </w:p>
        </w:tc>
      </w:tr>
      <w:tr w:rsidR="00DA0E72" w:rsidRPr="00DA0E72" w14:paraId="782C66B8" w14:textId="77777777" w:rsidTr="00DA0E72">
        <w:trPr>
          <w:trHeight w:val="280"/>
          <w:tblCellSpacing w:w="5" w:type="nil"/>
        </w:trPr>
        <w:tc>
          <w:tcPr>
            <w:tcW w:w="721" w:type="pct"/>
            <w:vMerge/>
            <w:tcBorders>
              <w:left w:val="single" w:sz="4" w:space="0" w:color="auto"/>
              <w:right w:val="single" w:sz="4" w:space="0" w:color="auto"/>
            </w:tcBorders>
            <w:shd w:val="clear" w:color="auto" w:fill="auto"/>
          </w:tcPr>
          <w:p w14:paraId="6966DFD7"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AA63504"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54CA23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7F8B2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AD4CB1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080D8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9F2ED01" w14:textId="77777777" w:rsidR="00DA0E72" w:rsidRPr="00DA0E72" w:rsidRDefault="00DA0E72" w:rsidP="00DA0E72">
            <w:pPr>
              <w:pStyle w:val="ConsPlusCell"/>
              <w:jc w:val="center"/>
              <w:rPr>
                <w:rFonts w:ascii="Times New Roman" w:hAnsi="Times New Roman" w:cs="Times New Roman"/>
                <w:lang w:val="en-U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77AF5FC"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33BAE5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339C5217"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0F061A52" w14:textId="77777777" w:rsidR="00DA0E72" w:rsidRPr="00DA0E72" w:rsidRDefault="00DA0E72" w:rsidP="00DA0E72">
            <w:pPr>
              <w:pStyle w:val="ConsPlusCell"/>
              <w:jc w:val="center"/>
              <w:rPr>
                <w:rFonts w:ascii="Times New Roman" w:hAnsi="Times New Roman" w:cs="Times New Roman"/>
              </w:rPr>
            </w:pPr>
          </w:p>
        </w:tc>
      </w:tr>
      <w:tr w:rsidR="00DA0E72" w:rsidRPr="00DA0E72" w14:paraId="7C0A8417" w14:textId="77777777" w:rsidTr="00DA0E72">
        <w:trPr>
          <w:trHeight w:val="598"/>
          <w:tblCellSpacing w:w="5" w:type="nil"/>
        </w:trPr>
        <w:tc>
          <w:tcPr>
            <w:tcW w:w="721" w:type="pct"/>
            <w:vMerge/>
            <w:tcBorders>
              <w:left w:val="single" w:sz="4" w:space="0" w:color="auto"/>
              <w:bottom w:val="single" w:sz="4" w:space="0" w:color="auto"/>
              <w:right w:val="single" w:sz="4" w:space="0" w:color="auto"/>
            </w:tcBorders>
            <w:shd w:val="clear" w:color="auto" w:fill="auto"/>
          </w:tcPr>
          <w:p w14:paraId="5A6DA41E"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B3DF5BB"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8D0D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43F992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6E31B9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A7944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04F048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123C93E"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24EBFAA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0BFCD708"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7DD1FE02" w14:textId="77777777" w:rsidR="00DA0E72" w:rsidRPr="00DA0E72" w:rsidRDefault="00DA0E72" w:rsidP="00DA0E72">
            <w:pPr>
              <w:pStyle w:val="ConsPlusCell"/>
              <w:jc w:val="center"/>
              <w:rPr>
                <w:rFonts w:ascii="Times New Roman" w:hAnsi="Times New Roman" w:cs="Times New Roman"/>
              </w:rPr>
            </w:pPr>
          </w:p>
        </w:tc>
      </w:tr>
      <w:tr w:rsidR="00DA0E72" w:rsidRPr="00DA0E72" w14:paraId="2D1B9579" w14:textId="77777777" w:rsidTr="00DA0E72">
        <w:trPr>
          <w:trHeight w:val="90"/>
          <w:tblCellSpacing w:w="5" w:type="nil"/>
        </w:trPr>
        <w:tc>
          <w:tcPr>
            <w:tcW w:w="721" w:type="pct"/>
            <w:vMerge w:val="restart"/>
            <w:tcBorders>
              <w:left w:val="single" w:sz="4" w:space="0" w:color="auto"/>
              <w:right w:val="single" w:sz="4" w:space="0" w:color="auto"/>
            </w:tcBorders>
            <w:shd w:val="clear" w:color="auto" w:fill="auto"/>
          </w:tcPr>
          <w:p w14:paraId="3A7A5FD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2.13. </w:t>
            </w:r>
            <w:proofErr w:type="spellStart"/>
            <w:proofErr w:type="gramStart"/>
            <w:r w:rsidRPr="00DA0E72">
              <w:rPr>
                <w:rFonts w:ascii="Times New Roman" w:hAnsi="Times New Roman" w:cs="Times New Roman"/>
              </w:rPr>
              <w:t>Приобрете-ние</w:t>
            </w:r>
            <w:proofErr w:type="spellEnd"/>
            <w:proofErr w:type="gramEnd"/>
            <w:r w:rsidRPr="00DA0E72">
              <w:rPr>
                <w:rFonts w:ascii="Times New Roman" w:hAnsi="Times New Roman" w:cs="Times New Roman"/>
              </w:rPr>
              <w:t xml:space="preserve"> продуктов для формирования продуктовых наборов с целью оказания материальной помощи малоимущим гражданам</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3BA9957"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человек</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8994BD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C002C0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A62B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ADD3D2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480F13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1B2AD3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402" w:type="pct"/>
            <w:tcBorders>
              <w:left w:val="single" w:sz="4" w:space="0" w:color="auto"/>
              <w:bottom w:val="single" w:sz="4" w:space="0" w:color="auto"/>
              <w:right w:val="single" w:sz="4" w:space="0" w:color="auto"/>
            </w:tcBorders>
          </w:tcPr>
          <w:p w14:paraId="2EABCF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1500</w:t>
            </w:r>
          </w:p>
        </w:tc>
        <w:tc>
          <w:tcPr>
            <w:tcW w:w="574" w:type="pct"/>
            <w:vMerge w:val="restart"/>
            <w:tcBorders>
              <w:left w:val="single" w:sz="4" w:space="0" w:color="auto"/>
              <w:right w:val="single" w:sz="4" w:space="0" w:color="auto"/>
            </w:tcBorders>
            <w:shd w:val="clear" w:color="auto" w:fill="auto"/>
          </w:tcPr>
          <w:p w14:paraId="10435384"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МБУ КЦСОН</w:t>
            </w:r>
          </w:p>
        </w:tc>
        <w:tc>
          <w:tcPr>
            <w:tcW w:w="732" w:type="pct"/>
            <w:vMerge w:val="restart"/>
            <w:tcBorders>
              <w:left w:val="single" w:sz="4" w:space="0" w:color="auto"/>
              <w:right w:val="single" w:sz="4" w:space="0" w:color="auto"/>
            </w:tcBorders>
            <w:shd w:val="clear" w:color="auto" w:fill="auto"/>
          </w:tcPr>
          <w:p w14:paraId="01E79A6A" w14:textId="77777777" w:rsidR="00DA0E72" w:rsidRPr="00DA0E72" w:rsidRDefault="00DA0E72" w:rsidP="00DA0E72">
            <w:pPr>
              <w:pStyle w:val="ConsPlusCell"/>
              <w:jc w:val="both"/>
              <w:rPr>
                <w:rFonts w:ascii="Times New Roman" w:hAnsi="Times New Roman" w:cs="Times New Roman"/>
              </w:rPr>
            </w:pPr>
            <w:r w:rsidRPr="00DA0E72">
              <w:rPr>
                <w:rFonts w:ascii="Times New Roman" w:hAnsi="Times New Roman" w:cs="Times New Roman"/>
              </w:rPr>
              <w:t>Оказание материальной помощи малоимущим гражданам</w:t>
            </w:r>
          </w:p>
        </w:tc>
      </w:tr>
      <w:tr w:rsidR="00DA0E72" w:rsidRPr="00DA0E72" w14:paraId="32DB6EF4" w14:textId="77777777" w:rsidTr="00DA0E72">
        <w:trPr>
          <w:trHeight w:val="85"/>
          <w:tblCellSpacing w:w="5" w:type="nil"/>
        </w:trPr>
        <w:tc>
          <w:tcPr>
            <w:tcW w:w="721" w:type="pct"/>
            <w:vMerge/>
            <w:tcBorders>
              <w:left w:val="single" w:sz="4" w:space="0" w:color="auto"/>
              <w:right w:val="single" w:sz="4" w:space="0" w:color="auto"/>
            </w:tcBorders>
            <w:shd w:val="clear" w:color="auto" w:fill="auto"/>
          </w:tcPr>
          <w:p w14:paraId="164208F2"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5DE90D"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Стоимость единицы,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3C2A050" w14:textId="77777777" w:rsidR="00DA0E72" w:rsidRPr="00DA0E72" w:rsidRDefault="00DA0E72" w:rsidP="00DA0E72">
            <w:pPr>
              <w:pStyle w:val="ConsPlusCell"/>
              <w:jc w:val="center"/>
              <w:rPr>
                <w:rFonts w:ascii="Times New Roman" w:hAnsi="Times New Roman" w:cs="Times New Roman"/>
              </w:rPr>
            </w:pPr>
          </w:p>
          <w:p w14:paraId="0C8D225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D6C02A8" w14:textId="77777777" w:rsidR="00DA0E72" w:rsidRPr="00DA0E72" w:rsidRDefault="00DA0E72" w:rsidP="00DA0E72">
            <w:pPr>
              <w:pStyle w:val="ConsPlusCell"/>
              <w:jc w:val="center"/>
              <w:rPr>
                <w:rFonts w:ascii="Times New Roman" w:hAnsi="Times New Roman" w:cs="Times New Roman"/>
              </w:rPr>
            </w:pPr>
          </w:p>
          <w:p w14:paraId="53AEBBB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163A59B" w14:textId="77777777" w:rsidR="00DA0E72" w:rsidRPr="00DA0E72" w:rsidRDefault="00DA0E72" w:rsidP="00DA0E72">
            <w:pPr>
              <w:pStyle w:val="ConsPlusCell"/>
              <w:jc w:val="center"/>
              <w:rPr>
                <w:rFonts w:ascii="Times New Roman" w:hAnsi="Times New Roman" w:cs="Times New Roman"/>
              </w:rPr>
            </w:pPr>
          </w:p>
          <w:p w14:paraId="16D5148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80,0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8099F8" w14:textId="77777777" w:rsidR="00DA0E72" w:rsidRPr="00DA0E72" w:rsidRDefault="00DA0E72" w:rsidP="00DA0E72">
            <w:pPr>
              <w:pStyle w:val="ConsPlusCell"/>
              <w:jc w:val="center"/>
              <w:rPr>
                <w:rFonts w:ascii="Times New Roman" w:hAnsi="Times New Roman" w:cs="Times New Roman"/>
              </w:rPr>
            </w:pPr>
          </w:p>
          <w:p w14:paraId="6B9F714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ECA3EE8" w14:textId="77777777" w:rsidR="00DA0E72" w:rsidRPr="00DA0E72" w:rsidRDefault="00DA0E72" w:rsidP="00DA0E72">
            <w:pPr>
              <w:pStyle w:val="ConsPlusCell"/>
              <w:jc w:val="center"/>
              <w:rPr>
                <w:rFonts w:ascii="Times New Roman" w:hAnsi="Times New Roman" w:cs="Times New Roman"/>
              </w:rPr>
            </w:pPr>
          </w:p>
          <w:p w14:paraId="0FDC437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101414E1" w14:textId="77777777" w:rsidR="00DA0E72" w:rsidRPr="00DA0E72" w:rsidRDefault="00DA0E72" w:rsidP="00DA0E72">
            <w:pPr>
              <w:pStyle w:val="ConsPlusCell"/>
              <w:jc w:val="center"/>
              <w:rPr>
                <w:rFonts w:ascii="Times New Roman" w:hAnsi="Times New Roman" w:cs="Times New Roman"/>
              </w:rPr>
            </w:pPr>
          </w:p>
          <w:p w14:paraId="6D71B28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80,0</w:t>
            </w:r>
          </w:p>
        </w:tc>
        <w:tc>
          <w:tcPr>
            <w:tcW w:w="402" w:type="pct"/>
            <w:tcBorders>
              <w:left w:val="single" w:sz="4" w:space="0" w:color="auto"/>
              <w:bottom w:val="single" w:sz="4" w:space="0" w:color="auto"/>
              <w:right w:val="single" w:sz="4" w:space="0" w:color="auto"/>
            </w:tcBorders>
          </w:tcPr>
          <w:p w14:paraId="3DDA1CF6" w14:textId="77777777" w:rsidR="00DA0E72" w:rsidRPr="00DA0E72" w:rsidRDefault="00DA0E72" w:rsidP="00DA0E72">
            <w:pPr>
              <w:pStyle w:val="ConsPlusCell"/>
              <w:jc w:val="center"/>
              <w:rPr>
                <w:rFonts w:ascii="Times New Roman" w:hAnsi="Times New Roman" w:cs="Times New Roman"/>
              </w:rPr>
            </w:pPr>
          </w:p>
          <w:p w14:paraId="7395ED6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80,0</w:t>
            </w:r>
          </w:p>
        </w:tc>
        <w:tc>
          <w:tcPr>
            <w:tcW w:w="574" w:type="pct"/>
            <w:vMerge/>
            <w:tcBorders>
              <w:left w:val="single" w:sz="4" w:space="0" w:color="auto"/>
              <w:bottom w:val="single" w:sz="4" w:space="0" w:color="auto"/>
              <w:right w:val="single" w:sz="4" w:space="0" w:color="auto"/>
            </w:tcBorders>
            <w:shd w:val="clear" w:color="auto" w:fill="auto"/>
          </w:tcPr>
          <w:p w14:paraId="59C12856"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623553C4" w14:textId="77777777" w:rsidR="00DA0E72" w:rsidRPr="00DA0E72" w:rsidRDefault="00DA0E72" w:rsidP="00DA0E72">
            <w:pPr>
              <w:pStyle w:val="ConsPlusCell"/>
              <w:jc w:val="center"/>
              <w:rPr>
                <w:rFonts w:ascii="Times New Roman" w:hAnsi="Times New Roman" w:cs="Times New Roman"/>
              </w:rPr>
            </w:pPr>
          </w:p>
        </w:tc>
      </w:tr>
      <w:tr w:rsidR="00DA0E72" w:rsidRPr="00DA0E72" w14:paraId="388E4330" w14:textId="77777777" w:rsidTr="00DA0E72">
        <w:trPr>
          <w:trHeight w:val="336"/>
          <w:tblCellSpacing w:w="5" w:type="nil"/>
        </w:trPr>
        <w:tc>
          <w:tcPr>
            <w:tcW w:w="721" w:type="pct"/>
            <w:vMerge/>
            <w:tcBorders>
              <w:left w:val="single" w:sz="4" w:space="0" w:color="auto"/>
              <w:right w:val="single" w:sz="4" w:space="0" w:color="auto"/>
            </w:tcBorders>
            <w:shd w:val="clear" w:color="auto" w:fill="auto"/>
          </w:tcPr>
          <w:p w14:paraId="273C5DEF"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1EC64C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Сумма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4E20C2A"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F98F1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6F3F5B8"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82677C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6CEB2C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32ADB584" w14:textId="77777777" w:rsidR="00DA0E72" w:rsidRPr="00DA0E72" w:rsidRDefault="00DA0E72" w:rsidP="00DA0E72">
            <w:pPr>
              <w:pStyle w:val="ConsPlusCell"/>
              <w:jc w:val="center"/>
              <w:rPr>
                <w:rFonts w:ascii="Times New Roman" w:hAnsi="Times New Roman" w:cs="Times New Roman"/>
                <w:bCs/>
              </w:rPr>
            </w:pPr>
          </w:p>
        </w:tc>
        <w:tc>
          <w:tcPr>
            <w:tcW w:w="402" w:type="pct"/>
            <w:tcBorders>
              <w:top w:val="single" w:sz="4" w:space="0" w:color="auto"/>
              <w:left w:val="single" w:sz="4" w:space="0" w:color="auto"/>
              <w:bottom w:val="single" w:sz="4" w:space="0" w:color="auto"/>
              <w:right w:val="single" w:sz="4" w:space="0" w:color="auto"/>
            </w:tcBorders>
          </w:tcPr>
          <w:p w14:paraId="4D196364" w14:textId="77777777" w:rsidR="00DA0E72" w:rsidRPr="00DA0E72" w:rsidRDefault="00DA0E72" w:rsidP="00DA0E72">
            <w:pPr>
              <w:pStyle w:val="ConsPlusCell"/>
              <w:jc w:val="center"/>
              <w:rPr>
                <w:rFonts w:ascii="Times New Roman" w:hAnsi="Times New Roman" w:cs="Times New Roman"/>
                <w:bCs/>
              </w:rPr>
            </w:pPr>
          </w:p>
        </w:tc>
        <w:tc>
          <w:tcPr>
            <w:tcW w:w="574" w:type="pct"/>
            <w:vMerge/>
            <w:tcBorders>
              <w:top w:val="single" w:sz="4" w:space="0" w:color="auto"/>
              <w:left w:val="single" w:sz="4" w:space="0" w:color="auto"/>
              <w:bottom w:val="single" w:sz="4" w:space="0" w:color="auto"/>
              <w:right w:val="single" w:sz="4" w:space="0" w:color="auto"/>
            </w:tcBorders>
            <w:shd w:val="clear" w:color="auto" w:fill="auto"/>
          </w:tcPr>
          <w:p w14:paraId="6206D662" w14:textId="77777777" w:rsidR="00DA0E72" w:rsidRPr="00DA0E72" w:rsidRDefault="00DA0E72" w:rsidP="00DA0E72">
            <w:pPr>
              <w:pStyle w:val="ConsPlusCell"/>
              <w:rPr>
                <w:rFonts w:ascii="Times New Roman" w:hAnsi="Times New Roman" w:cs="Times New Roman"/>
                <w:bCs/>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tcPr>
          <w:p w14:paraId="3B5B4C63" w14:textId="77777777" w:rsidR="00DA0E72" w:rsidRPr="00DA0E72" w:rsidRDefault="00DA0E72" w:rsidP="00DA0E72">
            <w:pPr>
              <w:pStyle w:val="ConsPlusCell"/>
              <w:jc w:val="center"/>
              <w:rPr>
                <w:rFonts w:ascii="Times New Roman" w:hAnsi="Times New Roman" w:cs="Times New Roman"/>
              </w:rPr>
            </w:pPr>
          </w:p>
        </w:tc>
      </w:tr>
      <w:tr w:rsidR="00DA0E72" w:rsidRPr="00DA0E72" w14:paraId="071135C4" w14:textId="77777777" w:rsidTr="00DA0E72">
        <w:trPr>
          <w:trHeight w:val="828"/>
          <w:tblCellSpacing w:w="5" w:type="nil"/>
        </w:trPr>
        <w:tc>
          <w:tcPr>
            <w:tcW w:w="721" w:type="pct"/>
            <w:vMerge/>
            <w:tcBorders>
              <w:left w:val="single" w:sz="4" w:space="0" w:color="auto"/>
              <w:right w:val="single" w:sz="4" w:space="0" w:color="auto"/>
            </w:tcBorders>
            <w:shd w:val="clear" w:color="auto" w:fill="auto"/>
          </w:tcPr>
          <w:p w14:paraId="44B45E61"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695963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затрат, </w:t>
            </w:r>
            <w:proofErr w:type="spellStart"/>
            <w:r w:rsidRPr="00DA0E72">
              <w:rPr>
                <w:rFonts w:ascii="Times New Roman" w:hAnsi="Times New Roman" w:cs="Times New Roman"/>
              </w:rPr>
              <w:t>тыс.руб</w:t>
            </w:r>
            <w:proofErr w:type="spellEnd"/>
            <w:r w:rsidRPr="00DA0E72">
              <w:rPr>
                <w:rFonts w:ascii="Times New Roman" w:hAnsi="Times New Roman" w:cs="Times New Roman"/>
              </w:rPr>
              <w:t>.</w:t>
            </w:r>
          </w:p>
          <w:p w14:paraId="43AF9F4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в том числе: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37F547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6D75C7B"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F037D9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3F64927"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A61063A"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738CD9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120,0</w:t>
            </w:r>
          </w:p>
        </w:tc>
        <w:tc>
          <w:tcPr>
            <w:tcW w:w="402" w:type="pct"/>
            <w:tcBorders>
              <w:top w:val="single" w:sz="4" w:space="0" w:color="auto"/>
              <w:left w:val="single" w:sz="4" w:space="0" w:color="auto"/>
              <w:bottom w:val="single" w:sz="4" w:space="0" w:color="auto"/>
              <w:right w:val="single" w:sz="4" w:space="0" w:color="auto"/>
            </w:tcBorders>
          </w:tcPr>
          <w:p w14:paraId="4933F09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120,0</w:t>
            </w:r>
          </w:p>
        </w:tc>
        <w:tc>
          <w:tcPr>
            <w:tcW w:w="574" w:type="pct"/>
            <w:vMerge w:val="restart"/>
            <w:tcBorders>
              <w:top w:val="single" w:sz="4" w:space="0" w:color="auto"/>
              <w:left w:val="single" w:sz="4" w:space="0" w:color="auto"/>
              <w:right w:val="single" w:sz="4" w:space="0" w:color="auto"/>
            </w:tcBorders>
            <w:shd w:val="clear" w:color="auto" w:fill="auto"/>
          </w:tcPr>
          <w:p w14:paraId="68A2EAA3" w14:textId="77777777" w:rsidR="00DA0E72" w:rsidRPr="00DA0E72" w:rsidRDefault="00DA0E72" w:rsidP="00DA0E72">
            <w:pPr>
              <w:pStyle w:val="ConsPlusCell"/>
              <w:rPr>
                <w:rFonts w:ascii="Times New Roman" w:hAnsi="Times New Roman" w:cs="Times New Roman"/>
                <w:bCs/>
              </w:rPr>
            </w:pPr>
          </w:p>
        </w:tc>
        <w:tc>
          <w:tcPr>
            <w:tcW w:w="732" w:type="pct"/>
            <w:vMerge w:val="restart"/>
            <w:tcBorders>
              <w:top w:val="single" w:sz="4" w:space="0" w:color="auto"/>
              <w:left w:val="single" w:sz="4" w:space="0" w:color="auto"/>
              <w:right w:val="single" w:sz="4" w:space="0" w:color="auto"/>
            </w:tcBorders>
            <w:shd w:val="clear" w:color="auto" w:fill="auto"/>
          </w:tcPr>
          <w:p w14:paraId="4D10581D" w14:textId="77777777" w:rsidR="00DA0E72" w:rsidRPr="00DA0E72" w:rsidRDefault="00DA0E72" w:rsidP="00DA0E72">
            <w:pPr>
              <w:pStyle w:val="ConsPlusCell"/>
              <w:jc w:val="both"/>
              <w:rPr>
                <w:rFonts w:ascii="Times New Roman" w:hAnsi="Times New Roman" w:cs="Times New Roman"/>
              </w:rPr>
            </w:pPr>
          </w:p>
        </w:tc>
      </w:tr>
      <w:tr w:rsidR="00DA0E72" w:rsidRPr="00DA0E72" w14:paraId="6B9830E7" w14:textId="77777777" w:rsidTr="00DA0E72">
        <w:trPr>
          <w:trHeight w:val="85"/>
          <w:tblCellSpacing w:w="5" w:type="nil"/>
        </w:trPr>
        <w:tc>
          <w:tcPr>
            <w:tcW w:w="721" w:type="pct"/>
            <w:vMerge/>
            <w:tcBorders>
              <w:left w:val="single" w:sz="4" w:space="0" w:color="auto"/>
              <w:right w:val="single" w:sz="4" w:space="0" w:color="auto"/>
            </w:tcBorders>
            <w:shd w:val="clear" w:color="auto" w:fill="auto"/>
          </w:tcPr>
          <w:p w14:paraId="3A4862E4"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60691A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50DAE4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8E4672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5669A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720431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BBAF39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2E1FDC1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174A6DD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1D63A526"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12C35B74" w14:textId="77777777" w:rsidR="00DA0E72" w:rsidRPr="00DA0E72" w:rsidRDefault="00DA0E72" w:rsidP="00DA0E72">
            <w:pPr>
              <w:pStyle w:val="ConsPlusCell"/>
              <w:jc w:val="center"/>
              <w:rPr>
                <w:rFonts w:ascii="Times New Roman" w:hAnsi="Times New Roman" w:cs="Times New Roman"/>
              </w:rPr>
            </w:pPr>
          </w:p>
        </w:tc>
      </w:tr>
      <w:tr w:rsidR="00DA0E72" w:rsidRPr="00DA0E72" w14:paraId="510D2C13" w14:textId="77777777" w:rsidTr="00DA0E72">
        <w:trPr>
          <w:trHeight w:val="85"/>
          <w:tblCellSpacing w:w="5" w:type="nil"/>
        </w:trPr>
        <w:tc>
          <w:tcPr>
            <w:tcW w:w="721" w:type="pct"/>
            <w:vMerge/>
            <w:tcBorders>
              <w:left w:val="single" w:sz="4" w:space="0" w:color="auto"/>
              <w:right w:val="single" w:sz="4" w:space="0" w:color="auto"/>
            </w:tcBorders>
            <w:shd w:val="clear" w:color="auto" w:fill="auto"/>
          </w:tcPr>
          <w:p w14:paraId="4898FDDC"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04FC926"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FE483A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C9C91F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D99606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014A3B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2D8875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7CC8D0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D4B853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35423485"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47E5AC3B" w14:textId="77777777" w:rsidR="00DA0E72" w:rsidRPr="00DA0E72" w:rsidRDefault="00DA0E72" w:rsidP="00DA0E72">
            <w:pPr>
              <w:pStyle w:val="ConsPlusCell"/>
              <w:jc w:val="center"/>
              <w:rPr>
                <w:rFonts w:ascii="Times New Roman" w:hAnsi="Times New Roman" w:cs="Times New Roman"/>
              </w:rPr>
            </w:pPr>
          </w:p>
        </w:tc>
      </w:tr>
      <w:tr w:rsidR="00DA0E72" w:rsidRPr="00DA0E72" w14:paraId="0FB2EB54" w14:textId="77777777" w:rsidTr="00DA0E72">
        <w:trPr>
          <w:trHeight w:val="85"/>
          <w:tblCellSpacing w:w="5" w:type="nil"/>
        </w:trPr>
        <w:tc>
          <w:tcPr>
            <w:tcW w:w="721" w:type="pct"/>
            <w:vMerge/>
            <w:tcBorders>
              <w:left w:val="single" w:sz="4" w:space="0" w:color="auto"/>
              <w:right w:val="single" w:sz="4" w:space="0" w:color="auto"/>
            </w:tcBorders>
            <w:shd w:val="clear" w:color="auto" w:fill="auto"/>
          </w:tcPr>
          <w:p w14:paraId="0160AA2D"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6D2895"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ABACAB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B00047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AB8C465"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120,0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D5304C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4EAEE9B"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3D07F8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120,0</w:t>
            </w:r>
          </w:p>
        </w:tc>
        <w:tc>
          <w:tcPr>
            <w:tcW w:w="402" w:type="pct"/>
            <w:tcBorders>
              <w:left w:val="single" w:sz="4" w:space="0" w:color="auto"/>
              <w:bottom w:val="single" w:sz="4" w:space="0" w:color="auto"/>
              <w:right w:val="single" w:sz="4" w:space="0" w:color="auto"/>
            </w:tcBorders>
          </w:tcPr>
          <w:p w14:paraId="60B877D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120,0</w:t>
            </w:r>
          </w:p>
        </w:tc>
        <w:tc>
          <w:tcPr>
            <w:tcW w:w="574" w:type="pct"/>
            <w:vMerge/>
            <w:tcBorders>
              <w:left w:val="single" w:sz="4" w:space="0" w:color="auto"/>
              <w:right w:val="single" w:sz="4" w:space="0" w:color="auto"/>
            </w:tcBorders>
            <w:shd w:val="clear" w:color="auto" w:fill="auto"/>
          </w:tcPr>
          <w:p w14:paraId="1FDA563D"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162B218D" w14:textId="77777777" w:rsidR="00DA0E72" w:rsidRPr="00DA0E72" w:rsidRDefault="00DA0E72" w:rsidP="00DA0E72">
            <w:pPr>
              <w:pStyle w:val="ConsPlusCell"/>
              <w:jc w:val="center"/>
              <w:rPr>
                <w:rFonts w:ascii="Times New Roman" w:hAnsi="Times New Roman" w:cs="Times New Roman"/>
              </w:rPr>
            </w:pPr>
          </w:p>
        </w:tc>
      </w:tr>
      <w:tr w:rsidR="00DA0E72" w:rsidRPr="00DA0E72" w14:paraId="39348A7B" w14:textId="77777777" w:rsidTr="00DA0E72">
        <w:trPr>
          <w:trHeight w:val="85"/>
          <w:tblCellSpacing w:w="5" w:type="nil"/>
        </w:trPr>
        <w:tc>
          <w:tcPr>
            <w:tcW w:w="721" w:type="pct"/>
            <w:vMerge/>
            <w:tcBorders>
              <w:left w:val="single" w:sz="4" w:space="0" w:color="auto"/>
              <w:bottom w:val="single" w:sz="4" w:space="0" w:color="auto"/>
              <w:right w:val="single" w:sz="4" w:space="0" w:color="auto"/>
            </w:tcBorders>
            <w:shd w:val="clear" w:color="auto" w:fill="auto"/>
          </w:tcPr>
          <w:p w14:paraId="5DFAA578"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3AAD005"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w:t>
            </w:r>
            <w:r w:rsidRPr="00DA0E72">
              <w:rPr>
                <w:rFonts w:ascii="Times New Roman" w:hAnsi="Times New Roman" w:cs="Times New Roman"/>
              </w:rPr>
              <w:lastRenderedPageBreak/>
              <w:t>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AFB517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lastRenderedPageBreak/>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6703F2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B34AD8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EF25B3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A1AC3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F596B8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top w:val="single" w:sz="4" w:space="0" w:color="auto"/>
              <w:left w:val="single" w:sz="4" w:space="0" w:color="auto"/>
              <w:bottom w:val="single" w:sz="4" w:space="0" w:color="auto"/>
              <w:right w:val="single" w:sz="4" w:space="0" w:color="auto"/>
            </w:tcBorders>
          </w:tcPr>
          <w:p w14:paraId="047F5CA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vMerge/>
            <w:tcBorders>
              <w:left w:val="single" w:sz="4" w:space="0" w:color="auto"/>
              <w:bottom w:val="single" w:sz="4" w:space="0" w:color="auto"/>
              <w:right w:val="single" w:sz="4" w:space="0" w:color="auto"/>
            </w:tcBorders>
            <w:shd w:val="clear" w:color="auto" w:fill="auto"/>
          </w:tcPr>
          <w:p w14:paraId="251181FA"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2BB42678" w14:textId="77777777" w:rsidR="00DA0E72" w:rsidRPr="00DA0E72" w:rsidRDefault="00DA0E72" w:rsidP="00DA0E72">
            <w:pPr>
              <w:pStyle w:val="ConsPlusCell"/>
              <w:jc w:val="center"/>
              <w:rPr>
                <w:rFonts w:ascii="Times New Roman" w:hAnsi="Times New Roman" w:cs="Times New Roman"/>
              </w:rPr>
            </w:pPr>
          </w:p>
        </w:tc>
      </w:tr>
      <w:tr w:rsidR="00DA0E72" w:rsidRPr="00DA0E72" w14:paraId="6D35A0BF" w14:textId="77777777" w:rsidTr="00DA0E72">
        <w:trPr>
          <w:trHeight w:val="422"/>
          <w:tblCellSpacing w:w="5" w:type="nil"/>
        </w:trPr>
        <w:tc>
          <w:tcPr>
            <w:tcW w:w="721" w:type="pct"/>
            <w:vMerge w:val="restart"/>
            <w:tcBorders>
              <w:left w:val="single" w:sz="4" w:space="0" w:color="auto"/>
              <w:right w:val="single" w:sz="4" w:space="0" w:color="auto"/>
            </w:tcBorders>
            <w:shd w:val="clear" w:color="auto" w:fill="auto"/>
          </w:tcPr>
          <w:p w14:paraId="2FB17610"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 xml:space="preserve">Итого по решению </w:t>
            </w:r>
          </w:p>
          <w:p w14:paraId="460B146F"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задачи 2. муниципальной программы:</w:t>
            </w:r>
          </w:p>
        </w:tc>
        <w:tc>
          <w:tcPr>
            <w:tcW w:w="529" w:type="pct"/>
            <w:tcBorders>
              <w:left w:val="single" w:sz="4" w:space="0" w:color="auto"/>
              <w:bottom w:val="single" w:sz="4" w:space="0" w:color="auto"/>
              <w:right w:val="single" w:sz="4" w:space="0" w:color="auto"/>
            </w:tcBorders>
            <w:shd w:val="clear" w:color="auto" w:fill="auto"/>
          </w:tcPr>
          <w:p w14:paraId="321BD140"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bCs/>
              </w:rPr>
              <w:t>Всего, в том числе:</w:t>
            </w:r>
          </w:p>
          <w:p w14:paraId="70373F71" w14:textId="77777777" w:rsidR="00DA0E72" w:rsidRPr="00DA0E72" w:rsidRDefault="00DA0E72" w:rsidP="00DA0E72">
            <w:pPr>
              <w:pStyle w:val="ConsPlusCell"/>
              <w:rPr>
                <w:rFonts w:ascii="Times New Roman" w:hAnsi="Times New Roman" w:cs="Times New Roman"/>
                <w:bCs/>
              </w:rPr>
            </w:pPr>
          </w:p>
        </w:tc>
        <w:tc>
          <w:tcPr>
            <w:tcW w:w="480" w:type="pct"/>
            <w:tcBorders>
              <w:left w:val="single" w:sz="4" w:space="0" w:color="auto"/>
              <w:bottom w:val="single" w:sz="4" w:space="0" w:color="auto"/>
              <w:right w:val="single" w:sz="4" w:space="0" w:color="auto"/>
            </w:tcBorders>
            <w:shd w:val="clear" w:color="auto" w:fill="auto"/>
          </w:tcPr>
          <w:p w14:paraId="1289BEE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496E3ABA" w14:textId="77777777" w:rsidR="00DA0E72" w:rsidRPr="00DA0E72" w:rsidRDefault="00DA0E72" w:rsidP="00DA0E72">
            <w:pPr>
              <w:pStyle w:val="ConsPlusCell"/>
              <w:jc w:val="center"/>
              <w:rPr>
                <w:rFonts w:ascii="Times New Roman" w:hAnsi="Times New Roman" w:cs="Times New Roman"/>
                <w:bCs/>
              </w:rPr>
            </w:pPr>
          </w:p>
          <w:p w14:paraId="24CFC6FE" w14:textId="77777777" w:rsidR="00DA0E72" w:rsidRPr="00DA0E72" w:rsidRDefault="00DA0E72" w:rsidP="00DA0E72">
            <w:pPr>
              <w:pStyle w:val="ConsPlusCell"/>
              <w:jc w:val="center"/>
              <w:rPr>
                <w:rFonts w:ascii="Times New Roman" w:hAnsi="Times New Roman" w:cs="Times New Roman"/>
                <w:bCs/>
              </w:rPr>
            </w:pPr>
          </w:p>
        </w:tc>
        <w:tc>
          <w:tcPr>
            <w:tcW w:w="379" w:type="pct"/>
            <w:tcBorders>
              <w:left w:val="single" w:sz="4" w:space="0" w:color="auto"/>
              <w:bottom w:val="single" w:sz="4" w:space="0" w:color="auto"/>
              <w:right w:val="single" w:sz="4" w:space="0" w:color="auto"/>
            </w:tcBorders>
            <w:shd w:val="clear" w:color="auto" w:fill="auto"/>
          </w:tcPr>
          <w:p w14:paraId="5211B47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25,5</w:t>
            </w:r>
          </w:p>
          <w:p w14:paraId="0C445FC5" w14:textId="77777777" w:rsidR="00DA0E72" w:rsidRPr="00DA0E72" w:rsidRDefault="00DA0E72" w:rsidP="00DA0E72">
            <w:pPr>
              <w:pStyle w:val="ConsPlusCell"/>
              <w:jc w:val="center"/>
              <w:rPr>
                <w:rFonts w:ascii="Times New Roman" w:hAnsi="Times New Roman" w:cs="Times New Roman"/>
                <w:bCs/>
              </w:rPr>
            </w:pPr>
          </w:p>
          <w:p w14:paraId="361AC0B0" w14:textId="77777777" w:rsidR="00DA0E72" w:rsidRPr="00DA0E72" w:rsidRDefault="00DA0E72" w:rsidP="00DA0E72">
            <w:pPr>
              <w:pStyle w:val="ConsPlusCell"/>
              <w:jc w:val="center"/>
              <w:rPr>
                <w:rFonts w:ascii="Times New Roman" w:hAnsi="Times New Roman" w:cs="Times New Roman"/>
                <w:bCs/>
              </w:rPr>
            </w:pPr>
          </w:p>
        </w:tc>
        <w:tc>
          <w:tcPr>
            <w:tcW w:w="259" w:type="pct"/>
            <w:tcBorders>
              <w:left w:val="single" w:sz="4" w:space="0" w:color="auto"/>
              <w:bottom w:val="single" w:sz="4" w:space="0" w:color="auto"/>
              <w:right w:val="single" w:sz="4" w:space="0" w:color="auto"/>
            </w:tcBorders>
            <w:shd w:val="clear" w:color="auto" w:fill="auto"/>
          </w:tcPr>
          <w:p w14:paraId="3B5EFBA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171,3</w:t>
            </w:r>
          </w:p>
          <w:p w14:paraId="45E8F5BB" w14:textId="77777777" w:rsidR="00DA0E72" w:rsidRPr="00DA0E72" w:rsidRDefault="00DA0E72" w:rsidP="00DA0E72">
            <w:pPr>
              <w:pStyle w:val="ConsPlusCell"/>
              <w:jc w:val="center"/>
              <w:rPr>
                <w:rFonts w:ascii="Times New Roman" w:hAnsi="Times New Roman" w:cs="Times New Roman"/>
                <w:bCs/>
              </w:rPr>
            </w:pPr>
          </w:p>
          <w:p w14:paraId="1527EC64" w14:textId="77777777" w:rsidR="00DA0E72" w:rsidRPr="00DA0E72" w:rsidRDefault="00DA0E72" w:rsidP="00DA0E72">
            <w:pPr>
              <w:pStyle w:val="ConsPlusCell"/>
              <w:jc w:val="center"/>
              <w:rPr>
                <w:rFonts w:ascii="Times New Roman" w:hAnsi="Times New Roman" w:cs="Times New Roman"/>
                <w:bCs/>
              </w:rPr>
            </w:pPr>
          </w:p>
        </w:tc>
        <w:tc>
          <w:tcPr>
            <w:tcW w:w="275" w:type="pct"/>
            <w:tcBorders>
              <w:left w:val="single" w:sz="4" w:space="0" w:color="auto"/>
              <w:bottom w:val="single" w:sz="4" w:space="0" w:color="auto"/>
              <w:right w:val="single" w:sz="4" w:space="0" w:color="auto"/>
            </w:tcBorders>
            <w:shd w:val="clear" w:color="auto" w:fill="auto"/>
          </w:tcPr>
          <w:p w14:paraId="37A4698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45,5</w:t>
            </w:r>
          </w:p>
          <w:p w14:paraId="39725363" w14:textId="77777777" w:rsidR="00DA0E72" w:rsidRPr="00DA0E72" w:rsidRDefault="00DA0E72" w:rsidP="00DA0E72">
            <w:pPr>
              <w:pStyle w:val="ConsPlusCell"/>
              <w:jc w:val="center"/>
              <w:rPr>
                <w:rFonts w:ascii="Times New Roman" w:hAnsi="Times New Roman" w:cs="Times New Roman"/>
                <w:bCs/>
              </w:rPr>
            </w:pPr>
          </w:p>
          <w:p w14:paraId="71F5DEE5" w14:textId="77777777" w:rsidR="00DA0E72" w:rsidRPr="00DA0E72" w:rsidRDefault="00DA0E72" w:rsidP="00DA0E72">
            <w:pPr>
              <w:pStyle w:val="ConsPlusCell"/>
              <w:jc w:val="center"/>
              <w:rPr>
                <w:rFonts w:ascii="Times New Roman" w:hAnsi="Times New Roman" w:cs="Times New Roman"/>
                <w:bCs/>
              </w:rPr>
            </w:pPr>
          </w:p>
        </w:tc>
        <w:tc>
          <w:tcPr>
            <w:tcW w:w="247" w:type="pct"/>
            <w:tcBorders>
              <w:left w:val="single" w:sz="4" w:space="0" w:color="auto"/>
              <w:bottom w:val="single" w:sz="4" w:space="0" w:color="auto"/>
              <w:right w:val="single" w:sz="4" w:space="0" w:color="auto"/>
            </w:tcBorders>
            <w:shd w:val="clear" w:color="auto" w:fill="auto"/>
          </w:tcPr>
          <w:p w14:paraId="0074E08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56,55</w:t>
            </w:r>
          </w:p>
        </w:tc>
        <w:tc>
          <w:tcPr>
            <w:tcW w:w="402" w:type="pct"/>
            <w:tcBorders>
              <w:left w:val="single" w:sz="4" w:space="0" w:color="auto"/>
              <w:bottom w:val="single" w:sz="4" w:space="0" w:color="auto"/>
              <w:right w:val="single" w:sz="4" w:space="0" w:color="auto"/>
            </w:tcBorders>
          </w:tcPr>
          <w:p w14:paraId="1ED6F6F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37CCF344" w14:textId="77777777" w:rsidR="00DA0E72" w:rsidRPr="00DA0E72" w:rsidRDefault="00DA0E72" w:rsidP="00DA0E72">
            <w:pPr>
              <w:pStyle w:val="ConsPlusCell"/>
              <w:jc w:val="center"/>
              <w:rPr>
                <w:rFonts w:ascii="Times New Roman" w:hAnsi="Times New Roman" w:cs="Times New Roman"/>
                <w:bCs/>
              </w:rPr>
            </w:pPr>
          </w:p>
          <w:p w14:paraId="4C9D4A03" w14:textId="77777777" w:rsidR="00DA0E72" w:rsidRPr="00DA0E72" w:rsidRDefault="00DA0E72" w:rsidP="00DA0E72">
            <w:pPr>
              <w:pStyle w:val="ConsPlusCell"/>
              <w:jc w:val="center"/>
              <w:rPr>
                <w:rFonts w:ascii="Times New Roman" w:hAnsi="Times New Roman" w:cs="Times New Roman"/>
                <w:bCs/>
              </w:rPr>
            </w:pPr>
          </w:p>
        </w:tc>
        <w:tc>
          <w:tcPr>
            <w:tcW w:w="402" w:type="pct"/>
            <w:tcBorders>
              <w:left w:val="single" w:sz="4" w:space="0" w:color="auto"/>
              <w:bottom w:val="single" w:sz="4" w:space="0" w:color="auto"/>
              <w:right w:val="single" w:sz="4" w:space="0" w:color="auto"/>
            </w:tcBorders>
          </w:tcPr>
          <w:p w14:paraId="492D303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659F0FEF" w14:textId="77777777" w:rsidR="00DA0E72" w:rsidRPr="00DA0E72" w:rsidRDefault="00DA0E72" w:rsidP="00DA0E72">
            <w:pPr>
              <w:pStyle w:val="ConsPlusCell"/>
              <w:jc w:val="center"/>
              <w:rPr>
                <w:rFonts w:ascii="Times New Roman" w:hAnsi="Times New Roman" w:cs="Times New Roman"/>
                <w:bCs/>
              </w:rPr>
            </w:pPr>
          </w:p>
          <w:p w14:paraId="223323E2" w14:textId="77777777" w:rsidR="00DA0E72" w:rsidRPr="00DA0E72" w:rsidRDefault="00DA0E72" w:rsidP="00DA0E72">
            <w:pPr>
              <w:pStyle w:val="ConsPlusCell"/>
              <w:jc w:val="center"/>
              <w:rPr>
                <w:rFonts w:ascii="Times New Roman" w:hAnsi="Times New Roman" w:cs="Times New Roman"/>
                <w:bCs/>
              </w:rPr>
            </w:pPr>
          </w:p>
        </w:tc>
        <w:tc>
          <w:tcPr>
            <w:tcW w:w="574" w:type="pct"/>
            <w:vMerge w:val="restart"/>
            <w:tcBorders>
              <w:left w:val="single" w:sz="4" w:space="0" w:color="auto"/>
              <w:right w:val="single" w:sz="4" w:space="0" w:color="auto"/>
            </w:tcBorders>
            <w:shd w:val="clear" w:color="auto" w:fill="auto"/>
          </w:tcPr>
          <w:p w14:paraId="1EF469B3" w14:textId="77777777" w:rsidR="00DA0E72" w:rsidRPr="00DA0E72" w:rsidRDefault="00DA0E72" w:rsidP="00DA0E72">
            <w:pPr>
              <w:pStyle w:val="ConsPlusCell"/>
              <w:rPr>
                <w:rFonts w:ascii="Times New Roman" w:hAnsi="Times New Roman" w:cs="Times New Roman"/>
                <w:bCs/>
              </w:rPr>
            </w:pPr>
          </w:p>
        </w:tc>
        <w:tc>
          <w:tcPr>
            <w:tcW w:w="732" w:type="pct"/>
            <w:vMerge w:val="restart"/>
            <w:tcBorders>
              <w:left w:val="single" w:sz="4" w:space="0" w:color="auto"/>
              <w:right w:val="single" w:sz="4" w:space="0" w:color="auto"/>
            </w:tcBorders>
            <w:shd w:val="clear" w:color="auto" w:fill="auto"/>
          </w:tcPr>
          <w:p w14:paraId="2187AE47"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х</w:t>
            </w:r>
          </w:p>
        </w:tc>
      </w:tr>
      <w:tr w:rsidR="00DA0E72" w:rsidRPr="00DA0E72" w14:paraId="46BCF468" w14:textId="77777777" w:rsidTr="00DA0E72">
        <w:trPr>
          <w:trHeight w:val="249"/>
          <w:tblCellSpacing w:w="5" w:type="nil"/>
        </w:trPr>
        <w:tc>
          <w:tcPr>
            <w:tcW w:w="721" w:type="pct"/>
            <w:vMerge/>
            <w:tcBorders>
              <w:left w:val="single" w:sz="4" w:space="0" w:color="auto"/>
              <w:right w:val="single" w:sz="4" w:space="0" w:color="auto"/>
            </w:tcBorders>
            <w:shd w:val="clear" w:color="auto" w:fill="auto"/>
          </w:tcPr>
          <w:p w14:paraId="3D64C01D"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D2AF4C5"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 xml:space="preserve">областной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FD1A6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FEAF6C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408FDF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803BAE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22534E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top w:val="single" w:sz="4" w:space="0" w:color="auto"/>
              <w:left w:val="single" w:sz="4" w:space="0" w:color="auto"/>
              <w:bottom w:val="single" w:sz="4" w:space="0" w:color="auto"/>
              <w:right w:val="single" w:sz="4" w:space="0" w:color="auto"/>
            </w:tcBorders>
          </w:tcPr>
          <w:p w14:paraId="786AB88F"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402" w:type="pct"/>
            <w:tcBorders>
              <w:top w:val="single" w:sz="4" w:space="0" w:color="auto"/>
              <w:left w:val="single" w:sz="4" w:space="0" w:color="auto"/>
              <w:bottom w:val="single" w:sz="4" w:space="0" w:color="auto"/>
              <w:right w:val="single" w:sz="4" w:space="0" w:color="auto"/>
            </w:tcBorders>
          </w:tcPr>
          <w:p w14:paraId="31374CD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w:t>
            </w:r>
          </w:p>
        </w:tc>
        <w:tc>
          <w:tcPr>
            <w:tcW w:w="574" w:type="pct"/>
            <w:vMerge/>
            <w:tcBorders>
              <w:left w:val="single" w:sz="4" w:space="0" w:color="auto"/>
              <w:right w:val="single" w:sz="4" w:space="0" w:color="auto"/>
            </w:tcBorders>
            <w:shd w:val="clear" w:color="auto" w:fill="auto"/>
          </w:tcPr>
          <w:p w14:paraId="318AEC55"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39993CC4" w14:textId="77777777" w:rsidR="00DA0E72" w:rsidRPr="00DA0E72" w:rsidRDefault="00DA0E72" w:rsidP="00DA0E72">
            <w:pPr>
              <w:pStyle w:val="ConsPlusCell"/>
              <w:jc w:val="center"/>
              <w:rPr>
                <w:rFonts w:ascii="Times New Roman" w:hAnsi="Times New Roman" w:cs="Times New Roman"/>
              </w:rPr>
            </w:pPr>
          </w:p>
        </w:tc>
      </w:tr>
      <w:tr w:rsidR="00DA0E72" w:rsidRPr="00DA0E72" w14:paraId="63630E86" w14:textId="77777777" w:rsidTr="00DA0E72">
        <w:trPr>
          <w:trHeight w:val="326"/>
          <w:tblCellSpacing w:w="5" w:type="nil"/>
        </w:trPr>
        <w:tc>
          <w:tcPr>
            <w:tcW w:w="721" w:type="pct"/>
            <w:vMerge/>
            <w:tcBorders>
              <w:left w:val="single" w:sz="4" w:space="0" w:color="auto"/>
              <w:right w:val="single" w:sz="4" w:space="0" w:color="auto"/>
            </w:tcBorders>
            <w:shd w:val="clear" w:color="auto" w:fill="auto"/>
          </w:tcPr>
          <w:p w14:paraId="59F92561"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61BCDC9" w14:textId="77777777" w:rsidR="00DA0E72" w:rsidRPr="00DA0E72" w:rsidRDefault="00DA0E72" w:rsidP="00DA0E72">
            <w:pPr>
              <w:pStyle w:val="ConsPlusCell"/>
              <w:rPr>
                <w:rFonts w:ascii="Times New Roman" w:hAnsi="Times New Roman" w:cs="Times New Roman"/>
                <w:bCs/>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3B25FC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D1215C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9D9AEF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19D408"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2CE8076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5C6FF139"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D86018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28F49DFD"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4B5DAA82" w14:textId="77777777" w:rsidR="00DA0E72" w:rsidRPr="00DA0E72" w:rsidRDefault="00DA0E72" w:rsidP="00DA0E72">
            <w:pPr>
              <w:pStyle w:val="ConsPlusCell"/>
              <w:jc w:val="center"/>
              <w:rPr>
                <w:rFonts w:ascii="Times New Roman" w:hAnsi="Times New Roman" w:cs="Times New Roman"/>
              </w:rPr>
            </w:pPr>
          </w:p>
        </w:tc>
      </w:tr>
      <w:tr w:rsidR="00DA0E72" w:rsidRPr="00DA0E72" w14:paraId="74EC1ECC" w14:textId="77777777" w:rsidTr="00DA0E72">
        <w:trPr>
          <w:trHeight w:val="471"/>
          <w:tblCellSpacing w:w="5" w:type="nil"/>
        </w:trPr>
        <w:tc>
          <w:tcPr>
            <w:tcW w:w="721" w:type="pct"/>
            <w:vMerge/>
            <w:tcBorders>
              <w:left w:val="single" w:sz="4" w:space="0" w:color="auto"/>
              <w:right w:val="single" w:sz="4" w:space="0" w:color="auto"/>
            </w:tcBorders>
            <w:shd w:val="clear" w:color="auto" w:fill="auto"/>
          </w:tcPr>
          <w:p w14:paraId="6A310797"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5FD0EA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8293FD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318212AA" w14:textId="77777777" w:rsidR="00DA0E72" w:rsidRPr="00DA0E72" w:rsidRDefault="00DA0E72" w:rsidP="00DA0E72">
            <w:pPr>
              <w:pStyle w:val="ConsPlusCell"/>
              <w:jc w:val="center"/>
              <w:rPr>
                <w:rFonts w:ascii="Times New Roman" w:hAnsi="Times New Roman" w:cs="Times New Roman"/>
                <w:bCs/>
              </w:rPr>
            </w:pPr>
          </w:p>
          <w:p w14:paraId="6612C026" w14:textId="77777777" w:rsidR="00DA0E72" w:rsidRPr="00DA0E72" w:rsidRDefault="00DA0E72" w:rsidP="00DA0E72">
            <w:pPr>
              <w:pStyle w:val="ConsPlusCell"/>
              <w:jc w:val="center"/>
              <w:rPr>
                <w:rFonts w:ascii="Times New Roman" w:hAnsi="Times New Roman" w:cs="Times New Roman"/>
                <w:bCs/>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8625B1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25,5</w:t>
            </w:r>
          </w:p>
          <w:p w14:paraId="704CEFF8" w14:textId="77777777" w:rsidR="00DA0E72" w:rsidRPr="00DA0E72" w:rsidRDefault="00DA0E72" w:rsidP="00DA0E72">
            <w:pPr>
              <w:pStyle w:val="ConsPlusCell"/>
              <w:jc w:val="center"/>
              <w:rPr>
                <w:rFonts w:ascii="Times New Roman" w:hAnsi="Times New Roman" w:cs="Times New Roman"/>
                <w:bCs/>
              </w:rPr>
            </w:pPr>
          </w:p>
          <w:p w14:paraId="529EF7E7" w14:textId="77777777" w:rsidR="00DA0E72" w:rsidRPr="00DA0E72" w:rsidRDefault="00DA0E72" w:rsidP="00DA0E72">
            <w:pPr>
              <w:pStyle w:val="ConsPlusCell"/>
              <w:jc w:val="center"/>
              <w:rPr>
                <w:rFonts w:ascii="Times New Roman" w:hAnsi="Times New Roman" w:cs="Times New Roman"/>
                <w:bCs/>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79927AB"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171,3</w:t>
            </w:r>
          </w:p>
          <w:p w14:paraId="0993A14B" w14:textId="77777777" w:rsidR="00DA0E72" w:rsidRPr="00DA0E72" w:rsidRDefault="00DA0E72" w:rsidP="00DA0E72">
            <w:pPr>
              <w:pStyle w:val="ConsPlusCell"/>
              <w:jc w:val="center"/>
              <w:rPr>
                <w:rFonts w:ascii="Times New Roman" w:hAnsi="Times New Roman" w:cs="Times New Roman"/>
                <w:bCs/>
              </w:rPr>
            </w:pPr>
          </w:p>
          <w:p w14:paraId="7F9F695F" w14:textId="77777777" w:rsidR="00DA0E72" w:rsidRPr="00DA0E72" w:rsidRDefault="00DA0E72" w:rsidP="00DA0E72">
            <w:pPr>
              <w:pStyle w:val="ConsPlusCell"/>
              <w:jc w:val="center"/>
              <w:rPr>
                <w:rFonts w:ascii="Times New Roman" w:hAnsi="Times New Roman" w:cs="Times New Roman"/>
                <w:bCs/>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19A6B62"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45,5</w:t>
            </w:r>
          </w:p>
          <w:p w14:paraId="3C164A78" w14:textId="77777777" w:rsidR="00DA0E72" w:rsidRPr="00DA0E72" w:rsidRDefault="00DA0E72" w:rsidP="00DA0E72">
            <w:pPr>
              <w:pStyle w:val="ConsPlusCell"/>
              <w:jc w:val="center"/>
              <w:rPr>
                <w:rFonts w:ascii="Times New Roman" w:hAnsi="Times New Roman" w:cs="Times New Roman"/>
                <w:bCs/>
              </w:rPr>
            </w:pPr>
          </w:p>
          <w:p w14:paraId="3E33BC74" w14:textId="77777777" w:rsidR="00DA0E72" w:rsidRPr="00DA0E72" w:rsidRDefault="00DA0E72" w:rsidP="00DA0E72">
            <w:pPr>
              <w:pStyle w:val="ConsPlusCell"/>
              <w:jc w:val="center"/>
              <w:rPr>
                <w:rFonts w:ascii="Times New Roman" w:hAnsi="Times New Roman" w:cs="Times New Roman"/>
                <w:bCs/>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1D18654"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56,55</w:t>
            </w:r>
          </w:p>
        </w:tc>
        <w:tc>
          <w:tcPr>
            <w:tcW w:w="402" w:type="pct"/>
            <w:tcBorders>
              <w:left w:val="single" w:sz="4" w:space="0" w:color="auto"/>
              <w:bottom w:val="single" w:sz="4" w:space="0" w:color="auto"/>
              <w:right w:val="single" w:sz="4" w:space="0" w:color="auto"/>
            </w:tcBorders>
          </w:tcPr>
          <w:p w14:paraId="3E1B3CB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35F4865B" w14:textId="77777777" w:rsidR="00DA0E72" w:rsidRPr="00DA0E72" w:rsidRDefault="00DA0E72" w:rsidP="00DA0E72">
            <w:pPr>
              <w:pStyle w:val="ConsPlusCell"/>
              <w:jc w:val="center"/>
              <w:rPr>
                <w:rFonts w:ascii="Times New Roman" w:hAnsi="Times New Roman" w:cs="Times New Roman"/>
                <w:bCs/>
              </w:rPr>
            </w:pPr>
          </w:p>
          <w:p w14:paraId="00D3170C" w14:textId="77777777" w:rsidR="00DA0E72" w:rsidRPr="00DA0E72" w:rsidRDefault="00DA0E72" w:rsidP="00DA0E72">
            <w:pPr>
              <w:pStyle w:val="ConsPlusCell"/>
              <w:jc w:val="center"/>
              <w:rPr>
                <w:rFonts w:ascii="Times New Roman" w:hAnsi="Times New Roman" w:cs="Times New Roman"/>
                <w:bCs/>
              </w:rPr>
            </w:pPr>
          </w:p>
        </w:tc>
        <w:tc>
          <w:tcPr>
            <w:tcW w:w="402" w:type="pct"/>
            <w:tcBorders>
              <w:left w:val="single" w:sz="4" w:space="0" w:color="auto"/>
              <w:bottom w:val="single" w:sz="4" w:space="0" w:color="auto"/>
              <w:right w:val="single" w:sz="4" w:space="0" w:color="auto"/>
            </w:tcBorders>
          </w:tcPr>
          <w:p w14:paraId="3D27CD80"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298,85</w:t>
            </w:r>
          </w:p>
          <w:p w14:paraId="3B036C70" w14:textId="77777777" w:rsidR="00DA0E72" w:rsidRPr="00DA0E72" w:rsidRDefault="00DA0E72" w:rsidP="00DA0E72">
            <w:pPr>
              <w:pStyle w:val="ConsPlusCell"/>
              <w:jc w:val="center"/>
              <w:rPr>
                <w:rFonts w:ascii="Times New Roman" w:hAnsi="Times New Roman" w:cs="Times New Roman"/>
                <w:bCs/>
              </w:rPr>
            </w:pPr>
          </w:p>
          <w:p w14:paraId="0D63C7D4" w14:textId="77777777" w:rsidR="00DA0E72" w:rsidRPr="00DA0E72" w:rsidRDefault="00DA0E72" w:rsidP="00DA0E72">
            <w:pPr>
              <w:pStyle w:val="ConsPlusCell"/>
              <w:jc w:val="center"/>
              <w:rPr>
                <w:rFonts w:ascii="Times New Roman" w:hAnsi="Times New Roman" w:cs="Times New Roman"/>
                <w:bCs/>
              </w:rPr>
            </w:pPr>
          </w:p>
        </w:tc>
        <w:tc>
          <w:tcPr>
            <w:tcW w:w="574" w:type="pct"/>
            <w:vMerge/>
            <w:tcBorders>
              <w:left w:val="single" w:sz="4" w:space="0" w:color="auto"/>
              <w:right w:val="single" w:sz="4" w:space="0" w:color="auto"/>
            </w:tcBorders>
            <w:shd w:val="clear" w:color="auto" w:fill="auto"/>
          </w:tcPr>
          <w:p w14:paraId="47F5B9E6"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right w:val="single" w:sz="4" w:space="0" w:color="auto"/>
            </w:tcBorders>
            <w:shd w:val="clear" w:color="auto" w:fill="auto"/>
          </w:tcPr>
          <w:p w14:paraId="38E99B00" w14:textId="77777777" w:rsidR="00DA0E72" w:rsidRPr="00DA0E72" w:rsidRDefault="00DA0E72" w:rsidP="00DA0E72">
            <w:pPr>
              <w:pStyle w:val="ConsPlusCell"/>
              <w:jc w:val="center"/>
              <w:rPr>
                <w:rFonts w:ascii="Times New Roman" w:hAnsi="Times New Roman" w:cs="Times New Roman"/>
              </w:rPr>
            </w:pPr>
          </w:p>
        </w:tc>
      </w:tr>
      <w:tr w:rsidR="00DA0E72" w:rsidRPr="00DA0E72" w14:paraId="652747DE" w14:textId="77777777" w:rsidTr="00DA0E72">
        <w:trPr>
          <w:trHeight w:val="622"/>
          <w:tblCellSpacing w:w="5" w:type="nil"/>
        </w:trPr>
        <w:tc>
          <w:tcPr>
            <w:tcW w:w="721" w:type="pct"/>
            <w:vMerge/>
            <w:tcBorders>
              <w:left w:val="single" w:sz="4" w:space="0" w:color="auto"/>
              <w:bottom w:val="single" w:sz="4" w:space="0" w:color="auto"/>
              <w:right w:val="single" w:sz="4" w:space="0" w:color="auto"/>
            </w:tcBorders>
            <w:shd w:val="clear" w:color="auto" w:fill="auto"/>
          </w:tcPr>
          <w:p w14:paraId="2166631C" w14:textId="77777777" w:rsidR="00DA0E72" w:rsidRPr="00DA0E72" w:rsidRDefault="00DA0E72" w:rsidP="00DA0E72">
            <w:pPr>
              <w:pStyle w:val="ConsPlusCell"/>
              <w:rPr>
                <w:rFonts w:ascii="Times New Roman" w:hAnsi="Times New Roman" w:cs="Times New Roman"/>
                <w:bCs/>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FF4EB55"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1F504A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FBF6BEE"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D9C625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374F45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8CDFCD3"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169216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933B586"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4FC7C399" w14:textId="77777777" w:rsidR="00DA0E72" w:rsidRPr="00DA0E72" w:rsidRDefault="00DA0E72" w:rsidP="00DA0E72">
            <w:pPr>
              <w:pStyle w:val="ConsPlusCell"/>
              <w:rPr>
                <w:rFonts w:ascii="Times New Roman" w:hAnsi="Times New Roman" w:cs="Times New Roman"/>
                <w:bCs/>
              </w:rPr>
            </w:pPr>
          </w:p>
        </w:tc>
        <w:tc>
          <w:tcPr>
            <w:tcW w:w="732" w:type="pct"/>
            <w:vMerge/>
            <w:tcBorders>
              <w:left w:val="single" w:sz="4" w:space="0" w:color="auto"/>
              <w:bottom w:val="single" w:sz="4" w:space="0" w:color="auto"/>
              <w:right w:val="single" w:sz="4" w:space="0" w:color="auto"/>
            </w:tcBorders>
            <w:shd w:val="clear" w:color="auto" w:fill="auto"/>
          </w:tcPr>
          <w:p w14:paraId="3DA7B068" w14:textId="77777777" w:rsidR="00DA0E72" w:rsidRPr="00DA0E72" w:rsidRDefault="00DA0E72" w:rsidP="00DA0E72">
            <w:pPr>
              <w:pStyle w:val="ConsPlusCell"/>
              <w:jc w:val="center"/>
              <w:rPr>
                <w:rFonts w:ascii="Times New Roman" w:hAnsi="Times New Roman" w:cs="Times New Roman"/>
              </w:rPr>
            </w:pPr>
          </w:p>
        </w:tc>
      </w:tr>
      <w:tr w:rsidR="00DA0E72" w:rsidRPr="00DA0E72" w14:paraId="22939F94" w14:textId="77777777" w:rsidTr="00DA0E72">
        <w:trPr>
          <w:trHeight w:val="360"/>
          <w:tblCellSpacing w:w="5" w:type="nil"/>
        </w:trPr>
        <w:tc>
          <w:tcPr>
            <w:tcW w:w="721" w:type="pct"/>
            <w:vMerge w:val="restart"/>
            <w:tcBorders>
              <w:top w:val="single" w:sz="4" w:space="0" w:color="auto"/>
              <w:left w:val="single" w:sz="4" w:space="0" w:color="auto"/>
              <w:right w:val="single" w:sz="4" w:space="0" w:color="auto"/>
            </w:tcBorders>
            <w:shd w:val="clear" w:color="auto" w:fill="auto"/>
          </w:tcPr>
          <w:p w14:paraId="2EFCF16E"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Сумма затрат по муниципальной программе</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8C6E460"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Всего, в том числе:</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134016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327A88A"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49,6</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37965DD"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205,4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3459DD1"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70,4</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20C40CD5" w14:textId="77777777" w:rsidR="00DA0E72" w:rsidRPr="00DA0E72" w:rsidRDefault="00DA0E72" w:rsidP="00DA0E72">
            <w:pPr>
              <w:pStyle w:val="ConsPlusCell"/>
              <w:jc w:val="center"/>
              <w:rPr>
                <w:rFonts w:ascii="Times New Roman" w:hAnsi="Times New Roman" w:cs="Times New Roman"/>
                <w:bCs/>
              </w:rPr>
            </w:pPr>
            <w:r w:rsidRPr="00DA0E72">
              <w:rPr>
                <w:rFonts w:ascii="Times New Roman" w:hAnsi="Times New Roman" w:cs="Times New Roman"/>
                <w:bCs/>
              </w:rPr>
              <w:t>95,1</w:t>
            </w:r>
          </w:p>
        </w:tc>
        <w:tc>
          <w:tcPr>
            <w:tcW w:w="402" w:type="pct"/>
            <w:tcBorders>
              <w:top w:val="single" w:sz="4" w:space="0" w:color="auto"/>
              <w:left w:val="single" w:sz="4" w:space="0" w:color="auto"/>
              <w:bottom w:val="single" w:sz="4" w:space="0" w:color="auto"/>
              <w:right w:val="single" w:sz="4" w:space="0" w:color="auto"/>
            </w:tcBorders>
          </w:tcPr>
          <w:p w14:paraId="1C2CF9C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402" w:type="pct"/>
            <w:tcBorders>
              <w:top w:val="single" w:sz="4" w:space="0" w:color="auto"/>
              <w:left w:val="single" w:sz="4" w:space="0" w:color="auto"/>
              <w:bottom w:val="single" w:sz="4" w:space="0" w:color="auto"/>
              <w:right w:val="single" w:sz="4" w:space="0" w:color="auto"/>
            </w:tcBorders>
          </w:tcPr>
          <w:p w14:paraId="04784E0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574" w:type="pct"/>
            <w:vMerge w:val="restart"/>
            <w:tcBorders>
              <w:top w:val="single" w:sz="4" w:space="0" w:color="auto"/>
              <w:left w:val="single" w:sz="4" w:space="0" w:color="auto"/>
              <w:right w:val="single" w:sz="4" w:space="0" w:color="auto"/>
            </w:tcBorders>
            <w:shd w:val="clear" w:color="auto" w:fill="auto"/>
          </w:tcPr>
          <w:p w14:paraId="1656DFA7" w14:textId="77777777" w:rsidR="00DA0E72" w:rsidRPr="00DA0E72" w:rsidRDefault="00DA0E72" w:rsidP="00DA0E72">
            <w:pPr>
              <w:pStyle w:val="ConsPlusCell"/>
              <w:jc w:val="center"/>
              <w:rPr>
                <w:rFonts w:ascii="Times New Roman" w:hAnsi="Times New Roman" w:cs="Times New Roman"/>
              </w:rPr>
            </w:pPr>
          </w:p>
        </w:tc>
        <w:tc>
          <w:tcPr>
            <w:tcW w:w="732" w:type="pct"/>
            <w:vMerge w:val="restart"/>
            <w:tcBorders>
              <w:top w:val="single" w:sz="4" w:space="0" w:color="auto"/>
              <w:left w:val="single" w:sz="4" w:space="0" w:color="auto"/>
              <w:right w:val="single" w:sz="4" w:space="0" w:color="auto"/>
            </w:tcBorders>
            <w:shd w:val="clear" w:color="auto" w:fill="auto"/>
          </w:tcPr>
          <w:p w14:paraId="1DCED37A"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х</w:t>
            </w:r>
          </w:p>
        </w:tc>
      </w:tr>
      <w:tr w:rsidR="00DA0E72" w:rsidRPr="00DA0E72" w14:paraId="1D4A51E0" w14:textId="77777777" w:rsidTr="00DA0E72">
        <w:trPr>
          <w:trHeight w:val="360"/>
          <w:tblCellSpacing w:w="5" w:type="nil"/>
        </w:trPr>
        <w:tc>
          <w:tcPr>
            <w:tcW w:w="721" w:type="pct"/>
            <w:vMerge/>
            <w:tcBorders>
              <w:top w:val="single" w:sz="4" w:space="0" w:color="auto"/>
              <w:left w:val="single" w:sz="4" w:space="0" w:color="auto"/>
              <w:right w:val="single" w:sz="4" w:space="0" w:color="auto"/>
            </w:tcBorders>
            <w:shd w:val="clear" w:color="auto" w:fill="auto"/>
          </w:tcPr>
          <w:p w14:paraId="145DA358"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75031BF"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областной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A9150D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3D81E62"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5123EE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803678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5A7707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7391AD7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left w:val="single" w:sz="4" w:space="0" w:color="auto"/>
              <w:bottom w:val="single" w:sz="4" w:space="0" w:color="auto"/>
              <w:right w:val="single" w:sz="4" w:space="0" w:color="auto"/>
            </w:tcBorders>
          </w:tcPr>
          <w:p w14:paraId="36B979B7"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47F2B24" w14:textId="77777777" w:rsidR="00DA0E72" w:rsidRPr="00DA0E72" w:rsidRDefault="00DA0E72" w:rsidP="00DA0E72">
            <w:pPr>
              <w:pStyle w:val="ConsPlusCell"/>
              <w:jc w:val="center"/>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1DA6A666" w14:textId="77777777" w:rsidR="00DA0E72" w:rsidRPr="00DA0E72" w:rsidRDefault="00DA0E72" w:rsidP="00DA0E72">
            <w:pPr>
              <w:pStyle w:val="ConsPlusCell"/>
              <w:rPr>
                <w:rFonts w:ascii="Times New Roman" w:hAnsi="Times New Roman" w:cs="Times New Roman"/>
              </w:rPr>
            </w:pPr>
          </w:p>
        </w:tc>
      </w:tr>
      <w:tr w:rsidR="00DA0E72" w:rsidRPr="00DA0E72" w14:paraId="6A1FD5AA" w14:textId="77777777" w:rsidTr="00DA0E72">
        <w:trPr>
          <w:trHeight w:val="192"/>
          <w:tblCellSpacing w:w="5" w:type="nil"/>
        </w:trPr>
        <w:tc>
          <w:tcPr>
            <w:tcW w:w="721" w:type="pct"/>
            <w:vMerge/>
            <w:tcBorders>
              <w:top w:val="single" w:sz="4" w:space="0" w:color="auto"/>
              <w:left w:val="single" w:sz="4" w:space="0" w:color="auto"/>
              <w:right w:val="single" w:sz="4" w:space="0" w:color="auto"/>
            </w:tcBorders>
            <w:shd w:val="clear" w:color="auto" w:fill="auto"/>
          </w:tcPr>
          <w:p w14:paraId="4733C867"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89C02F1"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429A422" w14:textId="77777777" w:rsidR="00DA0E72" w:rsidRPr="00DA0E72" w:rsidRDefault="00DA0E72" w:rsidP="00DA0E72">
            <w:pPr>
              <w:pStyle w:val="ConsPlusCell"/>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C8A51E4" w14:textId="77777777" w:rsidR="00DA0E72" w:rsidRPr="00DA0E72" w:rsidRDefault="00DA0E72" w:rsidP="00DA0E72">
            <w:pPr>
              <w:pStyle w:val="ConsPlusCell"/>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17471BD" w14:textId="77777777" w:rsidR="00DA0E72" w:rsidRPr="00DA0E72" w:rsidRDefault="00DA0E72" w:rsidP="00DA0E72">
            <w:pPr>
              <w:pStyle w:val="ConsPlusCell"/>
              <w:jc w:val="center"/>
              <w:rPr>
                <w:rFonts w:ascii="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3C5EAB" w14:textId="77777777" w:rsidR="00DA0E72" w:rsidRPr="00DA0E72" w:rsidRDefault="00DA0E72" w:rsidP="00DA0E72">
            <w:pPr>
              <w:pStyle w:val="ConsPlusCell"/>
              <w:jc w:val="center"/>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76087519"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3D813C04" w14:textId="77777777" w:rsidR="00DA0E72" w:rsidRPr="00DA0E72" w:rsidRDefault="00DA0E72" w:rsidP="00DA0E72">
            <w:pPr>
              <w:pStyle w:val="ConsPlusCell"/>
              <w:jc w:val="center"/>
              <w:rPr>
                <w:rFonts w:ascii="Times New Roman" w:hAnsi="Times New Roman" w:cs="Times New Roman"/>
              </w:rPr>
            </w:pPr>
          </w:p>
        </w:tc>
        <w:tc>
          <w:tcPr>
            <w:tcW w:w="402" w:type="pct"/>
            <w:tcBorders>
              <w:top w:val="single" w:sz="4" w:space="0" w:color="auto"/>
              <w:left w:val="single" w:sz="4" w:space="0" w:color="auto"/>
              <w:bottom w:val="single" w:sz="4" w:space="0" w:color="auto"/>
              <w:right w:val="single" w:sz="4" w:space="0" w:color="auto"/>
            </w:tcBorders>
          </w:tcPr>
          <w:p w14:paraId="21E829B7" w14:textId="77777777" w:rsidR="00DA0E72" w:rsidRPr="00DA0E72" w:rsidRDefault="00DA0E72" w:rsidP="00DA0E72">
            <w:pPr>
              <w:pStyle w:val="ConsPlusCell"/>
              <w:jc w:val="center"/>
              <w:rPr>
                <w:rFonts w:ascii="Times New Roman" w:hAnsi="Times New Roman" w:cs="Times New Roman"/>
              </w:rPr>
            </w:pPr>
          </w:p>
        </w:tc>
        <w:tc>
          <w:tcPr>
            <w:tcW w:w="574" w:type="pct"/>
            <w:vMerge/>
            <w:tcBorders>
              <w:left w:val="single" w:sz="4" w:space="0" w:color="auto"/>
              <w:right w:val="single" w:sz="4" w:space="0" w:color="auto"/>
            </w:tcBorders>
            <w:shd w:val="clear" w:color="auto" w:fill="auto"/>
          </w:tcPr>
          <w:p w14:paraId="62951729" w14:textId="77777777" w:rsidR="00DA0E72" w:rsidRPr="00DA0E72" w:rsidRDefault="00DA0E72" w:rsidP="00DA0E72">
            <w:pPr>
              <w:pStyle w:val="ConsPlusCell"/>
              <w:jc w:val="center"/>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0CA67D41" w14:textId="77777777" w:rsidR="00DA0E72" w:rsidRPr="00DA0E72" w:rsidRDefault="00DA0E72" w:rsidP="00DA0E72">
            <w:pPr>
              <w:pStyle w:val="ConsPlusCell"/>
              <w:rPr>
                <w:rFonts w:ascii="Times New Roman" w:hAnsi="Times New Roman" w:cs="Times New Roman"/>
              </w:rPr>
            </w:pPr>
          </w:p>
        </w:tc>
      </w:tr>
      <w:tr w:rsidR="00DA0E72" w:rsidRPr="00DA0E72" w14:paraId="1EE39000"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6254DDA8"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CC85C62"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федеральный бюджет</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D8CFA1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462F9C9"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41534B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C93254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409A00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04D363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7D249CC3"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right w:val="single" w:sz="4" w:space="0" w:color="auto"/>
            </w:tcBorders>
            <w:shd w:val="clear" w:color="auto" w:fill="auto"/>
          </w:tcPr>
          <w:p w14:paraId="009ED011" w14:textId="77777777" w:rsidR="00DA0E72" w:rsidRPr="00DA0E72" w:rsidRDefault="00DA0E72" w:rsidP="00DA0E72">
            <w:pPr>
              <w:pStyle w:val="ConsPlusCell"/>
              <w:jc w:val="center"/>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67A0CCF4" w14:textId="77777777" w:rsidR="00DA0E72" w:rsidRPr="00DA0E72" w:rsidRDefault="00DA0E72" w:rsidP="00DA0E72">
            <w:pPr>
              <w:pStyle w:val="ConsPlusCell"/>
              <w:rPr>
                <w:rFonts w:ascii="Times New Roman" w:hAnsi="Times New Roman" w:cs="Times New Roman"/>
              </w:rPr>
            </w:pPr>
          </w:p>
        </w:tc>
      </w:tr>
      <w:tr w:rsidR="00DA0E72" w:rsidRPr="00DA0E72" w14:paraId="3DBE6DD4" w14:textId="77777777" w:rsidTr="00DA0E72">
        <w:trPr>
          <w:trHeight w:val="360"/>
          <w:tblCellSpacing w:w="5" w:type="nil"/>
        </w:trPr>
        <w:tc>
          <w:tcPr>
            <w:tcW w:w="721" w:type="pct"/>
            <w:vMerge/>
            <w:tcBorders>
              <w:left w:val="single" w:sz="4" w:space="0" w:color="auto"/>
              <w:right w:val="single" w:sz="4" w:space="0" w:color="auto"/>
            </w:tcBorders>
            <w:shd w:val="clear" w:color="auto" w:fill="auto"/>
          </w:tcPr>
          <w:p w14:paraId="1B180966" w14:textId="77777777" w:rsidR="00DA0E72" w:rsidRPr="00DA0E72" w:rsidRDefault="00DA0E72" w:rsidP="00DA0E72">
            <w:pPr>
              <w:pStyle w:val="ConsPlusCell"/>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42D46C8" w14:textId="77777777" w:rsidR="00DA0E72" w:rsidRPr="00DA0E72" w:rsidRDefault="00DA0E72" w:rsidP="00DA0E72">
            <w:pPr>
              <w:pStyle w:val="ConsPlusCell"/>
              <w:rPr>
                <w:rFonts w:ascii="Times New Roman" w:hAnsi="Times New Roman" w:cs="Times New Roman"/>
              </w:rPr>
            </w:pPr>
            <w:r w:rsidRPr="00DA0E72">
              <w:rPr>
                <w:rFonts w:ascii="Times New Roman" w:hAnsi="Times New Roman" w:cs="Times New Roman"/>
              </w:rPr>
              <w:t xml:space="preserve">местный бюджет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801070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A775D0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bCs/>
              </w:rPr>
              <w:t>49,6</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037B174"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bCs/>
              </w:rPr>
              <w:t>205,4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39F6A8F"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bCs/>
              </w:rPr>
              <w:t>70,4</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55C7CB5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bCs/>
              </w:rPr>
              <w:t>95,1</w:t>
            </w:r>
          </w:p>
        </w:tc>
        <w:tc>
          <w:tcPr>
            <w:tcW w:w="402" w:type="pct"/>
            <w:tcBorders>
              <w:left w:val="single" w:sz="4" w:space="0" w:color="auto"/>
              <w:bottom w:val="single" w:sz="4" w:space="0" w:color="auto"/>
              <w:right w:val="single" w:sz="4" w:space="0" w:color="auto"/>
            </w:tcBorders>
          </w:tcPr>
          <w:p w14:paraId="6CD1795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402" w:type="pct"/>
            <w:tcBorders>
              <w:left w:val="single" w:sz="4" w:space="0" w:color="auto"/>
              <w:bottom w:val="single" w:sz="4" w:space="0" w:color="auto"/>
              <w:right w:val="single" w:sz="4" w:space="0" w:color="auto"/>
            </w:tcBorders>
          </w:tcPr>
          <w:p w14:paraId="3B28CE2E"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420,5</w:t>
            </w:r>
          </w:p>
        </w:tc>
        <w:tc>
          <w:tcPr>
            <w:tcW w:w="574" w:type="pct"/>
            <w:vMerge/>
            <w:tcBorders>
              <w:left w:val="single" w:sz="4" w:space="0" w:color="auto"/>
              <w:right w:val="single" w:sz="4" w:space="0" w:color="auto"/>
            </w:tcBorders>
            <w:shd w:val="clear" w:color="auto" w:fill="auto"/>
          </w:tcPr>
          <w:p w14:paraId="277A90F5" w14:textId="77777777" w:rsidR="00DA0E72" w:rsidRPr="00DA0E72" w:rsidRDefault="00DA0E72" w:rsidP="00DA0E72">
            <w:pPr>
              <w:pStyle w:val="ConsPlusCell"/>
              <w:jc w:val="center"/>
              <w:rPr>
                <w:rFonts w:ascii="Times New Roman" w:hAnsi="Times New Roman" w:cs="Times New Roman"/>
              </w:rPr>
            </w:pPr>
          </w:p>
        </w:tc>
        <w:tc>
          <w:tcPr>
            <w:tcW w:w="732" w:type="pct"/>
            <w:vMerge/>
            <w:tcBorders>
              <w:left w:val="single" w:sz="4" w:space="0" w:color="auto"/>
              <w:right w:val="single" w:sz="4" w:space="0" w:color="auto"/>
            </w:tcBorders>
            <w:shd w:val="clear" w:color="auto" w:fill="auto"/>
          </w:tcPr>
          <w:p w14:paraId="2417BD1B" w14:textId="77777777" w:rsidR="00DA0E72" w:rsidRPr="00DA0E72" w:rsidRDefault="00DA0E72" w:rsidP="00DA0E72">
            <w:pPr>
              <w:pStyle w:val="ConsPlusCell"/>
              <w:rPr>
                <w:rFonts w:ascii="Times New Roman" w:hAnsi="Times New Roman" w:cs="Times New Roman"/>
              </w:rPr>
            </w:pPr>
          </w:p>
        </w:tc>
      </w:tr>
      <w:tr w:rsidR="00DA0E72" w:rsidRPr="00DA0E72" w14:paraId="0715ACB9" w14:textId="77777777" w:rsidTr="00DA0E72">
        <w:trPr>
          <w:trHeight w:val="360"/>
          <w:tblCellSpacing w:w="5" w:type="nil"/>
        </w:trPr>
        <w:tc>
          <w:tcPr>
            <w:tcW w:w="721" w:type="pct"/>
            <w:vMerge/>
            <w:tcBorders>
              <w:left w:val="single" w:sz="4" w:space="0" w:color="auto"/>
              <w:bottom w:val="single" w:sz="4" w:space="0" w:color="auto"/>
              <w:right w:val="single" w:sz="4" w:space="0" w:color="auto"/>
            </w:tcBorders>
            <w:shd w:val="clear" w:color="auto" w:fill="auto"/>
          </w:tcPr>
          <w:p w14:paraId="4D88409F" w14:textId="77777777" w:rsidR="00DA0E72" w:rsidRPr="00DA0E72" w:rsidRDefault="00DA0E72" w:rsidP="00DA0E72">
            <w:pPr>
              <w:pStyle w:val="ConsPlusCell"/>
              <w:rPr>
                <w:rFonts w:ascii="Times New Roman" w:hAnsi="Times New Roman" w:cs="Times New Roman"/>
                <w:color w:val="000000"/>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F23EF19" w14:textId="77777777" w:rsidR="00DA0E72" w:rsidRPr="00DA0E72" w:rsidRDefault="00DA0E72" w:rsidP="00DA0E72">
            <w:pPr>
              <w:pStyle w:val="ConsPlusCell"/>
              <w:rPr>
                <w:rFonts w:ascii="Times New Roman" w:hAnsi="Times New Roman" w:cs="Times New Roman"/>
              </w:rPr>
            </w:pPr>
            <w:proofErr w:type="spellStart"/>
            <w:proofErr w:type="gramStart"/>
            <w:r w:rsidRPr="00DA0E72">
              <w:rPr>
                <w:rFonts w:ascii="Times New Roman" w:hAnsi="Times New Roman" w:cs="Times New Roman"/>
              </w:rPr>
              <w:t>внебюджет-ные</w:t>
            </w:r>
            <w:proofErr w:type="spellEnd"/>
            <w:proofErr w:type="gramEnd"/>
            <w:r w:rsidRPr="00DA0E72">
              <w:rPr>
                <w:rFonts w:ascii="Times New Roman" w:hAnsi="Times New Roman" w:cs="Times New Roman"/>
              </w:rPr>
              <w:t xml:space="preserve"> источники</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0987C0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4DB12C1"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36B3368"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29FE696"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5DDF1C"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1B450E1D"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402" w:type="pct"/>
            <w:tcBorders>
              <w:top w:val="single" w:sz="4" w:space="0" w:color="auto"/>
              <w:left w:val="single" w:sz="4" w:space="0" w:color="auto"/>
              <w:bottom w:val="single" w:sz="4" w:space="0" w:color="auto"/>
              <w:right w:val="single" w:sz="4" w:space="0" w:color="auto"/>
            </w:tcBorders>
          </w:tcPr>
          <w:p w14:paraId="433B3950" w14:textId="77777777" w:rsidR="00DA0E72" w:rsidRPr="00DA0E72" w:rsidRDefault="00DA0E72" w:rsidP="00DA0E72">
            <w:pPr>
              <w:pStyle w:val="ConsPlusCell"/>
              <w:jc w:val="center"/>
              <w:rPr>
                <w:rFonts w:ascii="Times New Roman" w:hAnsi="Times New Roman" w:cs="Times New Roman"/>
              </w:rPr>
            </w:pPr>
            <w:r w:rsidRPr="00DA0E72">
              <w:rPr>
                <w:rFonts w:ascii="Times New Roman" w:hAnsi="Times New Roman" w:cs="Times New Roman"/>
              </w:rPr>
              <w:t>-</w:t>
            </w:r>
          </w:p>
        </w:tc>
        <w:tc>
          <w:tcPr>
            <w:tcW w:w="574" w:type="pct"/>
            <w:vMerge/>
            <w:tcBorders>
              <w:left w:val="single" w:sz="4" w:space="0" w:color="auto"/>
              <w:bottom w:val="single" w:sz="4" w:space="0" w:color="auto"/>
              <w:right w:val="single" w:sz="4" w:space="0" w:color="auto"/>
            </w:tcBorders>
            <w:shd w:val="clear" w:color="auto" w:fill="auto"/>
          </w:tcPr>
          <w:p w14:paraId="5212968A" w14:textId="77777777" w:rsidR="00DA0E72" w:rsidRPr="00DA0E72" w:rsidRDefault="00DA0E72" w:rsidP="00DA0E72">
            <w:pPr>
              <w:pStyle w:val="ConsPlusCell"/>
              <w:jc w:val="center"/>
              <w:rPr>
                <w:rFonts w:ascii="Times New Roman" w:hAnsi="Times New Roman" w:cs="Times New Roman"/>
              </w:rPr>
            </w:pPr>
          </w:p>
        </w:tc>
        <w:tc>
          <w:tcPr>
            <w:tcW w:w="732" w:type="pct"/>
            <w:vMerge/>
            <w:tcBorders>
              <w:left w:val="single" w:sz="4" w:space="0" w:color="auto"/>
              <w:bottom w:val="single" w:sz="4" w:space="0" w:color="auto"/>
              <w:right w:val="single" w:sz="4" w:space="0" w:color="auto"/>
            </w:tcBorders>
            <w:shd w:val="clear" w:color="auto" w:fill="auto"/>
          </w:tcPr>
          <w:p w14:paraId="2E261C3A" w14:textId="77777777" w:rsidR="00DA0E72" w:rsidRPr="00DA0E72" w:rsidRDefault="00DA0E72" w:rsidP="00DA0E72">
            <w:pPr>
              <w:pStyle w:val="ConsPlusCell"/>
              <w:rPr>
                <w:rFonts w:ascii="Times New Roman" w:hAnsi="Times New Roman" w:cs="Times New Roman"/>
              </w:rPr>
            </w:pPr>
          </w:p>
        </w:tc>
      </w:tr>
    </w:tbl>
    <w:p w14:paraId="658FEBE7" w14:textId="77777777" w:rsidR="00DA0E72" w:rsidRPr="00DA0E72" w:rsidRDefault="00DA0E72" w:rsidP="00DA0E72">
      <w:pPr>
        <w:rPr>
          <w:sz w:val="20"/>
          <w:szCs w:val="20"/>
        </w:rPr>
      </w:pPr>
    </w:p>
    <w:p w14:paraId="5D59EDAF" w14:textId="77777777" w:rsidR="00DA0E72" w:rsidRPr="00DA0E72" w:rsidRDefault="00DA0E72" w:rsidP="00DA0E72">
      <w:pPr>
        <w:rPr>
          <w:sz w:val="20"/>
          <w:szCs w:val="20"/>
        </w:rPr>
      </w:pPr>
    </w:p>
    <w:p w14:paraId="5E003A93" w14:textId="77777777" w:rsidR="00DA0E72" w:rsidRPr="00DA0E72" w:rsidRDefault="00DA0E72" w:rsidP="00DA0E72">
      <w:pPr>
        <w:pStyle w:val="ConsPlusNormal"/>
        <w:ind w:firstLine="540"/>
        <w:jc w:val="center"/>
        <w:rPr>
          <w:rFonts w:ascii="Times New Roman" w:hAnsi="Times New Roman" w:cs="Times New Roman"/>
        </w:rPr>
      </w:pPr>
    </w:p>
    <w:p w14:paraId="47DC37A1" w14:textId="77777777" w:rsidR="00DA0E72" w:rsidRPr="00DA0E72" w:rsidRDefault="00DA0E72" w:rsidP="00DA0E72">
      <w:pPr>
        <w:pStyle w:val="10"/>
        <w:jc w:val="center"/>
        <w:rPr>
          <w:sz w:val="20"/>
        </w:rPr>
      </w:pPr>
    </w:p>
    <w:p w14:paraId="664EEB23" w14:textId="77777777" w:rsidR="00DA0E72" w:rsidRPr="00DA0E72" w:rsidRDefault="00DA0E72" w:rsidP="00DA0E72">
      <w:pPr>
        <w:pStyle w:val="10"/>
        <w:jc w:val="center"/>
        <w:rPr>
          <w:sz w:val="20"/>
        </w:rPr>
      </w:pPr>
      <w:r w:rsidRPr="00DA0E72">
        <w:rPr>
          <w:sz w:val="20"/>
        </w:rPr>
        <w:t>АДМИНИСТРАЦИЯ</w:t>
      </w:r>
    </w:p>
    <w:p w14:paraId="7C9F7AC6" w14:textId="77777777" w:rsidR="00DA0E72" w:rsidRPr="00DA0E72" w:rsidRDefault="00DA0E72" w:rsidP="00DA0E72">
      <w:pPr>
        <w:pStyle w:val="10"/>
        <w:jc w:val="center"/>
        <w:rPr>
          <w:sz w:val="20"/>
        </w:rPr>
      </w:pPr>
      <w:r w:rsidRPr="00DA0E72">
        <w:rPr>
          <w:sz w:val="20"/>
        </w:rPr>
        <w:t>КУЙБЫШЕВСКОГО МУНИЦИПАЛЬНОГО РАЙОНА</w:t>
      </w:r>
    </w:p>
    <w:p w14:paraId="0D35EEB3" w14:textId="77777777" w:rsidR="00DA0E72" w:rsidRPr="00DA0E72" w:rsidRDefault="00DA0E72" w:rsidP="00DA0E72">
      <w:pPr>
        <w:pStyle w:val="10"/>
        <w:jc w:val="center"/>
        <w:rPr>
          <w:sz w:val="20"/>
        </w:rPr>
      </w:pPr>
      <w:r w:rsidRPr="00DA0E72">
        <w:rPr>
          <w:sz w:val="20"/>
        </w:rPr>
        <w:t>НОВОСИБИРСКОЙ ОБЛАСТИ</w:t>
      </w:r>
    </w:p>
    <w:p w14:paraId="69130ABD" w14:textId="77777777" w:rsidR="00DA0E72" w:rsidRPr="00DA0E72" w:rsidRDefault="00DA0E72" w:rsidP="00DA0E72">
      <w:pPr>
        <w:pStyle w:val="20"/>
        <w:rPr>
          <w:sz w:val="20"/>
        </w:rPr>
      </w:pPr>
    </w:p>
    <w:p w14:paraId="1A8FD9F7" w14:textId="77777777" w:rsidR="00DA0E72" w:rsidRPr="00DA0E72" w:rsidRDefault="00DA0E72" w:rsidP="00DA0E72">
      <w:pPr>
        <w:pStyle w:val="20"/>
        <w:ind w:firstLine="0"/>
        <w:jc w:val="center"/>
        <w:rPr>
          <w:sz w:val="20"/>
        </w:rPr>
      </w:pPr>
      <w:r w:rsidRPr="00DA0E72">
        <w:rPr>
          <w:sz w:val="20"/>
        </w:rPr>
        <w:t>ПОСТАНОВЛЕНИЕ</w:t>
      </w:r>
    </w:p>
    <w:p w14:paraId="1BA9A263" w14:textId="77777777" w:rsidR="00DA0E72" w:rsidRPr="00DA0E72" w:rsidRDefault="00DA0E72" w:rsidP="00DA0E72">
      <w:pPr>
        <w:jc w:val="center"/>
        <w:rPr>
          <w:sz w:val="20"/>
          <w:szCs w:val="20"/>
        </w:rPr>
      </w:pPr>
    </w:p>
    <w:p w14:paraId="55C778A5" w14:textId="77777777" w:rsidR="00DA0E72" w:rsidRPr="00DA0E72" w:rsidRDefault="00DA0E72" w:rsidP="00DA0E72">
      <w:pPr>
        <w:jc w:val="center"/>
        <w:rPr>
          <w:sz w:val="20"/>
          <w:szCs w:val="20"/>
        </w:rPr>
      </w:pPr>
      <w:r w:rsidRPr="00DA0E72">
        <w:rPr>
          <w:sz w:val="20"/>
          <w:szCs w:val="20"/>
        </w:rPr>
        <w:t xml:space="preserve">г. Куйбышев </w:t>
      </w:r>
    </w:p>
    <w:p w14:paraId="606C331F" w14:textId="77777777" w:rsidR="00DA0E72" w:rsidRPr="00DA0E72" w:rsidRDefault="00DA0E72" w:rsidP="00DA0E72">
      <w:pPr>
        <w:jc w:val="center"/>
        <w:rPr>
          <w:sz w:val="20"/>
          <w:szCs w:val="20"/>
        </w:rPr>
      </w:pPr>
      <w:r w:rsidRPr="00DA0E72">
        <w:rPr>
          <w:sz w:val="20"/>
          <w:szCs w:val="20"/>
        </w:rPr>
        <w:t>Новосибирская область</w:t>
      </w:r>
    </w:p>
    <w:p w14:paraId="31F21CA8" w14:textId="77777777" w:rsidR="00DA0E72" w:rsidRPr="00DA0E72" w:rsidRDefault="00DA0E72" w:rsidP="00DA0E72">
      <w:pPr>
        <w:pStyle w:val="30"/>
        <w:rPr>
          <w:b w:val="0"/>
          <w:sz w:val="20"/>
        </w:rPr>
      </w:pPr>
    </w:p>
    <w:p w14:paraId="30421E31" w14:textId="77777777" w:rsidR="00DA0E72" w:rsidRPr="00DA0E72" w:rsidRDefault="00DA0E72" w:rsidP="00DA0E72">
      <w:pPr>
        <w:jc w:val="center"/>
        <w:rPr>
          <w:sz w:val="20"/>
          <w:szCs w:val="20"/>
        </w:rPr>
      </w:pPr>
      <w:r w:rsidRPr="00DA0E72">
        <w:rPr>
          <w:sz w:val="20"/>
          <w:szCs w:val="20"/>
        </w:rPr>
        <w:t>29.08.2022 № 687</w:t>
      </w:r>
    </w:p>
    <w:p w14:paraId="738D0A60" w14:textId="77777777" w:rsidR="00DA0E72" w:rsidRPr="00DA0E72" w:rsidRDefault="00DA0E72" w:rsidP="00DA0E72">
      <w:pPr>
        <w:rPr>
          <w:sz w:val="20"/>
          <w:szCs w:val="20"/>
        </w:rPr>
      </w:pPr>
    </w:p>
    <w:p w14:paraId="04D3F725" w14:textId="77777777" w:rsidR="00DA0E72" w:rsidRPr="00DA0E72" w:rsidRDefault="00DA0E72" w:rsidP="00DA0E72">
      <w:pPr>
        <w:jc w:val="center"/>
        <w:rPr>
          <w:sz w:val="20"/>
          <w:szCs w:val="20"/>
        </w:rPr>
      </w:pPr>
      <w:r w:rsidRPr="00DA0E72">
        <w:rPr>
          <w:sz w:val="20"/>
          <w:szCs w:val="20"/>
        </w:rPr>
        <w:t xml:space="preserve">Об утверждении муниципальной программы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p w14:paraId="52BCFA11" w14:textId="77777777" w:rsidR="00DA0E72" w:rsidRPr="00DA0E72" w:rsidRDefault="00DA0E72" w:rsidP="00DA0E72">
      <w:pPr>
        <w:jc w:val="center"/>
        <w:rPr>
          <w:sz w:val="20"/>
          <w:szCs w:val="20"/>
        </w:rPr>
      </w:pPr>
    </w:p>
    <w:p w14:paraId="36D23DC9" w14:textId="77777777" w:rsidR="00DA0E72" w:rsidRPr="00DA0E72" w:rsidRDefault="00DA0E72" w:rsidP="00DA0E72">
      <w:pPr>
        <w:pStyle w:val="ConsPlusNormal"/>
        <w:jc w:val="both"/>
        <w:rPr>
          <w:rFonts w:ascii="Times New Roman" w:hAnsi="Times New Roman" w:cs="Times New Roman"/>
        </w:rPr>
      </w:pPr>
      <w:r w:rsidRPr="00DA0E72">
        <w:rPr>
          <w:rFonts w:ascii="Times New Roman" w:hAnsi="Times New Roman" w:cs="Times New Roman"/>
        </w:rPr>
        <w:t xml:space="preserve">В соответствии со статьей 179 Бюджетного кодекса Российской Федерации, в целях повышения эффективности использования бюджетных ресурсов, совершенствования социально-экономического развития Куйбышевского муниципального района Новосибирской области, законом Новосибирской области от 07.11.2011 № 139-ОЗ «О государственной поддержке социально ориентированных некоммерческих организаций в Новосибирской области», администрация Куйбышевского муниципального района Новосибирской области </w:t>
      </w:r>
    </w:p>
    <w:p w14:paraId="3A99192B" w14:textId="77777777" w:rsidR="00DA0E72" w:rsidRPr="00DA0E72" w:rsidRDefault="00DA0E72" w:rsidP="00DA0E72">
      <w:pPr>
        <w:pStyle w:val="ConsPlusNormal"/>
        <w:jc w:val="both"/>
        <w:rPr>
          <w:rFonts w:ascii="Times New Roman" w:hAnsi="Times New Roman" w:cs="Times New Roman"/>
        </w:rPr>
      </w:pPr>
      <w:r w:rsidRPr="00DA0E72">
        <w:rPr>
          <w:rFonts w:ascii="Times New Roman" w:hAnsi="Times New Roman" w:cs="Times New Roman"/>
        </w:rPr>
        <w:t>ПОСТАНОВЛЯЕТ:</w:t>
      </w:r>
    </w:p>
    <w:p w14:paraId="1E675599" w14:textId="77777777" w:rsidR="00DA0E72" w:rsidRPr="00DA0E72" w:rsidRDefault="00DA0E72" w:rsidP="00DA0E72">
      <w:pPr>
        <w:jc w:val="both"/>
        <w:rPr>
          <w:sz w:val="20"/>
          <w:szCs w:val="20"/>
        </w:rPr>
      </w:pPr>
      <w:r w:rsidRPr="00DA0E72">
        <w:rPr>
          <w:sz w:val="20"/>
          <w:szCs w:val="20"/>
        </w:rPr>
        <w:lastRenderedPageBreak/>
        <w:t xml:space="preserve">          1. Утвердить муниципальную программу </w:t>
      </w:r>
      <w:r w:rsidRPr="00DA0E72">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 </w:t>
      </w:r>
      <w:r w:rsidRPr="00DA0E72">
        <w:rPr>
          <w:sz w:val="20"/>
          <w:szCs w:val="20"/>
        </w:rPr>
        <w:t>(Приложение № 1).</w:t>
      </w:r>
    </w:p>
    <w:p w14:paraId="7D4B934A" w14:textId="77777777" w:rsidR="00DA0E72" w:rsidRPr="00DA0E72" w:rsidRDefault="00DA0E72" w:rsidP="00DA0E72">
      <w:pPr>
        <w:jc w:val="both"/>
        <w:rPr>
          <w:sz w:val="20"/>
          <w:szCs w:val="20"/>
        </w:rPr>
      </w:pPr>
      <w:r w:rsidRPr="00DA0E72">
        <w:rPr>
          <w:sz w:val="20"/>
          <w:szCs w:val="20"/>
        </w:rPr>
        <w:t xml:space="preserve">          2. Утвердить план по реализации мероприятий муниципальной программы </w:t>
      </w:r>
      <w:r w:rsidRPr="00DA0E72">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 </w:t>
      </w:r>
      <w:r w:rsidRPr="00DA0E72">
        <w:rPr>
          <w:sz w:val="20"/>
          <w:szCs w:val="20"/>
        </w:rPr>
        <w:t>(Приложение № 2).</w:t>
      </w:r>
    </w:p>
    <w:p w14:paraId="575E6D60" w14:textId="77777777" w:rsidR="00DA0E72" w:rsidRPr="00DA0E72" w:rsidRDefault="00DA0E72" w:rsidP="00DA0E72">
      <w:pPr>
        <w:jc w:val="both"/>
        <w:rPr>
          <w:sz w:val="20"/>
          <w:szCs w:val="20"/>
        </w:rPr>
      </w:pPr>
      <w:r w:rsidRPr="00DA0E72">
        <w:rPr>
          <w:sz w:val="20"/>
          <w:szCs w:val="20"/>
        </w:rPr>
        <w:t xml:space="preserve">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5C96E081" w14:textId="77777777" w:rsidR="00DA0E72" w:rsidRPr="00DA0E72" w:rsidRDefault="00DA0E72" w:rsidP="00DA0E72">
      <w:pPr>
        <w:pStyle w:val="aff6"/>
        <w:tabs>
          <w:tab w:val="left" w:pos="709"/>
        </w:tabs>
        <w:jc w:val="both"/>
        <w:rPr>
          <w:rFonts w:ascii="Times New Roman" w:hAnsi="Times New Roman"/>
          <w:sz w:val="20"/>
          <w:szCs w:val="20"/>
        </w:rPr>
      </w:pPr>
      <w:r w:rsidRPr="00DA0E72">
        <w:rPr>
          <w:rFonts w:ascii="Times New Roman" w:hAnsi="Times New Roman"/>
          <w:sz w:val="20"/>
          <w:szCs w:val="20"/>
        </w:rPr>
        <w:t xml:space="preserve">          4. Контроль за исполнением настоящего постановления оставляю за собой.</w:t>
      </w:r>
    </w:p>
    <w:p w14:paraId="232F8C88" w14:textId="77777777" w:rsidR="00DA0E72" w:rsidRPr="00DA0E72" w:rsidRDefault="00DA0E72" w:rsidP="00DA0E72">
      <w:pPr>
        <w:jc w:val="both"/>
        <w:rPr>
          <w:sz w:val="20"/>
          <w:szCs w:val="20"/>
        </w:rPr>
      </w:pPr>
    </w:p>
    <w:p w14:paraId="722F04CF" w14:textId="77777777" w:rsidR="00DA0E72" w:rsidRPr="00DA0E72" w:rsidRDefault="00DA0E72" w:rsidP="00DA0E72">
      <w:pPr>
        <w:jc w:val="both"/>
        <w:rPr>
          <w:sz w:val="20"/>
          <w:szCs w:val="20"/>
        </w:rPr>
      </w:pPr>
      <w:r w:rsidRPr="00DA0E72">
        <w:rPr>
          <w:sz w:val="20"/>
          <w:szCs w:val="20"/>
        </w:rPr>
        <w:t xml:space="preserve">Глава Куйбышевского муниципального </w:t>
      </w:r>
    </w:p>
    <w:p w14:paraId="10D87D60" w14:textId="77777777" w:rsidR="00DA0E72" w:rsidRPr="00DA0E72" w:rsidRDefault="00DA0E72" w:rsidP="00DA0E72">
      <w:pPr>
        <w:jc w:val="both"/>
        <w:rPr>
          <w:sz w:val="20"/>
          <w:szCs w:val="20"/>
        </w:rPr>
      </w:pPr>
      <w:r w:rsidRPr="00DA0E72">
        <w:rPr>
          <w:sz w:val="20"/>
          <w:szCs w:val="20"/>
        </w:rPr>
        <w:t xml:space="preserve">района Новосибирской области                                                                 </w:t>
      </w:r>
      <w:proofErr w:type="spellStart"/>
      <w:r w:rsidRPr="00DA0E72">
        <w:rPr>
          <w:sz w:val="20"/>
          <w:szCs w:val="20"/>
        </w:rPr>
        <w:t>О.В.Караваев</w:t>
      </w:r>
      <w:proofErr w:type="spellEnd"/>
    </w:p>
    <w:p w14:paraId="5C4E8F3C" w14:textId="77777777" w:rsidR="00DA0E72" w:rsidRPr="00DA0E72" w:rsidRDefault="00DA0E72" w:rsidP="00DA0E72">
      <w:pPr>
        <w:jc w:val="both"/>
        <w:rPr>
          <w:sz w:val="20"/>
          <w:szCs w:val="20"/>
        </w:rPr>
      </w:pPr>
    </w:p>
    <w:p w14:paraId="4CD9D5F3" w14:textId="77777777" w:rsidR="00DA0E72" w:rsidRPr="00DA0E72" w:rsidRDefault="00DA0E72" w:rsidP="00DA0E72">
      <w:pPr>
        <w:jc w:val="right"/>
        <w:rPr>
          <w:sz w:val="20"/>
          <w:szCs w:val="20"/>
        </w:rPr>
      </w:pPr>
    </w:p>
    <w:p w14:paraId="5BF1AD5B" w14:textId="77777777" w:rsidR="00DA0E72" w:rsidRPr="00DA0E72" w:rsidRDefault="00DA0E72" w:rsidP="00DA0E72">
      <w:pPr>
        <w:spacing w:after="160" w:line="259" w:lineRule="auto"/>
        <w:jc w:val="right"/>
        <w:rPr>
          <w:sz w:val="20"/>
          <w:szCs w:val="20"/>
        </w:rPr>
      </w:pPr>
      <w:r w:rsidRPr="00DA0E72">
        <w:rPr>
          <w:sz w:val="20"/>
          <w:szCs w:val="20"/>
        </w:rPr>
        <w:t xml:space="preserve">                                                                             ПРИЛОЖЕНИЕ № 1</w:t>
      </w:r>
    </w:p>
    <w:p w14:paraId="61947358" w14:textId="77777777" w:rsidR="00DA0E72" w:rsidRPr="00DA0E72" w:rsidRDefault="00DA0E72" w:rsidP="00DA0E72">
      <w:pPr>
        <w:autoSpaceDE w:val="0"/>
        <w:autoSpaceDN w:val="0"/>
        <w:jc w:val="right"/>
        <w:rPr>
          <w:sz w:val="20"/>
          <w:szCs w:val="20"/>
        </w:rPr>
      </w:pPr>
      <w:r w:rsidRPr="00DA0E72">
        <w:rPr>
          <w:sz w:val="20"/>
          <w:szCs w:val="20"/>
        </w:rPr>
        <w:t xml:space="preserve">                                                                                   к постановлению администрации</w:t>
      </w:r>
    </w:p>
    <w:p w14:paraId="1719D767" w14:textId="77777777" w:rsidR="00DA0E72" w:rsidRPr="00DA0E72" w:rsidRDefault="00DA0E72" w:rsidP="00DA0E72">
      <w:pPr>
        <w:autoSpaceDE w:val="0"/>
        <w:autoSpaceDN w:val="0"/>
        <w:jc w:val="right"/>
        <w:rPr>
          <w:sz w:val="20"/>
          <w:szCs w:val="20"/>
        </w:rPr>
      </w:pPr>
      <w:r w:rsidRPr="00DA0E72">
        <w:rPr>
          <w:sz w:val="20"/>
          <w:szCs w:val="20"/>
        </w:rPr>
        <w:t xml:space="preserve">                                                                                   Куйбышевского муниципального                                   </w:t>
      </w:r>
    </w:p>
    <w:p w14:paraId="55695B7D" w14:textId="77777777" w:rsidR="00DA0E72" w:rsidRPr="00DA0E72" w:rsidRDefault="00DA0E72" w:rsidP="00DA0E72">
      <w:pPr>
        <w:autoSpaceDE w:val="0"/>
        <w:autoSpaceDN w:val="0"/>
        <w:jc w:val="right"/>
        <w:rPr>
          <w:sz w:val="20"/>
          <w:szCs w:val="20"/>
        </w:rPr>
      </w:pPr>
      <w:r w:rsidRPr="00DA0E72">
        <w:rPr>
          <w:sz w:val="20"/>
          <w:szCs w:val="20"/>
        </w:rPr>
        <w:t xml:space="preserve">                                                                                   района Новосибирской области</w:t>
      </w:r>
    </w:p>
    <w:p w14:paraId="45E7B8C8" w14:textId="77777777" w:rsidR="00DA0E72" w:rsidRPr="00DA0E72" w:rsidRDefault="00DA0E72" w:rsidP="00DA0E72">
      <w:pPr>
        <w:autoSpaceDE w:val="0"/>
        <w:autoSpaceDN w:val="0"/>
        <w:ind w:left="5954"/>
        <w:jc w:val="right"/>
        <w:rPr>
          <w:sz w:val="20"/>
          <w:szCs w:val="20"/>
        </w:rPr>
      </w:pPr>
      <w:r w:rsidRPr="00DA0E72">
        <w:rPr>
          <w:sz w:val="20"/>
          <w:szCs w:val="20"/>
        </w:rPr>
        <w:t xml:space="preserve">        от 29.08.2022 № 687</w:t>
      </w:r>
    </w:p>
    <w:p w14:paraId="65A8997C" w14:textId="77777777" w:rsidR="00DA0E72" w:rsidRPr="00DA0E72" w:rsidRDefault="00DA0E72" w:rsidP="00DA0E72">
      <w:pPr>
        <w:autoSpaceDE w:val="0"/>
        <w:autoSpaceDN w:val="0"/>
        <w:ind w:left="5954"/>
        <w:rPr>
          <w:sz w:val="20"/>
          <w:szCs w:val="20"/>
          <w:lang w:eastAsia="en-US"/>
        </w:rPr>
      </w:pPr>
    </w:p>
    <w:p w14:paraId="25ADAA0E" w14:textId="77777777" w:rsidR="00DA0E72" w:rsidRPr="00DA0E72" w:rsidRDefault="00DA0E72" w:rsidP="00DA0E72">
      <w:pPr>
        <w:autoSpaceDE w:val="0"/>
        <w:autoSpaceDN w:val="0"/>
        <w:adjustRightInd w:val="0"/>
        <w:jc w:val="center"/>
        <w:rPr>
          <w:bCs/>
          <w:sz w:val="20"/>
          <w:szCs w:val="20"/>
        </w:rPr>
      </w:pPr>
      <w:r w:rsidRPr="00DA0E72">
        <w:rPr>
          <w:bCs/>
          <w:sz w:val="20"/>
          <w:szCs w:val="20"/>
        </w:rPr>
        <w:t xml:space="preserve">Муниципальная программа </w:t>
      </w:r>
    </w:p>
    <w:p w14:paraId="1261A09F" w14:textId="77777777" w:rsidR="00DA0E72" w:rsidRPr="00DA0E72" w:rsidRDefault="00DA0E72" w:rsidP="00DA0E72">
      <w:pPr>
        <w:spacing w:after="200"/>
        <w:contextualSpacing/>
        <w:jc w:val="center"/>
        <w:rPr>
          <w:color w:val="000000"/>
          <w:sz w:val="20"/>
          <w:szCs w:val="20"/>
          <w:u w:color="000000"/>
          <w:lang w:eastAsia="en-US"/>
        </w:rPr>
      </w:pPr>
      <w:r w:rsidRPr="00DA0E72">
        <w:rPr>
          <w:color w:val="000000"/>
          <w:sz w:val="20"/>
          <w:szCs w:val="20"/>
          <w:u w:color="000000"/>
          <w:lang w:eastAsia="en-US"/>
        </w:rPr>
        <w:t xml:space="preserve">«Муниципальная поддержка социально ориентированных некоммерческих организаций, общественных объединений и гражданских инициатив </w:t>
      </w:r>
    </w:p>
    <w:p w14:paraId="465BBCD1" w14:textId="77777777" w:rsidR="00DA0E72" w:rsidRPr="00DA0E72" w:rsidRDefault="00DA0E72" w:rsidP="00DA0E72">
      <w:pPr>
        <w:spacing w:after="200"/>
        <w:contextualSpacing/>
        <w:jc w:val="center"/>
        <w:rPr>
          <w:color w:val="000000"/>
          <w:sz w:val="20"/>
          <w:szCs w:val="20"/>
          <w:u w:color="000000"/>
          <w:lang w:eastAsia="en-US"/>
        </w:rPr>
      </w:pPr>
      <w:r w:rsidRPr="00DA0E72">
        <w:rPr>
          <w:color w:val="000000"/>
          <w:sz w:val="20"/>
          <w:szCs w:val="20"/>
          <w:u w:color="000000"/>
          <w:lang w:eastAsia="en-US"/>
        </w:rPr>
        <w:t xml:space="preserve">в Куйбышевском муниципальном районе Новосибирской области </w:t>
      </w:r>
    </w:p>
    <w:p w14:paraId="48677B96" w14:textId="77777777" w:rsidR="00DA0E72" w:rsidRPr="00DA0E72" w:rsidRDefault="00DA0E72" w:rsidP="00DA0E72">
      <w:pPr>
        <w:spacing w:after="200"/>
        <w:contextualSpacing/>
        <w:jc w:val="center"/>
        <w:rPr>
          <w:sz w:val="20"/>
          <w:szCs w:val="20"/>
          <w:lang w:eastAsia="en-US"/>
        </w:rPr>
      </w:pPr>
      <w:r w:rsidRPr="00DA0E72">
        <w:rPr>
          <w:color w:val="000000"/>
          <w:sz w:val="20"/>
          <w:szCs w:val="20"/>
          <w:u w:color="000000"/>
          <w:lang w:eastAsia="en-US"/>
        </w:rPr>
        <w:t>на 2023-2025 годы»</w:t>
      </w:r>
    </w:p>
    <w:p w14:paraId="44FD0548" w14:textId="77777777" w:rsidR="00DA0E72" w:rsidRPr="00DA0E72" w:rsidRDefault="00DA0E72" w:rsidP="00DA0E72">
      <w:pPr>
        <w:autoSpaceDE w:val="0"/>
        <w:autoSpaceDN w:val="0"/>
        <w:adjustRightInd w:val="0"/>
        <w:jc w:val="center"/>
        <w:outlineLvl w:val="1"/>
        <w:rPr>
          <w:bCs/>
          <w:sz w:val="20"/>
          <w:szCs w:val="20"/>
        </w:rPr>
      </w:pPr>
      <w:r w:rsidRPr="00DA0E72">
        <w:rPr>
          <w:bCs/>
          <w:sz w:val="20"/>
          <w:szCs w:val="20"/>
          <w:lang w:val="en-US"/>
        </w:rPr>
        <w:t>I. </w:t>
      </w:r>
      <w:r w:rsidRPr="00DA0E72">
        <w:rPr>
          <w:bCs/>
          <w:sz w:val="20"/>
          <w:szCs w:val="20"/>
        </w:rPr>
        <w:t>Паспорт.</w:t>
      </w:r>
    </w:p>
    <w:p w14:paraId="39C06230" w14:textId="77777777" w:rsidR="00DA0E72" w:rsidRPr="00DA0E72" w:rsidRDefault="00DA0E72" w:rsidP="00DA0E72">
      <w:pPr>
        <w:autoSpaceDE w:val="0"/>
        <w:autoSpaceDN w:val="0"/>
        <w:adjustRightInd w:val="0"/>
        <w:jc w:val="center"/>
        <w:outlineLvl w:val="1"/>
        <w:rPr>
          <w:bCs/>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DA0E72" w:rsidRPr="00DA0E72" w14:paraId="78B119AF" w14:textId="77777777" w:rsidTr="00DA0E72">
        <w:trPr>
          <w:trHeight w:val="1290"/>
        </w:trPr>
        <w:tc>
          <w:tcPr>
            <w:tcW w:w="3402" w:type="dxa"/>
            <w:tcBorders>
              <w:top w:val="single" w:sz="4" w:space="0" w:color="auto"/>
              <w:left w:val="single" w:sz="4" w:space="0" w:color="auto"/>
              <w:bottom w:val="single" w:sz="4" w:space="0" w:color="auto"/>
              <w:right w:val="single" w:sz="4" w:space="0" w:color="auto"/>
            </w:tcBorders>
            <w:hideMark/>
          </w:tcPr>
          <w:p w14:paraId="2483ACC5" w14:textId="77777777" w:rsidR="00DA0E72" w:rsidRPr="00DA0E72" w:rsidRDefault="00DA0E72" w:rsidP="00DA0E72">
            <w:pPr>
              <w:autoSpaceDE w:val="0"/>
              <w:autoSpaceDN w:val="0"/>
              <w:rPr>
                <w:sz w:val="20"/>
                <w:szCs w:val="20"/>
              </w:rPr>
            </w:pPr>
            <w:r w:rsidRPr="00DA0E72">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6A87D988" w14:textId="77777777" w:rsidR="00DA0E72" w:rsidRPr="00DA0E72" w:rsidRDefault="00DA0E72" w:rsidP="00DA0E72">
            <w:pPr>
              <w:spacing w:after="200"/>
              <w:rPr>
                <w:sz w:val="20"/>
                <w:szCs w:val="20"/>
              </w:rPr>
            </w:pPr>
            <w:bookmarkStart w:id="7" w:name="_Hlk111724362"/>
            <w:r w:rsidRPr="00DA0E72">
              <w:rPr>
                <w:sz w:val="20"/>
                <w:szCs w:val="20"/>
                <w:u w:color="000000"/>
                <w:lang w:eastAsia="en-US"/>
              </w:rPr>
              <w:t xml:space="preserve">«Муниципальная поддержка социально </w:t>
            </w:r>
            <w:proofErr w:type="spellStart"/>
            <w:proofErr w:type="gramStart"/>
            <w:r w:rsidRPr="00DA0E72">
              <w:rPr>
                <w:sz w:val="20"/>
                <w:szCs w:val="20"/>
                <w:u w:color="000000"/>
                <w:lang w:eastAsia="en-US"/>
              </w:rPr>
              <w:t>ориентиро</w:t>
            </w:r>
            <w:proofErr w:type="spellEnd"/>
            <w:r w:rsidRPr="00DA0E72">
              <w:rPr>
                <w:sz w:val="20"/>
                <w:szCs w:val="20"/>
                <w:u w:color="000000"/>
                <w:lang w:eastAsia="en-US"/>
              </w:rPr>
              <w:t>-ванных</w:t>
            </w:r>
            <w:proofErr w:type="gramEnd"/>
            <w:r w:rsidRPr="00DA0E72">
              <w:rPr>
                <w:sz w:val="20"/>
                <w:szCs w:val="20"/>
                <w:u w:color="000000"/>
                <w:lang w:eastAsia="en-US"/>
              </w:rPr>
              <w:t xml:space="preserve"> некоммерческих организаций, общественных объединений и гражданских инициатив в Куйбышев-</w:t>
            </w:r>
            <w:proofErr w:type="spellStart"/>
            <w:r w:rsidRPr="00DA0E72">
              <w:rPr>
                <w:sz w:val="20"/>
                <w:szCs w:val="20"/>
                <w:u w:color="000000"/>
                <w:lang w:eastAsia="en-US"/>
              </w:rPr>
              <w:t>ском</w:t>
            </w:r>
            <w:proofErr w:type="spellEnd"/>
            <w:r w:rsidRPr="00DA0E72">
              <w:rPr>
                <w:sz w:val="20"/>
                <w:szCs w:val="20"/>
                <w:u w:color="000000"/>
                <w:lang w:eastAsia="en-US"/>
              </w:rPr>
              <w:t xml:space="preserve"> муниципальном районе Новосибирской области на 2023-2025 годы»</w:t>
            </w:r>
            <w:bookmarkEnd w:id="7"/>
          </w:p>
        </w:tc>
      </w:tr>
      <w:tr w:rsidR="00DA0E72" w:rsidRPr="00DA0E72" w14:paraId="7DD03E60"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D334244" w14:textId="77777777" w:rsidR="00DA0E72" w:rsidRPr="00DA0E72" w:rsidRDefault="00DA0E72" w:rsidP="00DA0E72">
            <w:pPr>
              <w:autoSpaceDE w:val="0"/>
              <w:autoSpaceDN w:val="0"/>
              <w:rPr>
                <w:sz w:val="20"/>
                <w:szCs w:val="20"/>
              </w:rPr>
            </w:pPr>
            <w:r w:rsidRPr="00DA0E72">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281EF8F" w14:textId="77777777" w:rsidR="00DA0E72" w:rsidRPr="00DA0E72" w:rsidRDefault="00DA0E72" w:rsidP="00DA0E72">
            <w:pPr>
              <w:jc w:val="both"/>
              <w:rPr>
                <w:sz w:val="20"/>
                <w:szCs w:val="20"/>
              </w:rPr>
            </w:pPr>
            <w:r w:rsidRPr="00DA0E72">
              <w:rPr>
                <w:sz w:val="20"/>
                <w:szCs w:val="20"/>
                <w:lang w:eastAsia="en-US"/>
              </w:rPr>
              <w:t>Отдел организации социального обслуживания населения администрации Куйбышевского муниципального района Новосибирской области</w:t>
            </w:r>
          </w:p>
        </w:tc>
      </w:tr>
      <w:tr w:rsidR="00DA0E72" w:rsidRPr="00DA0E72" w14:paraId="67D21582"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8F5EBC7" w14:textId="77777777" w:rsidR="00DA0E72" w:rsidRPr="00DA0E72" w:rsidRDefault="00DA0E72" w:rsidP="00DA0E72">
            <w:pPr>
              <w:autoSpaceDE w:val="0"/>
              <w:autoSpaceDN w:val="0"/>
              <w:rPr>
                <w:sz w:val="20"/>
                <w:szCs w:val="20"/>
              </w:rPr>
            </w:pPr>
            <w:r w:rsidRPr="00DA0E72">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D62F15B" w14:textId="77777777" w:rsidR="00DA0E72" w:rsidRPr="00DA0E72" w:rsidRDefault="00DA0E72" w:rsidP="00DA0E72">
            <w:pPr>
              <w:jc w:val="both"/>
              <w:rPr>
                <w:sz w:val="20"/>
                <w:szCs w:val="20"/>
                <w:lang w:eastAsia="en-US"/>
              </w:rPr>
            </w:pPr>
            <w:r w:rsidRPr="00DA0E72">
              <w:rPr>
                <w:sz w:val="20"/>
                <w:szCs w:val="20"/>
                <w:lang w:eastAsia="en-US"/>
              </w:rPr>
              <w:t>Администрация Куйбышевского муниципального района Новосибирской области</w:t>
            </w:r>
          </w:p>
        </w:tc>
      </w:tr>
      <w:tr w:rsidR="00DA0E72" w:rsidRPr="00DA0E72" w14:paraId="64C9AC85"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01901A2F" w14:textId="77777777" w:rsidR="00DA0E72" w:rsidRPr="00DA0E72" w:rsidRDefault="00DA0E72" w:rsidP="00DA0E72">
            <w:pPr>
              <w:autoSpaceDE w:val="0"/>
              <w:autoSpaceDN w:val="0"/>
              <w:rPr>
                <w:sz w:val="20"/>
                <w:szCs w:val="20"/>
              </w:rPr>
            </w:pPr>
            <w:r w:rsidRPr="00DA0E72">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0493D84" w14:textId="77777777" w:rsidR="00DA0E72" w:rsidRPr="00DA0E72" w:rsidRDefault="00DA0E72" w:rsidP="00DA0E72">
            <w:pPr>
              <w:jc w:val="both"/>
              <w:rPr>
                <w:sz w:val="20"/>
                <w:szCs w:val="20"/>
                <w:lang w:eastAsia="en-US"/>
              </w:rPr>
            </w:pPr>
            <w:r w:rsidRPr="00DA0E72">
              <w:rPr>
                <w:sz w:val="20"/>
                <w:szCs w:val="20"/>
              </w:rPr>
              <w:t>Караваев Олег Васильевич - Глава Куйбышевского муниципального района Новосибирской области</w:t>
            </w:r>
          </w:p>
        </w:tc>
      </w:tr>
      <w:tr w:rsidR="00DA0E72" w:rsidRPr="00DA0E72" w14:paraId="69F549CF"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27EC5F2B" w14:textId="77777777" w:rsidR="00DA0E72" w:rsidRPr="00DA0E72" w:rsidRDefault="00DA0E72" w:rsidP="00DA0E72">
            <w:pPr>
              <w:autoSpaceDE w:val="0"/>
              <w:autoSpaceDN w:val="0"/>
              <w:rPr>
                <w:sz w:val="20"/>
                <w:szCs w:val="20"/>
              </w:rPr>
            </w:pPr>
            <w:r w:rsidRPr="00DA0E72">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320BC58B" w14:textId="77777777" w:rsidR="00DA0E72" w:rsidRPr="00DA0E72" w:rsidRDefault="00DA0E72" w:rsidP="00DA0E72">
            <w:pPr>
              <w:jc w:val="both"/>
              <w:rPr>
                <w:sz w:val="20"/>
                <w:szCs w:val="20"/>
                <w:lang w:eastAsia="en-US"/>
              </w:rPr>
            </w:pPr>
            <w:r w:rsidRPr="00DA0E72">
              <w:rPr>
                <w:sz w:val="20"/>
                <w:szCs w:val="20"/>
                <w:lang w:eastAsia="en-US"/>
              </w:rPr>
              <w:t xml:space="preserve">- Отдел организации социального обслуживания населения администрации Куйбышевского муниципального района Новосибирской области; </w:t>
            </w:r>
          </w:p>
          <w:p w14:paraId="08A645EF" w14:textId="77777777" w:rsidR="00DA0E72" w:rsidRPr="00DA0E72" w:rsidRDefault="00DA0E72" w:rsidP="00DA0E72">
            <w:pPr>
              <w:jc w:val="both"/>
              <w:rPr>
                <w:sz w:val="20"/>
                <w:szCs w:val="20"/>
                <w:lang w:eastAsia="en-US"/>
              </w:rPr>
            </w:pPr>
            <w:r w:rsidRPr="00DA0E72">
              <w:rPr>
                <w:sz w:val="20"/>
                <w:szCs w:val="20"/>
                <w:lang w:eastAsia="en-US"/>
              </w:rPr>
              <w:t xml:space="preserve">- Муниципальное бюджетное учреждение «Комплексный центр социального обслуживания населения» Куйбышевского района; </w:t>
            </w:r>
          </w:p>
          <w:p w14:paraId="6DD58C88" w14:textId="77777777" w:rsidR="00DA0E72" w:rsidRPr="00DA0E72" w:rsidRDefault="00DA0E72" w:rsidP="00DA0E72">
            <w:pPr>
              <w:jc w:val="both"/>
              <w:rPr>
                <w:sz w:val="20"/>
                <w:szCs w:val="20"/>
                <w:lang w:eastAsia="en-US"/>
              </w:rPr>
            </w:pPr>
            <w:r w:rsidRPr="00DA0E72">
              <w:rPr>
                <w:sz w:val="20"/>
                <w:szCs w:val="20"/>
                <w:lang w:eastAsia="en-US"/>
              </w:rPr>
              <w:t>- Управление культуры, спорта, молодежной политики и туризма администрации Куйбышевского муниципального района Новосибирской области;</w:t>
            </w:r>
          </w:p>
          <w:p w14:paraId="347D2BC7" w14:textId="77777777" w:rsidR="00DA0E72" w:rsidRPr="00DA0E72" w:rsidRDefault="00DA0E72" w:rsidP="00DA0E72">
            <w:pPr>
              <w:jc w:val="both"/>
              <w:rPr>
                <w:sz w:val="20"/>
                <w:szCs w:val="20"/>
                <w:lang w:eastAsia="en-US"/>
              </w:rPr>
            </w:pPr>
            <w:r w:rsidRPr="00DA0E72">
              <w:rPr>
                <w:sz w:val="20"/>
                <w:szCs w:val="20"/>
                <w:lang w:eastAsia="en-US"/>
              </w:rPr>
              <w:t>- Муниципальное бюджетное учреждение культуры Куйбышевского района «Культурно-досуговый центр»;</w:t>
            </w:r>
          </w:p>
          <w:p w14:paraId="41053A33" w14:textId="77777777" w:rsidR="00DA0E72" w:rsidRPr="00DA0E72" w:rsidRDefault="00DA0E72" w:rsidP="00DA0E72">
            <w:pPr>
              <w:jc w:val="both"/>
              <w:rPr>
                <w:sz w:val="20"/>
                <w:szCs w:val="20"/>
                <w:lang w:eastAsia="en-US"/>
              </w:rPr>
            </w:pPr>
            <w:r w:rsidRPr="00DA0E72">
              <w:rPr>
                <w:sz w:val="20"/>
                <w:szCs w:val="20"/>
                <w:lang w:eastAsia="en-US"/>
              </w:rPr>
              <w:t>- Местная общественная организация Куйбышевского района Новосибирской области «Ресурсный центр по поддержке общественных объединений»; - Куйбышевский районный Совет ветеранов-пенсионеров войны, труда, военной службы и правоохранительных органов;</w:t>
            </w:r>
          </w:p>
          <w:p w14:paraId="00968641" w14:textId="77777777" w:rsidR="00DA0E72" w:rsidRPr="00DA0E72" w:rsidRDefault="00DA0E72" w:rsidP="00DA0E72">
            <w:pPr>
              <w:jc w:val="both"/>
              <w:rPr>
                <w:color w:val="000000"/>
                <w:sz w:val="20"/>
                <w:szCs w:val="20"/>
                <w:shd w:val="clear" w:color="auto" w:fill="FFFFFF"/>
                <w:lang w:eastAsia="en-US"/>
              </w:rPr>
            </w:pPr>
            <w:r w:rsidRPr="00DA0E72">
              <w:rPr>
                <w:sz w:val="20"/>
                <w:szCs w:val="20"/>
                <w:lang w:eastAsia="en-US"/>
              </w:rPr>
              <w:t>- Куйбышевская местная организация Всероссийского общества инвалидов;</w:t>
            </w:r>
            <w:r w:rsidRPr="00DA0E72">
              <w:rPr>
                <w:color w:val="000000"/>
                <w:sz w:val="20"/>
                <w:szCs w:val="20"/>
                <w:shd w:val="clear" w:color="auto" w:fill="FFFFFF"/>
                <w:lang w:eastAsia="en-US"/>
              </w:rPr>
              <w:t xml:space="preserve"> </w:t>
            </w:r>
          </w:p>
          <w:p w14:paraId="29A92948" w14:textId="77777777" w:rsidR="00DA0E72" w:rsidRPr="00DA0E72" w:rsidRDefault="00DA0E72" w:rsidP="00DA0E72">
            <w:pPr>
              <w:jc w:val="both"/>
              <w:rPr>
                <w:color w:val="000000"/>
                <w:sz w:val="20"/>
                <w:szCs w:val="20"/>
                <w:shd w:val="clear" w:color="auto" w:fill="FFFFFF"/>
                <w:lang w:eastAsia="en-US"/>
              </w:rPr>
            </w:pPr>
            <w:r w:rsidRPr="00DA0E72">
              <w:rPr>
                <w:color w:val="000000"/>
                <w:sz w:val="20"/>
                <w:szCs w:val="20"/>
                <w:shd w:val="clear" w:color="auto" w:fill="FFFFFF"/>
                <w:lang w:eastAsia="en-US"/>
              </w:rPr>
              <w:t>- Местная общественная организация Куйбышевского района Новосибирской области по поддержке женских инициатив (МОО «Совет женщин Куйбышевского района»);</w:t>
            </w:r>
          </w:p>
          <w:p w14:paraId="59A17570" w14:textId="77777777" w:rsidR="00DA0E72" w:rsidRPr="00DA0E72" w:rsidRDefault="00DA0E72" w:rsidP="00DA0E72">
            <w:pPr>
              <w:jc w:val="both"/>
              <w:rPr>
                <w:sz w:val="20"/>
                <w:szCs w:val="20"/>
                <w:lang w:eastAsia="en-US"/>
              </w:rPr>
            </w:pPr>
            <w:r w:rsidRPr="00DA0E72">
              <w:rPr>
                <w:color w:val="000000"/>
                <w:sz w:val="20"/>
                <w:szCs w:val="20"/>
                <w:shd w:val="clear" w:color="auto" w:fill="FFFFFF"/>
                <w:lang w:eastAsia="en-US"/>
              </w:rPr>
              <w:t>- </w:t>
            </w:r>
            <w:r w:rsidRPr="00DA0E72">
              <w:rPr>
                <w:sz w:val="20"/>
                <w:szCs w:val="20"/>
                <w:lang w:eastAsia="en-US"/>
              </w:rPr>
              <w:t xml:space="preserve">Куйбышевская районная общественная казачья организация «Станица «Каинская»»; </w:t>
            </w:r>
          </w:p>
          <w:p w14:paraId="22233D91" w14:textId="77777777" w:rsidR="00DA0E72" w:rsidRPr="00DA0E72" w:rsidRDefault="00DA0E72" w:rsidP="00DA0E72">
            <w:pPr>
              <w:jc w:val="both"/>
              <w:rPr>
                <w:sz w:val="20"/>
                <w:szCs w:val="20"/>
                <w:lang w:eastAsia="en-US"/>
              </w:rPr>
            </w:pPr>
            <w:r w:rsidRPr="00DA0E72">
              <w:rPr>
                <w:sz w:val="20"/>
                <w:szCs w:val="20"/>
                <w:lang w:eastAsia="en-US"/>
              </w:rPr>
              <w:t xml:space="preserve">«Местная национально-культурная автономия российских немцев </w:t>
            </w:r>
            <w:r w:rsidRPr="00DA0E72">
              <w:rPr>
                <w:sz w:val="20"/>
                <w:szCs w:val="20"/>
                <w:lang w:eastAsia="en-US"/>
              </w:rPr>
              <w:lastRenderedPageBreak/>
              <w:t>Куйбышевского района Новосибирской области»;</w:t>
            </w:r>
          </w:p>
          <w:p w14:paraId="3CFDA6D0" w14:textId="77777777" w:rsidR="00DA0E72" w:rsidRPr="00DA0E72" w:rsidRDefault="00DA0E72" w:rsidP="00DA0E72">
            <w:pPr>
              <w:jc w:val="both"/>
              <w:rPr>
                <w:sz w:val="20"/>
                <w:szCs w:val="20"/>
              </w:rPr>
            </w:pPr>
            <w:r w:rsidRPr="00DA0E72">
              <w:rPr>
                <w:sz w:val="20"/>
                <w:szCs w:val="20"/>
                <w:lang w:eastAsia="en-US"/>
              </w:rPr>
              <w:t xml:space="preserve">- Местное отделение Общероссийской общественно-государственной организации «Добровольное </w:t>
            </w:r>
            <w:proofErr w:type="gramStart"/>
            <w:r w:rsidRPr="00DA0E72">
              <w:rPr>
                <w:sz w:val="20"/>
                <w:szCs w:val="20"/>
                <w:lang w:eastAsia="en-US"/>
              </w:rPr>
              <w:t>обще-</w:t>
            </w:r>
            <w:proofErr w:type="spellStart"/>
            <w:r w:rsidRPr="00DA0E72">
              <w:rPr>
                <w:sz w:val="20"/>
                <w:szCs w:val="20"/>
                <w:lang w:eastAsia="en-US"/>
              </w:rPr>
              <w:t>ство</w:t>
            </w:r>
            <w:proofErr w:type="spellEnd"/>
            <w:proofErr w:type="gramEnd"/>
            <w:r w:rsidRPr="00DA0E72">
              <w:rPr>
                <w:sz w:val="20"/>
                <w:szCs w:val="20"/>
                <w:lang w:eastAsia="en-US"/>
              </w:rPr>
              <w:t xml:space="preserve"> содействия армии, авиации и флоту России» Куйбышевского района Новосибирской области</w:t>
            </w:r>
          </w:p>
        </w:tc>
      </w:tr>
      <w:tr w:rsidR="00DA0E72" w:rsidRPr="00DA0E72" w14:paraId="3B8759BB"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021D78A6" w14:textId="77777777" w:rsidR="00DA0E72" w:rsidRPr="00DA0E72" w:rsidRDefault="00DA0E72" w:rsidP="00DA0E72">
            <w:pPr>
              <w:autoSpaceDE w:val="0"/>
              <w:autoSpaceDN w:val="0"/>
              <w:rPr>
                <w:sz w:val="20"/>
                <w:szCs w:val="20"/>
              </w:rPr>
            </w:pPr>
            <w:r w:rsidRPr="00DA0E72">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3FAA21BE" w14:textId="77777777" w:rsidR="00DA0E72" w:rsidRPr="00DA0E72" w:rsidRDefault="00DA0E72" w:rsidP="00DA0E72">
            <w:pPr>
              <w:jc w:val="both"/>
              <w:outlineLvl w:val="0"/>
              <w:rPr>
                <w:color w:val="000000"/>
                <w:sz w:val="20"/>
                <w:szCs w:val="20"/>
                <w:u w:color="000000"/>
                <w:lang w:eastAsia="en-US"/>
              </w:rPr>
            </w:pPr>
            <w:r w:rsidRPr="00DA0E72">
              <w:rPr>
                <w:sz w:val="20"/>
                <w:szCs w:val="20"/>
                <w:lang w:eastAsia="en-US"/>
              </w:rPr>
              <w:t xml:space="preserve">Цель –совершенствование системы поддержки деятельности социально ориентированных некоммерческих организаций, </w:t>
            </w:r>
            <w:r w:rsidRPr="00DA0E72">
              <w:rPr>
                <w:color w:val="000000"/>
                <w:sz w:val="20"/>
                <w:szCs w:val="20"/>
                <w:u w:color="000000"/>
                <w:lang w:eastAsia="en-US"/>
              </w:rPr>
              <w:t xml:space="preserve">общественных объединений и гражданских инициатив, </w:t>
            </w:r>
            <w:r w:rsidRPr="00DA0E72">
              <w:rPr>
                <w:sz w:val="20"/>
                <w:szCs w:val="20"/>
                <w:lang w:eastAsia="en-US"/>
              </w:rPr>
              <w:t xml:space="preserve">осуществляющих деятельность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w:t>
            </w:r>
          </w:p>
          <w:p w14:paraId="7CDD3AA8" w14:textId="77777777" w:rsidR="00DA0E72" w:rsidRPr="00DA0E72" w:rsidRDefault="00DA0E72" w:rsidP="00DA0E72">
            <w:pPr>
              <w:jc w:val="both"/>
              <w:outlineLvl w:val="0"/>
              <w:rPr>
                <w:sz w:val="20"/>
                <w:szCs w:val="20"/>
                <w:lang w:eastAsia="en-US"/>
              </w:rPr>
            </w:pPr>
            <w:r w:rsidRPr="00DA0E72">
              <w:rPr>
                <w:color w:val="000000"/>
                <w:sz w:val="20"/>
                <w:szCs w:val="20"/>
                <w:u w:color="000000"/>
                <w:lang w:eastAsia="en-US"/>
              </w:rPr>
              <w:t xml:space="preserve">Задачи: </w:t>
            </w:r>
          </w:p>
          <w:p w14:paraId="4E203E8F" w14:textId="77777777" w:rsidR="00DA0E72" w:rsidRPr="00DA0E72" w:rsidRDefault="00DA0E72" w:rsidP="00DA0E72">
            <w:pPr>
              <w:contextualSpacing/>
              <w:jc w:val="both"/>
              <w:rPr>
                <w:sz w:val="20"/>
                <w:szCs w:val="20"/>
                <w:lang w:eastAsia="en-US"/>
              </w:rPr>
            </w:pPr>
            <w:r w:rsidRPr="00DA0E72">
              <w:rPr>
                <w:sz w:val="20"/>
                <w:szCs w:val="20"/>
                <w:lang w:eastAsia="en-US"/>
              </w:rPr>
              <w:t xml:space="preserve">- развитие механизмов поддержки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w:t>
            </w:r>
          </w:p>
          <w:p w14:paraId="460CD3C8" w14:textId="77777777" w:rsidR="00DA0E72" w:rsidRPr="00DA0E72" w:rsidRDefault="00DA0E72" w:rsidP="00DA0E72">
            <w:pPr>
              <w:contextualSpacing/>
              <w:jc w:val="both"/>
              <w:rPr>
                <w:sz w:val="20"/>
                <w:szCs w:val="20"/>
                <w:lang w:eastAsia="en-US"/>
              </w:rPr>
            </w:pPr>
            <w:r w:rsidRPr="00DA0E72">
              <w:rPr>
                <w:sz w:val="20"/>
                <w:szCs w:val="20"/>
                <w:lang w:eastAsia="en-US"/>
              </w:rPr>
              <w:t xml:space="preserve">- обеспечение доступа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к реализации услуг в социальной сфере за счет бюджетных средств;</w:t>
            </w:r>
          </w:p>
          <w:p w14:paraId="752585B5" w14:textId="77777777" w:rsidR="00DA0E72" w:rsidRPr="00DA0E72" w:rsidRDefault="00DA0E72" w:rsidP="00DA0E72">
            <w:pPr>
              <w:jc w:val="both"/>
              <w:rPr>
                <w:sz w:val="20"/>
                <w:szCs w:val="20"/>
                <w:lang w:eastAsia="en-US"/>
              </w:rPr>
            </w:pPr>
            <w:r w:rsidRPr="00DA0E72">
              <w:rPr>
                <w:sz w:val="20"/>
                <w:szCs w:val="20"/>
                <w:lang w:eastAsia="en-US"/>
              </w:rPr>
              <w:t xml:space="preserve">-  активизация деятельности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на территории Куйбышевского муниципального района Новосибирской области.</w:t>
            </w:r>
          </w:p>
        </w:tc>
      </w:tr>
      <w:tr w:rsidR="00DA0E72" w:rsidRPr="00DA0E72" w14:paraId="55DE236B"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528A20D7" w14:textId="77777777" w:rsidR="00DA0E72" w:rsidRPr="00DA0E72" w:rsidRDefault="00DA0E72" w:rsidP="00DA0E72">
            <w:pPr>
              <w:autoSpaceDE w:val="0"/>
              <w:autoSpaceDN w:val="0"/>
              <w:rPr>
                <w:sz w:val="20"/>
                <w:szCs w:val="20"/>
              </w:rPr>
            </w:pPr>
            <w:r w:rsidRPr="00DA0E72">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81AC401" w14:textId="77777777" w:rsidR="00DA0E72" w:rsidRPr="00DA0E72" w:rsidRDefault="00DA0E72" w:rsidP="00DA0E72">
            <w:pPr>
              <w:jc w:val="both"/>
              <w:rPr>
                <w:sz w:val="20"/>
                <w:szCs w:val="20"/>
                <w:lang w:eastAsia="en-US"/>
              </w:rPr>
            </w:pPr>
            <w:r w:rsidRPr="00DA0E72">
              <w:rPr>
                <w:sz w:val="20"/>
                <w:szCs w:val="20"/>
                <w:lang w:eastAsia="en-US"/>
              </w:rPr>
              <w:t>Подпрограммы не выделяются</w:t>
            </w:r>
          </w:p>
        </w:tc>
      </w:tr>
      <w:tr w:rsidR="00DA0E72" w:rsidRPr="00DA0E72" w14:paraId="3062B333"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46019D88" w14:textId="77777777" w:rsidR="00DA0E72" w:rsidRPr="00DA0E72" w:rsidRDefault="00DA0E72" w:rsidP="00DA0E72">
            <w:pPr>
              <w:autoSpaceDE w:val="0"/>
              <w:autoSpaceDN w:val="0"/>
              <w:rPr>
                <w:sz w:val="20"/>
                <w:szCs w:val="20"/>
              </w:rPr>
            </w:pPr>
            <w:r w:rsidRPr="00DA0E72">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7054631" w14:textId="77777777" w:rsidR="00DA0E72" w:rsidRPr="00DA0E72" w:rsidRDefault="00DA0E72" w:rsidP="00DA0E72">
            <w:pPr>
              <w:jc w:val="both"/>
              <w:rPr>
                <w:sz w:val="20"/>
                <w:szCs w:val="20"/>
                <w:lang w:eastAsia="en-US"/>
              </w:rPr>
            </w:pPr>
            <w:r w:rsidRPr="00DA0E72">
              <w:rPr>
                <w:sz w:val="20"/>
                <w:szCs w:val="20"/>
              </w:rPr>
              <w:t>2023-2025 годы (этапы не выделяются)</w:t>
            </w:r>
          </w:p>
        </w:tc>
      </w:tr>
      <w:tr w:rsidR="00DA0E72" w:rsidRPr="00DA0E72" w14:paraId="6F0C1C79"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5581667F" w14:textId="77777777" w:rsidR="00DA0E72" w:rsidRPr="00DA0E72" w:rsidRDefault="00DA0E72" w:rsidP="00DA0E72">
            <w:pPr>
              <w:autoSpaceDE w:val="0"/>
              <w:autoSpaceDN w:val="0"/>
              <w:rPr>
                <w:sz w:val="20"/>
                <w:szCs w:val="20"/>
              </w:rPr>
            </w:pPr>
            <w:r w:rsidRPr="00DA0E72">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045EE1A" w14:textId="77777777" w:rsidR="00DA0E72" w:rsidRPr="00DA0E72" w:rsidRDefault="00DA0E72" w:rsidP="00DA0E72">
            <w:pPr>
              <w:jc w:val="both"/>
              <w:rPr>
                <w:sz w:val="20"/>
                <w:szCs w:val="20"/>
                <w:lang w:eastAsia="en-US"/>
              </w:rPr>
            </w:pPr>
            <w:r w:rsidRPr="00DA0E72">
              <w:rPr>
                <w:sz w:val="20"/>
                <w:szCs w:val="20"/>
                <w:lang w:eastAsia="en-US"/>
              </w:rPr>
              <w:t>Общий объём финансирования программы 2250,0 тыс. рублей, в том числе, финансирование по годам:</w:t>
            </w:r>
          </w:p>
          <w:p w14:paraId="75CC3EB9"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2023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 xml:space="preserve">., </w:t>
            </w:r>
          </w:p>
          <w:p w14:paraId="378F32E6"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0BA0666B"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2385C794"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5E462ECA" w14:textId="77777777" w:rsidR="00DA0E72" w:rsidRPr="00DA0E72" w:rsidRDefault="00DA0E72" w:rsidP="00DA0E72">
            <w:pPr>
              <w:jc w:val="both"/>
              <w:rPr>
                <w:color w:val="000000" w:themeColor="text1"/>
                <w:sz w:val="20"/>
                <w:szCs w:val="20"/>
                <w:lang w:eastAsia="en-US"/>
              </w:rPr>
            </w:pPr>
          </w:p>
          <w:p w14:paraId="457DD3CC"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2024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 xml:space="preserve">., </w:t>
            </w:r>
          </w:p>
          <w:p w14:paraId="07331FD7"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4F592FB4"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2B87F9DD"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1A89553A" w14:textId="77777777" w:rsidR="00DA0E72" w:rsidRPr="00DA0E72" w:rsidRDefault="00DA0E72" w:rsidP="00DA0E72">
            <w:pPr>
              <w:jc w:val="both"/>
              <w:rPr>
                <w:color w:val="000000" w:themeColor="text1"/>
                <w:sz w:val="20"/>
                <w:szCs w:val="20"/>
                <w:lang w:eastAsia="en-US"/>
              </w:rPr>
            </w:pPr>
          </w:p>
          <w:p w14:paraId="21973F8E"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2025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426DE7E1"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0D656C8C"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0701E71E" w14:textId="77777777" w:rsidR="00DA0E72" w:rsidRPr="00DA0E72" w:rsidRDefault="00DA0E72" w:rsidP="00DA0E72">
            <w:pPr>
              <w:jc w:val="both"/>
              <w:rPr>
                <w:sz w:val="20"/>
                <w:szCs w:val="20"/>
                <w:highlight w:val="yellow"/>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tc>
      </w:tr>
      <w:tr w:rsidR="00DA0E72" w:rsidRPr="00DA0E72" w14:paraId="53CF16BC"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EAD3F19" w14:textId="77777777" w:rsidR="00DA0E72" w:rsidRPr="00DA0E72" w:rsidRDefault="00DA0E72" w:rsidP="00DA0E72">
            <w:pPr>
              <w:autoSpaceDE w:val="0"/>
              <w:autoSpaceDN w:val="0"/>
              <w:rPr>
                <w:sz w:val="20"/>
                <w:szCs w:val="20"/>
              </w:rPr>
            </w:pPr>
            <w:r w:rsidRPr="00DA0E72">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75A86B7"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число публикаций в СМИ в течение календарного года;</w:t>
            </w:r>
          </w:p>
          <w:p w14:paraId="06EECBC9"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оказание методической поддержки руководителям СО НКО;</w:t>
            </w:r>
          </w:p>
          <w:p w14:paraId="120CA56E"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xml:space="preserve">- количество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-получателей финансовой поддержки;</w:t>
            </w:r>
          </w:p>
          <w:p w14:paraId="0A332469"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количество проведенных благотворительных, общественных акций и мероприятий;</w:t>
            </w:r>
          </w:p>
          <w:p w14:paraId="67089381" w14:textId="77777777" w:rsidR="00DA0E72" w:rsidRPr="00DA0E72" w:rsidRDefault="00DA0E72" w:rsidP="00DA0E72">
            <w:pPr>
              <w:spacing w:after="200"/>
              <w:contextualSpacing/>
              <w:jc w:val="both"/>
              <w:rPr>
                <w:color w:val="000000"/>
                <w:sz w:val="20"/>
                <w:szCs w:val="20"/>
                <w:u w:color="000000"/>
                <w:lang w:eastAsia="en-US"/>
              </w:rPr>
            </w:pPr>
            <w:r w:rsidRPr="00DA0E72">
              <w:rPr>
                <w:sz w:val="20"/>
                <w:szCs w:val="20"/>
                <w:lang w:eastAsia="en-US"/>
              </w:rPr>
              <w:t xml:space="preserve">- количество граждан, принимающих участие в мероприятиях, проводимых социально ориентированными некоммерческими организациями, </w:t>
            </w:r>
            <w:r w:rsidRPr="00DA0E72">
              <w:rPr>
                <w:color w:val="000000"/>
                <w:sz w:val="20"/>
                <w:szCs w:val="20"/>
                <w:u w:color="000000"/>
                <w:lang w:eastAsia="en-US"/>
              </w:rPr>
              <w:t xml:space="preserve">общественными объединениями;          </w:t>
            </w:r>
          </w:p>
          <w:p w14:paraId="4F0FA104" w14:textId="77777777" w:rsidR="00DA0E72" w:rsidRPr="00DA0E72" w:rsidRDefault="00DA0E72" w:rsidP="00DA0E72">
            <w:pPr>
              <w:spacing w:after="200"/>
              <w:contextualSpacing/>
              <w:jc w:val="both"/>
              <w:rPr>
                <w:sz w:val="20"/>
                <w:szCs w:val="20"/>
                <w:lang w:eastAsia="en-US"/>
              </w:rPr>
            </w:pPr>
            <w:r w:rsidRPr="00DA0E72">
              <w:rPr>
                <w:color w:val="000000"/>
                <w:sz w:val="20"/>
                <w:szCs w:val="20"/>
                <w:u w:color="000000"/>
                <w:lang w:eastAsia="en-US"/>
              </w:rPr>
              <w:t xml:space="preserve"> </w:t>
            </w:r>
            <w:r w:rsidRPr="00DA0E72">
              <w:rPr>
                <w:sz w:val="20"/>
                <w:szCs w:val="20"/>
                <w:lang w:eastAsia="en-US"/>
              </w:rPr>
              <w:t xml:space="preserve">- количество </w:t>
            </w:r>
            <w:proofErr w:type="gramStart"/>
            <w:r w:rsidRPr="00DA0E72">
              <w:rPr>
                <w:sz w:val="20"/>
                <w:szCs w:val="20"/>
                <w:lang w:eastAsia="en-US"/>
              </w:rPr>
              <w:t>граждан</w:t>
            </w:r>
            <w:proofErr w:type="gramEnd"/>
            <w:r w:rsidRPr="00DA0E72">
              <w:rPr>
                <w:sz w:val="20"/>
                <w:szCs w:val="20"/>
                <w:lang w:eastAsia="en-US"/>
              </w:rPr>
              <w:t xml:space="preserve"> принявших участие в областных и районных конкурсах грантов (субсидий);</w:t>
            </w:r>
          </w:p>
          <w:p w14:paraId="25A0F889"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xml:space="preserve">- общая сумма </w:t>
            </w:r>
            <w:proofErr w:type="spellStart"/>
            <w:r w:rsidRPr="00DA0E72">
              <w:rPr>
                <w:sz w:val="20"/>
                <w:szCs w:val="20"/>
                <w:lang w:eastAsia="en-US"/>
              </w:rPr>
              <w:t>грантовой</w:t>
            </w:r>
            <w:proofErr w:type="spellEnd"/>
            <w:r w:rsidRPr="00DA0E72">
              <w:rPr>
                <w:sz w:val="20"/>
                <w:szCs w:val="20"/>
                <w:lang w:eastAsia="en-US"/>
              </w:rPr>
              <w:t xml:space="preserve"> поддержки полученная СО НКО и активистами в течение календарного года;</w:t>
            </w:r>
          </w:p>
          <w:p w14:paraId="2B6B70B2" w14:textId="77777777" w:rsidR="00DA0E72" w:rsidRPr="00DA0E72" w:rsidRDefault="00DA0E72" w:rsidP="00DA0E72">
            <w:pPr>
              <w:spacing w:after="200"/>
              <w:contextualSpacing/>
              <w:jc w:val="both"/>
              <w:rPr>
                <w:color w:val="000000" w:themeColor="text1"/>
                <w:sz w:val="20"/>
                <w:szCs w:val="20"/>
                <w:lang w:eastAsia="en-US"/>
              </w:rPr>
            </w:pPr>
            <w:r w:rsidRPr="00DA0E72">
              <w:rPr>
                <w:sz w:val="20"/>
                <w:szCs w:val="20"/>
                <w:lang w:eastAsia="en-US"/>
              </w:rPr>
              <w:t xml:space="preserve">- 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 </w:t>
            </w:r>
          </w:p>
        </w:tc>
      </w:tr>
      <w:tr w:rsidR="00DA0E72" w:rsidRPr="00DA0E72" w14:paraId="434B0D98"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4AA7FB5E" w14:textId="77777777" w:rsidR="00DA0E72" w:rsidRPr="00DA0E72" w:rsidRDefault="00DA0E72" w:rsidP="00DA0E72">
            <w:pPr>
              <w:autoSpaceDE w:val="0"/>
              <w:autoSpaceDN w:val="0"/>
              <w:rPr>
                <w:sz w:val="20"/>
                <w:szCs w:val="20"/>
              </w:rPr>
            </w:pPr>
            <w:r w:rsidRPr="00DA0E72">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29633385" w14:textId="77777777" w:rsidR="00DA0E72" w:rsidRPr="00DA0E72" w:rsidRDefault="00DA0E72" w:rsidP="00DA0E72">
            <w:pPr>
              <w:spacing w:line="240" w:lineRule="atLeast"/>
              <w:ind w:right="175"/>
              <w:jc w:val="both"/>
              <w:rPr>
                <w:sz w:val="20"/>
                <w:szCs w:val="20"/>
                <w:lang w:eastAsia="en-US"/>
              </w:rPr>
            </w:pPr>
            <w:r w:rsidRPr="00DA0E72">
              <w:rPr>
                <w:sz w:val="20"/>
                <w:szCs w:val="20"/>
                <w:lang w:eastAsia="en-US"/>
              </w:rPr>
              <w:t>В результате реализации Программы к 2025 году предполагается:</w:t>
            </w:r>
          </w:p>
          <w:p w14:paraId="5DBC3E25" w14:textId="77777777" w:rsidR="00DA0E72" w:rsidRPr="00DA0E72" w:rsidRDefault="00DA0E72" w:rsidP="00DA0E72">
            <w:pPr>
              <w:jc w:val="both"/>
              <w:rPr>
                <w:sz w:val="20"/>
                <w:szCs w:val="20"/>
                <w:lang w:eastAsia="en-US"/>
              </w:rPr>
            </w:pPr>
            <w:r w:rsidRPr="00DA0E72">
              <w:rPr>
                <w:sz w:val="20"/>
                <w:szCs w:val="20"/>
                <w:lang w:eastAsia="en-US"/>
              </w:rPr>
              <w:t>-</w:t>
            </w:r>
            <w:r w:rsidRPr="00DA0E72">
              <w:rPr>
                <w:color w:val="000000"/>
                <w:sz w:val="20"/>
                <w:szCs w:val="20"/>
                <w:u w:color="000000"/>
                <w:lang w:eastAsia="en-US"/>
              </w:rPr>
              <w:t xml:space="preserve"> создать систему эффективного взаимодействия </w:t>
            </w:r>
            <w:r w:rsidRPr="00DA0E72">
              <w:rPr>
                <w:sz w:val="20"/>
                <w:szCs w:val="20"/>
                <w:lang w:eastAsia="en-US"/>
              </w:rPr>
              <w:t>администрации Куйбышевского муниципального района Новосибирской области</w:t>
            </w:r>
            <w:r w:rsidRPr="00DA0E72">
              <w:rPr>
                <w:color w:val="000000"/>
                <w:sz w:val="20"/>
                <w:szCs w:val="20"/>
                <w:u w:color="000000"/>
                <w:lang w:eastAsia="en-US"/>
              </w:rPr>
              <w:t xml:space="preserve"> с общественными объединениями, некоммерческими организациями, инициативными гражданами;</w:t>
            </w:r>
          </w:p>
          <w:p w14:paraId="19A90090" w14:textId="77777777" w:rsidR="00DA0E72" w:rsidRPr="00DA0E72" w:rsidRDefault="00DA0E72" w:rsidP="00DA0E72">
            <w:pPr>
              <w:jc w:val="both"/>
              <w:rPr>
                <w:sz w:val="20"/>
                <w:szCs w:val="20"/>
                <w:lang w:eastAsia="en-US"/>
              </w:rPr>
            </w:pPr>
            <w:r w:rsidRPr="00DA0E72">
              <w:rPr>
                <w:color w:val="000000"/>
                <w:sz w:val="20"/>
                <w:szCs w:val="20"/>
                <w:u w:color="000000"/>
                <w:lang w:eastAsia="en-US"/>
              </w:rPr>
              <w:t xml:space="preserve">- апробировать новые социальные технологии и </w:t>
            </w:r>
            <w:proofErr w:type="gramStart"/>
            <w:r w:rsidRPr="00DA0E72">
              <w:rPr>
                <w:color w:val="000000"/>
                <w:sz w:val="20"/>
                <w:szCs w:val="20"/>
                <w:u w:color="000000"/>
                <w:lang w:eastAsia="en-US"/>
              </w:rPr>
              <w:t>реализовать  эффективные</w:t>
            </w:r>
            <w:proofErr w:type="gramEnd"/>
            <w:r w:rsidRPr="00DA0E72">
              <w:rPr>
                <w:color w:val="000000"/>
                <w:sz w:val="20"/>
                <w:szCs w:val="20"/>
                <w:u w:color="000000"/>
                <w:lang w:eastAsia="en-US"/>
              </w:rPr>
              <w:t xml:space="preserve"> </w:t>
            </w:r>
            <w:r w:rsidRPr="00DA0E72">
              <w:rPr>
                <w:color w:val="000000"/>
                <w:sz w:val="20"/>
                <w:szCs w:val="20"/>
                <w:u w:color="000000"/>
                <w:lang w:eastAsia="en-US"/>
              </w:rPr>
              <w:lastRenderedPageBreak/>
              <w:t xml:space="preserve">механизмы взаимодействия </w:t>
            </w:r>
            <w:r w:rsidRPr="00DA0E72">
              <w:rPr>
                <w:sz w:val="20"/>
                <w:szCs w:val="20"/>
                <w:lang w:eastAsia="en-US"/>
              </w:rPr>
              <w:t>администрации Куйбышевского муниципального района Новосибирской области</w:t>
            </w:r>
            <w:r w:rsidRPr="00DA0E72">
              <w:rPr>
                <w:color w:val="000000"/>
                <w:sz w:val="20"/>
                <w:szCs w:val="20"/>
                <w:u w:color="000000"/>
                <w:lang w:eastAsia="en-US"/>
              </w:rPr>
              <w:t xml:space="preserve"> с общественными объединениями, некоммерческими организациями, инициативными гражданами;</w:t>
            </w:r>
          </w:p>
          <w:p w14:paraId="0387561B" w14:textId="77777777" w:rsidR="00DA0E72" w:rsidRPr="00DA0E72" w:rsidRDefault="00DA0E72" w:rsidP="00DA0E72">
            <w:pPr>
              <w:jc w:val="both"/>
              <w:outlineLvl w:val="0"/>
              <w:rPr>
                <w:sz w:val="20"/>
                <w:szCs w:val="20"/>
                <w:lang w:eastAsia="en-US"/>
              </w:rPr>
            </w:pPr>
            <w:r w:rsidRPr="00DA0E72">
              <w:rPr>
                <w:color w:val="000000"/>
                <w:sz w:val="20"/>
                <w:szCs w:val="20"/>
                <w:u w:color="000000"/>
                <w:lang w:eastAsia="en-US"/>
              </w:rPr>
              <w:t>- создать условия для выявления социально- значимых инициатив общественных объединений, некоммерческих организаций, инициативных граждан и их реализации;</w:t>
            </w:r>
          </w:p>
          <w:p w14:paraId="79FEE95A" w14:textId="77777777" w:rsidR="00DA0E72" w:rsidRPr="00DA0E72" w:rsidRDefault="00DA0E72" w:rsidP="00DA0E72">
            <w:pPr>
              <w:ind w:right="175"/>
              <w:jc w:val="both"/>
              <w:rPr>
                <w:color w:val="000000" w:themeColor="text1"/>
                <w:sz w:val="20"/>
                <w:szCs w:val="20"/>
                <w:lang w:eastAsia="en-US"/>
              </w:rPr>
            </w:pPr>
            <w:r w:rsidRPr="00DA0E72">
              <w:rPr>
                <w:color w:val="000000"/>
                <w:sz w:val="20"/>
                <w:szCs w:val="20"/>
                <w:u w:color="000000"/>
                <w:lang w:eastAsia="en-US"/>
              </w:rPr>
              <w:t xml:space="preserve">- сформировать единое информационное </w:t>
            </w:r>
            <w:proofErr w:type="spellStart"/>
            <w:proofErr w:type="gramStart"/>
            <w:r w:rsidRPr="00DA0E72">
              <w:rPr>
                <w:color w:val="000000"/>
                <w:sz w:val="20"/>
                <w:szCs w:val="20"/>
                <w:u w:color="000000"/>
                <w:lang w:eastAsia="en-US"/>
              </w:rPr>
              <w:t>простран-ство</w:t>
            </w:r>
            <w:proofErr w:type="spellEnd"/>
            <w:proofErr w:type="gramEnd"/>
            <w:r w:rsidRPr="00DA0E72">
              <w:rPr>
                <w:color w:val="000000"/>
                <w:sz w:val="20"/>
                <w:szCs w:val="20"/>
                <w:u w:color="000000"/>
                <w:lang w:eastAsia="en-US"/>
              </w:rPr>
              <w:t xml:space="preserve"> о социально-значимой деятельности общественных объединений, некоммерческих организаций, инициативных граждан. </w:t>
            </w:r>
          </w:p>
        </w:tc>
      </w:tr>
      <w:tr w:rsidR="00DA0E72" w:rsidRPr="00DA0E72" w14:paraId="06CA887A" w14:textId="77777777" w:rsidTr="00DA0E72">
        <w:trPr>
          <w:trHeight w:val="145"/>
        </w:trPr>
        <w:tc>
          <w:tcPr>
            <w:tcW w:w="3402" w:type="dxa"/>
            <w:tcBorders>
              <w:top w:val="single" w:sz="4" w:space="0" w:color="auto"/>
              <w:left w:val="single" w:sz="4" w:space="0" w:color="auto"/>
              <w:bottom w:val="single" w:sz="4" w:space="0" w:color="auto"/>
              <w:right w:val="single" w:sz="4" w:space="0" w:color="auto"/>
            </w:tcBorders>
          </w:tcPr>
          <w:p w14:paraId="31554946" w14:textId="77777777" w:rsidR="00DA0E72" w:rsidRPr="00DA0E72" w:rsidRDefault="00DA0E72" w:rsidP="00DA0E72">
            <w:pPr>
              <w:autoSpaceDE w:val="0"/>
              <w:autoSpaceDN w:val="0"/>
              <w:rPr>
                <w:sz w:val="20"/>
                <w:szCs w:val="20"/>
              </w:rPr>
            </w:pPr>
            <w:r w:rsidRPr="00DA0E72">
              <w:rPr>
                <w:sz w:val="20"/>
                <w:szCs w:val="20"/>
              </w:rPr>
              <w:lastRenderedPageBreak/>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2FE8E017" w14:textId="77777777" w:rsidR="00DA0E72" w:rsidRPr="00DA0E72" w:rsidRDefault="00DA0E72" w:rsidP="00DA0E72">
            <w:pPr>
              <w:autoSpaceDE w:val="0"/>
              <w:autoSpaceDN w:val="0"/>
              <w:adjustRightInd w:val="0"/>
              <w:jc w:val="both"/>
              <w:rPr>
                <w:sz w:val="20"/>
                <w:szCs w:val="20"/>
              </w:rPr>
            </w:pPr>
            <w:hyperlink r:id="rId18" w:history="1">
              <w:r w:rsidRPr="00DA0E72">
                <w:rPr>
                  <w:color w:val="0000FF"/>
                  <w:sz w:val="20"/>
                  <w:szCs w:val="20"/>
                  <w:u w:val="single"/>
                </w:rPr>
                <w:t>https://kuibyshev.nso.ru</w:t>
              </w:r>
            </w:hyperlink>
          </w:p>
          <w:p w14:paraId="13E9AE25" w14:textId="77777777" w:rsidR="00DA0E72" w:rsidRPr="00DA0E72" w:rsidRDefault="00DA0E72" w:rsidP="00DA0E72">
            <w:pPr>
              <w:jc w:val="both"/>
              <w:rPr>
                <w:sz w:val="20"/>
                <w:szCs w:val="20"/>
              </w:rPr>
            </w:pPr>
          </w:p>
        </w:tc>
      </w:tr>
    </w:tbl>
    <w:p w14:paraId="22E26B4A" w14:textId="77777777" w:rsidR="00DA0E72" w:rsidRPr="00DA0E72" w:rsidRDefault="00DA0E72" w:rsidP="00DA0E72">
      <w:pPr>
        <w:autoSpaceDE w:val="0"/>
        <w:autoSpaceDN w:val="0"/>
        <w:jc w:val="center"/>
        <w:rPr>
          <w:sz w:val="20"/>
          <w:szCs w:val="20"/>
        </w:rPr>
      </w:pPr>
    </w:p>
    <w:p w14:paraId="633ACDD9" w14:textId="77777777" w:rsidR="00DA0E72" w:rsidRPr="00DA0E72" w:rsidRDefault="00DA0E72" w:rsidP="00DA0E72">
      <w:pPr>
        <w:spacing w:after="200" w:line="276" w:lineRule="auto"/>
        <w:jc w:val="center"/>
        <w:rPr>
          <w:sz w:val="20"/>
          <w:szCs w:val="20"/>
          <w:lang w:eastAsia="en-US"/>
        </w:rPr>
      </w:pPr>
      <w:r w:rsidRPr="00DA0E72">
        <w:rPr>
          <w:sz w:val="20"/>
          <w:szCs w:val="20"/>
          <w:lang w:val="en-US" w:eastAsia="en-US"/>
        </w:rPr>
        <w:t>II</w:t>
      </w:r>
      <w:r w:rsidRPr="00DA0E72">
        <w:rPr>
          <w:sz w:val="20"/>
          <w:szCs w:val="20"/>
          <w:lang w:eastAsia="en-US"/>
        </w:rPr>
        <w:t>. Обоснование необходимости реализации муниципальной программы.</w:t>
      </w:r>
    </w:p>
    <w:p w14:paraId="61F7E11C" w14:textId="77777777" w:rsidR="00DA0E72" w:rsidRPr="00DA0E72" w:rsidRDefault="00DA0E72" w:rsidP="00DA0E72">
      <w:pPr>
        <w:ind w:firstLine="708"/>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Развитие Куйбышевского муниципального района Новосибирской области, обеспечение его социальной стабильности во многом зависит от активного включения в решение проблем района творческого, интеллектуального, культурного потенциала и инициативы жителей. </w:t>
      </w:r>
    </w:p>
    <w:p w14:paraId="7D83E2DC" w14:textId="77777777" w:rsidR="00DA0E72" w:rsidRPr="00DA0E72" w:rsidRDefault="00DA0E72" w:rsidP="00DA0E72">
      <w:pPr>
        <w:adjustRightInd w:val="0"/>
        <w:jc w:val="both"/>
        <w:rPr>
          <w:color w:val="1D2129"/>
          <w:sz w:val="20"/>
          <w:szCs w:val="20"/>
          <w:lang w:eastAsia="en-US"/>
        </w:rPr>
      </w:pPr>
      <w:r w:rsidRPr="00DA0E72">
        <w:rPr>
          <w:sz w:val="20"/>
          <w:szCs w:val="20"/>
          <w:lang w:eastAsia="en-US"/>
        </w:rPr>
        <w:t xml:space="preserve">         В настоящее время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действуют 8 социально ориентированных некоммерческих организаций с образованием  юридического лица: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w:t>
      </w:r>
      <w:r w:rsidRPr="00DA0E72">
        <w:rPr>
          <w:color w:val="000000"/>
          <w:sz w:val="20"/>
          <w:szCs w:val="20"/>
          <w:shd w:val="clear" w:color="auto" w:fill="FFFFFF"/>
          <w:lang w:eastAsia="en-US"/>
        </w:rPr>
        <w:t xml:space="preserve"> Местная общественная организация Куйбышевского района Новосибирской области по поддержке женских инициатив (МОО «Совет женщин Куйбышевского района»), </w:t>
      </w:r>
      <w:r w:rsidRPr="00DA0E72">
        <w:rPr>
          <w:sz w:val="20"/>
          <w:szCs w:val="20"/>
          <w:lang w:eastAsia="en-US"/>
        </w:rPr>
        <w:t xml:space="preserve">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Местная общественная организация Куйбышевского муниципального района Новосибирской области «Ресурсный центр по поддержке общественных объединений», Местная общественная организация патриотического воспитания  «Наше время» </w:t>
      </w:r>
      <w:proofErr w:type="spellStart"/>
      <w:r w:rsidRPr="00DA0E72">
        <w:rPr>
          <w:sz w:val="20"/>
          <w:szCs w:val="20"/>
          <w:lang w:eastAsia="en-US"/>
        </w:rPr>
        <w:t>г.Куйбышева</w:t>
      </w:r>
      <w:proofErr w:type="spellEnd"/>
      <w:r w:rsidRPr="00DA0E72">
        <w:rPr>
          <w:sz w:val="20"/>
          <w:szCs w:val="20"/>
          <w:lang w:eastAsia="en-US"/>
        </w:rPr>
        <w:t xml:space="preserve"> Новосибирской области. Но данные общественные организации </w:t>
      </w:r>
      <w:r w:rsidRPr="00DA0E72">
        <w:rPr>
          <w:color w:val="1D2129"/>
          <w:sz w:val="20"/>
          <w:szCs w:val="20"/>
          <w:lang w:eastAsia="en-US"/>
        </w:rPr>
        <w:t xml:space="preserve">не включены в реестр некоммерческих организаций – исполнителей общественно полезных услуг. </w:t>
      </w:r>
    </w:p>
    <w:p w14:paraId="47A2FD25" w14:textId="77777777" w:rsidR="00DA0E72" w:rsidRPr="00DA0E72" w:rsidRDefault="00DA0E72" w:rsidP="00DA0E72">
      <w:pPr>
        <w:tabs>
          <w:tab w:val="left" w:pos="709"/>
        </w:tabs>
        <w:adjustRightInd w:val="0"/>
        <w:jc w:val="both"/>
        <w:rPr>
          <w:color w:val="1D2129"/>
          <w:sz w:val="20"/>
          <w:szCs w:val="20"/>
          <w:lang w:eastAsia="en-US"/>
        </w:rPr>
      </w:pPr>
      <w:r w:rsidRPr="00DA0E72">
        <w:rPr>
          <w:sz w:val="20"/>
          <w:szCs w:val="20"/>
          <w:lang w:eastAsia="en-US"/>
        </w:rPr>
        <w:t xml:space="preserve">          Кроме этого,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осуществляют свою деятельность 47 территориальных общественных самоуправлений (ТОС). Общественно полезные услуги в социальной сфере для граждан пожилого возраста, инвалидов, ветеранов военной службы, детей различных категорий оказывают не только НКО, имеющие статус юридического лица, но и другие общественные организации: Куйбышевское отделение Новосибирской областной организации Общероссийской общественной организации «Российский Союз ветеранов Афганистана», 2 НКО этнической направленности, 5 спортивных клубов патриотической направленности, 3 детские и молодежные организации. Активно работают на территории района волонтерские и добровольческие организации, в которых состоит более 500 человек: Волонтерский отряд Куйбышевского Дома детского творчества, Волонтерский корпус Куйбышевского района, Добровольная общественная дружина Куйбышевского района, Волонтерский отряд «Парус надежды», Всероссийская молодежная организация «Молодая гвардия Куйбышевского района» партии «Единая Россия», Волонтерский отряд Куйбышевского медицинского техникума, Волонтерский отряд «</w:t>
      </w:r>
      <w:proofErr w:type="spellStart"/>
      <w:r w:rsidRPr="00DA0E72">
        <w:rPr>
          <w:sz w:val="20"/>
          <w:szCs w:val="20"/>
          <w:lang w:eastAsia="en-US"/>
        </w:rPr>
        <w:t>Сестричество</w:t>
      </w:r>
      <w:proofErr w:type="spellEnd"/>
      <w:r w:rsidRPr="00DA0E72">
        <w:rPr>
          <w:sz w:val="20"/>
          <w:szCs w:val="20"/>
          <w:lang w:eastAsia="en-US"/>
        </w:rPr>
        <w:t xml:space="preserve">» при храме Иоанна Предтечи.  </w:t>
      </w:r>
    </w:p>
    <w:p w14:paraId="52D64B95" w14:textId="77777777" w:rsidR="00DA0E72" w:rsidRPr="00DA0E72" w:rsidRDefault="00DA0E72" w:rsidP="00DA0E72">
      <w:pPr>
        <w:ind w:firstLine="709"/>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районного сообщества и оказывать услуги населению, но и выражать интересы жителей города и района, организовывать людей для участия в решении важнейших проблем города и района, обеспечивать обратную связь общественности с органами местного самоуправления.  </w:t>
      </w:r>
    </w:p>
    <w:p w14:paraId="021E767D" w14:textId="77777777" w:rsidR="00DA0E72" w:rsidRPr="00DA0E72" w:rsidRDefault="00DA0E72" w:rsidP="00DA0E72">
      <w:pPr>
        <w:ind w:firstLine="708"/>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С целью создания условий для деятельности общественных организаций и поддержки общественных инициатив в решении социально-значимых вопросов Куйбышевского муниципального района Новосибирской области определены основные направления и формы взаимодействия с общественными объединениями: конкурс социально-значимых проектов общественных объединений, некоммерческих организаций, инициативных граждан, общественные слушания, форумы, информационные встречи, «круглые столы», семинары, индивидуальные консультации с лидерами общественных объединений, и другие.</w:t>
      </w:r>
    </w:p>
    <w:p w14:paraId="65B44757" w14:textId="77777777" w:rsidR="00DA0E72" w:rsidRPr="00DA0E72" w:rsidRDefault="00DA0E72" w:rsidP="00DA0E72">
      <w:pPr>
        <w:ind w:firstLine="709"/>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Общественные объединения, некоммерческие организации, инициативные граждане участвуют в реализации большинства муниципальных программ, действующих на территории района.</w:t>
      </w:r>
    </w:p>
    <w:p w14:paraId="5021BBB5" w14:textId="77777777" w:rsidR="00DA0E72" w:rsidRPr="00DA0E72" w:rsidRDefault="00DA0E72" w:rsidP="00DA0E72">
      <w:pPr>
        <w:ind w:firstLine="540"/>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 Практика показывает, насколько эффективней решаются многие актуальные проблемы района, когда общественные объединения получают поддержку органов местного самоуправления. Так, с целью выявления и поддержки общественных инициатив планируется ежегодный районный конкурс социально-значимых проектов общественных объединений, некоммерческих организаций. Финансирование проектов на конкурсной основе создает условия для совершенствования системы социального партнерства Куйбышевского муниципального района Новосибирской области с общественными объединениями, инициативными гражданами, что позволяет осуществлять передачу им части управленческих функций. </w:t>
      </w:r>
    </w:p>
    <w:p w14:paraId="392AFD33" w14:textId="77777777" w:rsidR="00DA0E72" w:rsidRPr="00DA0E72" w:rsidRDefault="00DA0E72" w:rsidP="00DA0E72">
      <w:pPr>
        <w:ind w:firstLine="540"/>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lastRenderedPageBreak/>
        <w:t xml:space="preserve">Формирующееся сегодня районное сообщество СО НКО стало заметным и важным фактором общественной жизни нашего района и его дальнейшее развитие зависит от эффективного взаимодействия органов местного самоуправления, общественных объединений, от укрепления доверия жителей города и района к органам местного самоуправления, совершенствования демократических форм управления, совершенствования механизмов </w:t>
      </w:r>
      <w:proofErr w:type="spellStart"/>
      <w:r w:rsidRPr="00DA0E72">
        <w:rPr>
          <w:rFonts w:eastAsia="Arial Unicode MS"/>
          <w:color w:val="000000"/>
          <w:sz w:val="20"/>
          <w:szCs w:val="20"/>
          <w:u w:color="000000"/>
          <w:lang w:eastAsia="en-US"/>
        </w:rPr>
        <w:t>муниципально</w:t>
      </w:r>
      <w:proofErr w:type="spellEnd"/>
      <w:r w:rsidRPr="00DA0E72">
        <w:rPr>
          <w:rFonts w:eastAsia="Arial Unicode MS"/>
          <w:color w:val="000000"/>
          <w:sz w:val="20"/>
          <w:szCs w:val="20"/>
          <w:u w:color="000000"/>
          <w:lang w:eastAsia="en-US"/>
        </w:rPr>
        <w:t>-частного партнерства.</w:t>
      </w:r>
    </w:p>
    <w:p w14:paraId="41405D54" w14:textId="77777777" w:rsidR="00DA0E72" w:rsidRPr="00DA0E72" w:rsidRDefault="00DA0E72" w:rsidP="00DA0E72">
      <w:pPr>
        <w:ind w:firstLine="540"/>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Однако, на сегодня выявлен ряд существующих проблем, затрудняющий дальнейшее развитие «организованной» общественности и более эффективное взаимодействие администрации Куйбышевского муниципального района Новосибирской области с общественными объединениями, некоммерческими организациями, инициативными гражданами: </w:t>
      </w:r>
    </w:p>
    <w:p w14:paraId="5D492426" w14:textId="77777777" w:rsidR="00DA0E72" w:rsidRPr="00DA0E72" w:rsidRDefault="00DA0E72" w:rsidP="00DA0E72">
      <w:pPr>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  недостаточное информационное освещение деятельности общественных объединений, некоммерческих организаций, инициативных граждан; </w:t>
      </w:r>
    </w:p>
    <w:p w14:paraId="59FCAE54" w14:textId="77777777" w:rsidR="00DA0E72" w:rsidRPr="00DA0E72" w:rsidRDefault="00DA0E72" w:rsidP="00DA0E72">
      <w:pPr>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необходимость поиска новых более эффективных механизмов и форм выявления и поддержки общественных инициатив, а также взаимодействия с общественными объединениями, некоммерческими организациями для решения задач на современном этапе развития района;</w:t>
      </w:r>
    </w:p>
    <w:p w14:paraId="4DB8B544" w14:textId="77777777" w:rsidR="00DA0E72" w:rsidRPr="00DA0E72" w:rsidRDefault="00DA0E72" w:rsidP="00DA0E72">
      <w:pPr>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обеспечение доступа социально ориентированных некоммерческих организаций к реализации услуг в социальной сфере за счет средств местного бюджета.</w:t>
      </w:r>
    </w:p>
    <w:p w14:paraId="420EC8FF" w14:textId="77777777" w:rsidR="00DA0E72" w:rsidRPr="00DA0E72" w:rsidRDefault="00DA0E72" w:rsidP="00DA0E72">
      <w:pPr>
        <w:ind w:firstLine="540"/>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 xml:space="preserve">Сегодня имеется объективная необходимость в создании эффективной системы взаимоотношений Куйбышевского муниципального района Новосибирской области с общественными объединениями, некоммерческими организациями, инициативными гражданами, формировании новых механизмов и подходов к сотрудничеству, от которого зависят социальная и экономическая стабильность в районном сообществе. </w:t>
      </w:r>
    </w:p>
    <w:p w14:paraId="4C41A991" w14:textId="77777777" w:rsidR="00DA0E72" w:rsidRPr="00DA0E72" w:rsidRDefault="00DA0E72" w:rsidP="00DA0E72">
      <w:pPr>
        <w:ind w:firstLine="709"/>
        <w:jc w:val="both"/>
        <w:outlineLvl w:val="0"/>
        <w:rPr>
          <w:rFonts w:eastAsia="Arial Unicode MS"/>
          <w:color w:val="000000"/>
          <w:sz w:val="20"/>
          <w:szCs w:val="20"/>
          <w:u w:color="000000"/>
          <w:lang w:eastAsia="en-US"/>
        </w:rPr>
      </w:pPr>
      <w:r w:rsidRPr="00DA0E72">
        <w:rPr>
          <w:rFonts w:eastAsia="Arial Unicode MS"/>
          <w:color w:val="000000"/>
          <w:sz w:val="20"/>
          <w:szCs w:val="20"/>
          <w:u w:color="000000"/>
          <w:lang w:eastAsia="en-US"/>
        </w:rPr>
        <w:t>Необходимость участия жителей Куйбышевского муниципального района Новосибирской области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w:t>
      </w:r>
    </w:p>
    <w:p w14:paraId="0E12EBBB" w14:textId="77777777" w:rsidR="00DA0E72" w:rsidRPr="00DA0E72" w:rsidRDefault="00DA0E72" w:rsidP="00DA0E72">
      <w:pPr>
        <w:tabs>
          <w:tab w:val="left" w:pos="709"/>
        </w:tabs>
        <w:jc w:val="both"/>
        <w:textAlignment w:val="baseline"/>
        <w:rPr>
          <w:color w:val="000000"/>
          <w:sz w:val="20"/>
          <w:szCs w:val="20"/>
          <w:bdr w:val="none" w:sz="0" w:space="0" w:color="auto" w:frame="1"/>
        </w:rPr>
      </w:pPr>
    </w:p>
    <w:p w14:paraId="06EA266D" w14:textId="77777777" w:rsidR="00DA0E72" w:rsidRPr="00DA0E72" w:rsidRDefault="00DA0E72" w:rsidP="00DA0E72">
      <w:pPr>
        <w:spacing w:line="276" w:lineRule="auto"/>
        <w:ind w:firstLine="709"/>
        <w:jc w:val="center"/>
        <w:rPr>
          <w:sz w:val="20"/>
          <w:szCs w:val="20"/>
          <w:lang w:eastAsia="en-US"/>
        </w:rPr>
      </w:pPr>
      <w:r w:rsidRPr="00DA0E72">
        <w:rPr>
          <w:sz w:val="20"/>
          <w:szCs w:val="20"/>
          <w:lang w:val="en-US" w:eastAsia="en-US"/>
        </w:rPr>
        <w:t>III</w:t>
      </w:r>
      <w:r w:rsidRPr="00DA0E72">
        <w:rPr>
          <w:sz w:val="20"/>
          <w:szCs w:val="20"/>
          <w:lang w:eastAsia="en-US"/>
        </w:rPr>
        <w:t xml:space="preserve">. Цели и задачи, важнейшие целевые индикаторы </w:t>
      </w:r>
    </w:p>
    <w:p w14:paraId="5FD0CDA1" w14:textId="77777777" w:rsidR="00DA0E72" w:rsidRPr="00DA0E72" w:rsidRDefault="00DA0E72" w:rsidP="00DA0E72">
      <w:pPr>
        <w:spacing w:line="276" w:lineRule="auto"/>
        <w:ind w:firstLine="709"/>
        <w:jc w:val="center"/>
        <w:rPr>
          <w:sz w:val="20"/>
          <w:szCs w:val="20"/>
          <w:lang w:eastAsia="en-US"/>
        </w:rPr>
      </w:pPr>
      <w:r w:rsidRPr="00DA0E72">
        <w:rPr>
          <w:sz w:val="20"/>
          <w:szCs w:val="20"/>
          <w:lang w:eastAsia="en-US"/>
        </w:rPr>
        <w:t>муниципальной программы</w:t>
      </w:r>
    </w:p>
    <w:p w14:paraId="686D95DE" w14:textId="77777777" w:rsidR="00DA0E72" w:rsidRPr="00DA0E72" w:rsidRDefault="00DA0E72" w:rsidP="00DA0E72">
      <w:pPr>
        <w:spacing w:line="276" w:lineRule="auto"/>
        <w:ind w:firstLine="709"/>
        <w:jc w:val="center"/>
        <w:rPr>
          <w:sz w:val="20"/>
          <w:szCs w:val="20"/>
          <w:lang w:eastAsia="en-US"/>
        </w:rPr>
      </w:pPr>
    </w:p>
    <w:p w14:paraId="4F1B5391" w14:textId="77777777" w:rsidR="00DA0E72" w:rsidRPr="00DA0E72" w:rsidRDefault="00DA0E72" w:rsidP="00DA0E72">
      <w:pPr>
        <w:tabs>
          <w:tab w:val="left" w:pos="709"/>
        </w:tabs>
        <w:jc w:val="both"/>
        <w:textAlignment w:val="baseline"/>
        <w:rPr>
          <w:rFonts w:eastAsia="Arial Unicode MS"/>
          <w:color w:val="000000"/>
          <w:sz w:val="20"/>
          <w:szCs w:val="20"/>
          <w:u w:color="000000"/>
          <w:lang w:eastAsia="en-US"/>
        </w:rPr>
      </w:pPr>
      <w:r w:rsidRPr="00DA0E72">
        <w:rPr>
          <w:color w:val="000000"/>
          <w:sz w:val="20"/>
          <w:szCs w:val="20"/>
          <w:bdr w:val="none" w:sz="0" w:space="0" w:color="auto" w:frame="1"/>
        </w:rPr>
        <w:t xml:space="preserve">          </w:t>
      </w:r>
      <w:r w:rsidRPr="00DA0E72">
        <w:rPr>
          <w:sz w:val="20"/>
          <w:szCs w:val="20"/>
          <w:bdr w:val="none" w:sz="0" w:space="0" w:color="auto" w:frame="1"/>
        </w:rPr>
        <w:t>Цели, задачи и мероприятия настоящей программы направлены на </w:t>
      </w:r>
      <w:hyperlink r:id="rId19" w:tooltip="Социально-экономическое развитие" w:history="1">
        <w:r w:rsidRPr="00DA0E72">
          <w:rPr>
            <w:sz w:val="20"/>
            <w:szCs w:val="20"/>
            <w:bdr w:val="none" w:sz="0" w:space="0" w:color="auto" w:frame="1"/>
          </w:rPr>
          <w:t>социально-экономическое развитие</w:t>
        </w:r>
      </w:hyperlink>
      <w:r w:rsidRPr="00DA0E72">
        <w:rPr>
          <w:sz w:val="20"/>
          <w:szCs w:val="20"/>
          <w:bdr w:val="none" w:sz="0" w:space="0" w:color="auto" w:frame="1"/>
        </w:rPr>
        <w:t>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color w:val="000000"/>
          <w:sz w:val="20"/>
          <w:szCs w:val="20"/>
          <w:bdr w:val="none" w:sz="0" w:space="0" w:color="auto" w:frame="1"/>
        </w:rPr>
        <w:t xml:space="preserve">, </w:t>
      </w:r>
      <w:r w:rsidRPr="00DA0E72">
        <w:rPr>
          <w:rFonts w:eastAsia="Arial Unicode MS"/>
          <w:color w:val="000000"/>
          <w:sz w:val="20"/>
          <w:szCs w:val="20"/>
          <w:u w:color="000000"/>
          <w:lang w:eastAsia="en-US"/>
        </w:rPr>
        <w:t>обеспечение его социальной стабильности.</w:t>
      </w:r>
    </w:p>
    <w:p w14:paraId="6661CD6C" w14:textId="77777777" w:rsidR="00DA0E72" w:rsidRPr="00DA0E72" w:rsidRDefault="00DA0E72" w:rsidP="00DA0E72">
      <w:pPr>
        <w:tabs>
          <w:tab w:val="left" w:pos="709"/>
        </w:tabs>
        <w:jc w:val="both"/>
        <w:textAlignment w:val="baseline"/>
        <w:rPr>
          <w:color w:val="000000"/>
          <w:sz w:val="20"/>
          <w:szCs w:val="20"/>
          <w:u w:color="000000"/>
          <w:lang w:eastAsia="en-US"/>
        </w:rPr>
      </w:pPr>
      <w:r w:rsidRPr="00DA0E72">
        <w:rPr>
          <w:sz w:val="20"/>
          <w:szCs w:val="20"/>
          <w:lang w:eastAsia="en-US"/>
        </w:rPr>
        <w:t xml:space="preserve">          Цель муниципальной программы - совершенствование системы поддержки деятельности социально ориентированных некоммерческих организаций, </w:t>
      </w:r>
      <w:r w:rsidRPr="00DA0E72">
        <w:rPr>
          <w:color w:val="000000"/>
          <w:sz w:val="20"/>
          <w:szCs w:val="20"/>
          <w:u w:color="000000"/>
          <w:lang w:eastAsia="en-US"/>
        </w:rPr>
        <w:t xml:space="preserve">общественных объединений и гражданских инициатив, </w:t>
      </w:r>
      <w:r w:rsidRPr="00DA0E72">
        <w:rPr>
          <w:sz w:val="20"/>
          <w:szCs w:val="20"/>
          <w:lang w:eastAsia="en-US"/>
        </w:rPr>
        <w:t xml:space="preserve">осуществляющих деятельность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w:t>
      </w:r>
    </w:p>
    <w:p w14:paraId="511289B7" w14:textId="77777777" w:rsidR="00DA0E72" w:rsidRPr="00DA0E72" w:rsidRDefault="00DA0E72" w:rsidP="00DA0E72">
      <w:pPr>
        <w:tabs>
          <w:tab w:val="left" w:pos="709"/>
        </w:tabs>
        <w:jc w:val="both"/>
        <w:rPr>
          <w:sz w:val="20"/>
          <w:szCs w:val="20"/>
          <w:lang w:eastAsia="en-US"/>
        </w:rPr>
      </w:pPr>
      <w:r w:rsidRPr="00DA0E72">
        <w:rPr>
          <w:sz w:val="20"/>
          <w:szCs w:val="20"/>
          <w:lang w:eastAsia="en-US"/>
        </w:rPr>
        <w:t xml:space="preserve">          Задачи муниципальной программы: </w:t>
      </w:r>
    </w:p>
    <w:p w14:paraId="4F3A1762" w14:textId="77777777" w:rsidR="00DA0E72" w:rsidRPr="00DA0E72" w:rsidRDefault="00DA0E72" w:rsidP="00DA0E72">
      <w:pPr>
        <w:contextualSpacing/>
        <w:jc w:val="both"/>
        <w:rPr>
          <w:sz w:val="20"/>
          <w:szCs w:val="20"/>
          <w:lang w:eastAsia="en-US"/>
        </w:rPr>
      </w:pPr>
      <w:r w:rsidRPr="00DA0E72">
        <w:rPr>
          <w:sz w:val="20"/>
          <w:szCs w:val="20"/>
          <w:lang w:eastAsia="en-US"/>
        </w:rPr>
        <w:t xml:space="preserve">1. Развитие механизмов поддержки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w:t>
      </w:r>
    </w:p>
    <w:p w14:paraId="029FE5A5" w14:textId="77777777" w:rsidR="00DA0E72" w:rsidRPr="00DA0E72" w:rsidRDefault="00DA0E72" w:rsidP="00DA0E72">
      <w:pPr>
        <w:contextualSpacing/>
        <w:jc w:val="both"/>
        <w:rPr>
          <w:sz w:val="20"/>
          <w:szCs w:val="20"/>
          <w:lang w:eastAsia="en-US"/>
        </w:rPr>
      </w:pPr>
      <w:r w:rsidRPr="00DA0E72">
        <w:rPr>
          <w:sz w:val="20"/>
          <w:szCs w:val="20"/>
          <w:lang w:eastAsia="en-US"/>
        </w:rPr>
        <w:t xml:space="preserve">2. Обеспечение доступа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 xml:space="preserve"> к реализации услуг в социальной сфере за счет бюджетных средств;</w:t>
      </w:r>
    </w:p>
    <w:p w14:paraId="4B3992A7"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3. Активизация деятельности социально ориентированных некоммерческих организаций, </w:t>
      </w:r>
      <w:r w:rsidRPr="00DA0E72">
        <w:rPr>
          <w:color w:val="000000"/>
          <w:sz w:val="20"/>
          <w:szCs w:val="20"/>
          <w:u w:color="000000"/>
        </w:rPr>
        <w:t>общественных объединений и гражданских инициатив</w:t>
      </w:r>
      <w:r w:rsidRPr="00DA0E72">
        <w:rPr>
          <w:sz w:val="20"/>
          <w:szCs w:val="20"/>
        </w:rPr>
        <w:t xml:space="preserve"> на территории Куйбышевского муниципального района Новосибирской области.</w:t>
      </w:r>
    </w:p>
    <w:p w14:paraId="7ABBF4D9" w14:textId="77777777" w:rsidR="00DA0E72" w:rsidRPr="00DA0E72" w:rsidRDefault="00DA0E72" w:rsidP="00DA0E72">
      <w:pPr>
        <w:widowControl w:val="0"/>
        <w:tabs>
          <w:tab w:val="left" w:pos="709"/>
        </w:tabs>
        <w:autoSpaceDE w:val="0"/>
        <w:autoSpaceDN w:val="0"/>
        <w:adjustRightInd w:val="0"/>
        <w:jc w:val="both"/>
        <w:rPr>
          <w:sz w:val="20"/>
          <w:szCs w:val="20"/>
        </w:rPr>
      </w:pPr>
      <w:r w:rsidRPr="00DA0E72">
        <w:rPr>
          <w:sz w:val="20"/>
          <w:szCs w:val="20"/>
        </w:rPr>
        <w:t xml:space="preserve">          Основными целевыми индикаторами муниципальной программы являются:</w:t>
      </w:r>
    </w:p>
    <w:p w14:paraId="17AD140F" w14:textId="77777777" w:rsidR="00DA0E72" w:rsidRPr="00DA0E72" w:rsidRDefault="00DA0E72" w:rsidP="00DA0E72">
      <w:pPr>
        <w:spacing w:after="200"/>
        <w:contextualSpacing/>
        <w:jc w:val="both"/>
        <w:rPr>
          <w:sz w:val="20"/>
          <w:szCs w:val="20"/>
          <w:lang w:eastAsia="en-US"/>
        </w:rPr>
      </w:pPr>
      <w:r w:rsidRPr="00DA0E72">
        <w:rPr>
          <w:sz w:val="20"/>
          <w:szCs w:val="20"/>
          <w:lang w:eastAsia="en-US"/>
        </w:rPr>
        <w:t>1. Число публикаций в СМИ в течение календарного года;</w:t>
      </w:r>
    </w:p>
    <w:p w14:paraId="65E7343A" w14:textId="77777777" w:rsidR="00DA0E72" w:rsidRPr="00DA0E72" w:rsidRDefault="00DA0E72" w:rsidP="00DA0E72">
      <w:pPr>
        <w:spacing w:after="200"/>
        <w:contextualSpacing/>
        <w:jc w:val="both"/>
        <w:rPr>
          <w:sz w:val="20"/>
          <w:szCs w:val="20"/>
          <w:lang w:eastAsia="en-US"/>
        </w:rPr>
      </w:pPr>
      <w:r w:rsidRPr="00DA0E72">
        <w:rPr>
          <w:sz w:val="20"/>
          <w:szCs w:val="20"/>
          <w:lang w:eastAsia="en-US"/>
        </w:rPr>
        <w:t>2. Оказание методической поддержки руководителям СО НКО;</w:t>
      </w:r>
    </w:p>
    <w:p w14:paraId="71CB786C" w14:textId="77777777" w:rsidR="00DA0E72" w:rsidRPr="00DA0E72" w:rsidRDefault="00DA0E72" w:rsidP="00DA0E72">
      <w:pPr>
        <w:spacing w:after="200"/>
        <w:contextualSpacing/>
        <w:jc w:val="both"/>
        <w:rPr>
          <w:sz w:val="20"/>
          <w:szCs w:val="20"/>
          <w:lang w:eastAsia="en-US"/>
        </w:rPr>
      </w:pPr>
      <w:r w:rsidRPr="00DA0E72">
        <w:rPr>
          <w:sz w:val="20"/>
          <w:szCs w:val="20"/>
          <w:lang w:eastAsia="en-US"/>
        </w:rPr>
        <w:t xml:space="preserve">3. Количество социально ориентированных некоммерческих организаций, </w:t>
      </w:r>
      <w:r w:rsidRPr="00DA0E72">
        <w:rPr>
          <w:color w:val="000000"/>
          <w:sz w:val="20"/>
          <w:szCs w:val="20"/>
          <w:u w:color="000000"/>
          <w:lang w:eastAsia="en-US"/>
        </w:rPr>
        <w:t>общественных объединений и гражданских инициатив</w:t>
      </w:r>
      <w:r w:rsidRPr="00DA0E72">
        <w:rPr>
          <w:sz w:val="20"/>
          <w:szCs w:val="20"/>
          <w:lang w:eastAsia="en-US"/>
        </w:rPr>
        <w:t>-получателей финансовой поддержки;</w:t>
      </w:r>
    </w:p>
    <w:p w14:paraId="25D7C1E5" w14:textId="77777777" w:rsidR="00DA0E72" w:rsidRPr="00DA0E72" w:rsidRDefault="00DA0E72" w:rsidP="00DA0E72">
      <w:pPr>
        <w:spacing w:after="200"/>
        <w:contextualSpacing/>
        <w:jc w:val="both"/>
        <w:rPr>
          <w:sz w:val="20"/>
          <w:szCs w:val="20"/>
          <w:lang w:eastAsia="en-US"/>
        </w:rPr>
      </w:pPr>
      <w:r w:rsidRPr="00DA0E72">
        <w:rPr>
          <w:sz w:val="20"/>
          <w:szCs w:val="20"/>
          <w:lang w:eastAsia="en-US"/>
        </w:rPr>
        <w:t>4. Количество проведенных благотворительных, общественных акций и мероприятий;</w:t>
      </w:r>
    </w:p>
    <w:p w14:paraId="61362F01" w14:textId="77777777" w:rsidR="00DA0E72" w:rsidRPr="00DA0E72" w:rsidRDefault="00DA0E72" w:rsidP="00DA0E72">
      <w:pPr>
        <w:spacing w:after="200"/>
        <w:contextualSpacing/>
        <w:jc w:val="both"/>
        <w:rPr>
          <w:color w:val="000000"/>
          <w:sz w:val="20"/>
          <w:szCs w:val="20"/>
          <w:u w:color="000000"/>
          <w:lang w:eastAsia="en-US"/>
        </w:rPr>
      </w:pPr>
      <w:r w:rsidRPr="00DA0E72">
        <w:rPr>
          <w:sz w:val="20"/>
          <w:szCs w:val="20"/>
          <w:lang w:eastAsia="en-US"/>
        </w:rPr>
        <w:t xml:space="preserve">5. Количество граждан, принимающих участие в мероприятиях, </w:t>
      </w:r>
      <w:proofErr w:type="gramStart"/>
      <w:r w:rsidRPr="00DA0E72">
        <w:rPr>
          <w:sz w:val="20"/>
          <w:szCs w:val="20"/>
          <w:lang w:eastAsia="en-US"/>
        </w:rPr>
        <w:t>проводимых  социально</w:t>
      </w:r>
      <w:proofErr w:type="gramEnd"/>
      <w:r w:rsidRPr="00DA0E72">
        <w:rPr>
          <w:sz w:val="20"/>
          <w:szCs w:val="20"/>
          <w:lang w:eastAsia="en-US"/>
        </w:rPr>
        <w:t xml:space="preserve"> ориентированными некоммерческими организациями, </w:t>
      </w:r>
      <w:r w:rsidRPr="00DA0E72">
        <w:rPr>
          <w:color w:val="000000"/>
          <w:sz w:val="20"/>
          <w:szCs w:val="20"/>
          <w:u w:color="000000"/>
          <w:lang w:eastAsia="en-US"/>
        </w:rPr>
        <w:t xml:space="preserve">общественными объединениями;          </w:t>
      </w:r>
    </w:p>
    <w:p w14:paraId="76B617C5" w14:textId="77777777" w:rsidR="00DA0E72" w:rsidRPr="00DA0E72" w:rsidRDefault="00DA0E72" w:rsidP="00DA0E72">
      <w:pPr>
        <w:contextualSpacing/>
        <w:jc w:val="both"/>
        <w:rPr>
          <w:sz w:val="20"/>
          <w:szCs w:val="20"/>
          <w:lang w:eastAsia="en-US"/>
        </w:rPr>
      </w:pPr>
      <w:r w:rsidRPr="00DA0E72">
        <w:rPr>
          <w:color w:val="000000"/>
          <w:sz w:val="20"/>
          <w:szCs w:val="20"/>
          <w:u w:color="000000"/>
          <w:lang w:eastAsia="en-US"/>
        </w:rPr>
        <w:t>6. К</w:t>
      </w:r>
      <w:r w:rsidRPr="00DA0E72">
        <w:rPr>
          <w:sz w:val="20"/>
          <w:szCs w:val="20"/>
          <w:lang w:eastAsia="en-US"/>
        </w:rPr>
        <w:t xml:space="preserve">оличество </w:t>
      </w:r>
      <w:proofErr w:type="gramStart"/>
      <w:r w:rsidRPr="00DA0E72">
        <w:rPr>
          <w:sz w:val="20"/>
          <w:szCs w:val="20"/>
          <w:lang w:eastAsia="en-US"/>
        </w:rPr>
        <w:t>граждан</w:t>
      </w:r>
      <w:proofErr w:type="gramEnd"/>
      <w:r w:rsidRPr="00DA0E72">
        <w:rPr>
          <w:sz w:val="20"/>
          <w:szCs w:val="20"/>
          <w:lang w:eastAsia="en-US"/>
        </w:rPr>
        <w:t xml:space="preserve"> принявших участие в областных и районных конкурсах грантов (субсидий);</w:t>
      </w:r>
    </w:p>
    <w:p w14:paraId="42BADBAC" w14:textId="77777777" w:rsidR="00DA0E72" w:rsidRPr="00DA0E72" w:rsidRDefault="00DA0E72" w:rsidP="00DA0E72">
      <w:pPr>
        <w:widowControl w:val="0"/>
        <w:tabs>
          <w:tab w:val="left" w:pos="709"/>
        </w:tabs>
        <w:autoSpaceDE w:val="0"/>
        <w:autoSpaceDN w:val="0"/>
        <w:adjustRightInd w:val="0"/>
        <w:jc w:val="both"/>
        <w:rPr>
          <w:sz w:val="20"/>
          <w:szCs w:val="20"/>
        </w:rPr>
      </w:pPr>
      <w:r w:rsidRPr="00DA0E72">
        <w:rPr>
          <w:sz w:val="20"/>
          <w:szCs w:val="20"/>
        </w:rPr>
        <w:t xml:space="preserve">7. Общая сумма </w:t>
      </w:r>
      <w:proofErr w:type="spellStart"/>
      <w:r w:rsidRPr="00DA0E72">
        <w:rPr>
          <w:sz w:val="20"/>
          <w:szCs w:val="20"/>
        </w:rPr>
        <w:t>грантовой</w:t>
      </w:r>
      <w:proofErr w:type="spellEnd"/>
      <w:r w:rsidRPr="00DA0E72">
        <w:rPr>
          <w:sz w:val="20"/>
          <w:szCs w:val="20"/>
        </w:rPr>
        <w:t xml:space="preserve"> поддержки полученная СО НКО и активистами в течение календарного года;</w:t>
      </w:r>
    </w:p>
    <w:p w14:paraId="158A401C" w14:textId="77777777" w:rsidR="00DA0E72" w:rsidRPr="00DA0E72" w:rsidRDefault="00DA0E72" w:rsidP="00DA0E72">
      <w:pPr>
        <w:widowControl w:val="0"/>
        <w:tabs>
          <w:tab w:val="left" w:pos="709"/>
        </w:tabs>
        <w:autoSpaceDE w:val="0"/>
        <w:autoSpaceDN w:val="0"/>
        <w:adjustRightInd w:val="0"/>
        <w:jc w:val="both"/>
        <w:rPr>
          <w:sz w:val="20"/>
          <w:szCs w:val="20"/>
        </w:rPr>
      </w:pPr>
      <w:r w:rsidRPr="00DA0E72">
        <w:rPr>
          <w:sz w:val="20"/>
          <w:szCs w:val="20"/>
        </w:rPr>
        <w:t>8. 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p w14:paraId="73CA37DA"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          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2FCDA38D" w14:textId="77777777" w:rsidR="00DA0E72" w:rsidRPr="00DA0E72" w:rsidRDefault="00DA0E72" w:rsidP="00DA0E72">
      <w:pPr>
        <w:spacing w:after="200" w:line="276" w:lineRule="auto"/>
        <w:ind w:firstLine="709"/>
        <w:jc w:val="center"/>
        <w:rPr>
          <w:sz w:val="20"/>
          <w:szCs w:val="20"/>
          <w:lang w:eastAsia="en-US"/>
        </w:rPr>
      </w:pPr>
    </w:p>
    <w:p w14:paraId="7F082DB6" w14:textId="77777777" w:rsidR="00DA0E72" w:rsidRPr="00DA0E72" w:rsidRDefault="00DA0E72" w:rsidP="00DA0E72">
      <w:pPr>
        <w:spacing w:after="200" w:line="276" w:lineRule="auto"/>
        <w:ind w:firstLine="709"/>
        <w:jc w:val="center"/>
        <w:rPr>
          <w:sz w:val="20"/>
          <w:szCs w:val="20"/>
          <w:lang w:eastAsia="en-US"/>
        </w:rPr>
      </w:pPr>
      <w:r w:rsidRPr="00DA0E72">
        <w:rPr>
          <w:sz w:val="20"/>
          <w:szCs w:val="20"/>
          <w:lang w:val="en-US" w:eastAsia="en-US"/>
        </w:rPr>
        <w:t>IV</w:t>
      </w:r>
      <w:r w:rsidRPr="00DA0E72">
        <w:rPr>
          <w:sz w:val="20"/>
          <w:szCs w:val="20"/>
          <w:lang w:eastAsia="en-US"/>
        </w:rPr>
        <w:t>. Система основных мероприятий муниципальной программы</w:t>
      </w:r>
    </w:p>
    <w:p w14:paraId="77CEA8FB" w14:textId="77777777" w:rsidR="00DA0E72" w:rsidRPr="00DA0E72" w:rsidRDefault="00DA0E72" w:rsidP="00DA0E72">
      <w:pPr>
        <w:ind w:firstLine="709"/>
        <w:jc w:val="both"/>
        <w:rPr>
          <w:sz w:val="20"/>
          <w:szCs w:val="20"/>
          <w:lang w:eastAsia="en-US"/>
        </w:rPr>
      </w:pPr>
      <w:r w:rsidRPr="00DA0E72">
        <w:rPr>
          <w:sz w:val="20"/>
          <w:szCs w:val="20"/>
          <w:lang w:eastAsia="en-US"/>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4E35ADC7" w14:textId="77777777" w:rsidR="00DA0E72" w:rsidRPr="00DA0E72" w:rsidRDefault="00DA0E72" w:rsidP="00DA0E72">
      <w:pPr>
        <w:ind w:firstLine="709"/>
        <w:jc w:val="both"/>
        <w:rPr>
          <w:sz w:val="20"/>
          <w:szCs w:val="20"/>
          <w:lang w:eastAsia="en-US"/>
        </w:rPr>
      </w:pPr>
      <w:r w:rsidRPr="00DA0E72">
        <w:rPr>
          <w:sz w:val="20"/>
          <w:szCs w:val="20"/>
          <w:lang w:eastAsia="en-US"/>
        </w:rPr>
        <w:lastRenderedPageBreak/>
        <w:t>К основным программным мероприятиям, запланированным к реализации в рамках муниципальной программы, относятся:</w:t>
      </w:r>
    </w:p>
    <w:p w14:paraId="7C588A39" w14:textId="77777777" w:rsidR="00DA0E72" w:rsidRPr="00DA0E72" w:rsidRDefault="00DA0E72" w:rsidP="00A73F82">
      <w:pPr>
        <w:numPr>
          <w:ilvl w:val="0"/>
          <w:numId w:val="26"/>
        </w:numPr>
        <w:autoSpaceDE w:val="0"/>
        <w:autoSpaceDN w:val="0"/>
        <w:adjustRightInd w:val="0"/>
        <w:spacing w:after="200"/>
        <w:jc w:val="both"/>
        <w:rPr>
          <w:sz w:val="20"/>
          <w:szCs w:val="20"/>
          <w:lang w:eastAsia="en-US"/>
        </w:rPr>
      </w:pPr>
      <w:r w:rsidRPr="00DA0E72">
        <w:rPr>
          <w:sz w:val="20"/>
          <w:szCs w:val="20"/>
          <w:lang w:eastAsia="en-US"/>
        </w:rPr>
        <w:t>Освещение деятельности СО НКО в средствах массовой информации;</w:t>
      </w:r>
    </w:p>
    <w:p w14:paraId="6BBBB23A" w14:textId="77777777" w:rsidR="00DA0E72" w:rsidRPr="00DA0E72" w:rsidRDefault="00DA0E72" w:rsidP="00A73F82">
      <w:pPr>
        <w:numPr>
          <w:ilvl w:val="0"/>
          <w:numId w:val="26"/>
        </w:numPr>
        <w:autoSpaceDE w:val="0"/>
        <w:autoSpaceDN w:val="0"/>
        <w:adjustRightInd w:val="0"/>
        <w:spacing w:after="200"/>
        <w:jc w:val="both"/>
        <w:rPr>
          <w:sz w:val="20"/>
          <w:szCs w:val="20"/>
          <w:lang w:eastAsia="en-US"/>
        </w:rPr>
      </w:pPr>
      <w:r w:rsidRPr="00DA0E72">
        <w:rPr>
          <w:sz w:val="20"/>
          <w:szCs w:val="20"/>
          <w:lang w:eastAsia="en-US"/>
        </w:rPr>
        <w:t xml:space="preserve"> Организация и проведение методических мероприятий для руководителей и активистов СОНКО. Предоставление помещений СОНКО для безвозмездного пользования с целью оказания социальных услуг;</w:t>
      </w:r>
    </w:p>
    <w:p w14:paraId="1AB14F49" w14:textId="77777777" w:rsidR="00DA0E72" w:rsidRPr="00DA0E72" w:rsidRDefault="00DA0E72" w:rsidP="00A73F82">
      <w:pPr>
        <w:numPr>
          <w:ilvl w:val="0"/>
          <w:numId w:val="26"/>
        </w:numPr>
        <w:autoSpaceDE w:val="0"/>
        <w:autoSpaceDN w:val="0"/>
        <w:adjustRightInd w:val="0"/>
        <w:spacing w:after="200"/>
        <w:jc w:val="both"/>
        <w:rPr>
          <w:sz w:val="20"/>
          <w:szCs w:val="20"/>
          <w:lang w:eastAsia="en-US"/>
        </w:rPr>
      </w:pPr>
      <w:r w:rsidRPr="00DA0E72">
        <w:rPr>
          <w:sz w:val="20"/>
          <w:szCs w:val="20"/>
          <w:lang w:eastAsia="en-US"/>
        </w:rPr>
        <w:t xml:space="preserve"> Содействие в проведении СОНКО благотворительных акций, направленных на профилактику гриппа, ОРВИ, </w:t>
      </w:r>
      <w:proofErr w:type="spellStart"/>
      <w:r w:rsidRPr="00DA0E72">
        <w:rPr>
          <w:sz w:val="20"/>
          <w:szCs w:val="20"/>
          <w:lang w:val="en-US" w:eastAsia="en-US"/>
        </w:rPr>
        <w:t>Covid</w:t>
      </w:r>
      <w:proofErr w:type="spellEnd"/>
      <w:r w:rsidRPr="00DA0E72">
        <w:rPr>
          <w:sz w:val="20"/>
          <w:szCs w:val="20"/>
          <w:lang w:eastAsia="en-US"/>
        </w:rPr>
        <w:t>-19 для граждан 60+.</w:t>
      </w:r>
    </w:p>
    <w:p w14:paraId="1F3B72DF" w14:textId="77777777" w:rsidR="00DA0E72" w:rsidRPr="00DA0E72" w:rsidRDefault="00DA0E72" w:rsidP="00A73F82">
      <w:pPr>
        <w:numPr>
          <w:ilvl w:val="0"/>
          <w:numId w:val="26"/>
        </w:numPr>
        <w:autoSpaceDE w:val="0"/>
        <w:autoSpaceDN w:val="0"/>
        <w:adjustRightInd w:val="0"/>
        <w:spacing w:after="200"/>
        <w:jc w:val="both"/>
        <w:rPr>
          <w:sz w:val="20"/>
          <w:szCs w:val="20"/>
          <w:lang w:eastAsia="en-US"/>
        </w:rPr>
      </w:pPr>
      <w:r w:rsidRPr="00DA0E72">
        <w:rPr>
          <w:sz w:val="20"/>
          <w:szCs w:val="20"/>
          <w:lang w:eastAsia="en-US"/>
        </w:rPr>
        <w:t xml:space="preserve">Привлечение СОНКО к участию в областных и районных конкурсах грантов. </w:t>
      </w:r>
    </w:p>
    <w:p w14:paraId="46B29633" w14:textId="77777777" w:rsidR="00DA0E72" w:rsidRPr="00DA0E72" w:rsidRDefault="00DA0E72" w:rsidP="00DA0E72">
      <w:pPr>
        <w:autoSpaceDE w:val="0"/>
        <w:autoSpaceDN w:val="0"/>
        <w:adjustRightInd w:val="0"/>
        <w:jc w:val="both"/>
        <w:rPr>
          <w:sz w:val="20"/>
          <w:szCs w:val="20"/>
          <w:lang w:eastAsia="en-US"/>
        </w:rPr>
      </w:pPr>
      <w:r w:rsidRPr="00DA0E72">
        <w:rPr>
          <w:sz w:val="20"/>
          <w:szCs w:val="20"/>
          <w:lang w:eastAsia="en-US"/>
        </w:rPr>
        <w:t xml:space="preserve">      5.  Развитие материально-технической базы Местной общественной </w:t>
      </w:r>
      <w:proofErr w:type="spellStart"/>
      <w:r w:rsidRPr="00DA0E72">
        <w:rPr>
          <w:sz w:val="20"/>
          <w:szCs w:val="20"/>
          <w:lang w:eastAsia="en-US"/>
        </w:rPr>
        <w:t>организа</w:t>
      </w:r>
      <w:proofErr w:type="spellEnd"/>
      <w:r w:rsidRPr="00DA0E72">
        <w:rPr>
          <w:sz w:val="20"/>
          <w:szCs w:val="20"/>
          <w:lang w:eastAsia="en-US"/>
        </w:rPr>
        <w:t xml:space="preserve">-  </w:t>
      </w:r>
    </w:p>
    <w:p w14:paraId="4C38FD6A" w14:textId="77777777" w:rsidR="00DA0E72" w:rsidRPr="00DA0E72" w:rsidRDefault="00DA0E72" w:rsidP="00DA0E72">
      <w:pPr>
        <w:autoSpaceDE w:val="0"/>
        <w:autoSpaceDN w:val="0"/>
        <w:adjustRightInd w:val="0"/>
        <w:jc w:val="both"/>
        <w:rPr>
          <w:sz w:val="20"/>
          <w:szCs w:val="20"/>
          <w:lang w:eastAsia="en-US"/>
        </w:rPr>
      </w:pPr>
      <w:r w:rsidRPr="00DA0E72">
        <w:rPr>
          <w:sz w:val="20"/>
          <w:szCs w:val="20"/>
          <w:lang w:eastAsia="en-US"/>
        </w:rPr>
        <w:t xml:space="preserve">           </w:t>
      </w:r>
      <w:proofErr w:type="spellStart"/>
      <w:r w:rsidRPr="00DA0E72">
        <w:rPr>
          <w:sz w:val="20"/>
          <w:szCs w:val="20"/>
          <w:lang w:eastAsia="en-US"/>
        </w:rPr>
        <w:t>ции</w:t>
      </w:r>
      <w:proofErr w:type="spellEnd"/>
      <w:r w:rsidRPr="00DA0E72">
        <w:rPr>
          <w:sz w:val="20"/>
          <w:szCs w:val="20"/>
          <w:lang w:eastAsia="en-US"/>
        </w:rPr>
        <w:t xml:space="preserve"> Куйбышевского муниципального района Новосибирской области «Ре- </w:t>
      </w:r>
    </w:p>
    <w:p w14:paraId="415EB203" w14:textId="77777777" w:rsidR="00DA0E72" w:rsidRPr="00DA0E72" w:rsidRDefault="00DA0E72" w:rsidP="00DA0E72">
      <w:pPr>
        <w:autoSpaceDE w:val="0"/>
        <w:autoSpaceDN w:val="0"/>
        <w:adjustRightInd w:val="0"/>
        <w:jc w:val="both"/>
        <w:rPr>
          <w:sz w:val="20"/>
          <w:szCs w:val="20"/>
          <w:lang w:eastAsia="en-US"/>
        </w:rPr>
      </w:pPr>
      <w:r w:rsidRPr="00DA0E72">
        <w:rPr>
          <w:sz w:val="20"/>
          <w:szCs w:val="20"/>
          <w:lang w:eastAsia="en-US"/>
        </w:rPr>
        <w:t xml:space="preserve">           </w:t>
      </w:r>
      <w:proofErr w:type="spellStart"/>
      <w:r w:rsidRPr="00DA0E72">
        <w:rPr>
          <w:sz w:val="20"/>
          <w:szCs w:val="20"/>
          <w:lang w:eastAsia="en-US"/>
        </w:rPr>
        <w:t>сурсный</w:t>
      </w:r>
      <w:proofErr w:type="spellEnd"/>
      <w:r w:rsidRPr="00DA0E72">
        <w:rPr>
          <w:sz w:val="20"/>
          <w:szCs w:val="20"/>
          <w:lang w:eastAsia="en-US"/>
        </w:rPr>
        <w:t xml:space="preserve"> центр по поддержке общественных объединений».</w:t>
      </w:r>
    </w:p>
    <w:p w14:paraId="68DFE325" w14:textId="77777777" w:rsidR="00DA0E72" w:rsidRPr="00DA0E72" w:rsidRDefault="00DA0E72" w:rsidP="00DA0E72">
      <w:pPr>
        <w:autoSpaceDE w:val="0"/>
        <w:autoSpaceDN w:val="0"/>
        <w:adjustRightInd w:val="0"/>
        <w:jc w:val="both"/>
        <w:rPr>
          <w:sz w:val="20"/>
          <w:szCs w:val="20"/>
          <w:lang w:eastAsia="en-US"/>
        </w:rPr>
      </w:pPr>
    </w:p>
    <w:p w14:paraId="7019FC46" w14:textId="77777777" w:rsidR="00DA0E72" w:rsidRPr="00DA0E72" w:rsidRDefault="00DA0E72" w:rsidP="00DA0E72">
      <w:pPr>
        <w:tabs>
          <w:tab w:val="left" w:pos="709"/>
        </w:tabs>
        <w:jc w:val="center"/>
        <w:rPr>
          <w:sz w:val="20"/>
          <w:szCs w:val="20"/>
          <w:lang w:eastAsia="en-US"/>
        </w:rPr>
      </w:pPr>
      <w:r w:rsidRPr="00DA0E72">
        <w:rPr>
          <w:sz w:val="20"/>
          <w:szCs w:val="20"/>
          <w:lang w:val="en-US" w:eastAsia="en-US"/>
        </w:rPr>
        <w:t>V</w:t>
      </w:r>
      <w:r w:rsidRPr="00DA0E72">
        <w:rPr>
          <w:sz w:val="20"/>
          <w:szCs w:val="20"/>
          <w:lang w:eastAsia="en-US"/>
        </w:rPr>
        <w:t>. Механизм реализации и система управления муниципальной программы.</w:t>
      </w:r>
    </w:p>
    <w:p w14:paraId="2FEFF09B" w14:textId="77777777" w:rsidR="00DA0E72" w:rsidRPr="00DA0E72" w:rsidRDefault="00DA0E72" w:rsidP="00DA0E72">
      <w:pPr>
        <w:ind w:firstLine="709"/>
        <w:jc w:val="both"/>
        <w:rPr>
          <w:sz w:val="20"/>
          <w:szCs w:val="20"/>
          <w:lang w:eastAsia="en-US"/>
        </w:rPr>
      </w:pPr>
    </w:p>
    <w:p w14:paraId="22EE48CC" w14:textId="77777777" w:rsidR="00DA0E72" w:rsidRPr="00DA0E72" w:rsidRDefault="00DA0E72" w:rsidP="00DA0E72">
      <w:pPr>
        <w:ind w:firstLine="709"/>
        <w:jc w:val="both"/>
        <w:rPr>
          <w:sz w:val="20"/>
          <w:szCs w:val="20"/>
          <w:lang w:eastAsia="en-US"/>
        </w:rPr>
      </w:pPr>
      <w:r w:rsidRPr="00DA0E72">
        <w:rPr>
          <w:sz w:val="20"/>
          <w:szCs w:val="20"/>
          <w:lang w:eastAsia="en-US"/>
        </w:rPr>
        <w:t xml:space="preserve">Общее руководство и контроль за ходом реализации муниципальной программы осуществляет администрация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(далее Администрация). </w:t>
      </w:r>
    </w:p>
    <w:p w14:paraId="2A6B6F76" w14:textId="77777777" w:rsidR="00DA0E72" w:rsidRPr="00DA0E72" w:rsidRDefault="00DA0E72" w:rsidP="00DA0E72">
      <w:pPr>
        <w:jc w:val="both"/>
        <w:rPr>
          <w:sz w:val="20"/>
          <w:szCs w:val="20"/>
          <w:lang w:eastAsia="en-US"/>
        </w:rPr>
      </w:pPr>
      <w:r w:rsidRPr="00DA0E72">
        <w:rPr>
          <w:sz w:val="20"/>
          <w:szCs w:val="20"/>
          <w:lang w:eastAsia="en-US"/>
        </w:rPr>
        <w:t xml:space="preserve">         Исполнители мероприятий муниципальной программы:</w:t>
      </w:r>
      <w:r w:rsidRPr="00DA0E72">
        <w:rPr>
          <w:color w:val="000000"/>
          <w:sz w:val="20"/>
          <w:szCs w:val="20"/>
          <w:lang w:eastAsia="en-US"/>
        </w:rPr>
        <w:t xml:space="preserve"> </w:t>
      </w:r>
      <w:r w:rsidRPr="00DA0E72">
        <w:rPr>
          <w:sz w:val="20"/>
          <w:szCs w:val="20"/>
          <w:lang w:eastAsia="en-US"/>
        </w:rPr>
        <w:t xml:space="preserve">Отдел организации социального обслуживания населения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Муниципальное бюджетное учреждение «Комплексный центр социального обслуживания населения» Куйбышевского района; Управление культуры, спорта, молодежной политики и туризма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Муниципальное бюджетное учреждение культуры Куйбышевского района «Культурно-досуговый центр»; Местная общественная организация Куйбышевского муниципального района Новосибирской области «Ресурсный центр по поддержке общественных объединений»;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 </w:t>
      </w:r>
      <w:r w:rsidRPr="00DA0E72">
        <w:rPr>
          <w:color w:val="000000"/>
          <w:sz w:val="20"/>
          <w:szCs w:val="20"/>
          <w:shd w:val="clear" w:color="auto" w:fill="FFFFFF"/>
          <w:lang w:eastAsia="en-US"/>
        </w:rPr>
        <w:t xml:space="preserve">Местная общественная организация Куйбышевского района Новосибирской </w:t>
      </w:r>
      <w:r w:rsidRPr="00DA0E72">
        <w:rPr>
          <w:sz w:val="20"/>
          <w:szCs w:val="20"/>
          <w:lang w:eastAsia="en-US"/>
        </w:rPr>
        <w:t xml:space="preserve">области по поддержке женских инициатив (МОО «Совет женщин Куйбышевского района»);  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другие </w:t>
      </w:r>
      <w:r w:rsidRPr="00DA0E72">
        <w:rPr>
          <w:sz w:val="20"/>
          <w:szCs w:val="20"/>
          <w:shd w:val="clear" w:color="auto" w:fill="FFFFFF"/>
          <w:lang w:eastAsia="en-US"/>
        </w:rPr>
        <w:t xml:space="preserve">общественные организации и волонтеры Куйбышевского района </w:t>
      </w:r>
      <w:r w:rsidRPr="00DA0E72">
        <w:rPr>
          <w:color w:val="000000"/>
          <w:sz w:val="20"/>
          <w:szCs w:val="20"/>
          <w:lang w:eastAsia="en-US"/>
        </w:rPr>
        <w:t>(далее-Исполнители)</w:t>
      </w:r>
      <w:r w:rsidRPr="00DA0E72">
        <w:rPr>
          <w:sz w:val="20"/>
          <w:szCs w:val="20"/>
          <w:lang w:eastAsia="en-US"/>
        </w:rPr>
        <w:t xml:space="preserve"> осуществляют проведение программных мероприятий.</w:t>
      </w:r>
    </w:p>
    <w:p w14:paraId="769FC1EE" w14:textId="77777777" w:rsidR="00DA0E72" w:rsidRPr="00DA0E72" w:rsidRDefault="00DA0E72" w:rsidP="00DA0E72">
      <w:pPr>
        <w:ind w:firstLine="709"/>
        <w:jc w:val="both"/>
        <w:rPr>
          <w:sz w:val="20"/>
          <w:szCs w:val="20"/>
          <w:lang w:eastAsia="en-US"/>
        </w:rPr>
      </w:pPr>
      <w:r w:rsidRPr="00DA0E72">
        <w:rPr>
          <w:sz w:val="20"/>
          <w:szCs w:val="20"/>
          <w:lang w:eastAsia="en-US"/>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69DFACE9" w14:textId="77777777" w:rsidR="00DA0E72" w:rsidRPr="00DA0E72" w:rsidRDefault="00DA0E72" w:rsidP="00DA0E72">
      <w:pPr>
        <w:ind w:firstLine="709"/>
        <w:jc w:val="both"/>
        <w:rPr>
          <w:sz w:val="20"/>
          <w:szCs w:val="20"/>
          <w:lang w:eastAsia="en-US"/>
        </w:rPr>
      </w:pPr>
      <w:r w:rsidRPr="00DA0E72">
        <w:rPr>
          <w:sz w:val="20"/>
          <w:szCs w:val="20"/>
          <w:lang w:eastAsia="en-US"/>
        </w:rPr>
        <w:t>Администрация при реализации муниципальной программы:</w:t>
      </w:r>
    </w:p>
    <w:p w14:paraId="44F964C0" w14:textId="77777777" w:rsidR="00DA0E72" w:rsidRPr="00DA0E72" w:rsidRDefault="00DA0E72" w:rsidP="00DA0E72">
      <w:pPr>
        <w:ind w:firstLine="709"/>
        <w:jc w:val="both"/>
        <w:rPr>
          <w:sz w:val="20"/>
          <w:szCs w:val="20"/>
          <w:lang w:eastAsia="en-US"/>
        </w:rPr>
      </w:pPr>
      <w:r w:rsidRPr="00DA0E72">
        <w:rPr>
          <w:sz w:val="20"/>
          <w:szCs w:val="20"/>
          <w:lang w:eastAsia="en-US"/>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2E9AE820" w14:textId="77777777" w:rsidR="00DA0E72" w:rsidRPr="00DA0E72" w:rsidRDefault="00DA0E72" w:rsidP="00DA0E72">
      <w:pPr>
        <w:ind w:firstLine="709"/>
        <w:jc w:val="both"/>
        <w:rPr>
          <w:sz w:val="20"/>
          <w:szCs w:val="20"/>
          <w:lang w:eastAsia="en-US"/>
        </w:rPr>
      </w:pPr>
      <w:r w:rsidRPr="00DA0E72">
        <w:rPr>
          <w:sz w:val="20"/>
          <w:szCs w:val="20"/>
          <w:lang w:eastAsia="en-US"/>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07C7ED51" w14:textId="77777777" w:rsidR="00DA0E72" w:rsidRPr="00DA0E72" w:rsidRDefault="00DA0E72" w:rsidP="00DA0E72">
      <w:pPr>
        <w:ind w:firstLine="709"/>
        <w:jc w:val="both"/>
        <w:rPr>
          <w:sz w:val="20"/>
          <w:szCs w:val="20"/>
          <w:lang w:eastAsia="en-US"/>
        </w:rPr>
      </w:pPr>
      <w:r w:rsidRPr="00DA0E72">
        <w:rPr>
          <w:sz w:val="20"/>
          <w:szCs w:val="20"/>
          <w:lang w:eastAsia="en-US"/>
        </w:rPr>
        <w:t xml:space="preserve">3. В течение 5 рабочих дней после утверждения плана реализации размещает план реализации в актуальной редакции на официальном сайте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Уведомляет управление экономического развития и труда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14:paraId="1BE8002A" w14:textId="77777777" w:rsidR="00DA0E72" w:rsidRPr="00DA0E72" w:rsidRDefault="00DA0E72" w:rsidP="00DA0E72">
      <w:pPr>
        <w:ind w:firstLine="709"/>
        <w:jc w:val="both"/>
        <w:rPr>
          <w:sz w:val="20"/>
          <w:szCs w:val="20"/>
          <w:lang w:eastAsia="en-US"/>
        </w:rPr>
      </w:pPr>
      <w:r w:rsidRPr="00DA0E72">
        <w:rPr>
          <w:sz w:val="20"/>
          <w:szCs w:val="20"/>
          <w:lang w:eastAsia="en-US"/>
        </w:rPr>
        <w:t xml:space="preserve">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p>
    <w:p w14:paraId="2E5B0687" w14:textId="77777777" w:rsidR="00DA0E72" w:rsidRPr="00DA0E72" w:rsidRDefault="00DA0E72" w:rsidP="00DA0E72">
      <w:pPr>
        <w:ind w:firstLine="709"/>
        <w:jc w:val="both"/>
        <w:rPr>
          <w:sz w:val="20"/>
          <w:szCs w:val="20"/>
          <w:lang w:eastAsia="en-US"/>
        </w:rPr>
      </w:pPr>
      <w:r w:rsidRPr="00DA0E72">
        <w:rPr>
          <w:sz w:val="20"/>
          <w:szCs w:val="20"/>
          <w:lang w:eastAsia="en-US"/>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w:t>
      </w:r>
      <w:r w:rsidRPr="00DA0E72">
        <w:rPr>
          <w:rFonts w:eastAsia="Arial Unicode MS"/>
          <w:color w:val="000000"/>
          <w:sz w:val="20"/>
          <w:szCs w:val="20"/>
          <w:u w:color="000000"/>
          <w:lang w:eastAsia="en-US"/>
        </w:rPr>
        <w:t xml:space="preserve">Куйбышевского муниципального района Новосибирской </w:t>
      </w:r>
      <w:proofErr w:type="gramStart"/>
      <w:r w:rsidRPr="00DA0E72">
        <w:rPr>
          <w:rFonts w:eastAsia="Arial Unicode MS"/>
          <w:color w:val="000000"/>
          <w:sz w:val="20"/>
          <w:szCs w:val="20"/>
          <w:u w:color="000000"/>
          <w:lang w:eastAsia="en-US"/>
        </w:rPr>
        <w:t>области</w:t>
      </w:r>
      <w:r w:rsidRPr="00DA0E72">
        <w:rPr>
          <w:sz w:val="20"/>
          <w:szCs w:val="20"/>
          <w:lang w:eastAsia="en-US"/>
        </w:rPr>
        <w:t>,  в</w:t>
      </w:r>
      <w:proofErr w:type="gramEnd"/>
      <w:r w:rsidRPr="00DA0E72">
        <w:rPr>
          <w:sz w:val="20"/>
          <w:szCs w:val="20"/>
          <w:lang w:eastAsia="en-US"/>
        </w:rPr>
        <w:t xml:space="preserve">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75163684" w14:textId="77777777" w:rsidR="00DA0E72" w:rsidRPr="00DA0E72" w:rsidRDefault="00DA0E72" w:rsidP="00DA0E72">
      <w:pPr>
        <w:ind w:firstLine="709"/>
        <w:jc w:val="both"/>
        <w:rPr>
          <w:sz w:val="20"/>
          <w:szCs w:val="20"/>
          <w:lang w:eastAsia="en-US"/>
        </w:rPr>
      </w:pPr>
      <w:r w:rsidRPr="00DA0E72">
        <w:rPr>
          <w:sz w:val="20"/>
          <w:szCs w:val="20"/>
          <w:lang w:eastAsia="en-US"/>
        </w:rPr>
        <w:t>Исполнители представляют в Администрацию в срок до 20 февраля, следующего за отчетным годом:</w:t>
      </w:r>
    </w:p>
    <w:p w14:paraId="70365F1C" w14:textId="77777777" w:rsidR="00DA0E72" w:rsidRPr="00DA0E72" w:rsidRDefault="00DA0E72" w:rsidP="00DA0E72">
      <w:pPr>
        <w:ind w:firstLine="709"/>
        <w:jc w:val="both"/>
        <w:rPr>
          <w:sz w:val="20"/>
          <w:szCs w:val="20"/>
          <w:lang w:eastAsia="en-US"/>
        </w:rPr>
      </w:pPr>
      <w:r w:rsidRPr="00DA0E72">
        <w:rPr>
          <w:sz w:val="20"/>
          <w:szCs w:val="20"/>
          <w:lang w:eastAsia="en-US"/>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70EBAA6F" w14:textId="77777777" w:rsidR="00DA0E72" w:rsidRPr="00DA0E72" w:rsidRDefault="00DA0E72" w:rsidP="00DA0E72">
      <w:pPr>
        <w:ind w:firstLine="709"/>
        <w:jc w:val="both"/>
        <w:rPr>
          <w:sz w:val="20"/>
          <w:szCs w:val="20"/>
          <w:lang w:eastAsia="en-US"/>
        </w:rPr>
      </w:pPr>
      <w:r w:rsidRPr="00DA0E72">
        <w:rPr>
          <w:sz w:val="20"/>
          <w:szCs w:val="20"/>
          <w:lang w:eastAsia="en-US"/>
        </w:rPr>
        <w:lastRenderedPageBreak/>
        <w:t>конкретные результаты реализации муниципальной программы, достигнутые за отчетный период;</w:t>
      </w:r>
    </w:p>
    <w:p w14:paraId="1BF64882" w14:textId="77777777" w:rsidR="00DA0E72" w:rsidRPr="00DA0E72" w:rsidRDefault="00DA0E72" w:rsidP="00DA0E72">
      <w:pPr>
        <w:ind w:firstLine="709"/>
        <w:jc w:val="both"/>
        <w:rPr>
          <w:sz w:val="20"/>
          <w:szCs w:val="20"/>
          <w:lang w:eastAsia="en-US"/>
        </w:rPr>
      </w:pPr>
      <w:r w:rsidRPr="00DA0E72">
        <w:rPr>
          <w:sz w:val="20"/>
          <w:szCs w:val="20"/>
          <w:lang w:eastAsia="en-US"/>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52485128" w14:textId="77777777" w:rsidR="00DA0E72" w:rsidRPr="00DA0E72" w:rsidRDefault="00DA0E72" w:rsidP="00DA0E72">
      <w:pPr>
        <w:ind w:firstLine="709"/>
        <w:jc w:val="both"/>
        <w:rPr>
          <w:sz w:val="20"/>
          <w:szCs w:val="20"/>
          <w:lang w:eastAsia="en-US"/>
        </w:rPr>
      </w:pPr>
      <w:r w:rsidRPr="00DA0E72">
        <w:rPr>
          <w:sz w:val="20"/>
          <w:szCs w:val="20"/>
          <w:lang w:eastAsia="en-US"/>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3B5E52A2" w14:textId="77777777" w:rsidR="00DA0E72" w:rsidRPr="00DA0E72" w:rsidRDefault="00DA0E72" w:rsidP="00DA0E72">
      <w:pPr>
        <w:ind w:firstLine="709"/>
        <w:jc w:val="both"/>
        <w:rPr>
          <w:sz w:val="20"/>
          <w:szCs w:val="20"/>
          <w:lang w:eastAsia="en-US"/>
        </w:rPr>
      </w:pPr>
      <w:r w:rsidRPr="00DA0E72">
        <w:rPr>
          <w:sz w:val="20"/>
          <w:szCs w:val="20"/>
          <w:lang w:eastAsia="en-US"/>
        </w:rPr>
        <w:t>предложения по дальнейшей реализации муниципальной программы;</w:t>
      </w:r>
    </w:p>
    <w:p w14:paraId="2C94E84B" w14:textId="77777777" w:rsidR="00DA0E72" w:rsidRPr="00DA0E72" w:rsidRDefault="00DA0E72" w:rsidP="00DA0E72">
      <w:pPr>
        <w:ind w:firstLine="709"/>
        <w:jc w:val="both"/>
        <w:rPr>
          <w:sz w:val="20"/>
          <w:szCs w:val="20"/>
          <w:lang w:eastAsia="en-US"/>
        </w:rPr>
      </w:pPr>
      <w:r w:rsidRPr="00DA0E72">
        <w:rPr>
          <w:sz w:val="20"/>
          <w:szCs w:val="20"/>
          <w:lang w:eastAsia="en-US"/>
        </w:rPr>
        <w:t>2) отчет о проведенной оценке эффективности реализации муниципальной программы.</w:t>
      </w:r>
    </w:p>
    <w:p w14:paraId="67A05E1C" w14:textId="77777777" w:rsidR="00DA0E72" w:rsidRPr="00DA0E72" w:rsidRDefault="00DA0E72" w:rsidP="00DA0E72">
      <w:pPr>
        <w:ind w:firstLine="709"/>
        <w:jc w:val="both"/>
        <w:rPr>
          <w:sz w:val="20"/>
          <w:szCs w:val="20"/>
          <w:lang w:eastAsia="en-US"/>
        </w:rPr>
      </w:pPr>
      <w:r w:rsidRPr="00DA0E72">
        <w:rPr>
          <w:sz w:val="20"/>
          <w:szCs w:val="20"/>
          <w:lang w:eastAsia="en-US"/>
        </w:rPr>
        <w:t>Программа считается завершенной после выполнения программных мероприятий в полном объеме и достижения целей.</w:t>
      </w:r>
    </w:p>
    <w:p w14:paraId="0E474259" w14:textId="77777777" w:rsidR="00DA0E72" w:rsidRPr="00DA0E72" w:rsidRDefault="00DA0E72" w:rsidP="00DA0E72">
      <w:pPr>
        <w:ind w:firstLine="709"/>
        <w:jc w:val="center"/>
        <w:rPr>
          <w:sz w:val="20"/>
          <w:szCs w:val="20"/>
          <w:lang w:eastAsia="en-US"/>
        </w:rPr>
      </w:pPr>
    </w:p>
    <w:p w14:paraId="5EC91291" w14:textId="77777777" w:rsidR="00DA0E72" w:rsidRPr="00DA0E72" w:rsidRDefault="00DA0E72" w:rsidP="00DA0E72">
      <w:pPr>
        <w:ind w:firstLine="709"/>
        <w:jc w:val="center"/>
        <w:rPr>
          <w:sz w:val="20"/>
          <w:szCs w:val="20"/>
          <w:lang w:eastAsia="en-US"/>
        </w:rPr>
      </w:pPr>
    </w:p>
    <w:p w14:paraId="62DA3464" w14:textId="77777777" w:rsidR="00DA0E72" w:rsidRPr="00DA0E72" w:rsidRDefault="00DA0E72" w:rsidP="00DA0E72">
      <w:pPr>
        <w:ind w:firstLine="709"/>
        <w:jc w:val="center"/>
        <w:rPr>
          <w:sz w:val="20"/>
          <w:szCs w:val="20"/>
          <w:lang w:eastAsia="en-US"/>
        </w:rPr>
      </w:pPr>
      <w:r w:rsidRPr="00DA0E72">
        <w:rPr>
          <w:sz w:val="20"/>
          <w:szCs w:val="20"/>
          <w:lang w:val="en-US" w:eastAsia="en-US"/>
        </w:rPr>
        <w:t>VI</w:t>
      </w:r>
      <w:r w:rsidRPr="00DA0E72">
        <w:rPr>
          <w:sz w:val="20"/>
          <w:szCs w:val="20"/>
          <w:lang w:eastAsia="en-US"/>
        </w:rPr>
        <w:t>. Ресурсное обеспечение муниципальной программы.</w:t>
      </w:r>
    </w:p>
    <w:p w14:paraId="6818D9DC" w14:textId="77777777" w:rsidR="00DA0E72" w:rsidRPr="00DA0E72" w:rsidRDefault="00DA0E72" w:rsidP="00DA0E72">
      <w:pPr>
        <w:ind w:firstLine="709"/>
        <w:jc w:val="center"/>
        <w:rPr>
          <w:sz w:val="20"/>
          <w:szCs w:val="20"/>
          <w:lang w:eastAsia="en-US"/>
        </w:rPr>
      </w:pPr>
    </w:p>
    <w:p w14:paraId="1C6ABE97" w14:textId="77777777" w:rsidR="00DA0E72" w:rsidRPr="00DA0E72" w:rsidRDefault="00DA0E72" w:rsidP="00DA0E72">
      <w:pPr>
        <w:ind w:firstLine="709"/>
        <w:jc w:val="both"/>
        <w:rPr>
          <w:sz w:val="20"/>
          <w:szCs w:val="20"/>
          <w:lang w:eastAsia="en-US"/>
        </w:rPr>
      </w:pPr>
      <w:r w:rsidRPr="00DA0E72">
        <w:rPr>
          <w:sz w:val="20"/>
          <w:szCs w:val="20"/>
          <w:lang w:eastAsia="en-US"/>
        </w:rPr>
        <w:t xml:space="preserve">Реализация мероприятий муниципальной программы осуществляется за счет средств бюджета </w:t>
      </w:r>
      <w:r w:rsidRPr="00DA0E72">
        <w:rPr>
          <w:rFonts w:eastAsia="Arial Unicode MS"/>
          <w:color w:val="000000"/>
          <w:sz w:val="20"/>
          <w:szCs w:val="20"/>
          <w:u w:color="000000"/>
          <w:lang w:eastAsia="en-US"/>
        </w:rPr>
        <w:t xml:space="preserve">Куйбышевского муниципального района Новосибирской </w:t>
      </w:r>
      <w:proofErr w:type="gramStart"/>
      <w:r w:rsidRPr="00DA0E72">
        <w:rPr>
          <w:rFonts w:eastAsia="Arial Unicode MS"/>
          <w:color w:val="000000"/>
          <w:sz w:val="20"/>
          <w:szCs w:val="20"/>
          <w:u w:color="000000"/>
          <w:lang w:eastAsia="en-US"/>
        </w:rPr>
        <w:t>области</w:t>
      </w:r>
      <w:r w:rsidRPr="00DA0E72">
        <w:rPr>
          <w:sz w:val="20"/>
          <w:szCs w:val="20"/>
          <w:lang w:eastAsia="en-US"/>
        </w:rPr>
        <w:t xml:space="preserve">  и</w:t>
      </w:r>
      <w:proofErr w:type="gramEnd"/>
      <w:r w:rsidRPr="00DA0E72">
        <w:rPr>
          <w:sz w:val="20"/>
          <w:szCs w:val="20"/>
          <w:lang w:eastAsia="en-US"/>
        </w:rPr>
        <w:t xml:space="preserve"> внебюджетных средств (грантов), полученных по результатам участия в областных и районных конкурсах.</w:t>
      </w:r>
    </w:p>
    <w:p w14:paraId="461E6F63" w14:textId="77777777" w:rsidR="00DA0E72" w:rsidRPr="00DA0E72" w:rsidRDefault="00DA0E72" w:rsidP="00DA0E72">
      <w:pPr>
        <w:jc w:val="both"/>
        <w:rPr>
          <w:sz w:val="20"/>
          <w:szCs w:val="20"/>
          <w:lang w:eastAsia="en-US"/>
        </w:rPr>
      </w:pPr>
      <w:r w:rsidRPr="00DA0E72">
        <w:rPr>
          <w:sz w:val="20"/>
          <w:szCs w:val="20"/>
          <w:lang w:eastAsia="en-US"/>
        </w:rPr>
        <w:t xml:space="preserve">          Общий объём финансирования программы 2250,0 тыс. рублей, в том числе, финансирование по годам:</w:t>
      </w:r>
    </w:p>
    <w:p w14:paraId="18A3FC37"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2023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 xml:space="preserve">., </w:t>
      </w:r>
    </w:p>
    <w:p w14:paraId="660F75E3"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7A2A703C"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4920A7C8"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04D17269" w14:textId="77777777" w:rsidR="00DA0E72" w:rsidRPr="00DA0E72" w:rsidRDefault="00DA0E72" w:rsidP="00DA0E72">
      <w:pPr>
        <w:jc w:val="both"/>
        <w:rPr>
          <w:color w:val="000000" w:themeColor="text1"/>
          <w:sz w:val="20"/>
          <w:szCs w:val="20"/>
          <w:lang w:eastAsia="en-US"/>
        </w:rPr>
      </w:pPr>
    </w:p>
    <w:p w14:paraId="721ED5F2"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2024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 xml:space="preserve">., </w:t>
      </w:r>
    </w:p>
    <w:p w14:paraId="2402A0C6"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13DE8926"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5B4039A4"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49F02351" w14:textId="77777777" w:rsidR="00DA0E72" w:rsidRPr="00DA0E72" w:rsidRDefault="00DA0E72" w:rsidP="00DA0E72">
      <w:pPr>
        <w:jc w:val="both"/>
        <w:rPr>
          <w:color w:val="000000" w:themeColor="text1"/>
          <w:sz w:val="20"/>
          <w:szCs w:val="20"/>
          <w:lang w:eastAsia="en-US"/>
        </w:rPr>
      </w:pPr>
    </w:p>
    <w:p w14:paraId="1C87B2FE"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2025 год- всего: 750,0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 xml:space="preserve">., </w:t>
      </w:r>
    </w:p>
    <w:p w14:paraId="1CEA8893"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из них:</w:t>
      </w:r>
    </w:p>
    <w:p w14:paraId="6C86421F"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Внебюджетные средства – 500,0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75A38D7A" w14:textId="77777777" w:rsidR="00DA0E72" w:rsidRPr="00DA0E72" w:rsidRDefault="00DA0E72" w:rsidP="00DA0E72">
      <w:pPr>
        <w:jc w:val="both"/>
        <w:rPr>
          <w:color w:val="000000" w:themeColor="text1"/>
          <w:sz w:val="20"/>
          <w:szCs w:val="20"/>
          <w:lang w:eastAsia="en-US"/>
        </w:rPr>
      </w:pPr>
      <w:r w:rsidRPr="00DA0E72">
        <w:rPr>
          <w:color w:val="000000" w:themeColor="text1"/>
          <w:sz w:val="20"/>
          <w:szCs w:val="20"/>
          <w:lang w:eastAsia="en-US"/>
        </w:rPr>
        <w:t xml:space="preserve">Местный бюджет – 250,0 </w:t>
      </w:r>
      <w:proofErr w:type="spellStart"/>
      <w:r w:rsidRPr="00DA0E72">
        <w:rPr>
          <w:color w:val="000000" w:themeColor="text1"/>
          <w:sz w:val="20"/>
          <w:szCs w:val="20"/>
          <w:lang w:eastAsia="en-US"/>
        </w:rPr>
        <w:t>тыс.руб</w:t>
      </w:r>
      <w:proofErr w:type="spellEnd"/>
      <w:r w:rsidRPr="00DA0E72">
        <w:rPr>
          <w:color w:val="000000" w:themeColor="text1"/>
          <w:sz w:val="20"/>
          <w:szCs w:val="20"/>
          <w:lang w:eastAsia="en-US"/>
        </w:rPr>
        <w:t>.</w:t>
      </w:r>
    </w:p>
    <w:p w14:paraId="1E778905" w14:textId="77777777" w:rsidR="00DA0E72" w:rsidRPr="00DA0E72" w:rsidRDefault="00DA0E72" w:rsidP="00DA0E72">
      <w:pPr>
        <w:tabs>
          <w:tab w:val="left" w:pos="709"/>
        </w:tabs>
        <w:jc w:val="both"/>
        <w:rPr>
          <w:sz w:val="20"/>
          <w:szCs w:val="20"/>
          <w:lang w:eastAsia="en-US"/>
        </w:rPr>
      </w:pPr>
      <w:r w:rsidRPr="00DA0E72">
        <w:rPr>
          <w:color w:val="000000" w:themeColor="text1"/>
          <w:sz w:val="20"/>
          <w:szCs w:val="20"/>
          <w:lang w:eastAsia="en-US"/>
        </w:rPr>
        <w:t xml:space="preserve">           </w:t>
      </w:r>
      <w:r w:rsidRPr="00DA0E72">
        <w:rPr>
          <w:sz w:val="20"/>
          <w:szCs w:val="20"/>
          <w:lang w:eastAsia="en-US"/>
        </w:rPr>
        <w:t xml:space="preserve">Сводные финансовые затраты муниципальной программы </w:t>
      </w:r>
      <w:r w:rsidRPr="00DA0E72">
        <w:rPr>
          <w:sz w:val="20"/>
          <w:szCs w:val="20"/>
          <w:u w:color="000000"/>
          <w:lang w:eastAsia="en-US"/>
        </w:rPr>
        <w:t>«Муниципальная поддержка социально-ориентированных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r w:rsidRPr="00DA0E72">
        <w:rPr>
          <w:sz w:val="20"/>
          <w:szCs w:val="20"/>
        </w:rPr>
        <w:t xml:space="preserve"> </w:t>
      </w:r>
      <w:r w:rsidRPr="00DA0E72">
        <w:rPr>
          <w:sz w:val="20"/>
          <w:szCs w:val="20"/>
          <w:lang w:eastAsia="en-US"/>
        </w:rPr>
        <w:t>представлены в приложении № 3 к муниципальной программе.</w:t>
      </w:r>
    </w:p>
    <w:p w14:paraId="6AD0367E" w14:textId="77777777" w:rsidR="00DA0E72" w:rsidRPr="00DA0E72" w:rsidRDefault="00DA0E72" w:rsidP="00DA0E72">
      <w:pPr>
        <w:ind w:firstLine="709"/>
        <w:jc w:val="center"/>
        <w:rPr>
          <w:sz w:val="20"/>
          <w:szCs w:val="20"/>
          <w:lang w:eastAsia="en-US"/>
        </w:rPr>
      </w:pPr>
    </w:p>
    <w:p w14:paraId="50C76A05" w14:textId="77777777" w:rsidR="00DA0E72" w:rsidRPr="00DA0E72" w:rsidRDefault="00DA0E72" w:rsidP="00DA0E72">
      <w:pPr>
        <w:ind w:firstLine="709"/>
        <w:jc w:val="center"/>
        <w:rPr>
          <w:sz w:val="20"/>
          <w:szCs w:val="20"/>
          <w:lang w:eastAsia="en-US"/>
        </w:rPr>
      </w:pPr>
    </w:p>
    <w:p w14:paraId="0D3B318A" w14:textId="77777777" w:rsidR="00DA0E72" w:rsidRPr="00DA0E72" w:rsidRDefault="00DA0E72" w:rsidP="00DA0E72">
      <w:pPr>
        <w:ind w:firstLine="709"/>
        <w:jc w:val="center"/>
        <w:rPr>
          <w:i/>
          <w:sz w:val="20"/>
          <w:szCs w:val="20"/>
          <w:lang w:eastAsia="en-US"/>
        </w:rPr>
      </w:pPr>
      <w:r w:rsidRPr="00DA0E72">
        <w:rPr>
          <w:sz w:val="20"/>
          <w:szCs w:val="20"/>
          <w:lang w:val="en-US" w:eastAsia="en-US"/>
        </w:rPr>
        <w:t>VII</w:t>
      </w:r>
      <w:r w:rsidRPr="00DA0E72">
        <w:rPr>
          <w:sz w:val="20"/>
          <w:szCs w:val="20"/>
          <w:lang w:eastAsia="en-US"/>
        </w:rPr>
        <w:t>. Ожидаемые результаты реализации муниципальной программы.</w:t>
      </w:r>
    </w:p>
    <w:p w14:paraId="32E827F1" w14:textId="77777777" w:rsidR="00DA0E72" w:rsidRPr="00DA0E72" w:rsidRDefault="00DA0E72" w:rsidP="00DA0E72">
      <w:pPr>
        <w:ind w:left="-567" w:firstLine="709"/>
        <w:jc w:val="right"/>
        <w:rPr>
          <w:i/>
          <w:sz w:val="20"/>
          <w:szCs w:val="20"/>
          <w:lang w:eastAsia="en-US"/>
        </w:rPr>
      </w:pPr>
    </w:p>
    <w:p w14:paraId="0F5113DB" w14:textId="77777777" w:rsidR="00DA0E72" w:rsidRPr="00DA0E72" w:rsidRDefault="00DA0E72" w:rsidP="00DA0E72">
      <w:pPr>
        <w:jc w:val="both"/>
        <w:rPr>
          <w:sz w:val="20"/>
          <w:szCs w:val="20"/>
          <w:lang w:eastAsia="en-US"/>
        </w:rPr>
      </w:pPr>
      <w:r w:rsidRPr="00DA0E72">
        <w:rPr>
          <w:sz w:val="20"/>
          <w:szCs w:val="20"/>
          <w:lang w:eastAsia="en-US"/>
        </w:rPr>
        <w:t xml:space="preserve">         Программа носит ярко выраженный социально-значимый, межведомственный характер. </w:t>
      </w:r>
    </w:p>
    <w:p w14:paraId="34738117" w14:textId="77777777" w:rsidR="00DA0E72" w:rsidRPr="00DA0E72" w:rsidRDefault="00DA0E72" w:rsidP="00DA0E72">
      <w:pPr>
        <w:jc w:val="both"/>
        <w:rPr>
          <w:sz w:val="20"/>
          <w:szCs w:val="20"/>
          <w:lang w:eastAsia="en-US"/>
        </w:rPr>
      </w:pPr>
      <w:r w:rsidRPr="00DA0E72">
        <w:rPr>
          <w:sz w:val="20"/>
          <w:szCs w:val="20"/>
          <w:lang w:eastAsia="en-US"/>
        </w:rPr>
        <w:t xml:space="preserve">         Указанные основные результаты планируется достичь за счет решения задач, предусмотренных Программой:</w:t>
      </w:r>
    </w:p>
    <w:p w14:paraId="4E2C229A" w14:textId="77777777" w:rsidR="00DA0E72" w:rsidRPr="00DA0E72" w:rsidRDefault="00DA0E72" w:rsidP="00DA0E72">
      <w:pPr>
        <w:tabs>
          <w:tab w:val="left" w:pos="709"/>
        </w:tabs>
        <w:autoSpaceDE w:val="0"/>
        <w:autoSpaceDN w:val="0"/>
        <w:adjustRightInd w:val="0"/>
        <w:jc w:val="both"/>
        <w:rPr>
          <w:sz w:val="20"/>
          <w:szCs w:val="20"/>
          <w:lang w:eastAsia="en-US"/>
        </w:rPr>
      </w:pPr>
      <w:r w:rsidRPr="00DA0E72">
        <w:rPr>
          <w:sz w:val="20"/>
          <w:szCs w:val="20"/>
          <w:lang w:eastAsia="en-US"/>
        </w:rPr>
        <w:t xml:space="preserve">          1. В рамках решения задачи по развитию механизмов поддержки социально ориентированных некоммерческих организаций, общественных объединений и гражданских инициатив необходимо освещение деятельности СОНКО в средствах массовой информации, а также организация и проведение методических мероприятий для руководителей и активистов СОНКО.</w:t>
      </w:r>
    </w:p>
    <w:p w14:paraId="0E384038" w14:textId="77777777" w:rsidR="00DA0E72" w:rsidRPr="00DA0E72" w:rsidRDefault="00DA0E72" w:rsidP="00DA0E72">
      <w:pPr>
        <w:autoSpaceDE w:val="0"/>
        <w:autoSpaceDN w:val="0"/>
        <w:adjustRightInd w:val="0"/>
        <w:jc w:val="both"/>
        <w:rPr>
          <w:sz w:val="20"/>
          <w:szCs w:val="20"/>
          <w:lang w:eastAsia="en-US"/>
        </w:rPr>
      </w:pPr>
      <w:r w:rsidRPr="00DA0E72">
        <w:rPr>
          <w:sz w:val="20"/>
          <w:szCs w:val="20"/>
          <w:lang w:eastAsia="en-US"/>
        </w:rPr>
        <w:t xml:space="preserve">          2. В рамках решения задачи по обеспечению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 необходимо предоставление помещений СОНКО для безвозмездного пользования с целью оказания социальных услуг, содействие в проведении СОНКО благотворительных акций, направленных на профилактику гриппа, ОРВИ, </w:t>
      </w:r>
      <w:proofErr w:type="spellStart"/>
      <w:r w:rsidRPr="00DA0E72">
        <w:rPr>
          <w:sz w:val="20"/>
          <w:szCs w:val="20"/>
          <w:lang w:val="en-US" w:eastAsia="en-US"/>
        </w:rPr>
        <w:t>Covid</w:t>
      </w:r>
      <w:proofErr w:type="spellEnd"/>
      <w:r w:rsidRPr="00DA0E72">
        <w:rPr>
          <w:sz w:val="20"/>
          <w:szCs w:val="20"/>
          <w:lang w:eastAsia="en-US"/>
        </w:rPr>
        <w:t>-19 для граждан 60+.</w:t>
      </w:r>
    </w:p>
    <w:p w14:paraId="1F0468C1" w14:textId="77777777" w:rsidR="00DA0E72" w:rsidRPr="00DA0E72" w:rsidRDefault="00DA0E72" w:rsidP="00DA0E72">
      <w:pPr>
        <w:autoSpaceDE w:val="0"/>
        <w:autoSpaceDN w:val="0"/>
        <w:adjustRightInd w:val="0"/>
        <w:jc w:val="both"/>
        <w:rPr>
          <w:sz w:val="20"/>
          <w:szCs w:val="20"/>
          <w:lang w:eastAsia="en-US"/>
        </w:rPr>
      </w:pPr>
      <w:r w:rsidRPr="00DA0E72">
        <w:rPr>
          <w:sz w:val="20"/>
          <w:szCs w:val="20"/>
        </w:rPr>
        <w:t xml:space="preserve">          3. В рамках решения задачи по </w:t>
      </w:r>
      <w:r w:rsidRPr="00DA0E72">
        <w:rPr>
          <w:sz w:val="20"/>
          <w:szCs w:val="20"/>
          <w:lang w:eastAsia="en-US"/>
        </w:rPr>
        <w:t xml:space="preserve">активизация социально ориентированных некоммерческих организаций, общественных объединений и гражданских инициатив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необходимо привлечение к участию в областных и районных конкурсах грантов СОНКО и активных граждан Куйбышевского муниципального района Новосибирской области. </w:t>
      </w:r>
    </w:p>
    <w:p w14:paraId="073387BD" w14:textId="77777777" w:rsidR="00DA0E72" w:rsidRPr="00DA0E72" w:rsidRDefault="00DA0E72" w:rsidP="00DA0E72">
      <w:pPr>
        <w:autoSpaceDE w:val="0"/>
        <w:autoSpaceDN w:val="0"/>
        <w:adjustRightInd w:val="0"/>
        <w:ind w:firstLine="539"/>
        <w:jc w:val="both"/>
        <w:rPr>
          <w:sz w:val="20"/>
          <w:szCs w:val="20"/>
        </w:rPr>
        <w:sectPr w:rsidR="00DA0E72" w:rsidRPr="00DA0E72" w:rsidSect="00DA0E72">
          <w:footerReference w:type="default" r:id="rId20"/>
          <w:pgSz w:w="11906" w:h="16838"/>
          <w:pgMar w:top="709" w:right="567" w:bottom="1134" w:left="1418" w:header="709" w:footer="709" w:gutter="0"/>
          <w:cols w:space="708"/>
          <w:docGrid w:linePitch="360"/>
        </w:sectPr>
      </w:pPr>
      <w:r w:rsidRPr="00DA0E72">
        <w:rPr>
          <w:sz w:val="20"/>
          <w:szCs w:val="20"/>
          <w:lang w:eastAsia="en-US"/>
        </w:rPr>
        <w:t xml:space="preserve">    Реализация мероприятий муниципальной программы </w:t>
      </w:r>
      <w:bookmarkStart w:id="8" w:name="sub_404"/>
      <w:r w:rsidRPr="00DA0E72">
        <w:rPr>
          <w:sz w:val="20"/>
          <w:szCs w:val="20"/>
          <w:u w:color="000000"/>
          <w:lang w:eastAsia="en-US"/>
        </w:rPr>
        <w:t xml:space="preserve">«Муниципальная поддержка социально-ориентированных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 </w:t>
      </w:r>
      <w:r w:rsidRPr="00DA0E72">
        <w:rPr>
          <w:sz w:val="20"/>
          <w:szCs w:val="20"/>
          <w:lang w:eastAsia="en-US"/>
        </w:rPr>
        <w:t>приведет к повышению уровня развития граждан, принимающих участие в деятельности СОНКО, что будет способствовать экономическому росту муниципального района, устойчивости социального благополучия и согласия в обществе.</w:t>
      </w:r>
      <w:bookmarkEnd w:id="8"/>
    </w:p>
    <w:p w14:paraId="5EEB060C" w14:textId="77777777" w:rsidR="00DA0E72" w:rsidRPr="00DA0E72" w:rsidRDefault="00DA0E72" w:rsidP="00DA0E72">
      <w:pPr>
        <w:spacing w:after="200" w:line="276" w:lineRule="auto"/>
        <w:ind w:left="2105"/>
        <w:jc w:val="center"/>
        <w:rPr>
          <w:sz w:val="20"/>
          <w:szCs w:val="20"/>
          <w:lang w:eastAsia="en-US"/>
        </w:rPr>
      </w:pPr>
      <w:r w:rsidRPr="00DA0E72">
        <w:rPr>
          <w:sz w:val="20"/>
          <w:szCs w:val="20"/>
          <w:lang w:eastAsia="en-US"/>
        </w:rPr>
        <w:lastRenderedPageBreak/>
        <w:t xml:space="preserve">                                                                                               ПРИЛОЖЕНИЕ № 1</w:t>
      </w:r>
    </w:p>
    <w:p w14:paraId="7953D086" w14:textId="77777777" w:rsidR="00DA0E72" w:rsidRPr="00DA0E72" w:rsidRDefault="00DA0E72" w:rsidP="00DA0E72">
      <w:pPr>
        <w:ind w:left="2105"/>
        <w:jc w:val="center"/>
        <w:rPr>
          <w:sz w:val="20"/>
          <w:szCs w:val="20"/>
          <w:lang w:eastAsia="en-US"/>
        </w:rPr>
      </w:pPr>
      <w:r w:rsidRPr="00DA0E72">
        <w:rPr>
          <w:sz w:val="20"/>
          <w:szCs w:val="20"/>
          <w:lang w:eastAsia="en-US"/>
        </w:rPr>
        <w:t xml:space="preserve">                                                                                               к муниципальной программе                                       </w:t>
      </w:r>
    </w:p>
    <w:p w14:paraId="1F73A08A" w14:textId="77777777" w:rsidR="00DA0E72" w:rsidRPr="00DA0E72" w:rsidRDefault="00DA0E72" w:rsidP="00DA0E72">
      <w:pPr>
        <w:ind w:left="2105"/>
        <w:jc w:val="center"/>
        <w:rPr>
          <w:sz w:val="20"/>
          <w:szCs w:val="20"/>
          <w:u w:color="000000"/>
          <w:lang w:eastAsia="en-US"/>
        </w:rPr>
      </w:pPr>
      <w:r w:rsidRPr="00DA0E72">
        <w:rPr>
          <w:sz w:val="20"/>
          <w:szCs w:val="20"/>
          <w:lang w:eastAsia="en-US"/>
        </w:rPr>
        <w:t xml:space="preserve">                                                                                             </w:t>
      </w:r>
      <w:r w:rsidRPr="00DA0E72">
        <w:rPr>
          <w:sz w:val="20"/>
          <w:szCs w:val="20"/>
          <w:u w:color="000000"/>
          <w:lang w:eastAsia="en-US"/>
        </w:rPr>
        <w:t xml:space="preserve">«Муниципальная поддержка социально                   </w:t>
      </w:r>
    </w:p>
    <w:p w14:paraId="31E28B5A" w14:textId="77777777" w:rsidR="00DA0E72" w:rsidRPr="00DA0E72" w:rsidRDefault="00DA0E72" w:rsidP="00DA0E72">
      <w:pPr>
        <w:ind w:left="2105"/>
        <w:jc w:val="center"/>
        <w:rPr>
          <w:sz w:val="20"/>
          <w:szCs w:val="20"/>
          <w:u w:color="000000"/>
          <w:lang w:eastAsia="en-US"/>
        </w:rPr>
      </w:pPr>
      <w:r w:rsidRPr="00DA0E72">
        <w:rPr>
          <w:sz w:val="20"/>
          <w:szCs w:val="20"/>
          <w:u w:color="000000"/>
          <w:lang w:eastAsia="en-US"/>
        </w:rPr>
        <w:t xml:space="preserve">                                                                                           ориентированных некоммерческих организаций,      </w:t>
      </w:r>
    </w:p>
    <w:p w14:paraId="5B08BE88" w14:textId="77777777" w:rsidR="00DA0E72" w:rsidRPr="00DA0E72" w:rsidRDefault="00DA0E72" w:rsidP="00DA0E72">
      <w:pPr>
        <w:ind w:left="2105"/>
        <w:jc w:val="center"/>
        <w:rPr>
          <w:sz w:val="20"/>
          <w:szCs w:val="20"/>
          <w:u w:color="000000"/>
          <w:lang w:eastAsia="en-US"/>
        </w:rPr>
      </w:pPr>
      <w:r w:rsidRPr="00DA0E72">
        <w:rPr>
          <w:sz w:val="20"/>
          <w:szCs w:val="20"/>
          <w:u w:color="000000"/>
          <w:lang w:eastAsia="en-US"/>
        </w:rPr>
        <w:t xml:space="preserve">                                                                                        общественных объединений и гражданских инициатив                     </w:t>
      </w:r>
    </w:p>
    <w:p w14:paraId="79824224" w14:textId="77777777" w:rsidR="00DA0E72" w:rsidRPr="00DA0E72" w:rsidRDefault="00DA0E72" w:rsidP="00DA0E72">
      <w:pPr>
        <w:ind w:left="2105"/>
        <w:jc w:val="center"/>
        <w:rPr>
          <w:sz w:val="20"/>
          <w:szCs w:val="20"/>
          <w:u w:color="000000"/>
          <w:lang w:eastAsia="en-US"/>
        </w:rPr>
      </w:pPr>
      <w:r w:rsidRPr="00DA0E72">
        <w:rPr>
          <w:sz w:val="20"/>
          <w:szCs w:val="20"/>
          <w:u w:color="000000"/>
          <w:lang w:eastAsia="en-US"/>
        </w:rPr>
        <w:t xml:space="preserve">                                                                                                       в Куйбышевском муниципальном районе </w:t>
      </w:r>
    </w:p>
    <w:p w14:paraId="15305E02" w14:textId="77777777" w:rsidR="00DA0E72" w:rsidRPr="00DA0E72" w:rsidRDefault="00DA0E72" w:rsidP="00DA0E72">
      <w:pPr>
        <w:ind w:left="2105"/>
        <w:jc w:val="center"/>
        <w:rPr>
          <w:sz w:val="20"/>
          <w:szCs w:val="20"/>
          <w:lang w:eastAsia="en-US"/>
        </w:rPr>
      </w:pPr>
      <w:r w:rsidRPr="00DA0E72">
        <w:rPr>
          <w:sz w:val="20"/>
          <w:szCs w:val="20"/>
          <w:u w:color="000000"/>
          <w:lang w:eastAsia="en-US"/>
        </w:rPr>
        <w:t xml:space="preserve">                                                                                                 Новосибирской области на 2023-2025 годы»</w:t>
      </w:r>
    </w:p>
    <w:p w14:paraId="7B93412C" w14:textId="77777777" w:rsidR="00DA0E72" w:rsidRPr="00DA0E72" w:rsidRDefault="00DA0E72" w:rsidP="00DA0E72">
      <w:pPr>
        <w:widowControl w:val="0"/>
        <w:autoSpaceDE w:val="0"/>
        <w:autoSpaceDN w:val="0"/>
        <w:adjustRightInd w:val="0"/>
        <w:jc w:val="right"/>
        <w:rPr>
          <w:sz w:val="20"/>
          <w:szCs w:val="20"/>
        </w:rPr>
      </w:pPr>
    </w:p>
    <w:p w14:paraId="5B383C01" w14:textId="77777777" w:rsidR="00DA0E72" w:rsidRPr="00DA0E72" w:rsidRDefault="00DA0E72" w:rsidP="00DA0E72">
      <w:pPr>
        <w:widowControl w:val="0"/>
        <w:autoSpaceDE w:val="0"/>
        <w:autoSpaceDN w:val="0"/>
        <w:adjustRightInd w:val="0"/>
        <w:jc w:val="right"/>
        <w:rPr>
          <w:sz w:val="20"/>
          <w:szCs w:val="20"/>
        </w:rPr>
      </w:pPr>
    </w:p>
    <w:p w14:paraId="1762D87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ЦЕЛИ, ЗАДАЧИ И ЦЕЛЕВЫЕ ИНДИКАТОРЫ</w:t>
      </w:r>
    </w:p>
    <w:p w14:paraId="4618235A" w14:textId="77777777" w:rsidR="00DA0E72" w:rsidRPr="00DA0E72" w:rsidRDefault="00DA0E72" w:rsidP="00DA0E72">
      <w:pPr>
        <w:widowControl w:val="0"/>
        <w:autoSpaceDE w:val="0"/>
        <w:autoSpaceDN w:val="0"/>
        <w:adjustRightInd w:val="0"/>
        <w:jc w:val="center"/>
        <w:rPr>
          <w:sz w:val="20"/>
          <w:szCs w:val="20"/>
          <w:u w:color="000000"/>
        </w:rPr>
      </w:pPr>
      <w:r w:rsidRPr="00DA0E72">
        <w:rPr>
          <w:sz w:val="20"/>
          <w:szCs w:val="20"/>
        </w:rPr>
        <w:t xml:space="preserve">муниципальной программы </w:t>
      </w:r>
      <w:r w:rsidRPr="00DA0E72">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w:t>
      </w:r>
      <w:proofErr w:type="gramStart"/>
      <w:r w:rsidRPr="00DA0E72">
        <w:rPr>
          <w:sz w:val="20"/>
          <w:szCs w:val="20"/>
          <w:u w:color="000000"/>
        </w:rPr>
        <w:t>области  на</w:t>
      </w:r>
      <w:proofErr w:type="gramEnd"/>
      <w:r w:rsidRPr="00DA0E72">
        <w:rPr>
          <w:sz w:val="20"/>
          <w:szCs w:val="20"/>
          <w:u w:color="000000"/>
        </w:rPr>
        <w:t xml:space="preserve"> 2023-2025 годы»</w:t>
      </w:r>
    </w:p>
    <w:p w14:paraId="27111BC6" w14:textId="77777777" w:rsidR="00DA0E72" w:rsidRPr="00DA0E72" w:rsidRDefault="00DA0E72" w:rsidP="00DA0E72">
      <w:pPr>
        <w:widowControl w:val="0"/>
        <w:autoSpaceDE w:val="0"/>
        <w:autoSpaceDN w:val="0"/>
        <w:adjustRightInd w:val="0"/>
        <w:jc w:val="center"/>
        <w:rPr>
          <w:sz w:val="20"/>
          <w:szCs w:val="20"/>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DA0E72" w:rsidRPr="00DA0E72" w14:paraId="651327D7" w14:textId="77777777" w:rsidTr="00DA0E72">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566339D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37AFE9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72A40D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1AB252A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4619C12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Примечание</w:t>
            </w:r>
          </w:p>
        </w:tc>
      </w:tr>
      <w:tr w:rsidR="00DA0E72" w:rsidRPr="00DA0E72" w14:paraId="252746ED" w14:textId="77777777" w:rsidTr="00DA0E72">
        <w:trPr>
          <w:tblCellSpacing w:w="5" w:type="nil"/>
        </w:trPr>
        <w:tc>
          <w:tcPr>
            <w:tcW w:w="4104" w:type="dxa"/>
            <w:vMerge/>
            <w:tcBorders>
              <w:left w:val="single" w:sz="4" w:space="0" w:color="auto"/>
              <w:bottom w:val="single" w:sz="4" w:space="0" w:color="auto"/>
              <w:right w:val="single" w:sz="4" w:space="0" w:color="auto"/>
            </w:tcBorders>
          </w:tcPr>
          <w:p w14:paraId="2AEC51ED" w14:textId="77777777" w:rsidR="00DA0E72" w:rsidRPr="00DA0E72" w:rsidRDefault="00DA0E72" w:rsidP="00DA0E72">
            <w:pPr>
              <w:widowControl w:val="0"/>
              <w:autoSpaceDE w:val="0"/>
              <w:autoSpaceDN w:val="0"/>
              <w:adjustRightInd w:val="0"/>
              <w:rPr>
                <w:sz w:val="20"/>
                <w:szCs w:val="20"/>
              </w:rPr>
            </w:pPr>
          </w:p>
        </w:tc>
        <w:tc>
          <w:tcPr>
            <w:tcW w:w="4248" w:type="dxa"/>
            <w:vMerge/>
            <w:tcBorders>
              <w:left w:val="single" w:sz="4" w:space="0" w:color="auto"/>
              <w:bottom w:val="single" w:sz="4" w:space="0" w:color="auto"/>
              <w:right w:val="single" w:sz="4" w:space="0" w:color="auto"/>
            </w:tcBorders>
          </w:tcPr>
          <w:p w14:paraId="470FBD60" w14:textId="77777777" w:rsidR="00DA0E72" w:rsidRPr="00DA0E72" w:rsidRDefault="00DA0E72" w:rsidP="00DA0E72">
            <w:pPr>
              <w:widowControl w:val="0"/>
              <w:autoSpaceDE w:val="0"/>
              <w:autoSpaceDN w:val="0"/>
              <w:adjustRightInd w:val="0"/>
              <w:rPr>
                <w:sz w:val="20"/>
                <w:szCs w:val="20"/>
              </w:rPr>
            </w:pPr>
          </w:p>
        </w:tc>
        <w:tc>
          <w:tcPr>
            <w:tcW w:w="1161" w:type="dxa"/>
            <w:gridSpan w:val="2"/>
            <w:vMerge/>
            <w:tcBorders>
              <w:left w:val="single" w:sz="4" w:space="0" w:color="auto"/>
              <w:bottom w:val="single" w:sz="4" w:space="0" w:color="auto"/>
              <w:right w:val="single" w:sz="4" w:space="0" w:color="auto"/>
            </w:tcBorders>
          </w:tcPr>
          <w:p w14:paraId="41E0E244" w14:textId="77777777" w:rsidR="00DA0E72" w:rsidRPr="00DA0E72" w:rsidRDefault="00DA0E72" w:rsidP="00DA0E72">
            <w:pPr>
              <w:widowControl w:val="0"/>
              <w:autoSpaceDE w:val="0"/>
              <w:autoSpaceDN w:val="0"/>
              <w:adjustRightInd w:val="0"/>
              <w:rPr>
                <w:sz w:val="20"/>
                <w:szCs w:val="20"/>
              </w:rPr>
            </w:pPr>
          </w:p>
        </w:tc>
        <w:tc>
          <w:tcPr>
            <w:tcW w:w="2964" w:type="dxa"/>
            <w:gridSpan w:val="3"/>
            <w:tcBorders>
              <w:left w:val="single" w:sz="4" w:space="0" w:color="auto"/>
              <w:bottom w:val="single" w:sz="4" w:space="0" w:color="auto"/>
              <w:right w:val="single" w:sz="4" w:space="0" w:color="auto"/>
            </w:tcBorders>
          </w:tcPr>
          <w:p w14:paraId="6B55351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 том числе по годам</w:t>
            </w:r>
          </w:p>
        </w:tc>
        <w:tc>
          <w:tcPr>
            <w:tcW w:w="2273" w:type="dxa"/>
            <w:gridSpan w:val="2"/>
            <w:vMerge/>
            <w:tcBorders>
              <w:left w:val="single" w:sz="4" w:space="0" w:color="auto"/>
              <w:bottom w:val="single" w:sz="4" w:space="0" w:color="auto"/>
              <w:right w:val="single" w:sz="4" w:space="0" w:color="auto"/>
            </w:tcBorders>
          </w:tcPr>
          <w:p w14:paraId="3EE2FD96" w14:textId="77777777" w:rsidR="00DA0E72" w:rsidRPr="00DA0E72" w:rsidRDefault="00DA0E72" w:rsidP="00DA0E72">
            <w:pPr>
              <w:widowControl w:val="0"/>
              <w:autoSpaceDE w:val="0"/>
              <w:autoSpaceDN w:val="0"/>
              <w:adjustRightInd w:val="0"/>
              <w:rPr>
                <w:sz w:val="20"/>
                <w:szCs w:val="20"/>
              </w:rPr>
            </w:pPr>
          </w:p>
        </w:tc>
      </w:tr>
      <w:tr w:rsidR="00DA0E72" w:rsidRPr="00DA0E72" w14:paraId="7BE3F7A6" w14:textId="77777777" w:rsidTr="00DA0E72">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6ED8A6FF" w14:textId="77777777" w:rsidR="00DA0E72" w:rsidRPr="00DA0E72" w:rsidRDefault="00DA0E72" w:rsidP="00DA0E72">
            <w:pPr>
              <w:widowControl w:val="0"/>
              <w:autoSpaceDE w:val="0"/>
              <w:autoSpaceDN w:val="0"/>
              <w:adjustRightInd w:val="0"/>
              <w:rPr>
                <w:sz w:val="20"/>
                <w:szCs w:val="20"/>
              </w:rPr>
            </w:pPr>
          </w:p>
        </w:tc>
        <w:tc>
          <w:tcPr>
            <w:tcW w:w="4248" w:type="dxa"/>
            <w:vMerge/>
            <w:tcBorders>
              <w:left w:val="single" w:sz="4" w:space="0" w:color="auto"/>
              <w:bottom w:val="single" w:sz="4" w:space="0" w:color="auto"/>
              <w:right w:val="single" w:sz="4" w:space="0" w:color="auto"/>
            </w:tcBorders>
          </w:tcPr>
          <w:p w14:paraId="088B679F" w14:textId="77777777" w:rsidR="00DA0E72" w:rsidRPr="00DA0E72" w:rsidRDefault="00DA0E72" w:rsidP="00DA0E72">
            <w:pPr>
              <w:widowControl w:val="0"/>
              <w:autoSpaceDE w:val="0"/>
              <w:autoSpaceDN w:val="0"/>
              <w:adjustRightInd w:val="0"/>
              <w:rPr>
                <w:sz w:val="20"/>
                <w:szCs w:val="20"/>
              </w:rPr>
            </w:pPr>
          </w:p>
        </w:tc>
        <w:tc>
          <w:tcPr>
            <w:tcW w:w="1161" w:type="dxa"/>
            <w:gridSpan w:val="2"/>
            <w:vMerge/>
            <w:tcBorders>
              <w:left w:val="single" w:sz="4" w:space="0" w:color="auto"/>
              <w:bottom w:val="single" w:sz="4" w:space="0" w:color="auto"/>
              <w:right w:val="single" w:sz="4" w:space="0" w:color="auto"/>
            </w:tcBorders>
          </w:tcPr>
          <w:p w14:paraId="6712F04A" w14:textId="77777777" w:rsidR="00DA0E72" w:rsidRPr="00DA0E72" w:rsidRDefault="00DA0E72" w:rsidP="00DA0E72">
            <w:pPr>
              <w:widowControl w:val="0"/>
              <w:autoSpaceDE w:val="0"/>
              <w:autoSpaceDN w:val="0"/>
              <w:adjustRightInd w:val="0"/>
              <w:rPr>
                <w:sz w:val="20"/>
                <w:szCs w:val="20"/>
              </w:rPr>
            </w:pPr>
          </w:p>
        </w:tc>
        <w:tc>
          <w:tcPr>
            <w:tcW w:w="972" w:type="dxa"/>
            <w:tcBorders>
              <w:left w:val="single" w:sz="4" w:space="0" w:color="auto"/>
              <w:bottom w:val="single" w:sz="4" w:space="0" w:color="auto"/>
              <w:right w:val="single" w:sz="4" w:space="0" w:color="auto"/>
            </w:tcBorders>
          </w:tcPr>
          <w:p w14:paraId="5C9923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2023 год</w:t>
            </w:r>
          </w:p>
        </w:tc>
        <w:tc>
          <w:tcPr>
            <w:tcW w:w="996" w:type="dxa"/>
            <w:tcBorders>
              <w:left w:val="single" w:sz="4" w:space="0" w:color="auto"/>
              <w:bottom w:val="single" w:sz="4" w:space="0" w:color="auto"/>
              <w:right w:val="single" w:sz="4" w:space="0" w:color="auto"/>
            </w:tcBorders>
          </w:tcPr>
          <w:p w14:paraId="79E806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2024 год</w:t>
            </w:r>
          </w:p>
        </w:tc>
        <w:tc>
          <w:tcPr>
            <w:tcW w:w="996" w:type="dxa"/>
            <w:tcBorders>
              <w:left w:val="single" w:sz="4" w:space="0" w:color="auto"/>
              <w:bottom w:val="single" w:sz="4" w:space="0" w:color="auto"/>
              <w:right w:val="single" w:sz="4" w:space="0" w:color="auto"/>
            </w:tcBorders>
          </w:tcPr>
          <w:p w14:paraId="555279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2025 год</w:t>
            </w:r>
          </w:p>
        </w:tc>
        <w:tc>
          <w:tcPr>
            <w:tcW w:w="2265" w:type="dxa"/>
            <w:tcBorders>
              <w:left w:val="single" w:sz="4" w:space="0" w:color="auto"/>
              <w:bottom w:val="single" w:sz="4" w:space="0" w:color="auto"/>
              <w:right w:val="single" w:sz="4" w:space="0" w:color="auto"/>
            </w:tcBorders>
          </w:tcPr>
          <w:p w14:paraId="580CBE0E" w14:textId="77777777" w:rsidR="00DA0E72" w:rsidRPr="00DA0E72" w:rsidRDefault="00DA0E72" w:rsidP="00DA0E72">
            <w:pPr>
              <w:widowControl w:val="0"/>
              <w:autoSpaceDE w:val="0"/>
              <w:autoSpaceDN w:val="0"/>
              <w:adjustRightInd w:val="0"/>
              <w:rPr>
                <w:sz w:val="20"/>
                <w:szCs w:val="20"/>
              </w:rPr>
            </w:pPr>
          </w:p>
        </w:tc>
      </w:tr>
      <w:tr w:rsidR="00DA0E72" w:rsidRPr="00DA0E72" w14:paraId="1F14319F" w14:textId="77777777" w:rsidTr="00DA0E72">
        <w:trPr>
          <w:gridAfter w:val="1"/>
          <w:wAfter w:w="8" w:type="dxa"/>
          <w:tblCellSpacing w:w="5" w:type="nil"/>
        </w:trPr>
        <w:tc>
          <w:tcPr>
            <w:tcW w:w="4104" w:type="dxa"/>
            <w:tcBorders>
              <w:left w:val="single" w:sz="4" w:space="0" w:color="auto"/>
              <w:bottom w:val="single" w:sz="4" w:space="0" w:color="auto"/>
              <w:right w:val="single" w:sz="4" w:space="0" w:color="auto"/>
            </w:tcBorders>
          </w:tcPr>
          <w:p w14:paraId="73A08FF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4248" w:type="dxa"/>
            <w:tcBorders>
              <w:left w:val="single" w:sz="4" w:space="0" w:color="auto"/>
              <w:bottom w:val="single" w:sz="4" w:space="0" w:color="auto"/>
              <w:right w:val="single" w:sz="4" w:space="0" w:color="auto"/>
            </w:tcBorders>
          </w:tcPr>
          <w:p w14:paraId="71BFEFE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161" w:type="dxa"/>
            <w:gridSpan w:val="2"/>
            <w:tcBorders>
              <w:left w:val="single" w:sz="4" w:space="0" w:color="auto"/>
              <w:bottom w:val="single" w:sz="4" w:space="0" w:color="auto"/>
              <w:right w:val="single" w:sz="4" w:space="0" w:color="auto"/>
            </w:tcBorders>
          </w:tcPr>
          <w:p w14:paraId="6B62CC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972" w:type="dxa"/>
            <w:tcBorders>
              <w:left w:val="single" w:sz="4" w:space="0" w:color="auto"/>
              <w:bottom w:val="single" w:sz="4" w:space="0" w:color="auto"/>
              <w:right w:val="single" w:sz="4" w:space="0" w:color="auto"/>
            </w:tcBorders>
          </w:tcPr>
          <w:p w14:paraId="4854DFC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996" w:type="dxa"/>
            <w:tcBorders>
              <w:left w:val="single" w:sz="4" w:space="0" w:color="auto"/>
              <w:bottom w:val="single" w:sz="4" w:space="0" w:color="auto"/>
              <w:right w:val="single" w:sz="4" w:space="0" w:color="auto"/>
            </w:tcBorders>
          </w:tcPr>
          <w:p w14:paraId="7B189D0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996" w:type="dxa"/>
            <w:tcBorders>
              <w:left w:val="single" w:sz="4" w:space="0" w:color="auto"/>
              <w:bottom w:val="single" w:sz="4" w:space="0" w:color="auto"/>
              <w:right w:val="single" w:sz="4" w:space="0" w:color="auto"/>
            </w:tcBorders>
          </w:tcPr>
          <w:p w14:paraId="7A4D96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2265" w:type="dxa"/>
            <w:tcBorders>
              <w:left w:val="single" w:sz="4" w:space="0" w:color="auto"/>
              <w:bottom w:val="single" w:sz="4" w:space="0" w:color="auto"/>
              <w:right w:val="single" w:sz="4" w:space="0" w:color="auto"/>
            </w:tcBorders>
          </w:tcPr>
          <w:p w14:paraId="0D8414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r>
      <w:tr w:rsidR="00DA0E72" w:rsidRPr="00DA0E72" w14:paraId="44EA719D" w14:textId="77777777" w:rsidTr="00DA0E72">
        <w:trPr>
          <w:tblCellSpacing w:w="5" w:type="nil"/>
        </w:trPr>
        <w:tc>
          <w:tcPr>
            <w:tcW w:w="14750" w:type="dxa"/>
            <w:gridSpan w:val="9"/>
            <w:tcBorders>
              <w:left w:val="single" w:sz="4" w:space="0" w:color="auto"/>
              <w:bottom w:val="single" w:sz="4" w:space="0" w:color="auto"/>
              <w:right w:val="single" w:sz="4" w:space="0" w:color="auto"/>
            </w:tcBorders>
          </w:tcPr>
          <w:p w14:paraId="64C06B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Муниципальная программа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tc>
      </w:tr>
      <w:tr w:rsidR="00DA0E72" w:rsidRPr="00DA0E72" w14:paraId="5BBAF7DA" w14:textId="77777777" w:rsidTr="00DA0E72">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71155DC3" w14:textId="77777777" w:rsidR="00DA0E72" w:rsidRPr="00DA0E72" w:rsidRDefault="00DA0E72" w:rsidP="00DA0E72">
            <w:pPr>
              <w:widowControl w:val="0"/>
              <w:autoSpaceDE w:val="0"/>
              <w:autoSpaceDN w:val="0"/>
              <w:adjustRightInd w:val="0"/>
              <w:rPr>
                <w:sz w:val="20"/>
                <w:szCs w:val="20"/>
              </w:rPr>
            </w:pPr>
            <w:r w:rsidRPr="00DA0E72">
              <w:rPr>
                <w:color w:val="000000"/>
                <w:spacing w:val="7"/>
                <w:sz w:val="20"/>
                <w:szCs w:val="20"/>
              </w:rPr>
              <w:t xml:space="preserve">Цель: </w:t>
            </w:r>
            <w:r w:rsidRPr="00DA0E72">
              <w:rPr>
                <w:sz w:val="20"/>
                <w:szCs w:val="20"/>
              </w:rPr>
              <w:t xml:space="preserve">Совершенствование системы поддержки деятельности социально ориентированных некоммерческих организаций, осуществляющих деятельность на территории </w:t>
            </w:r>
            <w:r w:rsidRPr="00DA0E72">
              <w:rPr>
                <w:rFonts w:eastAsia="Arial Unicode MS"/>
                <w:color w:val="000000"/>
                <w:sz w:val="20"/>
                <w:szCs w:val="20"/>
                <w:u w:color="000000"/>
              </w:rPr>
              <w:t>Куйбышевского муниципального района Новосибирской области</w:t>
            </w:r>
            <w:r w:rsidRPr="00DA0E72">
              <w:rPr>
                <w:sz w:val="20"/>
                <w:szCs w:val="20"/>
              </w:rPr>
              <w:t>.</w:t>
            </w:r>
          </w:p>
        </w:tc>
      </w:tr>
      <w:tr w:rsidR="00DA0E72" w:rsidRPr="00DA0E72" w14:paraId="4CE8EDC3" w14:textId="77777777" w:rsidTr="00DA0E72">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2EC34355" w14:textId="77777777" w:rsidR="00DA0E72" w:rsidRPr="00DA0E72" w:rsidRDefault="00DA0E72" w:rsidP="00DA0E72">
            <w:pPr>
              <w:spacing w:after="200"/>
              <w:rPr>
                <w:sz w:val="20"/>
                <w:szCs w:val="20"/>
                <w:lang w:eastAsia="en-US"/>
              </w:rPr>
            </w:pPr>
            <w:r w:rsidRPr="00DA0E72">
              <w:rPr>
                <w:sz w:val="20"/>
                <w:szCs w:val="20"/>
                <w:lang w:eastAsia="en-US"/>
              </w:rPr>
              <w:t xml:space="preserve">Задача 1. Развитие механизмов </w:t>
            </w:r>
            <w:proofErr w:type="spellStart"/>
            <w:proofErr w:type="gramStart"/>
            <w:r w:rsidRPr="00DA0E72">
              <w:rPr>
                <w:sz w:val="20"/>
                <w:szCs w:val="20"/>
                <w:lang w:eastAsia="en-US"/>
              </w:rPr>
              <w:t>поддер-жки</w:t>
            </w:r>
            <w:proofErr w:type="spellEnd"/>
            <w:proofErr w:type="gramEnd"/>
            <w:r w:rsidRPr="00DA0E72">
              <w:rPr>
                <w:sz w:val="20"/>
                <w:szCs w:val="20"/>
                <w:lang w:eastAsia="en-US"/>
              </w:rPr>
              <w:t xml:space="preserve"> социально ориентированных </w:t>
            </w:r>
            <w:proofErr w:type="spellStart"/>
            <w:r w:rsidRPr="00DA0E72">
              <w:rPr>
                <w:sz w:val="20"/>
                <w:szCs w:val="20"/>
                <w:lang w:eastAsia="en-US"/>
              </w:rPr>
              <w:t>неком-мерческих</w:t>
            </w:r>
            <w:proofErr w:type="spellEnd"/>
            <w:r w:rsidRPr="00DA0E72">
              <w:rPr>
                <w:sz w:val="20"/>
                <w:szCs w:val="20"/>
                <w:lang w:eastAsia="en-US"/>
              </w:rPr>
              <w:t xml:space="preserve"> организаций, общественных объединений и гражданских инициатив </w:t>
            </w:r>
          </w:p>
        </w:tc>
        <w:tc>
          <w:tcPr>
            <w:tcW w:w="4389" w:type="dxa"/>
            <w:gridSpan w:val="2"/>
            <w:tcBorders>
              <w:top w:val="single" w:sz="4" w:space="0" w:color="auto"/>
              <w:left w:val="single" w:sz="4" w:space="0" w:color="auto"/>
              <w:bottom w:val="single" w:sz="4" w:space="0" w:color="auto"/>
              <w:right w:val="single" w:sz="4" w:space="0" w:color="auto"/>
            </w:tcBorders>
          </w:tcPr>
          <w:p w14:paraId="13FAE541"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Число публикаций в СМИ в течение календарного года </w:t>
            </w:r>
          </w:p>
        </w:tc>
        <w:tc>
          <w:tcPr>
            <w:tcW w:w="1020" w:type="dxa"/>
            <w:tcBorders>
              <w:top w:val="single" w:sz="4" w:space="0" w:color="auto"/>
              <w:left w:val="single" w:sz="4" w:space="0" w:color="auto"/>
              <w:bottom w:val="single" w:sz="4" w:space="0" w:color="auto"/>
              <w:right w:val="single" w:sz="4" w:space="0" w:color="auto"/>
            </w:tcBorders>
          </w:tcPr>
          <w:p w14:paraId="1B39AC2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0E8D4CB3"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10</w:t>
            </w:r>
          </w:p>
        </w:tc>
        <w:tc>
          <w:tcPr>
            <w:tcW w:w="996" w:type="dxa"/>
            <w:tcBorders>
              <w:top w:val="single" w:sz="4" w:space="0" w:color="auto"/>
              <w:left w:val="single" w:sz="4" w:space="0" w:color="auto"/>
              <w:bottom w:val="single" w:sz="4" w:space="0" w:color="auto"/>
              <w:right w:val="single" w:sz="4" w:space="0" w:color="auto"/>
            </w:tcBorders>
          </w:tcPr>
          <w:p w14:paraId="5DC439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w:t>
            </w:r>
          </w:p>
        </w:tc>
        <w:tc>
          <w:tcPr>
            <w:tcW w:w="996" w:type="dxa"/>
            <w:tcBorders>
              <w:top w:val="single" w:sz="4" w:space="0" w:color="auto"/>
              <w:left w:val="single" w:sz="4" w:space="0" w:color="auto"/>
              <w:bottom w:val="single" w:sz="4" w:space="0" w:color="auto"/>
              <w:right w:val="single" w:sz="4" w:space="0" w:color="auto"/>
            </w:tcBorders>
          </w:tcPr>
          <w:p w14:paraId="4BD659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w:t>
            </w:r>
          </w:p>
        </w:tc>
        <w:tc>
          <w:tcPr>
            <w:tcW w:w="2265" w:type="dxa"/>
            <w:tcBorders>
              <w:top w:val="single" w:sz="4" w:space="0" w:color="auto"/>
              <w:left w:val="single" w:sz="4" w:space="0" w:color="auto"/>
              <w:bottom w:val="single" w:sz="4" w:space="0" w:color="auto"/>
              <w:right w:val="single" w:sz="4" w:space="0" w:color="auto"/>
            </w:tcBorders>
          </w:tcPr>
          <w:p w14:paraId="79299FEB" w14:textId="77777777" w:rsidR="00DA0E72" w:rsidRPr="00DA0E72" w:rsidRDefault="00DA0E72" w:rsidP="00DA0E72">
            <w:pPr>
              <w:widowControl w:val="0"/>
              <w:autoSpaceDE w:val="0"/>
              <w:autoSpaceDN w:val="0"/>
              <w:adjustRightInd w:val="0"/>
              <w:rPr>
                <w:sz w:val="20"/>
                <w:szCs w:val="20"/>
              </w:rPr>
            </w:pPr>
          </w:p>
        </w:tc>
      </w:tr>
      <w:tr w:rsidR="00DA0E72" w:rsidRPr="00DA0E72" w14:paraId="040FA331" w14:textId="77777777" w:rsidTr="00DA0E72">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1EF62131" w14:textId="77777777" w:rsidR="00DA0E72" w:rsidRPr="00DA0E72" w:rsidRDefault="00DA0E72" w:rsidP="00DA0E72">
            <w:pPr>
              <w:widowControl w:val="0"/>
              <w:autoSpaceDE w:val="0"/>
              <w:autoSpaceDN w:val="0"/>
              <w:adjustRightInd w:val="0"/>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636415FD" w14:textId="77777777" w:rsidR="00DA0E72" w:rsidRPr="00DA0E72" w:rsidRDefault="00DA0E72" w:rsidP="00DA0E72">
            <w:pPr>
              <w:widowControl w:val="0"/>
              <w:autoSpaceDE w:val="0"/>
              <w:autoSpaceDN w:val="0"/>
              <w:adjustRightInd w:val="0"/>
              <w:jc w:val="both"/>
              <w:rPr>
                <w:sz w:val="20"/>
                <w:szCs w:val="20"/>
                <w:highlight w:val="yellow"/>
              </w:rPr>
            </w:pPr>
            <w:r w:rsidRPr="00DA0E72">
              <w:rPr>
                <w:sz w:val="20"/>
                <w:szCs w:val="20"/>
              </w:rPr>
              <w:t xml:space="preserve">Оказание методической поддержки руководителям СО НКО </w:t>
            </w:r>
          </w:p>
        </w:tc>
        <w:tc>
          <w:tcPr>
            <w:tcW w:w="1020" w:type="dxa"/>
            <w:tcBorders>
              <w:left w:val="single" w:sz="4" w:space="0" w:color="auto"/>
              <w:bottom w:val="single" w:sz="4" w:space="0" w:color="auto"/>
              <w:right w:val="single" w:sz="4" w:space="0" w:color="auto"/>
            </w:tcBorders>
          </w:tcPr>
          <w:p w14:paraId="11AC65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972" w:type="dxa"/>
            <w:tcBorders>
              <w:left w:val="single" w:sz="4" w:space="0" w:color="auto"/>
              <w:bottom w:val="single" w:sz="4" w:space="0" w:color="auto"/>
              <w:right w:val="single" w:sz="4" w:space="0" w:color="auto"/>
            </w:tcBorders>
          </w:tcPr>
          <w:p w14:paraId="1DCA299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996" w:type="dxa"/>
            <w:tcBorders>
              <w:left w:val="single" w:sz="4" w:space="0" w:color="auto"/>
              <w:bottom w:val="single" w:sz="4" w:space="0" w:color="auto"/>
              <w:right w:val="single" w:sz="4" w:space="0" w:color="auto"/>
            </w:tcBorders>
          </w:tcPr>
          <w:p w14:paraId="6FAB321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996" w:type="dxa"/>
            <w:tcBorders>
              <w:left w:val="single" w:sz="4" w:space="0" w:color="auto"/>
              <w:bottom w:val="single" w:sz="4" w:space="0" w:color="auto"/>
              <w:right w:val="single" w:sz="4" w:space="0" w:color="auto"/>
            </w:tcBorders>
          </w:tcPr>
          <w:p w14:paraId="15AD96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2265" w:type="dxa"/>
            <w:tcBorders>
              <w:left w:val="single" w:sz="4" w:space="0" w:color="auto"/>
              <w:bottom w:val="single" w:sz="4" w:space="0" w:color="auto"/>
              <w:right w:val="single" w:sz="4" w:space="0" w:color="auto"/>
            </w:tcBorders>
          </w:tcPr>
          <w:p w14:paraId="3F6796C4" w14:textId="77777777" w:rsidR="00DA0E72" w:rsidRPr="00DA0E72" w:rsidRDefault="00DA0E72" w:rsidP="00DA0E72">
            <w:pPr>
              <w:widowControl w:val="0"/>
              <w:autoSpaceDE w:val="0"/>
              <w:autoSpaceDN w:val="0"/>
              <w:adjustRightInd w:val="0"/>
              <w:rPr>
                <w:sz w:val="20"/>
                <w:szCs w:val="20"/>
              </w:rPr>
            </w:pPr>
          </w:p>
        </w:tc>
      </w:tr>
      <w:tr w:rsidR="00DA0E72" w:rsidRPr="00DA0E72" w14:paraId="7E0749EA" w14:textId="77777777" w:rsidTr="00DA0E72">
        <w:trPr>
          <w:gridAfter w:val="1"/>
          <w:wAfter w:w="8" w:type="dxa"/>
          <w:trHeight w:val="842"/>
          <w:tblCellSpacing w:w="5" w:type="nil"/>
        </w:trPr>
        <w:tc>
          <w:tcPr>
            <w:tcW w:w="4104" w:type="dxa"/>
            <w:vMerge w:val="restart"/>
            <w:tcBorders>
              <w:top w:val="single" w:sz="4" w:space="0" w:color="auto"/>
              <w:left w:val="single" w:sz="4" w:space="0" w:color="auto"/>
              <w:right w:val="single" w:sz="4" w:space="0" w:color="auto"/>
            </w:tcBorders>
          </w:tcPr>
          <w:p w14:paraId="66F434F0" w14:textId="77777777" w:rsidR="00DA0E72" w:rsidRPr="00DA0E72" w:rsidRDefault="00DA0E72" w:rsidP="00DA0E72">
            <w:pPr>
              <w:jc w:val="both"/>
              <w:rPr>
                <w:sz w:val="20"/>
                <w:szCs w:val="20"/>
                <w:lang w:eastAsia="en-US"/>
              </w:rPr>
            </w:pPr>
            <w:r w:rsidRPr="00DA0E72">
              <w:rPr>
                <w:sz w:val="20"/>
                <w:szCs w:val="20"/>
                <w:lang w:eastAsia="en-US"/>
              </w:rPr>
              <w:t>Задача 2. Обеспечение доступа поддержки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4389" w:type="dxa"/>
            <w:gridSpan w:val="2"/>
            <w:tcBorders>
              <w:top w:val="single" w:sz="4" w:space="0" w:color="auto"/>
              <w:left w:val="single" w:sz="4" w:space="0" w:color="auto"/>
              <w:bottom w:val="single" w:sz="4" w:space="0" w:color="auto"/>
              <w:right w:val="single" w:sz="4" w:space="0" w:color="auto"/>
            </w:tcBorders>
          </w:tcPr>
          <w:p w14:paraId="419FC67C" w14:textId="77777777" w:rsidR="00DA0E72" w:rsidRPr="00DA0E72" w:rsidRDefault="00DA0E72" w:rsidP="00DA0E72">
            <w:pPr>
              <w:spacing w:after="200"/>
              <w:contextualSpacing/>
              <w:rPr>
                <w:sz w:val="20"/>
                <w:szCs w:val="20"/>
                <w:highlight w:val="yellow"/>
                <w:lang w:eastAsia="en-US"/>
              </w:rPr>
            </w:pPr>
            <w:r w:rsidRPr="00DA0E72">
              <w:rPr>
                <w:sz w:val="20"/>
                <w:szCs w:val="20"/>
                <w:lang w:eastAsia="en-US"/>
              </w:rPr>
              <w:t xml:space="preserve">Количество социально ориентированных некоммерческих </w:t>
            </w:r>
            <w:proofErr w:type="gramStart"/>
            <w:r w:rsidRPr="00DA0E72">
              <w:rPr>
                <w:sz w:val="20"/>
                <w:szCs w:val="20"/>
                <w:lang w:eastAsia="en-US"/>
              </w:rPr>
              <w:t>организаций  -</w:t>
            </w:r>
            <w:proofErr w:type="gramEnd"/>
            <w:r w:rsidRPr="00DA0E72">
              <w:rPr>
                <w:sz w:val="20"/>
                <w:szCs w:val="20"/>
                <w:lang w:eastAsia="en-US"/>
              </w:rPr>
              <w:t xml:space="preserve"> получателей поддержки</w:t>
            </w:r>
          </w:p>
        </w:tc>
        <w:tc>
          <w:tcPr>
            <w:tcW w:w="1020" w:type="dxa"/>
            <w:tcBorders>
              <w:top w:val="single" w:sz="4" w:space="0" w:color="auto"/>
              <w:left w:val="single" w:sz="4" w:space="0" w:color="auto"/>
              <w:bottom w:val="single" w:sz="4" w:space="0" w:color="auto"/>
              <w:right w:val="single" w:sz="4" w:space="0" w:color="auto"/>
            </w:tcBorders>
          </w:tcPr>
          <w:p w14:paraId="298E61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562F3AE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996" w:type="dxa"/>
            <w:tcBorders>
              <w:top w:val="single" w:sz="4" w:space="0" w:color="auto"/>
              <w:left w:val="single" w:sz="4" w:space="0" w:color="auto"/>
              <w:bottom w:val="single" w:sz="4" w:space="0" w:color="auto"/>
              <w:right w:val="single" w:sz="4" w:space="0" w:color="auto"/>
            </w:tcBorders>
          </w:tcPr>
          <w:p w14:paraId="6CF33BF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996" w:type="dxa"/>
            <w:tcBorders>
              <w:top w:val="single" w:sz="4" w:space="0" w:color="auto"/>
              <w:left w:val="single" w:sz="4" w:space="0" w:color="auto"/>
              <w:bottom w:val="single" w:sz="4" w:space="0" w:color="auto"/>
              <w:right w:val="single" w:sz="4" w:space="0" w:color="auto"/>
            </w:tcBorders>
          </w:tcPr>
          <w:p w14:paraId="4A50EF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2265" w:type="dxa"/>
            <w:tcBorders>
              <w:top w:val="single" w:sz="4" w:space="0" w:color="auto"/>
              <w:left w:val="single" w:sz="4" w:space="0" w:color="auto"/>
              <w:bottom w:val="single" w:sz="4" w:space="0" w:color="auto"/>
              <w:right w:val="single" w:sz="4" w:space="0" w:color="auto"/>
            </w:tcBorders>
          </w:tcPr>
          <w:p w14:paraId="1DFC95B0" w14:textId="77777777" w:rsidR="00DA0E72" w:rsidRPr="00DA0E72" w:rsidRDefault="00DA0E72" w:rsidP="00DA0E72">
            <w:pPr>
              <w:widowControl w:val="0"/>
              <w:autoSpaceDE w:val="0"/>
              <w:autoSpaceDN w:val="0"/>
              <w:adjustRightInd w:val="0"/>
              <w:rPr>
                <w:sz w:val="20"/>
                <w:szCs w:val="20"/>
              </w:rPr>
            </w:pPr>
          </w:p>
        </w:tc>
      </w:tr>
      <w:tr w:rsidR="00DA0E72" w:rsidRPr="00DA0E72" w14:paraId="559017E3" w14:textId="77777777" w:rsidTr="00DA0E72">
        <w:trPr>
          <w:gridAfter w:val="1"/>
          <w:wAfter w:w="8" w:type="dxa"/>
          <w:trHeight w:val="552"/>
          <w:tblCellSpacing w:w="5" w:type="nil"/>
        </w:trPr>
        <w:tc>
          <w:tcPr>
            <w:tcW w:w="4104" w:type="dxa"/>
            <w:vMerge/>
            <w:tcBorders>
              <w:left w:val="single" w:sz="4" w:space="0" w:color="auto"/>
              <w:right w:val="single" w:sz="4" w:space="0" w:color="auto"/>
            </w:tcBorders>
          </w:tcPr>
          <w:p w14:paraId="78AB930F" w14:textId="77777777" w:rsidR="00DA0E72" w:rsidRPr="00DA0E72" w:rsidRDefault="00DA0E72" w:rsidP="00DA0E72">
            <w:pPr>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6935ACCB" w14:textId="77777777" w:rsidR="00DA0E72" w:rsidRPr="00DA0E72" w:rsidRDefault="00DA0E72" w:rsidP="00DA0E72">
            <w:pPr>
              <w:jc w:val="both"/>
              <w:rPr>
                <w:sz w:val="20"/>
                <w:szCs w:val="20"/>
                <w:highlight w:val="yellow"/>
                <w:lang w:eastAsia="en-US"/>
              </w:rPr>
            </w:pPr>
            <w:r w:rsidRPr="00DA0E72">
              <w:rPr>
                <w:sz w:val="20"/>
                <w:szCs w:val="20"/>
                <w:lang w:eastAsia="en-US"/>
              </w:rPr>
              <w:t xml:space="preserve"> Количество проведенных </w:t>
            </w:r>
            <w:proofErr w:type="gramStart"/>
            <w:r w:rsidRPr="00DA0E72">
              <w:rPr>
                <w:sz w:val="20"/>
                <w:szCs w:val="20"/>
                <w:lang w:eastAsia="en-US"/>
              </w:rPr>
              <w:t>благотворитель-</w:t>
            </w:r>
            <w:proofErr w:type="spellStart"/>
            <w:r w:rsidRPr="00DA0E72">
              <w:rPr>
                <w:sz w:val="20"/>
                <w:szCs w:val="20"/>
                <w:lang w:eastAsia="en-US"/>
              </w:rPr>
              <w:t>ных</w:t>
            </w:r>
            <w:proofErr w:type="spellEnd"/>
            <w:proofErr w:type="gramEnd"/>
            <w:r w:rsidRPr="00DA0E72">
              <w:rPr>
                <w:sz w:val="20"/>
                <w:szCs w:val="20"/>
                <w:lang w:eastAsia="en-US"/>
              </w:rPr>
              <w:t>, общественных акций и мероприятий</w:t>
            </w:r>
          </w:p>
        </w:tc>
        <w:tc>
          <w:tcPr>
            <w:tcW w:w="1020" w:type="dxa"/>
            <w:tcBorders>
              <w:top w:val="single" w:sz="4" w:space="0" w:color="auto"/>
              <w:left w:val="single" w:sz="4" w:space="0" w:color="auto"/>
              <w:bottom w:val="single" w:sz="4" w:space="0" w:color="auto"/>
              <w:right w:val="single" w:sz="4" w:space="0" w:color="auto"/>
            </w:tcBorders>
          </w:tcPr>
          <w:p w14:paraId="4B32DBC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972" w:type="dxa"/>
            <w:tcBorders>
              <w:top w:val="single" w:sz="4" w:space="0" w:color="auto"/>
              <w:left w:val="single" w:sz="4" w:space="0" w:color="auto"/>
              <w:bottom w:val="single" w:sz="4" w:space="0" w:color="auto"/>
              <w:right w:val="single" w:sz="4" w:space="0" w:color="auto"/>
            </w:tcBorders>
          </w:tcPr>
          <w:p w14:paraId="79277BE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996" w:type="dxa"/>
            <w:tcBorders>
              <w:top w:val="single" w:sz="4" w:space="0" w:color="auto"/>
              <w:left w:val="single" w:sz="4" w:space="0" w:color="auto"/>
              <w:bottom w:val="single" w:sz="4" w:space="0" w:color="auto"/>
              <w:right w:val="single" w:sz="4" w:space="0" w:color="auto"/>
            </w:tcBorders>
          </w:tcPr>
          <w:p w14:paraId="7AC90F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0E5FDA9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265" w:type="dxa"/>
            <w:tcBorders>
              <w:top w:val="single" w:sz="4" w:space="0" w:color="auto"/>
              <w:left w:val="single" w:sz="4" w:space="0" w:color="auto"/>
              <w:bottom w:val="single" w:sz="4" w:space="0" w:color="auto"/>
              <w:right w:val="single" w:sz="4" w:space="0" w:color="auto"/>
            </w:tcBorders>
          </w:tcPr>
          <w:p w14:paraId="0E510742" w14:textId="77777777" w:rsidR="00DA0E72" w:rsidRPr="00DA0E72" w:rsidRDefault="00DA0E72" w:rsidP="00DA0E72">
            <w:pPr>
              <w:widowControl w:val="0"/>
              <w:autoSpaceDE w:val="0"/>
              <w:autoSpaceDN w:val="0"/>
              <w:adjustRightInd w:val="0"/>
              <w:rPr>
                <w:sz w:val="20"/>
                <w:szCs w:val="20"/>
              </w:rPr>
            </w:pPr>
          </w:p>
        </w:tc>
      </w:tr>
      <w:tr w:rsidR="00DA0E72" w:rsidRPr="00DA0E72" w14:paraId="75EBBDE1" w14:textId="77777777" w:rsidTr="00DA0E72">
        <w:trPr>
          <w:gridAfter w:val="1"/>
          <w:wAfter w:w="8" w:type="dxa"/>
          <w:trHeight w:val="504"/>
          <w:tblCellSpacing w:w="5" w:type="nil"/>
        </w:trPr>
        <w:tc>
          <w:tcPr>
            <w:tcW w:w="4104" w:type="dxa"/>
            <w:vMerge/>
            <w:tcBorders>
              <w:left w:val="single" w:sz="4" w:space="0" w:color="auto"/>
              <w:bottom w:val="single" w:sz="4" w:space="0" w:color="auto"/>
              <w:right w:val="single" w:sz="4" w:space="0" w:color="auto"/>
            </w:tcBorders>
          </w:tcPr>
          <w:p w14:paraId="13F1400D" w14:textId="77777777" w:rsidR="00DA0E72" w:rsidRPr="00DA0E72" w:rsidRDefault="00DA0E72" w:rsidP="00DA0E72">
            <w:pPr>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2932EB5F" w14:textId="77777777" w:rsidR="00DA0E72" w:rsidRPr="00DA0E72" w:rsidRDefault="00DA0E72" w:rsidP="00DA0E72">
            <w:pPr>
              <w:jc w:val="both"/>
              <w:rPr>
                <w:sz w:val="20"/>
                <w:szCs w:val="20"/>
                <w:lang w:eastAsia="en-US"/>
              </w:rPr>
            </w:pPr>
            <w:r w:rsidRPr="00DA0E72">
              <w:rPr>
                <w:sz w:val="20"/>
                <w:szCs w:val="20"/>
                <w:lang w:eastAsia="en-US"/>
              </w:rPr>
              <w:t xml:space="preserve">Объем финансовых средств, направленных на проведение благотворительных акций </w:t>
            </w:r>
          </w:p>
        </w:tc>
        <w:tc>
          <w:tcPr>
            <w:tcW w:w="1020" w:type="dxa"/>
            <w:tcBorders>
              <w:top w:val="single" w:sz="4" w:space="0" w:color="auto"/>
              <w:left w:val="single" w:sz="4" w:space="0" w:color="auto"/>
              <w:bottom w:val="single" w:sz="4" w:space="0" w:color="auto"/>
              <w:right w:val="single" w:sz="4" w:space="0" w:color="auto"/>
            </w:tcBorders>
          </w:tcPr>
          <w:p w14:paraId="217C5B47" w14:textId="77777777" w:rsidR="00DA0E72" w:rsidRPr="00DA0E72" w:rsidRDefault="00DA0E72" w:rsidP="00DA0E72">
            <w:pPr>
              <w:widowControl w:val="0"/>
              <w:autoSpaceDE w:val="0"/>
              <w:autoSpaceDN w:val="0"/>
              <w:adjustRightInd w:val="0"/>
              <w:jc w:val="center"/>
              <w:rPr>
                <w:sz w:val="20"/>
                <w:szCs w:val="20"/>
              </w:rPr>
            </w:pPr>
            <w:proofErr w:type="spellStart"/>
            <w:r w:rsidRPr="00DA0E72">
              <w:rPr>
                <w:sz w:val="20"/>
                <w:szCs w:val="20"/>
              </w:rPr>
              <w:t>тыс.руб</w:t>
            </w:r>
            <w:proofErr w:type="spellEnd"/>
            <w:r w:rsidRPr="00DA0E72">
              <w:rPr>
                <w:sz w:val="20"/>
                <w:szCs w:val="20"/>
              </w:rPr>
              <w:t>.</w:t>
            </w:r>
          </w:p>
        </w:tc>
        <w:tc>
          <w:tcPr>
            <w:tcW w:w="972" w:type="dxa"/>
            <w:tcBorders>
              <w:top w:val="single" w:sz="4" w:space="0" w:color="auto"/>
              <w:left w:val="single" w:sz="4" w:space="0" w:color="auto"/>
              <w:bottom w:val="single" w:sz="4" w:space="0" w:color="auto"/>
              <w:right w:val="single" w:sz="4" w:space="0" w:color="auto"/>
            </w:tcBorders>
          </w:tcPr>
          <w:p w14:paraId="3AC67C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996" w:type="dxa"/>
            <w:tcBorders>
              <w:top w:val="single" w:sz="4" w:space="0" w:color="auto"/>
              <w:left w:val="single" w:sz="4" w:space="0" w:color="auto"/>
              <w:bottom w:val="single" w:sz="4" w:space="0" w:color="auto"/>
              <w:right w:val="single" w:sz="4" w:space="0" w:color="auto"/>
            </w:tcBorders>
          </w:tcPr>
          <w:p w14:paraId="6B9E30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2EBACF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265" w:type="dxa"/>
            <w:tcBorders>
              <w:top w:val="single" w:sz="4" w:space="0" w:color="auto"/>
              <w:left w:val="single" w:sz="4" w:space="0" w:color="auto"/>
              <w:bottom w:val="single" w:sz="4" w:space="0" w:color="auto"/>
              <w:right w:val="single" w:sz="4" w:space="0" w:color="auto"/>
            </w:tcBorders>
          </w:tcPr>
          <w:p w14:paraId="4FC28EC3" w14:textId="77777777" w:rsidR="00DA0E72" w:rsidRPr="00DA0E72" w:rsidRDefault="00DA0E72" w:rsidP="00DA0E72">
            <w:pPr>
              <w:widowControl w:val="0"/>
              <w:autoSpaceDE w:val="0"/>
              <w:autoSpaceDN w:val="0"/>
              <w:adjustRightInd w:val="0"/>
              <w:rPr>
                <w:sz w:val="20"/>
                <w:szCs w:val="20"/>
              </w:rPr>
            </w:pPr>
          </w:p>
        </w:tc>
      </w:tr>
      <w:tr w:rsidR="00DA0E72" w:rsidRPr="00DA0E72" w14:paraId="18707942" w14:textId="77777777" w:rsidTr="00DA0E72">
        <w:trPr>
          <w:gridAfter w:val="1"/>
          <w:wAfter w:w="8" w:type="dxa"/>
          <w:trHeight w:val="572"/>
          <w:tblCellSpacing w:w="5" w:type="nil"/>
        </w:trPr>
        <w:tc>
          <w:tcPr>
            <w:tcW w:w="4104" w:type="dxa"/>
            <w:vMerge w:val="restart"/>
            <w:tcBorders>
              <w:top w:val="single" w:sz="4" w:space="0" w:color="auto"/>
              <w:left w:val="single" w:sz="4" w:space="0" w:color="auto"/>
              <w:right w:val="single" w:sz="4" w:space="0" w:color="auto"/>
            </w:tcBorders>
          </w:tcPr>
          <w:p w14:paraId="6FE06848" w14:textId="77777777" w:rsidR="00DA0E72" w:rsidRPr="00DA0E72" w:rsidRDefault="00DA0E72" w:rsidP="00DA0E72">
            <w:pPr>
              <w:contextualSpacing/>
              <w:jc w:val="both"/>
              <w:rPr>
                <w:sz w:val="20"/>
                <w:szCs w:val="20"/>
                <w:lang w:eastAsia="en-US"/>
              </w:rPr>
            </w:pPr>
            <w:r w:rsidRPr="00DA0E72">
              <w:rPr>
                <w:sz w:val="20"/>
                <w:szCs w:val="20"/>
                <w:lang w:eastAsia="en-US"/>
              </w:rPr>
              <w:t xml:space="preserve">Задача 3. Активизация деятельности социально ориентированных некоммерческих организаций, общественных объединений и гражданских инициатив на </w:t>
            </w:r>
            <w:r w:rsidRPr="00DA0E72">
              <w:rPr>
                <w:sz w:val="20"/>
                <w:szCs w:val="20"/>
                <w:lang w:eastAsia="en-US"/>
              </w:rPr>
              <w:lastRenderedPageBreak/>
              <w:t>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w:t>
            </w:r>
          </w:p>
          <w:p w14:paraId="0F0D82A0" w14:textId="77777777" w:rsidR="00DA0E72" w:rsidRPr="00DA0E72" w:rsidRDefault="00DA0E72" w:rsidP="00DA0E72">
            <w:pPr>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14590054" w14:textId="77777777" w:rsidR="00DA0E72" w:rsidRPr="00DA0E72" w:rsidRDefault="00DA0E72" w:rsidP="00DA0E72">
            <w:pPr>
              <w:jc w:val="both"/>
              <w:rPr>
                <w:color w:val="000000" w:themeColor="text1"/>
                <w:sz w:val="20"/>
                <w:szCs w:val="20"/>
                <w:lang w:eastAsia="en-US"/>
              </w:rPr>
            </w:pPr>
            <w:r w:rsidRPr="00DA0E72">
              <w:rPr>
                <w:sz w:val="20"/>
                <w:szCs w:val="20"/>
                <w:lang w:eastAsia="en-US"/>
              </w:rPr>
              <w:lastRenderedPageBreak/>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020" w:type="dxa"/>
            <w:tcBorders>
              <w:top w:val="single" w:sz="4" w:space="0" w:color="auto"/>
              <w:left w:val="single" w:sz="4" w:space="0" w:color="auto"/>
              <w:bottom w:val="single" w:sz="4" w:space="0" w:color="auto"/>
              <w:right w:val="single" w:sz="4" w:space="0" w:color="auto"/>
            </w:tcBorders>
          </w:tcPr>
          <w:p w14:paraId="356E65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972" w:type="dxa"/>
            <w:tcBorders>
              <w:top w:val="single" w:sz="4" w:space="0" w:color="auto"/>
              <w:left w:val="single" w:sz="4" w:space="0" w:color="auto"/>
              <w:bottom w:val="single" w:sz="4" w:space="0" w:color="auto"/>
              <w:right w:val="single" w:sz="4" w:space="0" w:color="auto"/>
            </w:tcBorders>
          </w:tcPr>
          <w:p w14:paraId="674996B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996" w:type="dxa"/>
            <w:tcBorders>
              <w:top w:val="single" w:sz="4" w:space="0" w:color="auto"/>
              <w:left w:val="single" w:sz="4" w:space="0" w:color="auto"/>
              <w:bottom w:val="single" w:sz="4" w:space="0" w:color="auto"/>
              <w:right w:val="single" w:sz="4" w:space="0" w:color="auto"/>
            </w:tcBorders>
          </w:tcPr>
          <w:p w14:paraId="0D27748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2700</w:t>
            </w:r>
          </w:p>
        </w:tc>
        <w:tc>
          <w:tcPr>
            <w:tcW w:w="996" w:type="dxa"/>
            <w:tcBorders>
              <w:top w:val="single" w:sz="4" w:space="0" w:color="auto"/>
              <w:left w:val="single" w:sz="4" w:space="0" w:color="auto"/>
              <w:bottom w:val="single" w:sz="4" w:space="0" w:color="auto"/>
              <w:right w:val="single" w:sz="4" w:space="0" w:color="auto"/>
            </w:tcBorders>
          </w:tcPr>
          <w:p w14:paraId="3DADF93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3000</w:t>
            </w:r>
          </w:p>
        </w:tc>
        <w:tc>
          <w:tcPr>
            <w:tcW w:w="2265" w:type="dxa"/>
            <w:tcBorders>
              <w:top w:val="single" w:sz="4" w:space="0" w:color="auto"/>
              <w:left w:val="single" w:sz="4" w:space="0" w:color="auto"/>
              <w:bottom w:val="single" w:sz="4" w:space="0" w:color="auto"/>
              <w:right w:val="single" w:sz="4" w:space="0" w:color="auto"/>
            </w:tcBorders>
          </w:tcPr>
          <w:p w14:paraId="563DB5B3" w14:textId="77777777" w:rsidR="00DA0E72" w:rsidRPr="00DA0E72" w:rsidRDefault="00DA0E72" w:rsidP="00DA0E72">
            <w:pPr>
              <w:widowControl w:val="0"/>
              <w:autoSpaceDE w:val="0"/>
              <w:autoSpaceDN w:val="0"/>
              <w:adjustRightInd w:val="0"/>
              <w:rPr>
                <w:sz w:val="20"/>
                <w:szCs w:val="20"/>
              </w:rPr>
            </w:pPr>
          </w:p>
        </w:tc>
      </w:tr>
      <w:tr w:rsidR="00DA0E72" w:rsidRPr="00DA0E72" w14:paraId="34C99E50" w14:textId="77777777" w:rsidTr="00DA0E72">
        <w:trPr>
          <w:gridAfter w:val="1"/>
          <w:wAfter w:w="8" w:type="dxa"/>
          <w:trHeight w:val="572"/>
          <w:tblCellSpacing w:w="5" w:type="nil"/>
        </w:trPr>
        <w:tc>
          <w:tcPr>
            <w:tcW w:w="4104" w:type="dxa"/>
            <w:vMerge/>
            <w:tcBorders>
              <w:left w:val="single" w:sz="4" w:space="0" w:color="auto"/>
              <w:right w:val="single" w:sz="4" w:space="0" w:color="auto"/>
            </w:tcBorders>
          </w:tcPr>
          <w:p w14:paraId="2DE89BAA" w14:textId="77777777" w:rsidR="00DA0E72" w:rsidRPr="00DA0E72" w:rsidRDefault="00DA0E72" w:rsidP="00DA0E72">
            <w:pPr>
              <w:contextualSpacing/>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4FA8958F" w14:textId="77777777" w:rsidR="00DA0E72" w:rsidRPr="00DA0E72" w:rsidRDefault="00DA0E72" w:rsidP="00DA0E72">
            <w:pPr>
              <w:jc w:val="both"/>
              <w:rPr>
                <w:color w:val="000000" w:themeColor="text1"/>
                <w:sz w:val="20"/>
                <w:szCs w:val="20"/>
                <w:lang w:eastAsia="en-US"/>
              </w:rPr>
            </w:pPr>
            <w:r w:rsidRPr="00DA0E72">
              <w:rPr>
                <w:sz w:val="20"/>
                <w:szCs w:val="20"/>
                <w:lang w:eastAsia="en-US"/>
              </w:rPr>
              <w:t xml:space="preserve">Количество </w:t>
            </w:r>
            <w:proofErr w:type="gramStart"/>
            <w:r w:rsidRPr="00DA0E72">
              <w:rPr>
                <w:sz w:val="20"/>
                <w:szCs w:val="20"/>
                <w:lang w:eastAsia="en-US"/>
              </w:rPr>
              <w:t>граждан</w:t>
            </w:r>
            <w:proofErr w:type="gramEnd"/>
            <w:r w:rsidRPr="00DA0E72">
              <w:rPr>
                <w:sz w:val="20"/>
                <w:szCs w:val="20"/>
                <w:lang w:eastAsia="en-US"/>
              </w:rPr>
              <w:t xml:space="preserve"> принявших участие в областных и районных конкурсах грантов (субсидий)</w:t>
            </w:r>
          </w:p>
        </w:tc>
        <w:tc>
          <w:tcPr>
            <w:tcW w:w="1020" w:type="dxa"/>
            <w:tcBorders>
              <w:top w:val="single" w:sz="4" w:space="0" w:color="auto"/>
              <w:left w:val="single" w:sz="4" w:space="0" w:color="auto"/>
              <w:bottom w:val="single" w:sz="4" w:space="0" w:color="auto"/>
              <w:right w:val="single" w:sz="4" w:space="0" w:color="auto"/>
            </w:tcBorders>
          </w:tcPr>
          <w:p w14:paraId="117E6FC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972" w:type="dxa"/>
            <w:tcBorders>
              <w:top w:val="single" w:sz="4" w:space="0" w:color="auto"/>
              <w:left w:val="single" w:sz="4" w:space="0" w:color="auto"/>
              <w:bottom w:val="single" w:sz="4" w:space="0" w:color="auto"/>
              <w:right w:val="single" w:sz="4" w:space="0" w:color="auto"/>
            </w:tcBorders>
          </w:tcPr>
          <w:p w14:paraId="3A92330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996" w:type="dxa"/>
            <w:tcBorders>
              <w:top w:val="single" w:sz="4" w:space="0" w:color="auto"/>
              <w:left w:val="single" w:sz="4" w:space="0" w:color="auto"/>
              <w:bottom w:val="single" w:sz="4" w:space="0" w:color="auto"/>
              <w:right w:val="single" w:sz="4" w:space="0" w:color="auto"/>
            </w:tcBorders>
          </w:tcPr>
          <w:p w14:paraId="15BC6D4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996" w:type="dxa"/>
            <w:tcBorders>
              <w:top w:val="single" w:sz="4" w:space="0" w:color="auto"/>
              <w:left w:val="single" w:sz="4" w:space="0" w:color="auto"/>
              <w:bottom w:val="single" w:sz="4" w:space="0" w:color="auto"/>
              <w:right w:val="single" w:sz="4" w:space="0" w:color="auto"/>
            </w:tcBorders>
          </w:tcPr>
          <w:p w14:paraId="78BA3A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2265" w:type="dxa"/>
            <w:tcBorders>
              <w:top w:val="single" w:sz="4" w:space="0" w:color="auto"/>
              <w:left w:val="single" w:sz="4" w:space="0" w:color="auto"/>
              <w:bottom w:val="single" w:sz="4" w:space="0" w:color="auto"/>
              <w:right w:val="single" w:sz="4" w:space="0" w:color="auto"/>
            </w:tcBorders>
          </w:tcPr>
          <w:p w14:paraId="1B5F5EEE" w14:textId="77777777" w:rsidR="00DA0E72" w:rsidRPr="00DA0E72" w:rsidRDefault="00DA0E72" w:rsidP="00DA0E72">
            <w:pPr>
              <w:widowControl w:val="0"/>
              <w:autoSpaceDE w:val="0"/>
              <w:autoSpaceDN w:val="0"/>
              <w:adjustRightInd w:val="0"/>
              <w:rPr>
                <w:sz w:val="20"/>
                <w:szCs w:val="20"/>
              </w:rPr>
            </w:pPr>
          </w:p>
        </w:tc>
      </w:tr>
      <w:tr w:rsidR="00DA0E72" w:rsidRPr="00DA0E72" w14:paraId="16453733" w14:textId="77777777" w:rsidTr="00DA0E72">
        <w:trPr>
          <w:gridAfter w:val="1"/>
          <w:wAfter w:w="8" w:type="dxa"/>
          <w:trHeight w:val="572"/>
          <w:tblCellSpacing w:w="5" w:type="nil"/>
        </w:trPr>
        <w:tc>
          <w:tcPr>
            <w:tcW w:w="4104" w:type="dxa"/>
            <w:vMerge/>
            <w:tcBorders>
              <w:left w:val="single" w:sz="4" w:space="0" w:color="auto"/>
              <w:right w:val="single" w:sz="4" w:space="0" w:color="auto"/>
            </w:tcBorders>
          </w:tcPr>
          <w:p w14:paraId="35CB3256" w14:textId="77777777" w:rsidR="00DA0E72" w:rsidRPr="00DA0E72" w:rsidRDefault="00DA0E72" w:rsidP="00DA0E72">
            <w:pPr>
              <w:contextualSpacing/>
              <w:jc w:val="both"/>
              <w:rPr>
                <w:sz w:val="20"/>
                <w:szCs w:val="20"/>
                <w:lang w:eastAsia="en-US"/>
              </w:rPr>
            </w:pPr>
          </w:p>
        </w:tc>
        <w:tc>
          <w:tcPr>
            <w:tcW w:w="4389" w:type="dxa"/>
            <w:gridSpan w:val="2"/>
            <w:tcBorders>
              <w:top w:val="single" w:sz="4" w:space="0" w:color="auto"/>
              <w:left w:val="single" w:sz="4" w:space="0" w:color="auto"/>
              <w:right w:val="single" w:sz="4" w:space="0" w:color="auto"/>
            </w:tcBorders>
          </w:tcPr>
          <w:p w14:paraId="4F56EDD3" w14:textId="77777777" w:rsidR="00DA0E72" w:rsidRPr="00DA0E72" w:rsidRDefault="00DA0E72" w:rsidP="00DA0E72">
            <w:pPr>
              <w:jc w:val="both"/>
              <w:rPr>
                <w:color w:val="000000" w:themeColor="text1"/>
                <w:sz w:val="20"/>
                <w:szCs w:val="20"/>
                <w:lang w:eastAsia="en-US"/>
              </w:rPr>
            </w:pPr>
            <w:r w:rsidRPr="00DA0E72">
              <w:rPr>
                <w:sz w:val="20"/>
                <w:szCs w:val="20"/>
                <w:lang w:eastAsia="en-US"/>
              </w:rPr>
              <w:t xml:space="preserve">Общая сумма </w:t>
            </w:r>
            <w:proofErr w:type="spellStart"/>
            <w:r w:rsidRPr="00DA0E72">
              <w:rPr>
                <w:sz w:val="20"/>
                <w:szCs w:val="20"/>
                <w:lang w:eastAsia="en-US"/>
              </w:rPr>
              <w:t>грантовой</w:t>
            </w:r>
            <w:proofErr w:type="spellEnd"/>
            <w:r w:rsidRPr="00DA0E72">
              <w:rPr>
                <w:sz w:val="20"/>
                <w:szCs w:val="20"/>
                <w:lang w:eastAsia="en-US"/>
              </w:rPr>
              <w:t xml:space="preserve"> поддержки полученная СО НКО и активистами в течение календарного года </w:t>
            </w:r>
          </w:p>
        </w:tc>
        <w:tc>
          <w:tcPr>
            <w:tcW w:w="1020" w:type="dxa"/>
            <w:tcBorders>
              <w:top w:val="single" w:sz="4" w:space="0" w:color="auto"/>
              <w:left w:val="single" w:sz="4" w:space="0" w:color="auto"/>
              <w:right w:val="single" w:sz="4" w:space="0" w:color="auto"/>
            </w:tcBorders>
          </w:tcPr>
          <w:p w14:paraId="54EE96A9" w14:textId="77777777" w:rsidR="00DA0E72" w:rsidRPr="00DA0E72" w:rsidRDefault="00DA0E72" w:rsidP="00DA0E72">
            <w:pPr>
              <w:widowControl w:val="0"/>
              <w:autoSpaceDE w:val="0"/>
              <w:autoSpaceDN w:val="0"/>
              <w:adjustRightInd w:val="0"/>
              <w:jc w:val="center"/>
              <w:rPr>
                <w:sz w:val="20"/>
                <w:szCs w:val="20"/>
              </w:rPr>
            </w:pPr>
            <w:proofErr w:type="spellStart"/>
            <w:r w:rsidRPr="00DA0E72">
              <w:rPr>
                <w:sz w:val="20"/>
                <w:szCs w:val="20"/>
              </w:rPr>
              <w:t>тыс.руб</w:t>
            </w:r>
            <w:proofErr w:type="spellEnd"/>
            <w:r w:rsidRPr="00DA0E72">
              <w:rPr>
                <w:sz w:val="20"/>
                <w:szCs w:val="20"/>
              </w:rPr>
              <w:t>.</w:t>
            </w:r>
          </w:p>
        </w:tc>
        <w:tc>
          <w:tcPr>
            <w:tcW w:w="972" w:type="dxa"/>
            <w:tcBorders>
              <w:top w:val="single" w:sz="4" w:space="0" w:color="auto"/>
              <w:left w:val="single" w:sz="4" w:space="0" w:color="auto"/>
              <w:right w:val="single" w:sz="4" w:space="0" w:color="auto"/>
            </w:tcBorders>
          </w:tcPr>
          <w:p w14:paraId="6016B7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996" w:type="dxa"/>
            <w:tcBorders>
              <w:top w:val="single" w:sz="4" w:space="0" w:color="auto"/>
              <w:left w:val="single" w:sz="4" w:space="0" w:color="auto"/>
              <w:right w:val="single" w:sz="4" w:space="0" w:color="auto"/>
            </w:tcBorders>
          </w:tcPr>
          <w:p w14:paraId="628B59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996" w:type="dxa"/>
            <w:tcBorders>
              <w:top w:val="single" w:sz="4" w:space="0" w:color="auto"/>
              <w:left w:val="single" w:sz="4" w:space="0" w:color="auto"/>
              <w:right w:val="single" w:sz="4" w:space="0" w:color="auto"/>
            </w:tcBorders>
          </w:tcPr>
          <w:p w14:paraId="16EC210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2265" w:type="dxa"/>
            <w:tcBorders>
              <w:top w:val="single" w:sz="4" w:space="0" w:color="auto"/>
              <w:left w:val="single" w:sz="4" w:space="0" w:color="auto"/>
              <w:right w:val="single" w:sz="4" w:space="0" w:color="auto"/>
            </w:tcBorders>
          </w:tcPr>
          <w:p w14:paraId="7BBCD506" w14:textId="77777777" w:rsidR="00DA0E72" w:rsidRPr="00DA0E72" w:rsidRDefault="00DA0E72" w:rsidP="00DA0E72">
            <w:pPr>
              <w:widowControl w:val="0"/>
              <w:autoSpaceDE w:val="0"/>
              <w:autoSpaceDN w:val="0"/>
              <w:adjustRightInd w:val="0"/>
              <w:rPr>
                <w:sz w:val="20"/>
                <w:szCs w:val="20"/>
                <w:highlight w:val="yellow"/>
              </w:rPr>
            </w:pPr>
          </w:p>
        </w:tc>
      </w:tr>
      <w:tr w:rsidR="00DA0E72" w:rsidRPr="00DA0E72" w14:paraId="66FC47DE" w14:textId="77777777" w:rsidTr="00DA0E72">
        <w:trPr>
          <w:gridAfter w:val="1"/>
          <w:wAfter w:w="8" w:type="dxa"/>
          <w:trHeight w:val="572"/>
          <w:tblCellSpacing w:w="5" w:type="nil"/>
        </w:trPr>
        <w:tc>
          <w:tcPr>
            <w:tcW w:w="4104" w:type="dxa"/>
            <w:vMerge/>
            <w:tcBorders>
              <w:left w:val="single" w:sz="4" w:space="0" w:color="auto"/>
              <w:bottom w:val="single" w:sz="4" w:space="0" w:color="auto"/>
              <w:right w:val="single" w:sz="4" w:space="0" w:color="auto"/>
            </w:tcBorders>
          </w:tcPr>
          <w:p w14:paraId="78636848" w14:textId="77777777" w:rsidR="00DA0E72" w:rsidRPr="00DA0E72" w:rsidRDefault="00DA0E72" w:rsidP="00DA0E72">
            <w:pPr>
              <w:contextualSpacing/>
              <w:jc w:val="both"/>
              <w:rPr>
                <w:sz w:val="20"/>
                <w:szCs w:val="20"/>
                <w:lang w:eastAsia="en-US"/>
              </w:rPr>
            </w:pPr>
          </w:p>
        </w:tc>
        <w:tc>
          <w:tcPr>
            <w:tcW w:w="4389" w:type="dxa"/>
            <w:gridSpan w:val="2"/>
            <w:tcBorders>
              <w:top w:val="single" w:sz="4" w:space="0" w:color="auto"/>
              <w:left w:val="single" w:sz="4" w:space="0" w:color="auto"/>
              <w:bottom w:val="single" w:sz="4" w:space="0" w:color="auto"/>
              <w:right w:val="single" w:sz="4" w:space="0" w:color="auto"/>
            </w:tcBorders>
          </w:tcPr>
          <w:p w14:paraId="18A47A4F" w14:textId="77777777" w:rsidR="00DA0E72" w:rsidRPr="00DA0E72" w:rsidRDefault="00DA0E72" w:rsidP="00DA0E72">
            <w:pPr>
              <w:jc w:val="both"/>
              <w:rPr>
                <w:sz w:val="20"/>
                <w:szCs w:val="20"/>
                <w:lang w:eastAsia="en-US"/>
              </w:rPr>
            </w:pPr>
            <w:r w:rsidRPr="00DA0E72">
              <w:rPr>
                <w:sz w:val="20"/>
                <w:szCs w:val="20"/>
                <w:lang w:eastAsia="en-US"/>
              </w:rPr>
              <w:t>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020" w:type="dxa"/>
            <w:tcBorders>
              <w:top w:val="single" w:sz="4" w:space="0" w:color="auto"/>
              <w:left w:val="single" w:sz="4" w:space="0" w:color="auto"/>
              <w:bottom w:val="single" w:sz="4" w:space="0" w:color="auto"/>
              <w:right w:val="single" w:sz="4" w:space="0" w:color="auto"/>
            </w:tcBorders>
          </w:tcPr>
          <w:p w14:paraId="78F4EEC1" w14:textId="77777777" w:rsidR="00DA0E72" w:rsidRPr="00DA0E72" w:rsidRDefault="00DA0E72" w:rsidP="00DA0E72">
            <w:pPr>
              <w:widowControl w:val="0"/>
              <w:autoSpaceDE w:val="0"/>
              <w:autoSpaceDN w:val="0"/>
              <w:adjustRightInd w:val="0"/>
              <w:jc w:val="center"/>
              <w:rPr>
                <w:sz w:val="20"/>
                <w:szCs w:val="20"/>
              </w:rPr>
            </w:pPr>
            <w:proofErr w:type="spellStart"/>
            <w:r w:rsidRPr="00DA0E72">
              <w:rPr>
                <w:sz w:val="20"/>
                <w:szCs w:val="20"/>
              </w:rPr>
              <w:t>тыс.руб</w:t>
            </w:r>
            <w:proofErr w:type="spellEnd"/>
            <w:r w:rsidRPr="00DA0E72">
              <w:rPr>
                <w:sz w:val="20"/>
                <w:szCs w:val="20"/>
              </w:rPr>
              <w:t>.</w:t>
            </w:r>
          </w:p>
        </w:tc>
        <w:tc>
          <w:tcPr>
            <w:tcW w:w="972" w:type="dxa"/>
            <w:tcBorders>
              <w:top w:val="single" w:sz="4" w:space="0" w:color="auto"/>
              <w:left w:val="single" w:sz="4" w:space="0" w:color="auto"/>
              <w:bottom w:val="single" w:sz="4" w:space="0" w:color="auto"/>
              <w:right w:val="single" w:sz="4" w:space="0" w:color="auto"/>
            </w:tcBorders>
          </w:tcPr>
          <w:p w14:paraId="67785B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996" w:type="dxa"/>
            <w:tcBorders>
              <w:top w:val="single" w:sz="4" w:space="0" w:color="auto"/>
              <w:left w:val="single" w:sz="4" w:space="0" w:color="auto"/>
              <w:bottom w:val="single" w:sz="4" w:space="0" w:color="auto"/>
              <w:right w:val="single" w:sz="4" w:space="0" w:color="auto"/>
            </w:tcBorders>
          </w:tcPr>
          <w:p w14:paraId="0F6C3A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996" w:type="dxa"/>
            <w:tcBorders>
              <w:top w:val="single" w:sz="4" w:space="0" w:color="auto"/>
              <w:left w:val="single" w:sz="4" w:space="0" w:color="auto"/>
              <w:bottom w:val="single" w:sz="4" w:space="0" w:color="auto"/>
              <w:right w:val="single" w:sz="4" w:space="0" w:color="auto"/>
            </w:tcBorders>
          </w:tcPr>
          <w:p w14:paraId="460322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265" w:type="dxa"/>
            <w:tcBorders>
              <w:top w:val="single" w:sz="4" w:space="0" w:color="auto"/>
              <w:left w:val="single" w:sz="4" w:space="0" w:color="auto"/>
              <w:bottom w:val="single" w:sz="4" w:space="0" w:color="auto"/>
              <w:right w:val="single" w:sz="4" w:space="0" w:color="auto"/>
            </w:tcBorders>
          </w:tcPr>
          <w:p w14:paraId="014FA1BC" w14:textId="77777777" w:rsidR="00DA0E72" w:rsidRPr="00DA0E72" w:rsidRDefault="00DA0E72" w:rsidP="00DA0E72">
            <w:pPr>
              <w:widowControl w:val="0"/>
              <w:autoSpaceDE w:val="0"/>
              <w:autoSpaceDN w:val="0"/>
              <w:adjustRightInd w:val="0"/>
              <w:rPr>
                <w:sz w:val="20"/>
                <w:szCs w:val="20"/>
                <w:highlight w:val="yellow"/>
              </w:rPr>
            </w:pPr>
          </w:p>
        </w:tc>
      </w:tr>
    </w:tbl>
    <w:p w14:paraId="775DEDAE" w14:textId="77777777" w:rsidR="00DA0E72" w:rsidRPr="00DA0E72" w:rsidRDefault="00DA0E72" w:rsidP="00DA0E72">
      <w:pPr>
        <w:widowControl w:val="0"/>
        <w:autoSpaceDE w:val="0"/>
        <w:autoSpaceDN w:val="0"/>
        <w:adjustRightInd w:val="0"/>
        <w:jc w:val="both"/>
        <w:rPr>
          <w:sz w:val="20"/>
          <w:szCs w:val="20"/>
        </w:rPr>
      </w:pPr>
    </w:p>
    <w:p w14:paraId="6974364D" w14:textId="77777777" w:rsidR="00DA0E72" w:rsidRPr="00DA0E72" w:rsidRDefault="00DA0E72" w:rsidP="00DA0E72">
      <w:pPr>
        <w:widowControl w:val="0"/>
        <w:autoSpaceDE w:val="0"/>
        <w:autoSpaceDN w:val="0"/>
        <w:adjustRightInd w:val="0"/>
        <w:jc w:val="both"/>
        <w:rPr>
          <w:sz w:val="20"/>
          <w:szCs w:val="20"/>
        </w:rPr>
      </w:pPr>
    </w:p>
    <w:p w14:paraId="783D2789" w14:textId="77777777" w:rsidR="00DA0E72" w:rsidRPr="00DA0E72" w:rsidRDefault="00DA0E72" w:rsidP="00DA0E72">
      <w:pPr>
        <w:spacing w:after="200" w:line="276" w:lineRule="auto"/>
        <w:jc w:val="right"/>
        <w:rPr>
          <w:i/>
          <w:sz w:val="20"/>
          <w:szCs w:val="20"/>
          <w:lang w:eastAsia="en-US"/>
        </w:rPr>
        <w:sectPr w:rsidR="00DA0E72" w:rsidRPr="00DA0E72" w:rsidSect="00931093">
          <w:headerReference w:type="first" r:id="rId21"/>
          <w:pgSz w:w="16838" w:h="11905" w:orient="landscape"/>
          <w:pgMar w:top="1418" w:right="820" w:bottom="993" w:left="1134" w:header="709" w:footer="709" w:gutter="0"/>
          <w:cols w:space="720"/>
          <w:noEndnote/>
          <w:titlePg/>
          <w:docGrid w:linePitch="326"/>
        </w:sectPr>
      </w:pPr>
      <w:r w:rsidRPr="00DA0E72">
        <w:rPr>
          <w:sz w:val="20"/>
          <w:szCs w:val="20"/>
          <w:lang w:eastAsia="en-US"/>
        </w:rPr>
        <w:t>.</w:t>
      </w:r>
    </w:p>
    <w:p w14:paraId="5D22AE53" w14:textId="1107B000" w:rsidR="00DA0E72" w:rsidRPr="00DA0E72" w:rsidRDefault="00DA0E72" w:rsidP="00DA0E72">
      <w:pPr>
        <w:ind w:left="2105"/>
        <w:jc w:val="right"/>
        <w:rPr>
          <w:sz w:val="20"/>
          <w:szCs w:val="20"/>
          <w:lang w:eastAsia="en-US"/>
        </w:rPr>
      </w:pPr>
      <w:r w:rsidRPr="00DA0E72">
        <w:rPr>
          <w:sz w:val="20"/>
          <w:szCs w:val="20"/>
          <w:lang w:eastAsia="en-US"/>
        </w:rPr>
        <w:lastRenderedPageBreak/>
        <w:t>ПРИЛОЖЕНИЕ № 2</w:t>
      </w:r>
    </w:p>
    <w:p w14:paraId="1686943A" w14:textId="77777777" w:rsidR="00DA0E72" w:rsidRPr="00DA0E72" w:rsidRDefault="00DA0E72" w:rsidP="00DA0E72">
      <w:pPr>
        <w:ind w:left="2105"/>
        <w:jc w:val="right"/>
        <w:rPr>
          <w:sz w:val="20"/>
          <w:szCs w:val="20"/>
          <w:lang w:eastAsia="en-US"/>
        </w:rPr>
      </w:pPr>
      <w:r w:rsidRPr="00DA0E72">
        <w:rPr>
          <w:sz w:val="20"/>
          <w:szCs w:val="20"/>
          <w:lang w:eastAsia="en-US"/>
        </w:rPr>
        <w:t xml:space="preserve">                                                                                         к муниципальной программе </w:t>
      </w:r>
    </w:p>
    <w:p w14:paraId="43F12207" w14:textId="77777777" w:rsidR="00DA0E72" w:rsidRPr="00DA0E72" w:rsidRDefault="00DA0E72" w:rsidP="00DA0E72">
      <w:pPr>
        <w:widowControl w:val="0"/>
        <w:autoSpaceDE w:val="0"/>
        <w:autoSpaceDN w:val="0"/>
        <w:adjustRightInd w:val="0"/>
        <w:jc w:val="right"/>
        <w:rPr>
          <w:sz w:val="20"/>
          <w:szCs w:val="20"/>
          <w:u w:color="000000"/>
        </w:rPr>
      </w:pPr>
      <w:r w:rsidRPr="00DA0E72">
        <w:rPr>
          <w:sz w:val="20"/>
          <w:szCs w:val="20"/>
        </w:rPr>
        <w:t xml:space="preserve">                                                                                                             </w:t>
      </w:r>
      <w:r w:rsidRPr="00DA0E72">
        <w:rPr>
          <w:sz w:val="20"/>
          <w:szCs w:val="20"/>
          <w:u w:color="000000"/>
        </w:rPr>
        <w:t xml:space="preserve">«Муниципальная поддержка социально                  </w:t>
      </w:r>
    </w:p>
    <w:p w14:paraId="14B33FC9" w14:textId="77777777" w:rsidR="00DA0E72" w:rsidRPr="00DA0E72" w:rsidRDefault="00DA0E72" w:rsidP="00DA0E72">
      <w:pPr>
        <w:widowControl w:val="0"/>
        <w:autoSpaceDE w:val="0"/>
        <w:autoSpaceDN w:val="0"/>
        <w:adjustRightInd w:val="0"/>
        <w:jc w:val="right"/>
        <w:rPr>
          <w:sz w:val="20"/>
          <w:szCs w:val="20"/>
          <w:u w:color="000000"/>
        </w:rPr>
      </w:pPr>
      <w:r w:rsidRPr="00DA0E72">
        <w:rPr>
          <w:sz w:val="20"/>
          <w:szCs w:val="20"/>
          <w:u w:color="000000"/>
        </w:rPr>
        <w:t xml:space="preserve">                                                                                                           ориентированных некоммерческих организаций,           </w:t>
      </w:r>
    </w:p>
    <w:p w14:paraId="3BA2C24F" w14:textId="77777777" w:rsidR="00DA0E72" w:rsidRPr="00DA0E72" w:rsidRDefault="00DA0E72" w:rsidP="00DA0E72">
      <w:pPr>
        <w:widowControl w:val="0"/>
        <w:autoSpaceDE w:val="0"/>
        <w:autoSpaceDN w:val="0"/>
        <w:adjustRightInd w:val="0"/>
        <w:jc w:val="right"/>
        <w:rPr>
          <w:sz w:val="20"/>
          <w:szCs w:val="20"/>
          <w:u w:color="000000"/>
        </w:rPr>
      </w:pPr>
      <w:r w:rsidRPr="00DA0E72">
        <w:rPr>
          <w:sz w:val="20"/>
          <w:szCs w:val="20"/>
          <w:u w:color="000000"/>
        </w:rPr>
        <w:t xml:space="preserve">                                                                                                       общественных объединений и гражданских </w:t>
      </w:r>
    </w:p>
    <w:p w14:paraId="6E0524B1" w14:textId="77777777" w:rsidR="00DA0E72" w:rsidRPr="00DA0E72" w:rsidRDefault="00DA0E72" w:rsidP="00DA0E72">
      <w:pPr>
        <w:widowControl w:val="0"/>
        <w:autoSpaceDE w:val="0"/>
        <w:autoSpaceDN w:val="0"/>
        <w:adjustRightInd w:val="0"/>
        <w:jc w:val="right"/>
        <w:rPr>
          <w:sz w:val="20"/>
          <w:szCs w:val="20"/>
          <w:u w:color="000000"/>
        </w:rPr>
      </w:pPr>
      <w:r w:rsidRPr="00DA0E72">
        <w:rPr>
          <w:sz w:val="20"/>
          <w:szCs w:val="20"/>
          <w:u w:color="000000"/>
        </w:rPr>
        <w:t xml:space="preserve">                                                                                                        </w:t>
      </w:r>
      <w:proofErr w:type="gramStart"/>
      <w:r w:rsidRPr="00DA0E72">
        <w:rPr>
          <w:sz w:val="20"/>
          <w:szCs w:val="20"/>
          <w:u w:color="000000"/>
        </w:rPr>
        <w:t>инициатив  в</w:t>
      </w:r>
      <w:proofErr w:type="gramEnd"/>
      <w:r w:rsidRPr="00DA0E72">
        <w:rPr>
          <w:sz w:val="20"/>
          <w:szCs w:val="20"/>
          <w:u w:color="000000"/>
        </w:rPr>
        <w:t xml:space="preserve"> Куйбышевском муниципальном районе </w:t>
      </w:r>
    </w:p>
    <w:p w14:paraId="565D8BE4" w14:textId="77777777" w:rsidR="00DA0E72" w:rsidRPr="00DA0E72" w:rsidRDefault="00DA0E72" w:rsidP="00DA0E72">
      <w:pPr>
        <w:widowControl w:val="0"/>
        <w:autoSpaceDE w:val="0"/>
        <w:autoSpaceDN w:val="0"/>
        <w:adjustRightInd w:val="0"/>
        <w:jc w:val="right"/>
        <w:rPr>
          <w:sz w:val="20"/>
          <w:szCs w:val="20"/>
          <w:u w:color="000000"/>
        </w:rPr>
      </w:pPr>
      <w:r w:rsidRPr="00DA0E72">
        <w:rPr>
          <w:sz w:val="20"/>
          <w:szCs w:val="20"/>
          <w:u w:color="000000"/>
        </w:rPr>
        <w:t xml:space="preserve">                                                                                                            Новосибирской области на 2023-2025 годы»</w:t>
      </w:r>
    </w:p>
    <w:p w14:paraId="5DCC91C1" w14:textId="77777777" w:rsidR="00DA0E72" w:rsidRPr="00DA0E72" w:rsidRDefault="00DA0E72" w:rsidP="00DA0E72">
      <w:pPr>
        <w:rPr>
          <w:sz w:val="20"/>
          <w:szCs w:val="20"/>
          <w:lang w:eastAsia="en-US"/>
        </w:rPr>
      </w:pPr>
    </w:p>
    <w:p w14:paraId="0C00707C" w14:textId="77777777" w:rsidR="00DA0E72" w:rsidRPr="00DA0E72" w:rsidRDefault="00DA0E72" w:rsidP="00DA0E72">
      <w:pPr>
        <w:jc w:val="center"/>
        <w:rPr>
          <w:sz w:val="20"/>
          <w:szCs w:val="20"/>
          <w:lang w:eastAsia="en-US"/>
        </w:rPr>
      </w:pPr>
    </w:p>
    <w:p w14:paraId="07E7F095" w14:textId="77777777" w:rsidR="00DA0E72" w:rsidRPr="00DA0E72" w:rsidRDefault="00DA0E72" w:rsidP="00DA0E72">
      <w:pPr>
        <w:jc w:val="center"/>
        <w:rPr>
          <w:sz w:val="20"/>
          <w:szCs w:val="20"/>
          <w:lang w:eastAsia="en-US"/>
        </w:rPr>
      </w:pPr>
      <w:r w:rsidRPr="00DA0E72">
        <w:rPr>
          <w:sz w:val="20"/>
          <w:szCs w:val="20"/>
          <w:lang w:eastAsia="en-US"/>
        </w:rPr>
        <w:t>ОСНОВНЫЕ МЕРОПРИЯТИЯ</w:t>
      </w:r>
    </w:p>
    <w:p w14:paraId="68054C0F" w14:textId="77777777" w:rsidR="00DA0E72" w:rsidRPr="00DA0E72" w:rsidRDefault="00DA0E72" w:rsidP="00DA0E72">
      <w:pPr>
        <w:widowControl w:val="0"/>
        <w:autoSpaceDE w:val="0"/>
        <w:autoSpaceDN w:val="0"/>
        <w:adjustRightInd w:val="0"/>
        <w:jc w:val="center"/>
        <w:rPr>
          <w:sz w:val="20"/>
          <w:szCs w:val="20"/>
          <w:u w:color="000000"/>
        </w:rPr>
      </w:pPr>
      <w:r w:rsidRPr="00DA0E72">
        <w:rPr>
          <w:sz w:val="20"/>
          <w:szCs w:val="20"/>
        </w:rPr>
        <w:t xml:space="preserve">муниципальной программы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p w14:paraId="2E43C3AD" w14:textId="77777777" w:rsidR="00DA0E72" w:rsidRPr="00DA0E72" w:rsidRDefault="00DA0E72" w:rsidP="00DA0E72">
      <w:pPr>
        <w:widowControl w:val="0"/>
        <w:autoSpaceDE w:val="0"/>
        <w:autoSpaceDN w:val="0"/>
        <w:adjustRightInd w:val="0"/>
        <w:jc w:val="center"/>
        <w:rPr>
          <w:sz w:val="20"/>
          <w:szCs w:val="20"/>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DA0E72" w:rsidRPr="00DA0E72" w14:paraId="2871BA71" w14:textId="77777777" w:rsidTr="00DA0E72">
        <w:trPr>
          <w:trHeight w:val="786"/>
        </w:trPr>
        <w:tc>
          <w:tcPr>
            <w:tcW w:w="5070" w:type="dxa"/>
            <w:vMerge w:val="restart"/>
            <w:shd w:val="clear" w:color="auto" w:fill="auto"/>
            <w:vAlign w:val="center"/>
            <w:hideMark/>
          </w:tcPr>
          <w:p w14:paraId="78B690B9" w14:textId="77777777" w:rsidR="00DA0E72" w:rsidRPr="00DA0E72" w:rsidRDefault="00DA0E72" w:rsidP="00DA0E72">
            <w:pPr>
              <w:spacing w:after="200"/>
              <w:jc w:val="center"/>
              <w:rPr>
                <w:color w:val="000000"/>
                <w:sz w:val="20"/>
                <w:szCs w:val="20"/>
                <w:lang w:eastAsia="en-US"/>
              </w:rPr>
            </w:pPr>
            <w:r w:rsidRPr="00DA0E72">
              <w:rPr>
                <w:color w:val="000000" w:themeColor="text1"/>
                <w:sz w:val="20"/>
                <w:szCs w:val="20"/>
                <w:lang w:eastAsia="en-US"/>
              </w:rPr>
              <w:t xml:space="preserve">Наименование основного </w:t>
            </w:r>
            <w:r w:rsidRPr="00DA0E72">
              <w:rPr>
                <w:color w:val="000000"/>
                <w:sz w:val="20"/>
                <w:szCs w:val="20"/>
                <w:lang w:eastAsia="en-US"/>
              </w:rPr>
              <w:t>мероприятия</w:t>
            </w:r>
          </w:p>
        </w:tc>
        <w:tc>
          <w:tcPr>
            <w:tcW w:w="2551" w:type="dxa"/>
            <w:vMerge w:val="restart"/>
            <w:shd w:val="clear" w:color="auto" w:fill="auto"/>
            <w:vAlign w:val="center"/>
            <w:hideMark/>
          </w:tcPr>
          <w:p w14:paraId="0EDAF0FC"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005BBD0E"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Срок реализации</w:t>
            </w:r>
          </w:p>
        </w:tc>
        <w:tc>
          <w:tcPr>
            <w:tcW w:w="5997" w:type="dxa"/>
            <w:vMerge w:val="restart"/>
            <w:shd w:val="clear" w:color="auto" w:fill="auto"/>
            <w:vAlign w:val="center"/>
          </w:tcPr>
          <w:p w14:paraId="5A707CD4"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Ожидаемый результат (краткое описание)</w:t>
            </w:r>
          </w:p>
        </w:tc>
      </w:tr>
      <w:tr w:rsidR="00DA0E72" w:rsidRPr="00DA0E72" w14:paraId="4FA1D923" w14:textId="77777777" w:rsidTr="00DA0E72">
        <w:trPr>
          <w:trHeight w:val="476"/>
        </w:trPr>
        <w:tc>
          <w:tcPr>
            <w:tcW w:w="5070" w:type="dxa"/>
            <w:vMerge/>
            <w:vAlign w:val="center"/>
            <w:hideMark/>
          </w:tcPr>
          <w:p w14:paraId="2E0A58B8" w14:textId="77777777" w:rsidR="00DA0E72" w:rsidRPr="00DA0E72" w:rsidRDefault="00DA0E72" w:rsidP="00DA0E72">
            <w:pPr>
              <w:spacing w:after="200"/>
              <w:rPr>
                <w:color w:val="000000"/>
                <w:sz w:val="20"/>
                <w:szCs w:val="20"/>
                <w:lang w:eastAsia="en-US"/>
              </w:rPr>
            </w:pPr>
          </w:p>
        </w:tc>
        <w:tc>
          <w:tcPr>
            <w:tcW w:w="2551" w:type="dxa"/>
            <w:vMerge/>
            <w:vAlign w:val="center"/>
            <w:hideMark/>
          </w:tcPr>
          <w:p w14:paraId="5DFA5240" w14:textId="77777777" w:rsidR="00DA0E72" w:rsidRPr="00DA0E72" w:rsidRDefault="00DA0E72" w:rsidP="00DA0E72">
            <w:pPr>
              <w:spacing w:after="200"/>
              <w:rPr>
                <w:color w:val="000000"/>
                <w:sz w:val="20"/>
                <w:szCs w:val="20"/>
                <w:lang w:eastAsia="en-US"/>
              </w:rPr>
            </w:pPr>
          </w:p>
        </w:tc>
        <w:tc>
          <w:tcPr>
            <w:tcW w:w="851" w:type="dxa"/>
            <w:vMerge/>
            <w:vAlign w:val="center"/>
            <w:hideMark/>
          </w:tcPr>
          <w:p w14:paraId="67323F0F" w14:textId="77777777" w:rsidR="00DA0E72" w:rsidRPr="00DA0E72" w:rsidRDefault="00DA0E72" w:rsidP="00DA0E72">
            <w:pPr>
              <w:spacing w:after="200"/>
              <w:rPr>
                <w:color w:val="000000"/>
                <w:sz w:val="20"/>
                <w:szCs w:val="20"/>
                <w:lang w:eastAsia="en-US"/>
              </w:rPr>
            </w:pPr>
          </w:p>
        </w:tc>
        <w:tc>
          <w:tcPr>
            <w:tcW w:w="5997" w:type="dxa"/>
            <w:vMerge/>
            <w:vAlign w:val="center"/>
          </w:tcPr>
          <w:p w14:paraId="0DAA0C2D" w14:textId="77777777" w:rsidR="00DA0E72" w:rsidRPr="00DA0E72" w:rsidRDefault="00DA0E72" w:rsidP="00DA0E72">
            <w:pPr>
              <w:spacing w:after="200"/>
              <w:rPr>
                <w:color w:val="000000"/>
                <w:sz w:val="20"/>
                <w:szCs w:val="20"/>
                <w:lang w:eastAsia="en-US"/>
              </w:rPr>
            </w:pPr>
          </w:p>
        </w:tc>
      </w:tr>
      <w:tr w:rsidR="00DA0E72" w:rsidRPr="00DA0E72" w14:paraId="1609EC38" w14:textId="77777777" w:rsidTr="00DA0E72">
        <w:trPr>
          <w:trHeight w:val="315"/>
        </w:trPr>
        <w:tc>
          <w:tcPr>
            <w:tcW w:w="5070" w:type="dxa"/>
            <w:shd w:val="clear" w:color="auto" w:fill="auto"/>
            <w:vAlign w:val="center"/>
            <w:hideMark/>
          </w:tcPr>
          <w:p w14:paraId="0F13F5CD"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1</w:t>
            </w:r>
          </w:p>
        </w:tc>
        <w:tc>
          <w:tcPr>
            <w:tcW w:w="2551" w:type="dxa"/>
            <w:shd w:val="clear" w:color="auto" w:fill="auto"/>
            <w:vAlign w:val="center"/>
            <w:hideMark/>
          </w:tcPr>
          <w:p w14:paraId="0BC96409"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2</w:t>
            </w:r>
          </w:p>
        </w:tc>
        <w:tc>
          <w:tcPr>
            <w:tcW w:w="851" w:type="dxa"/>
            <w:shd w:val="clear" w:color="auto" w:fill="auto"/>
            <w:vAlign w:val="center"/>
            <w:hideMark/>
          </w:tcPr>
          <w:p w14:paraId="480F6757"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3</w:t>
            </w:r>
          </w:p>
        </w:tc>
        <w:tc>
          <w:tcPr>
            <w:tcW w:w="5997" w:type="dxa"/>
            <w:shd w:val="clear" w:color="auto" w:fill="auto"/>
            <w:vAlign w:val="center"/>
          </w:tcPr>
          <w:p w14:paraId="11FC45AE"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4</w:t>
            </w:r>
          </w:p>
        </w:tc>
      </w:tr>
      <w:tr w:rsidR="00DA0E72" w:rsidRPr="00DA0E72" w14:paraId="4B792C1A" w14:textId="77777777" w:rsidTr="00DA0E72">
        <w:trPr>
          <w:trHeight w:val="315"/>
        </w:trPr>
        <w:tc>
          <w:tcPr>
            <w:tcW w:w="14469" w:type="dxa"/>
            <w:gridSpan w:val="4"/>
            <w:shd w:val="clear" w:color="auto" w:fill="auto"/>
            <w:vAlign w:val="center"/>
          </w:tcPr>
          <w:p w14:paraId="15B7E92D" w14:textId="77777777" w:rsidR="00DA0E72" w:rsidRPr="00DA0E72" w:rsidRDefault="00DA0E72" w:rsidP="00DA0E72">
            <w:pPr>
              <w:widowControl w:val="0"/>
              <w:autoSpaceDE w:val="0"/>
              <w:autoSpaceDN w:val="0"/>
              <w:adjustRightInd w:val="0"/>
              <w:jc w:val="both"/>
              <w:rPr>
                <w:color w:val="000000"/>
                <w:sz w:val="20"/>
                <w:szCs w:val="20"/>
              </w:rPr>
            </w:pPr>
            <w:r w:rsidRPr="00DA0E72">
              <w:rPr>
                <w:sz w:val="20"/>
                <w:szCs w:val="20"/>
              </w:rPr>
              <w:t xml:space="preserve">Муниципальная программа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tc>
      </w:tr>
      <w:tr w:rsidR="00DA0E72" w:rsidRPr="00DA0E72" w14:paraId="7A4BB87D" w14:textId="77777777" w:rsidTr="00DA0E72">
        <w:trPr>
          <w:trHeight w:val="606"/>
        </w:trPr>
        <w:tc>
          <w:tcPr>
            <w:tcW w:w="14469" w:type="dxa"/>
            <w:gridSpan w:val="4"/>
            <w:shd w:val="clear" w:color="auto" w:fill="FFFFFF" w:themeFill="background1"/>
            <w:vAlign w:val="center"/>
            <w:hideMark/>
          </w:tcPr>
          <w:p w14:paraId="029DC99A" w14:textId="77777777" w:rsidR="00DA0E72" w:rsidRPr="00DA0E72" w:rsidRDefault="00DA0E72" w:rsidP="00DA0E72">
            <w:pPr>
              <w:spacing w:after="200"/>
              <w:rPr>
                <w:color w:val="000000"/>
                <w:sz w:val="20"/>
                <w:szCs w:val="20"/>
                <w:lang w:eastAsia="en-US"/>
              </w:rPr>
            </w:pPr>
            <w:proofErr w:type="gramStart"/>
            <w:r w:rsidRPr="00DA0E72">
              <w:rPr>
                <w:sz w:val="20"/>
                <w:szCs w:val="20"/>
                <w:lang w:eastAsia="en-US"/>
              </w:rPr>
              <w:t>Цель :</w:t>
            </w:r>
            <w:proofErr w:type="gramEnd"/>
            <w:r w:rsidRPr="00DA0E72">
              <w:rPr>
                <w:sz w:val="20"/>
                <w:szCs w:val="20"/>
                <w:lang w:eastAsia="en-US"/>
              </w:rPr>
              <w:t xml:space="preserve"> 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p>
        </w:tc>
      </w:tr>
      <w:tr w:rsidR="00DA0E72" w:rsidRPr="00DA0E72" w14:paraId="5CADD9D5" w14:textId="77777777" w:rsidTr="00DA0E72">
        <w:trPr>
          <w:trHeight w:val="363"/>
        </w:trPr>
        <w:tc>
          <w:tcPr>
            <w:tcW w:w="14469" w:type="dxa"/>
            <w:gridSpan w:val="4"/>
            <w:shd w:val="clear" w:color="auto" w:fill="FFFFFF" w:themeFill="background1"/>
            <w:vAlign w:val="center"/>
            <w:hideMark/>
          </w:tcPr>
          <w:p w14:paraId="45F17F4F" w14:textId="77777777" w:rsidR="00DA0E72" w:rsidRPr="00DA0E72" w:rsidRDefault="00DA0E72" w:rsidP="00DA0E72">
            <w:pPr>
              <w:spacing w:after="200"/>
              <w:jc w:val="both"/>
              <w:rPr>
                <w:color w:val="000000"/>
                <w:sz w:val="20"/>
                <w:szCs w:val="20"/>
                <w:lang w:eastAsia="en-US"/>
              </w:rPr>
            </w:pPr>
            <w:r w:rsidRPr="00DA0E72">
              <w:rPr>
                <w:sz w:val="20"/>
                <w:szCs w:val="20"/>
                <w:lang w:eastAsia="en-US"/>
              </w:rPr>
              <w:t>Задача 1: 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DA0E72" w:rsidRPr="00DA0E72" w14:paraId="214EA53C" w14:textId="77777777" w:rsidTr="00DA0E72">
        <w:trPr>
          <w:trHeight w:val="985"/>
        </w:trPr>
        <w:tc>
          <w:tcPr>
            <w:tcW w:w="5070" w:type="dxa"/>
            <w:shd w:val="clear" w:color="auto" w:fill="FFFFFF" w:themeFill="background1"/>
            <w:hideMark/>
          </w:tcPr>
          <w:p w14:paraId="148A9BF2" w14:textId="77777777" w:rsidR="00DA0E72" w:rsidRPr="00DA0E72" w:rsidRDefault="00DA0E72" w:rsidP="00A73F82">
            <w:pPr>
              <w:numPr>
                <w:ilvl w:val="1"/>
                <w:numId w:val="25"/>
              </w:numPr>
              <w:snapToGrid w:val="0"/>
              <w:spacing w:before="100" w:after="100"/>
              <w:jc w:val="both"/>
              <w:rPr>
                <w:color w:val="000000"/>
                <w:sz w:val="20"/>
                <w:szCs w:val="20"/>
                <w:lang w:eastAsia="en-US"/>
              </w:rPr>
            </w:pPr>
            <w:r w:rsidRPr="00DA0E72">
              <w:rPr>
                <w:sz w:val="20"/>
                <w:szCs w:val="20"/>
                <w:lang w:eastAsia="en-US"/>
              </w:rPr>
              <w:t> Освещение деятельности СО НКО в средствах массовой информации</w:t>
            </w:r>
          </w:p>
        </w:tc>
        <w:tc>
          <w:tcPr>
            <w:tcW w:w="2551" w:type="dxa"/>
            <w:shd w:val="clear" w:color="auto" w:fill="FFFFFF" w:themeFill="background1"/>
          </w:tcPr>
          <w:p w14:paraId="248D450B" w14:textId="77777777" w:rsidR="00DA0E72" w:rsidRPr="00DA0E72" w:rsidRDefault="00DA0E72" w:rsidP="00DA0E72">
            <w:pPr>
              <w:jc w:val="center"/>
              <w:rPr>
                <w:color w:val="000000"/>
                <w:sz w:val="20"/>
                <w:szCs w:val="20"/>
                <w:lang w:eastAsia="en-US"/>
              </w:rPr>
            </w:pPr>
            <w:r w:rsidRPr="00DA0E72">
              <w:rPr>
                <w:color w:val="000000"/>
                <w:sz w:val="20"/>
                <w:szCs w:val="20"/>
                <w:lang w:eastAsia="en-US"/>
              </w:rPr>
              <w:t xml:space="preserve">Администрация, </w:t>
            </w:r>
          </w:p>
          <w:p w14:paraId="5A9E7E54" w14:textId="77777777" w:rsidR="00DA0E72" w:rsidRPr="00DA0E72" w:rsidRDefault="00DA0E72" w:rsidP="00DA0E72">
            <w:pPr>
              <w:jc w:val="center"/>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0D61335C" w14:textId="77777777" w:rsidR="00DA0E72" w:rsidRPr="00DA0E72" w:rsidRDefault="00DA0E72" w:rsidP="00DA0E72">
            <w:pPr>
              <w:jc w:val="center"/>
              <w:rPr>
                <w:sz w:val="20"/>
                <w:szCs w:val="20"/>
                <w:lang w:eastAsia="en-US"/>
              </w:rPr>
            </w:pPr>
            <w:r w:rsidRPr="00DA0E72">
              <w:rPr>
                <w:color w:val="000000"/>
                <w:sz w:val="20"/>
                <w:szCs w:val="20"/>
                <w:lang w:eastAsia="en-US"/>
              </w:rPr>
              <w:t>Ресурсный центр</w:t>
            </w:r>
          </w:p>
        </w:tc>
        <w:tc>
          <w:tcPr>
            <w:tcW w:w="851" w:type="dxa"/>
            <w:shd w:val="clear" w:color="auto" w:fill="FFFFFF" w:themeFill="background1"/>
          </w:tcPr>
          <w:p w14:paraId="64FC17E7" w14:textId="77777777" w:rsidR="00DA0E72" w:rsidRPr="00DA0E72" w:rsidRDefault="00DA0E72" w:rsidP="00DA0E72">
            <w:pPr>
              <w:spacing w:after="200" w:line="276" w:lineRule="auto"/>
              <w:jc w:val="center"/>
              <w:rPr>
                <w:color w:val="000000"/>
                <w:sz w:val="20"/>
                <w:szCs w:val="20"/>
                <w:lang w:eastAsia="en-US"/>
              </w:rPr>
            </w:pPr>
            <w:r w:rsidRPr="00DA0E72">
              <w:rPr>
                <w:color w:val="000000"/>
                <w:sz w:val="20"/>
                <w:szCs w:val="20"/>
                <w:lang w:eastAsia="en-US"/>
              </w:rPr>
              <w:t>2023-2025</w:t>
            </w:r>
          </w:p>
        </w:tc>
        <w:tc>
          <w:tcPr>
            <w:tcW w:w="5997" w:type="dxa"/>
            <w:shd w:val="clear" w:color="auto" w:fill="FFFFFF" w:themeFill="background1"/>
            <w:vAlign w:val="center"/>
          </w:tcPr>
          <w:p w14:paraId="362DDDB3" w14:textId="77777777" w:rsidR="00DA0E72" w:rsidRPr="00DA0E72" w:rsidRDefault="00DA0E72" w:rsidP="00DA0E72">
            <w:pPr>
              <w:spacing w:after="200"/>
              <w:jc w:val="both"/>
              <w:rPr>
                <w:sz w:val="20"/>
                <w:szCs w:val="20"/>
                <w:lang w:eastAsia="en-US"/>
              </w:rPr>
            </w:pPr>
            <w:r w:rsidRPr="00DA0E72">
              <w:rPr>
                <w:sz w:val="20"/>
                <w:szCs w:val="20"/>
                <w:lang w:eastAsia="en-US"/>
              </w:rPr>
              <w:t>Планируется увеличить количество публикаций в СМИ к 2025 году до 15</w:t>
            </w:r>
          </w:p>
          <w:p w14:paraId="189EDB45" w14:textId="77777777" w:rsidR="00DA0E72" w:rsidRPr="00DA0E72" w:rsidRDefault="00DA0E72" w:rsidP="00DA0E72">
            <w:pPr>
              <w:spacing w:after="200"/>
              <w:jc w:val="both"/>
              <w:rPr>
                <w:color w:val="000000"/>
                <w:sz w:val="20"/>
                <w:szCs w:val="20"/>
                <w:lang w:eastAsia="en-US"/>
              </w:rPr>
            </w:pPr>
          </w:p>
        </w:tc>
      </w:tr>
      <w:tr w:rsidR="00DA0E72" w:rsidRPr="00DA0E72" w14:paraId="531FEEDC" w14:textId="77777777" w:rsidTr="00DA0E72">
        <w:trPr>
          <w:trHeight w:val="874"/>
        </w:trPr>
        <w:tc>
          <w:tcPr>
            <w:tcW w:w="5070" w:type="dxa"/>
            <w:shd w:val="clear" w:color="auto" w:fill="FFFFFF" w:themeFill="background1"/>
          </w:tcPr>
          <w:p w14:paraId="6125A6FE" w14:textId="77777777" w:rsidR="00DA0E72" w:rsidRPr="00DA0E72" w:rsidRDefault="00DA0E72" w:rsidP="00DA0E72">
            <w:pPr>
              <w:spacing w:after="200"/>
              <w:contextualSpacing/>
              <w:rPr>
                <w:color w:val="000000"/>
                <w:sz w:val="20"/>
                <w:szCs w:val="20"/>
                <w:lang w:eastAsia="en-US"/>
              </w:rPr>
            </w:pPr>
            <w:r w:rsidRPr="00DA0E72">
              <w:rPr>
                <w:sz w:val="20"/>
                <w:szCs w:val="20"/>
                <w:lang w:eastAsia="en-US"/>
              </w:rPr>
              <w:t xml:space="preserve">1.2. Организация и проведение методических мероприятий для руководителей и активистов СОНКО </w:t>
            </w:r>
          </w:p>
        </w:tc>
        <w:tc>
          <w:tcPr>
            <w:tcW w:w="2551" w:type="dxa"/>
            <w:shd w:val="clear" w:color="auto" w:fill="FFFFFF" w:themeFill="background1"/>
          </w:tcPr>
          <w:p w14:paraId="7C8440F3" w14:textId="77777777" w:rsidR="00DA0E72" w:rsidRPr="00DA0E72" w:rsidRDefault="00DA0E72" w:rsidP="00DA0E72">
            <w:pPr>
              <w:jc w:val="center"/>
              <w:rPr>
                <w:color w:val="000000"/>
                <w:sz w:val="20"/>
                <w:szCs w:val="20"/>
                <w:lang w:eastAsia="en-US"/>
              </w:rPr>
            </w:pPr>
            <w:proofErr w:type="gramStart"/>
            <w:r w:rsidRPr="00DA0E72">
              <w:rPr>
                <w:color w:val="000000"/>
                <w:sz w:val="20"/>
                <w:szCs w:val="20"/>
                <w:lang w:eastAsia="en-US"/>
              </w:rPr>
              <w:t xml:space="preserve">Администрация,  </w:t>
            </w:r>
            <w:proofErr w:type="spellStart"/>
            <w:r w:rsidRPr="00DA0E72">
              <w:rPr>
                <w:color w:val="000000"/>
                <w:sz w:val="20"/>
                <w:szCs w:val="20"/>
                <w:lang w:eastAsia="en-US"/>
              </w:rPr>
              <w:t>УКСМПиТ</w:t>
            </w:r>
            <w:proofErr w:type="spellEnd"/>
            <w:proofErr w:type="gramEnd"/>
            <w:r w:rsidRPr="00DA0E72">
              <w:rPr>
                <w:color w:val="000000"/>
                <w:sz w:val="20"/>
                <w:szCs w:val="20"/>
                <w:lang w:eastAsia="en-US"/>
              </w:rPr>
              <w:t>,</w:t>
            </w:r>
          </w:p>
          <w:p w14:paraId="78BCB2F2" w14:textId="77777777" w:rsidR="00DA0E72" w:rsidRPr="00DA0E72" w:rsidRDefault="00DA0E72" w:rsidP="00DA0E72">
            <w:pPr>
              <w:spacing w:after="200"/>
              <w:jc w:val="center"/>
              <w:rPr>
                <w:sz w:val="20"/>
                <w:szCs w:val="20"/>
                <w:lang w:eastAsia="en-US"/>
              </w:rPr>
            </w:pPr>
            <w:r w:rsidRPr="00DA0E72">
              <w:rPr>
                <w:color w:val="000000"/>
                <w:sz w:val="20"/>
                <w:szCs w:val="20"/>
                <w:lang w:eastAsia="en-US"/>
              </w:rPr>
              <w:t>Ресурсный центр</w:t>
            </w:r>
          </w:p>
        </w:tc>
        <w:tc>
          <w:tcPr>
            <w:tcW w:w="851" w:type="dxa"/>
            <w:shd w:val="clear" w:color="auto" w:fill="FFFFFF" w:themeFill="background1"/>
          </w:tcPr>
          <w:p w14:paraId="7A29D3BD"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2023-2025</w:t>
            </w:r>
          </w:p>
        </w:tc>
        <w:tc>
          <w:tcPr>
            <w:tcW w:w="5997" w:type="dxa"/>
            <w:shd w:val="clear" w:color="auto" w:fill="FFFFFF" w:themeFill="background1"/>
          </w:tcPr>
          <w:p w14:paraId="31ACF42B" w14:textId="77777777" w:rsidR="00DA0E72" w:rsidRPr="00DA0E72" w:rsidRDefault="00DA0E72" w:rsidP="00DA0E72">
            <w:pPr>
              <w:jc w:val="both"/>
              <w:rPr>
                <w:color w:val="000000"/>
                <w:sz w:val="20"/>
                <w:szCs w:val="20"/>
                <w:lang w:eastAsia="en-US"/>
              </w:rPr>
            </w:pPr>
            <w:r w:rsidRPr="00DA0E72">
              <w:rPr>
                <w:sz w:val="20"/>
                <w:szCs w:val="20"/>
                <w:lang w:eastAsia="en-US"/>
              </w:rPr>
              <w:t>Проведение методических мероприятий не менее 2-х раз в течение календарного года</w:t>
            </w:r>
          </w:p>
        </w:tc>
      </w:tr>
      <w:tr w:rsidR="00DA0E72" w:rsidRPr="00DA0E72" w14:paraId="32885F66" w14:textId="77777777" w:rsidTr="00DA0E72">
        <w:trPr>
          <w:trHeight w:val="407"/>
        </w:trPr>
        <w:tc>
          <w:tcPr>
            <w:tcW w:w="14469" w:type="dxa"/>
            <w:gridSpan w:val="4"/>
            <w:shd w:val="clear" w:color="auto" w:fill="FFFFFF" w:themeFill="background1"/>
            <w:vAlign w:val="center"/>
          </w:tcPr>
          <w:p w14:paraId="0B1B5494" w14:textId="77777777" w:rsidR="00DA0E72" w:rsidRPr="00DA0E72" w:rsidRDefault="00DA0E72" w:rsidP="00DA0E72">
            <w:pPr>
              <w:spacing w:after="200"/>
              <w:jc w:val="both"/>
              <w:rPr>
                <w:color w:val="000000"/>
                <w:sz w:val="20"/>
                <w:szCs w:val="20"/>
                <w:lang w:eastAsia="en-US"/>
              </w:rPr>
            </w:pPr>
            <w:r w:rsidRPr="00DA0E72">
              <w:rPr>
                <w:sz w:val="20"/>
                <w:szCs w:val="20"/>
                <w:lang w:eastAsia="en-US"/>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DA0E72" w:rsidRPr="00DA0E72" w14:paraId="68666091" w14:textId="77777777" w:rsidTr="00DA0E72">
        <w:trPr>
          <w:trHeight w:val="928"/>
        </w:trPr>
        <w:tc>
          <w:tcPr>
            <w:tcW w:w="5070" w:type="dxa"/>
            <w:shd w:val="clear" w:color="auto" w:fill="FFFFFF" w:themeFill="background1"/>
            <w:vAlign w:val="center"/>
          </w:tcPr>
          <w:p w14:paraId="34C09749" w14:textId="77777777" w:rsidR="00DA0E72" w:rsidRPr="00DA0E72" w:rsidRDefault="00DA0E72" w:rsidP="00DA0E72">
            <w:pPr>
              <w:spacing w:after="200"/>
              <w:contextualSpacing/>
              <w:jc w:val="both"/>
              <w:rPr>
                <w:sz w:val="20"/>
                <w:szCs w:val="20"/>
                <w:lang w:eastAsia="en-US"/>
              </w:rPr>
            </w:pPr>
            <w:r w:rsidRPr="00DA0E72">
              <w:rPr>
                <w:sz w:val="20"/>
                <w:szCs w:val="20"/>
                <w:lang w:eastAsia="en-US"/>
              </w:rPr>
              <w:lastRenderedPageBreak/>
              <w:t>2.1. Предоставление помещений СОНКО для безвозмездного пользования с целью оказания социальных услуг</w:t>
            </w:r>
          </w:p>
        </w:tc>
        <w:tc>
          <w:tcPr>
            <w:tcW w:w="2551" w:type="dxa"/>
            <w:shd w:val="clear" w:color="auto" w:fill="FFFFFF" w:themeFill="background1"/>
            <w:vAlign w:val="center"/>
          </w:tcPr>
          <w:p w14:paraId="5B788D15" w14:textId="77777777" w:rsidR="00DA0E72" w:rsidRPr="00DA0E72" w:rsidRDefault="00DA0E72" w:rsidP="00DA0E72">
            <w:pPr>
              <w:jc w:val="center"/>
              <w:rPr>
                <w:color w:val="000000"/>
                <w:sz w:val="20"/>
                <w:szCs w:val="20"/>
                <w:lang w:eastAsia="en-US"/>
              </w:rPr>
            </w:pPr>
            <w:r w:rsidRPr="00DA0E72">
              <w:rPr>
                <w:color w:val="000000"/>
                <w:sz w:val="20"/>
                <w:szCs w:val="20"/>
                <w:lang w:eastAsia="en-US"/>
              </w:rPr>
              <w:t>Администрация</w:t>
            </w:r>
          </w:p>
          <w:p w14:paraId="3AC935FF" w14:textId="77777777" w:rsidR="00DA0E72" w:rsidRPr="00DA0E72" w:rsidRDefault="00DA0E72" w:rsidP="00DA0E72">
            <w:pPr>
              <w:jc w:val="center"/>
              <w:rPr>
                <w:color w:val="000000"/>
                <w:sz w:val="20"/>
                <w:szCs w:val="20"/>
                <w:lang w:eastAsia="en-US"/>
              </w:rPr>
            </w:pPr>
          </w:p>
          <w:p w14:paraId="54294988" w14:textId="77777777" w:rsidR="00DA0E72" w:rsidRPr="00DA0E72" w:rsidRDefault="00DA0E72" w:rsidP="00DA0E72">
            <w:pPr>
              <w:jc w:val="center"/>
              <w:rPr>
                <w:color w:val="000000"/>
                <w:sz w:val="20"/>
                <w:szCs w:val="20"/>
                <w:lang w:eastAsia="en-US"/>
              </w:rPr>
            </w:pPr>
          </w:p>
          <w:p w14:paraId="4EF6D4B3" w14:textId="77777777" w:rsidR="00DA0E72" w:rsidRPr="00DA0E72" w:rsidRDefault="00DA0E72" w:rsidP="00DA0E72">
            <w:pPr>
              <w:jc w:val="center"/>
              <w:rPr>
                <w:color w:val="000000"/>
                <w:sz w:val="20"/>
                <w:szCs w:val="20"/>
                <w:lang w:eastAsia="en-US"/>
              </w:rPr>
            </w:pPr>
          </w:p>
        </w:tc>
        <w:tc>
          <w:tcPr>
            <w:tcW w:w="851" w:type="dxa"/>
            <w:shd w:val="clear" w:color="auto" w:fill="FFFFFF" w:themeFill="background1"/>
            <w:vAlign w:val="center"/>
          </w:tcPr>
          <w:p w14:paraId="6E4ABF40" w14:textId="77777777" w:rsidR="00DA0E72" w:rsidRPr="00DA0E72" w:rsidRDefault="00DA0E72" w:rsidP="00DA0E72">
            <w:pPr>
              <w:spacing w:after="200"/>
              <w:jc w:val="center"/>
              <w:rPr>
                <w:color w:val="000000"/>
                <w:sz w:val="20"/>
                <w:szCs w:val="20"/>
                <w:lang w:eastAsia="en-US"/>
              </w:rPr>
            </w:pPr>
            <w:r w:rsidRPr="00DA0E72">
              <w:rPr>
                <w:color w:val="000000"/>
                <w:sz w:val="20"/>
                <w:szCs w:val="20"/>
                <w:lang w:eastAsia="en-US"/>
              </w:rPr>
              <w:t>2023-2025</w:t>
            </w:r>
          </w:p>
          <w:p w14:paraId="4497ED7D" w14:textId="77777777" w:rsidR="00DA0E72" w:rsidRPr="00DA0E72" w:rsidRDefault="00DA0E72" w:rsidP="00DA0E72">
            <w:pPr>
              <w:spacing w:after="200"/>
              <w:jc w:val="center"/>
              <w:rPr>
                <w:color w:val="000000"/>
                <w:sz w:val="20"/>
                <w:szCs w:val="20"/>
                <w:lang w:eastAsia="en-US"/>
              </w:rPr>
            </w:pPr>
          </w:p>
        </w:tc>
        <w:tc>
          <w:tcPr>
            <w:tcW w:w="5997" w:type="dxa"/>
            <w:shd w:val="clear" w:color="auto" w:fill="FFFFFF" w:themeFill="background1"/>
            <w:vAlign w:val="center"/>
          </w:tcPr>
          <w:p w14:paraId="137EBC57" w14:textId="77777777" w:rsidR="00DA0E72" w:rsidRPr="00DA0E72" w:rsidRDefault="00DA0E72" w:rsidP="00DA0E72">
            <w:pPr>
              <w:spacing w:after="200"/>
              <w:jc w:val="both"/>
              <w:rPr>
                <w:sz w:val="20"/>
                <w:szCs w:val="20"/>
                <w:lang w:eastAsia="en-US"/>
              </w:rPr>
            </w:pPr>
            <w:r w:rsidRPr="00DA0E72">
              <w:rPr>
                <w:sz w:val="20"/>
                <w:szCs w:val="20"/>
                <w:lang w:eastAsia="en-US"/>
              </w:rPr>
              <w:t>Наличие помещений в безвозмездном пользовании у СОНКО</w:t>
            </w:r>
          </w:p>
          <w:p w14:paraId="000C069D" w14:textId="77777777" w:rsidR="00DA0E72" w:rsidRPr="00DA0E72" w:rsidRDefault="00DA0E72" w:rsidP="00DA0E72">
            <w:pPr>
              <w:spacing w:after="200"/>
              <w:jc w:val="both"/>
              <w:rPr>
                <w:color w:val="000000"/>
                <w:sz w:val="20"/>
                <w:szCs w:val="20"/>
                <w:lang w:eastAsia="en-US"/>
              </w:rPr>
            </w:pPr>
          </w:p>
        </w:tc>
      </w:tr>
      <w:tr w:rsidR="00DA0E72" w:rsidRPr="00DA0E72" w14:paraId="696EB137" w14:textId="77777777" w:rsidTr="00DA0E72">
        <w:trPr>
          <w:trHeight w:val="910"/>
        </w:trPr>
        <w:tc>
          <w:tcPr>
            <w:tcW w:w="5070" w:type="dxa"/>
            <w:shd w:val="clear" w:color="auto" w:fill="FFFFFF" w:themeFill="background1"/>
          </w:tcPr>
          <w:p w14:paraId="3A9388F9" w14:textId="77777777" w:rsidR="00DA0E72" w:rsidRPr="00DA0E72" w:rsidRDefault="00DA0E72" w:rsidP="00DA0E72">
            <w:pPr>
              <w:autoSpaceDE w:val="0"/>
              <w:autoSpaceDN w:val="0"/>
              <w:adjustRightInd w:val="0"/>
              <w:jc w:val="both"/>
              <w:rPr>
                <w:sz w:val="20"/>
                <w:szCs w:val="20"/>
                <w:lang w:eastAsia="en-US"/>
              </w:rPr>
            </w:pPr>
            <w:r w:rsidRPr="00DA0E72">
              <w:rPr>
                <w:sz w:val="20"/>
                <w:szCs w:val="20"/>
                <w:lang w:eastAsia="en-US"/>
              </w:rPr>
              <w:t xml:space="preserve">2.2. Содействие в проведении СОНКО благотворительных акций, направленных на профилактику гриппа, ОРВИ, </w:t>
            </w:r>
            <w:proofErr w:type="spellStart"/>
            <w:r w:rsidRPr="00DA0E72">
              <w:rPr>
                <w:sz w:val="20"/>
                <w:szCs w:val="20"/>
                <w:lang w:val="en-US" w:eastAsia="en-US"/>
              </w:rPr>
              <w:t>Covid</w:t>
            </w:r>
            <w:proofErr w:type="spellEnd"/>
            <w:r w:rsidRPr="00DA0E72">
              <w:rPr>
                <w:sz w:val="20"/>
                <w:szCs w:val="20"/>
                <w:lang w:eastAsia="en-US"/>
              </w:rPr>
              <w:t>-19 для граждан 60+.</w:t>
            </w:r>
          </w:p>
        </w:tc>
        <w:tc>
          <w:tcPr>
            <w:tcW w:w="2551" w:type="dxa"/>
            <w:shd w:val="clear" w:color="auto" w:fill="FFFFFF" w:themeFill="background1"/>
          </w:tcPr>
          <w:p w14:paraId="48FA87F5" w14:textId="77777777" w:rsidR="00DA0E72" w:rsidRPr="00DA0E72" w:rsidRDefault="00DA0E72" w:rsidP="00DA0E72">
            <w:pPr>
              <w:jc w:val="center"/>
              <w:rPr>
                <w:color w:val="000000"/>
                <w:sz w:val="20"/>
                <w:szCs w:val="20"/>
                <w:lang w:eastAsia="en-US"/>
              </w:rPr>
            </w:pPr>
            <w:r w:rsidRPr="00DA0E72">
              <w:rPr>
                <w:color w:val="000000"/>
                <w:sz w:val="20"/>
                <w:szCs w:val="20"/>
                <w:lang w:eastAsia="en-US"/>
              </w:rPr>
              <w:t xml:space="preserve">Администрация, ООСОН, </w:t>
            </w:r>
          </w:p>
          <w:p w14:paraId="4E3E9121" w14:textId="77777777" w:rsidR="00DA0E72" w:rsidRPr="00DA0E72" w:rsidRDefault="00DA0E72" w:rsidP="00DA0E72">
            <w:pPr>
              <w:jc w:val="center"/>
              <w:rPr>
                <w:color w:val="000000"/>
                <w:sz w:val="20"/>
                <w:szCs w:val="20"/>
                <w:lang w:eastAsia="en-US"/>
              </w:rPr>
            </w:pPr>
            <w:r w:rsidRPr="00DA0E72">
              <w:rPr>
                <w:color w:val="000000"/>
                <w:sz w:val="20"/>
                <w:szCs w:val="20"/>
                <w:lang w:eastAsia="en-US"/>
              </w:rPr>
              <w:t xml:space="preserve">МБУ КЦСОН,      </w:t>
            </w:r>
          </w:p>
          <w:p w14:paraId="515271A2" w14:textId="77777777" w:rsidR="00DA0E72" w:rsidRPr="00DA0E72" w:rsidRDefault="00DA0E72" w:rsidP="00DA0E72">
            <w:pPr>
              <w:jc w:val="center"/>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62DE3B1A" w14:textId="77777777" w:rsidR="00DA0E72" w:rsidRPr="00DA0E72" w:rsidRDefault="00DA0E72" w:rsidP="00DA0E72">
            <w:pPr>
              <w:jc w:val="center"/>
              <w:rPr>
                <w:color w:val="000000"/>
                <w:sz w:val="20"/>
                <w:szCs w:val="20"/>
                <w:lang w:eastAsia="en-US"/>
              </w:rPr>
            </w:pPr>
            <w:r w:rsidRPr="00DA0E72">
              <w:rPr>
                <w:color w:val="000000"/>
                <w:sz w:val="20"/>
                <w:szCs w:val="20"/>
                <w:lang w:eastAsia="en-US"/>
              </w:rPr>
              <w:t>МБУК КДЦ,</w:t>
            </w:r>
          </w:p>
          <w:p w14:paraId="028E39D4" w14:textId="77777777" w:rsidR="00DA0E72" w:rsidRPr="00DA0E72" w:rsidRDefault="00DA0E72" w:rsidP="00DA0E72">
            <w:pPr>
              <w:jc w:val="center"/>
              <w:rPr>
                <w:color w:val="000000"/>
                <w:sz w:val="20"/>
                <w:szCs w:val="20"/>
                <w:lang w:eastAsia="en-US"/>
              </w:rPr>
            </w:pPr>
            <w:r w:rsidRPr="00DA0E72">
              <w:rPr>
                <w:color w:val="000000"/>
                <w:sz w:val="20"/>
                <w:szCs w:val="20"/>
                <w:lang w:eastAsia="en-US"/>
              </w:rPr>
              <w:t>Совет ветеранов</w:t>
            </w:r>
            <w:r w:rsidRPr="00DA0E72">
              <w:rPr>
                <w:sz w:val="20"/>
                <w:szCs w:val="20"/>
                <w:lang w:eastAsia="en-US"/>
              </w:rPr>
              <w:t xml:space="preserve"> -пенсионеров войны, труда, военной службы и правоохранительных органов</w:t>
            </w:r>
          </w:p>
        </w:tc>
        <w:tc>
          <w:tcPr>
            <w:tcW w:w="851" w:type="dxa"/>
            <w:shd w:val="clear" w:color="auto" w:fill="FFFFFF" w:themeFill="background1"/>
          </w:tcPr>
          <w:p w14:paraId="254D2447" w14:textId="77777777" w:rsidR="00DA0E72" w:rsidRPr="00DA0E72" w:rsidRDefault="00DA0E72" w:rsidP="00DA0E72">
            <w:pPr>
              <w:spacing w:after="200" w:line="276" w:lineRule="auto"/>
              <w:jc w:val="center"/>
              <w:rPr>
                <w:color w:val="000000"/>
                <w:sz w:val="20"/>
                <w:szCs w:val="20"/>
                <w:lang w:eastAsia="en-US"/>
              </w:rPr>
            </w:pPr>
            <w:r w:rsidRPr="00DA0E72">
              <w:rPr>
                <w:color w:val="000000"/>
                <w:sz w:val="20"/>
                <w:szCs w:val="20"/>
                <w:lang w:eastAsia="en-US"/>
              </w:rPr>
              <w:t>2023-2025</w:t>
            </w:r>
          </w:p>
        </w:tc>
        <w:tc>
          <w:tcPr>
            <w:tcW w:w="5997" w:type="dxa"/>
            <w:shd w:val="clear" w:color="auto" w:fill="FFFFFF" w:themeFill="background1"/>
            <w:vAlign w:val="center"/>
          </w:tcPr>
          <w:p w14:paraId="1B757C5B" w14:textId="77777777" w:rsidR="00DA0E72" w:rsidRPr="00DA0E72" w:rsidRDefault="00DA0E72" w:rsidP="00DA0E72">
            <w:pPr>
              <w:spacing w:after="200"/>
              <w:jc w:val="both"/>
              <w:rPr>
                <w:sz w:val="20"/>
                <w:szCs w:val="20"/>
                <w:lang w:eastAsia="en-US"/>
              </w:rPr>
            </w:pPr>
            <w:r w:rsidRPr="00DA0E72">
              <w:rPr>
                <w:sz w:val="20"/>
                <w:szCs w:val="20"/>
                <w:lang w:eastAsia="en-US"/>
              </w:rPr>
              <w:t>Проведение благотворительных акций не менее 1</w:t>
            </w:r>
          </w:p>
          <w:p w14:paraId="05308142" w14:textId="77777777" w:rsidR="00DA0E72" w:rsidRPr="00DA0E72" w:rsidRDefault="00DA0E72" w:rsidP="00DA0E72">
            <w:pPr>
              <w:spacing w:after="200"/>
              <w:jc w:val="both"/>
              <w:rPr>
                <w:sz w:val="20"/>
                <w:szCs w:val="20"/>
                <w:lang w:eastAsia="en-US"/>
              </w:rPr>
            </w:pPr>
          </w:p>
          <w:p w14:paraId="30DB7E6B" w14:textId="77777777" w:rsidR="00DA0E72" w:rsidRPr="00DA0E72" w:rsidRDefault="00DA0E72" w:rsidP="00DA0E72">
            <w:pPr>
              <w:spacing w:after="200"/>
              <w:jc w:val="both"/>
              <w:rPr>
                <w:sz w:val="20"/>
                <w:szCs w:val="20"/>
                <w:lang w:eastAsia="en-US"/>
              </w:rPr>
            </w:pPr>
          </w:p>
          <w:p w14:paraId="6F8DA69C" w14:textId="77777777" w:rsidR="00DA0E72" w:rsidRPr="00DA0E72" w:rsidRDefault="00DA0E72" w:rsidP="00DA0E72">
            <w:pPr>
              <w:spacing w:after="200"/>
              <w:jc w:val="both"/>
              <w:rPr>
                <w:sz w:val="20"/>
                <w:szCs w:val="20"/>
                <w:lang w:eastAsia="en-US"/>
              </w:rPr>
            </w:pPr>
          </w:p>
          <w:p w14:paraId="283DA369" w14:textId="77777777" w:rsidR="00DA0E72" w:rsidRPr="00DA0E72" w:rsidRDefault="00DA0E72" w:rsidP="00DA0E72">
            <w:pPr>
              <w:spacing w:after="200"/>
              <w:jc w:val="both"/>
              <w:rPr>
                <w:sz w:val="20"/>
                <w:szCs w:val="20"/>
                <w:lang w:eastAsia="en-US"/>
              </w:rPr>
            </w:pPr>
          </w:p>
          <w:p w14:paraId="5FB2CCFB" w14:textId="77777777" w:rsidR="00DA0E72" w:rsidRPr="00DA0E72" w:rsidRDefault="00DA0E72" w:rsidP="00DA0E72">
            <w:pPr>
              <w:spacing w:after="200"/>
              <w:jc w:val="both"/>
              <w:rPr>
                <w:color w:val="000000"/>
                <w:sz w:val="20"/>
                <w:szCs w:val="20"/>
                <w:lang w:eastAsia="en-US"/>
              </w:rPr>
            </w:pPr>
            <w:r w:rsidRPr="00DA0E72">
              <w:rPr>
                <w:sz w:val="20"/>
                <w:szCs w:val="20"/>
                <w:lang w:eastAsia="en-US"/>
              </w:rPr>
              <w:t xml:space="preserve"> </w:t>
            </w:r>
          </w:p>
        </w:tc>
      </w:tr>
      <w:tr w:rsidR="00DA0E72" w:rsidRPr="00DA0E72" w14:paraId="6F470C6E" w14:textId="77777777" w:rsidTr="00DA0E72">
        <w:trPr>
          <w:trHeight w:val="300"/>
        </w:trPr>
        <w:tc>
          <w:tcPr>
            <w:tcW w:w="14469" w:type="dxa"/>
            <w:gridSpan w:val="4"/>
            <w:shd w:val="clear" w:color="auto" w:fill="FFFFFF" w:themeFill="background1"/>
            <w:vAlign w:val="center"/>
            <w:hideMark/>
          </w:tcPr>
          <w:p w14:paraId="56918ABB" w14:textId="77777777" w:rsidR="00DA0E72" w:rsidRPr="00DA0E72" w:rsidRDefault="00DA0E72" w:rsidP="00DA0E72">
            <w:pPr>
              <w:tabs>
                <w:tab w:val="left" w:pos="709"/>
              </w:tabs>
              <w:rPr>
                <w:sz w:val="20"/>
                <w:szCs w:val="20"/>
                <w:lang w:eastAsia="en-US"/>
              </w:rPr>
            </w:pPr>
            <w:r w:rsidRPr="00DA0E72">
              <w:rPr>
                <w:sz w:val="20"/>
                <w:szCs w:val="20"/>
                <w:lang w:eastAsia="en-US"/>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DA0E72">
              <w:rPr>
                <w:sz w:val="20"/>
                <w:szCs w:val="20"/>
                <w:lang w:eastAsia="en-US"/>
              </w:rPr>
              <w:t>инициатив  на</w:t>
            </w:r>
            <w:proofErr w:type="gramEnd"/>
            <w:r w:rsidRPr="00DA0E72">
              <w:rPr>
                <w:sz w:val="20"/>
                <w:szCs w:val="20"/>
                <w:lang w:eastAsia="en-US"/>
              </w:rPr>
              <w:t xml:space="preserve"> территории </w:t>
            </w:r>
            <w:r w:rsidRPr="00DA0E72">
              <w:rPr>
                <w:rFonts w:eastAsia="Arial Unicode MS"/>
                <w:color w:val="000000"/>
                <w:sz w:val="20"/>
                <w:szCs w:val="20"/>
                <w:u w:color="000000"/>
                <w:lang w:eastAsia="en-US"/>
              </w:rPr>
              <w:t>Куйбышевского муниципального района Новосибирской области</w:t>
            </w:r>
          </w:p>
          <w:p w14:paraId="28841C86" w14:textId="77777777" w:rsidR="00DA0E72" w:rsidRPr="00DA0E72" w:rsidRDefault="00DA0E72" w:rsidP="00DA0E72">
            <w:pPr>
              <w:spacing w:after="200" w:line="276" w:lineRule="auto"/>
              <w:jc w:val="both"/>
              <w:rPr>
                <w:color w:val="000000"/>
                <w:sz w:val="20"/>
                <w:szCs w:val="20"/>
                <w:lang w:eastAsia="en-US"/>
              </w:rPr>
            </w:pPr>
          </w:p>
        </w:tc>
      </w:tr>
      <w:tr w:rsidR="00DA0E72" w:rsidRPr="00DA0E72" w14:paraId="20C1702A" w14:textId="77777777" w:rsidTr="00DA0E72">
        <w:trPr>
          <w:trHeight w:val="958"/>
        </w:trPr>
        <w:tc>
          <w:tcPr>
            <w:tcW w:w="5070" w:type="dxa"/>
            <w:shd w:val="clear" w:color="auto" w:fill="auto"/>
          </w:tcPr>
          <w:p w14:paraId="13B4CA4E" w14:textId="77777777" w:rsidR="00DA0E72" w:rsidRPr="00DA0E72" w:rsidRDefault="00DA0E72" w:rsidP="00DA0E72">
            <w:pPr>
              <w:spacing w:after="200"/>
              <w:rPr>
                <w:color w:val="000000"/>
                <w:sz w:val="20"/>
                <w:szCs w:val="20"/>
                <w:lang w:eastAsia="en-US"/>
              </w:rPr>
            </w:pPr>
            <w:r w:rsidRPr="00DA0E72">
              <w:rPr>
                <w:sz w:val="20"/>
                <w:szCs w:val="20"/>
                <w:lang w:eastAsia="en-US"/>
              </w:rPr>
              <w:t>3.1. Привлечение к участию в областных и районных конкурсах грантов СОНКО и активных граждан</w:t>
            </w:r>
          </w:p>
        </w:tc>
        <w:tc>
          <w:tcPr>
            <w:tcW w:w="2551" w:type="dxa"/>
            <w:shd w:val="clear" w:color="auto" w:fill="auto"/>
          </w:tcPr>
          <w:p w14:paraId="19C1CD02" w14:textId="77777777" w:rsidR="00DA0E72" w:rsidRPr="00DA0E72" w:rsidRDefault="00DA0E72" w:rsidP="00DA0E72">
            <w:pPr>
              <w:jc w:val="center"/>
              <w:rPr>
                <w:color w:val="000000"/>
                <w:sz w:val="20"/>
                <w:szCs w:val="20"/>
                <w:lang w:eastAsia="en-US"/>
              </w:rPr>
            </w:pPr>
            <w:proofErr w:type="gramStart"/>
            <w:r w:rsidRPr="00DA0E72">
              <w:rPr>
                <w:color w:val="000000"/>
                <w:sz w:val="20"/>
                <w:szCs w:val="20"/>
                <w:lang w:eastAsia="en-US"/>
              </w:rPr>
              <w:t xml:space="preserve">Администрация,  </w:t>
            </w:r>
            <w:proofErr w:type="spellStart"/>
            <w:r w:rsidRPr="00DA0E72">
              <w:rPr>
                <w:color w:val="000000"/>
                <w:sz w:val="20"/>
                <w:szCs w:val="20"/>
                <w:lang w:eastAsia="en-US"/>
              </w:rPr>
              <w:t>УКСМПиТ</w:t>
            </w:r>
            <w:proofErr w:type="spellEnd"/>
            <w:proofErr w:type="gramEnd"/>
            <w:r w:rsidRPr="00DA0E72">
              <w:rPr>
                <w:color w:val="000000"/>
                <w:sz w:val="20"/>
                <w:szCs w:val="20"/>
                <w:lang w:eastAsia="en-US"/>
              </w:rPr>
              <w:t>,</w:t>
            </w:r>
          </w:p>
          <w:p w14:paraId="3AE281D2" w14:textId="77777777" w:rsidR="00DA0E72" w:rsidRPr="00DA0E72" w:rsidRDefault="00DA0E72" w:rsidP="00DA0E72">
            <w:pPr>
              <w:spacing w:after="200" w:line="276" w:lineRule="auto"/>
              <w:jc w:val="center"/>
              <w:rPr>
                <w:color w:val="000000"/>
                <w:sz w:val="20"/>
                <w:szCs w:val="20"/>
                <w:lang w:eastAsia="en-US"/>
              </w:rPr>
            </w:pPr>
            <w:r w:rsidRPr="00DA0E72">
              <w:rPr>
                <w:color w:val="000000"/>
                <w:sz w:val="20"/>
                <w:szCs w:val="20"/>
                <w:lang w:eastAsia="en-US"/>
              </w:rPr>
              <w:t>Ресурсный центр</w:t>
            </w:r>
          </w:p>
        </w:tc>
        <w:tc>
          <w:tcPr>
            <w:tcW w:w="851" w:type="dxa"/>
            <w:shd w:val="clear" w:color="auto" w:fill="auto"/>
            <w:vAlign w:val="center"/>
          </w:tcPr>
          <w:p w14:paraId="1E9B22B1" w14:textId="77777777" w:rsidR="00DA0E72" w:rsidRPr="00DA0E72" w:rsidRDefault="00DA0E72" w:rsidP="00DA0E72">
            <w:pPr>
              <w:spacing w:after="200" w:line="276" w:lineRule="auto"/>
              <w:jc w:val="center"/>
              <w:rPr>
                <w:color w:val="000000"/>
                <w:sz w:val="20"/>
                <w:szCs w:val="20"/>
                <w:lang w:eastAsia="en-US"/>
              </w:rPr>
            </w:pPr>
            <w:r w:rsidRPr="00DA0E72">
              <w:rPr>
                <w:color w:val="000000"/>
                <w:sz w:val="20"/>
                <w:szCs w:val="20"/>
                <w:lang w:eastAsia="en-US"/>
              </w:rPr>
              <w:t>2023-2025</w:t>
            </w:r>
          </w:p>
          <w:p w14:paraId="408EAC21" w14:textId="77777777" w:rsidR="00DA0E72" w:rsidRPr="00DA0E72" w:rsidRDefault="00DA0E72" w:rsidP="00DA0E72">
            <w:pPr>
              <w:spacing w:after="200" w:line="276" w:lineRule="auto"/>
              <w:jc w:val="center"/>
              <w:rPr>
                <w:color w:val="000000"/>
                <w:sz w:val="20"/>
                <w:szCs w:val="20"/>
                <w:lang w:eastAsia="en-US"/>
              </w:rPr>
            </w:pPr>
          </w:p>
        </w:tc>
        <w:tc>
          <w:tcPr>
            <w:tcW w:w="5997" w:type="dxa"/>
            <w:shd w:val="clear" w:color="auto" w:fill="auto"/>
            <w:vAlign w:val="center"/>
          </w:tcPr>
          <w:p w14:paraId="3C6E40EF" w14:textId="77777777" w:rsidR="00DA0E72" w:rsidRPr="00DA0E72" w:rsidRDefault="00DA0E72" w:rsidP="00DA0E72">
            <w:pPr>
              <w:spacing w:after="200"/>
              <w:jc w:val="both"/>
              <w:rPr>
                <w:sz w:val="20"/>
                <w:szCs w:val="20"/>
                <w:lang w:eastAsia="en-US"/>
              </w:rPr>
            </w:pPr>
            <w:r w:rsidRPr="00DA0E72">
              <w:rPr>
                <w:sz w:val="20"/>
                <w:szCs w:val="20"/>
                <w:lang w:eastAsia="en-US"/>
              </w:rPr>
              <w:t xml:space="preserve">Планируется ежегодное участие не менее 5 граждан в областных и районных конкурсах и грантах </w:t>
            </w:r>
          </w:p>
          <w:p w14:paraId="6CBDED95" w14:textId="77777777" w:rsidR="00DA0E72" w:rsidRPr="00DA0E72" w:rsidRDefault="00DA0E72" w:rsidP="00DA0E72">
            <w:pPr>
              <w:spacing w:after="200"/>
              <w:jc w:val="both"/>
              <w:rPr>
                <w:sz w:val="20"/>
                <w:szCs w:val="20"/>
                <w:lang w:eastAsia="en-US"/>
              </w:rPr>
            </w:pPr>
          </w:p>
          <w:p w14:paraId="4D506863" w14:textId="77777777" w:rsidR="00DA0E72" w:rsidRPr="00DA0E72" w:rsidRDefault="00DA0E72" w:rsidP="00DA0E72">
            <w:pPr>
              <w:spacing w:after="200"/>
              <w:jc w:val="both"/>
              <w:rPr>
                <w:color w:val="000000"/>
                <w:sz w:val="20"/>
                <w:szCs w:val="20"/>
                <w:lang w:eastAsia="en-US"/>
              </w:rPr>
            </w:pPr>
          </w:p>
        </w:tc>
      </w:tr>
      <w:tr w:rsidR="00DA0E72" w:rsidRPr="00DA0E72" w14:paraId="131D557D" w14:textId="77777777" w:rsidTr="00DA0E72">
        <w:trPr>
          <w:trHeight w:val="958"/>
        </w:trPr>
        <w:tc>
          <w:tcPr>
            <w:tcW w:w="5070" w:type="dxa"/>
            <w:shd w:val="clear" w:color="auto" w:fill="auto"/>
          </w:tcPr>
          <w:p w14:paraId="37F8B8B3" w14:textId="77777777" w:rsidR="00DA0E72" w:rsidRPr="00DA0E72" w:rsidRDefault="00DA0E72" w:rsidP="00DA0E72">
            <w:pPr>
              <w:spacing w:after="200"/>
              <w:rPr>
                <w:sz w:val="20"/>
                <w:szCs w:val="20"/>
                <w:lang w:eastAsia="en-US"/>
              </w:rPr>
            </w:pPr>
            <w:r w:rsidRPr="00DA0E72">
              <w:rPr>
                <w:sz w:val="20"/>
                <w:szCs w:val="20"/>
                <w:lang w:eastAsia="en-US"/>
              </w:rPr>
              <w:t>3.2.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2551" w:type="dxa"/>
            <w:shd w:val="clear" w:color="auto" w:fill="auto"/>
          </w:tcPr>
          <w:p w14:paraId="5BD282C4" w14:textId="77777777" w:rsidR="00DA0E72" w:rsidRPr="00DA0E72" w:rsidRDefault="00DA0E72" w:rsidP="00DA0E72">
            <w:pPr>
              <w:jc w:val="center"/>
              <w:rPr>
                <w:color w:val="000000"/>
                <w:sz w:val="20"/>
                <w:szCs w:val="20"/>
                <w:lang w:eastAsia="en-US"/>
              </w:rPr>
            </w:pPr>
            <w:r w:rsidRPr="00DA0E72">
              <w:rPr>
                <w:color w:val="000000"/>
                <w:sz w:val="20"/>
                <w:szCs w:val="20"/>
                <w:lang w:eastAsia="en-US"/>
              </w:rPr>
              <w:t xml:space="preserve">Администрация, </w:t>
            </w:r>
          </w:p>
          <w:p w14:paraId="35EF8DF1" w14:textId="77777777" w:rsidR="00DA0E72" w:rsidRPr="00DA0E72" w:rsidRDefault="00DA0E72" w:rsidP="00DA0E72">
            <w:pPr>
              <w:jc w:val="center"/>
              <w:rPr>
                <w:color w:val="000000"/>
                <w:sz w:val="20"/>
                <w:szCs w:val="20"/>
                <w:lang w:eastAsia="en-US"/>
              </w:rPr>
            </w:pPr>
            <w:r w:rsidRPr="00DA0E72">
              <w:rPr>
                <w:color w:val="000000"/>
                <w:sz w:val="20"/>
                <w:szCs w:val="20"/>
                <w:lang w:eastAsia="en-US"/>
              </w:rPr>
              <w:t>Ресурсный центр</w:t>
            </w:r>
          </w:p>
        </w:tc>
        <w:tc>
          <w:tcPr>
            <w:tcW w:w="851" w:type="dxa"/>
            <w:shd w:val="clear" w:color="auto" w:fill="auto"/>
            <w:vAlign w:val="center"/>
          </w:tcPr>
          <w:p w14:paraId="4225303D" w14:textId="77777777" w:rsidR="00DA0E72" w:rsidRPr="00DA0E72" w:rsidRDefault="00DA0E72" w:rsidP="00DA0E72">
            <w:pPr>
              <w:spacing w:after="200" w:line="276" w:lineRule="auto"/>
              <w:jc w:val="center"/>
              <w:rPr>
                <w:color w:val="000000"/>
                <w:sz w:val="20"/>
                <w:szCs w:val="20"/>
                <w:lang w:eastAsia="en-US"/>
              </w:rPr>
            </w:pPr>
            <w:r w:rsidRPr="00DA0E72">
              <w:rPr>
                <w:color w:val="000000"/>
                <w:sz w:val="20"/>
                <w:szCs w:val="20"/>
                <w:lang w:eastAsia="en-US"/>
              </w:rPr>
              <w:t>2023</w:t>
            </w:r>
          </w:p>
          <w:p w14:paraId="27B87E43" w14:textId="77777777" w:rsidR="00DA0E72" w:rsidRPr="00DA0E72" w:rsidRDefault="00DA0E72" w:rsidP="00DA0E72">
            <w:pPr>
              <w:spacing w:after="200" w:line="276" w:lineRule="auto"/>
              <w:jc w:val="center"/>
              <w:rPr>
                <w:color w:val="000000"/>
                <w:sz w:val="20"/>
                <w:szCs w:val="20"/>
                <w:lang w:eastAsia="en-US"/>
              </w:rPr>
            </w:pPr>
          </w:p>
          <w:p w14:paraId="6BD08B9B" w14:textId="77777777" w:rsidR="00DA0E72" w:rsidRPr="00DA0E72" w:rsidRDefault="00DA0E72" w:rsidP="00DA0E72">
            <w:pPr>
              <w:spacing w:after="200" w:line="276" w:lineRule="auto"/>
              <w:jc w:val="center"/>
              <w:rPr>
                <w:color w:val="000000"/>
                <w:sz w:val="20"/>
                <w:szCs w:val="20"/>
                <w:lang w:eastAsia="en-US"/>
              </w:rPr>
            </w:pPr>
          </w:p>
        </w:tc>
        <w:tc>
          <w:tcPr>
            <w:tcW w:w="5997" w:type="dxa"/>
            <w:shd w:val="clear" w:color="auto" w:fill="auto"/>
            <w:vAlign w:val="center"/>
          </w:tcPr>
          <w:p w14:paraId="3A88AD26" w14:textId="77777777" w:rsidR="00DA0E72" w:rsidRPr="00DA0E72" w:rsidRDefault="00DA0E72" w:rsidP="00DA0E72">
            <w:pPr>
              <w:spacing w:after="200"/>
              <w:jc w:val="both"/>
              <w:rPr>
                <w:bCs/>
                <w:sz w:val="20"/>
                <w:szCs w:val="20"/>
                <w:lang w:eastAsia="en-US"/>
              </w:rPr>
            </w:pPr>
            <w:r w:rsidRPr="00DA0E72">
              <w:rPr>
                <w:bCs/>
                <w:sz w:val="20"/>
                <w:szCs w:val="20"/>
                <w:lang w:eastAsia="en-US"/>
              </w:rPr>
              <w:t>Планируется приобретение оргтехники, мебели, канцтоваров</w:t>
            </w:r>
          </w:p>
          <w:p w14:paraId="28675DC1" w14:textId="77777777" w:rsidR="00DA0E72" w:rsidRPr="00DA0E72" w:rsidRDefault="00DA0E72" w:rsidP="00DA0E72">
            <w:pPr>
              <w:spacing w:after="200"/>
              <w:jc w:val="both"/>
              <w:rPr>
                <w:bCs/>
                <w:sz w:val="20"/>
                <w:szCs w:val="20"/>
                <w:lang w:eastAsia="en-US"/>
              </w:rPr>
            </w:pPr>
          </w:p>
          <w:p w14:paraId="20846B83" w14:textId="77777777" w:rsidR="00DA0E72" w:rsidRPr="00DA0E72" w:rsidRDefault="00DA0E72" w:rsidP="00DA0E72">
            <w:pPr>
              <w:spacing w:after="200"/>
              <w:jc w:val="both"/>
              <w:rPr>
                <w:sz w:val="20"/>
                <w:szCs w:val="20"/>
                <w:lang w:eastAsia="en-US"/>
              </w:rPr>
            </w:pPr>
          </w:p>
        </w:tc>
      </w:tr>
    </w:tbl>
    <w:p w14:paraId="6765482B" w14:textId="77777777" w:rsidR="00DA0E72" w:rsidRPr="00DA0E72" w:rsidRDefault="00DA0E72" w:rsidP="00DA0E72">
      <w:pPr>
        <w:snapToGrid w:val="0"/>
        <w:rPr>
          <w:sz w:val="20"/>
          <w:szCs w:val="20"/>
          <w:lang w:eastAsia="en-US"/>
        </w:rPr>
      </w:pPr>
    </w:p>
    <w:p w14:paraId="338E7675" w14:textId="77777777" w:rsidR="00DA0E72" w:rsidRPr="00DA0E72" w:rsidRDefault="00DA0E72" w:rsidP="00DA0E72">
      <w:pPr>
        <w:snapToGrid w:val="0"/>
        <w:rPr>
          <w:sz w:val="20"/>
          <w:szCs w:val="20"/>
          <w:lang w:eastAsia="en-US"/>
        </w:rPr>
      </w:pPr>
      <w:r w:rsidRPr="00DA0E72">
        <w:rPr>
          <w:sz w:val="20"/>
          <w:szCs w:val="20"/>
          <w:lang w:eastAsia="en-US"/>
        </w:rPr>
        <w:t>Применяемые сокращения:</w:t>
      </w:r>
    </w:p>
    <w:p w14:paraId="7B63425D"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Администрация – Администрация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color w:val="000000"/>
          <w:sz w:val="20"/>
          <w:szCs w:val="20"/>
          <w:lang w:eastAsia="en-US"/>
        </w:rPr>
        <w:t>;</w:t>
      </w:r>
    </w:p>
    <w:p w14:paraId="29F5DE27"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ООСОН – отдел организации социального обслуживания населения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color w:val="000000"/>
          <w:sz w:val="20"/>
          <w:szCs w:val="20"/>
          <w:lang w:eastAsia="en-US"/>
        </w:rPr>
        <w:t>;</w:t>
      </w:r>
    </w:p>
    <w:p w14:paraId="58583517" w14:textId="77777777" w:rsidR="00DA0E72" w:rsidRPr="00DA0E72" w:rsidRDefault="00DA0E72" w:rsidP="00DA0E72">
      <w:pPr>
        <w:jc w:val="both"/>
        <w:rPr>
          <w:color w:val="000000"/>
          <w:sz w:val="20"/>
          <w:szCs w:val="20"/>
          <w:lang w:eastAsia="en-US"/>
        </w:rPr>
      </w:pPr>
      <w:r w:rsidRPr="00DA0E72">
        <w:rPr>
          <w:color w:val="000000"/>
          <w:sz w:val="20"/>
          <w:szCs w:val="20"/>
          <w:lang w:eastAsia="en-US"/>
        </w:rPr>
        <w:t>МБУ КЦСОН – муниципальное бюджетное учреждение «Комплексный центр социального обслуживания населения» Куйбышевского района;</w:t>
      </w:r>
    </w:p>
    <w:p w14:paraId="4AF992AA"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 xml:space="preserve"> – Управление культуры, спорта, молодёжной политики и туризма администрации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color w:val="000000"/>
          <w:sz w:val="20"/>
          <w:szCs w:val="20"/>
          <w:lang w:eastAsia="en-US"/>
        </w:rPr>
        <w:t>;</w:t>
      </w:r>
    </w:p>
    <w:p w14:paraId="637C5F65" w14:textId="77777777" w:rsidR="00DA0E72" w:rsidRPr="00DA0E72" w:rsidRDefault="00DA0E72" w:rsidP="00DA0E72">
      <w:pPr>
        <w:jc w:val="both"/>
        <w:rPr>
          <w:sz w:val="20"/>
          <w:szCs w:val="20"/>
          <w:lang w:eastAsia="en-US"/>
        </w:rPr>
      </w:pPr>
      <w:r w:rsidRPr="00DA0E72">
        <w:rPr>
          <w:color w:val="000000"/>
          <w:sz w:val="20"/>
          <w:szCs w:val="20"/>
          <w:lang w:eastAsia="en-US"/>
        </w:rPr>
        <w:t xml:space="preserve">МБУК КДЦ - </w:t>
      </w:r>
      <w:r w:rsidRPr="00DA0E72">
        <w:rPr>
          <w:sz w:val="20"/>
          <w:szCs w:val="20"/>
          <w:lang w:eastAsia="en-US"/>
        </w:rPr>
        <w:t>Муниципальное бюджетное учреждение культуры Куйбышевского района «Культурно-досуговый центр»;</w:t>
      </w:r>
    </w:p>
    <w:p w14:paraId="35648527" w14:textId="77777777" w:rsidR="00DA0E72" w:rsidRPr="00DA0E72" w:rsidRDefault="00DA0E72" w:rsidP="00DA0E72">
      <w:pPr>
        <w:shd w:val="clear" w:color="auto" w:fill="FFFFFF"/>
        <w:tabs>
          <w:tab w:val="left" w:pos="1440"/>
          <w:tab w:val="left" w:pos="1620"/>
        </w:tabs>
        <w:jc w:val="both"/>
        <w:rPr>
          <w:sz w:val="20"/>
          <w:szCs w:val="20"/>
          <w:lang w:eastAsia="en-US"/>
        </w:rPr>
      </w:pPr>
      <w:r w:rsidRPr="00DA0E72">
        <w:rPr>
          <w:sz w:val="20"/>
          <w:szCs w:val="20"/>
          <w:lang w:eastAsia="en-US"/>
        </w:rPr>
        <w:t>Ресурсный центр - Местная общественная организация Куйбышевского муниципального района Новосибирской области «Ресурсный центр по поддержке общественных объединений».</w:t>
      </w:r>
    </w:p>
    <w:p w14:paraId="562641BD" w14:textId="77777777" w:rsidR="00DA0E72" w:rsidRPr="00DA0E72" w:rsidRDefault="00DA0E72" w:rsidP="00D20845">
      <w:pPr>
        <w:spacing w:after="200" w:line="276" w:lineRule="auto"/>
        <w:ind w:left="2105"/>
        <w:jc w:val="right"/>
        <w:rPr>
          <w:sz w:val="20"/>
          <w:szCs w:val="20"/>
          <w:lang w:eastAsia="en-US"/>
        </w:rPr>
      </w:pPr>
      <w:r w:rsidRPr="00DA0E72">
        <w:rPr>
          <w:sz w:val="20"/>
          <w:szCs w:val="20"/>
          <w:lang w:eastAsia="en-US"/>
        </w:rPr>
        <w:lastRenderedPageBreak/>
        <w:t xml:space="preserve">                                                                                  ПРИЛОЖЕНИЕ № 3</w:t>
      </w:r>
    </w:p>
    <w:p w14:paraId="14B4C515" w14:textId="77777777" w:rsidR="00DA0E72" w:rsidRPr="00DA0E72" w:rsidRDefault="00DA0E72" w:rsidP="00D20845">
      <w:pPr>
        <w:ind w:left="2105"/>
        <w:jc w:val="right"/>
        <w:rPr>
          <w:sz w:val="20"/>
          <w:szCs w:val="20"/>
          <w:lang w:eastAsia="en-US"/>
        </w:rPr>
      </w:pPr>
      <w:r w:rsidRPr="00DA0E72">
        <w:rPr>
          <w:sz w:val="20"/>
          <w:szCs w:val="20"/>
          <w:lang w:eastAsia="en-US"/>
        </w:rPr>
        <w:t xml:space="preserve">                                                                                     к муниципальной программе </w:t>
      </w:r>
    </w:p>
    <w:p w14:paraId="75F96CCD" w14:textId="77777777" w:rsidR="00DA0E72" w:rsidRPr="00DA0E72" w:rsidRDefault="00DA0E72" w:rsidP="00D20845">
      <w:pPr>
        <w:widowControl w:val="0"/>
        <w:autoSpaceDE w:val="0"/>
        <w:autoSpaceDN w:val="0"/>
        <w:adjustRightInd w:val="0"/>
        <w:jc w:val="right"/>
        <w:rPr>
          <w:sz w:val="20"/>
          <w:szCs w:val="20"/>
          <w:u w:color="000000"/>
        </w:rPr>
      </w:pPr>
      <w:r w:rsidRPr="00DA0E72">
        <w:rPr>
          <w:sz w:val="20"/>
          <w:szCs w:val="20"/>
        </w:rPr>
        <w:t xml:space="preserve">                                                                                                             </w:t>
      </w:r>
      <w:r w:rsidRPr="00DA0E72">
        <w:rPr>
          <w:sz w:val="20"/>
          <w:szCs w:val="20"/>
          <w:u w:color="000000"/>
        </w:rPr>
        <w:t xml:space="preserve">«Муниципальная поддержка социально                  </w:t>
      </w:r>
    </w:p>
    <w:p w14:paraId="7CCFDAD2" w14:textId="77777777" w:rsidR="00DA0E72" w:rsidRPr="00DA0E72" w:rsidRDefault="00DA0E72" w:rsidP="00D20845">
      <w:pPr>
        <w:widowControl w:val="0"/>
        <w:autoSpaceDE w:val="0"/>
        <w:autoSpaceDN w:val="0"/>
        <w:adjustRightInd w:val="0"/>
        <w:jc w:val="right"/>
        <w:rPr>
          <w:sz w:val="20"/>
          <w:szCs w:val="20"/>
          <w:u w:color="000000"/>
        </w:rPr>
      </w:pPr>
      <w:r w:rsidRPr="00DA0E72">
        <w:rPr>
          <w:sz w:val="20"/>
          <w:szCs w:val="20"/>
          <w:u w:color="000000"/>
        </w:rPr>
        <w:t xml:space="preserve">                                                                                                           ориентированных некоммерческих организаций,           </w:t>
      </w:r>
    </w:p>
    <w:p w14:paraId="4D0AAF49" w14:textId="77777777" w:rsidR="00DA0E72" w:rsidRPr="00DA0E72" w:rsidRDefault="00DA0E72" w:rsidP="00D20845">
      <w:pPr>
        <w:widowControl w:val="0"/>
        <w:autoSpaceDE w:val="0"/>
        <w:autoSpaceDN w:val="0"/>
        <w:adjustRightInd w:val="0"/>
        <w:jc w:val="right"/>
        <w:rPr>
          <w:sz w:val="20"/>
          <w:szCs w:val="20"/>
          <w:u w:color="000000"/>
        </w:rPr>
      </w:pPr>
      <w:r w:rsidRPr="00DA0E72">
        <w:rPr>
          <w:sz w:val="20"/>
          <w:szCs w:val="20"/>
          <w:u w:color="000000"/>
        </w:rPr>
        <w:t xml:space="preserve">                                                                                                       общественных объединений и гражданских </w:t>
      </w:r>
    </w:p>
    <w:p w14:paraId="2DF36D3F" w14:textId="77777777" w:rsidR="00DA0E72" w:rsidRPr="00DA0E72" w:rsidRDefault="00DA0E72" w:rsidP="00D20845">
      <w:pPr>
        <w:widowControl w:val="0"/>
        <w:autoSpaceDE w:val="0"/>
        <w:autoSpaceDN w:val="0"/>
        <w:adjustRightInd w:val="0"/>
        <w:jc w:val="right"/>
        <w:rPr>
          <w:sz w:val="20"/>
          <w:szCs w:val="20"/>
          <w:u w:color="000000"/>
        </w:rPr>
      </w:pPr>
      <w:r w:rsidRPr="00DA0E72">
        <w:rPr>
          <w:sz w:val="20"/>
          <w:szCs w:val="20"/>
          <w:u w:color="000000"/>
        </w:rPr>
        <w:t xml:space="preserve">                                                                                                        инициатив в Куйбышевском муниципальном районе </w:t>
      </w:r>
    </w:p>
    <w:p w14:paraId="6EB2C8AD" w14:textId="77777777" w:rsidR="00DA0E72" w:rsidRPr="00DA0E72" w:rsidRDefault="00DA0E72" w:rsidP="00D20845">
      <w:pPr>
        <w:widowControl w:val="0"/>
        <w:autoSpaceDE w:val="0"/>
        <w:autoSpaceDN w:val="0"/>
        <w:adjustRightInd w:val="0"/>
        <w:jc w:val="right"/>
        <w:rPr>
          <w:sz w:val="20"/>
          <w:szCs w:val="20"/>
          <w:u w:color="000000"/>
        </w:rPr>
      </w:pPr>
      <w:r w:rsidRPr="00DA0E72">
        <w:rPr>
          <w:sz w:val="20"/>
          <w:szCs w:val="20"/>
          <w:u w:color="000000"/>
        </w:rPr>
        <w:t xml:space="preserve">                                                                                                            Новосибирской области на 2023-2025 годы»</w:t>
      </w:r>
    </w:p>
    <w:p w14:paraId="5BC976ED" w14:textId="77777777" w:rsidR="00DA0E72" w:rsidRPr="00DA0E72" w:rsidRDefault="00DA0E72" w:rsidP="00DA0E72">
      <w:pPr>
        <w:rPr>
          <w:sz w:val="20"/>
          <w:szCs w:val="20"/>
          <w:lang w:eastAsia="en-US"/>
        </w:rPr>
      </w:pPr>
    </w:p>
    <w:p w14:paraId="5AE45975" w14:textId="77777777" w:rsidR="00DA0E72" w:rsidRPr="00DA0E72" w:rsidRDefault="00DA0E72" w:rsidP="00DA0E72">
      <w:pPr>
        <w:widowControl w:val="0"/>
        <w:autoSpaceDE w:val="0"/>
        <w:autoSpaceDN w:val="0"/>
        <w:adjustRightInd w:val="0"/>
        <w:jc w:val="center"/>
        <w:rPr>
          <w:sz w:val="20"/>
          <w:szCs w:val="20"/>
        </w:rPr>
      </w:pPr>
    </w:p>
    <w:p w14:paraId="0548C4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СВОДНЫЕ ФИНАНСОВЫЕ ЗАТРАТЫ</w:t>
      </w:r>
    </w:p>
    <w:p w14:paraId="53B6C53B" w14:textId="77777777" w:rsidR="00DA0E72" w:rsidRPr="00DA0E72" w:rsidRDefault="00DA0E72" w:rsidP="00DA0E72">
      <w:pPr>
        <w:widowControl w:val="0"/>
        <w:autoSpaceDE w:val="0"/>
        <w:autoSpaceDN w:val="0"/>
        <w:adjustRightInd w:val="0"/>
        <w:jc w:val="center"/>
        <w:rPr>
          <w:sz w:val="20"/>
          <w:szCs w:val="20"/>
          <w:u w:color="000000"/>
        </w:rPr>
      </w:pPr>
      <w:r w:rsidRPr="00DA0E72">
        <w:rPr>
          <w:sz w:val="20"/>
          <w:szCs w:val="20"/>
        </w:rPr>
        <w:t xml:space="preserve">муниципальной программы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338"/>
        <w:gridCol w:w="2915"/>
      </w:tblGrid>
      <w:tr w:rsidR="00DA0E72" w:rsidRPr="00DA0E72" w14:paraId="2B484BCC" w14:textId="77777777" w:rsidTr="00DA0E72">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25B957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Источники и направления расходов в разрезе государственных заказчиков программы (</w:t>
            </w:r>
            <w:proofErr w:type="gramStart"/>
            <w:r w:rsidRPr="00DA0E72">
              <w:rPr>
                <w:sz w:val="20"/>
                <w:szCs w:val="20"/>
              </w:rPr>
              <w:t>главных  распорядителей</w:t>
            </w:r>
            <w:proofErr w:type="gramEnd"/>
            <w:r w:rsidRPr="00DA0E72">
              <w:rPr>
                <w:sz w:val="20"/>
                <w:szCs w:val="20"/>
              </w:rPr>
              <w:t xml:space="preserve"> бюджетных средств)</w:t>
            </w:r>
          </w:p>
        </w:tc>
        <w:tc>
          <w:tcPr>
            <w:tcW w:w="5307" w:type="dxa"/>
            <w:gridSpan w:val="5"/>
            <w:tcBorders>
              <w:top w:val="single" w:sz="4" w:space="0" w:color="auto"/>
              <w:left w:val="single" w:sz="4" w:space="0" w:color="auto"/>
              <w:bottom w:val="single" w:sz="4" w:space="0" w:color="auto"/>
              <w:right w:val="single" w:sz="4" w:space="0" w:color="auto"/>
            </w:tcBorders>
          </w:tcPr>
          <w:p w14:paraId="525245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Финансовые затраты, тыс. руб.</w:t>
            </w:r>
          </w:p>
          <w:p w14:paraId="392EAB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 ценах 2022 г.)</w:t>
            </w:r>
          </w:p>
        </w:tc>
        <w:tc>
          <w:tcPr>
            <w:tcW w:w="2915" w:type="dxa"/>
            <w:vMerge w:val="restart"/>
            <w:tcBorders>
              <w:top w:val="single" w:sz="4" w:space="0" w:color="auto"/>
              <w:left w:val="single" w:sz="4" w:space="0" w:color="auto"/>
              <w:bottom w:val="single" w:sz="4" w:space="0" w:color="auto"/>
              <w:right w:val="single" w:sz="4" w:space="0" w:color="auto"/>
            </w:tcBorders>
          </w:tcPr>
          <w:p w14:paraId="4E6F9F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Примечание</w:t>
            </w:r>
          </w:p>
        </w:tc>
      </w:tr>
      <w:tr w:rsidR="00DA0E72" w:rsidRPr="00DA0E72" w14:paraId="50FB197F" w14:textId="77777777" w:rsidTr="00DA0E72">
        <w:trPr>
          <w:trHeight w:val="126"/>
          <w:tblCellSpacing w:w="5" w:type="nil"/>
        </w:trPr>
        <w:tc>
          <w:tcPr>
            <w:tcW w:w="6804" w:type="dxa"/>
            <w:vMerge/>
            <w:tcBorders>
              <w:left w:val="single" w:sz="4" w:space="0" w:color="auto"/>
              <w:bottom w:val="single" w:sz="4" w:space="0" w:color="auto"/>
              <w:right w:val="single" w:sz="4" w:space="0" w:color="auto"/>
            </w:tcBorders>
          </w:tcPr>
          <w:p w14:paraId="0F90A2B6" w14:textId="77777777" w:rsidR="00DA0E72" w:rsidRPr="00DA0E72" w:rsidRDefault="00DA0E72" w:rsidP="00DA0E72">
            <w:pPr>
              <w:widowControl w:val="0"/>
              <w:autoSpaceDE w:val="0"/>
              <w:autoSpaceDN w:val="0"/>
              <w:adjustRightInd w:val="0"/>
              <w:jc w:val="center"/>
              <w:rPr>
                <w:sz w:val="20"/>
                <w:szCs w:val="20"/>
              </w:rPr>
            </w:pPr>
          </w:p>
        </w:tc>
        <w:tc>
          <w:tcPr>
            <w:tcW w:w="1418" w:type="dxa"/>
            <w:vMerge w:val="restart"/>
            <w:tcBorders>
              <w:left w:val="single" w:sz="4" w:space="0" w:color="auto"/>
              <w:bottom w:val="single" w:sz="4" w:space="0" w:color="auto"/>
              <w:right w:val="single" w:sz="4" w:space="0" w:color="auto"/>
            </w:tcBorders>
          </w:tcPr>
          <w:p w14:paraId="3ABECC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всего</w:t>
            </w:r>
          </w:p>
        </w:tc>
        <w:tc>
          <w:tcPr>
            <w:tcW w:w="3889" w:type="dxa"/>
            <w:gridSpan w:val="4"/>
            <w:tcBorders>
              <w:left w:val="single" w:sz="4" w:space="0" w:color="auto"/>
              <w:bottom w:val="single" w:sz="4" w:space="0" w:color="auto"/>
              <w:right w:val="single" w:sz="4" w:space="0" w:color="auto"/>
            </w:tcBorders>
          </w:tcPr>
          <w:p w14:paraId="44ABACB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в том числе по годам</w:t>
            </w:r>
          </w:p>
        </w:tc>
        <w:tc>
          <w:tcPr>
            <w:tcW w:w="2915" w:type="dxa"/>
            <w:vMerge/>
            <w:tcBorders>
              <w:left w:val="single" w:sz="4" w:space="0" w:color="auto"/>
              <w:bottom w:val="single" w:sz="4" w:space="0" w:color="auto"/>
              <w:right w:val="single" w:sz="4" w:space="0" w:color="auto"/>
            </w:tcBorders>
          </w:tcPr>
          <w:p w14:paraId="090CF40C"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3925F0A6" w14:textId="77777777" w:rsidTr="00DA0E72">
        <w:trPr>
          <w:tblCellSpacing w:w="5" w:type="nil"/>
        </w:trPr>
        <w:tc>
          <w:tcPr>
            <w:tcW w:w="6804" w:type="dxa"/>
            <w:vMerge/>
            <w:tcBorders>
              <w:left w:val="single" w:sz="4" w:space="0" w:color="auto"/>
              <w:bottom w:val="single" w:sz="4" w:space="0" w:color="auto"/>
              <w:right w:val="single" w:sz="4" w:space="0" w:color="auto"/>
            </w:tcBorders>
          </w:tcPr>
          <w:p w14:paraId="4C0DEC43" w14:textId="77777777" w:rsidR="00DA0E72" w:rsidRPr="00DA0E72" w:rsidRDefault="00DA0E72" w:rsidP="00DA0E72">
            <w:pPr>
              <w:widowControl w:val="0"/>
              <w:autoSpaceDE w:val="0"/>
              <w:autoSpaceDN w:val="0"/>
              <w:adjustRightInd w:val="0"/>
              <w:jc w:val="center"/>
              <w:rPr>
                <w:sz w:val="20"/>
                <w:szCs w:val="20"/>
              </w:rPr>
            </w:pPr>
          </w:p>
        </w:tc>
        <w:tc>
          <w:tcPr>
            <w:tcW w:w="1418" w:type="dxa"/>
            <w:vMerge/>
            <w:tcBorders>
              <w:left w:val="single" w:sz="4" w:space="0" w:color="auto"/>
              <w:bottom w:val="single" w:sz="4" w:space="0" w:color="auto"/>
              <w:right w:val="single" w:sz="4" w:space="0" w:color="auto"/>
            </w:tcBorders>
          </w:tcPr>
          <w:p w14:paraId="4D2D98FC" w14:textId="77777777" w:rsidR="00DA0E72" w:rsidRPr="00DA0E72" w:rsidRDefault="00DA0E72" w:rsidP="00DA0E7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6952E2C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2023 год</w:t>
            </w:r>
          </w:p>
        </w:tc>
        <w:tc>
          <w:tcPr>
            <w:tcW w:w="1275" w:type="dxa"/>
            <w:gridSpan w:val="2"/>
            <w:tcBorders>
              <w:left w:val="single" w:sz="4" w:space="0" w:color="auto"/>
              <w:bottom w:val="single" w:sz="4" w:space="0" w:color="auto"/>
              <w:right w:val="single" w:sz="4" w:space="0" w:color="auto"/>
            </w:tcBorders>
          </w:tcPr>
          <w:p w14:paraId="2BD3917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2024 год</w:t>
            </w:r>
          </w:p>
        </w:tc>
        <w:tc>
          <w:tcPr>
            <w:tcW w:w="1338" w:type="dxa"/>
            <w:tcBorders>
              <w:left w:val="single" w:sz="4" w:space="0" w:color="auto"/>
              <w:bottom w:val="single" w:sz="4" w:space="0" w:color="auto"/>
              <w:right w:val="single" w:sz="4" w:space="0" w:color="auto"/>
            </w:tcBorders>
          </w:tcPr>
          <w:p w14:paraId="6E8139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2025 год</w:t>
            </w:r>
          </w:p>
        </w:tc>
        <w:tc>
          <w:tcPr>
            <w:tcW w:w="2915" w:type="dxa"/>
            <w:tcBorders>
              <w:left w:val="single" w:sz="4" w:space="0" w:color="auto"/>
              <w:bottom w:val="single" w:sz="4" w:space="0" w:color="auto"/>
              <w:right w:val="single" w:sz="4" w:space="0" w:color="auto"/>
            </w:tcBorders>
          </w:tcPr>
          <w:p w14:paraId="6E75D2D4" w14:textId="77777777" w:rsidR="00DA0E72" w:rsidRPr="00DA0E72" w:rsidRDefault="00DA0E72" w:rsidP="00DA0E72">
            <w:pPr>
              <w:widowControl w:val="0"/>
              <w:autoSpaceDE w:val="0"/>
              <w:autoSpaceDN w:val="0"/>
              <w:adjustRightInd w:val="0"/>
              <w:ind w:right="-216"/>
              <w:jc w:val="center"/>
              <w:rPr>
                <w:sz w:val="20"/>
                <w:szCs w:val="20"/>
              </w:rPr>
            </w:pPr>
          </w:p>
        </w:tc>
      </w:tr>
      <w:tr w:rsidR="00DA0E72" w:rsidRPr="00DA0E72" w14:paraId="6356796B" w14:textId="77777777" w:rsidTr="00DA0E72">
        <w:trPr>
          <w:tblCellSpacing w:w="5" w:type="nil"/>
        </w:trPr>
        <w:tc>
          <w:tcPr>
            <w:tcW w:w="6804" w:type="dxa"/>
            <w:tcBorders>
              <w:left w:val="single" w:sz="4" w:space="0" w:color="auto"/>
              <w:bottom w:val="single" w:sz="4" w:space="0" w:color="auto"/>
              <w:right w:val="single" w:sz="4" w:space="0" w:color="auto"/>
            </w:tcBorders>
          </w:tcPr>
          <w:p w14:paraId="7F8DDD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1418" w:type="dxa"/>
            <w:tcBorders>
              <w:left w:val="single" w:sz="4" w:space="0" w:color="auto"/>
              <w:bottom w:val="single" w:sz="4" w:space="0" w:color="auto"/>
              <w:right w:val="single" w:sz="4" w:space="0" w:color="auto"/>
            </w:tcBorders>
          </w:tcPr>
          <w:p w14:paraId="0084F4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1276" w:type="dxa"/>
            <w:tcBorders>
              <w:left w:val="single" w:sz="4" w:space="0" w:color="auto"/>
              <w:bottom w:val="single" w:sz="4" w:space="0" w:color="auto"/>
              <w:right w:val="single" w:sz="4" w:space="0" w:color="auto"/>
            </w:tcBorders>
          </w:tcPr>
          <w:p w14:paraId="079DDF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1275" w:type="dxa"/>
            <w:gridSpan w:val="2"/>
            <w:tcBorders>
              <w:left w:val="single" w:sz="4" w:space="0" w:color="auto"/>
              <w:bottom w:val="single" w:sz="4" w:space="0" w:color="auto"/>
              <w:right w:val="single" w:sz="4" w:space="0" w:color="auto"/>
            </w:tcBorders>
          </w:tcPr>
          <w:p w14:paraId="4E8114D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1338" w:type="dxa"/>
            <w:tcBorders>
              <w:left w:val="single" w:sz="4" w:space="0" w:color="auto"/>
              <w:bottom w:val="single" w:sz="4" w:space="0" w:color="auto"/>
              <w:right w:val="single" w:sz="4" w:space="0" w:color="auto"/>
            </w:tcBorders>
          </w:tcPr>
          <w:p w14:paraId="490840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2915" w:type="dxa"/>
            <w:tcBorders>
              <w:left w:val="single" w:sz="4" w:space="0" w:color="auto"/>
              <w:bottom w:val="single" w:sz="4" w:space="0" w:color="auto"/>
              <w:right w:val="single" w:sz="4" w:space="0" w:color="auto"/>
            </w:tcBorders>
          </w:tcPr>
          <w:p w14:paraId="5CA5E5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r>
      <w:tr w:rsidR="00DA0E72" w:rsidRPr="00DA0E72" w14:paraId="5B74D266" w14:textId="77777777" w:rsidTr="00DA0E72">
        <w:trPr>
          <w:trHeight w:val="107"/>
          <w:tblCellSpacing w:w="5" w:type="nil"/>
        </w:trPr>
        <w:tc>
          <w:tcPr>
            <w:tcW w:w="15026" w:type="dxa"/>
            <w:gridSpan w:val="7"/>
            <w:tcBorders>
              <w:left w:val="single" w:sz="4" w:space="0" w:color="auto"/>
              <w:bottom w:val="single" w:sz="4" w:space="0" w:color="auto"/>
              <w:right w:val="single" w:sz="4" w:space="0" w:color="auto"/>
            </w:tcBorders>
          </w:tcPr>
          <w:p w14:paraId="077CD7F0"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w:t>
            </w:r>
            <w:r w:rsidRPr="00DA0E72">
              <w:rPr>
                <w:rFonts w:eastAsia="Arial Unicode MS"/>
                <w:color w:val="000000"/>
                <w:sz w:val="20"/>
                <w:szCs w:val="20"/>
                <w:u w:color="000000"/>
              </w:rPr>
              <w:t xml:space="preserve"> муниципального района Новосибирской области</w:t>
            </w:r>
            <w:r w:rsidRPr="00DA0E72">
              <w:rPr>
                <w:sz w:val="20"/>
                <w:szCs w:val="20"/>
              </w:rPr>
              <w:t xml:space="preserve"> </w:t>
            </w:r>
          </w:p>
        </w:tc>
      </w:tr>
      <w:tr w:rsidR="00DA0E72" w:rsidRPr="00DA0E72" w14:paraId="3933192C" w14:textId="77777777" w:rsidTr="00DA0E72">
        <w:trPr>
          <w:trHeight w:val="275"/>
          <w:tblCellSpacing w:w="5" w:type="nil"/>
        </w:trPr>
        <w:tc>
          <w:tcPr>
            <w:tcW w:w="6804" w:type="dxa"/>
            <w:tcBorders>
              <w:left w:val="single" w:sz="4" w:space="0" w:color="auto"/>
              <w:bottom w:val="single" w:sz="4" w:space="0" w:color="auto"/>
              <w:right w:val="single" w:sz="4" w:space="0" w:color="auto"/>
            </w:tcBorders>
          </w:tcPr>
          <w:p w14:paraId="2BB88672"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610A92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2250,0</w:t>
            </w:r>
          </w:p>
        </w:tc>
        <w:tc>
          <w:tcPr>
            <w:tcW w:w="1417" w:type="dxa"/>
            <w:gridSpan w:val="2"/>
            <w:tcBorders>
              <w:left w:val="single" w:sz="4" w:space="0" w:color="auto"/>
              <w:bottom w:val="single" w:sz="4" w:space="0" w:color="auto"/>
              <w:right w:val="single" w:sz="4" w:space="0" w:color="auto"/>
            </w:tcBorders>
          </w:tcPr>
          <w:p w14:paraId="6DAD2A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1134" w:type="dxa"/>
            <w:tcBorders>
              <w:left w:val="single" w:sz="4" w:space="0" w:color="auto"/>
              <w:bottom w:val="single" w:sz="4" w:space="0" w:color="auto"/>
              <w:right w:val="single" w:sz="4" w:space="0" w:color="auto"/>
            </w:tcBorders>
          </w:tcPr>
          <w:p w14:paraId="274019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1338" w:type="dxa"/>
            <w:tcBorders>
              <w:left w:val="single" w:sz="4" w:space="0" w:color="auto"/>
              <w:bottom w:val="single" w:sz="4" w:space="0" w:color="auto"/>
              <w:right w:val="single" w:sz="4" w:space="0" w:color="auto"/>
            </w:tcBorders>
          </w:tcPr>
          <w:p w14:paraId="611439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2915" w:type="dxa"/>
            <w:tcBorders>
              <w:left w:val="single" w:sz="4" w:space="0" w:color="auto"/>
              <w:bottom w:val="single" w:sz="4" w:space="0" w:color="auto"/>
              <w:right w:val="single" w:sz="4" w:space="0" w:color="auto"/>
            </w:tcBorders>
          </w:tcPr>
          <w:p w14:paraId="5FF0EFF9" w14:textId="77777777" w:rsidR="00DA0E72" w:rsidRPr="00DA0E72" w:rsidRDefault="00DA0E72" w:rsidP="00DA0E72">
            <w:pPr>
              <w:widowControl w:val="0"/>
              <w:autoSpaceDE w:val="0"/>
              <w:autoSpaceDN w:val="0"/>
              <w:adjustRightInd w:val="0"/>
              <w:rPr>
                <w:sz w:val="20"/>
                <w:szCs w:val="20"/>
              </w:rPr>
            </w:pPr>
          </w:p>
        </w:tc>
      </w:tr>
      <w:tr w:rsidR="00DA0E72" w:rsidRPr="00DA0E72" w14:paraId="32B18768" w14:textId="77777777" w:rsidTr="00DA0E72">
        <w:trPr>
          <w:trHeight w:val="261"/>
          <w:tblCellSpacing w:w="5" w:type="nil"/>
        </w:trPr>
        <w:tc>
          <w:tcPr>
            <w:tcW w:w="6804" w:type="dxa"/>
            <w:tcBorders>
              <w:left w:val="single" w:sz="4" w:space="0" w:color="auto"/>
              <w:bottom w:val="single" w:sz="4" w:space="0" w:color="auto"/>
              <w:right w:val="single" w:sz="4" w:space="0" w:color="auto"/>
            </w:tcBorders>
          </w:tcPr>
          <w:p w14:paraId="78596E2B"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федерального бюджета</w:t>
            </w:r>
          </w:p>
        </w:tc>
        <w:tc>
          <w:tcPr>
            <w:tcW w:w="1418" w:type="dxa"/>
            <w:tcBorders>
              <w:left w:val="single" w:sz="4" w:space="0" w:color="auto"/>
              <w:bottom w:val="single" w:sz="4" w:space="0" w:color="auto"/>
              <w:right w:val="single" w:sz="4" w:space="0" w:color="auto"/>
            </w:tcBorders>
          </w:tcPr>
          <w:p w14:paraId="19E468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0,00</w:t>
            </w:r>
          </w:p>
        </w:tc>
        <w:tc>
          <w:tcPr>
            <w:tcW w:w="1417" w:type="dxa"/>
            <w:gridSpan w:val="2"/>
            <w:tcBorders>
              <w:left w:val="single" w:sz="4" w:space="0" w:color="auto"/>
              <w:bottom w:val="single" w:sz="4" w:space="0" w:color="auto"/>
              <w:right w:val="single" w:sz="4" w:space="0" w:color="auto"/>
            </w:tcBorders>
          </w:tcPr>
          <w:p w14:paraId="6A981996"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1134" w:type="dxa"/>
            <w:tcBorders>
              <w:left w:val="single" w:sz="4" w:space="0" w:color="auto"/>
              <w:bottom w:val="single" w:sz="4" w:space="0" w:color="auto"/>
              <w:right w:val="single" w:sz="4" w:space="0" w:color="auto"/>
            </w:tcBorders>
          </w:tcPr>
          <w:p w14:paraId="681A82E1"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1338" w:type="dxa"/>
            <w:tcBorders>
              <w:left w:val="single" w:sz="4" w:space="0" w:color="auto"/>
              <w:bottom w:val="single" w:sz="4" w:space="0" w:color="auto"/>
              <w:right w:val="single" w:sz="4" w:space="0" w:color="auto"/>
            </w:tcBorders>
          </w:tcPr>
          <w:p w14:paraId="5C1BE773"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2915" w:type="dxa"/>
            <w:tcBorders>
              <w:left w:val="single" w:sz="4" w:space="0" w:color="auto"/>
              <w:bottom w:val="single" w:sz="4" w:space="0" w:color="auto"/>
              <w:right w:val="single" w:sz="4" w:space="0" w:color="auto"/>
            </w:tcBorders>
          </w:tcPr>
          <w:p w14:paraId="358B0E54" w14:textId="77777777" w:rsidR="00DA0E72" w:rsidRPr="00DA0E72" w:rsidRDefault="00DA0E72" w:rsidP="00DA0E72">
            <w:pPr>
              <w:widowControl w:val="0"/>
              <w:autoSpaceDE w:val="0"/>
              <w:autoSpaceDN w:val="0"/>
              <w:adjustRightInd w:val="0"/>
              <w:rPr>
                <w:sz w:val="20"/>
                <w:szCs w:val="20"/>
              </w:rPr>
            </w:pPr>
          </w:p>
        </w:tc>
      </w:tr>
      <w:tr w:rsidR="00DA0E72" w:rsidRPr="00DA0E72" w14:paraId="2651BCCC" w14:textId="77777777" w:rsidTr="00DA0E72">
        <w:trPr>
          <w:trHeight w:val="266"/>
          <w:tblCellSpacing w:w="5" w:type="nil"/>
        </w:trPr>
        <w:tc>
          <w:tcPr>
            <w:tcW w:w="6804" w:type="dxa"/>
            <w:tcBorders>
              <w:left w:val="single" w:sz="4" w:space="0" w:color="auto"/>
              <w:bottom w:val="single" w:sz="4" w:space="0" w:color="auto"/>
              <w:right w:val="single" w:sz="4" w:space="0" w:color="auto"/>
            </w:tcBorders>
          </w:tcPr>
          <w:p w14:paraId="5FA460EB"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областного бюджета</w:t>
            </w:r>
          </w:p>
        </w:tc>
        <w:tc>
          <w:tcPr>
            <w:tcW w:w="1418" w:type="dxa"/>
            <w:tcBorders>
              <w:left w:val="single" w:sz="4" w:space="0" w:color="auto"/>
              <w:bottom w:val="single" w:sz="4" w:space="0" w:color="auto"/>
              <w:right w:val="single" w:sz="4" w:space="0" w:color="auto"/>
            </w:tcBorders>
          </w:tcPr>
          <w:p w14:paraId="402703CB"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1417" w:type="dxa"/>
            <w:gridSpan w:val="2"/>
            <w:tcBorders>
              <w:left w:val="single" w:sz="4" w:space="0" w:color="auto"/>
              <w:bottom w:val="single" w:sz="4" w:space="0" w:color="auto"/>
              <w:right w:val="single" w:sz="4" w:space="0" w:color="auto"/>
            </w:tcBorders>
          </w:tcPr>
          <w:p w14:paraId="33C95638"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1134" w:type="dxa"/>
            <w:tcBorders>
              <w:left w:val="single" w:sz="4" w:space="0" w:color="auto"/>
              <w:bottom w:val="single" w:sz="4" w:space="0" w:color="auto"/>
              <w:right w:val="single" w:sz="4" w:space="0" w:color="auto"/>
            </w:tcBorders>
          </w:tcPr>
          <w:p w14:paraId="4DFD6328"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1338" w:type="dxa"/>
            <w:tcBorders>
              <w:left w:val="single" w:sz="4" w:space="0" w:color="auto"/>
              <w:bottom w:val="single" w:sz="4" w:space="0" w:color="auto"/>
              <w:right w:val="single" w:sz="4" w:space="0" w:color="auto"/>
            </w:tcBorders>
          </w:tcPr>
          <w:p w14:paraId="0CD1D3F2"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0,00</w:t>
            </w:r>
          </w:p>
        </w:tc>
        <w:tc>
          <w:tcPr>
            <w:tcW w:w="2915" w:type="dxa"/>
            <w:tcBorders>
              <w:left w:val="single" w:sz="4" w:space="0" w:color="auto"/>
              <w:bottom w:val="single" w:sz="4" w:space="0" w:color="auto"/>
              <w:right w:val="single" w:sz="4" w:space="0" w:color="auto"/>
            </w:tcBorders>
          </w:tcPr>
          <w:p w14:paraId="68BC994B" w14:textId="77777777" w:rsidR="00DA0E72" w:rsidRPr="00DA0E72" w:rsidRDefault="00DA0E72" w:rsidP="00DA0E72">
            <w:pPr>
              <w:widowControl w:val="0"/>
              <w:autoSpaceDE w:val="0"/>
              <w:autoSpaceDN w:val="0"/>
              <w:adjustRightInd w:val="0"/>
              <w:rPr>
                <w:sz w:val="20"/>
                <w:szCs w:val="20"/>
              </w:rPr>
            </w:pPr>
          </w:p>
        </w:tc>
      </w:tr>
      <w:tr w:rsidR="00DA0E72" w:rsidRPr="00DA0E72" w14:paraId="2665B711" w14:textId="77777777" w:rsidTr="00DA0E72">
        <w:trPr>
          <w:trHeight w:val="283"/>
          <w:tblCellSpacing w:w="5" w:type="nil"/>
        </w:trPr>
        <w:tc>
          <w:tcPr>
            <w:tcW w:w="6804" w:type="dxa"/>
            <w:tcBorders>
              <w:left w:val="single" w:sz="4" w:space="0" w:color="auto"/>
              <w:bottom w:val="single" w:sz="4" w:space="0" w:color="auto"/>
              <w:right w:val="single" w:sz="4" w:space="0" w:color="auto"/>
            </w:tcBorders>
          </w:tcPr>
          <w:p w14:paraId="28C49CD3" w14:textId="77777777" w:rsidR="00DA0E72" w:rsidRPr="00DA0E72" w:rsidRDefault="00DA0E72" w:rsidP="00DA0E72">
            <w:pPr>
              <w:widowControl w:val="0"/>
              <w:autoSpaceDE w:val="0"/>
              <w:autoSpaceDN w:val="0"/>
              <w:adjustRightInd w:val="0"/>
              <w:rPr>
                <w:sz w:val="20"/>
                <w:szCs w:val="20"/>
              </w:rPr>
            </w:pPr>
            <w:r w:rsidRPr="00DA0E72">
              <w:rPr>
                <w:sz w:val="20"/>
                <w:szCs w:val="20"/>
              </w:rPr>
              <w:t>местного бюджета</w:t>
            </w:r>
          </w:p>
        </w:tc>
        <w:tc>
          <w:tcPr>
            <w:tcW w:w="1418" w:type="dxa"/>
            <w:tcBorders>
              <w:left w:val="single" w:sz="4" w:space="0" w:color="auto"/>
              <w:bottom w:val="single" w:sz="4" w:space="0" w:color="auto"/>
              <w:right w:val="single" w:sz="4" w:space="0" w:color="auto"/>
            </w:tcBorders>
          </w:tcPr>
          <w:p w14:paraId="19C125C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1417" w:type="dxa"/>
            <w:gridSpan w:val="2"/>
            <w:tcBorders>
              <w:left w:val="single" w:sz="4" w:space="0" w:color="auto"/>
              <w:bottom w:val="single" w:sz="4" w:space="0" w:color="auto"/>
              <w:right w:val="single" w:sz="4" w:space="0" w:color="auto"/>
            </w:tcBorders>
          </w:tcPr>
          <w:p w14:paraId="21D2A5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1134" w:type="dxa"/>
            <w:tcBorders>
              <w:left w:val="single" w:sz="4" w:space="0" w:color="auto"/>
              <w:bottom w:val="single" w:sz="4" w:space="0" w:color="auto"/>
              <w:right w:val="single" w:sz="4" w:space="0" w:color="auto"/>
            </w:tcBorders>
          </w:tcPr>
          <w:p w14:paraId="291A41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1338" w:type="dxa"/>
            <w:tcBorders>
              <w:left w:val="single" w:sz="4" w:space="0" w:color="auto"/>
              <w:bottom w:val="single" w:sz="4" w:space="0" w:color="auto"/>
              <w:right w:val="single" w:sz="4" w:space="0" w:color="auto"/>
            </w:tcBorders>
          </w:tcPr>
          <w:p w14:paraId="6F60B5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2915" w:type="dxa"/>
            <w:tcBorders>
              <w:left w:val="single" w:sz="4" w:space="0" w:color="auto"/>
              <w:bottom w:val="single" w:sz="4" w:space="0" w:color="auto"/>
              <w:right w:val="single" w:sz="4" w:space="0" w:color="auto"/>
            </w:tcBorders>
          </w:tcPr>
          <w:p w14:paraId="6C2018D6" w14:textId="77777777" w:rsidR="00DA0E72" w:rsidRPr="00DA0E72" w:rsidRDefault="00DA0E72" w:rsidP="00DA0E72">
            <w:pPr>
              <w:widowControl w:val="0"/>
              <w:autoSpaceDE w:val="0"/>
              <w:autoSpaceDN w:val="0"/>
              <w:adjustRightInd w:val="0"/>
              <w:rPr>
                <w:sz w:val="20"/>
                <w:szCs w:val="20"/>
              </w:rPr>
            </w:pPr>
          </w:p>
        </w:tc>
      </w:tr>
      <w:tr w:rsidR="00DA0E72" w:rsidRPr="00DA0E72" w14:paraId="3F8E43FE" w14:textId="77777777" w:rsidTr="00DA0E72">
        <w:trPr>
          <w:trHeight w:val="274"/>
          <w:tblCellSpacing w:w="5" w:type="nil"/>
        </w:trPr>
        <w:tc>
          <w:tcPr>
            <w:tcW w:w="6804" w:type="dxa"/>
            <w:tcBorders>
              <w:left w:val="single" w:sz="4" w:space="0" w:color="auto"/>
              <w:bottom w:val="single" w:sz="4" w:space="0" w:color="auto"/>
              <w:right w:val="single" w:sz="4" w:space="0" w:color="auto"/>
            </w:tcBorders>
          </w:tcPr>
          <w:p w14:paraId="272CBB41"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внебюджетных источников</w:t>
            </w:r>
          </w:p>
        </w:tc>
        <w:tc>
          <w:tcPr>
            <w:tcW w:w="1418" w:type="dxa"/>
            <w:tcBorders>
              <w:left w:val="single" w:sz="4" w:space="0" w:color="auto"/>
              <w:bottom w:val="single" w:sz="4" w:space="0" w:color="auto"/>
              <w:right w:val="single" w:sz="4" w:space="0" w:color="auto"/>
            </w:tcBorders>
          </w:tcPr>
          <w:p w14:paraId="7A18694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1500,0</w:t>
            </w:r>
          </w:p>
        </w:tc>
        <w:tc>
          <w:tcPr>
            <w:tcW w:w="1417" w:type="dxa"/>
            <w:gridSpan w:val="2"/>
            <w:tcBorders>
              <w:left w:val="single" w:sz="4" w:space="0" w:color="auto"/>
              <w:bottom w:val="single" w:sz="4" w:space="0" w:color="auto"/>
              <w:right w:val="single" w:sz="4" w:space="0" w:color="auto"/>
            </w:tcBorders>
          </w:tcPr>
          <w:p w14:paraId="158CB420"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500,0</w:t>
            </w:r>
          </w:p>
        </w:tc>
        <w:tc>
          <w:tcPr>
            <w:tcW w:w="1134" w:type="dxa"/>
            <w:tcBorders>
              <w:left w:val="single" w:sz="4" w:space="0" w:color="auto"/>
              <w:bottom w:val="single" w:sz="4" w:space="0" w:color="auto"/>
              <w:right w:val="single" w:sz="4" w:space="0" w:color="auto"/>
            </w:tcBorders>
          </w:tcPr>
          <w:p w14:paraId="51E6DA8F"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500,0</w:t>
            </w:r>
          </w:p>
        </w:tc>
        <w:tc>
          <w:tcPr>
            <w:tcW w:w="1338" w:type="dxa"/>
            <w:tcBorders>
              <w:left w:val="single" w:sz="4" w:space="0" w:color="auto"/>
              <w:bottom w:val="single" w:sz="4" w:space="0" w:color="auto"/>
              <w:right w:val="single" w:sz="4" w:space="0" w:color="auto"/>
            </w:tcBorders>
          </w:tcPr>
          <w:p w14:paraId="205B7CDD"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500,0</w:t>
            </w:r>
          </w:p>
        </w:tc>
        <w:tc>
          <w:tcPr>
            <w:tcW w:w="2915" w:type="dxa"/>
            <w:tcBorders>
              <w:left w:val="single" w:sz="4" w:space="0" w:color="auto"/>
              <w:bottom w:val="single" w:sz="4" w:space="0" w:color="auto"/>
              <w:right w:val="single" w:sz="4" w:space="0" w:color="auto"/>
            </w:tcBorders>
          </w:tcPr>
          <w:p w14:paraId="70D1E6C0" w14:textId="77777777" w:rsidR="00DA0E72" w:rsidRPr="00DA0E72" w:rsidRDefault="00DA0E72" w:rsidP="00DA0E72">
            <w:pPr>
              <w:widowControl w:val="0"/>
              <w:autoSpaceDE w:val="0"/>
              <w:autoSpaceDN w:val="0"/>
              <w:adjustRightInd w:val="0"/>
              <w:rPr>
                <w:sz w:val="20"/>
                <w:szCs w:val="20"/>
              </w:rPr>
            </w:pPr>
          </w:p>
        </w:tc>
      </w:tr>
    </w:tbl>
    <w:p w14:paraId="4FD34502" w14:textId="77777777" w:rsidR="00DA0E72" w:rsidRPr="00DA0E72" w:rsidRDefault="00DA0E72" w:rsidP="00DA0E72">
      <w:pPr>
        <w:spacing w:line="276" w:lineRule="auto"/>
        <w:jc w:val="center"/>
        <w:rPr>
          <w:bCs/>
          <w:sz w:val="20"/>
          <w:szCs w:val="20"/>
        </w:rPr>
      </w:pPr>
      <w:r w:rsidRPr="00DA0E72">
        <w:rPr>
          <w:bCs/>
          <w:sz w:val="20"/>
          <w:szCs w:val="20"/>
        </w:rPr>
        <w:t xml:space="preserve">                                                                                                                                         </w:t>
      </w:r>
    </w:p>
    <w:p w14:paraId="770B407B" w14:textId="77777777" w:rsidR="00DA0E72" w:rsidRPr="00DA0E72" w:rsidRDefault="00DA0E72" w:rsidP="00DA0E72">
      <w:pPr>
        <w:spacing w:line="276" w:lineRule="auto"/>
        <w:jc w:val="center"/>
        <w:rPr>
          <w:bCs/>
          <w:sz w:val="20"/>
          <w:szCs w:val="20"/>
        </w:rPr>
      </w:pPr>
      <w:r w:rsidRPr="00DA0E72">
        <w:rPr>
          <w:bCs/>
          <w:sz w:val="20"/>
          <w:szCs w:val="20"/>
        </w:rPr>
        <w:t xml:space="preserve">                                                                                                                                                               </w:t>
      </w:r>
    </w:p>
    <w:p w14:paraId="05B597F6" w14:textId="77777777" w:rsidR="00DA0E72" w:rsidRPr="00DA0E72" w:rsidRDefault="00DA0E72" w:rsidP="00DA0E72">
      <w:pPr>
        <w:spacing w:line="276" w:lineRule="auto"/>
        <w:jc w:val="center"/>
        <w:rPr>
          <w:bCs/>
          <w:sz w:val="20"/>
          <w:szCs w:val="20"/>
        </w:rPr>
      </w:pPr>
      <w:r w:rsidRPr="00DA0E72">
        <w:rPr>
          <w:bCs/>
          <w:sz w:val="20"/>
          <w:szCs w:val="20"/>
        </w:rPr>
        <w:t xml:space="preserve">                                                                                                                                           ПРИЛОЖЕНИЕ № 2</w:t>
      </w:r>
    </w:p>
    <w:p w14:paraId="229373CA" w14:textId="77777777" w:rsidR="00DA0E72" w:rsidRPr="00DA0E72" w:rsidRDefault="00DA0E72" w:rsidP="00DA0E72">
      <w:pPr>
        <w:rPr>
          <w:bCs/>
          <w:sz w:val="20"/>
          <w:szCs w:val="20"/>
        </w:rPr>
      </w:pPr>
      <w:r w:rsidRPr="00DA0E72">
        <w:rPr>
          <w:bCs/>
          <w:sz w:val="20"/>
          <w:szCs w:val="20"/>
        </w:rPr>
        <w:t xml:space="preserve">                                                                                                                                                  к постановлению администрации</w:t>
      </w:r>
    </w:p>
    <w:p w14:paraId="0DCDC16F" w14:textId="77777777" w:rsidR="00DA0E72" w:rsidRPr="00DA0E72" w:rsidRDefault="00DA0E72" w:rsidP="00DA0E72">
      <w:pPr>
        <w:jc w:val="center"/>
        <w:rPr>
          <w:bCs/>
          <w:sz w:val="20"/>
          <w:szCs w:val="20"/>
        </w:rPr>
      </w:pPr>
      <w:r w:rsidRPr="00DA0E72">
        <w:rPr>
          <w:bCs/>
          <w:sz w:val="20"/>
          <w:szCs w:val="20"/>
        </w:rPr>
        <w:t xml:space="preserve">                                                                                                                                          Куйбышевского муниципального </w:t>
      </w:r>
    </w:p>
    <w:p w14:paraId="298289E1" w14:textId="77777777" w:rsidR="00DA0E72" w:rsidRPr="00DA0E72" w:rsidRDefault="00DA0E72" w:rsidP="00DA0E72">
      <w:pPr>
        <w:jc w:val="center"/>
        <w:rPr>
          <w:bCs/>
          <w:sz w:val="20"/>
          <w:szCs w:val="20"/>
        </w:rPr>
      </w:pPr>
      <w:r w:rsidRPr="00DA0E72">
        <w:rPr>
          <w:bCs/>
          <w:sz w:val="20"/>
          <w:szCs w:val="20"/>
        </w:rPr>
        <w:t xml:space="preserve">                                                                                                                                            района Новосибирской области</w:t>
      </w:r>
    </w:p>
    <w:p w14:paraId="0FF04C51" w14:textId="77777777" w:rsidR="00DA0E72" w:rsidRPr="00DA0E72" w:rsidRDefault="00DA0E72" w:rsidP="00DA0E72">
      <w:pPr>
        <w:shd w:val="clear" w:color="auto" w:fill="FFFFFF"/>
        <w:tabs>
          <w:tab w:val="left" w:pos="1440"/>
          <w:tab w:val="left" w:pos="1620"/>
        </w:tabs>
        <w:jc w:val="both"/>
        <w:rPr>
          <w:sz w:val="20"/>
          <w:szCs w:val="20"/>
          <w:lang w:eastAsia="en-US"/>
        </w:rPr>
      </w:pPr>
      <w:r w:rsidRPr="00DA0E72">
        <w:rPr>
          <w:bCs/>
          <w:sz w:val="20"/>
          <w:szCs w:val="20"/>
          <w:lang w:eastAsia="en-US"/>
        </w:rPr>
        <w:t xml:space="preserve">                                                                                                                                                        от 29.08.2022 года № 687</w:t>
      </w:r>
    </w:p>
    <w:p w14:paraId="10AC6F29" w14:textId="77777777" w:rsidR="00DA0E72" w:rsidRPr="00DA0E72" w:rsidRDefault="00DA0E72" w:rsidP="00DA0E72">
      <w:pPr>
        <w:shd w:val="clear" w:color="auto" w:fill="FFFFFF"/>
        <w:tabs>
          <w:tab w:val="left" w:pos="1440"/>
          <w:tab w:val="left" w:pos="1620"/>
        </w:tabs>
        <w:jc w:val="both"/>
        <w:rPr>
          <w:sz w:val="20"/>
          <w:szCs w:val="20"/>
          <w:lang w:eastAsia="en-US"/>
        </w:rPr>
      </w:pPr>
    </w:p>
    <w:p w14:paraId="4231200E" w14:textId="77777777" w:rsidR="00DA0E72" w:rsidRPr="00DA0E72" w:rsidRDefault="00DA0E72" w:rsidP="00DA0E72">
      <w:pPr>
        <w:shd w:val="clear" w:color="auto" w:fill="FFFFFF"/>
        <w:tabs>
          <w:tab w:val="left" w:pos="1440"/>
          <w:tab w:val="left" w:pos="1620"/>
        </w:tabs>
        <w:jc w:val="both"/>
        <w:rPr>
          <w:sz w:val="20"/>
          <w:szCs w:val="20"/>
          <w:lang w:eastAsia="en-US"/>
        </w:rPr>
      </w:pPr>
    </w:p>
    <w:p w14:paraId="71A7A0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ПЛАН РЕАЛИЗАЦИИ МЕРОПРИЯТИЙ</w:t>
      </w:r>
    </w:p>
    <w:p w14:paraId="46CD47F9" w14:textId="77777777" w:rsidR="00DA0E72" w:rsidRPr="00DA0E72" w:rsidRDefault="00DA0E72" w:rsidP="00DA0E72">
      <w:pPr>
        <w:widowControl w:val="0"/>
        <w:autoSpaceDE w:val="0"/>
        <w:autoSpaceDN w:val="0"/>
        <w:adjustRightInd w:val="0"/>
        <w:jc w:val="center"/>
        <w:rPr>
          <w:sz w:val="20"/>
          <w:szCs w:val="20"/>
          <w:u w:color="000000"/>
        </w:rPr>
      </w:pPr>
      <w:r w:rsidRPr="00DA0E72">
        <w:rPr>
          <w:sz w:val="20"/>
          <w:szCs w:val="20"/>
        </w:rPr>
        <w:t xml:space="preserve">муниципальной программы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p w14:paraId="4C4EFDFD" w14:textId="77777777" w:rsidR="00DA0E72" w:rsidRPr="00DA0E72" w:rsidRDefault="00DA0E72" w:rsidP="00DA0E72">
      <w:pPr>
        <w:widowControl w:val="0"/>
        <w:autoSpaceDE w:val="0"/>
        <w:autoSpaceDN w:val="0"/>
        <w:adjustRightInd w:val="0"/>
        <w:jc w:val="right"/>
        <w:rPr>
          <w:i/>
          <w:sz w:val="20"/>
          <w:szCs w:val="20"/>
        </w:rPr>
      </w:pPr>
      <w:r w:rsidRPr="00DA0E72">
        <w:rPr>
          <w:i/>
          <w:sz w:val="20"/>
          <w:szCs w:val="20"/>
        </w:rPr>
        <w:t>Таблица № 1</w:t>
      </w:r>
    </w:p>
    <w:p w14:paraId="0D72A7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lastRenderedPageBreak/>
        <w:t>Целевые индикаторы</w:t>
      </w:r>
    </w:p>
    <w:p w14:paraId="02883CDE" w14:textId="77777777" w:rsidR="00DA0E72" w:rsidRPr="00DA0E72" w:rsidRDefault="00DA0E72" w:rsidP="00DA0E72">
      <w:pPr>
        <w:widowControl w:val="0"/>
        <w:autoSpaceDE w:val="0"/>
        <w:autoSpaceDN w:val="0"/>
        <w:adjustRightInd w:val="0"/>
        <w:jc w:val="center"/>
        <w:rPr>
          <w:sz w:val="20"/>
          <w:szCs w:val="20"/>
          <w:u w:color="000000"/>
        </w:rPr>
      </w:pPr>
      <w:r w:rsidRPr="00DA0E72">
        <w:rPr>
          <w:sz w:val="20"/>
          <w:szCs w:val="20"/>
        </w:rPr>
        <w:t xml:space="preserve">муниципальной программы </w:t>
      </w: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p w14:paraId="3F93BD9B" w14:textId="77777777" w:rsidR="00DA0E72" w:rsidRPr="00DA0E72" w:rsidRDefault="00DA0E72" w:rsidP="00DA0E72">
      <w:pPr>
        <w:widowControl w:val="0"/>
        <w:autoSpaceDE w:val="0"/>
        <w:autoSpaceDN w:val="0"/>
        <w:adjustRightInd w:val="0"/>
        <w:ind w:firstLine="540"/>
        <w:jc w:val="center"/>
        <w:rPr>
          <w:sz w:val="20"/>
          <w:szCs w:val="20"/>
        </w:rPr>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3120"/>
        <w:gridCol w:w="3611"/>
        <w:gridCol w:w="62"/>
        <w:gridCol w:w="813"/>
        <w:gridCol w:w="38"/>
        <w:gridCol w:w="1214"/>
        <w:gridCol w:w="61"/>
        <w:gridCol w:w="807"/>
        <w:gridCol w:w="44"/>
        <w:gridCol w:w="676"/>
        <w:gridCol w:w="33"/>
        <w:gridCol w:w="720"/>
        <w:gridCol w:w="821"/>
        <w:gridCol w:w="739"/>
        <w:gridCol w:w="708"/>
        <w:gridCol w:w="17"/>
        <w:gridCol w:w="756"/>
        <w:gridCol w:w="13"/>
        <w:gridCol w:w="1057"/>
      </w:tblGrid>
      <w:tr w:rsidR="00DA0E72" w:rsidRPr="00DA0E72" w14:paraId="2AE39C00" w14:textId="77777777" w:rsidTr="00D20845">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14:paraId="21DDBC8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Цель/задачи, требующие решения 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14:paraId="5297448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102C46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 измерения</w:t>
            </w:r>
          </w:p>
        </w:tc>
        <w:tc>
          <w:tcPr>
            <w:tcW w:w="1252" w:type="dxa"/>
            <w:gridSpan w:val="2"/>
            <w:vMerge w:val="restart"/>
            <w:tcBorders>
              <w:top w:val="single" w:sz="4" w:space="0" w:color="auto"/>
              <w:left w:val="single" w:sz="4" w:space="0" w:color="auto"/>
              <w:bottom w:val="single" w:sz="4" w:space="0" w:color="auto"/>
              <w:right w:val="single" w:sz="4" w:space="0" w:color="auto"/>
            </w:tcBorders>
          </w:tcPr>
          <w:p w14:paraId="0DA818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14:paraId="04B378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14:paraId="741028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Примечание</w:t>
            </w:r>
          </w:p>
        </w:tc>
      </w:tr>
      <w:tr w:rsidR="00DA0E72" w:rsidRPr="00DA0E72" w14:paraId="029C1AD7" w14:textId="77777777" w:rsidTr="00D20845">
        <w:trPr>
          <w:trHeight w:val="333"/>
          <w:tblCellSpacing w:w="5" w:type="nil"/>
        </w:trPr>
        <w:tc>
          <w:tcPr>
            <w:tcW w:w="3120" w:type="dxa"/>
            <w:vMerge/>
            <w:tcBorders>
              <w:left w:val="single" w:sz="4" w:space="0" w:color="auto"/>
              <w:bottom w:val="single" w:sz="4" w:space="0" w:color="auto"/>
              <w:right w:val="single" w:sz="4" w:space="0" w:color="auto"/>
            </w:tcBorders>
          </w:tcPr>
          <w:p w14:paraId="78E4738E" w14:textId="77777777" w:rsidR="00DA0E72" w:rsidRPr="00DA0E72" w:rsidRDefault="00DA0E72" w:rsidP="00DA0E72">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6F31FA55" w14:textId="77777777" w:rsidR="00DA0E72" w:rsidRPr="00DA0E72" w:rsidRDefault="00DA0E72" w:rsidP="00DA0E72">
            <w:pPr>
              <w:widowControl w:val="0"/>
              <w:autoSpaceDE w:val="0"/>
              <w:autoSpaceDN w:val="0"/>
              <w:adjustRightInd w:val="0"/>
              <w:rPr>
                <w:sz w:val="20"/>
                <w:szCs w:val="20"/>
              </w:rPr>
            </w:pPr>
          </w:p>
        </w:tc>
        <w:tc>
          <w:tcPr>
            <w:tcW w:w="875" w:type="dxa"/>
            <w:gridSpan w:val="2"/>
            <w:vMerge/>
            <w:tcBorders>
              <w:left w:val="single" w:sz="4" w:space="0" w:color="auto"/>
              <w:right w:val="single" w:sz="4" w:space="0" w:color="auto"/>
            </w:tcBorders>
          </w:tcPr>
          <w:p w14:paraId="6B5D7082" w14:textId="77777777" w:rsidR="00DA0E72" w:rsidRPr="00DA0E72" w:rsidRDefault="00DA0E72" w:rsidP="00DA0E72">
            <w:pPr>
              <w:widowControl w:val="0"/>
              <w:autoSpaceDE w:val="0"/>
              <w:autoSpaceDN w:val="0"/>
              <w:adjustRightInd w:val="0"/>
              <w:rPr>
                <w:sz w:val="20"/>
                <w:szCs w:val="20"/>
              </w:rPr>
            </w:pPr>
          </w:p>
        </w:tc>
        <w:tc>
          <w:tcPr>
            <w:tcW w:w="1252" w:type="dxa"/>
            <w:gridSpan w:val="2"/>
            <w:vMerge/>
            <w:tcBorders>
              <w:left w:val="single" w:sz="4" w:space="0" w:color="auto"/>
              <w:bottom w:val="single" w:sz="4" w:space="0" w:color="auto"/>
              <w:right w:val="single" w:sz="4" w:space="0" w:color="auto"/>
            </w:tcBorders>
          </w:tcPr>
          <w:p w14:paraId="7AB21F23" w14:textId="77777777" w:rsidR="00DA0E72" w:rsidRPr="00DA0E72" w:rsidRDefault="00DA0E72" w:rsidP="00DA0E72">
            <w:pPr>
              <w:widowControl w:val="0"/>
              <w:autoSpaceDE w:val="0"/>
              <w:autoSpaceDN w:val="0"/>
              <w:adjustRightInd w:val="0"/>
              <w:rPr>
                <w:sz w:val="20"/>
                <w:szCs w:val="20"/>
              </w:rPr>
            </w:pPr>
          </w:p>
        </w:tc>
        <w:tc>
          <w:tcPr>
            <w:tcW w:w="868" w:type="dxa"/>
            <w:gridSpan w:val="2"/>
            <w:vMerge w:val="restart"/>
            <w:tcBorders>
              <w:left w:val="single" w:sz="4" w:space="0" w:color="auto"/>
              <w:right w:val="single" w:sz="4" w:space="0" w:color="auto"/>
            </w:tcBorders>
          </w:tcPr>
          <w:p w14:paraId="1E6181E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очередной финансовый</w:t>
            </w:r>
          </w:p>
          <w:p w14:paraId="1DC1E61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2023 г</w:t>
            </w:r>
          </w:p>
        </w:tc>
        <w:tc>
          <w:tcPr>
            <w:tcW w:w="3033" w:type="dxa"/>
            <w:gridSpan w:val="6"/>
            <w:tcBorders>
              <w:left w:val="single" w:sz="4" w:space="0" w:color="auto"/>
              <w:bottom w:val="single" w:sz="4" w:space="0" w:color="auto"/>
              <w:right w:val="single" w:sz="4" w:space="0" w:color="auto"/>
            </w:tcBorders>
          </w:tcPr>
          <w:p w14:paraId="32A5ED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 2023 год,</w:t>
            </w:r>
          </w:p>
          <w:p w14:paraId="228BC71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 в том числе, поквартально</w:t>
            </w:r>
          </w:p>
        </w:tc>
        <w:tc>
          <w:tcPr>
            <w:tcW w:w="708" w:type="dxa"/>
            <w:vMerge w:val="restart"/>
            <w:tcBorders>
              <w:left w:val="single" w:sz="4" w:space="0" w:color="auto"/>
              <w:right w:val="single" w:sz="4" w:space="0" w:color="auto"/>
            </w:tcBorders>
            <w:vAlign w:val="center"/>
          </w:tcPr>
          <w:p w14:paraId="67613C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2024 год</w:t>
            </w:r>
          </w:p>
        </w:tc>
        <w:tc>
          <w:tcPr>
            <w:tcW w:w="786" w:type="dxa"/>
            <w:gridSpan w:val="3"/>
            <w:vMerge w:val="restart"/>
            <w:tcBorders>
              <w:left w:val="single" w:sz="4" w:space="0" w:color="auto"/>
              <w:right w:val="single" w:sz="4" w:space="0" w:color="auto"/>
            </w:tcBorders>
            <w:vAlign w:val="center"/>
          </w:tcPr>
          <w:p w14:paraId="1864A6E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2025 год</w:t>
            </w:r>
          </w:p>
        </w:tc>
        <w:tc>
          <w:tcPr>
            <w:tcW w:w="1057" w:type="dxa"/>
            <w:vMerge/>
            <w:tcBorders>
              <w:left w:val="single" w:sz="4" w:space="0" w:color="auto"/>
              <w:right w:val="single" w:sz="4" w:space="0" w:color="auto"/>
            </w:tcBorders>
          </w:tcPr>
          <w:p w14:paraId="6864EB19" w14:textId="77777777" w:rsidR="00DA0E72" w:rsidRPr="00DA0E72" w:rsidRDefault="00DA0E72" w:rsidP="00DA0E72">
            <w:pPr>
              <w:widowControl w:val="0"/>
              <w:autoSpaceDE w:val="0"/>
              <w:autoSpaceDN w:val="0"/>
              <w:adjustRightInd w:val="0"/>
              <w:rPr>
                <w:sz w:val="20"/>
                <w:szCs w:val="20"/>
              </w:rPr>
            </w:pPr>
          </w:p>
        </w:tc>
      </w:tr>
      <w:tr w:rsidR="00DA0E72" w:rsidRPr="00DA0E72" w14:paraId="0F5687C8" w14:textId="77777777" w:rsidTr="00D20845">
        <w:trPr>
          <w:tblCellSpacing w:w="5" w:type="nil"/>
        </w:trPr>
        <w:tc>
          <w:tcPr>
            <w:tcW w:w="3120" w:type="dxa"/>
            <w:vMerge/>
            <w:tcBorders>
              <w:left w:val="single" w:sz="4" w:space="0" w:color="auto"/>
              <w:bottom w:val="single" w:sz="4" w:space="0" w:color="auto"/>
              <w:right w:val="single" w:sz="4" w:space="0" w:color="auto"/>
            </w:tcBorders>
          </w:tcPr>
          <w:p w14:paraId="39BE6E24" w14:textId="77777777" w:rsidR="00DA0E72" w:rsidRPr="00DA0E72" w:rsidRDefault="00DA0E72" w:rsidP="00DA0E72">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59943239" w14:textId="77777777" w:rsidR="00DA0E72" w:rsidRPr="00DA0E72" w:rsidRDefault="00DA0E72" w:rsidP="00DA0E72">
            <w:pPr>
              <w:widowControl w:val="0"/>
              <w:autoSpaceDE w:val="0"/>
              <w:autoSpaceDN w:val="0"/>
              <w:adjustRightInd w:val="0"/>
              <w:rPr>
                <w:sz w:val="20"/>
                <w:szCs w:val="20"/>
              </w:rPr>
            </w:pPr>
          </w:p>
        </w:tc>
        <w:tc>
          <w:tcPr>
            <w:tcW w:w="875" w:type="dxa"/>
            <w:gridSpan w:val="2"/>
            <w:vMerge/>
            <w:tcBorders>
              <w:left w:val="single" w:sz="4" w:space="0" w:color="auto"/>
              <w:bottom w:val="single" w:sz="4" w:space="0" w:color="auto"/>
              <w:right w:val="single" w:sz="4" w:space="0" w:color="auto"/>
            </w:tcBorders>
          </w:tcPr>
          <w:p w14:paraId="255788B4" w14:textId="77777777" w:rsidR="00DA0E72" w:rsidRPr="00DA0E72" w:rsidRDefault="00DA0E72" w:rsidP="00DA0E72">
            <w:pPr>
              <w:widowControl w:val="0"/>
              <w:autoSpaceDE w:val="0"/>
              <w:autoSpaceDN w:val="0"/>
              <w:adjustRightInd w:val="0"/>
              <w:rPr>
                <w:sz w:val="20"/>
                <w:szCs w:val="20"/>
              </w:rPr>
            </w:pPr>
          </w:p>
        </w:tc>
        <w:tc>
          <w:tcPr>
            <w:tcW w:w="1252" w:type="dxa"/>
            <w:gridSpan w:val="2"/>
            <w:vMerge/>
            <w:tcBorders>
              <w:left w:val="single" w:sz="4" w:space="0" w:color="auto"/>
              <w:bottom w:val="single" w:sz="4" w:space="0" w:color="auto"/>
              <w:right w:val="single" w:sz="4" w:space="0" w:color="auto"/>
            </w:tcBorders>
          </w:tcPr>
          <w:p w14:paraId="2A242C9F" w14:textId="77777777" w:rsidR="00DA0E72" w:rsidRPr="00DA0E72" w:rsidRDefault="00DA0E72" w:rsidP="00DA0E72">
            <w:pPr>
              <w:widowControl w:val="0"/>
              <w:autoSpaceDE w:val="0"/>
              <w:autoSpaceDN w:val="0"/>
              <w:adjustRightInd w:val="0"/>
              <w:rPr>
                <w:sz w:val="20"/>
                <w:szCs w:val="20"/>
              </w:rPr>
            </w:pPr>
          </w:p>
        </w:tc>
        <w:tc>
          <w:tcPr>
            <w:tcW w:w="868" w:type="dxa"/>
            <w:gridSpan w:val="2"/>
            <w:vMerge/>
            <w:tcBorders>
              <w:left w:val="single" w:sz="4" w:space="0" w:color="auto"/>
              <w:bottom w:val="single" w:sz="4" w:space="0" w:color="auto"/>
              <w:right w:val="single" w:sz="4" w:space="0" w:color="auto"/>
            </w:tcBorders>
          </w:tcPr>
          <w:p w14:paraId="48D09153" w14:textId="77777777" w:rsidR="00DA0E72" w:rsidRPr="00DA0E72" w:rsidRDefault="00DA0E72" w:rsidP="00DA0E72">
            <w:pPr>
              <w:widowControl w:val="0"/>
              <w:autoSpaceDE w:val="0"/>
              <w:autoSpaceDN w:val="0"/>
              <w:adjustRightInd w:val="0"/>
              <w:jc w:val="center"/>
              <w:rPr>
                <w:sz w:val="20"/>
                <w:szCs w:val="20"/>
              </w:rPr>
            </w:pPr>
          </w:p>
        </w:tc>
        <w:tc>
          <w:tcPr>
            <w:tcW w:w="720" w:type="dxa"/>
            <w:gridSpan w:val="2"/>
            <w:tcBorders>
              <w:left w:val="single" w:sz="4" w:space="0" w:color="auto"/>
              <w:bottom w:val="single" w:sz="4" w:space="0" w:color="auto"/>
              <w:right w:val="single" w:sz="4" w:space="0" w:color="auto"/>
            </w:tcBorders>
            <w:vAlign w:val="center"/>
          </w:tcPr>
          <w:p w14:paraId="0463F48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 кв.</w:t>
            </w:r>
          </w:p>
        </w:tc>
        <w:tc>
          <w:tcPr>
            <w:tcW w:w="753" w:type="dxa"/>
            <w:gridSpan w:val="2"/>
            <w:tcBorders>
              <w:left w:val="single" w:sz="4" w:space="0" w:color="auto"/>
              <w:bottom w:val="single" w:sz="4" w:space="0" w:color="auto"/>
              <w:right w:val="single" w:sz="4" w:space="0" w:color="auto"/>
            </w:tcBorders>
            <w:vAlign w:val="center"/>
          </w:tcPr>
          <w:p w14:paraId="09A864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 кв.</w:t>
            </w:r>
          </w:p>
        </w:tc>
        <w:tc>
          <w:tcPr>
            <w:tcW w:w="821" w:type="dxa"/>
            <w:tcBorders>
              <w:left w:val="single" w:sz="4" w:space="0" w:color="auto"/>
              <w:bottom w:val="single" w:sz="4" w:space="0" w:color="auto"/>
              <w:right w:val="single" w:sz="4" w:space="0" w:color="auto"/>
            </w:tcBorders>
            <w:vAlign w:val="center"/>
          </w:tcPr>
          <w:p w14:paraId="1C1959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 кв.</w:t>
            </w:r>
          </w:p>
        </w:tc>
        <w:tc>
          <w:tcPr>
            <w:tcW w:w="739" w:type="dxa"/>
            <w:tcBorders>
              <w:left w:val="single" w:sz="4" w:space="0" w:color="auto"/>
              <w:bottom w:val="single" w:sz="4" w:space="0" w:color="auto"/>
              <w:right w:val="single" w:sz="4" w:space="0" w:color="auto"/>
            </w:tcBorders>
            <w:vAlign w:val="center"/>
          </w:tcPr>
          <w:p w14:paraId="139B27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 кв.</w:t>
            </w:r>
          </w:p>
        </w:tc>
        <w:tc>
          <w:tcPr>
            <w:tcW w:w="708" w:type="dxa"/>
            <w:vMerge/>
            <w:tcBorders>
              <w:left w:val="single" w:sz="4" w:space="0" w:color="auto"/>
              <w:bottom w:val="single" w:sz="4" w:space="0" w:color="auto"/>
              <w:right w:val="single" w:sz="4" w:space="0" w:color="auto"/>
            </w:tcBorders>
          </w:tcPr>
          <w:p w14:paraId="425562E3" w14:textId="77777777" w:rsidR="00DA0E72" w:rsidRPr="00DA0E72" w:rsidRDefault="00DA0E72" w:rsidP="00DA0E72">
            <w:pPr>
              <w:widowControl w:val="0"/>
              <w:autoSpaceDE w:val="0"/>
              <w:autoSpaceDN w:val="0"/>
              <w:adjustRightInd w:val="0"/>
              <w:jc w:val="center"/>
              <w:rPr>
                <w:sz w:val="20"/>
                <w:szCs w:val="20"/>
              </w:rPr>
            </w:pPr>
          </w:p>
        </w:tc>
        <w:tc>
          <w:tcPr>
            <w:tcW w:w="786" w:type="dxa"/>
            <w:gridSpan w:val="3"/>
            <w:vMerge/>
            <w:tcBorders>
              <w:left w:val="single" w:sz="4" w:space="0" w:color="auto"/>
              <w:bottom w:val="single" w:sz="4" w:space="0" w:color="auto"/>
              <w:right w:val="single" w:sz="4" w:space="0" w:color="auto"/>
            </w:tcBorders>
          </w:tcPr>
          <w:p w14:paraId="60BF863D" w14:textId="77777777" w:rsidR="00DA0E72" w:rsidRPr="00DA0E72" w:rsidRDefault="00DA0E72" w:rsidP="00DA0E72">
            <w:pPr>
              <w:widowControl w:val="0"/>
              <w:autoSpaceDE w:val="0"/>
              <w:autoSpaceDN w:val="0"/>
              <w:adjustRightInd w:val="0"/>
              <w:jc w:val="center"/>
              <w:rPr>
                <w:sz w:val="20"/>
                <w:szCs w:val="20"/>
              </w:rPr>
            </w:pPr>
          </w:p>
        </w:tc>
        <w:tc>
          <w:tcPr>
            <w:tcW w:w="1057" w:type="dxa"/>
            <w:vMerge/>
            <w:tcBorders>
              <w:left w:val="single" w:sz="4" w:space="0" w:color="auto"/>
              <w:bottom w:val="single" w:sz="4" w:space="0" w:color="auto"/>
              <w:right w:val="single" w:sz="4" w:space="0" w:color="auto"/>
            </w:tcBorders>
          </w:tcPr>
          <w:p w14:paraId="2E8DC1F4" w14:textId="77777777" w:rsidR="00DA0E72" w:rsidRPr="00DA0E72" w:rsidRDefault="00DA0E72" w:rsidP="00DA0E72">
            <w:pPr>
              <w:widowControl w:val="0"/>
              <w:autoSpaceDE w:val="0"/>
              <w:autoSpaceDN w:val="0"/>
              <w:adjustRightInd w:val="0"/>
              <w:rPr>
                <w:sz w:val="20"/>
                <w:szCs w:val="20"/>
              </w:rPr>
            </w:pPr>
          </w:p>
        </w:tc>
      </w:tr>
      <w:tr w:rsidR="00DA0E72" w:rsidRPr="00DA0E72" w14:paraId="4E31B316" w14:textId="77777777" w:rsidTr="00D20845">
        <w:trPr>
          <w:tblCellSpacing w:w="5" w:type="nil"/>
        </w:trPr>
        <w:tc>
          <w:tcPr>
            <w:tcW w:w="3120" w:type="dxa"/>
            <w:tcBorders>
              <w:left w:val="single" w:sz="4" w:space="0" w:color="auto"/>
              <w:bottom w:val="single" w:sz="4" w:space="0" w:color="auto"/>
              <w:right w:val="single" w:sz="4" w:space="0" w:color="auto"/>
            </w:tcBorders>
          </w:tcPr>
          <w:p w14:paraId="05A3CA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3611" w:type="dxa"/>
            <w:tcBorders>
              <w:left w:val="single" w:sz="4" w:space="0" w:color="auto"/>
              <w:bottom w:val="single" w:sz="4" w:space="0" w:color="auto"/>
              <w:right w:val="single" w:sz="4" w:space="0" w:color="auto"/>
            </w:tcBorders>
          </w:tcPr>
          <w:p w14:paraId="77A963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875" w:type="dxa"/>
            <w:gridSpan w:val="2"/>
            <w:tcBorders>
              <w:left w:val="single" w:sz="4" w:space="0" w:color="auto"/>
              <w:bottom w:val="single" w:sz="4" w:space="0" w:color="auto"/>
              <w:right w:val="single" w:sz="4" w:space="0" w:color="auto"/>
            </w:tcBorders>
          </w:tcPr>
          <w:p w14:paraId="384839D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1252" w:type="dxa"/>
            <w:gridSpan w:val="2"/>
            <w:tcBorders>
              <w:left w:val="single" w:sz="4" w:space="0" w:color="auto"/>
              <w:bottom w:val="single" w:sz="4" w:space="0" w:color="auto"/>
              <w:right w:val="single" w:sz="4" w:space="0" w:color="auto"/>
            </w:tcBorders>
          </w:tcPr>
          <w:p w14:paraId="45DEC49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868" w:type="dxa"/>
            <w:gridSpan w:val="2"/>
            <w:tcBorders>
              <w:left w:val="single" w:sz="4" w:space="0" w:color="auto"/>
              <w:bottom w:val="single" w:sz="4" w:space="0" w:color="auto"/>
              <w:right w:val="single" w:sz="4" w:space="0" w:color="auto"/>
            </w:tcBorders>
          </w:tcPr>
          <w:p w14:paraId="0E28C1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20" w:type="dxa"/>
            <w:gridSpan w:val="2"/>
            <w:tcBorders>
              <w:left w:val="single" w:sz="4" w:space="0" w:color="auto"/>
              <w:bottom w:val="single" w:sz="4" w:space="0" w:color="auto"/>
              <w:right w:val="single" w:sz="4" w:space="0" w:color="auto"/>
            </w:tcBorders>
          </w:tcPr>
          <w:p w14:paraId="4C9433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753" w:type="dxa"/>
            <w:gridSpan w:val="2"/>
            <w:tcBorders>
              <w:left w:val="single" w:sz="4" w:space="0" w:color="auto"/>
              <w:bottom w:val="single" w:sz="4" w:space="0" w:color="auto"/>
              <w:right w:val="single" w:sz="4" w:space="0" w:color="auto"/>
            </w:tcBorders>
          </w:tcPr>
          <w:p w14:paraId="6C96F3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821" w:type="dxa"/>
            <w:tcBorders>
              <w:left w:val="single" w:sz="4" w:space="0" w:color="auto"/>
              <w:bottom w:val="single" w:sz="4" w:space="0" w:color="auto"/>
              <w:right w:val="single" w:sz="4" w:space="0" w:color="auto"/>
            </w:tcBorders>
          </w:tcPr>
          <w:p w14:paraId="75FC57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39" w:type="dxa"/>
            <w:tcBorders>
              <w:left w:val="single" w:sz="4" w:space="0" w:color="auto"/>
              <w:bottom w:val="single" w:sz="4" w:space="0" w:color="auto"/>
              <w:right w:val="single" w:sz="4" w:space="0" w:color="auto"/>
            </w:tcBorders>
          </w:tcPr>
          <w:p w14:paraId="6CC7B5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708" w:type="dxa"/>
            <w:tcBorders>
              <w:left w:val="single" w:sz="4" w:space="0" w:color="auto"/>
              <w:bottom w:val="single" w:sz="4" w:space="0" w:color="auto"/>
              <w:right w:val="single" w:sz="4" w:space="0" w:color="auto"/>
            </w:tcBorders>
          </w:tcPr>
          <w:p w14:paraId="4492E1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786" w:type="dxa"/>
            <w:gridSpan w:val="3"/>
            <w:tcBorders>
              <w:left w:val="single" w:sz="4" w:space="0" w:color="auto"/>
              <w:bottom w:val="single" w:sz="4" w:space="0" w:color="auto"/>
              <w:right w:val="single" w:sz="4" w:space="0" w:color="auto"/>
            </w:tcBorders>
          </w:tcPr>
          <w:p w14:paraId="51D8683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11</w:t>
            </w:r>
          </w:p>
        </w:tc>
        <w:tc>
          <w:tcPr>
            <w:tcW w:w="1057" w:type="dxa"/>
            <w:tcBorders>
              <w:left w:val="single" w:sz="4" w:space="0" w:color="auto"/>
              <w:bottom w:val="single" w:sz="4" w:space="0" w:color="auto"/>
              <w:right w:val="single" w:sz="4" w:space="0" w:color="auto"/>
            </w:tcBorders>
          </w:tcPr>
          <w:p w14:paraId="762395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w:t>
            </w:r>
          </w:p>
        </w:tc>
      </w:tr>
      <w:tr w:rsidR="00DA0E72" w:rsidRPr="00DA0E72" w14:paraId="7A4CE6AF" w14:textId="77777777" w:rsidTr="00D20845">
        <w:trPr>
          <w:tblCellSpacing w:w="5" w:type="nil"/>
        </w:trPr>
        <w:tc>
          <w:tcPr>
            <w:tcW w:w="15310" w:type="dxa"/>
            <w:gridSpan w:val="19"/>
            <w:tcBorders>
              <w:left w:val="single" w:sz="4" w:space="0" w:color="auto"/>
              <w:bottom w:val="single" w:sz="4" w:space="0" w:color="auto"/>
              <w:right w:val="single" w:sz="4" w:space="0" w:color="auto"/>
            </w:tcBorders>
          </w:tcPr>
          <w:p w14:paraId="63B03778" w14:textId="77777777" w:rsidR="00DA0E72" w:rsidRPr="00DA0E72" w:rsidRDefault="00DA0E72" w:rsidP="00DA0E72">
            <w:pPr>
              <w:widowControl w:val="0"/>
              <w:autoSpaceDE w:val="0"/>
              <w:autoSpaceDN w:val="0"/>
              <w:adjustRightInd w:val="0"/>
              <w:jc w:val="center"/>
              <w:rPr>
                <w:sz w:val="20"/>
                <w:szCs w:val="20"/>
              </w:rPr>
            </w:pPr>
            <w:r w:rsidRPr="00DA0E72">
              <w:rPr>
                <w:sz w:val="20"/>
                <w:szCs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w:t>
            </w:r>
          </w:p>
        </w:tc>
      </w:tr>
      <w:tr w:rsidR="00DA0E72" w:rsidRPr="00DA0E72" w14:paraId="2F8800A1" w14:textId="77777777" w:rsidTr="00D20845">
        <w:trPr>
          <w:trHeight w:val="276"/>
          <w:tblCellSpacing w:w="5" w:type="nil"/>
        </w:trPr>
        <w:tc>
          <w:tcPr>
            <w:tcW w:w="15310" w:type="dxa"/>
            <w:gridSpan w:val="19"/>
            <w:vMerge w:val="restart"/>
            <w:tcBorders>
              <w:left w:val="single" w:sz="4" w:space="0" w:color="auto"/>
              <w:right w:val="single" w:sz="4" w:space="0" w:color="auto"/>
            </w:tcBorders>
          </w:tcPr>
          <w:p w14:paraId="733ABD95" w14:textId="77777777" w:rsidR="00DA0E72" w:rsidRPr="00DA0E72" w:rsidRDefault="00DA0E72" w:rsidP="00DA0E72">
            <w:pPr>
              <w:widowControl w:val="0"/>
              <w:autoSpaceDE w:val="0"/>
              <w:autoSpaceDN w:val="0"/>
              <w:adjustRightInd w:val="0"/>
              <w:jc w:val="both"/>
              <w:rPr>
                <w:sz w:val="20"/>
                <w:szCs w:val="20"/>
              </w:rPr>
            </w:pPr>
            <w:r w:rsidRPr="00DA0E72">
              <w:rPr>
                <w:color w:val="000000"/>
                <w:spacing w:val="7"/>
                <w:sz w:val="20"/>
                <w:szCs w:val="20"/>
              </w:rPr>
              <w:t xml:space="preserve">Цель: </w:t>
            </w:r>
            <w:r w:rsidRPr="00DA0E72">
              <w:rPr>
                <w:sz w:val="20"/>
                <w:szCs w:val="20"/>
              </w:rPr>
              <w:t xml:space="preserve">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DA0E72">
              <w:rPr>
                <w:rFonts w:eastAsia="Arial Unicode MS"/>
                <w:color w:val="000000"/>
                <w:sz w:val="20"/>
                <w:szCs w:val="20"/>
                <w:u w:color="000000"/>
              </w:rPr>
              <w:t>Куйбышевского муниципального района Новосибирской области</w:t>
            </w:r>
          </w:p>
        </w:tc>
      </w:tr>
      <w:tr w:rsidR="00DA0E72" w:rsidRPr="00DA0E72" w14:paraId="2D2A48AC" w14:textId="77777777" w:rsidTr="00D20845">
        <w:trPr>
          <w:trHeight w:val="276"/>
          <w:tblCellSpacing w:w="5" w:type="nil"/>
        </w:trPr>
        <w:tc>
          <w:tcPr>
            <w:tcW w:w="15310" w:type="dxa"/>
            <w:gridSpan w:val="19"/>
            <w:vMerge/>
            <w:tcBorders>
              <w:left w:val="single" w:sz="4" w:space="0" w:color="auto"/>
              <w:bottom w:val="single" w:sz="4" w:space="0" w:color="auto"/>
              <w:right w:val="single" w:sz="4" w:space="0" w:color="auto"/>
            </w:tcBorders>
          </w:tcPr>
          <w:p w14:paraId="0F8CF1F0" w14:textId="77777777" w:rsidR="00DA0E72" w:rsidRPr="00DA0E72" w:rsidRDefault="00DA0E72" w:rsidP="00DA0E72">
            <w:pPr>
              <w:widowControl w:val="0"/>
              <w:autoSpaceDE w:val="0"/>
              <w:autoSpaceDN w:val="0"/>
              <w:adjustRightInd w:val="0"/>
              <w:rPr>
                <w:sz w:val="20"/>
                <w:szCs w:val="20"/>
              </w:rPr>
            </w:pPr>
          </w:p>
        </w:tc>
      </w:tr>
      <w:tr w:rsidR="00DA0E72" w:rsidRPr="00DA0E72" w14:paraId="36982C01" w14:textId="77777777" w:rsidTr="00D20845">
        <w:trPr>
          <w:tblCellSpacing w:w="5" w:type="nil"/>
        </w:trPr>
        <w:tc>
          <w:tcPr>
            <w:tcW w:w="3120" w:type="dxa"/>
            <w:vMerge w:val="restart"/>
            <w:tcBorders>
              <w:top w:val="single" w:sz="4" w:space="0" w:color="auto"/>
              <w:left w:val="single" w:sz="4" w:space="0" w:color="auto"/>
              <w:right w:val="single" w:sz="4" w:space="0" w:color="auto"/>
            </w:tcBorders>
          </w:tcPr>
          <w:p w14:paraId="4A32C913" w14:textId="77777777" w:rsidR="00DA0E72" w:rsidRPr="00DA0E72" w:rsidRDefault="00DA0E72" w:rsidP="00DA0E72">
            <w:pPr>
              <w:spacing w:after="200"/>
              <w:jc w:val="both"/>
              <w:rPr>
                <w:sz w:val="20"/>
                <w:szCs w:val="20"/>
                <w:lang w:eastAsia="en-US"/>
              </w:rPr>
            </w:pPr>
            <w:r w:rsidRPr="00DA0E72">
              <w:rPr>
                <w:sz w:val="20"/>
                <w:szCs w:val="20"/>
                <w:lang w:eastAsia="en-US"/>
              </w:rPr>
              <w:t xml:space="preserve">Задача 1. Развитие </w:t>
            </w:r>
            <w:proofErr w:type="spellStart"/>
            <w:proofErr w:type="gramStart"/>
            <w:r w:rsidRPr="00DA0E72">
              <w:rPr>
                <w:sz w:val="20"/>
                <w:szCs w:val="20"/>
                <w:lang w:eastAsia="en-US"/>
              </w:rPr>
              <w:t>механиз-мов</w:t>
            </w:r>
            <w:proofErr w:type="spellEnd"/>
            <w:proofErr w:type="gramEnd"/>
            <w:r w:rsidRPr="00DA0E72">
              <w:rPr>
                <w:sz w:val="20"/>
                <w:szCs w:val="20"/>
                <w:lang w:eastAsia="en-US"/>
              </w:rPr>
              <w:t xml:space="preserve"> поддержки социально-ориентированных некоммерческих организаций, общественных объединений и гражданских инициатив</w:t>
            </w:r>
          </w:p>
        </w:tc>
        <w:tc>
          <w:tcPr>
            <w:tcW w:w="3673" w:type="dxa"/>
            <w:gridSpan w:val="2"/>
            <w:tcBorders>
              <w:top w:val="single" w:sz="4" w:space="0" w:color="auto"/>
              <w:left w:val="single" w:sz="4" w:space="0" w:color="auto"/>
              <w:bottom w:val="single" w:sz="4" w:space="0" w:color="auto"/>
              <w:right w:val="single" w:sz="4" w:space="0" w:color="auto"/>
            </w:tcBorders>
          </w:tcPr>
          <w:p w14:paraId="1958A889"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 xml:space="preserve">1.1. Число публикаций в СМИ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79463F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17101F40" w14:textId="77777777" w:rsidR="00DA0E72" w:rsidRPr="00DA0E72" w:rsidRDefault="00DA0E72" w:rsidP="00DA0E72">
            <w:pPr>
              <w:spacing w:after="200" w:line="276" w:lineRule="auto"/>
              <w:jc w:val="center"/>
              <w:rPr>
                <w:sz w:val="20"/>
                <w:szCs w:val="20"/>
                <w:lang w:eastAsia="en-US"/>
              </w:rPr>
            </w:pPr>
            <w:r w:rsidRPr="00DA0E72">
              <w:rPr>
                <w:sz w:val="20"/>
                <w:szCs w:val="20"/>
                <w:lang w:eastAsia="en-US"/>
              </w:rPr>
              <w:t>0,1</w:t>
            </w:r>
          </w:p>
        </w:tc>
        <w:tc>
          <w:tcPr>
            <w:tcW w:w="851" w:type="dxa"/>
            <w:gridSpan w:val="2"/>
            <w:tcBorders>
              <w:top w:val="single" w:sz="4" w:space="0" w:color="auto"/>
              <w:left w:val="single" w:sz="4" w:space="0" w:color="auto"/>
              <w:bottom w:val="single" w:sz="4" w:space="0" w:color="auto"/>
              <w:right w:val="single" w:sz="4" w:space="0" w:color="auto"/>
            </w:tcBorders>
          </w:tcPr>
          <w:p w14:paraId="608BA94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14:paraId="68EABAA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20" w:type="dxa"/>
            <w:tcBorders>
              <w:top w:val="single" w:sz="4" w:space="0" w:color="auto"/>
              <w:left w:val="single" w:sz="4" w:space="0" w:color="auto"/>
              <w:bottom w:val="single" w:sz="4" w:space="0" w:color="auto"/>
              <w:right w:val="single" w:sz="4" w:space="0" w:color="auto"/>
            </w:tcBorders>
          </w:tcPr>
          <w:p w14:paraId="10075D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821" w:type="dxa"/>
            <w:tcBorders>
              <w:top w:val="single" w:sz="4" w:space="0" w:color="auto"/>
              <w:left w:val="single" w:sz="4" w:space="0" w:color="auto"/>
              <w:bottom w:val="single" w:sz="4" w:space="0" w:color="auto"/>
              <w:right w:val="single" w:sz="4" w:space="0" w:color="auto"/>
            </w:tcBorders>
          </w:tcPr>
          <w:p w14:paraId="05A19AD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39" w:type="dxa"/>
            <w:tcBorders>
              <w:top w:val="single" w:sz="4" w:space="0" w:color="auto"/>
              <w:left w:val="single" w:sz="4" w:space="0" w:color="auto"/>
              <w:bottom w:val="single" w:sz="4" w:space="0" w:color="auto"/>
              <w:right w:val="single" w:sz="4" w:space="0" w:color="auto"/>
            </w:tcBorders>
          </w:tcPr>
          <w:p w14:paraId="23BE715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25" w:type="dxa"/>
            <w:gridSpan w:val="2"/>
            <w:tcBorders>
              <w:top w:val="single" w:sz="4" w:space="0" w:color="auto"/>
              <w:left w:val="single" w:sz="4" w:space="0" w:color="auto"/>
              <w:bottom w:val="single" w:sz="4" w:space="0" w:color="auto"/>
              <w:right w:val="single" w:sz="4" w:space="0" w:color="auto"/>
            </w:tcBorders>
          </w:tcPr>
          <w:p w14:paraId="5C0EEFC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w:t>
            </w:r>
          </w:p>
        </w:tc>
        <w:tc>
          <w:tcPr>
            <w:tcW w:w="756" w:type="dxa"/>
            <w:tcBorders>
              <w:top w:val="single" w:sz="4" w:space="0" w:color="auto"/>
              <w:left w:val="single" w:sz="4" w:space="0" w:color="auto"/>
              <w:bottom w:val="single" w:sz="4" w:space="0" w:color="auto"/>
              <w:right w:val="single" w:sz="4" w:space="0" w:color="auto"/>
            </w:tcBorders>
          </w:tcPr>
          <w:p w14:paraId="441138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w:t>
            </w:r>
          </w:p>
        </w:tc>
        <w:tc>
          <w:tcPr>
            <w:tcW w:w="1070" w:type="dxa"/>
            <w:gridSpan w:val="2"/>
            <w:tcBorders>
              <w:top w:val="single" w:sz="4" w:space="0" w:color="auto"/>
              <w:left w:val="single" w:sz="4" w:space="0" w:color="auto"/>
              <w:bottom w:val="single" w:sz="4" w:space="0" w:color="auto"/>
              <w:right w:val="single" w:sz="4" w:space="0" w:color="auto"/>
            </w:tcBorders>
          </w:tcPr>
          <w:p w14:paraId="63A7C75D" w14:textId="77777777" w:rsidR="00DA0E72" w:rsidRPr="00DA0E72" w:rsidRDefault="00DA0E72" w:rsidP="00DA0E72">
            <w:pPr>
              <w:widowControl w:val="0"/>
              <w:autoSpaceDE w:val="0"/>
              <w:autoSpaceDN w:val="0"/>
              <w:adjustRightInd w:val="0"/>
              <w:rPr>
                <w:sz w:val="20"/>
                <w:szCs w:val="20"/>
              </w:rPr>
            </w:pPr>
          </w:p>
        </w:tc>
      </w:tr>
      <w:tr w:rsidR="00DA0E72" w:rsidRPr="00DA0E72" w14:paraId="4A0640AE" w14:textId="77777777" w:rsidTr="00D20845">
        <w:trPr>
          <w:trHeight w:val="617"/>
          <w:tblCellSpacing w:w="5" w:type="nil"/>
        </w:trPr>
        <w:tc>
          <w:tcPr>
            <w:tcW w:w="3120" w:type="dxa"/>
            <w:vMerge/>
            <w:tcBorders>
              <w:left w:val="single" w:sz="4" w:space="0" w:color="auto"/>
              <w:bottom w:val="single" w:sz="4" w:space="0" w:color="auto"/>
              <w:right w:val="single" w:sz="4" w:space="0" w:color="auto"/>
            </w:tcBorders>
          </w:tcPr>
          <w:p w14:paraId="06DCE773" w14:textId="77777777" w:rsidR="00DA0E72" w:rsidRPr="00DA0E72" w:rsidRDefault="00DA0E72" w:rsidP="00DA0E72">
            <w:pPr>
              <w:widowControl w:val="0"/>
              <w:autoSpaceDE w:val="0"/>
              <w:autoSpaceDN w:val="0"/>
              <w:adjustRightInd w:val="0"/>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63A7EC62" w14:textId="77777777" w:rsidR="00DA0E72" w:rsidRPr="00DA0E72" w:rsidRDefault="00DA0E72" w:rsidP="00DA0E72">
            <w:pPr>
              <w:widowControl w:val="0"/>
              <w:autoSpaceDE w:val="0"/>
              <w:autoSpaceDN w:val="0"/>
              <w:adjustRightInd w:val="0"/>
              <w:jc w:val="both"/>
              <w:rPr>
                <w:sz w:val="20"/>
                <w:szCs w:val="20"/>
                <w:highlight w:val="yellow"/>
              </w:rPr>
            </w:pPr>
            <w:r w:rsidRPr="00DA0E72">
              <w:rPr>
                <w:sz w:val="20"/>
                <w:szCs w:val="20"/>
              </w:rPr>
              <w:t xml:space="preserve">1.2. Оказание методической поддержки руководителям СО НКО </w:t>
            </w:r>
          </w:p>
        </w:tc>
        <w:tc>
          <w:tcPr>
            <w:tcW w:w="851" w:type="dxa"/>
            <w:gridSpan w:val="2"/>
            <w:tcBorders>
              <w:left w:val="single" w:sz="4" w:space="0" w:color="auto"/>
              <w:bottom w:val="single" w:sz="4" w:space="0" w:color="auto"/>
              <w:right w:val="single" w:sz="4" w:space="0" w:color="auto"/>
            </w:tcBorders>
          </w:tcPr>
          <w:p w14:paraId="3C2461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1275" w:type="dxa"/>
            <w:gridSpan w:val="2"/>
            <w:tcBorders>
              <w:left w:val="single" w:sz="4" w:space="0" w:color="auto"/>
              <w:bottom w:val="single" w:sz="4" w:space="0" w:color="auto"/>
              <w:right w:val="single" w:sz="4" w:space="0" w:color="auto"/>
            </w:tcBorders>
          </w:tcPr>
          <w:p w14:paraId="5AD000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0,2</w:t>
            </w:r>
          </w:p>
        </w:tc>
        <w:tc>
          <w:tcPr>
            <w:tcW w:w="851" w:type="dxa"/>
            <w:gridSpan w:val="2"/>
            <w:tcBorders>
              <w:left w:val="single" w:sz="4" w:space="0" w:color="auto"/>
              <w:bottom w:val="single" w:sz="4" w:space="0" w:color="auto"/>
              <w:right w:val="single" w:sz="4" w:space="0" w:color="auto"/>
            </w:tcBorders>
          </w:tcPr>
          <w:p w14:paraId="78AE17F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09" w:type="dxa"/>
            <w:gridSpan w:val="2"/>
            <w:tcBorders>
              <w:left w:val="single" w:sz="4" w:space="0" w:color="auto"/>
              <w:bottom w:val="single" w:sz="4" w:space="0" w:color="auto"/>
              <w:right w:val="single" w:sz="4" w:space="0" w:color="auto"/>
            </w:tcBorders>
          </w:tcPr>
          <w:p w14:paraId="49D93C1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20" w:type="dxa"/>
            <w:tcBorders>
              <w:left w:val="single" w:sz="4" w:space="0" w:color="auto"/>
              <w:bottom w:val="single" w:sz="4" w:space="0" w:color="auto"/>
              <w:right w:val="single" w:sz="4" w:space="0" w:color="auto"/>
            </w:tcBorders>
          </w:tcPr>
          <w:p w14:paraId="2DE1FE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821" w:type="dxa"/>
            <w:tcBorders>
              <w:left w:val="single" w:sz="4" w:space="0" w:color="auto"/>
              <w:bottom w:val="single" w:sz="4" w:space="0" w:color="auto"/>
              <w:right w:val="single" w:sz="4" w:space="0" w:color="auto"/>
            </w:tcBorders>
          </w:tcPr>
          <w:p w14:paraId="51F1ADD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39" w:type="dxa"/>
            <w:tcBorders>
              <w:left w:val="single" w:sz="4" w:space="0" w:color="auto"/>
              <w:bottom w:val="single" w:sz="4" w:space="0" w:color="auto"/>
              <w:right w:val="single" w:sz="4" w:space="0" w:color="auto"/>
            </w:tcBorders>
          </w:tcPr>
          <w:p w14:paraId="3FA705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25" w:type="dxa"/>
            <w:gridSpan w:val="2"/>
            <w:tcBorders>
              <w:left w:val="single" w:sz="4" w:space="0" w:color="auto"/>
              <w:bottom w:val="single" w:sz="4" w:space="0" w:color="auto"/>
              <w:right w:val="single" w:sz="4" w:space="0" w:color="auto"/>
            </w:tcBorders>
          </w:tcPr>
          <w:p w14:paraId="05786A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756" w:type="dxa"/>
            <w:tcBorders>
              <w:left w:val="single" w:sz="4" w:space="0" w:color="auto"/>
              <w:bottom w:val="single" w:sz="4" w:space="0" w:color="auto"/>
              <w:right w:val="single" w:sz="4" w:space="0" w:color="auto"/>
            </w:tcBorders>
          </w:tcPr>
          <w:p w14:paraId="779DA0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1070" w:type="dxa"/>
            <w:gridSpan w:val="2"/>
            <w:tcBorders>
              <w:left w:val="single" w:sz="4" w:space="0" w:color="auto"/>
              <w:bottom w:val="single" w:sz="4" w:space="0" w:color="auto"/>
              <w:right w:val="single" w:sz="4" w:space="0" w:color="auto"/>
            </w:tcBorders>
          </w:tcPr>
          <w:p w14:paraId="752FE8E3" w14:textId="77777777" w:rsidR="00DA0E72" w:rsidRPr="00DA0E72" w:rsidRDefault="00DA0E72" w:rsidP="00DA0E72">
            <w:pPr>
              <w:widowControl w:val="0"/>
              <w:autoSpaceDE w:val="0"/>
              <w:autoSpaceDN w:val="0"/>
              <w:adjustRightInd w:val="0"/>
              <w:rPr>
                <w:sz w:val="20"/>
                <w:szCs w:val="20"/>
              </w:rPr>
            </w:pPr>
          </w:p>
        </w:tc>
      </w:tr>
      <w:tr w:rsidR="00DA0E72" w:rsidRPr="00DA0E72" w14:paraId="37A96987" w14:textId="77777777" w:rsidTr="00D20845">
        <w:trPr>
          <w:trHeight w:val="912"/>
          <w:tblCellSpacing w:w="5" w:type="nil"/>
        </w:trPr>
        <w:tc>
          <w:tcPr>
            <w:tcW w:w="3120" w:type="dxa"/>
            <w:vMerge w:val="restart"/>
            <w:tcBorders>
              <w:top w:val="single" w:sz="4" w:space="0" w:color="auto"/>
              <w:left w:val="single" w:sz="4" w:space="0" w:color="auto"/>
              <w:right w:val="single" w:sz="4" w:space="0" w:color="auto"/>
            </w:tcBorders>
          </w:tcPr>
          <w:p w14:paraId="6CEC228F" w14:textId="77777777" w:rsidR="00DA0E72" w:rsidRPr="00DA0E72" w:rsidRDefault="00DA0E72" w:rsidP="00DA0E72">
            <w:pPr>
              <w:spacing w:after="200"/>
              <w:jc w:val="both"/>
              <w:rPr>
                <w:sz w:val="20"/>
                <w:szCs w:val="20"/>
                <w:lang w:eastAsia="en-US"/>
              </w:rPr>
            </w:pPr>
            <w:r w:rsidRPr="00DA0E72">
              <w:rPr>
                <w:sz w:val="20"/>
                <w:szCs w:val="20"/>
                <w:lang w:eastAsia="en-US"/>
              </w:rPr>
              <w:t xml:space="preserve">Задача 2. Обеспечение доступа поддержки социально </w:t>
            </w:r>
            <w:proofErr w:type="spellStart"/>
            <w:proofErr w:type="gramStart"/>
            <w:r w:rsidRPr="00DA0E72">
              <w:rPr>
                <w:sz w:val="20"/>
                <w:szCs w:val="20"/>
                <w:lang w:eastAsia="en-US"/>
              </w:rPr>
              <w:t>ориенти-рованных</w:t>
            </w:r>
            <w:proofErr w:type="spellEnd"/>
            <w:proofErr w:type="gramEnd"/>
            <w:r w:rsidRPr="00DA0E72">
              <w:rPr>
                <w:sz w:val="20"/>
                <w:szCs w:val="20"/>
                <w:lang w:eastAsia="en-US"/>
              </w:rPr>
              <w:t xml:space="preserve">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3673" w:type="dxa"/>
            <w:gridSpan w:val="2"/>
            <w:tcBorders>
              <w:top w:val="single" w:sz="4" w:space="0" w:color="auto"/>
              <w:left w:val="single" w:sz="4" w:space="0" w:color="auto"/>
              <w:bottom w:val="single" w:sz="4" w:space="0" w:color="auto"/>
              <w:right w:val="single" w:sz="4" w:space="0" w:color="auto"/>
            </w:tcBorders>
          </w:tcPr>
          <w:p w14:paraId="39F6AF80" w14:textId="77777777" w:rsidR="00DA0E72" w:rsidRPr="00DA0E72" w:rsidRDefault="00DA0E72" w:rsidP="00DA0E72">
            <w:pPr>
              <w:jc w:val="both"/>
              <w:rPr>
                <w:sz w:val="20"/>
                <w:szCs w:val="20"/>
                <w:highlight w:val="yellow"/>
                <w:lang w:eastAsia="en-US"/>
              </w:rPr>
            </w:pPr>
            <w:r w:rsidRPr="00DA0E72">
              <w:rPr>
                <w:sz w:val="20"/>
                <w:szCs w:val="20"/>
                <w:lang w:eastAsia="en-US"/>
              </w:rPr>
              <w:t xml:space="preserve">2.1. Количество социально ориентированных некоммерческих </w:t>
            </w:r>
            <w:proofErr w:type="gramStart"/>
            <w:r w:rsidRPr="00DA0E72">
              <w:rPr>
                <w:sz w:val="20"/>
                <w:szCs w:val="20"/>
                <w:lang w:eastAsia="en-US"/>
              </w:rPr>
              <w:t>организаций  -</w:t>
            </w:r>
            <w:proofErr w:type="gramEnd"/>
            <w:r w:rsidRPr="00DA0E72">
              <w:rPr>
                <w:sz w:val="20"/>
                <w:szCs w:val="20"/>
                <w:lang w:eastAsia="en-US"/>
              </w:rPr>
              <w:t xml:space="preserve"> получателей поддержки</w:t>
            </w:r>
          </w:p>
        </w:tc>
        <w:tc>
          <w:tcPr>
            <w:tcW w:w="851" w:type="dxa"/>
            <w:gridSpan w:val="2"/>
            <w:tcBorders>
              <w:top w:val="single" w:sz="4" w:space="0" w:color="auto"/>
              <w:left w:val="single" w:sz="4" w:space="0" w:color="auto"/>
              <w:bottom w:val="single" w:sz="4" w:space="0" w:color="auto"/>
              <w:right w:val="single" w:sz="4" w:space="0" w:color="auto"/>
            </w:tcBorders>
          </w:tcPr>
          <w:p w14:paraId="47B79C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69FD28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2FFC5D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14:paraId="7F993F8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720" w:type="dxa"/>
            <w:tcBorders>
              <w:top w:val="single" w:sz="4" w:space="0" w:color="auto"/>
              <w:left w:val="single" w:sz="4" w:space="0" w:color="auto"/>
              <w:bottom w:val="single" w:sz="4" w:space="0" w:color="auto"/>
              <w:right w:val="single" w:sz="4" w:space="0" w:color="auto"/>
            </w:tcBorders>
          </w:tcPr>
          <w:p w14:paraId="352797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821" w:type="dxa"/>
            <w:tcBorders>
              <w:top w:val="single" w:sz="4" w:space="0" w:color="auto"/>
              <w:left w:val="single" w:sz="4" w:space="0" w:color="auto"/>
              <w:bottom w:val="single" w:sz="4" w:space="0" w:color="auto"/>
              <w:right w:val="single" w:sz="4" w:space="0" w:color="auto"/>
            </w:tcBorders>
          </w:tcPr>
          <w:p w14:paraId="4AF0D72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1479C6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EB0FD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773" w:type="dxa"/>
            <w:gridSpan w:val="2"/>
            <w:tcBorders>
              <w:top w:val="single" w:sz="4" w:space="0" w:color="auto"/>
              <w:left w:val="single" w:sz="4" w:space="0" w:color="auto"/>
              <w:bottom w:val="single" w:sz="4" w:space="0" w:color="auto"/>
              <w:right w:val="single" w:sz="4" w:space="0" w:color="auto"/>
            </w:tcBorders>
          </w:tcPr>
          <w:p w14:paraId="06EE8B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1070" w:type="dxa"/>
            <w:gridSpan w:val="2"/>
            <w:tcBorders>
              <w:top w:val="single" w:sz="4" w:space="0" w:color="auto"/>
              <w:left w:val="single" w:sz="4" w:space="0" w:color="auto"/>
              <w:bottom w:val="single" w:sz="4" w:space="0" w:color="auto"/>
              <w:right w:val="single" w:sz="4" w:space="0" w:color="auto"/>
            </w:tcBorders>
          </w:tcPr>
          <w:p w14:paraId="085B7523" w14:textId="77777777" w:rsidR="00DA0E72" w:rsidRPr="00DA0E72" w:rsidRDefault="00DA0E72" w:rsidP="00DA0E72">
            <w:pPr>
              <w:widowControl w:val="0"/>
              <w:autoSpaceDE w:val="0"/>
              <w:autoSpaceDN w:val="0"/>
              <w:adjustRightInd w:val="0"/>
              <w:rPr>
                <w:sz w:val="20"/>
                <w:szCs w:val="20"/>
              </w:rPr>
            </w:pPr>
          </w:p>
        </w:tc>
      </w:tr>
      <w:tr w:rsidR="00DA0E72" w:rsidRPr="00DA0E72" w14:paraId="638EEA3C" w14:textId="77777777" w:rsidTr="00D20845">
        <w:trPr>
          <w:trHeight w:val="768"/>
          <w:tblCellSpacing w:w="5" w:type="nil"/>
        </w:trPr>
        <w:tc>
          <w:tcPr>
            <w:tcW w:w="3120" w:type="dxa"/>
            <w:vMerge/>
            <w:tcBorders>
              <w:left w:val="single" w:sz="4" w:space="0" w:color="auto"/>
              <w:right w:val="single" w:sz="4" w:space="0" w:color="auto"/>
            </w:tcBorders>
          </w:tcPr>
          <w:p w14:paraId="79422127" w14:textId="77777777" w:rsidR="00DA0E72" w:rsidRPr="00DA0E72" w:rsidRDefault="00DA0E72" w:rsidP="00DA0E72">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78FECF73" w14:textId="77777777" w:rsidR="00DA0E72" w:rsidRPr="00DA0E72" w:rsidRDefault="00DA0E72" w:rsidP="00DA0E72">
            <w:pPr>
              <w:jc w:val="both"/>
              <w:rPr>
                <w:sz w:val="20"/>
                <w:szCs w:val="20"/>
                <w:highlight w:val="yellow"/>
                <w:lang w:eastAsia="en-US"/>
              </w:rPr>
            </w:pPr>
            <w:r w:rsidRPr="00DA0E72">
              <w:rPr>
                <w:sz w:val="20"/>
                <w:szCs w:val="20"/>
                <w:lang w:eastAsia="en-US"/>
              </w:rPr>
              <w:t>2.2. Количество проведенных благотворительных, общественных акций и мероприятий</w:t>
            </w:r>
          </w:p>
        </w:tc>
        <w:tc>
          <w:tcPr>
            <w:tcW w:w="851" w:type="dxa"/>
            <w:gridSpan w:val="2"/>
            <w:tcBorders>
              <w:top w:val="single" w:sz="4" w:space="0" w:color="auto"/>
              <w:left w:val="single" w:sz="4" w:space="0" w:color="auto"/>
              <w:bottom w:val="single" w:sz="4" w:space="0" w:color="auto"/>
              <w:right w:val="single" w:sz="4" w:space="0" w:color="auto"/>
            </w:tcBorders>
          </w:tcPr>
          <w:p w14:paraId="626959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ед.</w:t>
            </w:r>
          </w:p>
        </w:tc>
        <w:tc>
          <w:tcPr>
            <w:tcW w:w="1275" w:type="dxa"/>
            <w:gridSpan w:val="2"/>
            <w:tcBorders>
              <w:top w:val="single" w:sz="4" w:space="0" w:color="auto"/>
              <w:left w:val="single" w:sz="4" w:space="0" w:color="auto"/>
              <w:bottom w:val="single" w:sz="4" w:space="0" w:color="auto"/>
              <w:right w:val="single" w:sz="4" w:space="0" w:color="auto"/>
            </w:tcBorders>
          </w:tcPr>
          <w:p w14:paraId="7E978A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169CBE5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14:paraId="163DAE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574EAC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00346D7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765885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D09A20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73" w:type="dxa"/>
            <w:gridSpan w:val="2"/>
            <w:tcBorders>
              <w:top w:val="single" w:sz="4" w:space="0" w:color="auto"/>
              <w:left w:val="single" w:sz="4" w:space="0" w:color="auto"/>
              <w:bottom w:val="single" w:sz="4" w:space="0" w:color="auto"/>
              <w:right w:val="single" w:sz="4" w:space="0" w:color="auto"/>
            </w:tcBorders>
          </w:tcPr>
          <w:p w14:paraId="359A13B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070" w:type="dxa"/>
            <w:gridSpan w:val="2"/>
            <w:tcBorders>
              <w:top w:val="single" w:sz="4" w:space="0" w:color="auto"/>
              <w:left w:val="single" w:sz="4" w:space="0" w:color="auto"/>
              <w:bottom w:val="single" w:sz="4" w:space="0" w:color="auto"/>
              <w:right w:val="single" w:sz="4" w:space="0" w:color="auto"/>
            </w:tcBorders>
          </w:tcPr>
          <w:p w14:paraId="72F2B176" w14:textId="77777777" w:rsidR="00DA0E72" w:rsidRPr="00DA0E72" w:rsidRDefault="00DA0E72" w:rsidP="00DA0E72">
            <w:pPr>
              <w:widowControl w:val="0"/>
              <w:autoSpaceDE w:val="0"/>
              <w:autoSpaceDN w:val="0"/>
              <w:adjustRightInd w:val="0"/>
              <w:rPr>
                <w:sz w:val="20"/>
                <w:szCs w:val="20"/>
              </w:rPr>
            </w:pPr>
          </w:p>
        </w:tc>
      </w:tr>
      <w:tr w:rsidR="00DA0E72" w:rsidRPr="00DA0E72" w14:paraId="1DE06C95" w14:textId="77777777" w:rsidTr="00D20845">
        <w:trPr>
          <w:trHeight w:val="528"/>
          <w:tblCellSpacing w:w="5" w:type="nil"/>
        </w:trPr>
        <w:tc>
          <w:tcPr>
            <w:tcW w:w="3120" w:type="dxa"/>
            <w:vMerge/>
            <w:tcBorders>
              <w:left w:val="single" w:sz="4" w:space="0" w:color="auto"/>
              <w:bottom w:val="single" w:sz="4" w:space="0" w:color="auto"/>
              <w:right w:val="single" w:sz="4" w:space="0" w:color="auto"/>
            </w:tcBorders>
          </w:tcPr>
          <w:p w14:paraId="7CBCEF10" w14:textId="77777777" w:rsidR="00DA0E72" w:rsidRPr="00DA0E72" w:rsidRDefault="00DA0E72" w:rsidP="00DA0E72">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772C2EE5" w14:textId="77777777" w:rsidR="00DA0E72" w:rsidRPr="00DA0E72" w:rsidRDefault="00DA0E72" w:rsidP="00DA0E72">
            <w:pPr>
              <w:jc w:val="both"/>
              <w:rPr>
                <w:sz w:val="20"/>
                <w:szCs w:val="20"/>
                <w:lang w:eastAsia="en-US"/>
              </w:rPr>
            </w:pPr>
            <w:r w:rsidRPr="00DA0E72">
              <w:rPr>
                <w:sz w:val="20"/>
                <w:szCs w:val="20"/>
                <w:lang w:eastAsia="en-US"/>
              </w:rPr>
              <w:t>2.3. Объем финансовых средств, направленных на проведение благотворительных акций</w:t>
            </w:r>
          </w:p>
        </w:tc>
        <w:tc>
          <w:tcPr>
            <w:tcW w:w="851" w:type="dxa"/>
            <w:gridSpan w:val="2"/>
            <w:tcBorders>
              <w:top w:val="single" w:sz="4" w:space="0" w:color="auto"/>
              <w:left w:val="single" w:sz="4" w:space="0" w:color="auto"/>
              <w:bottom w:val="single" w:sz="4" w:space="0" w:color="auto"/>
              <w:right w:val="single" w:sz="4" w:space="0" w:color="auto"/>
            </w:tcBorders>
          </w:tcPr>
          <w:p w14:paraId="751011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тыс.</w:t>
            </w:r>
          </w:p>
          <w:p w14:paraId="047F6DD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27A60D4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28572DE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709" w:type="dxa"/>
            <w:gridSpan w:val="2"/>
            <w:tcBorders>
              <w:top w:val="single" w:sz="4" w:space="0" w:color="auto"/>
              <w:left w:val="single" w:sz="4" w:space="0" w:color="auto"/>
              <w:bottom w:val="single" w:sz="4" w:space="0" w:color="auto"/>
              <w:right w:val="single" w:sz="4" w:space="0" w:color="auto"/>
            </w:tcBorders>
          </w:tcPr>
          <w:p w14:paraId="33891F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2E87AC5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25EC006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69D7D44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708" w:type="dxa"/>
            <w:tcBorders>
              <w:top w:val="single" w:sz="4" w:space="0" w:color="auto"/>
              <w:left w:val="single" w:sz="4" w:space="0" w:color="auto"/>
              <w:bottom w:val="single" w:sz="4" w:space="0" w:color="auto"/>
              <w:right w:val="single" w:sz="4" w:space="0" w:color="auto"/>
            </w:tcBorders>
          </w:tcPr>
          <w:p w14:paraId="17F8248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73" w:type="dxa"/>
            <w:gridSpan w:val="2"/>
            <w:tcBorders>
              <w:top w:val="single" w:sz="4" w:space="0" w:color="auto"/>
              <w:left w:val="single" w:sz="4" w:space="0" w:color="auto"/>
              <w:bottom w:val="single" w:sz="4" w:space="0" w:color="auto"/>
              <w:right w:val="single" w:sz="4" w:space="0" w:color="auto"/>
            </w:tcBorders>
          </w:tcPr>
          <w:p w14:paraId="259E1C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070" w:type="dxa"/>
            <w:gridSpan w:val="2"/>
            <w:tcBorders>
              <w:top w:val="single" w:sz="4" w:space="0" w:color="auto"/>
              <w:left w:val="single" w:sz="4" w:space="0" w:color="auto"/>
              <w:bottom w:val="single" w:sz="4" w:space="0" w:color="auto"/>
              <w:right w:val="single" w:sz="4" w:space="0" w:color="auto"/>
            </w:tcBorders>
          </w:tcPr>
          <w:p w14:paraId="3DB32D5F" w14:textId="77777777" w:rsidR="00DA0E72" w:rsidRPr="00DA0E72" w:rsidRDefault="00DA0E72" w:rsidP="00DA0E72">
            <w:pPr>
              <w:widowControl w:val="0"/>
              <w:autoSpaceDE w:val="0"/>
              <w:autoSpaceDN w:val="0"/>
              <w:adjustRightInd w:val="0"/>
              <w:rPr>
                <w:sz w:val="20"/>
                <w:szCs w:val="20"/>
              </w:rPr>
            </w:pPr>
          </w:p>
        </w:tc>
      </w:tr>
      <w:tr w:rsidR="00DA0E72" w:rsidRPr="00DA0E72" w14:paraId="7E51AAA7" w14:textId="77777777" w:rsidTr="00D20845">
        <w:trPr>
          <w:trHeight w:val="740"/>
          <w:tblCellSpacing w:w="5" w:type="nil"/>
        </w:trPr>
        <w:tc>
          <w:tcPr>
            <w:tcW w:w="3120" w:type="dxa"/>
            <w:vMerge w:val="restart"/>
            <w:tcBorders>
              <w:top w:val="single" w:sz="4" w:space="0" w:color="auto"/>
              <w:left w:val="single" w:sz="4" w:space="0" w:color="auto"/>
              <w:right w:val="single" w:sz="4" w:space="0" w:color="auto"/>
            </w:tcBorders>
          </w:tcPr>
          <w:p w14:paraId="45B24627" w14:textId="77777777" w:rsidR="00DA0E72" w:rsidRPr="00DA0E72" w:rsidRDefault="00DA0E72" w:rsidP="00DA0E72">
            <w:pPr>
              <w:contextualSpacing/>
              <w:jc w:val="both"/>
              <w:rPr>
                <w:sz w:val="20"/>
                <w:szCs w:val="20"/>
                <w:lang w:eastAsia="en-US"/>
              </w:rPr>
            </w:pPr>
            <w:r w:rsidRPr="00DA0E72">
              <w:rPr>
                <w:sz w:val="20"/>
                <w:szCs w:val="20"/>
                <w:lang w:eastAsia="en-US"/>
              </w:rPr>
              <w:t xml:space="preserve">Задача 3. Активизация </w:t>
            </w:r>
            <w:proofErr w:type="gramStart"/>
            <w:r w:rsidRPr="00DA0E72">
              <w:rPr>
                <w:sz w:val="20"/>
                <w:szCs w:val="20"/>
                <w:lang w:eastAsia="en-US"/>
              </w:rPr>
              <w:t>деятель-</w:t>
            </w:r>
            <w:proofErr w:type="spellStart"/>
            <w:r w:rsidRPr="00DA0E72">
              <w:rPr>
                <w:sz w:val="20"/>
                <w:szCs w:val="20"/>
                <w:lang w:eastAsia="en-US"/>
              </w:rPr>
              <w:t>ности</w:t>
            </w:r>
            <w:proofErr w:type="spellEnd"/>
            <w:proofErr w:type="gramEnd"/>
            <w:r w:rsidRPr="00DA0E72">
              <w:rPr>
                <w:sz w:val="20"/>
                <w:szCs w:val="20"/>
                <w:lang w:eastAsia="en-US"/>
              </w:rPr>
              <w:t xml:space="preserve"> социально </w:t>
            </w:r>
            <w:proofErr w:type="spellStart"/>
            <w:r w:rsidRPr="00DA0E72">
              <w:rPr>
                <w:sz w:val="20"/>
                <w:szCs w:val="20"/>
                <w:lang w:eastAsia="en-US"/>
              </w:rPr>
              <w:t>ориентиро</w:t>
            </w:r>
            <w:proofErr w:type="spellEnd"/>
            <w:r w:rsidRPr="00DA0E72">
              <w:rPr>
                <w:sz w:val="20"/>
                <w:szCs w:val="20"/>
                <w:lang w:eastAsia="en-US"/>
              </w:rPr>
              <w:t xml:space="preserve">-ванных некоммерческих организаций, общественных объединений и гражданских инициатив на территории Куйбышевского муниципального района Новосибирской области </w:t>
            </w:r>
          </w:p>
          <w:p w14:paraId="633A1E95" w14:textId="77777777" w:rsidR="00DA0E72" w:rsidRPr="00DA0E72" w:rsidRDefault="00DA0E72" w:rsidP="00DA0E72">
            <w:pPr>
              <w:spacing w:after="200"/>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47B420DB" w14:textId="77777777" w:rsidR="00DA0E72" w:rsidRPr="00DA0E72" w:rsidRDefault="00DA0E72" w:rsidP="00DA0E72">
            <w:pPr>
              <w:jc w:val="both"/>
              <w:rPr>
                <w:color w:val="000000" w:themeColor="text1"/>
                <w:sz w:val="20"/>
                <w:szCs w:val="20"/>
                <w:lang w:eastAsia="en-US"/>
              </w:rPr>
            </w:pPr>
            <w:r w:rsidRPr="00DA0E72">
              <w:rPr>
                <w:sz w:val="20"/>
                <w:szCs w:val="20"/>
                <w:lang w:eastAsia="en-US"/>
              </w:rPr>
              <w:lastRenderedPageBreak/>
              <w:t>3.1. 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851" w:type="dxa"/>
            <w:gridSpan w:val="2"/>
            <w:tcBorders>
              <w:top w:val="single" w:sz="4" w:space="0" w:color="auto"/>
              <w:left w:val="single" w:sz="4" w:space="0" w:color="auto"/>
              <w:bottom w:val="single" w:sz="4" w:space="0" w:color="auto"/>
              <w:right w:val="single" w:sz="4" w:space="0" w:color="auto"/>
            </w:tcBorders>
          </w:tcPr>
          <w:p w14:paraId="645D4C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6A4D77C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38F9425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709" w:type="dxa"/>
            <w:gridSpan w:val="2"/>
            <w:tcBorders>
              <w:top w:val="single" w:sz="4" w:space="0" w:color="auto"/>
              <w:left w:val="single" w:sz="4" w:space="0" w:color="auto"/>
              <w:bottom w:val="single" w:sz="4" w:space="0" w:color="auto"/>
              <w:right w:val="single" w:sz="4" w:space="0" w:color="auto"/>
            </w:tcBorders>
          </w:tcPr>
          <w:p w14:paraId="4D7217A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625</w:t>
            </w:r>
          </w:p>
        </w:tc>
        <w:tc>
          <w:tcPr>
            <w:tcW w:w="720" w:type="dxa"/>
            <w:tcBorders>
              <w:top w:val="single" w:sz="4" w:space="0" w:color="auto"/>
              <w:left w:val="single" w:sz="4" w:space="0" w:color="auto"/>
              <w:bottom w:val="single" w:sz="4" w:space="0" w:color="auto"/>
              <w:right w:val="single" w:sz="4" w:space="0" w:color="auto"/>
            </w:tcBorders>
          </w:tcPr>
          <w:p w14:paraId="2D01858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625</w:t>
            </w:r>
          </w:p>
        </w:tc>
        <w:tc>
          <w:tcPr>
            <w:tcW w:w="821" w:type="dxa"/>
            <w:tcBorders>
              <w:top w:val="single" w:sz="4" w:space="0" w:color="auto"/>
              <w:left w:val="single" w:sz="4" w:space="0" w:color="auto"/>
              <w:bottom w:val="single" w:sz="4" w:space="0" w:color="auto"/>
              <w:right w:val="single" w:sz="4" w:space="0" w:color="auto"/>
            </w:tcBorders>
          </w:tcPr>
          <w:p w14:paraId="2E6B96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625</w:t>
            </w:r>
          </w:p>
        </w:tc>
        <w:tc>
          <w:tcPr>
            <w:tcW w:w="739" w:type="dxa"/>
            <w:tcBorders>
              <w:top w:val="single" w:sz="4" w:space="0" w:color="auto"/>
              <w:left w:val="single" w:sz="4" w:space="0" w:color="auto"/>
              <w:bottom w:val="single" w:sz="4" w:space="0" w:color="auto"/>
              <w:right w:val="single" w:sz="4" w:space="0" w:color="auto"/>
            </w:tcBorders>
          </w:tcPr>
          <w:p w14:paraId="706787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625</w:t>
            </w:r>
          </w:p>
        </w:tc>
        <w:tc>
          <w:tcPr>
            <w:tcW w:w="708" w:type="dxa"/>
            <w:tcBorders>
              <w:top w:val="single" w:sz="4" w:space="0" w:color="auto"/>
              <w:left w:val="single" w:sz="4" w:space="0" w:color="auto"/>
              <w:bottom w:val="single" w:sz="4" w:space="0" w:color="auto"/>
              <w:right w:val="single" w:sz="4" w:space="0" w:color="auto"/>
            </w:tcBorders>
          </w:tcPr>
          <w:p w14:paraId="4EC6F8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2700</w:t>
            </w:r>
          </w:p>
        </w:tc>
        <w:tc>
          <w:tcPr>
            <w:tcW w:w="773" w:type="dxa"/>
            <w:gridSpan w:val="2"/>
            <w:tcBorders>
              <w:top w:val="single" w:sz="4" w:space="0" w:color="auto"/>
              <w:left w:val="single" w:sz="4" w:space="0" w:color="auto"/>
              <w:bottom w:val="single" w:sz="4" w:space="0" w:color="auto"/>
              <w:right w:val="single" w:sz="4" w:space="0" w:color="auto"/>
            </w:tcBorders>
          </w:tcPr>
          <w:p w14:paraId="423CB6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3000</w:t>
            </w:r>
          </w:p>
        </w:tc>
        <w:tc>
          <w:tcPr>
            <w:tcW w:w="1070" w:type="dxa"/>
            <w:gridSpan w:val="2"/>
            <w:tcBorders>
              <w:top w:val="single" w:sz="4" w:space="0" w:color="auto"/>
              <w:left w:val="single" w:sz="4" w:space="0" w:color="auto"/>
              <w:bottom w:val="single" w:sz="4" w:space="0" w:color="auto"/>
              <w:right w:val="single" w:sz="4" w:space="0" w:color="auto"/>
            </w:tcBorders>
          </w:tcPr>
          <w:p w14:paraId="2E36907C" w14:textId="77777777" w:rsidR="00DA0E72" w:rsidRPr="00DA0E72" w:rsidRDefault="00DA0E72" w:rsidP="00DA0E72">
            <w:pPr>
              <w:widowControl w:val="0"/>
              <w:autoSpaceDE w:val="0"/>
              <w:autoSpaceDN w:val="0"/>
              <w:adjustRightInd w:val="0"/>
              <w:rPr>
                <w:sz w:val="20"/>
                <w:szCs w:val="20"/>
              </w:rPr>
            </w:pPr>
          </w:p>
        </w:tc>
      </w:tr>
      <w:tr w:rsidR="00DA0E72" w:rsidRPr="00DA0E72" w14:paraId="6FF0DD63" w14:textId="77777777" w:rsidTr="00D20845">
        <w:trPr>
          <w:trHeight w:val="740"/>
          <w:tblCellSpacing w:w="5" w:type="nil"/>
        </w:trPr>
        <w:tc>
          <w:tcPr>
            <w:tcW w:w="3120" w:type="dxa"/>
            <w:vMerge/>
            <w:tcBorders>
              <w:left w:val="single" w:sz="4" w:space="0" w:color="auto"/>
              <w:right w:val="single" w:sz="4" w:space="0" w:color="auto"/>
            </w:tcBorders>
          </w:tcPr>
          <w:p w14:paraId="1E0CBF0F" w14:textId="77777777" w:rsidR="00DA0E72" w:rsidRPr="00DA0E72" w:rsidRDefault="00DA0E72" w:rsidP="00DA0E72">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6A0A559F" w14:textId="77777777" w:rsidR="00DA0E72" w:rsidRPr="00DA0E72" w:rsidRDefault="00DA0E72" w:rsidP="00DA0E72">
            <w:pPr>
              <w:jc w:val="both"/>
              <w:rPr>
                <w:color w:val="000000" w:themeColor="text1"/>
                <w:sz w:val="20"/>
                <w:szCs w:val="20"/>
                <w:lang w:eastAsia="en-US"/>
              </w:rPr>
            </w:pPr>
            <w:r w:rsidRPr="00DA0E72">
              <w:rPr>
                <w:sz w:val="20"/>
                <w:szCs w:val="20"/>
                <w:lang w:eastAsia="en-US"/>
              </w:rPr>
              <w:t xml:space="preserve">3.2. Количество </w:t>
            </w:r>
            <w:proofErr w:type="gramStart"/>
            <w:r w:rsidRPr="00DA0E72">
              <w:rPr>
                <w:sz w:val="20"/>
                <w:szCs w:val="20"/>
                <w:lang w:eastAsia="en-US"/>
              </w:rPr>
              <w:t>граждан</w:t>
            </w:r>
            <w:proofErr w:type="gramEnd"/>
            <w:r w:rsidRPr="00DA0E72">
              <w:rPr>
                <w:sz w:val="20"/>
                <w:szCs w:val="20"/>
                <w:lang w:eastAsia="en-US"/>
              </w:rPr>
              <w:t xml:space="preserve"> принявших участие в областных и районных конкурсах грантов (субсидий)</w:t>
            </w:r>
          </w:p>
        </w:tc>
        <w:tc>
          <w:tcPr>
            <w:tcW w:w="851" w:type="dxa"/>
            <w:gridSpan w:val="2"/>
            <w:tcBorders>
              <w:top w:val="single" w:sz="4" w:space="0" w:color="auto"/>
              <w:left w:val="single" w:sz="4" w:space="0" w:color="auto"/>
              <w:bottom w:val="single" w:sz="4" w:space="0" w:color="auto"/>
              <w:right w:val="single" w:sz="4" w:space="0" w:color="auto"/>
            </w:tcBorders>
          </w:tcPr>
          <w:p w14:paraId="2983B7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3D1B556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5CA7D0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14:paraId="2CF372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128481C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0073FBC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39" w:type="dxa"/>
            <w:tcBorders>
              <w:top w:val="single" w:sz="4" w:space="0" w:color="auto"/>
              <w:left w:val="single" w:sz="4" w:space="0" w:color="auto"/>
              <w:bottom w:val="single" w:sz="4" w:space="0" w:color="auto"/>
              <w:right w:val="single" w:sz="4" w:space="0" w:color="auto"/>
            </w:tcBorders>
          </w:tcPr>
          <w:p w14:paraId="7C8EA92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07FC2F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773" w:type="dxa"/>
            <w:gridSpan w:val="2"/>
            <w:tcBorders>
              <w:top w:val="single" w:sz="4" w:space="0" w:color="auto"/>
              <w:left w:val="single" w:sz="4" w:space="0" w:color="auto"/>
              <w:bottom w:val="single" w:sz="4" w:space="0" w:color="auto"/>
              <w:right w:val="single" w:sz="4" w:space="0" w:color="auto"/>
            </w:tcBorders>
          </w:tcPr>
          <w:p w14:paraId="70AEDB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1070" w:type="dxa"/>
            <w:gridSpan w:val="2"/>
            <w:tcBorders>
              <w:top w:val="single" w:sz="4" w:space="0" w:color="auto"/>
              <w:left w:val="single" w:sz="4" w:space="0" w:color="auto"/>
              <w:bottom w:val="single" w:sz="4" w:space="0" w:color="auto"/>
              <w:right w:val="single" w:sz="4" w:space="0" w:color="auto"/>
            </w:tcBorders>
          </w:tcPr>
          <w:p w14:paraId="7F18A7F8" w14:textId="77777777" w:rsidR="00DA0E72" w:rsidRPr="00DA0E72" w:rsidRDefault="00DA0E72" w:rsidP="00DA0E72">
            <w:pPr>
              <w:widowControl w:val="0"/>
              <w:autoSpaceDE w:val="0"/>
              <w:autoSpaceDN w:val="0"/>
              <w:adjustRightInd w:val="0"/>
              <w:rPr>
                <w:sz w:val="20"/>
                <w:szCs w:val="20"/>
              </w:rPr>
            </w:pPr>
          </w:p>
        </w:tc>
      </w:tr>
      <w:tr w:rsidR="00DA0E72" w:rsidRPr="00DA0E72" w14:paraId="239DB770" w14:textId="77777777" w:rsidTr="00D20845">
        <w:trPr>
          <w:trHeight w:val="740"/>
          <w:tblCellSpacing w:w="5" w:type="nil"/>
        </w:trPr>
        <w:tc>
          <w:tcPr>
            <w:tcW w:w="3120" w:type="dxa"/>
            <w:vMerge/>
            <w:tcBorders>
              <w:left w:val="single" w:sz="4" w:space="0" w:color="auto"/>
              <w:right w:val="single" w:sz="4" w:space="0" w:color="auto"/>
            </w:tcBorders>
          </w:tcPr>
          <w:p w14:paraId="066A0865" w14:textId="77777777" w:rsidR="00DA0E72" w:rsidRPr="00DA0E72" w:rsidRDefault="00DA0E72" w:rsidP="00DA0E72">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2CD0ADAF" w14:textId="77777777" w:rsidR="00DA0E72" w:rsidRPr="00DA0E72" w:rsidRDefault="00DA0E72" w:rsidP="00DA0E72">
            <w:pPr>
              <w:jc w:val="both"/>
              <w:rPr>
                <w:color w:val="000000" w:themeColor="text1"/>
                <w:sz w:val="20"/>
                <w:szCs w:val="20"/>
                <w:lang w:eastAsia="en-US"/>
              </w:rPr>
            </w:pPr>
            <w:r w:rsidRPr="00DA0E72">
              <w:rPr>
                <w:sz w:val="20"/>
                <w:szCs w:val="20"/>
                <w:lang w:eastAsia="en-US"/>
              </w:rPr>
              <w:t xml:space="preserve">3.3. Общая сумма </w:t>
            </w:r>
            <w:proofErr w:type="spellStart"/>
            <w:r w:rsidRPr="00DA0E72">
              <w:rPr>
                <w:sz w:val="20"/>
                <w:szCs w:val="20"/>
                <w:lang w:eastAsia="en-US"/>
              </w:rPr>
              <w:t>грантовой</w:t>
            </w:r>
            <w:proofErr w:type="spellEnd"/>
            <w:r w:rsidRPr="00DA0E72">
              <w:rPr>
                <w:sz w:val="20"/>
                <w:szCs w:val="20"/>
                <w:lang w:eastAsia="en-US"/>
              </w:rPr>
              <w:t xml:space="preserve"> поддержки полученная СО НКО и активистами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5CA3E5B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тыс.</w:t>
            </w:r>
          </w:p>
          <w:p w14:paraId="16B19BB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36AE9DD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63E9C7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709" w:type="dxa"/>
            <w:gridSpan w:val="2"/>
            <w:tcBorders>
              <w:top w:val="single" w:sz="4" w:space="0" w:color="auto"/>
              <w:left w:val="single" w:sz="4" w:space="0" w:color="auto"/>
              <w:bottom w:val="single" w:sz="4" w:space="0" w:color="auto"/>
              <w:right w:val="single" w:sz="4" w:space="0" w:color="auto"/>
            </w:tcBorders>
          </w:tcPr>
          <w:p w14:paraId="1A9C17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713A687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68C670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739" w:type="dxa"/>
            <w:tcBorders>
              <w:top w:val="single" w:sz="4" w:space="0" w:color="auto"/>
              <w:left w:val="single" w:sz="4" w:space="0" w:color="auto"/>
              <w:bottom w:val="single" w:sz="4" w:space="0" w:color="auto"/>
              <w:right w:val="single" w:sz="4" w:space="0" w:color="auto"/>
            </w:tcBorders>
          </w:tcPr>
          <w:p w14:paraId="1FE429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0F29FF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773" w:type="dxa"/>
            <w:gridSpan w:val="2"/>
            <w:tcBorders>
              <w:top w:val="single" w:sz="4" w:space="0" w:color="auto"/>
              <w:left w:val="single" w:sz="4" w:space="0" w:color="auto"/>
              <w:bottom w:val="single" w:sz="4" w:space="0" w:color="auto"/>
              <w:right w:val="single" w:sz="4" w:space="0" w:color="auto"/>
            </w:tcBorders>
          </w:tcPr>
          <w:p w14:paraId="592B9E1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1070" w:type="dxa"/>
            <w:gridSpan w:val="2"/>
            <w:tcBorders>
              <w:top w:val="single" w:sz="4" w:space="0" w:color="auto"/>
              <w:left w:val="single" w:sz="4" w:space="0" w:color="auto"/>
              <w:bottom w:val="single" w:sz="4" w:space="0" w:color="auto"/>
              <w:right w:val="single" w:sz="4" w:space="0" w:color="auto"/>
            </w:tcBorders>
          </w:tcPr>
          <w:p w14:paraId="795DEEC3" w14:textId="77777777" w:rsidR="00DA0E72" w:rsidRPr="00DA0E72" w:rsidRDefault="00DA0E72" w:rsidP="00DA0E72">
            <w:pPr>
              <w:widowControl w:val="0"/>
              <w:autoSpaceDE w:val="0"/>
              <w:autoSpaceDN w:val="0"/>
              <w:adjustRightInd w:val="0"/>
              <w:rPr>
                <w:sz w:val="20"/>
                <w:szCs w:val="20"/>
              </w:rPr>
            </w:pPr>
          </w:p>
        </w:tc>
      </w:tr>
      <w:tr w:rsidR="00DA0E72" w:rsidRPr="00DA0E72" w14:paraId="6558D714" w14:textId="77777777" w:rsidTr="00D20845">
        <w:trPr>
          <w:trHeight w:val="740"/>
          <w:tblCellSpacing w:w="5" w:type="nil"/>
        </w:trPr>
        <w:tc>
          <w:tcPr>
            <w:tcW w:w="3120" w:type="dxa"/>
            <w:tcBorders>
              <w:left w:val="single" w:sz="4" w:space="0" w:color="auto"/>
              <w:bottom w:val="single" w:sz="4" w:space="0" w:color="auto"/>
              <w:right w:val="single" w:sz="4" w:space="0" w:color="auto"/>
            </w:tcBorders>
          </w:tcPr>
          <w:p w14:paraId="7492FC41" w14:textId="77777777" w:rsidR="00DA0E72" w:rsidRPr="00DA0E72" w:rsidRDefault="00DA0E72" w:rsidP="00DA0E72">
            <w:pPr>
              <w:contextualSpacing/>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45E44F23" w14:textId="77777777" w:rsidR="00DA0E72" w:rsidRPr="00DA0E72" w:rsidRDefault="00DA0E72" w:rsidP="00DA0E72">
            <w:pPr>
              <w:jc w:val="both"/>
              <w:rPr>
                <w:sz w:val="20"/>
                <w:szCs w:val="20"/>
                <w:lang w:eastAsia="en-US"/>
              </w:rPr>
            </w:pPr>
            <w:r w:rsidRPr="00DA0E72">
              <w:rPr>
                <w:sz w:val="20"/>
                <w:szCs w:val="20"/>
                <w:lang w:eastAsia="en-US"/>
              </w:rPr>
              <w:t>3.4.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851" w:type="dxa"/>
            <w:gridSpan w:val="2"/>
            <w:tcBorders>
              <w:top w:val="single" w:sz="4" w:space="0" w:color="auto"/>
              <w:left w:val="single" w:sz="4" w:space="0" w:color="auto"/>
              <w:bottom w:val="single" w:sz="4" w:space="0" w:color="auto"/>
              <w:right w:val="single" w:sz="4" w:space="0" w:color="auto"/>
            </w:tcBorders>
          </w:tcPr>
          <w:p w14:paraId="62BCBF9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тыс.</w:t>
            </w:r>
          </w:p>
          <w:p w14:paraId="7E0DEC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774806D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213C05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709" w:type="dxa"/>
            <w:gridSpan w:val="2"/>
            <w:tcBorders>
              <w:top w:val="single" w:sz="4" w:space="0" w:color="auto"/>
              <w:left w:val="single" w:sz="4" w:space="0" w:color="auto"/>
              <w:bottom w:val="single" w:sz="4" w:space="0" w:color="auto"/>
              <w:right w:val="single" w:sz="4" w:space="0" w:color="auto"/>
            </w:tcBorders>
          </w:tcPr>
          <w:p w14:paraId="1698E48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0284283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821" w:type="dxa"/>
            <w:tcBorders>
              <w:top w:val="single" w:sz="4" w:space="0" w:color="auto"/>
              <w:left w:val="single" w:sz="4" w:space="0" w:color="auto"/>
              <w:bottom w:val="single" w:sz="4" w:space="0" w:color="auto"/>
              <w:right w:val="single" w:sz="4" w:space="0" w:color="auto"/>
            </w:tcBorders>
          </w:tcPr>
          <w:p w14:paraId="2306EA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39" w:type="dxa"/>
            <w:tcBorders>
              <w:top w:val="single" w:sz="4" w:space="0" w:color="auto"/>
              <w:left w:val="single" w:sz="4" w:space="0" w:color="auto"/>
              <w:bottom w:val="single" w:sz="4" w:space="0" w:color="auto"/>
              <w:right w:val="single" w:sz="4" w:space="0" w:color="auto"/>
            </w:tcBorders>
          </w:tcPr>
          <w:p w14:paraId="5B5EC5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5DDC2A5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773" w:type="dxa"/>
            <w:gridSpan w:val="2"/>
            <w:tcBorders>
              <w:top w:val="single" w:sz="4" w:space="0" w:color="auto"/>
              <w:left w:val="single" w:sz="4" w:space="0" w:color="auto"/>
              <w:bottom w:val="single" w:sz="4" w:space="0" w:color="auto"/>
              <w:right w:val="single" w:sz="4" w:space="0" w:color="auto"/>
            </w:tcBorders>
          </w:tcPr>
          <w:p w14:paraId="6251B84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1070" w:type="dxa"/>
            <w:gridSpan w:val="2"/>
            <w:tcBorders>
              <w:top w:val="single" w:sz="4" w:space="0" w:color="auto"/>
              <w:left w:val="single" w:sz="4" w:space="0" w:color="auto"/>
              <w:bottom w:val="single" w:sz="4" w:space="0" w:color="auto"/>
              <w:right w:val="single" w:sz="4" w:space="0" w:color="auto"/>
            </w:tcBorders>
          </w:tcPr>
          <w:p w14:paraId="74185A9B" w14:textId="77777777" w:rsidR="00DA0E72" w:rsidRPr="00DA0E72" w:rsidRDefault="00DA0E72" w:rsidP="00DA0E72">
            <w:pPr>
              <w:widowControl w:val="0"/>
              <w:autoSpaceDE w:val="0"/>
              <w:autoSpaceDN w:val="0"/>
              <w:adjustRightInd w:val="0"/>
              <w:rPr>
                <w:sz w:val="20"/>
                <w:szCs w:val="20"/>
              </w:rPr>
            </w:pPr>
          </w:p>
        </w:tc>
      </w:tr>
    </w:tbl>
    <w:p w14:paraId="1C401454" w14:textId="77777777" w:rsidR="00DA0E72" w:rsidRPr="00DA0E72" w:rsidRDefault="00DA0E72" w:rsidP="00DA0E72">
      <w:pPr>
        <w:widowControl w:val="0"/>
        <w:autoSpaceDE w:val="0"/>
        <w:autoSpaceDN w:val="0"/>
        <w:adjustRightInd w:val="0"/>
        <w:jc w:val="right"/>
        <w:rPr>
          <w:sz w:val="20"/>
          <w:szCs w:val="20"/>
        </w:rPr>
      </w:pPr>
    </w:p>
    <w:p w14:paraId="1CAE0210" w14:textId="77777777" w:rsidR="00DA0E72" w:rsidRPr="00DA0E72" w:rsidRDefault="00DA0E72" w:rsidP="00DA0E72">
      <w:pPr>
        <w:spacing w:after="200" w:line="276" w:lineRule="auto"/>
        <w:ind w:firstLine="709"/>
        <w:jc w:val="right"/>
        <w:rPr>
          <w:i/>
          <w:color w:val="000000" w:themeColor="text1"/>
          <w:sz w:val="20"/>
          <w:szCs w:val="20"/>
          <w:lang w:eastAsia="en-US"/>
        </w:rPr>
      </w:pPr>
      <w:r w:rsidRPr="00DA0E72">
        <w:rPr>
          <w:i/>
          <w:color w:val="000000" w:themeColor="text1"/>
          <w:sz w:val="20"/>
          <w:szCs w:val="20"/>
          <w:lang w:eastAsia="en-US"/>
        </w:rPr>
        <w:t>Таблица № 2</w:t>
      </w:r>
    </w:p>
    <w:p w14:paraId="5A91CF51" w14:textId="77777777" w:rsidR="00DA0E72" w:rsidRPr="00DA0E72" w:rsidRDefault="00DA0E72" w:rsidP="00DA0E72">
      <w:pPr>
        <w:widowControl w:val="0"/>
        <w:autoSpaceDE w:val="0"/>
        <w:autoSpaceDN w:val="0"/>
        <w:adjustRightInd w:val="0"/>
        <w:jc w:val="center"/>
        <w:rPr>
          <w:sz w:val="20"/>
          <w:szCs w:val="20"/>
        </w:rPr>
      </w:pPr>
      <w:r w:rsidRPr="00DA0E72">
        <w:rPr>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DA0E72">
        <w:rPr>
          <w:sz w:val="20"/>
          <w:szCs w:val="20"/>
        </w:rPr>
        <w:t xml:space="preserve">муниципальной программы </w:t>
      </w:r>
      <w:r w:rsidRPr="00DA0E72">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w:t>
      </w:r>
      <w:proofErr w:type="gramStart"/>
      <w:r w:rsidRPr="00DA0E72">
        <w:rPr>
          <w:sz w:val="20"/>
          <w:szCs w:val="20"/>
          <w:u w:color="000000"/>
        </w:rPr>
        <w:t xml:space="preserve">годы» </w:t>
      </w:r>
      <w:r w:rsidRPr="00DA0E72">
        <w:rPr>
          <w:sz w:val="20"/>
          <w:szCs w:val="20"/>
        </w:rPr>
        <w:t xml:space="preserve"> на</w:t>
      </w:r>
      <w:proofErr w:type="gramEnd"/>
      <w:r w:rsidRPr="00DA0E72">
        <w:rPr>
          <w:sz w:val="20"/>
          <w:szCs w:val="20"/>
        </w:rPr>
        <w:t xml:space="preserve"> очередной 2023 год и плановый период 2024 и 2025 годов</w:t>
      </w:r>
    </w:p>
    <w:p w14:paraId="26CB3669" w14:textId="77777777" w:rsidR="00DA0E72" w:rsidRPr="00DA0E72" w:rsidRDefault="00DA0E72" w:rsidP="00DA0E72">
      <w:pPr>
        <w:widowControl w:val="0"/>
        <w:autoSpaceDE w:val="0"/>
        <w:autoSpaceDN w:val="0"/>
        <w:adjustRightInd w:val="0"/>
        <w:jc w:val="center"/>
        <w:rPr>
          <w:color w:val="000000" w:themeColor="text1"/>
          <w:sz w:val="20"/>
          <w:szCs w:val="20"/>
        </w:rPr>
      </w:pPr>
    </w:p>
    <w:tbl>
      <w:tblPr>
        <w:tblW w:w="14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559"/>
        <w:gridCol w:w="1701"/>
        <w:gridCol w:w="3652"/>
        <w:gridCol w:w="2915"/>
      </w:tblGrid>
      <w:tr w:rsidR="00DA0E72" w:rsidRPr="00DA0E72" w14:paraId="19685F56" w14:textId="77777777" w:rsidTr="00D20845">
        <w:tc>
          <w:tcPr>
            <w:tcW w:w="5103" w:type="dxa"/>
            <w:shd w:val="clear" w:color="auto" w:fill="auto"/>
            <w:vAlign w:val="center"/>
          </w:tcPr>
          <w:p w14:paraId="5CF327C5" w14:textId="77777777" w:rsidR="00DA0E72" w:rsidRPr="00DA0E72" w:rsidRDefault="00DA0E72" w:rsidP="00DA0E72">
            <w:pPr>
              <w:tabs>
                <w:tab w:val="left" w:pos="4111"/>
              </w:tabs>
              <w:jc w:val="center"/>
              <w:rPr>
                <w:color w:val="000000" w:themeColor="text1"/>
                <w:sz w:val="20"/>
                <w:szCs w:val="20"/>
              </w:rPr>
            </w:pPr>
            <w:r w:rsidRPr="00DA0E72">
              <w:rPr>
                <w:color w:val="000000" w:themeColor="text1"/>
                <w:sz w:val="20"/>
                <w:szCs w:val="20"/>
              </w:rPr>
              <w:t>Наименование целевого индикатора</w:t>
            </w:r>
          </w:p>
        </w:tc>
        <w:tc>
          <w:tcPr>
            <w:tcW w:w="1559" w:type="dxa"/>
            <w:shd w:val="clear" w:color="auto" w:fill="auto"/>
            <w:vAlign w:val="center"/>
          </w:tcPr>
          <w:p w14:paraId="7749914C" w14:textId="77777777" w:rsidR="00DA0E72" w:rsidRPr="00DA0E72" w:rsidRDefault="00DA0E72" w:rsidP="00DA0E72">
            <w:pPr>
              <w:jc w:val="center"/>
              <w:rPr>
                <w:color w:val="000000" w:themeColor="text1"/>
                <w:sz w:val="20"/>
                <w:szCs w:val="20"/>
              </w:rPr>
            </w:pPr>
            <w:r w:rsidRPr="00DA0E72">
              <w:rPr>
                <w:color w:val="000000" w:themeColor="text1"/>
                <w:sz w:val="20"/>
                <w:szCs w:val="20"/>
              </w:rPr>
              <w:t xml:space="preserve">Периодичность сбора </w:t>
            </w:r>
          </w:p>
        </w:tc>
        <w:tc>
          <w:tcPr>
            <w:tcW w:w="1701" w:type="dxa"/>
            <w:shd w:val="clear" w:color="auto" w:fill="auto"/>
            <w:vAlign w:val="center"/>
          </w:tcPr>
          <w:p w14:paraId="5C57FD8E" w14:textId="77777777" w:rsidR="00DA0E72" w:rsidRPr="00DA0E72" w:rsidRDefault="00DA0E72" w:rsidP="00DA0E72">
            <w:pPr>
              <w:jc w:val="center"/>
              <w:rPr>
                <w:color w:val="000000" w:themeColor="text1"/>
                <w:sz w:val="20"/>
                <w:szCs w:val="20"/>
              </w:rPr>
            </w:pPr>
            <w:r w:rsidRPr="00DA0E72">
              <w:rPr>
                <w:color w:val="000000" w:themeColor="text1"/>
                <w:sz w:val="20"/>
                <w:szCs w:val="20"/>
              </w:rPr>
              <w:t>Вид временной характеристики</w:t>
            </w:r>
          </w:p>
        </w:tc>
        <w:tc>
          <w:tcPr>
            <w:tcW w:w="3652" w:type="dxa"/>
            <w:shd w:val="clear" w:color="auto" w:fill="auto"/>
            <w:vAlign w:val="center"/>
          </w:tcPr>
          <w:p w14:paraId="36A70E9F" w14:textId="77777777" w:rsidR="00DA0E72" w:rsidRPr="00DA0E72" w:rsidRDefault="00DA0E72" w:rsidP="00DA0E72">
            <w:pPr>
              <w:jc w:val="center"/>
              <w:rPr>
                <w:color w:val="000000" w:themeColor="text1"/>
                <w:sz w:val="20"/>
                <w:szCs w:val="20"/>
              </w:rPr>
            </w:pPr>
            <w:r w:rsidRPr="00DA0E72">
              <w:rPr>
                <w:color w:val="000000" w:themeColor="text1"/>
                <w:sz w:val="20"/>
                <w:szCs w:val="20"/>
              </w:rPr>
              <w:t>Методика расчета (плановых и фактических значений)</w:t>
            </w:r>
          </w:p>
        </w:tc>
        <w:tc>
          <w:tcPr>
            <w:tcW w:w="2915" w:type="dxa"/>
            <w:shd w:val="clear" w:color="auto" w:fill="auto"/>
            <w:vAlign w:val="center"/>
          </w:tcPr>
          <w:p w14:paraId="41E8C207" w14:textId="77777777" w:rsidR="00DA0E72" w:rsidRPr="00DA0E72" w:rsidRDefault="00DA0E72" w:rsidP="00DA0E72">
            <w:pPr>
              <w:jc w:val="center"/>
              <w:rPr>
                <w:color w:val="000000" w:themeColor="text1"/>
                <w:sz w:val="20"/>
                <w:szCs w:val="20"/>
              </w:rPr>
            </w:pPr>
            <w:r w:rsidRPr="00DA0E72">
              <w:rPr>
                <w:color w:val="000000" w:themeColor="text1"/>
                <w:sz w:val="20"/>
                <w:szCs w:val="20"/>
              </w:rPr>
              <w:t>Источник получения данных</w:t>
            </w:r>
          </w:p>
        </w:tc>
      </w:tr>
      <w:tr w:rsidR="00DA0E72" w:rsidRPr="00DA0E72" w14:paraId="651B8FA7" w14:textId="77777777" w:rsidTr="00D20845">
        <w:trPr>
          <w:trHeight w:val="333"/>
        </w:trPr>
        <w:tc>
          <w:tcPr>
            <w:tcW w:w="5103" w:type="dxa"/>
            <w:shd w:val="clear" w:color="auto" w:fill="auto"/>
            <w:vAlign w:val="center"/>
          </w:tcPr>
          <w:p w14:paraId="541E2315" w14:textId="77777777" w:rsidR="00DA0E72" w:rsidRPr="00DA0E72" w:rsidRDefault="00DA0E72" w:rsidP="00DA0E72">
            <w:pPr>
              <w:jc w:val="center"/>
              <w:rPr>
                <w:color w:val="000000" w:themeColor="text1"/>
                <w:sz w:val="20"/>
                <w:szCs w:val="20"/>
              </w:rPr>
            </w:pPr>
            <w:r w:rsidRPr="00DA0E72">
              <w:rPr>
                <w:color w:val="000000" w:themeColor="text1"/>
                <w:sz w:val="20"/>
                <w:szCs w:val="20"/>
              </w:rPr>
              <w:t>1</w:t>
            </w:r>
          </w:p>
        </w:tc>
        <w:tc>
          <w:tcPr>
            <w:tcW w:w="1559" w:type="dxa"/>
            <w:shd w:val="clear" w:color="auto" w:fill="auto"/>
            <w:vAlign w:val="center"/>
          </w:tcPr>
          <w:p w14:paraId="2334C95A" w14:textId="77777777" w:rsidR="00DA0E72" w:rsidRPr="00DA0E72" w:rsidRDefault="00DA0E72" w:rsidP="00DA0E72">
            <w:pPr>
              <w:jc w:val="center"/>
              <w:rPr>
                <w:color w:val="000000" w:themeColor="text1"/>
                <w:sz w:val="20"/>
                <w:szCs w:val="20"/>
              </w:rPr>
            </w:pPr>
            <w:r w:rsidRPr="00DA0E72">
              <w:rPr>
                <w:color w:val="000000" w:themeColor="text1"/>
                <w:sz w:val="20"/>
                <w:szCs w:val="20"/>
              </w:rPr>
              <w:t>2</w:t>
            </w:r>
          </w:p>
        </w:tc>
        <w:tc>
          <w:tcPr>
            <w:tcW w:w="1701" w:type="dxa"/>
            <w:shd w:val="clear" w:color="auto" w:fill="auto"/>
            <w:vAlign w:val="center"/>
          </w:tcPr>
          <w:p w14:paraId="3B1D4AAD" w14:textId="77777777" w:rsidR="00DA0E72" w:rsidRPr="00DA0E72" w:rsidRDefault="00DA0E72" w:rsidP="00DA0E72">
            <w:pPr>
              <w:jc w:val="center"/>
              <w:rPr>
                <w:color w:val="000000" w:themeColor="text1"/>
                <w:sz w:val="20"/>
                <w:szCs w:val="20"/>
              </w:rPr>
            </w:pPr>
            <w:r w:rsidRPr="00DA0E72">
              <w:rPr>
                <w:color w:val="000000" w:themeColor="text1"/>
                <w:sz w:val="20"/>
                <w:szCs w:val="20"/>
              </w:rPr>
              <w:t>3</w:t>
            </w:r>
          </w:p>
        </w:tc>
        <w:tc>
          <w:tcPr>
            <w:tcW w:w="3652" w:type="dxa"/>
            <w:shd w:val="clear" w:color="auto" w:fill="auto"/>
            <w:vAlign w:val="center"/>
          </w:tcPr>
          <w:p w14:paraId="6DC6A58A" w14:textId="77777777" w:rsidR="00DA0E72" w:rsidRPr="00DA0E72" w:rsidRDefault="00DA0E72" w:rsidP="00DA0E72">
            <w:pPr>
              <w:jc w:val="center"/>
              <w:rPr>
                <w:color w:val="000000" w:themeColor="text1"/>
                <w:sz w:val="20"/>
                <w:szCs w:val="20"/>
              </w:rPr>
            </w:pPr>
            <w:r w:rsidRPr="00DA0E72">
              <w:rPr>
                <w:color w:val="000000" w:themeColor="text1"/>
                <w:sz w:val="20"/>
                <w:szCs w:val="20"/>
              </w:rPr>
              <w:t>4</w:t>
            </w:r>
          </w:p>
        </w:tc>
        <w:tc>
          <w:tcPr>
            <w:tcW w:w="2915" w:type="dxa"/>
            <w:shd w:val="clear" w:color="auto" w:fill="auto"/>
            <w:vAlign w:val="center"/>
          </w:tcPr>
          <w:p w14:paraId="78C97F0A" w14:textId="77777777" w:rsidR="00DA0E72" w:rsidRPr="00DA0E72" w:rsidRDefault="00DA0E72" w:rsidP="00DA0E72">
            <w:pPr>
              <w:jc w:val="center"/>
              <w:rPr>
                <w:color w:val="000000" w:themeColor="text1"/>
                <w:sz w:val="20"/>
                <w:szCs w:val="20"/>
              </w:rPr>
            </w:pPr>
            <w:r w:rsidRPr="00DA0E72">
              <w:rPr>
                <w:color w:val="000000" w:themeColor="text1"/>
                <w:sz w:val="20"/>
                <w:szCs w:val="20"/>
              </w:rPr>
              <w:t>5</w:t>
            </w:r>
          </w:p>
        </w:tc>
      </w:tr>
      <w:tr w:rsidR="00DA0E72" w:rsidRPr="00DA0E72" w14:paraId="2C28D001" w14:textId="77777777" w:rsidTr="00D20845">
        <w:trPr>
          <w:trHeight w:val="1744"/>
        </w:trPr>
        <w:tc>
          <w:tcPr>
            <w:tcW w:w="5103" w:type="dxa"/>
            <w:shd w:val="clear" w:color="auto" w:fill="auto"/>
          </w:tcPr>
          <w:p w14:paraId="6D62DE98" w14:textId="77777777" w:rsidR="00DA0E72" w:rsidRPr="00DA0E72" w:rsidRDefault="00DA0E72" w:rsidP="00DA0E72">
            <w:pPr>
              <w:ind w:left="67"/>
              <w:jc w:val="both"/>
              <w:rPr>
                <w:sz w:val="20"/>
                <w:szCs w:val="20"/>
                <w:highlight w:val="yellow"/>
                <w:lang w:eastAsia="en-US"/>
              </w:rPr>
            </w:pPr>
            <w:r w:rsidRPr="00DA0E72">
              <w:rPr>
                <w:sz w:val="20"/>
                <w:szCs w:val="20"/>
                <w:lang w:eastAsia="en-US"/>
              </w:rPr>
              <w:t xml:space="preserve">Число публикаций в СМИ в течение календарного года </w:t>
            </w:r>
          </w:p>
        </w:tc>
        <w:tc>
          <w:tcPr>
            <w:tcW w:w="1559" w:type="dxa"/>
            <w:shd w:val="clear" w:color="auto" w:fill="auto"/>
          </w:tcPr>
          <w:p w14:paraId="050260C3" w14:textId="77777777" w:rsidR="00DA0E72" w:rsidRPr="00DA0E72" w:rsidRDefault="00DA0E72" w:rsidP="00DA0E72">
            <w:pPr>
              <w:rPr>
                <w:color w:val="000000" w:themeColor="text1"/>
                <w:sz w:val="20"/>
                <w:szCs w:val="20"/>
              </w:rPr>
            </w:pPr>
            <w:r w:rsidRPr="00DA0E72">
              <w:rPr>
                <w:color w:val="000000" w:themeColor="text1"/>
                <w:sz w:val="20"/>
                <w:szCs w:val="20"/>
              </w:rPr>
              <w:t>годовая</w:t>
            </w:r>
          </w:p>
        </w:tc>
        <w:tc>
          <w:tcPr>
            <w:tcW w:w="1701" w:type="dxa"/>
            <w:shd w:val="clear" w:color="auto" w:fill="auto"/>
          </w:tcPr>
          <w:p w14:paraId="4746CFE9"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02A30AE5"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43E5A039" w14:textId="77777777" w:rsidR="00DA0E72" w:rsidRPr="00DA0E72" w:rsidRDefault="00DA0E72" w:rsidP="00DA0E72">
            <w:pPr>
              <w:jc w:val="both"/>
              <w:rPr>
                <w:color w:val="000000" w:themeColor="text1"/>
                <w:sz w:val="20"/>
                <w:szCs w:val="20"/>
                <w:lang w:eastAsia="en-US"/>
              </w:rPr>
            </w:pPr>
            <w:r w:rsidRPr="00DA0E72">
              <w:rPr>
                <w:sz w:val="20"/>
                <w:szCs w:val="20"/>
                <w:lang w:eastAsia="en-US"/>
              </w:rPr>
              <w:t xml:space="preserve">исполнителями по </w:t>
            </w:r>
            <w:proofErr w:type="spellStart"/>
            <w:proofErr w:type="gramStart"/>
            <w:r w:rsidRPr="00DA0E72">
              <w:rPr>
                <w:sz w:val="20"/>
                <w:szCs w:val="20"/>
                <w:lang w:eastAsia="en-US"/>
              </w:rPr>
              <w:t>мероприя-тиям</w:t>
            </w:r>
            <w:proofErr w:type="spellEnd"/>
            <w:proofErr w:type="gramEnd"/>
            <w:r w:rsidRPr="00DA0E72">
              <w:rPr>
                <w:sz w:val="20"/>
                <w:szCs w:val="20"/>
                <w:lang w:eastAsia="en-US"/>
              </w:rPr>
              <w:t xml:space="preserve">, предусмотренным п.1.1 приложения № 2 к </w:t>
            </w:r>
            <w:proofErr w:type="spellStart"/>
            <w:r w:rsidRPr="00DA0E72">
              <w:rPr>
                <w:sz w:val="20"/>
                <w:szCs w:val="20"/>
                <w:lang w:eastAsia="en-US"/>
              </w:rPr>
              <w:t>муниципаль</w:t>
            </w:r>
            <w:proofErr w:type="spellEnd"/>
            <w:r w:rsidRPr="00DA0E72">
              <w:rPr>
                <w:sz w:val="20"/>
                <w:szCs w:val="20"/>
                <w:lang w:eastAsia="en-US"/>
              </w:rPr>
              <w:t>-ной программе</w:t>
            </w:r>
          </w:p>
        </w:tc>
        <w:tc>
          <w:tcPr>
            <w:tcW w:w="2915" w:type="dxa"/>
            <w:shd w:val="clear" w:color="auto" w:fill="auto"/>
          </w:tcPr>
          <w:p w14:paraId="5B408AEA"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561E2C8A"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5E9F9BCC" w14:textId="77777777" w:rsidR="00DA0E72" w:rsidRPr="00DA0E72" w:rsidRDefault="00DA0E72" w:rsidP="00DA0E72">
            <w:pPr>
              <w:jc w:val="both"/>
              <w:rPr>
                <w:color w:val="000000" w:themeColor="text1"/>
                <w:sz w:val="20"/>
                <w:szCs w:val="20"/>
              </w:rPr>
            </w:pPr>
            <w:r w:rsidRPr="00DA0E72">
              <w:rPr>
                <w:color w:val="000000"/>
                <w:sz w:val="20"/>
                <w:szCs w:val="20"/>
              </w:rPr>
              <w:t>Ресурсный центр</w:t>
            </w:r>
          </w:p>
        </w:tc>
      </w:tr>
      <w:tr w:rsidR="00DA0E72" w:rsidRPr="00DA0E72" w14:paraId="264866DD" w14:textId="77777777" w:rsidTr="00D20845">
        <w:trPr>
          <w:trHeight w:val="333"/>
        </w:trPr>
        <w:tc>
          <w:tcPr>
            <w:tcW w:w="5103" w:type="dxa"/>
            <w:shd w:val="clear" w:color="auto" w:fill="auto"/>
          </w:tcPr>
          <w:p w14:paraId="34C0899C" w14:textId="77777777" w:rsidR="00DA0E72" w:rsidRPr="00DA0E72" w:rsidRDefault="00DA0E72" w:rsidP="00DA0E72">
            <w:pPr>
              <w:ind w:left="67"/>
              <w:jc w:val="both"/>
              <w:rPr>
                <w:sz w:val="20"/>
                <w:szCs w:val="20"/>
                <w:highlight w:val="yellow"/>
                <w:lang w:eastAsia="en-US"/>
              </w:rPr>
            </w:pPr>
            <w:r w:rsidRPr="00DA0E72">
              <w:rPr>
                <w:sz w:val="20"/>
                <w:szCs w:val="20"/>
                <w:lang w:eastAsia="en-US"/>
              </w:rPr>
              <w:t xml:space="preserve">Оказание методической поддержки руководителям СО НКО </w:t>
            </w:r>
          </w:p>
        </w:tc>
        <w:tc>
          <w:tcPr>
            <w:tcW w:w="1559" w:type="dxa"/>
            <w:shd w:val="clear" w:color="auto" w:fill="auto"/>
          </w:tcPr>
          <w:p w14:paraId="596BF7F1" w14:textId="77777777" w:rsidR="00DA0E72" w:rsidRPr="00DA0E72" w:rsidRDefault="00DA0E72" w:rsidP="00DA0E72">
            <w:pPr>
              <w:rPr>
                <w:color w:val="000000" w:themeColor="text1"/>
                <w:sz w:val="20"/>
                <w:szCs w:val="20"/>
              </w:rPr>
            </w:pPr>
            <w:r w:rsidRPr="00DA0E72">
              <w:rPr>
                <w:color w:val="000000" w:themeColor="text1"/>
                <w:sz w:val="20"/>
                <w:szCs w:val="20"/>
              </w:rPr>
              <w:t>годовая</w:t>
            </w:r>
          </w:p>
        </w:tc>
        <w:tc>
          <w:tcPr>
            <w:tcW w:w="1701" w:type="dxa"/>
            <w:shd w:val="clear" w:color="auto" w:fill="auto"/>
          </w:tcPr>
          <w:p w14:paraId="1E13C353"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77391AC5"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64C4ECAD" w14:textId="77777777" w:rsidR="00DA0E72" w:rsidRPr="00DA0E72" w:rsidRDefault="00DA0E72" w:rsidP="00DA0E72">
            <w:pPr>
              <w:rPr>
                <w:color w:val="000000" w:themeColor="text1"/>
                <w:sz w:val="20"/>
                <w:szCs w:val="20"/>
              </w:rPr>
            </w:pPr>
            <w:r w:rsidRPr="00DA0E72">
              <w:rPr>
                <w:sz w:val="20"/>
                <w:szCs w:val="20"/>
              </w:rPr>
              <w:t xml:space="preserve">исполнителями по </w:t>
            </w:r>
            <w:proofErr w:type="spellStart"/>
            <w:proofErr w:type="gramStart"/>
            <w:r w:rsidRPr="00DA0E72">
              <w:rPr>
                <w:sz w:val="20"/>
                <w:szCs w:val="20"/>
              </w:rPr>
              <w:t>мероприя-тиям</w:t>
            </w:r>
            <w:proofErr w:type="spellEnd"/>
            <w:proofErr w:type="gramEnd"/>
            <w:r w:rsidRPr="00DA0E72">
              <w:rPr>
                <w:sz w:val="20"/>
                <w:szCs w:val="20"/>
              </w:rPr>
              <w:t xml:space="preserve">, предусмотренным п.1.2 приложения № 2 к </w:t>
            </w:r>
            <w:proofErr w:type="spellStart"/>
            <w:r w:rsidRPr="00DA0E72">
              <w:rPr>
                <w:sz w:val="20"/>
                <w:szCs w:val="20"/>
              </w:rPr>
              <w:t>муниципаль</w:t>
            </w:r>
            <w:proofErr w:type="spellEnd"/>
            <w:r w:rsidRPr="00DA0E72">
              <w:rPr>
                <w:sz w:val="20"/>
                <w:szCs w:val="20"/>
              </w:rPr>
              <w:t>-ной программе</w:t>
            </w:r>
          </w:p>
        </w:tc>
        <w:tc>
          <w:tcPr>
            <w:tcW w:w="2915" w:type="dxa"/>
            <w:shd w:val="clear" w:color="auto" w:fill="auto"/>
          </w:tcPr>
          <w:p w14:paraId="71B8A573"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53B02F9A"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291F067B" w14:textId="77777777" w:rsidR="00DA0E72" w:rsidRPr="00DA0E72" w:rsidRDefault="00DA0E72" w:rsidP="00DA0E72">
            <w:pPr>
              <w:shd w:val="clear" w:color="auto" w:fill="FFFFFF"/>
              <w:tabs>
                <w:tab w:val="left" w:pos="1560"/>
                <w:tab w:val="left" w:pos="1620"/>
              </w:tabs>
              <w:spacing w:after="200" w:line="276" w:lineRule="auto"/>
              <w:jc w:val="both"/>
              <w:rPr>
                <w:color w:val="000000" w:themeColor="text1"/>
                <w:sz w:val="20"/>
                <w:szCs w:val="20"/>
                <w:lang w:eastAsia="en-US"/>
              </w:rPr>
            </w:pPr>
            <w:r w:rsidRPr="00DA0E72">
              <w:rPr>
                <w:color w:val="000000"/>
                <w:sz w:val="20"/>
                <w:szCs w:val="20"/>
                <w:lang w:eastAsia="en-US"/>
              </w:rPr>
              <w:t>Ресурсный центр</w:t>
            </w:r>
          </w:p>
        </w:tc>
      </w:tr>
      <w:tr w:rsidR="00DA0E72" w:rsidRPr="00DA0E72" w14:paraId="5B7E5743" w14:textId="77777777" w:rsidTr="00D20845">
        <w:trPr>
          <w:trHeight w:val="333"/>
        </w:trPr>
        <w:tc>
          <w:tcPr>
            <w:tcW w:w="5103" w:type="dxa"/>
            <w:shd w:val="clear" w:color="auto" w:fill="auto"/>
          </w:tcPr>
          <w:p w14:paraId="429EFF61" w14:textId="77777777" w:rsidR="00DA0E72" w:rsidRPr="00DA0E72" w:rsidRDefault="00DA0E72" w:rsidP="00DA0E72">
            <w:pPr>
              <w:ind w:left="67"/>
              <w:jc w:val="both"/>
              <w:rPr>
                <w:sz w:val="20"/>
                <w:szCs w:val="20"/>
                <w:highlight w:val="yellow"/>
                <w:lang w:eastAsia="en-US"/>
              </w:rPr>
            </w:pPr>
            <w:r w:rsidRPr="00DA0E72">
              <w:rPr>
                <w:sz w:val="20"/>
                <w:szCs w:val="20"/>
                <w:lang w:eastAsia="en-US"/>
              </w:rPr>
              <w:t>Количество социально ориентированных некоммерческих организаций-получателей поддержки</w:t>
            </w:r>
          </w:p>
        </w:tc>
        <w:tc>
          <w:tcPr>
            <w:tcW w:w="1559" w:type="dxa"/>
            <w:shd w:val="clear" w:color="auto" w:fill="auto"/>
          </w:tcPr>
          <w:p w14:paraId="68B816EF" w14:textId="77777777" w:rsidR="00DA0E72" w:rsidRPr="00DA0E72" w:rsidRDefault="00DA0E72" w:rsidP="00DA0E72">
            <w:pPr>
              <w:rPr>
                <w:color w:val="000000" w:themeColor="text1"/>
                <w:sz w:val="20"/>
                <w:szCs w:val="20"/>
              </w:rPr>
            </w:pPr>
            <w:r w:rsidRPr="00DA0E72">
              <w:rPr>
                <w:color w:val="000000" w:themeColor="text1"/>
                <w:sz w:val="20"/>
                <w:szCs w:val="20"/>
              </w:rPr>
              <w:t>годовая</w:t>
            </w:r>
          </w:p>
        </w:tc>
        <w:tc>
          <w:tcPr>
            <w:tcW w:w="1701" w:type="dxa"/>
            <w:shd w:val="clear" w:color="auto" w:fill="auto"/>
          </w:tcPr>
          <w:p w14:paraId="7954C1D6"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439D27FA"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7F1377C2" w14:textId="77777777" w:rsidR="00DA0E72" w:rsidRPr="00DA0E72" w:rsidRDefault="00DA0E72" w:rsidP="00DA0E72">
            <w:pPr>
              <w:rPr>
                <w:color w:val="000000" w:themeColor="text1"/>
                <w:sz w:val="20"/>
                <w:szCs w:val="20"/>
              </w:rPr>
            </w:pPr>
            <w:r w:rsidRPr="00DA0E72">
              <w:rPr>
                <w:sz w:val="20"/>
                <w:szCs w:val="20"/>
              </w:rPr>
              <w:t xml:space="preserve">исполнителями по </w:t>
            </w:r>
            <w:proofErr w:type="spellStart"/>
            <w:proofErr w:type="gramStart"/>
            <w:r w:rsidRPr="00DA0E72">
              <w:rPr>
                <w:sz w:val="20"/>
                <w:szCs w:val="20"/>
              </w:rPr>
              <w:t>мероприя-тиям</w:t>
            </w:r>
            <w:proofErr w:type="spellEnd"/>
            <w:proofErr w:type="gramEnd"/>
            <w:r w:rsidRPr="00DA0E72">
              <w:rPr>
                <w:sz w:val="20"/>
                <w:szCs w:val="20"/>
              </w:rPr>
              <w:t xml:space="preserve">, предусмотренным п.2.1. приложения № 2 к </w:t>
            </w:r>
            <w:proofErr w:type="spellStart"/>
            <w:r w:rsidRPr="00DA0E72">
              <w:rPr>
                <w:sz w:val="20"/>
                <w:szCs w:val="20"/>
              </w:rPr>
              <w:t>муниципаль</w:t>
            </w:r>
            <w:proofErr w:type="spellEnd"/>
            <w:r w:rsidRPr="00DA0E72">
              <w:rPr>
                <w:sz w:val="20"/>
                <w:szCs w:val="20"/>
              </w:rPr>
              <w:t>-ной программе</w:t>
            </w:r>
          </w:p>
        </w:tc>
        <w:tc>
          <w:tcPr>
            <w:tcW w:w="2915" w:type="dxa"/>
            <w:shd w:val="clear" w:color="auto" w:fill="auto"/>
          </w:tcPr>
          <w:p w14:paraId="28E65ACB"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2835E767"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36FB2319" w14:textId="77777777" w:rsidR="00DA0E72" w:rsidRPr="00DA0E72" w:rsidRDefault="00DA0E72" w:rsidP="00DA0E72">
            <w:pPr>
              <w:shd w:val="clear" w:color="auto" w:fill="FFFFFF"/>
              <w:tabs>
                <w:tab w:val="left" w:pos="1560"/>
                <w:tab w:val="left" w:pos="1620"/>
              </w:tabs>
              <w:spacing w:after="200" w:line="276" w:lineRule="auto"/>
              <w:jc w:val="both"/>
              <w:rPr>
                <w:color w:val="000000" w:themeColor="text1"/>
                <w:sz w:val="20"/>
                <w:szCs w:val="20"/>
                <w:lang w:eastAsia="en-US"/>
              </w:rPr>
            </w:pPr>
            <w:r w:rsidRPr="00DA0E72">
              <w:rPr>
                <w:color w:val="000000"/>
                <w:sz w:val="20"/>
                <w:szCs w:val="20"/>
                <w:lang w:eastAsia="en-US"/>
              </w:rPr>
              <w:t>Ресурсный центр</w:t>
            </w:r>
          </w:p>
        </w:tc>
      </w:tr>
      <w:tr w:rsidR="00DA0E72" w:rsidRPr="00DA0E72" w14:paraId="23001285" w14:textId="77777777" w:rsidTr="00D20845">
        <w:trPr>
          <w:trHeight w:val="333"/>
        </w:trPr>
        <w:tc>
          <w:tcPr>
            <w:tcW w:w="5103" w:type="dxa"/>
            <w:shd w:val="clear" w:color="auto" w:fill="auto"/>
          </w:tcPr>
          <w:p w14:paraId="18E695BC" w14:textId="77777777" w:rsidR="00DA0E72" w:rsidRPr="00DA0E72" w:rsidRDefault="00DA0E72" w:rsidP="00DA0E72">
            <w:pPr>
              <w:ind w:left="67"/>
              <w:jc w:val="both"/>
              <w:rPr>
                <w:sz w:val="20"/>
                <w:szCs w:val="20"/>
                <w:highlight w:val="yellow"/>
                <w:lang w:eastAsia="en-US"/>
              </w:rPr>
            </w:pPr>
            <w:r w:rsidRPr="00DA0E72">
              <w:rPr>
                <w:sz w:val="20"/>
                <w:szCs w:val="20"/>
                <w:lang w:eastAsia="en-US"/>
              </w:rPr>
              <w:t xml:space="preserve"> Количество проведенных благотворительных, общественных акций и мероприятий</w:t>
            </w:r>
          </w:p>
        </w:tc>
        <w:tc>
          <w:tcPr>
            <w:tcW w:w="1559" w:type="dxa"/>
            <w:shd w:val="clear" w:color="auto" w:fill="auto"/>
          </w:tcPr>
          <w:p w14:paraId="610B1274" w14:textId="77777777" w:rsidR="00DA0E72" w:rsidRPr="00DA0E72" w:rsidRDefault="00DA0E72" w:rsidP="00DA0E72">
            <w:pPr>
              <w:spacing w:after="200" w:line="276" w:lineRule="auto"/>
              <w:rPr>
                <w:sz w:val="20"/>
                <w:szCs w:val="20"/>
                <w:lang w:eastAsia="en-US"/>
              </w:rPr>
            </w:pPr>
            <w:r w:rsidRPr="00DA0E72">
              <w:rPr>
                <w:color w:val="000000" w:themeColor="text1"/>
                <w:sz w:val="20"/>
                <w:szCs w:val="20"/>
                <w:lang w:eastAsia="en-US"/>
              </w:rPr>
              <w:t>годовая</w:t>
            </w:r>
          </w:p>
        </w:tc>
        <w:tc>
          <w:tcPr>
            <w:tcW w:w="1701" w:type="dxa"/>
            <w:shd w:val="clear" w:color="auto" w:fill="auto"/>
          </w:tcPr>
          <w:p w14:paraId="00CFDF16" w14:textId="77777777" w:rsidR="00DA0E72" w:rsidRPr="00DA0E72" w:rsidRDefault="00DA0E72" w:rsidP="00DA0E72">
            <w:pPr>
              <w:jc w:val="center"/>
              <w:rPr>
                <w:color w:val="000000" w:themeColor="text1"/>
                <w:sz w:val="20"/>
                <w:szCs w:val="20"/>
              </w:rPr>
            </w:pPr>
            <w:r w:rsidRPr="00DA0E72">
              <w:rPr>
                <w:color w:val="000000" w:themeColor="text1"/>
                <w:sz w:val="20"/>
                <w:szCs w:val="20"/>
              </w:rPr>
              <w:t>2023</w:t>
            </w:r>
          </w:p>
        </w:tc>
        <w:tc>
          <w:tcPr>
            <w:tcW w:w="3652" w:type="dxa"/>
            <w:shd w:val="clear" w:color="auto" w:fill="auto"/>
          </w:tcPr>
          <w:p w14:paraId="41ADF488"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498ADF52" w14:textId="77777777" w:rsidR="00DA0E72" w:rsidRPr="00DA0E72" w:rsidRDefault="00DA0E72" w:rsidP="00DA0E72">
            <w:pPr>
              <w:rPr>
                <w:color w:val="000000" w:themeColor="text1"/>
                <w:sz w:val="20"/>
                <w:szCs w:val="20"/>
                <w:highlight w:val="yellow"/>
              </w:rPr>
            </w:pPr>
            <w:r w:rsidRPr="00DA0E72">
              <w:rPr>
                <w:sz w:val="20"/>
                <w:szCs w:val="20"/>
              </w:rPr>
              <w:lastRenderedPageBreak/>
              <w:t xml:space="preserve">исполнителями по </w:t>
            </w:r>
            <w:proofErr w:type="spellStart"/>
            <w:proofErr w:type="gramStart"/>
            <w:r w:rsidRPr="00DA0E72">
              <w:rPr>
                <w:sz w:val="20"/>
                <w:szCs w:val="20"/>
              </w:rPr>
              <w:t>мероприя-тиям</w:t>
            </w:r>
            <w:proofErr w:type="spellEnd"/>
            <w:proofErr w:type="gramEnd"/>
            <w:r w:rsidRPr="00DA0E72">
              <w:rPr>
                <w:sz w:val="20"/>
                <w:szCs w:val="20"/>
              </w:rPr>
              <w:t xml:space="preserve">, предусмотренным п.2.2. приложения № 2 к </w:t>
            </w:r>
            <w:proofErr w:type="spellStart"/>
            <w:r w:rsidRPr="00DA0E72">
              <w:rPr>
                <w:sz w:val="20"/>
                <w:szCs w:val="20"/>
              </w:rPr>
              <w:t>муниципаль</w:t>
            </w:r>
            <w:proofErr w:type="spellEnd"/>
            <w:r w:rsidRPr="00DA0E72">
              <w:rPr>
                <w:sz w:val="20"/>
                <w:szCs w:val="20"/>
              </w:rPr>
              <w:t>-ной программе</w:t>
            </w:r>
          </w:p>
        </w:tc>
        <w:tc>
          <w:tcPr>
            <w:tcW w:w="2915" w:type="dxa"/>
            <w:shd w:val="clear" w:color="auto" w:fill="auto"/>
          </w:tcPr>
          <w:p w14:paraId="6FA630E4" w14:textId="77777777" w:rsidR="00DA0E72" w:rsidRPr="00DA0E72" w:rsidRDefault="00DA0E72" w:rsidP="00DA0E72">
            <w:pPr>
              <w:jc w:val="both"/>
              <w:rPr>
                <w:color w:val="000000"/>
                <w:sz w:val="20"/>
                <w:szCs w:val="20"/>
                <w:lang w:eastAsia="en-US"/>
              </w:rPr>
            </w:pPr>
            <w:r w:rsidRPr="00DA0E72">
              <w:rPr>
                <w:color w:val="000000"/>
                <w:sz w:val="20"/>
                <w:szCs w:val="20"/>
                <w:lang w:eastAsia="en-US"/>
              </w:rPr>
              <w:lastRenderedPageBreak/>
              <w:t>Администрация,</w:t>
            </w:r>
          </w:p>
          <w:p w14:paraId="55AE8E71"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ООСОН, МБУ КЦСОН, </w:t>
            </w:r>
            <w:r w:rsidRPr="00DA0E72">
              <w:rPr>
                <w:color w:val="000000"/>
                <w:sz w:val="20"/>
                <w:szCs w:val="20"/>
                <w:lang w:eastAsia="en-US"/>
              </w:rPr>
              <w:lastRenderedPageBreak/>
              <w:t xml:space="preserve">СОНКО, </w:t>
            </w:r>
            <w:proofErr w:type="spellStart"/>
            <w:r w:rsidRPr="00DA0E72">
              <w:rPr>
                <w:color w:val="000000"/>
                <w:sz w:val="20"/>
                <w:szCs w:val="20"/>
                <w:lang w:eastAsia="en-US"/>
              </w:rPr>
              <w:t>УКСМПиТ</w:t>
            </w:r>
            <w:proofErr w:type="spellEnd"/>
            <w:r w:rsidRPr="00DA0E72">
              <w:rPr>
                <w:color w:val="000000"/>
                <w:sz w:val="20"/>
                <w:szCs w:val="20"/>
                <w:lang w:eastAsia="en-US"/>
              </w:rPr>
              <w:t>, МБУК КДЦ</w:t>
            </w:r>
          </w:p>
          <w:p w14:paraId="249B6962" w14:textId="77777777" w:rsidR="00DA0E72" w:rsidRPr="00DA0E72" w:rsidRDefault="00DA0E72" w:rsidP="00DA0E72">
            <w:pPr>
              <w:rPr>
                <w:color w:val="000000" w:themeColor="text1"/>
                <w:sz w:val="20"/>
                <w:szCs w:val="20"/>
                <w:lang w:eastAsia="en-US"/>
              </w:rPr>
            </w:pPr>
          </w:p>
          <w:p w14:paraId="79269064" w14:textId="77777777" w:rsidR="00DA0E72" w:rsidRPr="00DA0E72" w:rsidRDefault="00DA0E72" w:rsidP="00DA0E72">
            <w:pPr>
              <w:rPr>
                <w:color w:val="000000" w:themeColor="text1"/>
                <w:sz w:val="20"/>
                <w:szCs w:val="20"/>
              </w:rPr>
            </w:pPr>
          </w:p>
          <w:p w14:paraId="577E4A95" w14:textId="77777777" w:rsidR="00DA0E72" w:rsidRPr="00DA0E72" w:rsidRDefault="00DA0E72" w:rsidP="00DA0E72">
            <w:pPr>
              <w:rPr>
                <w:color w:val="000000" w:themeColor="text1"/>
                <w:sz w:val="20"/>
                <w:szCs w:val="20"/>
              </w:rPr>
            </w:pPr>
          </w:p>
        </w:tc>
      </w:tr>
      <w:tr w:rsidR="00DA0E72" w:rsidRPr="00DA0E72" w14:paraId="501C9485" w14:textId="77777777" w:rsidTr="00D20845">
        <w:trPr>
          <w:trHeight w:val="333"/>
        </w:trPr>
        <w:tc>
          <w:tcPr>
            <w:tcW w:w="5103" w:type="dxa"/>
            <w:shd w:val="clear" w:color="auto" w:fill="auto"/>
          </w:tcPr>
          <w:p w14:paraId="54D32A5E" w14:textId="77777777" w:rsidR="00DA0E72" w:rsidRPr="00DA0E72" w:rsidRDefault="00DA0E72" w:rsidP="00DA0E72">
            <w:pPr>
              <w:ind w:left="67"/>
              <w:jc w:val="both"/>
              <w:rPr>
                <w:sz w:val="20"/>
                <w:szCs w:val="20"/>
                <w:lang w:eastAsia="en-US"/>
              </w:rPr>
            </w:pPr>
            <w:r w:rsidRPr="00DA0E72">
              <w:rPr>
                <w:sz w:val="20"/>
                <w:szCs w:val="20"/>
                <w:lang w:eastAsia="en-US"/>
              </w:rPr>
              <w:lastRenderedPageBreak/>
              <w:t>Объем финансовых средств, направленных на проведение благотворительных акций</w:t>
            </w:r>
          </w:p>
        </w:tc>
        <w:tc>
          <w:tcPr>
            <w:tcW w:w="1559" w:type="dxa"/>
            <w:shd w:val="clear" w:color="auto" w:fill="auto"/>
          </w:tcPr>
          <w:p w14:paraId="440D3EE0" w14:textId="77777777" w:rsidR="00DA0E72" w:rsidRPr="00DA0E72" w:rsidRDefault="00DA0E72" w:rsidP="00DA0E72">
            <w:pPr>
              <w:spacing w:after="200" w:line="276" w:lineRule="auto"/>
              <w:rPr>
                <w:color w:val="000000" w:themeColor="text1"/>
                <w:sz w:val="20"/>
                <w:szCs w:val="20"/>
                <w:lang w:eastAsia="en-US"/>
              </w:rPr>
            </w:pPr>
            <w:r w:rsidRPr="00DA0E72">
              <w:rPr>
                <w:color w:val="000000" w:themeColor="text1"/>
                <w:sz w:val="20"/>
                <w:szCs w:val="20"/>
                <w:lang w:eastAsia="en-US"/>
              </w:rPr>
              <w:t>годовая</w:t>
            </w:r>
          </w:p>
        </w:tc>
        <w:tc>
          <w:tcPr>
            <w:tcW w:w="1701" w:type="dxa"/>
            <w:shd w:val="clear" w:color="auto" w:fill="auto"/>
          </w:tcPr>
          <w:p w14:paraId="4B31F256" w14:textId="77777777" w:rsidR="00DA0E72" w:rsidRPr="00DA0E72" w:rsidRDefault="00DA0E72" w:rsidP="00DA0E72">
            <w:pPr>
              <w:jc w:val="center"/>
              <w:rPr>
                <w:color w:val="000000" w:themeColor="text1"/>
                <w:sz w:val="20"/>
                <w:szCs w:val="20"/>
              </w:rPr>
            </w:pPr>
            <w:r w:rsidRPr="00DA0E72">
              <w:rPr>
                <w:color w:val="000000" w:themeColor="text1"/>
                <w:sz w:val="20"/>
                <w:szCs w:val="20"/>
              </w:rPr>
              <w:t>2023</w:t>
            </w:r>
          </w:p>
        </w:tc>
        <w:tc>
          <w:tcPr>
            <w:tcW w:w="3652" w:type="dxa"/>
            <w:shd w:val="clear" w:color="auto" w:fill="auto"/>
          </w:tcPr>
          <w:p w14:paraId="562ABAB6"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4049C06B" w14:textId="77777777" w:rsidR="00DA0E72" w:rsidRPr="00DA0E72" w:rsidRDefault="00DA0E72" w:rsidP="00DA0E72">
            <w:pPr>
              <w:jc w:val="both"/>
              <w:rPr>
                <w:sz w:val="20"/>
                <w:szCs w:val="20"/>
                <w:lang w:eastAsia="en-US"/>
              </w:rPr>
            </w:pPr>
            <w:r w:rsidRPr="00DA0E72">
              <w:rPr>
                <w:sz w:val="20"/>
                <w:szCs w:val="20"/>
                <w:lang w:eastAsia="en-US"/>
              </w:rPr>
              <w:t xml:space="preserve">исполнителями по </w:t>
            </w:r>
            <w:proofErr w:type="spellStart"/>
            <w:proofErr w:type="gramStart"/>
            <w:r w:rsidRPr="00DA0E72">
              <w:rPr>
                <w:sz w:val="20"/>
                <w:szCs w:val="20"/>
                <w:lang w:eastAsia="en-US"/>
              </w:rPr>
              <w:t>мероприя-тиям</w:t>
            </w:r>
            <w:proofErr w:type="spellEnd"/>
            <w:proofErr w:type="gramEnd"/>
            <w:r w:rsidRPr="00DA0E72">
              <w:rPr>
                <w:sz w:val="20"/>
                <w:szCs w:val="20"/>
                <w:lang w:eastAsia="en-US"/>
              </w:rPr>
              <w:t xml:space="preserve">, предусмотренным п.2.3. приложения № 2 к </w:t>
            </w:r>
            <w:proofErr w:type="spellStart"/>
            <w:r w:rsidRPr="00DA0E72">
              <w:rPr>
                <w:sz w:val="20"/>
                <w:szCs w:val="20"/>
                <w:lang w:eastAsia="en-US"/>
              </w:rPr>
              <w:t>муниципаль</w:t>
            </w:r>
            <w:proofErr w:type="spellEnd"/>
            <w:r w:rsidRPr="00DA0E72">
              <w:rPr>
                <w:sz w:val="20"/>
                <w:szCs w:val="20"/>
                <w:lang w:eastAsia="en-US"/>
              </w:rPr>
              <w:t>-ной программе</w:t>
            </w:r>
          </w:p>
        </w:tc>
        <w:tc>
          <w:tcPr>
            <w:tcW w:w="2915" w:type="dxa"/>
            <w:shd w:val="clear" w:color="auto" w:fill="auto"/>
          </w:tcPr>
          <w:p w14:paraId="68679CB7"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69F3FC22"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ООСОН, МБУ КЦСОН, СОНКО, </w:t>
            </w:r>
            <w:proofErr w:type="spellStart"/>
            <w:r w:rsidRPr="00DA0E72">
              <w:rPr>
                <w:color w:val="000000"/>
                <w:sz w:val="20"/>
                <w:szCs w:val="20"/>
                <w:lang w:eastAsia="en-US"/>
              </w:rPr>
              <w:t>УКСМПиТ</w:t>
            </w:r>
            <w:proofErr w:type="spellEnd"/>
            <w:r w:rsidRPr="00DA0E72">
              <w:rPr>
                <w:color w:val="000000"/>
                <w:sz w:val="20"/>
                <w:szCs w:val="20"/>
                <w:lang w:eastAsia="en-US"/>
              </w:rPr>
              <w:t>, МБУК КДЦ, Совет ветеранов</w:t>
            </w:r>
            <w:r w:rsidRPr="00DA0E72">
              <w:rPr>
                <w:sz w:val="20"/>
                <w:szCs w:val="20"/>
                <w:lang w:eastAsia="en-US"/>
              </w:rPr>
              <w:t>-пенсионеров войны, труда, военной службы и правоохранительных органов</w:t>
            </w:r>
          </w:p>
        </w:tc>
      </w:tr>
      <w:tr w:rsidR="00DA0E72" w:rsidRPr="00DA0E72" w14:paraId="69C0D06D" w14:textId="77777777" w:rsidTr="00D20845">
        <w:trPr>
          <w:trHeight w:val="333"/>
        </w:trPr>
        <w:tc>
          <w:tcPr>
            <w:tcW w:w="5103" w:type="dxa"/>
            <w:shd w:val="clear" w:color="auto" w:fill="auto"/>
          </w:tcPr>
          <w:p w14:paraId="737A88EE" w14:textId="77777777" w:rsidR="00DA0E72" w:rsidRPr="00DA0E72" w:rsidRDefault="00DA0E72" w:rsidP="00DA0E72">
            <w:pPr>
              <w:widowControl w:val="0"/>
              <w:autoSpaceDE w:val="0"/>
              <w:autoSpaceDN w:val="0"/>
              <w:adjustRightInd w:val="0"/>
              <w:rPr>
                <w:sz w:val="20"/>
                <w:szCs w:val="20"/>
              </w:rPr>
            </w:pPr>
            <w:r w:rsidRPr="00DA0E72">
              <w:rPr>
                <w:sz w:val="20"/>
                <w:szCs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559" w:type="dxa"/>
            <w:shd w:val="clear" w:color="auto" w:fill="auto"/>
          </w:tcPr>
          <w:p w14:paraId="3EE411C4" w14:textId="77777777" w:rsidR="00DA0E72" w:rsidRPr="00DA0E72" w:rsidRDefault="00DA0E72" w:rsidP="00DA0E72">
            <w:pPr>
              <w:spacing w:after="200" w:line="276" w:lineRule="auto"/>
              <w:rPr>
                <w:sz w:val="20"/>
                <w:szCs w:val="20"/>
                <w:lang w:eastAsia="en-US"/>
              </w:rPr>
            </w:pPr>
            <w:r w:rsidRPr="00DA0E72">
              <w:rPr>
                <w:color w:val="000000" w:themeColor="text1"/>
                <w:sz w:val="20"/>
                <w:szCs w:val="20"/>
                <w:lang w:eastAsia="en-US"/>
              </w:rPr>
              <w:t>годовая</w:t>
            </w:r>
          </w:p>
        </w:tc>
        <w:tc>
          <w:tcPr>
            <w:tcW w:w="1701" w:type="dxa"/>
            <w:shd w:val="clear" w:color="auto" w:fill="auto"/>
          </w:tcPr>
          <w:p w14:paraId="4E8A570E"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2C3A9F89"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60071060" w14:textId="77777777" w:rsidR="00DA0E72" w:rsidRPr="00DA0E72" w:rsidRDefault="00DA0E72" w:rsidP="00DA0E72">
            <w:pPr>
              <w:rPr>
                <w:color w:val="000000" w:themeColor="text1"/>
                <w:sz w:val="20"/>
                <w:szCs w:val="20"/>
                <w:highlight w:val="yellow"/>
              </w:rPr>
            </w:pPr>
            <w:r w:rsidRPr="00DA0E72">
              <w:rPr>
                <w:sz w:val="20"/>
                <w:szCs w:val="20"/>
              </w:rPr>
              <w:t xml:space="preserve">исполнителями по </w:t>
            </w:r>
            <w:proofErr w:type="spellStart"/>
            <w:proofErr w:type="gramStart"/>
            <w:r w:rsidRPr="00DA0E72">
              <w:rPr>
                <w:sz w:val="20"/>
                <w:szCs w:val="20"/>
              </w:rPr>
              <w:t>мероприя-тиям</w:t>
            </w:r>
            <w:proofErr w:type="spellEnd"/>
            <w:proofErr w:type="gramEnd"/>
            <w:r w:rsidRPr="00DA0E72">
              <w:rPr>
                <w:sz w:val="20"/>
                <w:szCs w:val="20"/>
              </w:rPr>
              <w:t xml:space="preserve">, предусмотренным п.3.1.  приложения № 2 к </w:t>
            </w:r>
            <w:proofErr w:type="spellStart"/>
            <w:proofErr w:type="gramStart"/>
            <w:r w:rsidRPr="00DA0E72">
              <w:rPr>
                <w:sz w:val="20"/>
                <w:szCs w:val="20"/>
              </w:rPr>
              <w:t>муниципаль</w:t>
            </w:r>
            <w:proofErr w:type="spellEnd"/>
            <w:r w:rsidRPr="00DA0E72">
              <w:rPr>
                <w:sz w:val="20"/>
                <w:szCs w:val="20"/>
              </w:rPr>
              <w:t>-ной</w:t>
            </w:r>
            <w:proofErr w:type="gramEnd"/>
            <w:r w:rsidRPr="00DA0E72">
              <w:rPr>
                <w:sz w:val="20"/>
                <w:szCs w:val="20"/>
              </w:rPr>
              <w:t xml:space="preserve"> программе</w:t>
            </w:r>
          </w:p>
        </w:tc>
        <w:tc>
          <w:tcPr>
            <w:tcW w:w="2915" w:type="dxa"/>
            <w:shd w:val="clear" w:color="auto" w:fill="auto"/>
          </w:tcPr>
          <w:p w14:paraId="0A0C2944"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0F97C8E2"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4D023BE6" w14:textId="77777777" w:rsidR="00DA0E72" w:rsidRPr="00DA0E72" w:rsidRDefault="00DA0E72" w:rsidP="00DA0E72">
            <w:pPr>
              <w:rPr>
                <w:color w:val="000000" w:themeColor="text1"/>
                <w:sz w:val="20"/>
                <w:szCs w:val="20"/>
              </w:rPr>
            </w:pPr>
            <w:r w:rsidRPr="00DA0E72">
              <w:rPr>
                <w:color w:val="000000"/>
                <w:sz w:val="20"/>
                <w:szCs w:val="20"/>
              </w:rPr>
              <w:t>Ресурсный центр</w:t>
            </w:r>
          </w:p>
        </w:tc>
      </w:tr>
      <w:tr w:rsidR="00DA0E72" w:rsidRPr="00DA0E72" w14:paraId="4A51EB79" w14:textId="77777777" w:rsidTr="00D20845">
        <w:trPr>
          <w:trHeight w:val="333"/>
        </w:trPr>
        <w:tc>
          <w:tcPr>
            <w:tcW w:w="5103" w:type="dxa"/>
            <w:shd w:val="clear" w:color="auto" w:fill="auto"/>
          </w:tcPr>
          <w:p w14:paraId="2508D8B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Количество </w:t>
            </w:r>
            <w:proofErr w:type="gramStart"/>
            <w:r w:rsidRPr="00DA0E72">
              <w:rPr>
                <w:sz w:val="20"/>
                <w:szCs w:val="20"/>
              </w:rPr>
              <w:t>граждан</w:t>
            </w:r>
            <w:proofErr w:type="gramEnd"/>
            <w:r w:rsidRPr="00DA0E72">
              <w:rPr>
                <w:sz w:val="20"/>
                <w:szCs w:val="20"/>
              </w:rPr>
              <w:t xml:space="preserve"> принявших участие в областных и районных конкурсах грантов (субсидий)</w:t>
            </w:r>
          </w:p>
        </w:tc>
        <w:tc>
          <w:tcPr>
            <w:tcW w:w="1559" w:type="dxa"/>
            <w:shd w:val="clear" w:color="auto" w:fill="auto"/>
          </w:tcPr>
          <w:p w14:paraId="5F6DB1C6" w14:textId="77777777" w:rsidR="00DA0E72" w:rsidRPr="00DA0E72" w:rsidRDefault="00DA0E72" w:rsidP="00DA0E72">
            <w:pPr>
              <w:spacing w:after="200" w:line="276" w:lineRule="auto"/>
              <w:rPr>
                <w:sz w:val="20"/>
                <w:szCs w:val="20"/>
                <w:lang w:eastAsia="en-US"/>
              </w:rPr>
            </w:pPr>
            <w:r w:rsidRPr="00DA0E72">
              <w:rPr>
                <w:color w:val="000000" w:themeColor="text1"/>
                <w:sz w:val="20"/>
                <w:szCs w:val="20"/>
                <w:lang w:eastAsia="en-US"/>
              </w:rPr>
              <w:t>годовая</w:t>
            </w:r>
          </w:p>
        </w:tc>
        <w:tc>
          <w:tcPr>
            <w:tcW w:w="1701" w:type="dxa"/>
            <w:shd w:val="clear" w:color="auto" w:fill="auto"/>
          </w:tcPr>
          <w:p w14:paraId="0E49F0F8"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45AE0D1F"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413A2C7D" w14:textId="77777777" w:rsidR="00DA0E72" w:rsidRPr="00DA0E72" w:rsidRDefault="00DA0E72" w:rsidP="00DA0E72">
            <w:pPr>
              <w:rPr>
                <w:color w:val="000000" w:themeColor="text1"/>
                <w:sz w:val="20"/>
                <w:szCs w:val="20"/>
              </w:rPr>
            </w:pPr>
            <w:r w:rsidRPr="00DA0E72">
              <w:rPr>
                <w:sz w:val="20"/>
                <w:szCs w:val="20"/>
              </w:rPr>
              <w:t xml:space="preserve">исполнителями по </w:t>
            </w:r>
            <w:proofErr w:type="spellStart"/>
            <w:r w:rsidRPr="00DA0E72">
              <w:rPr>
                <w:sz w:val="20"/>
                <w:szCs w:val="20"/>
              </w:rPr>
              <w:t>мероприя-тиям</w:t>
            </w:r>
            <w:proofErr w:type="spellEnd"/>
            <w:r w:rsidRPr="00DA0E72">
              <w:rPr>
                <w:sz w:val="20"/>
                <w:szCs w:val="20"/>
              </w:rPr>
              <w:t xml:space="preserve">, предусмотренным </w:t>
            </w:r>
            <w:proofErr w:type="gramStart"/>
            <w:r w:rsidRPr="00DA0E72">
              <w:rPr>
                <w:sz w:val="20"/>
                <w:szCs w:val="20"/>
              </w:rPr>
              <w:t>п.3.2  приложения</w:t>
            </w:r>
            <w:proofErr w:type="gramEnd"/>
            <w:r w:rsidRPr="00DA0E72">
              <w:rPr>
                <w:sz w:val="20"/>
                <w:szCs w:val="20"/>
              </w:rPr>
              <w:t xml:space="preserve"> № 2 к </w:t>
            </w:r>
            <w:proofErr w:type="spellStart"/>
            <w:r w:rsidRPr="00DA0E72">
              <w:rPr>
                <w:sz w:val="20"/>
                <w:szCs w:val="20"/>
              </w:rPr>
              <w:t>муниципаль</w:t>
            </w:r>
            <w:proofErr w:type="spellEnd"/>
            <w:r w:rsidRPr="00DA0E72">
              <w:rPr>
                <w:sz w:val="20"/>
                <w:szCs w:val="20"/>
              </w:rPr>
              <w:t>-ной программе</w:t>
            </w:r>
          </w:p>
        </w:tc>
        <w:tc>
          <w:tcPr>
            <w:tcW w:w="2915" w:type="dxa"/>
            <w:shd w:val="clear" w:color="auto" w:fill="auto"/>
          </w:tcPr>
          <w:p w14:paraId="6FC98329"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20B9AE3D"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0E5E14D5" w14:textId="77777777" w:rsidR="00DA0E72" w:rsidRPr="00DA0E72" w:rsidRDefault="00DA0E72" w:rsidP="00DA0E72">
            <w:pPr>
              <w:rPr>
                <w:color w:val="000000" w:themeColor="text1"/>
                <w:sz w:val="20"/>
                <w:szCs w:val="20"/>
              </w:rPr>
            </w:pPr>
            <w:r w:rsidRPr="00DA0E72">
              <w:rPr>
                <w:color w:val="000000"/>
                <w:sz w:val="20"/>
                <w:szCs w:val="20"/>
              </w:rPr>
              <w:t>Ресурсный центр</w:t>
            </w:r>
          </w:p>
        </w:tc>
      </w:tr>
      <w:tr w:rsidR="00DA0E72" w:rsidRPr="00DA0E72" w14:paraId="6673AB04" w14:textId="77777777" w:rsidTr="00D20845">
        <w:trPr>
          <w:trHeight w:val="333"/>
        </w:trPr>
        <w:tc>
          <w:tcPr>
            <w:tcW w:w="5103" w:type="dxa"/>
            <w:shd w:val="clear" w:color="auto" w:fill="auto"/>
          </w:tcPr>
          <w:p w14:paraId="43C34E5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Общая сумма </w:t>
            </w:r>
            <w:proofErr w:type="spellStart"/>
            <w:r w:rsidRPr="00DA0E72">
              <w:rPr>
                <w:sz w:val="20"/>
                <w:szCs w:val="20"/>
              </w:rPr>
              <w:t>грантовой</w:t>
            </w:r>
            <w:proofErr w:type="spellEnd"/>
            <w:r w:rsidRPr="00DA0E72">
              <w:rPr>
                <w:sz w:val="20"/>
                <w:szCs w:val="20"/>
              </w:rPr>
              <w:t xml:space="preserve"> поддержки полученная СО НКО и активистами в течение календарного года </w:t>
            </w:r>
          </w:p>
        </w:tc>
        <w:tc>
          <w:tcPr>
            <w:tcW w:w="1559" w:type="dxa"/>
            <w:shd w:val="clear" w:color="auto" w:fill="auto"/>
          </w:tcPr>
          <w:p w14:paraId="36A1EB40" w14:textId="77777777" w:rsidR="00DA0E72" w:rsidRPr="00DA0E72" w:rsidRDefault="00DA0E72" w:rsidP="00DA0E72">
            <w:pPr>
              <w:spacing w:after="200" w:line="276" w:lineRule="auto"/>
              <w:rPr>
                <w:color w:val="000000" w:themeColor="text1"/>
                <w:sz w:val="20"/>
                <w:szCs w:val="20"/>
                <w:lang w:eastAsia="en-US"/>
              </w:rPr>
            </w:pPr>
            <w:r w:rsidRPr="00DA0E72">
              <w:rPr>
                <w:color w:val="000000" w:themeColor="text1"/>
                <w:sz w:val="20"/>
                <w:szCs w:val="20"/>
                <w:lang w:eastAsia="en-US"/>
              </w:rPr>
              <w:t>годовая</w:t>
            </w:r>
          </w:p>
        </w:tc>
        <w:tc>
          <w:tcPr>
            <w:tcW w:w="1701" w:type="dxa"/>
            <w:shd w:val="clear" w:color="auto" w:fill="auto"/>
          </w:tcPr>
          <w:p w14:paraId="7CCAC931" w14:textId="77777777" w:rsidR="00DA0E72" w:rsidRPr="00DA0E72" w:rsidRDefault="00DA0E72" w:rsidP="00DA0E72">
            <w:pPr>
              <w:rPr>
                <w:color w:val="000000" w:themeColor="text1"/>
                <w:sz w:val="20"/>
                <w:szCs w:val="20"/>
              </w:rPr>
            </w:pPr>
            <w:r w:rsidRPr="00DA0E72">
              <w:rPr>
                <w:color w:val="000000" w:themeColor="text1"/>
                <w:sz w:val="20"/>
                <w:szCs w:val="20"/>
              </w:rPr>
              <w:t>ежегодно</w:t>
            </w:r>
          </w:p>
        </w:tc>
        <w:tc>
          <w:tcPr>
            <w:tcW w:w="3652" w:type="dxa"/>
            <w:shd w:val="clear" w:color="auto" w:fill="auto"/>
          </w:tcPr>
          <w:p w14:paraId="0A955FEE"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1F8DDC25" w14:textId="77777777" w:rsidR="00DA0E72" w:rsidRPr="00DA0E72" w:rsidRDefault="00DA0E72" w:rsidP="00DA0E72">
            <w:pPr>
              <w:jc w:val="both"/>
              <w:rPr>
                <w:sz w:val="20"/>
                <w:szCs w:val="20"/>
                <w:lang w:eastAsia="en-US"/>
              </w:rPr>
            </w:pPr>
            <w:r w:rsidRPr="00DA0E72">
              <w:rPr>
                <w:sz w:val="20"/>
                <w:szCs w:val="20"/>
                <w:lang w:eastAsia="en-US"/>
              </w:rPr>
              <w:t xml:space="preserve">исполнителями по </w:t>
            </w:r>
            <w:proofErr w:type="spellStart"/>
            <w:r w:rsidRPr="00DA0E72">
              <w:rPr>
                <w:sz w:val="20"/>
                <w:szCs w:val="20"/>
                <w:lang w:eastAsia="en-US"/>
              </w:rPr>
              <w:t>мероприя-тиям</w:t>
            </w:r>
            <w:proofErr w:type="spellEnd"/>
            <w:r w:rsidRPr="00DA0E72">
              <w:rPr>
                <w:sz w:val="20"/>
                <w:szCs w:val="20"/>
                <w:lang w:eastAsia="en-US"/>
              </w:rPr>
              <w:t xml:space="preserve">, предусмотренным </w:t>
            </w:r>
            <w:proofErr w:type="gramStart"/>
            <w:r w:rsidRPr="00DA0E72">
              <w:rPr>
                <w:sz w:val="20"/>
                <w:szCs w:val="20"/>
                <w:lang w:eastAsia="en-US"/>
              </w:rPr>
              <w:t>п.3.3  приложения</w:t>
            </w:r>
            <w:proofErr w:type="gramEnd"/>
            <w:r w:rsidRPr="00DA0E72">
              <w:rPr>
                <w:sz w:val="20"/>
                <w:szCs w:val="20"/>
                <w:lang w:eastAsia="en-US"/>
              </w:rPr>
              <w:t xml:space="preserve"> № 2 к </w:t>
            </w:r>
            <w:proofErr w:type="spellStart"/>
            <w:r w:rsidRPr="00DA0E72">
              <w:rPr>
                <w:sz w:val="20"/>
                <w:szCs w:val="20"/>
                <w:lang w:eastAsia="en-US"/>
              </w:rPr>
              <w:t>муниципаль</w:t>
            </w:r>
            <w:proofErr w:type="spellEnd"/>
            <w:r w:rsidRPr="00DA0E72">
              <w:rPr>
                <w:sz w:val="20"/>
                <w:szCs w:val="20"/>
                <w:lang w:eastAsia="en-US"/>
              </w:rPr>
              <w:t>-ной программе</w:t>
            </w:r>
          </w:p>
        </w:tc>
        <w:tc>
          <w:tcPr>
            <w:tcW w:w="2915" w:type="dxa"/>
            <w:shd w:val="clear" w:color="auto" w:fill="auto"/>
          </w:tcPr>
          <w:p w14:paraId="20433123" w14:textId="77777777" w:rsidR="00DA0E72" w:rsidRPr="00DA0E72" w:rsidRDefault="00DA0E72" w:rsidP="00DA0E72">
            <w:pPr>
              <w:jc w:val="both"/>
              <w:rPr>
                <w:color w:val="000000"/>
                <w:sz w:val="20"/>
                <w:szCs w:val="20"/>
                <w:lang w:eastAsia="en-US"/>
              </w:rPr>
            </w:pPr>
            <w:r w:rsidRPr="00DA0E72">
              <w:rPr>
                <w:color w:val="000000"/>
                <w:sz w:val="20"/>
                <w:szCs w:val="20"/>
                <w:lang w:eastAsia="en-US"/>
              </w:rPr>
              <w:t>Администрация,</w:t>
            </w:r>
          </w:p>
          <w:p w14:paraId="4CC0E04F"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1E6A1350" w14:textId="77777777" w:rsidR="00DA0E72" w:rsidRPr="00DA0E72" w:rsidRDefault="00DA0E72" w:rsidP="00DA0E72">
            <w:pPr>
              <w:rPr>
                <w:color w:val="000000"/>
                <w:sz w:val="20"/>
                <w:szCs w:val="20"/>
                <w:shd w:val="clear" w:color="auto" w:fill="FFFFFF"/>
              </w:rPr>
            </w:pPr>
            <w:r w:rsidRPr="00DA0E72">
              <w:rPr>
                <w:color w:val="000000"/>
                <w:sz w:val="20"/>
                <w:szCs w:val="20"/>
              </w:rPr>
              <w:t>Ресурсный центр</w:t>
            </w:r>
          </w:p>
        </w:tc>
      </w:tr>
      <w:tr w:rsidR="00DA0E72" w:rsidRPr="00DA0E72" w14:paraId="0EBBA91B" w14:textId="77777777" w:rsidTr="00D20845">
        <w:trPr>
          <w:trHeight w:val="333"/>
        </w:trPr>
        <w:tc>
          <w:tcPr>
            <w:tcW w:w="5103" w:type="dxa"/>
            <w:shd w:val="clear" w:color="auto" w:fill="auto"/>
          </w:tcPr>
          <w:p w14:paraId="7E74B92D" w14:textId="77777777" w:rsidR="00DA0E72" w:rsidRPr="00DA0E72" w:rsidRDefault="00DA0E72" w:rsidP="00DA0E72">
            <w:pPr>
              <w:widowControl w:val="0"/>
              <w:autoSpaceDE w:val="0"/>
              <w:autoSpaceDN w:val="0"/>
              <w:adjustRightInd w:val="0"/>
              <w:rPr>
                <w:sz w:val="20"/>
                <w:szCs w:val="20"/>
              </w:rPr>
            </w:pPr>
            <w:r w:rsidRPr="00DA0E72">
              <w:rPr>
                <w:sz w:val="20"/>
                <w:szCs w:val="20"/>
              </w:rPr>
              <w:t>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559" w:type="dxa"/>
            <w:shd w:val="clear" w:color="auto" w:fill="auto"/>
          </w:tcPr>
          <w:p w14:paraId="5EF0F5CC" w14:textId="77777777" w:rsidR="00DA0E72" w:rsidRPr="00DA0E72" w:rsidRDefault="00DA0E72" w:rsidP="00DA0E72">
            <w:pPr>
              <w:spacing w:after="200" w:line="276" w:lineRule="auto"/>
              <w:rPr>
                <w:color w:val="000000" w:themeColor="text1"/>
                <w:sz w:val="20"/>
                <w:szCs w:val="20"/>
                <w:lang w:eastAsia="en-US"/>
              </w:rPr>
            </w:pPr>
            <w:r w:rsidRPr="00DA0E72">
              <w:rPr>
                <w:color w:val="000000" w:themeColor="text1"/>
                <w:sz w:val="20"/>
                <w:szCs w:val="20"/>
                <w:lang w:eastAsia="en-US"/>
              </w:rPr>
              <w:t>годовая</w:t>
            </w:r>
          </w:p>
        </w:tc>
        <w:tc>
          <w:tcPr>
            <w:tcW w:w="1701" w:type="dxa"/>
            <w:shd w:val="clear" w:color="auto" w:fill="auto"/>
          </w:tcPr>
          <w:p w14:paraId="5D127617" w14:textId="77777777" w:rsidR="00DA0E72" w:rsidRPr="00DA0E72" w:rsidRDefault="00DA0E72" w:rsidP="00DA0E72">
            <w:pPr>
              <w:jc w:val="center"/>
              <w:rPr>
                <w:color w:val="000000" w:themeColor="text1"/>
                <w:sz w:val="20"/>
                <w:szCs w:val="20"/>
              </w:rPr>
            </w:pPr>
            <w:r w:rsidRPr="00DA0E72">
              <w:rPr>
                <w:color w:val="000000" w:themeColor="text1"/>
                <w:sz w:val="20"/>
                <w:szCs w:val="20"/>
              </w:rPr>
              <w:t>2023</w:t>
            </w:r>
          </w:p>
        </w:tc>
        <w:tc>
          <w:tcPr>
            <w:tcW w:w="3652" w:type="dxa"/>
            <w:shd w:val="clear" w:color="auto" w:fill="auto"/>
          </w:tcPr>
          <w:p w14:paraId="2849282C" w14:textId="77777777" w:rsidR="00DA0E72" w:rsidRPr="00DA0E72" w:rsidRDefault="00DA0E72" w:rsidP="00DA0E72">
            <w:pPr>
              <w:jc w:val="both"/>
              <w:rPr>
                <w:sz w:val="20"/>
                <w:szCs w:val="20"/>
                <w:lang w:eastAsia="en-US"/>
              </w:rPr>
            </w:pPr>
            <w:r w:rsidRPr="00DA0E72">
              <w:rPr>
                <w:sz w:val="20"/>
                <w:szCs w:val="20"/>
                <w:lang w:eastAsia="en-US"/>
              </w:rPr>
              <w:t>на основании отчетных данных, представленных ответственными</w:t>
            </w:r>
          </w:p>
          <w:p w14:paraId="1996F555" w14:textId="77777777" w:rsidR="00DA0E72" w:rsidRPr="00DA0E72" w:rsidRDefault="00DA0E72" w:rsidP="00DA0E72">
            <w:pPr>
              <w:jc w:val="both"/>
              <w:rPr>
                <w:sz w:val="20"/>
                <w:szCs w:val="20"/>
                <w:lang w:eastAsia="en-US"/>
              </w:rPr>
            </w:pPr>
            <w:r w:rsidRPr="00DA0E72">
              <w:rPr>
                <w:sz w:val="20"/>
                <w:szCs w:val="20"/>
                <w:lang w:eastAsia="en-US"/>
              </w:rPr>
              <w:t xml:space="preserve">исполнителями по </w:t>
            </w:r>
            <w:proofErr w:type="spellStart"/>
            <w:r w:rsidRPr="00DA0E72">
              <w:rPr>
                <w:sz w:val="20"/>
                <w:szCs w:val="20"/>
                <w:lang w:eastAsia="en-US"/>
              </w:rPr>
              <w:t>мероприя-тиям</w:t>
            </w:r>
            <w:proofErr w:type="spellEnd"/>
            <w:r w:rsidRPr="00DA0E72">
              <w:rPr>
                <w:sz w:val="20"/>
                <w:szCs w:val="20"/>
                <w:lang w:eastAsia="en-US"/>
              </w:rPr>
              <w:t xml:space="preserve">, предусмотренным </w:t>
            </w:r>
            <w:proofErr w:type="gramStart"/>
            <w:r w:rsidRPr="00DA0E72">
              <w:rPr>
                <w:sz w:val="20"/>
                <w:szCs w:val="20"/>
                <w:lang w:eastAsia="en-US"/>
              </w:rPr>
              <w:t>п.3.4  приложения</w:t>
            </w:r>
            <w:proofErr w:type="gramEnd"/>
            <w:r w:rsidRPr="00DA0E72">
              <w:rPr>
                <w:sz w:val="20"/>
                <w:szCs w:val="20"/>
                <w:lang w:eastAsia="en-US"/>
              </w:rPr>
              <w:t xml:space="preserve"> № 2 к </w:t>
            </w:r>
            <w:proofErr w:type="spellStart"/>
            <w:r w:rsidRPr="00DA0E72">
              <w:rPr>
                <w:sz w:val="20"/>
                <w:szCs w:val="20"/>
                <w:lang w:eastAsia="en-US"/>
              </w:rPr>
              <w:t>муниципаль</w:t>
            </w:r>
            <w:proofErr w:type="spellEnd"/>
            <w:r w:rsidRPr="00DA0E72">
              <w:rPr>
                <w:sz w:val="20"/>
                <w:szCs w:val="20"/>
                <w:lang w:eastAsia="en-US"/>
              </w:rPr>
              <w:t>-ной программе</w:t>
            </w:r>
          </w:p>
        </w:tc>
        <w:tc>
          <w:tcPr>
            <w:tcW w:w="2915" w:type="dxa"/>
            <w:shd w:val="clear" w:color="auto" w:fill="auto"/>
          </w:tcPr>
          <w:p w14:paraId="4F4E6D15" w14:textId="77777777" w:rsidR="00DA0E72" w:rsidRPr="00DA0E72" w:rsidRDefault="00DA0E72" w:rsidP="00DA0E72">
            <w:pPr>
              <w:rPr>
                <w:color w:val="000000"/>
                <w:sz w:val="20"/>
                <w:szCs w:val="20"/>
              </w:rPr>
            </w:pPr>
            <w:r w:rsidRPr="00DA0E72">
              <w:rPr>
                <w:color w:val="000000"/>
                <w:sz w:val="20"/>
                <w:szCs w:val="20"/>
              </w:rPr>
              <w:t>Ресурсный центр</w:t>
            </w:r>
          </w:p>
        </w:tc>
      </w:tr>
    </w:tbl>
    <w:p w14:paraId="5053288E" w14:textId="77777777" w:rsidR="00DA0E72" w:rsidRPr="00DA0E72" w:rsidRDefault="00DA0E72" w:rsidP="00DA0E72">
      <w:pPr>
        <w:widowControl w:val="0"/>
        <w:autoSpaceDE w:val="0"/>
        <w:autoSpaceDN w:val="0"/>
        <w:adjustRightInd w:val="0"/>
        <w:jc w:val="right"/>
        <w:rPr>
          <w:i/>
          <w:sz w:val="20"/>
          <w:szCs w:val="20"/>
        </w:rPr>
      </w:pPr>
    </w:p>
    <w:p w14:paraId="2147AED2" w14:textId="77777777" w:rsidR="00DA0E72" w:rsidRPr="00DA0E72" w:rsidRDefault="00DA0E72" w:rsidP="00DA0E72">
      <w:pPr>
        <w:widowControl w:val="0"/>
        <w:autoSpaceDE w:val="0"/>
        <w:autoSpaceDN w:val="0"/>
        <w:adjustRightInd w:val="0"/>
        <w:ind w:left="142"/>
        <w:jc w:val="right"/>
        <w:rPr>
          <w:i/>
          <w:sz w:val="20"/>
          <w:szCs w:val="20"/>
        </w:rPr>
      </w:pPr>
      <w:r w:rsidRPr="00DA0E72">
        <w:rPr>
          <w:i/>
          <w:sz w:val="20"/>
          <w:szCs w:val="20"/>
        </w:rPr>
        <w:t>Таблица № 3</w:t>
      </w:r>
    </w:p>
    <w:p w14:paraId="560A82F5" w14:textId="77777777" w:rsidR="00DA0E72" w:rsidRPr="00DA0E72" w:rsidRDefault="00DA0E72" w:rsidP="00DA0E72">
      <w:pPr>
        <w:widowControl w:val="0"/>
        <w:autoSpaceDE w:val="0"/>
        <w:autoSpaceDN w:val="0"/>
        <w:adjustRightInd w:val="0"/>
        <w:ind w:firstLine="540"/>
        <w:jc w:val="center"/>
        <w:rPr>
          <w:sz w:val="20"/>
          <w:szCs w:val="20"/>
        </w:rPr>
      </w:pPr>
    </w:p>
    <w:p w14:paraId="6C4ED495" w14:textId="77777777" w:rsidR="00DA0E72" w:rsidRPr="00DA0E72" w:rsidRDefault="00DA0E72" w:rsidP="00DA0E72">
      <w:pPr>
        <w:widowControl w:val="0"/>
        <w:autoSpaceDE w:val="0"/>
        <w:autoSpaceDN w:val="0"/>
        <w:adjustRightInd w:val="0"/>
        <w:ind w:firstLine="540"/>
        <w:jc w:val="center"/>
        <w:rPr>
          <w:sz w:val="20"/>
          <w:szCs w:val="20"/>
        </w:rPr>
      </w:pPr>
      <w:r w:rsidRPr="00DA0E72">
        <w:rPr>
          <w:sz w:val="20"/>
          <w:szCs w:val="20"/>
        </w:rPr>
        <w:t>Подробный перечень планируемых к реализации мероприятий</w:t>
      </w:r>
    </w:p>
    <w:p w14:paraId="273E41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муниципальной программы </w:t>
      </w:r>
      <w:r w:rsidRPr="00DA0E72">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2023-2025 годы» </w:t>
      </w:r>
      <w:r w:rsidRPr="00DA0E72">
        <w:rPr>
          <w:sz w:val="20"/>
          <w:szCs w:val="20"/>
        </w:rPr>
        <w:t>на очередной 2023 год и плановый период 2024 и 2025 годов</w:t>
      </w:r>
    </w:p>
    <w:p w14:paraId="1A5D0E42" w14:textId="77777777" w:rsidR="00DA0E72" w:rsidRPr="00DA0E72" w:rsidRDefault="00DA0E72" w:rsidP="00DA0E72">
      <w:pPr>
        <w:widowControl w:val="0"/>
        <w:autoSpaceDE w:val="0"/>
        <w:autoSpaceDN w:val="0"/>
        <w:adjustRightInd w:val="0"/>
        <w:ind w:firstLine="540"/>
        <w:jc w:val="center"/>
        <w:rPr>
          <w:sz w:val="20"/>
          <w:szCs w:val="20"/>
        </w:rPr>
      </w:pPr>
    </w:p>
    <w:tbl>
      <w:tblPr>
        <w:tblW w:w="4952" w:type="pct"/>
        <w:tblCellSpacing w:w="5" w:type="nil"/>
        <w:tblInd w:w="137" w:type="dxa"/>
        <w:tblCellMar>
          <w:left w:w="75" w:type="dxa"/>
          <w:right w:w="75" w:type="dxa"/>
        </w:tblCellMar>
        <w:tblLook w:val="0000" w:firstRow="0" w:lastRow="0" w:firstColumn="0" w:lastColumn="0" w:noHBand="0" w:noVBand="0"/>
      </w:tblPr>
      <w:tblGrid>
        <w:gridCol w:w="2064"/>
        <w:gridCol w:w="1554"/>
        <w:gridCol w:w="1079"/>
        <w:gridCol w:w="1060"/>
        <w:gridCol w:w="1211"/>
        <w:gridCol w:w="907"/>
        <w:gridCol w:w="1061"/>
        <w:gridCol w:w="1363"/>
        <w:gridCol w:w="1137"/>
        <w:gridCol w:w="1565"/>
        <w:gridCol w:w="2729"/>
      </w:tblGrid>
      <w:tr w:rsidR="00DA0E72" w:rsidRPr="00DA0E72" w14:paraId="1CFAFF29" w14:textId="77777777" w:rsidTr="00DA0E72">
        <w:trPr>
          <w:trHeight w:val="720"/>
          <w:tblHeader/>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7EF8AC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мероприятия</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tcPr>
          <w:p w14:paraId="24F22F0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Наименование показателя</w:t>
            </w:r>
          </w:p>
        </w:tc>
        <w:tc>
          <w:tcPr>
            <w:tcW w:w="337" w:type="pct"/>
            <w:vMerge w:val="restart"/>
            <w:tcBorders>
              <w:top w:val="single" w:sz="4" w:space="0" w:color="auto"/>
              <w:left w:val="single" w:sz="4" w:space="0" w:color="auto"/>
              <w:right w:val="single" w:sz="4" w:space="0" w:color="auto"/>
            </w:tcBorders>
            <w:shd w:val="clear" w:color="auto" w:fill="auto"/>
          </w:tcPr>
          <w:p w14:paraId="7A0258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Значение показателя на 2023 </w:t>
            </w:r>
            <w:r w:rsidRPr="00DA0E72">
              <w:rPr>
                <w:sz w:val="20"/>
                <w:szCs w:val="20"/>
              </w:rPr>
              <w:lastRenderedPageBreak/>
              <w:t>год</w:t>
            </w:r>
          </w:p>
        </w:tc>
        <w:tc>
          <w:tcPr>
            <w:tcW w:w="1350" w:type="pct"/>
            <w:gridSpan w:val="4"/>
            <w:tcBorders>
              <w:top w:val="single" w:sz="4" w:space="0" w:color="auto"/>
              <w:left w:val="single" w:sz="4" w:space="0" w:color="auto"/>
              <w:bottom w:val="single" w:sz="4" w:space="0" w:color="auto"/>
              <w:right w:val="single" w:sz="4" w:space="0" w:color="auto"/>
            </w:tcBorders>
            <w:shd w:val="clear" w:color="auto" w:fill="auto"/>
          </w:tcPr>
          <w:p w14:paraId="4718CB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lastRenderedPageBreak/>
              <w:t xml:space="preserve">Значение показателя на очередной финансовый 2023 год </w:t>
            </w:r>
          </w:p>
          <w:p w14:paraId="1D3BB3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(поквартально)</w:t>
            </w:r>
          </w:p>
        </w:tc>
        <w:tc>
          <w:tcPr>
            <w:tcW w:w="434" w:type="pct"/>
            <w:vMerge w:val="restart"/>
            <w:tcBorders>
              <w:top w:val="single" w:sz="4" w:space="0" w:color="auto"/>
              <w:left w:val="single" w:sz="4" w:space="0" w:color="auto"/>
              <w:right w:val="single" w:sz="4" w:space="0" w:color="auto"/>
            </w:tcBorders>
            <w:shd w:val="clear" w:color="auto" w:fill="auto"/>
          </w:tcPr>
          <w:p w14:paraId="164F983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Значение показателя на 2024 год</w:t>
            </w:r>
          </w:p>
        </w:tc>
        <w:tc>
          <w:tcPr>
            <w:tcW w:w="362" w:type="pct"/>
            <w:vMerge w:val="restart"/>
            <w:tcBorders>
              <w:top w:val="single" w:sz="4" w:space="0" w:color="auto"/>
              <w:left w:val="single" w:sz="4" w:space="0" w:color="auto"/>
              <w:right w:val="single" w:sz="4" w:space="0" w:color="auto"/>
            </w:tcBorders>
            <w:shd w:val="clear" w:color="auto" w:fill="auto"/>
          </w:tcPr>
          <w:p w14:paraId="068E4D52" w14:textId="77777777" w:rsidR="00DA0E72" w:rsidRPr="00DA0E72" w:rsidRDefault="00DA0E72" w:rsidP="00DA0E72">
            <w:pPr>
              <w:widowControl w:val="0"/>
              <w:autoSpaceDE w:val="0"/>
              <w:autoSpaceDN w:val="0"/>
              <w:adjustRightInd w:val="0"/>
              <w:jc w:val="center"/>
              <w:rPr>
                <w:sz w:val="20"/>
                <w:szCs w:val="20"/>
              </w:rPr>
            </w:pPr>
            <w:proofErr w:type="spellStart"/>
            <w:proofErr w:type="gramStart"/>
            <w:r w:rsidRPr="00DA0E72">
              <w:rPr>
                <w:sz w:val="20"/>
                <w:szCs w:val="20"/>
              </w:rPr>
              <w:t>Значе-ние</w:t>
            </w:r>
            <w:proofErr w:type="spellEnd"/>
            <w:proofErr w:type="gramEnd"/>
            <w:r w:rsidRPr="00DA0E72">
              <w:rPr>
                <w:sz w:val="20"/>
                <w:szCs w:val="20"/>
              </w:rPr>
              <w:t xml:space="preserve"> показателя на 2025 год</w:t>
            </w:r>
          </w:p>
        </w:tc>
        <w:tc>
          <w:tcPr>
            <w:tcW w:w="496" w:type="pct"/>
            <w:vMerge w:val="restart"/>
            <w:tcBorders>
              <w:top w:val="single" w:sz="4" w:space="0" w:color="auto"/>
              <w:left w:val="single" w:sz="4" w:space="0" w:color="auto"/>
              <w:right w:val="single" w:sz="4" w:space="0" w:color="auto"/>
            </w:tcBorders>
            <w:shd w:val="clear" w:color="auto" w:fill="auto"/>
          </w:tcPr>
          <w:p w14:paraId="1C38FB2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Ответственный исполнитель</w:t>
            </w:r>
          </w:p>
        </w:tc>
        <w:tc>
          <w:tcPr>
            <w:tcW w:w="880" w:type="pct"/>
            <w:vMerge w:val="restart"/>
            <w:tcBorders>
              <w:top w:val="single" w:sz="4" w:space="0" w:color="auto"/>
              <w:left w:val="single" w:sz="4" w:space="0" w:color="auto"/>
              <w:right w:val="single" w:sz="4" w:space="0" w:color="auto"/>
            </w:tcBorders>
            <w:shd w:val="clear" w:color="auto" w:fill="auto"/>
          </w:tcPr>
          <w:p w14:paraId="510737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Ожидаемый результат (краткое описание)</w:t>
            </w:r>
          </w:p>
        </w:tc>
      </w:tr>
      <w:tr w:rsidR="00DA0E72" w:rsidRPr="00DA0E72" w14:paraId="17164505" w14:textId="77777777" w:rsidTr="00DA0E72">
        <w:trPr>
          <w:tblHeader/>
          <w:tblCellSpacing w:w="5" w:type="nil"/>
        </w:trPr>
        <w:tc>
          <w:tcPr>
            <w:tcW w:w="645" w:type="pct"/>
            <w:vMerge/>
            <w:tcBorders>
              <w:left w:val="single" w:sz="4" w:space="0" w:color="auto"/>
              <w:bottom w:val="single" w:sz="4" w:space="0" w:color="auto"/>
              <w:right w:val="single" w:sz="4" w:space="0" w:color="auto"/>
            </w:tcBorders>
            <w:shd w:val="clear" w:color="auto" w:fill="auto"/>
          </w:tcPr>
          <w:p w14:paraId="641B881B" w14:textId="77777777" w:rsidR="00DA0E72" w:rsidRPr="00DA0E72" w:rsidRDefault="00DA0E72" w:rsidP="00DA0E72">
            <w:pPr>
              <w:widowControl w:val="0"/>
              <w:autoSpaceDE w:val="0"/>
              <w:autoSpaceDN w:val="0"/>
              <w:adjustRightInd w:val="0"/>
              <w:rPr>
                <w:sz w:val="20"/>
                <w:szCs w:val="20"/>
              </w:rPr>
            </w:pPr>
          </w:p>
        </w:tc>
        <w:tc>
          <w:tcPr>
            <w:tcW w:w="495" w:type="pct"/>
            <w:vMerge/>
            <w:tcBorders>
              <w:left w:val="single" w:sz="4" w:space="0" w:color="auto"/>
              <w:bottom w:val="single" w:sz="4" w:space="0" w:color="auto"/>
              <w:right w:val="single" w:sz="4" w:space="0" w:color="auto"/>
            </w:tcBorders>
            <w:shd w:val="clear" w:color="auto" w:fill="auto"/>
          </w:tcPr>
          <w:p w14:paraId="0F416734" w14:textId="77777777" w:rsidR="00DA0E72" w:rsidRPr="00DA0E72" w:rsidRDefault="00DA0E72" w:rsidP="00DA0E72">
            <w:pPr>
              <w:widowControl w:val="0"/>
              <w:autoSpaceDE w:val="0"/>
              <w:autoSpaceDN w:val="0"/>
              <w:adjustRightInd w:val="0"/>
              <w:rPr>
                <w:sz w:val="20"/>
                <w:szCs w:val="20"/>
              </w:rPr>
            </w:pPr>
          </w:p>
        </w:tc>
        <w:tc>
          <w:tcPr>
            <w:tcW w:w="337" w:type="pct"/>
            <w:vMerge/>
            <w:tcBorders>
              <w:left w:val="single" w:sz="4" w:space="0" w:color="auto"/>
              <w:bottom w:val="single" w:sz="4" w:space="0" w:color="auto"/>
              <w:right w:val="single" w:sz="4" w:space="0" w:color="auto"/>
            </w:tcBorders>
            <w:shd w:val="clear" w:color="auto" w:fill="auto"/>
            <w:vAlign w:val="center"/>
          </w:tcPr>
          <w:p w14:paraId="5B20DEE0" w14:textId="77777777" w:rsidR="00DA0E72" w:rsidRPr="00DA0E72" w:rsidRDefault="00DA0E72" w:rsidP="00DA0E72">
            <w:pPr>
              <w:widowControl w:val="0"/>
              <w:autoSpaceDE w:val="0"/>
              <w:autoSpaceDN w:val="0"/>
              <w:adjustRightInd w:val="0"/>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7131EE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 кв.</w:t>
            </w:r>
          </w:p>
        </w:tc>
        <w:tc>
          <w:tcPr>
            <w:tcW w:w="386" w:type="pct"/>
            <w:tcBorders>
              <w:left w:val="single" w:sz="4" w:space="0" w:color="auto"/>
              <w:bottom w:val="single" w:sz="4" w:space="0" w:color="auto"/>
              <w:right w:val="single" w:sz="4" w:space="0" w:color="auto"/>
            </w:tcBorders>
            <w:shd w:val="clear" w:color="auto" w:fill="auto"/>
            <w:vAlign w:val="center"/>
          </w:tcPr>
          <w:p w14:paraId="539644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 кв.</w:t>
            </w:r>
          </w:p>
        </w:tc>
        <w:tc>
          <w:tcPr>
            <w:tcW w:w="289" w:type="pct"/>
            <w:tcBorders>
              <w:left w:val="single" w:sz="4" w:space="0" w:color="auto"/>
              <w:bottom w:val="single" w:sz="4" w:space="0" w:color="auto"/>
              <w:right w:val="single" w:sz="4" w:space="0" w:color="auto"/>
            </w:tcBorders>
            <w:shd w:val="clear" w:color="auto" w:fill="auto"/>
            <w:vAlign w:val="center"/>
          </w:tcPr>
          <w:p w14:paraId="46E15E0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 кв.</w:t>
            </w:r>
          </w:p>
        </w:tc>
        <w:tc>
          <w:tcPr>
            <w:tcW w:w="338" w:type="pct"/>
            <w:tcBorders>
              <w:left w:val="single" w:sz="4" w:space="0" w:color="auto"/>
              <w:bottom w:val="single" w:sz="4" w:space="0" w:color="auto"/>
              <w:right w:val="single" w:sz="4" w:space="0" w:color="auto"/>
            </w:tcBorders>
            <w:shd w:val="clear" w:color="auto" w:fill="auto"/>
            <w:vAlign w:val="center"/>
          </w:tcPr>
          <w:p w14:paraId="4EE1DEC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 кв.</w:t>
            </w:r>
          </w:p>
        </w:tc>
        <w:tc>
          <w:tcPr>
            <w:tcW w:w="434" w:type="pct"/>
            <w:vMerge/>
            <w:tcBorders>
              <w:left w:val="single" w:sz="4" w:space="0" w:color="auto"/>
              <w:bottom w:val="single" w:sz="4" w:space="0" w:color="auto"/>
              <w:right w:val="single" w:sz="4" w:space="0" w:color="auto"/>
            </w:tcBorders>
            <w:shd w:val="clear" w:color="auto" w:fill="auto"/>
          </w:tcPr>
          <w:p w14:paraId="4A2C7220" w14:textId="77777777" w:rsidR="00DA0E72" w:rsidRPr="00DA0E72" w:rsidRDefault="00DA0E72" w:rsidP="00DA0E72">
            <w:pPr>
              <w:widowControl w:val="0"/>
              <w:autoSpaceDE w:val="0"/>
              <w:autoSpaceDN w:val="0"/>
              <w:adjustRightInd w:val="0"/>
              <w:rPr>
                <w:sz w:val="20"/>
                <w:szCs w:val="20"/>
              </w:rPr>
            </w:pPr>
          </w:p>
        </w:tc>
        <w:tc>
          <w:tcPr>
            <w:tcW w:w="362" w:type="pct"/>
            <w:vMerge/>
            <w:tcBorders>
              <w:left w:val="single" w:sz="4" w:space="0" w:color="auto"/>
              <w:bottom w:val="single" w:sz="4" w:space="0" w:color="auto"/>
              <w:right w:val="single" w:sz="4" w:space="0" w:color="auto"/>
            </w:tcBorders>
            <w:shd w:val="clear" w:color="auto" w:fill="auto"/>
          </w:tcPr>
          <w:p w14:paraId="26231CCE" w14:textId="77777777" w:rsidR="00DA0E72" w:rsidRPr="00DA0E72" w:rsidRDefault="00DA0E72" w:rsidP="00DA0E72">
            <w:pPr>
              <w:widowControl w:val="0"/>
              <w:autoSpaceDE w:val="0"/>
              <w:autoSpaceDN w:val="0"/>
              <w:adjustRightInd w:val="0"/>
              <w:rPr>
                <w:sz w:val="20"/>
                <w:szCs w:val="20"/>
              </w:rPr>
            </w:pPr>
          </w:p>
        </w:tc>
        <w:tc>
          <w:tcPr>
            <w:tcW w:w="496" w:type="pct"/>
            <w:vMerge/>
            <w:tcBorders>
              <w:left w:val="single" w:sz="4" w:space="0" w:color="auto"/>
              <w:bottom w:val="single" w:sz="4" w:space="0" w:color="auto"/>
              <w:right w:val="single" w:sz="4" w:space="0" w:color="auto"/>
            </w:tcBorders>
            <w:shd w:val="clear" w:color="auto" w:fill="auto"/>
          </w:tcPr>
          <w:p w14:paraId="2C14C2E2"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33852CD9" w14:textId="77777777" w:rsidR="00DA0E72" w:rsidRPr="00DA0E72" w:rsidRDefault="00DA0E72" w:rsidP="00DA0E72">
            <w:pPr>
              <w:widowControl w:val="0"/>
              <w:autoSpaceDE w:val="0"/>
              <w:autoSpaceDN w:val="0"/>
              <w:adjustRightInd w:val="0"/>
              <w:rPr>
                <w:sz w:val="20"/>
                <w:szCs w:val="20"/>
              </w:rPr>
            </w:pPr>
          </w:p>
        </w:tc>
      </w:tr>
      <w:tr w:rsidR="00DA0E72" w:rsidRPr="00DA0E72" w14:paraId="119ADE95" w14:textId="77777777" w:rsidTr="00DA0E72">
        <w:trPr>
          <w:tblHeader/>
          <w:tblCellSpacing w:w="5" w:type="nil"/>
        </w:trPr>
        <w:tc>
          <w:tcPr>
            <w:tcW w:w="645" w:type="pct"/>
            <w:tcBorders>
              <w:left w:val="single" w:sz="4" w:space="0" w:color="auto"/>
              <w:bottom w:val="single" w:sz="4" w:space="0" w:color="auto"/>
              <w:right w:val="single" w:sz="4" w:space="0" w:color="auto"/>
            </w:tcBorders>
            <w:shd w:val="clear" w:color="auto" w:fill="auto"/>
          </w:tcPr>
          <w:p w14:paraId="4C628F8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495" w:type="pct"/>
            <w:tcBorders>
              <w:left w:val="single" w:sz="4" w:space="0" w:color="auto"/>
              <w:bottom w:val="single" w:sz="4" w:space="0" w:color="auto"/>
              <w:right w:val="single" w:sz="4" w:space="0" w:color="auto"/>
            </w:tcBorders>
            <w:shd w:val="clear" w:color="auto" w:fill="auto"/>
          </w:tcPr>
          <w:p w14:paraId="7C292F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337" w:type="pct"/>
            <w:tcBorders>
              <w:left w:val="single" w:sz="4" w:space="0" w:color="auto"/>
              <w:bottom w:val="single" w:sz="4" w:space="0" w:color="auto"/>
              <w:right w:val="single" w:sz="4" w:space="0" w:color="auto"/>
            </w:tcBorders>
            <w:shd w:val="clear" w:color="auto" w:fill="auto"/>
          </w:tcPr>
          <w:p w14:paraId="5310D65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338" w:type="pct"/>
            <w:tcBorders>
              <w:left w:val="single" w:sz="4" w:space="0" w:color="auto"/>
              <w:bottom w:val="single" w:sz="4" w:space="0" w:color="auto"/>
              <w:right w:val="single" w:sz="4" w:space="0" w:color="auto"/>
            </w:tcBorders>
            <w:shd w:val="clear" w:color="auto" w:fill="auto"/>
          </w:tcPr>
          <w:p w14:paraId="47FC67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w:t>
            </w:r>
          </w:p>
        </w:tc>
        <w:tc>
          <w:tcPr>
            <w:tcW w:w="386" w:type="pct"/>
            <w:tcBorders>
              <w:left w:val="single" w:sz="4" w:space="0" w:color="auto"/>
              <w:bottom w:val="single" w:sz="4" w:space="0" w:color="auto"/>
              <w:right w:val="single" w:sz="4" w:space="0" w:color="auto"/>
            </w:tcBorders>
            <w:shd w:val="clear" w:color="auto" w:fill="auto"/>
          </w:tcPr>
          <w:p w14:paraId="391D8E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w:t>
            </w:r>
          </w:p>
        </w:tc>
        <w:tc>
          <w:tcPr>
            <w:tcW w:w="289" w:type="pct"/>
            <w:tcBorders>
              <w:left w:val="single" w:sz="4" w:space="0" w:color="auto"/>
              <w:bottom w:val="single" w:sz="4" w:space="0" w:color="auto"/>
              <w:right w:val="single" w:sz="4" w:space="0" w:color="auto"/>
            </w:tcBorders>
            <w:shd w:val="clear" w:color="auto" w:fill="auto"/>
          </w:tcPr>
          <w:p w14:paraId="3DE3204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6</w:t>
            </w:r>
          </w:p>
        </w:tc>
        <w:tc>
          <w:tcPr>
            <w:tcW w:w="338" w:type="pct"/>
            <w:tcBorders>
              <w:left w:val="single" w:sz="4" w:space="0" w:color="auto"/>
              <w:bottom w:val="single" w:sz="4" w:space="0" w:color="auto"/>
              <w:right w:val="single" w:sz="4" w:space="0" w:color="auto"/>
            </w:tcBorders>
            <w:shd w:val="clear" w:color="auto" w:fill="auto"/>
          </w:tcPr>
          <w:p w14:paraId="4D5ACA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w:t>
            </w:r>
          </w:p>
        </w:tc>
        <w:tc>
          <w:tcPr>
            <w:tcW w:w="434" w:type="pct"/>
            <w:tcBorders>
              <w:left w:val="single" w:sz="4" w:space="0" w:color="auto"/>
              <w:bottom w:val="single" w:sz="4" w:space="0" w:color="auto"/>
              <w:right w:val="single" w:sz="4" w:space="0" w:color="auto"/>
            </w:tcBorders>
            <w:shd w:val="clear" w:color="auto" w:fill="auto"/>
          </w:tcPr>
          <w:p w14:paraId="2F28566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8</w:t>
            </w:r>
          </w:p>
        </w:tc>
        <w:tc>
          <w:tcPr>
            <w:tcW w:w="362" w:type="pct"/>
            <w:tcBorders>
              <w:left w:val="single" w:sz="4" w:space="0" w:color="auto"/>
              <w:bottom w:val="single" w:sz="4" w:space="0" w:color="auto"/>
              <w:right w:val="single" w:sz="4" w:space="0" w:color="auto"/>
            </w:tcBorders>
            <w:shd w:val="clear" w:color="auto" w:fill="auto"/>
          </w:tcPr>
          <w:p w14:paraId="398728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9</w:t>
            </w:r>
          </w:p>
        </w:tc>
        <w:tc>
          <w:tcPr>
            <w:tcW w:w="496" w:type="pct"/>
            <w:tcBorders>
              <w:left w:val="single" w:sz="4" w:space="0" w:color="auto"/>
              <w:bottom w:val="single" w:sz="4" w:space="0" w:color="auto"/>
              <w:right w:val="single" w:sz="4" w:space="0" w:color="auto"/>
            </w:tcBorders>
            <w:shd w:val="clear" w:color="auto" w:fill="auto"/>
          </w:tcPr>
          <w:p w14:paraId="111D04C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880" w:type="pct"/>
            <w:tcBorders>
              <w:left w:val="single" w:sz="4" w:space="0" w:color="auto"/>
              <w:bottom w:val="single" w:sz="4" w:space="0" w:color="auto"/>
              <w:right w:val="single" w:sz="4" w:space="0" w:color="auto"/>
            </w:tcBorders>
            <w:shd w:val="clear" w:color="auto" w:fill="auto"/>
          </w:tcPr>
          <w:p w14:paraId="214C927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11</w:t>
            </w:r>
          </w:p>
        </w:tc>
      </w:tr>
      <w:tr w:rsidR="00DA0E72" w:rsidRPr="00DA0E72" w14:paraId="751AFCD4" w14:textId="77777777" w:rsidTr="00DA0E72">
        <w:trPr>
          <w:trHeight w:val="782"/>
          <w:tblCellSpacing w:w="5" w:type="nil"/>
        </w:trPr>
        <w:tc>
          <w:tcPr>
            <w:tcW w:w="5000" w:type="pct"/>
            <w:gridSpan w:val="11"/>
            <w:tcBorders>
              <w:left w:val="single" w:sz="4" w:space="0" w:color="auto"/>
              <w:bottom w:val="single" w:sz="4" w:space="0" w:color="auto"/>
              <w:right w:val="single" w:sz="4" w:space="0" w:color="auto"/>
            </w:tcBorders>
          </w:tcPr>
          <w:p w14:paraId="7D59B252" w14:textId="77777777" w:rsidR="00DA0E72" w:rsidRPr="00DA0E72" w:rsidRDefault="00DA0E72" w:rsidP="00DA0E72">
            <w:pPr>
              <w:spacing w:after="200" w:line="276" w:lineRule="auto"/>
              <w:rPr>
                <w:bCs/>
                <w:sz w:val="20"/>
                <w:szCs w:val="20"/>
                <w:lang w:eastAsia="en-US"/>
              </w:rPr>
            </w:pPr>
            <w:r w:rsidRPr="00DA0E72">
              <w:rPr>
                <w:bCs/>
                <w:color w:val="000000"/>
                <w:sz w:val="20"/>
                <w:szCs w:val="20"/>
                <w:lang w:eastAsia="en-US"/>
              </w:rPr>
              <w:t> </w:t>
            </w:r>
            <w:r w:rsidRPr="00DA0E72">
              <w:rPr>
                <w:bCs/>
                <w:sz w:val="20"/>
                <w:szCs w:val="20"/>
                <w:lang w:eastAsia="en-US"/>
              </w:rPr>
              <w:t>Задача 1.</w:t>
            </w:r>
            <w:r w:rsidRPr="00DA0E72">
              <w:rPr>
                <w:sz w:val="20"/>
                <w:szCs w:val="20"/>
                <w:lang w:eastAsia="en-US"/>
              </w:rPr>
              <w:t xml:space="preserve"> </w:t>
            </w:r>
            <w:r w:rsidRPr="00DA0E72">
              <w:rPr>
                <w:bCs/>
                <w:sz w:val="20"/>
                <w:szCs w:val="20"/>
                <w:lang w:eastAsia="en-US"/>
              </w:rPr>
              <w:t>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DA0E72" w:rsidRPr="00DA0E72" w14:paraId="2D1F4659" w14:textId="77777777" w:rsidTr="00DA0E72">
        <w:trPr>
          <w:trHeight w:val="448"/>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276259C3" w14:textId="77777777" w:rsidR="00DA0E72" w:rsidRPr="00DA0E72" w:rsidRDefault="00DA0E72" w:rsidP="00DA0E72">
            <w:pPr>
              <w:widowControl w:val="0"/>
              <w:autoSpaceDE w:val="0"/>
              <w:autoSpaceDN w:val="0"/>
              <w:adjustRightInd w:val="0"/>
              <w:jc w:val="both"/>
              <w:rPr>
                <w:sz w:val="20"/>
                <w:szCs w:val="20"/>
              </w:rPr>
            </w:pPr>
            <w:r w:rsidRPr="00DA0E72">
              <w:rPr>
                <w:sz w:val="20"/>
                <w:szCs w:val="20"/>
              </w:rPr>
              <w:t>1.1. Освещение деятельности СО НКО в средствах массовой информации</w:t>
            </w:r>
          </w:p>
        </w:tc>
        <w:tc>
          <w:tcPr>
            <w:tcW w:w="495" w:type="pct"/>
            <w:tcBorders>
              <w:left w:val="single" w:sz="4" w:space="0" w:color="auto"/>
              <w:bottom w:val="single" w:sz="4" w:space="0" w:color="auto"/>
              <w:right w:val="single" w:sz="4" w:space="0" w:color="auto"/>
            </w:tcBorders>
            <w:shd w:val="clear" w:color="auto" w:fill="auto"/>
          </w:tcPr>
          <w:p w14:paraId="031A545A"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 публикаций</w:t>
            </w:r>
          </w:p>
        </w:tc>
        <w:tc>
          <w:tcPr>
            <w:tcW w:w="337" w:type="pct"/>
            <w:tcBorders>
              <w:left w:val="single" w:sz="4" w:space="0" w:color="auto"/>
              <w:bottom w:val="single" w:sz="4" w:space="0" w:color="auto"/>
              <w:right w:val="single" w:sz="4" w:space="0" w:color="auto"/>
            </w:tcBorders>
            <w:shd w:val="clear" w:color="auto" w:fill="auto"/>
          </w:tcPr>
          <w:p w14:paraId="2422B1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w:t>
            </w:r>
          </w:p>
        </w:tc>
        <w:tc>
          <w:tcPr>
            <w:tcW w:w="338" w:type="pct"/>
            <w:tcBorders>
              <w:left w:val="single" w:sz="4" w:space="0" w:color="auto"/>
              <w:bottom w:val="single" w:sz="4" w:space="0" w:color="auto"/>
              <w:right w:val="single" w:sz="4" w:space="0" w:color="auto"/>
            </w:tcBorders>
            <w:shd w:val="clear" w:color="auto" w:fill="auto"/>
          </w:tcPr>
          <w:p w14:paraId="61F6B2B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386" w:type="pct"/>
            <w:tcBorders>
              <w:left w:val="single" w:sz="4" w:space="0" w:color="auto"/>
              <w:bottom w:val="single" w:sz="4" w:space="0" w:color="auto"/>
              <w:right w:val="single" w:sz="4" w:space="0" w:color="auto"/>
            </w:tcBorders>
            <w:shd w:val="clear" w:color="auto" w:fill="auto"/>
          </w:tcPr>
          <w:p w14:paraId="503274B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w:t>
            </w:r>
          </w:p>
        </w:tc>
        <w:tc>
          <w:tcPr>
            <w:tcW w:w="289" w:type="pct"/>
            <w:tcBorders>
              <w:left w:val="single" w:sz="4" w:space="0" w:color="auto"/>
              <w:bottom w:val="single" w:sz="4" w:space="0" w:color="auto"/>
              <w:right w:val="single" w:sz="4" w:space="0" w:color="auto"/>
            </w:tcBorders>
            <w:shd w:val="clear" w:color="auto" w:fill="auto"/>
          </w:tcPr>
          <w:p w14:paraId="3AB360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338" w:type="pct"/>
            <w:tcBorders>
              <w:left w:val="single" w:sz="4" w:space="0" w:color="auto"/>
              <w:bottom w:val="single" w:sz="4" w:space="0" w:color="auto"/>
              <w:right w:val="single" w:sz="4" w:space="0" w:color="auto"/>
            </w:tcBorders>
            <w:shd w:val="clear" w:color="auto" w:fill="auto"/>
          </w:tcPr>
          <w:p w14:paraId="0E9747A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3</w:t>
            </w:r>
          </w:p>
        </w:tc>
        <w:tc>
          <w:tcPr>
            <w:tcW w:w="434" w:type="pct"/>
            <w:tcBorders>
              <w:left w:val="single" w:sz="4" w:space="0" w:color="auto"/>
              <w:bottom w:val="single" w:sz="4" w:space="0" w:color="auto"/>
              <w:right w:val="single" w:sz="4" w:space="0" w:color="auto"/>
            </w:tcBorders>
            <w:shd w:val="clear" w:color="auto" w:fill="auto"/>
          </w:tcPr>
          <w:p w14:paraId="5CA50E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12</w:t>
            </w:r>
          </w:p>
        </w:tc>
        <w:tc>
          <w:tcPr>
            <w:tcW w:w="362" w:type="pct"/>
            <w:tcBorders>
              <w:left w:val="single" w:sz="4" w:space="0" w:color="auto"/>
              <w:bottom w:val="single" w:sz="4" w:space="0" w:color="auto"/>
              <w:right w:val="single" w:sz="4" w:space="0" w:color="auto"/>
            </w:tcBorders>
            <w:shd w:val="clear" w:color="auto" w:fill="auto"/>
          </w:tcPr>
          <w:p w14:paraId="432F60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w:t>
            </w:r>
          </w:p>
        </w:tc>
        <w:tc>
          <w:tcPr>
            <w:tcW w:w="496" w:type="pct"/>
            <w:vMerge w:val="restart"/>
            <w:tcBorders>
              <w:left w:val="single" w:sz="4" w:space="0" w:color="auto"/>
              <w:right w:val="single" w:sz="4" w:space="0" w:color="auto"/>
            </w:tcBorders>
            <w:shd w:val="clear" w:color="auto" w:fill="auto"/>
          </w:tcPr>
          <w:p w14:paraId="0BA16D4C"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4AEAA166" w14:textId="77777777" w:rsidR="00DA0E72" w:rsidRPr="00DA0E72" w:rsidRDefault="00DA0E72" w:rsidP="00DA0E72">
            <w:pPr>
              <w:widowControl w:val="0"/>
              <w:autoSpaceDE w:val="0"/>
              <w:autoSpaceDN w:val="0"/>
              <w:adjustRightInd w:val="0"/>
              <w:rPr>
                <w:sz w:val="20"/>
                <w:szCs w:val="20"/>
              </w:rPr>
            </w:pPr>
            <w:r w:rsidRPr="00DA0E72">
              <w:rPr>
                <w:color w:val="000000"/>
                <w:sz w:val="20"/>
                <w:szCs w:val="20"/>
              </w:rPr>
              <w:t>Ресурсный центр</w:t>
            </w:r>
          </w:p>
        </w:tc>
        <w:tc>
          <w:tcPr>
            <w:tcW w:w="880" w:type="pct"/>
            <w:vMerge w:val="restart"/>
            <w:tcBorders>
              <w:left w:val="single" w:sz="4" w:space="0" w:color="auto"/>
              <w:bottom w:val="single" w:sz="4" w:space="0" w:color="auto"/>
              <w:right w:val="single" w:sz="4" w:space="0" w:color="auto"/>
            </w:tcBorders>
            <w:shd w:val="clear" w:color="auto" w:fill="auto"/>
            <w:vAlign w:val="center"/>
          </w:tcPr>
          <w:p w14:paraId="263EA704" w14:textId="77777777" w:rsidR="00DA0E72" w:rsidRPr="00DA0E72" w:rsidRDefault="00DA0E72" w:rsidP="00DA0E72">
            <w:pPr>
              <w:spacing w:after="200"/>
              <w:jc w:val="both"/>
              <w:rPr>
                <w:sz w:val="20"/>
                <w:szCs w:val="20"/>
                <w:lang w:eastAsia="en-US"/>
              </w:rPr>
            </w:pPr>
            <w:r w:rsidRPr="00DA0E72">
              <w:rPr>
                <w:sz w:val="20"/>
                <w:szCs w:val="20"/>
                <w:lang w:eastAsia="en-US"/>
              </w:rPr>
              <w:t>Планируется увеличить количество публикаций в СМИ к 2025 году до 15</w:t>
            </w:r>
          </w:p>
          <w:p w14:paraId="4C99F994" w14:textId="77777777" w:rsidR="00DA0E72" w:rsidRPr="00DA0E72" w:rsidRDefault="00DA0E72" w:rsidP="00DA0E72">
            <w:pPr>
              <w:spacing w:after="200"/>
              <w:jc w:val="both"/>
              <w:rPr>
                <w:sz w:val="20"/>
                <w:szCs w:val="20"/>
                <w:lang w:eastAsia="en-US"/>
              </w:rPr>
            </w:pPr>
          </w:p>
          <w:p w14:paraId="4A08744A" w14:textId="77777777" w:rsidR="00DA0E72" w:rsidRPr="00DA0E72" w:rsidRDefault="00DA0E72" w:rsidP="00DA0E72">
            <w:pPr>
              <w:spacing w:after="200"/>
              <w:jc w:val="both"/>
              <w:rPr>
                <w:sz w:val="20"/>
                <w:szCs w:val="20"/>
                <w:lang w:eastAsia="en-US"/>
              </w:rPr>
            </w:pPr>
          </w:p>
          <w:p w14:paraId="41620656" w14:textId="77777777" w:rsidR="00DA0E72" w:rsidRPr="00DA0E72" w:rsidRDefault="00DA0E72" w:rsidP="00DA0E72">
            <w:pPr>
              <w:spacing w:after="200"/>
              <w:jc w:val="both"/>
              <w:rPr>
                <w:sz w:val="20"/>
                <w:szCs w:val="20"/>
                <w:lang w:eastAsia="en-US"/>
              </w:rPr>
            </w:pPr>
          </w:p>
          <w:p w14:paraId="6899E7B5" w14:textId="77777777" w:rsidR="00DA0E72" w:rsidRPr="00DA0E72" w:rsidRDefault="00DA0E72" w:rsidP="00DA0E72">
            <w:pPr>
              <w:jc w:val="both"/>
              <w:rPr>
                <w:color w:val="000000"/>
                <w:sz w:val="20"/>
                <w:szCs w:val="20"/>
                <w:lang w:eastAsia="en-US"/>
              </w:rPr>
            </w:pPr>
          </w:p>
          <w:p w14:paraId="735AFC1E" w14:textId="77777777" w:rsidR="00DA0E72" w:rsidRPr="00DA0E72" w:rsidRDefault="00DA0E72" w:rsidP="00DA0E72">
            <w:pPr>
              <w:jc w:val="both"/>
              <w:rPr>
                <w:color w:val="000000"/>
                <w:sz w:val="20"/>
                <w:szCs w:val="20"/>
                <w:lang w:eastAsia="en-US"/>
              </w:rPr>
            </w:pPr>
          </w:p>
          <w:p w14:paraId="04870449" w14:textId="77777777" w:rsidR="00DA0E72" w:rsidRPr="00DA0E72" w:rsidRDefault="00DA0E72" w:rsidP="00DA0E72">
            <w:pPr>
              <w:jc w:val="both"/>
              <w:rPr>
                <w:color w:val="000000"/>
                <w:sz w:val="20"/>
                <w:szCs w:val="20"/>
                <w:lang w:eastAsia="en-US"/>
              </w:rPr>
            </w:pPr>
          </w:p>
          <w:p w14:paraId="4ABC21E3" w14:textId="77777777" w:rsidR="00DA0E72" w:rsidRPr="00DA0E72" w:rsidRDefault="00DA0E72" w:rsidP="00DA0E72">
            <w:pPr>
              <w:jc w:val="both"/>
              <w:rPr>
                <w:color w:val="000000"/>
                <w:sz w:val="20"/>
                <w:szCs w:val="20"/>
                <w:lang w:eastAsia="en-US"/>
              </w:rPr>
            </w:pPr>
          </w:p>
          <w:p w14:paraId="2E6CD23D" w14:textId="77777777" w:rsidR="00DA0E72" w:rsidRPr="00DA0E72" w:rsidRDefault="00DA0E72" w:rsidP="00DA0E72">
            <w:pPr>
              <w:jc w:val="both"/>
              <w:rPr>
                <w:color w:val="000000"/>
                <w:sz w:val="20"/>
                <w:szCs w:val="20"/>
                <w:lang w:eastAsia="en-US"/>
              </w:rPr>
            </w:pPr>
          </w:p>
          <w:p w14:paraId="1FCA40A9" w14:textId="77777777" w:rsidR="00DA0E72" w:rsidRPr="00DA0E72" w:rsidRDefault="00DA0E72" w:rsidP="00DA0E72">
            <w:pPr>
              <w:jc w:val="both"/>
              <w:rPr>
                <w:color w:val="000000"/>
                <w:sz w:val="20"/>
                <w:szCs w:val="20"/>
                <w:lang w:eastAsia="en-US"/>
              </w:rPr>
            </w:pPr>
          </w:p>
        </w:tc>
      </w:tr>
      <w:tr w:rsidR="00DA0E72" w:rsidRPr="00DA0E72" w14:paraId="5AADF2D7" w14:textId="77777777" w:rsidTr="00DA0E72">
        <w:trPr>
          <w:trHeight w:val="376"/>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23DA8B97"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1229EFBB"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roofErr w:type="spellStart"/>
            <w:r w:rsidRPr="00DA0E72">
              <w:rPr>
                <w:sz w:val="20"/>
                <w:szCs w:val="20"/>
              </w:rPr>
              <w:t>тыс.руб</w:t>
            </w:r>
            <w:proofErr w:type="spellEnd"/>
            <w:r w:rsidRPr="00DA0E72">
              <w:rPr>
                <w:sz w:val="20"/>
                <w:szCs w:val="20"/>
              </w:rPr>
              <w:t xml:space="preserve">. </w:t>
            </w:r>
          </w:p>
        </w:tc>
        <w:tc>
          <w:tcPr>
            <w:tcW w:w="337" w:type="pct"/>
            <w:tcBorders>
              <w:left w:val="single" w:sz="4" w:space="0" w:color="auto"/>
              <w:bottom w:val="single" w:sz="4" w:space="0" w:color="auto"/>
              <w:right w:val="single" w:sz="4" w:space="0" w:color="auto"/>
            </w:tcBorders>
            <w:shd w:val="clear" w:color="auto" w:fill="auto"/>
          </w:tcPr>
          <w:p w14:paraId="6DDEA48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15B002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6B2281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5BFE2F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4D7214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2C84F5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03D7940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00563AAB"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0715641A" w14:textId="77777777" w:rsidR="00DA0E72" w:rsidRPr="00DA0E72" w:rsidRDefault="00DA0E72" w:rsidP="00DA0E72">
            <w:pPr>
              <w:widowControl w:val="0"/>
              <w:autoSpaceDE w:val="0"/>
              <w:autoSpaceDN w:val="0"/>
              <w:adjustRightInd w:val="0"/>
              <w:rPr>
                <w:sz w:val="20"/>
                <w:szCs w:val="20"/>
              </w:rPr>
            </w:pPr>
          </w:p>
        </w:tc>
      </w:tr>
      <w:tr w:rsidR="00DA0E72" w:rsidRPr="00DA0E72" w14:paraId="1AF2C5D4" w14:textId="77777777" w:rsidTr="00DA0E72">
        <w:trPr>
          <w:trHeight w:val="54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5E4A0F91"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5A4406B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w:t>
            </w:r>
          </w:p>
          <w:p w14:paraId="7EC1860B"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61405A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7CE50F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7A810C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43BBCE2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16E122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5FB7B7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2BBC8EC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7BBE1625"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46648FF0" w14:textId="77777777" w:rsidR="00DA0E72" w:rsidRPr="00DA0E72" w:rsidRDefault="00DA0E72" w:rsidP="00DA0E72">
            <w:pPr>
              <w:widowControl w:val="0"/>
              <w:autoSpaceDE w:val="0"/>
              <w:autoSpaceDN w:val="0"/>
              <w:adjustRightInd w:val="0"/>
              <w:rPr>
                <w:sz w:val="20"/>
                <w:szCs w:val="20"/>
              </w:rPr>
            </w:pPr>
          </w:p>
        </w:tc>
      </w:tr>
      <w:tr w:rsidR="00DA0E72" w:rsidRPr="00DA0E72" w14:paraId="1C24A05F" w14:textId="77777777" w:rsidTr="00DA0E72">
        <w:trPr>
          <w:trHeight w:val="265"/>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6E9C0F1C"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73FC8EB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3AFD0CA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8DC3A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53B2230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3F59A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03DC8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4D499A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1BB5224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0EF1EFB8"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7286101A" w14:textId="77777777" w:rsidR="00DA0E72" w:rsidRPr="00DA0E72" w:rsidRDefault="00DA0E72" w:rsidP="00DA0E72">
            <w:pPr>
              <w:widowControl w:val="0"/>
              <w:autoSpaceDE w:val="0"/>
              <w:autoSpaceDN w:val="0"/>
              <w:adjustRightInd w:val="0"/>
              <w:rPr>
                <w:sz w:val="20"/>
                <w:szCs w:val="20"/>
              </w:rPr>
            </w:pPr>
          </w:p>
        </w:tc>
      </w:tr>
      <w:tr w:rsidR="00DA0E72" w:rsidRPr="00DA0E72" w14:paraId="12E408B7" w14:textId="77777777" w:rsidTr="00DA0E72">
        <w:trPr>
          <w:trHeight w:val="41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442917C8"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7782212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563DE8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FFFC8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32C385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11E5266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EFE88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25BCA78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5173E8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66A82CCE"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5CCBD62B" w14:textId="77777777" w:rsidR="00DA0E72" w:rsidRPr="00DA0E72" w:rsidRDefault="00DA0E72" w:rsidP="00DA0E72">
            <w:pPr>
              <w:widowControl w:val="0"/>
              <w:autoSpaceDE w:val="0"/>
              <w:autoSpaceDN w:val="0"/>
              <w:adjustRightInd w:val="0"/>
              <w:rPr>
                <w:sz w:val="20"/>
                <w:szCs w:val="20"/>
              </w:rPr>
            </w:pPr>
          </w:p>
        </w:tc>
      </w:tr>
      <w:tr w:rsidR="00DA0E72" w:rsidRPr="00DA0E72" w14:paraId="0E4B53F2" w14:textId="77777777" w:rsidTr="00DA0E72">
        <w:trPr>
          <w:trHeight w:val="29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512F06D5"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1425F59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0F4C78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03C6185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61A0C2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6F4653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77F39CD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57D54DC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2D16C65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5DC467D3"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52CFF087" w14:textId="77777777" w:rsidR="00DA0E72" w:rsidRPr="00DA0E72" w:rsidRDefault="00DA0E72" w:rsidP="00DA0E72">
            <w:pPr>
              <w:widowControl w:val="0"/>
              <w:autoSpaceDE w:val="0"/>
              <w:autoSpaceDN w:val="0"/>
              <w:adjustRightInd w:val="0"/>
              <w:rPr>
                <w:sz w:val="20"/>
                <w:szCs w:val="20"/>
              </w:rPr>
            </w:pPr>
          </w:p>
        </w:tc>
      </w:tr>
      <w:tr w:rsidR="00DA0E72" w:rsidRPr="00DA0E72" w14:paraId="354EAEDF" w14:textId="77777777" w:rsidTr="00DA0E72">
        <w:trPr>
          <w:trHeight w:val="36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7AE029C7"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04AFA05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60A71CE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60D521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48140E3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4471E1C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FEF063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6FCEB9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68B832E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7D854DAF"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7E023240" w14:textId="77777777" w:rsidR="00DA0E72" w:rsidRPr="00DA0E72" w:rsidRDefault="00DA0E72" w:rsidP="00DA0E72">
            <w:pPr>
              <w:widowControl w:val="0"/>
              <w:autoSpaceDE w:val="0"/>
              <w:autoSpaceDN w:val="0"/>
              <w:adjustRightInd w:val="0"/>
              <w:rPr>
                <w:sz w:val="20"/>
                <w:szCs w:val="20"/>
              </w:rPr>
            </w:pPr>
          </w:p>
        </w:tc>
      </w:tr>
      <w:tr w:rsidR="00DA0E72" w:rsidRPr="00DA0E72" w14:paraId="3DDC488A"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269770F6" w14:textId="77777777" w:rsidR="00DA0E72" w:rsidRPr="00DA0E72" w:rsidRDefault="00DA0E72" w:rsidP="00DA0E72">
            <w:pPr>
              <w:spacing w:after="200" w:line="276" w:lineRule="auto"/>
              <w:rPr>
                <w:sz w:val="20"/>
                <w:szCs w:val="20"/>
                <w:lang w:eastAsia="en-US"/>
              </w:rPr>
            </w:pPr>
            <w:r w:rsidRPr="00DA0E72">
              <w:rPr>
                <w:sz w:val="20"/>
                <w:szCs w:val="20"/>
                <w:lang w:eastAsia="en-US"/>
              </w:rPr>
              <w:t xml:space="preserve">1.2. Организация и проведение методических мероприятий для руководителей и активистов СОНКО </w:t>
            </w:r>
            <w:r w:rsidRPr="00DA0E72">
              <w:rPr>
                <w:rFonts w:eastAsia="Arial Unicode MS"/>
                <w:color w:val="000000"/>
                <w:sz w:val="20"/>
                <w:szCs w:val="20"/>
                <w:u w:color="000000"/>
                <w:lang w:eastAsia="en-US"/>
              </w:rPr>
              <w:t>Куйбышевского муниципального района Новосибирской области</w:t>
            </w:r>
            <w:r w:rsidRPr="00DA0E72">
              <w:rPr>
                <w:sz w:val="20"/>
                <w:szCs w:val="20"/>
                <w:lang w:eastAsia="en-US"/>
              </w:rPr>
              <w:t xml:space="preserve"> </w:t>
            </w:r>
          </w:p>
        </w:tc>
        <w:tc>
          <w:tcPr>
            <w:tcW w:w="495" w:type="pct"/>
            <w:tcBorders>
              <w:left w:val="single" w:sz="4" w:space="0" w:color="auto"/>
              <w:bottom w:val="single" w:sz="4" w:space="0" w:color="auto"/>
              <w:right w:val="single" w:sz="4" w:space="0" w:color="auto"/>
            </w:tcBorders>
            <w:shd w:val="clear" w:color="auto" w:fill="auto"/>
          </w:tcPr>
          <w:p w14:paraId="1AD55FF1" w14:textId="77777777" w:rsidR="00DA0E72" w:rsidRPr="00DA0E72" w:rsidRDefault="00DA0E72" w:rsidP="00DA0E72">
            <w:pPr>
              <w:widowControl w:val="0"/>
              <w:autoSpaceDE w:val="0"/>
              <w:autoSpaceDN w:val="0"/>
              <w:adjustRightInd w:val="0"/>
              <w:rPr>
                <w:sz w:val="20"/>
                <w:szCs w:val="20"/>
              </w:rPr>
            </w:pPr>
            <w:r w:rsidRPr="00DA0E72">
              <w:rPr>
                <w:sz w:val="20"/>
                <w:szCs w:val="20"/>
              </w:rPr>
              <w:t>мероприятий/</w:t>
            </w:r>
          </w:p>
          <w:p w14:paraId="06CE5A79" w14:textId="77777777" w:rsidR="00DA0E72" w:rsidRPr="00DA0E72" w:rsidRDefault="00DA0E72" w:rsidP="00DA0E72">
            <w:pPr>
              <w:widowControl w:val="0"/>
              <w:autoSpaceDE w:val="0"/>
              <w:autoSpaceDN w:val="0"/>
              <w:adjustRightInd w:val="0"/>
              <w:rPr>
                <w:sz w:val="20"/>
                <w:szCs w:val="20"/>
              </w:rPr>
            </w:pPr>
            <w:r w:rsidRPr="00DA0E72">
              <w:rPr>
                <w:sz w:val="20"/>
                <w:szCs w:val="20"/>
              </w:rPr>
              <w:t>человек</w:t>
            </w:r>
          </w:p>
        </w:tc>
        <w:tc>
          <w:tcPr>
            <w:tcW w:w="337" w:type="pct"/>
            <w:tcBorders>
              <w:left w:val="single" w:sz="4" w:space="0" w:color="auto"/>
              <w:bottom w:val="single" w:sz="4" w:space="0" w:color="auto"/>
              <w:right w:val="single" w:sz="4" w:space="0" w:color="auto"/>
            </w:tcBorders>
            <w:shd w:val="clear" w:color="auto" w:fill="auto"/>
          </w:tcPr>
          <w:p w14:paraId="3571971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16/8</w:t>
            </w:r>
          </w:p>
        </w:tc>
        <w:tc>
          <w:tcPr>
            <w:tcW w:w="338" w:type="pct"/>
            <w:tcBorders>
              <w:left w:val="single" w:sz="4" w:space="0" w:color="auto"/>
              <w:bottom w:val="single" w:sz="4" w:space="0" w:color="auto"/>
              <w:right w:val="single" w:sz="4" w:space="0" w:color="auto"/>
            </w:tcBorders>
            <w:shd w:val="clear" w:color="auto" w:fill="auto"/>
          </w:tcPr>
          <w:p w14:paraId="61BE43F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4/2</w:t>
            </w:r>
          </w:p>
        </w:tc>
        <w:tc>
          <w:tcPr>
            <w:tcW w:w="386" w:type="pct"/>
            <w:tcBorders>
              <w:left w:val="single" w:sz="4" w:space="0" w:color="auto"/>
              <w:bottom w:val="single" w:sz="4" w:space="0" w:color="auto"/>
              <w:right w:val="single" w:sz="4" w:space="0" w:color="auto"/>
            </w:tcBorders>
            <w:shd w:val="clear" w:color="auto" w:fill="auto"/>
          </w:tcPr>
          <w:p w14:paraId="5B4249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4/2</w:t>
            </w:r>
          </w:p>
        </w:tc>
        <w:tc>
          <w:tcPr>
            <w:tcW w:w="289" w:type="pct"/>
            <w:tcBorders>
              <w:left w:val="single" w:sz="4" w:space="0" w:color="auto"/>
              <w:bottom w:val="single" w:sz="4" w:space="0" w:color="auto"/>
              <w:right w:val="single" w:sz="4" w:space="0" w:color="auto"/>
            </w:tcBorders>
            <w:shd w:val="clear" w:color="auto" w:fill="auto"/>
          </w:tcPr>
          <w:p w14:paraId="18FE132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4/2</w:t>
            </w:r>
          </w:p>
        </w:tc>
        <w:tc>
          <w:tcPr>
            <w:tcW w:w="338" w:type="pct"/>
            <w:tcBorders>
              <w:left w:val="single" w:sz="4" w:space="0" w:color="auto"/>
              <w:bottom w:val="single" w:sz="4" w:space="0" w:color="auto"/>
              <w:right w:val="single" w:sz="4" w:space="0" w:color="auto"/>
            </w:tcBorders>
            <w:shd w:val="clear" w:color="auto" w:fill="auto"/>
          </w:tcPr>
          <w:p w14:paraId="66315D7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4/2</w:t>
            </w:r>
          </w:p>
        </w:tc>
        <w:tc>
          <w:tcPr>
            <w:tcW w:w="434" w:type="pct"/>
            <w:tcBorders>
              <w:left w:val="single" w:sz="4" w:space="0" w:color="auto"/>
              <w:bottom w:val="single" w:sz="4" w:space="0" w:color="auto"/>
              <w:right w:val="single" w:sz="4" w:space="0" w:color="auto"/>
            </w:tcBorders>
            <w:shd w:val="clear" w:color="auto" w:fill="auto"/>
          </w:tcPr>
          <w:p w14:paraId="0EDA7A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16/8</w:t>
            </w:r>
          </w:p>
        </w:tc>
        <w:tc>
          <w:tcPr>
            <w:tcW w:w="362" w:type="pct"/>
            <w:tcBorders>
              <w:left w:val="single" w:sz="4" w:space="0" w:color="auto"/>
              <w:bottom w:val="single" w:sz="4" w:space="0" w:color="auto"/>
              <w:right w:val="single" w:sz="4" w:space="0" w:color="auto"/>
            </w:tcBorders>
            <w:shd w:val="clear" w:color="auto" w:fill="auto"/>
          </w:tcPr>
          <w:p w14:paraId="6E8F52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18/9</w:t>
            </w:r>
          </w:p>
        </w:tc>
        <w:tc>
          <w:tcPr>
            <w:tcW w:w="496" w:type="pct"/>
            <w:vMerge w:val="restart"/>
            <w:tcBorders>
              <w:left w:val="single" w:sz="4" w:space="0" w:color="auto"/>
              <w:right w:val="single" w:sz="4" w:space="0" w:color="auto"/>
            </w:tcBorders>
            <w:shd w:val="clear" w:color="auto" w:fill="auto"/>
          </w:tcPr>
          <w:p w14:paraId="0B57B772"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3F25350E" w14:textId="77777777" w:rsidR="00DA0E72" w:rsidRPr="00DA0E72" w:rsidRDefault="00DA0E72" w:rsidP="00DA0E72">
            <w:pPr>
              <w:shd w:val="clear" w:color="auto" w:fill="FFFFFF"/>
              <w:tabs>
                <w:tab w:val="left" w:pos="1560"/>
                <w:tab w:val="left" w:pos="1620"/>
              </w:tabs>
              <w:spacing w:after="200" w:line="276" w:lineRule="auto"/>
              <w:jc w:val="both"/>
              <w:rPr>
                <w:sz w:val="20"/>
                <w:szCs w:val="20"/>
                <w:lang w:eastAsia="en-US"/>
              </w:rPr>
            </w:pPr>
            <w:r w:rsidRPr="00DA0E72">
              <w:rPr>
                <w:color w:val="000000"/>
                <w:sz w:val="20"/>
                <w:szCs w:val="20"/>
                <w:lang w:eastAsia="en-US"/>
              </w:rPr>
              <w:t>Ресурсный центр</w:t>
            </w:r>
          </w:p>
        </w:tc>
        <w:tc>
          <w:tcPr>
            <w:tcW w:w="880" w:type="pct"/>
            <w:vMerge w:val="restart"/>
            <w:tcBorders>
              <w:left w:val="single" w:sz="4" w:space="0" w:color="auto"/>
              <w:right w:val="single" w:sz="4" w:space="0" w:color="auto"/>
            </w:tcBorders>
            <w:shd w:val="clear" w:color="auto" w:fill="auto"/>
          </w:tcPr>
          <w:p w14:paraId="11712D1C" w14:textId="77777777" w:rsidR="00DA0E72" w:rsidRPr="00DA0E72" w:rsidRDefault="00DA0E72" w:rsidP="00DA0E72">
            <w:pPr>
              <w:widowControl w:val="0"/>
              <w:autoSpaceDE w:val="0"/>
              <w:autoSpaceDN w:val="0"/>
              <w:adjustRightInd w:val="0"/>
              <w:rPr>
                <w:bCs/>
                <w:sz w:val="20"/>
                <w:szCs w:val="20"/>
              </w:rPr>
            </w:pPr>
            <w:r w:rsidRPr="00DA0E72">
              <w:rPr>
                <w:sz w:val="20"/>
                <w:szCs w:val="20"/>
              </w:rPr>
              <w:t>Проведение методических мероприятий не менее 2-х раз в течение календарного года</w:t>
            </w:r>
          </w:p>
        </w:tc>
      </w:tr>
      <w:tr w:rsidR="00DA0E72" w:rsidRPr="00DA0E72" w14:paraId="5E608660"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6D7A6E8"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5A2AE4C7"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roofErr w:type="spellStart"/>
            <w:r w:rsidRPr="00DA0E72">
              <w:rPr>
                <w:sz w:val="20"/>
                <w:szCs w:val="20"/>
              </w:rPr>
              <w:t>тыс.руб</w:t>
            </w:r>
            <w:proofErr w:type="spellEnd"/>
            <w:r w:rsidRPr="00DA0E72">
              <w:rPr>
                <w:sz w:val="20"/>
                <w:szCs w:val="20"/>
              </w:rPr>
              <w:t xml:space="preserve">. </w:t>
            </w:r>
          </w:p>
        </w:tc>
        <w:tc>
          <w:tcPr>
            <w:tcW w:w="337" w:type="pct"/>
            <w:tcBorders>
              <w:left w:val="single" w:sz="4" w:space="0" w:color="auto"/>
              <w:bottom w:val="single" w:sz="4" w:space="0" w:color="auto"/>
              <w:right w:val="single" w:sz="4" w:space="0" w:color="auto"/>
            </w:tcBorders>
            <w:shd w:val="clear" w:color="auto" w:fill="auto"/>
          </w:tcPr>
          <w:p w14:paraId="3A977F9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1074A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6FD25C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42D1AD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16BB4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C0998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371C34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500D3954"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265D24FB" w14:textId="77777777" w:rsidR="00DA0E72" w:rsidRPr="00DA0E72" w:rsidRDefault="00DA0E72" w:rsidP="00DA0E72">
            <w:pPr>
              <w:widowControl w:val="0"/>
              <w:autoSpaceDE w:val="0"/>
              <w:autoSpaceDN w:val="0"/>
              <w:adjustRightInd w:val="0"/>
              <w:rPr>
                <w:sz w:val="20"/>
                <w:szCs w:val="20"/>
              </w:rPr>
            </w:pPr>
          </w:p>
        </w:tc>
      </w:tr>
      <w:tr w:rsidR="00DA0E72" w:rsidRPr="00DA0E72" w14:paraId="6FD4AFA3"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80FFEDF"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58B17D5D"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w:t>
            </w:r>
          </w:p>
          <w:p w14:paraId="2C23362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5DE10FB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1E24DD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074CF2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2DF68DA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66A59BB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7A54412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0D5373E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5592CB9F"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7B9A7703" w14:textId="77777777" w:rsidR="00DA0E72" w:rsidRPr="00DA0E72" w:rsidRDefault="00DA0E72" w:rsidP="00DA0E72">
            <w:pPr>
              <w:widowControl w:val="0"/>
              <w:autoSpaceDE w:val="0"/>
              <w:autoSpaceDN w:val="0"/>
              <w:adjustRightInd w:val="0"/>
              <w:rPr>
                <w:sz w:val="20"/>
                <w:szCs w:val="20"/>
              </w:rPr>
            </w:pPr>
          </w:p>
        </w:tc>
      </w:tr>
      <w:tr w:rsidR="00DA0E72" w:rsidRPr="00DA0E72" w14:paraId="673DF3C2"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D6302AA"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6A6A16B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02F7287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ED8A5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3858405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CA8B1A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5EB3428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E0C3B7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565218D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268F3344"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5EAE7EA9" w14:textId="77777777" w:rsidR="00DA0E72" w:rsidRPr="00DA0E72" w:rsidRDefault="00DA0E72" w:rsidP="00DA0E72">
            <w:pPr>
              <w:widowControl w:val="0"/>
              <w:autoSpaceDE w:val="0"/>
              <w:autoSpaceDN w:val="0"/>
              <w:adjustRightInd w:val="0"/>
              <w:rPr>
                <w:sz w:val="20"/>
                <w:szCs w:val="20"/>
              </w:rPr>
            </w:pPr>
          </w:p>
        </w:tc>
      </w:tr>
      <w:tr w:rsidR="00DA0E72" w:rsidRPr="00DA0E72" w14:paraId="6EB63893"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EBD3590"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4BBCB838"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21F40D3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2AAAEA4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79EA07E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223DCA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7825FC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FA1A5B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1760504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64F5717D"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370FA83F" w14:textId="77777777" w:rsidR="00DA0E72" w:rsidRPr="00DA0E72" w:rsidRDefault="00DA0E72" w:rsidP="00DA0E72">
            <w:pPr>
              <w:widowControl w:val="0"/>
              <w:autoSpaceDE w:val="0"/>
              <w:autoSpaceDN w:val="0"/>
              <w:adjustRightInd w:val="0"/>
              <w:rPr>
                <w:sz w:val="20"/>
                <w:szCs w:val="20"/>
              </w:rPr>
            </w:pPr>
          </w:p>
        </w:tc>
      </w:tr>
      <w:tr w:rsidR="00DA0E72" w:rsidRPr="00DA0E72" w14:paraId="0DB8AA31"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5FA54860"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62D6772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58A5B25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67B77CA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05363D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0CD11DE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D73E16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719B34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6A2B148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11BE55EF"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4DF366B9" w14:textId="77777777" w:rsidR="00DA0E72" w:rsidRPr="00DA0E72" w:rsidRDefault="00DA0E72" w:rsidP="00DA0E72">
            <w:pPr>
              <w:widowControl w:val="0"/>
              <w:autoSpaceDE w:val="0"/>
              <w:autoSpaceDN w:val="0"/>
              <w:adjustRightInd w:val="0"/>
              <w:rPr>
                <w:sz w:val="20"/>
                <w:szCs w:val="20"/>
              </w:rPr>
            </w:pPr>
          </w:p>
        </w:tc>
      </w:tr>
      <w:tr w:rsidR="00DA0E72" w:rsidRPr="00DA0E72" w14:paraId="3F455961"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0065CB42"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5C3351F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37DBF9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D024EE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2C99A6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1DA380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247CA6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5D1D372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44D9B7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6F644529"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74BE3006" w14:textId="77777777" w:rsidR="00DA0E72" w:rsidRPr="00DA0E72" w:rsidRDefault="00DA0E72" w:rsidP="00DA0E72">
            <w:pPr>
              <w:widowControl w:val="0"/>
              <w:autoSpaceDE w:val="0"/>
              <w:autoSpaceDN w:val="0"/>
              <w:adjustRightInd w:val="0"/>
              <w:rPr>
                <w:sz w:val="20"/>
                <w:szCs w:val="20"/>
              </w:rPr>
            </w:pPr>
          </w:p>
        </w:tc>
      </w:tr>
      <w:tr w:rsidR="00DA0E72" w:rsidRPr="00DA0E72" w14:paraId="6106E201" w14:textId="77777777" w:rsidTr="00DA0E72">
        <w:trPr>
          <w:trHeight w:val="576"/>
          <w:tblCellSpacing w:w="5" w:type="nil"/>
        </w:trPr>
        <w:tc>
          <w:tcPr>
            <w:tcW w:w="645" w:type="pct"/>
            <w:vMerge w:val="restart"/>
            <w:tcBorders>
              <w:left w:val="single" w:sz="4" w:space="0" w:color="auto"/>
              <w:right w:val="single" w:sz="4" w:space="0" w:color="auto"/>
            </w:tcBorders>
            <w:shd w:val="clear" w:color="auto" w:fill="auto"/>
          </w:tcPr>
          <w:p w14:paraId="6282BA2C" w14:textId="77777777" w:rsidR="00DA0E72" w:rsidRPr="00DA0E72" w:rsidRDefault="00DA0E72" w:rsidP="00DA0E72">
            <w:pPr>
              <w:widowControl w:val="0"/>
              <w:autoSpaceDE w:val="0"/>
              <w:autoSpaceDN w:val="0"/>
              <w:adjustRightInd w:val="0"/>
              <w:rPr>
                <w:bCs/>
                <w:sz w:val="20"/>
                <w:szCs w:val="20"/>
              </w:rPr>
            </w:pPr>
            <w:r w:rsidRPr="00DA0E72">
              <w:rPr>
                <w:bCs/>
                <w:sz w:val="20"/>
                <w:szCs w:val="20"/>
              </w:rPr>
              <w:t xml:space="preserve">Итого по решению </w:t>
            </w:r>
          </w:p>
          <w:p w14:paraId="4C2D2551" w14:textId="77777777" w:rsidR="00DA0E72" w:rsidRPr="00DA0E72" w:rsidRDefault="00DA0E72" w:rsidP="00DA0E72">
            <w:pPr>
              <w:widowControl w:val="0"/>
              <w:autoSpaceDE w:val="0"/>
              <w:autoSpaceDN w:val="0"/>
              <w:adjustRightInd w:val="0"/>
              <w:rPr>
                <w:bCs/>
                <w:sz w:val="20"/>
                <w:szCs w:val="20"/>
              </w:rPr>
            </w:pPr>
            <w:r w:rsidRPr="00DA0E72">
              <w:rPr>
                <w:bCs/>
                <w:sz w:val="20"/>
                <w:szCs w:val="20"/>
              </w:rPr>
              <w:t>задачи 1. муниципальной программы:</w:t>
            </w:r>
          </w:p>
        </w:tc>
        <w:tc>
          <w:tcPr>
            <w:tcW w:w="495" w:type="pct"/>
            <w:tcBorders>
              <w:left w:val="single" w:sz="4" w:space="0" w:color="auto"/>
              <w:bottom w:val="single" w:sz="4" w:space="0" w:color="auto"/>
              <w:right w:val="single" w:sz="4" w:space="0" w:color="auto"/>
            </w:tcBorders>
            <w:shd w:val="clear" w:color="auto" w:fill="auto"/>
          </w:tcPr>
          <w:p w14:paraId="7AFD6D83" w14:textId="77777777" w:rsidR="00DA0E72" w:rsidRPr="00DA0E72" w:rsidRDefault="00DA0E72" w:rsidP="00DA0E72">
            <w:pPr>
              <w:widowControl w:val="0"/>
              <w:autoSpaceDE w:val="0"/>
              <w:autoSpaceDN w:val="0"/>
              <w:adjustRightInd w:val="0"/>
              <w:rPr>
                <w:bCs/>
                <w:sz w:val="20"/>
                <w:szCs w:val="20"/>
              </w:rPr>
            </w:pPr>
            <w:r w:rsidRPr="00DA0E72">
              <w:rPr>
                <w:bCs/>
                <w:sz w:val="20"/>
                <w:szCs w:val="20"/>
              </w:rPr>
              <w:t xml:space="preserve">Сумма затрат, </w:t>
            </w:r>
            <w:proofErr w:type="gramStart"/>
            <w:r w:rsidRPr="00DA0E72">
              <w:rPr>
                <w:bCs/>
                <w:sz w:val="20"/>
                <w:szCs w:val="20"/>
              </w:rPr>
              <w:t>тыс.</w:t>
            </w:r>
            <w:proofErr w:type="spellStart"/>
            <w:r w:rsidRPr="00DA0E72">
              <w:rPr>
                <w:bCs/>
                <w:sz w:val="20"/>
                <w:szCs w:val="20"/>
              </w:rPr>
              <w:t>руб</w:t>
            </w:r>
            <w:proofErr w:type="spellEnd"/>
            <w:r w:rsidRPr="00DA0E72">
              <w:rPr>
                <w:bCs/>
                <w:sz w:val="20"/>
                <w:szCs w:val="20"/>
              </w:rPr>
              <w:t>.,всего</w:t>
            </w:r>
            <w:proofErr w:type="gramEnd"/>
            <w:r w:rsidRPr="00DA0E72">
              <w:rPr>
                <w:bCs/>
                <w:sz w:val="20"/>
                <w:szCs w:val="20"/>
              </w:rPr>
              <w:t>, в том числе:</w:t>
            </w:r>
          </w:p>
          <w:p w14:paraId="675F39AB" w14:textId="77777777" w:rsidR="00DA0E72" w:rsidRPr="00DA0E72" w:rsidRDefault="00DA0E72" w:rsidP="00DA0E72">
            <w:pPr>
              <w:widowControl w:val="0"/>
              <w:autoSpaceDE w:val="0"/>
              <w:autoSpaceDN w:val="0"/>
              <w:adjustRightInd w:val="0"/>
              <w:rPr>
                <w:bCs/>
                <w:sz w:val="20"/>
                <w:szCs w:val="20"/>
              </w:rPr>
            </w:pPr>
          </w:p>
        </w:tc>
        <w:tc>
          <w:tcPr>
            <w:tcW w:w="337" w:type="pct"/>
            <w:tcBorders>
              <w:left w:val="single" w:sz="4" w:space="0" w:color="auto"/>
              <w:bottom w:val="single" w:sz="4" w:space="0" w:color="auto"/>
              <w:right w:val="single" w:sz="4" w:space="0" w:color="auto"/>
            </w:tcBorders>
            <w:shd w:val="clear" w:color="auto" w:fill="auto"/>
          </w:tcPr>
          <w:p w14:paraId="4B34315C"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2C5660E7" w14:textId="77777777" w:rsidR="00DA0E72" w:rsidRPr="00DA0E72" w:rsidRDefault="00DA0E72" w:rsidP="00DA0E72">
            <w:pPr>
              <w:spacing w:after="200" w:line="276" w:lineRule="auto"/>
              <w:jc w:val="center"/>
              <w:rPr>
                <w:sz w:val="20"/>
                <w:szCs w:val="20"/>
              </w:rPr>
            </w:pPr>
            <w:r w:rsidRPr="00DA0E72">
              <w:rPr>
                <w:sz w:val="20"/>
                <w:szCs w:val="20"/>
                <w:lang w:eastAsia="en-US"/>
              </w:rPr>
              <w:t>б/ф</w:t>
            </w:r>
          </w:p>
        </w:tc>
        <w:tc>
          <w:tcPr>
            <w:tcW w:w="386" w:type="pct"/>
            <w:tcBorders>
              <w:left w:val="single" w:sz="4" w:space="0" w:color="auto"/>
              <w:bottom w:val="single" w:sz="4" w:space="0" w:color="auto"/>
              <w:right w:val="single" w:sz="4" w:space="0" w:color="auto"/>
            </w:tcBorders>
            <w:shd w:val="clear" w:color="auto" w:fill="auto"/>
          </w:tcPr>
          <w:p w14:paraId="08D04687"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392E5CE5"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2AE8B57"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3D2473C1"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3A798336"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496" w:type="pct"/>
            <w:vMerge w:val="restart"/>
            <w:tcBorders>
              <w:left w:val="single" w:sz="4" w:space="0" w:color="auto"/>
              <w:right w:val="single" w:sz="4" w:space="0" w:color="auto"/>
            </w:tcBorders>
            <w:shd w:val="clear" w:color="auto" w:fill="auto"/>
          </w:tcPr>
          <w:p w14:paraId="62AB8F1F"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х</w:t>
            </w:r>
          </w:p>
        </w:tc>
        <w:tc>
          <w:tcPr>
            <w:tcW w:w="880" w:type="pct"/>
            <w:vMerge w:val="restart"/>
            <w:tcBorders>
              <w:left w:val="single" w:sz="4" w:space="0" w:color="auto"/>
              <w:right w:val="single" w:sz="4" w:space="0" w:color="auto"/>
            </w:tcBorders>
            <w:shd w:val="clear" w:color="auto" w:fill="auto"/>
          </w:tcPr>
          <w:p w14:paraId="6A9E96AA"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х</w:t>
            </w:r>
          </w:p>
        </w:tc>
      </w:tr>
      <w:tr w:rsidR="00DA0E72" w:rsidRPr="00DA0E72" w14:paraId="4D23DF5B" w14:textId="77777777" w:rsidTr="00DA0E72">
        <w:trPr>
          <w:trHeight w:val="540"/>
          <w:tblCellSpacing w:w="5" w:type="nil"/>
        </w:trPr>
        <w:tc>
          <w:tcPr>
            <w:tcW w:w="645" w:type="pct"/>
            <w:vMerge/>
            <w:tcBorders>
              <w:left w:val="single" w:sz="4" w:space="0" w:color="auto"/>
              <w:right w:val="single" w:sz="4" w:space="0" w:color="auto"/>
            </w:tcBorders>
            <w:shd w:val="clear" w:color="auto" w:fill="auto"/>
          </w:tcPr>
          <w:p w14:paraId="60192FEE"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150A90F" w14:textId="77777777" w:rsidR="00DA0E72" w:rsidRPr="00DA0E72" w:rsidRDefault="00DA0E72" w:rsidP="00DA0E72">
            <w:pPr>
              <w:widowControl w:val="0"/>
              <w:autoSpaceDE w:val="0"/>
              <w:autoSpaceDN w:val="0"/>
              <w:adjustRightInd w:val="0"/>
              <w:rPr>
                <w:sz w:val="20"/>
                <w:szCs w:val="20"/>
              </w:rPr>
            </w:pPr>
            <w:r w:rsidRPr="00DA0E72">
              <w:rPr>
                <w:sz w:val="20"/>
                <w:szCs w:val="20"/>
              </w:rPr>
              <w:t>областной</w:t>
            </w:r>
          </w:p>
          <w:p w14:paraId="4E7277FE" w14:textId="77777777" w:rsidR="00DA0E72" w:rsidRPr="00DA0E72" w:rsidRDefault="00DA0E72" w:rsidP="00DA0E72">
            <w:pPr>
              <w:widowControl w:val="0"/>
              <w:autoSpaceDE w:val="0"/>
              <w:autoSpaceDN w:val="0"/>
              <w:adjustRightInd w:val="0"/>
              <w:rPr>
                <w:bCs/>
                <w:sz w:val="20"/>
                <w:szCs w:val="20"/>
              </w:rPr>
            </w:pPr>
            <w:r w:rsidRPr="00DA0E72">
              <w:rPr>
                <w:sz w:val="20"/>
                <w:szCs w:val="20"/>
              </w:rPr>
              <w:t>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872396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111982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07320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E16841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0D7435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4070A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C2E61C0"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left w:val="single" w:sz="4" w:space="0" w:color="auto"/>
              <w:right w:val="single" w:sz="4" w:space="0" w:color="auto"/>
            </w:tcBorders>
            <w:shd w:val="clear" w:color="auto" w:fill="auto"/>
          </w:tcPr>
          <w:p w14:paraId="1A68ED9A"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right w:val="single" w:sz="4" w:space="0" w:color="auto"/>
            </w:tcBorders>
            <w:shd w:val="clear" w:color="auto" w:fill="auto"/>
          </w:tcPr>
          <w:p w14:paraId="466FE152" w14:textId="77777777" w:rsidR="00DA0E72" w:rsidRPr="00DA0E72" w:rsidRDefault="00DA0E72" w:rsidP="00DA0E72">
            <w:pPr>
              <w:widowControl w:val="0"/>
              <w:autoSpaceDE w:val="0"/>
              <w:autoSpaceDN w:val="0"/>
              <w:adjustRightInd w:val="0"/>
              <w:rPr>
                <w:bCs/>
                <w:sz w:val="20"/>
                <w:szCs w:val="20"/>
              </w:rPr>
            </w:pPr>
          </w:p>
        </w:tc>
      </w:tr>
      <w:tr w:rsidR="00DA0E72" w:rsidRPr="00DA0E72" w14:paraId="365B96BC" w14:textId="77777777" w:rsidTr="00DA0E72">
        <w:trPr>
          <w:trHeight w:val="600"/>
          <w:tblCellSpacing w:w="5" w:type="nil"/>
        </w:trPr>
        <w:tc>
          <w:tcPr>
            <w:tcW w:w="645" w:type="pct"/>
            <w:vMerge/>
            <w:tcBorders>
              <w:left w:val="single" w:sz="4" w:space="0" w:color="auto"/>
              <w:right w:val="single" w:sz="4" w:space="0" w:color="auto"/>
            </w:tcBorders>
            <w:shd w:val="clear" w:color="auto" w:fill="auto"/>
          </w:tcPr>
          <w:p w14:paraId="743C745B"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E48C024" w14:textId="77777777" w:rsidR="00DA0E72" w:rsidRPr="00DA0E72" w:rsidRDefault="00DA0E72" w:rsidP="00DA0E72">
            <w:pPr>
              <w:widowControl w:val="0"/>
              <w:autoSpaceDE w:val="0"/>
              <w:autoSpaceDN w:val="0"/>
              <w:adjustRightInd w:val="0"/>
              <w:rPr>
                <w:bCs/>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800134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F12BDF"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2CB4A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E1B055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DA8CDE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F09F1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D15073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left w:val="single" w:sz="4" w:space="0" w:color="auto"/>
              <w:right w:val="single" w:sz="4" w:space="0" w:color="auto"/>
            </w:tcBorders>
            <w:shd w:val="clear" w:color="auto" w:fill="auto"/>
          </w:tcPr>
          <w:p w14:paraId="6AC256C4"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3C87873A" w14:textId="77777777" w:rsidR="00DA0E72" w:rsidRPr="00DA0E72" w:rsidRDefault="00DA0E72" w:rsidP="00DA0E72">
            <w:pPr>
              <w:widowControl w:val="0"/>
              <w:autoSpaceDE w:val="0"/>
              <w:autoSpaceDN w:val="0"/>
              <w:adjustRightInd w:val="0"/>
              <w:rPr>
                <w:bCs/>
                <w:sz w:val="20"/>
                <w:szCs w:val="20"/>
              </w:rPr>
            </w:pPr>
          </w:p>
        </w:tc>
      </w:tr>
      <w:tr w:rsidR="00DA0E72" w:rsidRPr="00DA0E72" w14:paraId="15F5E483" w14:textId="77777777" w:rsidTr="00DA0E72">
        <w:trPr>
          <w:trHeight w:val="600"/>
          <w:tblCellSpacing w:w="5" w:type="nil"/>
        </w:trPr>
        <w:tc>
          <w:tcPr>
            <w:tcW w:w="645" w:type="pct"/>
            <w:vMerge/>
            <w:tcBorders>
              <w:left w:val="single" w:sz="4" w:space="0" w:color="auto"/>
              <w:right w:val="single" w:sz="4" w:space="0" w:color="auto"/>
            </w:tcBorders>
            <w:shd w:val="clear" w:color="auto" w:fill="auto"/>
          </w:tcPr>
          <w:p w14:paraId="72B27BE4"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47D29D" w14:textId="77777777" w:rsidR="00DA0E72" w:rsidRPr="00DA0E72" w:rsidRDefault="00DA0E72" w:rsidP="00DA0E72">
            <w:pPr>
              <w:widowControl w:val="0"/>
              <w:autoSpaceDE w:val="0"/>
              <w:autoSpaceDN w:val="0"/>
              <w:adjustRightInd w:val="0"/>
              <w:rPr>
                <w:sz w:val="20"/>
                <w:szCs w:val="20"/>
              </w:rPr>
            </w:pPr>
            <w:r w:rsidRPr="00DA0E72">
              <w:rPr>
                <w:sz w:val="20"/>
                <w:szCs w:val="20"/>
              </w:rPr>
              <w:t>местный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267A362"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CF3B1FB"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FFB9AF"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C833DB3"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1E2CEAD"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1F83BC"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50DA8AC"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580CC578"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7D007783" w14:textId="77777777" w:rsidR="00DA0E72" w:rsidRPr="00DA0E72" w:rsidRDefault="00DA0E72" w:rsidP="00DA0E72">
            <w:pPr>
              <w:widowControl w:val="0"/>
              <w:autoSpaceDE w:val="0"/>
              <w:autoSpaceDN w:val="0"/>
              <w:adjustRightInd w:val="0"/>
              <w:rPr>
                <w:bCs/>
                <w:sz w:val="20"/>
                <w:szCs w:val="20"/>
              </w:rPr>
            </w:pPr>
          </w:p>
        </w:tc>
      </w:tr>
      <w:tr w:rsidR="00DA0E72" w:rsidRPr="00DA0E72" w14:paraId="17A1B0ED" w14:textId="77777777" w:rsidTr="00DA0E72">
        <w:trPr>
          <w:trHeight w:val="828"/>
          <w:tblCellSpacing w:w="5" w:type="nil"/>
        </w:trPr>
        <w:tc>
          <w:tcPr>
            <w:tcW w:w="645" w:type="pct"/>
            <w:vMerge/>
            <w:tcBorders>
              <w:left w:val="single" w:sz="4" w:space="0" w:color="auto"/>
              <w:bottom w:val="single" w:sz="4" w:space="0" w:color="auto"/>
              <w:right w:val="single" w:sz="4" w:space="0" w:color="auto"/>
            </w:tcBorders>
            <w:shd w:val="clear" w:color="auto" w:fill="auto"/>
          </w:tcPr>
          <w:p w14:paraId="154C3C40"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8B021BE" w14:textId="77777777" w:rsidR="00DA0E72" w:rsidRPr="00DA0E72" w:rsidRDefault="00DA0E72" w:rsidP="00DA0E72">
            <w:pPr>
              <w:spacing w:after="160" w:line="259" w:lineRule="auto"/>
              <w:rPr>
                <w:sz w:val="20"/>
                <w:szCs w:val="20"/>
                <w:lang w:eastAsia="en-US"/>
              </w:rPr>
            </w:pPr>
            <w:r w:rsidRPr="00DA0E72">
              <w:rPr>
                <w:sz w:val="20"/>
                <w:szCs w:val="20"/>
                <w:lang w:eastAsia="en-US"/>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80B3C3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21284D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7F0B0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3D75DC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36027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B08B71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865BC5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01F7F3C3"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204F2741" w14:textId="77777777" w:rsidR="00DA0E72" w:rsidRPr="00DA0E72" w:rsidRDefault="00DA0E72" w:rsidP="00DA0E72">
            <w:pPr>
              <w:widowControl w:val="0"/>
              <w:autoSpaceDE w:val="0"/>
              <w:autoSpaceDN w:val="0"/>
              <w:adjustRightInd w:val="0"/>
              <w:rPr>
                <w:bCs/>
                <w:sz w:val="20"/>
                <w:szCs w:val="20"/>
              </w:rPr>
            </w:pPr>
          </w:p>
        </w:tc>
      </w:tr>
      <w:tr w:rsidR="00DA0E72" w:rsidRPr="00DA0E72" w14:paraId="60078BD5" w14:textId="77777777" w:rsidTr="00DA0E72">
        <w:trPr>
          <w:trHeight w:val="360"/>
          <w:tblCellSpacing w:w="5" w:type="nil"/>
        </w:trPr>
        <w:tc>
          <w:tcPr>
            <w:tcW w:w="5000" w:type="pct"/>
            <w:gridSpan w:val="11"/>
            <w:tcBorders>
              <w:left w:val="single" w:sz="4" w:space="0" w:color="auto"/>
              <w:bottom w:val="single" w:sz="4" w:space="0" w:color="auto"/>
              <w:right w:val="single" w:sz="4" w:space="0" w:color="auto"/>
            </w:tcBorders>
            <w:shd w:val="clear" w:color="auto" w:fill="auto"/>
            <w:vAlign w:val="center"/>
          </w:tcPr>
          <w:p w14:paraId="310D2314" w14:textId="77777777" w:rsidR="00DA0E72" w:rsidRPr="00DA0E72" w:rsidRDefault="00DA0E72" w:rsidP="00DA0E72">
            <w:pPr>
              <w:tabs>
                <w:tab w:val="left" w:pos="709"/>
              </w:tabs>
              <w:jc w:val="both"/>
              <w:rPr>
                <w:bCs/>
                <w:sz w:val="20"/>
                <w:szCs w:val="20"/>
                <w:lang w:eastAsia="en-US"/>
              </w:rPr>
            </w:pPr>
            <w:r w:rsidRPr="00DA0E72">
              <w:rPr>
                <w:bCs/>
                <w:sz w:val="20"/>
                <w:szCs w:val="20"/>
                <w:lang w:eastAsia="en-US"/>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DA0E72" w:rsidRPr="00DA0E72" w14:paraId="6AD31DA5"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1C8C54DB" w14:textId="77777777" w:rsidR="00DA0E72" w:rsidRPr="00DA0E72" w:rsidRDefault="00DA0E72" w:rsidP="00DA0E72">
            <w:pPr>
              <w:widowControl w:val="0"/>
              <w:autoSpaceDE w:val="0"/>
              <w:autoSpaceDN w:val="0"/>
              <w:adjustRightInd w:val="0"/>
              <w:rPr>
                <w:sz w:val="20"/>
                <w:szCs w:val="20"/>
              </w:rPr>
            </w:pPr>
            <w:r w:rsidRPr="00DA0E72">
              <w:rPr>
                <w:color w:val="000000"/>
                <w:sz w:val="20"/>
                <w:szCs w:val="20"/>
              </w:rPr>
              <w:t>2.1. </w:t>
            </w:r>
            <w:r w:rsidRPr="00DA0E72">
              <w:rPr>
                <w:sz w:val="20"/>
                <w:szCs w:val="20"/>
              </w:rPr>
              <w:t>Предоставление помещений СОНКО для безвозмездного пользования с целью оказания социальных услуг</w:t>
            </w:r>
            <w:r w:rsidRPr="00DA0E72">
              <w:rPr>
                <w:color w:val="000000"/>
                <w:sz w:val="20"/>
                <w:szCs w:val="20"/>
              </w:rPr>
              <w:t xml:space="preserve"> </w:t>
            </w:r>
          </w:p>
        </w:tc>
        <w:tc>
          <w:tcPr>
            <w:tcW w:w="495" w:type="pct"/>
            <w:tcBorders>
              <w:left w:val="single" w:sz="4" w:space="0" w:color="auto"/>
              <w:bottom w:val="single" w:sz="4" w:space="0" w:color="auto"/>
              <w:right w:val="single" w:sz="4" w:space="0" w:color="auto"/>
            </w:tcBorders>
            <w:shd w:val="clear" w:color="auto" w:fill="auto"/>
          </w:tcPr>
          <w:p w14:paraId="4EA00D4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 единиц</w:t>
            </w:r>
          </w:p>
        </w:tc>
        <w:tc>
          <w:tcPr>
            <w:tcW w:w="2484" w:type="pct"/>
            <w:gridSpan w:val="7"/>
            <w:tcBorders>
              <w:left w:val="single" w:sz="4" w:space="0" w:color="auto"/>
              <w:bottom w:val="single" w:sz="4" w:space="0" w:color="auto"/>
              <w:right w:val="single" w:sz="4" w:space="0" w:color="auto"/>
            </w:tcBorders>
            <w:shd w:val="clear" w:color="auto" w:fill="auto"/>
          </w:tcPr>
          <w:p w14:paraId="6D2B489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 xml:space="preserve">по мере необходимости предоставлять помещения, находящиеся в муниципальной собственности района </w:t>
            </w:r>
          </w:p>
        </w:tc>
        <w:tc>
          <w:tcPr>
            <w:tcW w:w="496" w:type="pct"/>
            <w:vMerge w:val="restart"/>
            <w:tcBorders>
              <w:left w:val="single" w:sz="4" w:space="0" w:color="auto"/>
              <w:right w:val="single" w:sz="4" w:space="0" w:color="auto"/>
            </w:tcBorders>
            <w:shd w:val="clear" w:color="auto" w:fill="auto"/>
          </w:tcPr>
          <w:p w14:paraId="308BDDB6"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УМИиУК</w:t>
            </w:r>
            <w:proofErr w:type="spellEnd"/>
            <w:r w:rsidRPr="00DA0E72">
              <w:rPr>
                <w:color w:val="000000"/>
                <w:sz w:val="20"/>
                <w:szCs w:val="20"/>
                <w:lang w:eastAsia="en-US"/>
              </w:rPr>
              <w:t>,</w:t>
            </w:r>
          </w:p>
          <w:p w14:paraId="00C54C7D"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p>
          <w:p w14:paraId="2C1401D2" w14:textId="77777777" w:rsidR="00DA0E72" w:rsidRPr="00DA0E72" w:rsidRDefault="00DA0E72" w:rsidP="00DA0E72">
            <w:pPr>
              <w:jc w:val="both"/>
              <w:rPr>
                <w:color w:val="000000"/>
                <w:sz w:val="20"/>
                <w:szCs w:val="20"/>
                <w:lang w:eastAsia="en-US"/>
              </w:rPr>
            </w:pPr>
            <w:r w:rsidRPr="00DA0E72">
              <w:rPr>
                <w:color w:val="000000"/>
                <w:sz w:val="20"/>
                <w:szCs w:val="20"/>
                <w:lang w:eastAsia="en-US"/>
              </w:rPr>
              <w:t>Ресурсный центр</w:t>
            </w:r>
          </w:p>
        </w:tc>
        <w:tc>
          <w:tcPr>
            <w:tcW w:w="880" w:type="pct"/>
            <w:vMerge w:val="restart"/>
            <w:tcBorders>
              <w:left w:val="single" w:sz="4" w:space="0" w:color="auto"/>
              <w:right w:val="single" w:sz="4" w:space="0" w:color="auto"/>
            </w:tcBorders>
            <w:shd w:val="clear" w:color="auto" w:fill="auto"/>
          </w:tcPr>
          <w:p w14:paraId="1696A7CA" w14:textId="77777777" w:rsidR="00DA0E72" w:rsidRPr="00DA0E72" w:rsidRDefault="00DA0E72" w:rsidP="00DA0E72">
            <w:pPr>
              <w:shd w:val="clear" w:color="auto" w:fill="FFFFFF"/>
              <w:tabs>
                <w:tab w:val="left" w:pos="1440"/>
                <w:tab w:val="left" w:pos="1620"/>
              </w:tabs>
              <w:jc w:val="both"/>
              <w:rPr>
                <w:sz w:val="20"/>
                <w:szCs w:val="20"/>
                <w:lang w:eastAsia="en-US"/>
              </w:rPr>
            </w:pPr>
            <w:r w:rsidRPr="00DA0E72">
              <w:rPr>
                <w:sz w:val="20"/>
                <w:szCs w:val="20"/>
                <w:lang w:eastAsia="en-US"/>
              </w:rPr>
              <w:t xml:space="preserve">Предоставлено </w:t>
            </w:r>
            <w:proofErr w:type="spellStart"/>
            <w:proofErr w:type="gramStart"/>
            <w:r w:rsidRPr="00DA0E72">
              <w:rPr>
                <w:sz w:val="20"/>
                <w:szCs w:val="20"/>
                <w:lang w:eastAsia="en-US"/>
              </w:rPr>
              <w:t>помеще-ние</w:t>
            </w:r>
            <w:proofErr w:type="spellEnd"/>
            <w:proofErr w:type="gramEnd"/>
            <w:r w:rsidRPr="00DA0E72">
              <w:rPr>
                <w:sz w:val="20"/>
                <w:szCs w:val="20"/>
                <w:lang w:eastAsia="en-US"/>
              </w:rPr>
              <w:t xml:space="preserve"> в безвозмездное пользование Местной общественной организации Куйбышевского района Новосибирской области «Ресурсный центр по поддержке общественных объединений».</w:t>
            </w:r>
          </w:p>
          <w:p w14:paraId="2CAFAED6" w14:textId="77777777" w:rsidR="00DA0E72" w:rsidRPr="00DA0E72" w:rsidRDefault="00DA0E72" w:rsidP="00DA0E72">
            <w:pPr>
              <w:widowControl w:val="0"/>
              <w:autoSpaceDE w:val="0"/>
              <w:autoSpaceDN w:val="0"/>
              <w:adjustRightInd w:val="0"/>
              <w:rPr>
                <w:sz w:val="20"/>
                <w:szCs w:val="20"/>
              </w:rPr>
            </w:pPr>
          </w:p>
        </w:tc>
      </w:tr>
      <w:tr w:rsidR="00DA0E72" w:rsidRPr="00DA0E72" w14:paraId="38ED1374"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0253997"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6F1F34A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единицы, </w:t>
            </w:r>
            <w:proofErr w:type="spellStart"/>
            <w:r w:rsidRPr="00DA0E72">
              <w:rPr>
                <w:sz w:val="20"/>
                <w:szCs w:val="20"/>
              </w:rPr>
              <w:t>тыс.руб</w:t>
            </w:r>
            <w:proofErr w:type="spellEnd"/>
            <w:r w:rsidRPr="00DA0E72">
              <w:rPr>
                <w:sz w:val="20"/>
                <w:szCs w:val="20"/>
              </w:rPr>
              <w:t xml:space="preserve">. </w:t>
            </w:r>
          </w:p>
        </w:tc>
        <w:tc>
          <w:tcPr>
            <w:tcW w:w="337" w:type="pct"/>
            <w:tcBorders>
              <w:left w:val="single" w:sz="4" w:space="0" w:color="auto"/>
              <w:bottom w:val="single" w:sz="4" w:space="0" w:color="auto"/>
              <w:right w:val="single" w:sz="4" w:space="0" w:color="auto"/>
            </w:tcBorders>
            <w:shd w:val="clear" w:color="auto" w:fill="auto"/>
          </w:tcPr>
          <w:p w14:paraId="1B3348C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197CB66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606EE77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19B263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B9B149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3772DAD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4C419A0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0BBE11E7"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15C16FDC" w14:textId="77777777" w:rsidR="00DA0E72" w:rsidRPr="00DA0E72" w:rsidRDefault="00DA0E72" w:rsidP="00DA0E72">
            <w:pPr>
              <w:widowControl w:val="0"/>
              <w:autoSpaceDE w:val="0"/>
              <w:autoSpaceDN w:val="0"/>
              <w:adjustRightInd w:val="0"/>
              <w:rPr>
                <w:sz w:val="20"/>
                <w:szCs w:val="20"/>
              </w:rPr>
            </w:pPr>
          </w:p>
        </w:tc>
      </w:tr>
      <w:tr w:rsidR="00DA0E72" w:rsidRPr="00DA0E72" w14:paraId="04975F19" w14:textId="77777777" w:rsidTr="00DA0E72">
        <w:trPr>
          <w:trHeight w:val="1370"/>
          <w:tblCellSpacing w:w="5" w:type="nil"/>
        </w:trPr>
        <w:tc>
          <w:tcPr>
            <w:tcW w:w="645" w:type="pct"/>
            <w:vMerge/>
            <w:tcBorders>
              <w:left w:val="single" w:sz="4" w:space="0" w:color="auto"/>
              <w:right w:val="single" w:sz="4" w:space="0" w:color="auto"/>
            </w:tcBorders>
            <w:shd w:val="clear" w:color="auto" w:fill="auto"/>
          </w:tcPr>
          <w:p w14:paraId="7A101C62"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571DD43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w:t>
            </w:r>
          </w:p>
          <w:p w14:paraId="2E63ECB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4A7D306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3FB6A5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5D084C0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225903E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4BF795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74320E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3F5E81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bottom w:val="nil"/>
              <w:right w:val="single" w:sz="4" w:space="0" w:color="auto"/>
            </w:tcBorders>
            <w:shd w:val="clear" w:color="auto" w:fill="auto"/>
          </w:tcPr>
          <w:p w14:paraId="279117D8"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nil"/>
              <w:right w:val="single" w:sz="4" w:space="0" w:color="auto"/>
            </w:tcBorders>
            <w:shd w:val="clear" w:color="auto" w:fill="auto"/>
          </w:tcPr>
          <w:p w14:paraId="044C77AA" w14:textId="77777777" w:rsidR="00DA0E72" w:rsidRPr="00DA0E72" w:rsidRDefault="00DA0E72" w:rsidP="00DA0E72">
            <w:pPr>
              <w:widowControl w:val="0"/>
              <w:autoSpaceDE w:val="0"/>
              <w:autoSpaceDN w:val="0"/>
              <w:adjustRightInd w:val="0"/>
              <w:rPr>
                <w:sz w:val="20"/>
                <w:szCs w:val="20"/>
              </w:rPr>
            </w:pPr>
          </w:p>
        </w:tc>
      </w:tr>
      <w:tr w:rsidR="00DA0E72" w:rsidRPr="00DA0E72" w14:paraId="4B0F1517"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E27E73F"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1BDF3953"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5DA6EC0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7B9E8A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621FA1F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295634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80DD5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75CC6EF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3ECA27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6C6268A0"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1654B777" w14:textId="77777777" w:rsidR="00DA0E72" w:rsidRPr="00DA0E72" w:rsidRDefault="00DA0E72" w:rsidP="00DA0E72">
            <w:pPr>
              <w:widowControl w:val="0"/>
              <w:autoSpaceDE w:val="0"/>
              <w:autoSpaceDN w:val="0"/>
              <w:adjustRightInd w:val="0"/>
              <w:rPr>
                <w:sz w:val="20"/>
                <w:szCs w:val="20"/>
              </w:rPr>
            </w:pPr>
          </w:p>
        </w:tc>
      </w:tr>
      <w:tr w:rsidR="00DA0E72" w:rsidRPr="00DA0E72" w14:paraId="1241F02E"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1CA8EA6D"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17360DA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0FB5652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CF7561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77ADF1D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672498C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02050C7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16BCF23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69A554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069DAFB6"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6A6A7CC8" w14:textId="77777777" w:rsidR="00DA0E72" w:rsidRPr="00DA0E72" w:rsidRDefault="00DA0E72" w:rsidP="00DA0E72">
            <w:pPr>
              <w:widowControl w:val="0"/>
              <w:autoSpaceDE w:val="0"/>
              <w:autoSpaceDN w:val="0"/>
              <w:adjustRightInd w:val="0"/>
              <w:rPr>
                <w:sz w:val="20"/>
                <w:szCs w:val="20"/>
              </w:rPr>
            </w:pPr>
          </w:p>
        </w:tc>
      </w:tr>
      <w:tr w:rsidR="00DA0E72" w:rsidRPr="00DA0E72" w14:paraId="47B68B84"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06A7E14B"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717A9FC8"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0850BBF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1C46987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5B53E27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289" w:type="pct"/>
            <w:tcBorders>
              <w:left w:val="single" w:sz="4" w:space="0" w:color="auto"/>
              <w:bottom w:val="single" w:sz="4" w:space="0" w:color="auto"/>
              <w:right w:val="single" w:sz="4" w:space="0" w:color="auto"/>
            </w:tcBorders>
            <w:shd w:val="clear" w:color="auto" w:fill="auto"/>
          </w:tcPr>
          <w:p w14:paraId="3C25171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38" w:type="pct"/>
            <w:tcBorders>
              <w:left w:val="single" w:sz="4" w:space="0" w:color="auto"/>
              <w:bottom w:val="single" w:sz="4" w:space="0" w:color="auto"/>
              <w:right w:val="single" w:sz="4" w:space="0" w:color="auto"/>
            </w:tcBorders>
            <w:shd w:val="clear" w:color="auto" w:fill="auto"/>
          </w:tcPr>
          <w:p w14:paraId="75F408A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34" w:type="pct"/>
            <w:tcBorders>
              <w:left w:val="single" w:sz="4" w:space="0" w:color="auto"/>
              <w:bottom w:val="single" w:sz="4" w:space="0" w:color="auto"/>
              <w:right w:val="single" w:sz="4" w:space="0" w:color="auto"/>
            </w:tcBorders>
            <w:shd w:val="clear" w:color="auto" w:fill="auto"/>
          </w:tcPr>
          <w:p w14:paraId="2DFDB2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362" w:type="pct"/>
            <w:tcBorders>
              <w:left w:val="single" w:sz="4" w:space="0" w:color="auto"/>
              <w:bottom w:val="single" w:sz="4" w:space="0" w:color="auto"/>
              <w:right w:val="single" w:sz="4" w:space="0" w:color="auto"/>
            </w:tcBorders>
            <w:shd w:val="clear" w:color="auto" w:fill="auto"/>
          </w:tcPr>
          <w:p w14:paraId="78B8E0F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б/ф</w:t>
            </w:r>
          </w:p>
        </w:tc>
        <w:tc>
          <w:tcPr>
            <w:tcW w:w="496" w:type="pct"/>
            <w:vMerge/>
            <w:tcBorders>
              <w:left w:val="single" w:sz="4" w:space="0" w:color="auto"/>
              <w:right w:val="single" w:sz="4" w:space="0" w:color="auto"/>
            </w:tcBorders>
            <w:shd w:val="clear" w:color="auto" w:fill="auto"/>
          </w:tcPr>
          <w:p w14:paraId="679B073F"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right w:val="single" w:sz="4" w:space="0" w:color="auto"/>
            </w:tcBorders>
            <w:shd w:val="clear" w:color="auto" w:fill="auto"/>
          </w:tcPr>
          <w:p w14:paraId="4171D99F" w14:textId="77777777" w:rsidR="00DA0E72" w:rsidRPr="00DA0E72" w:rsidRDefault="00DA0E72" w:rsidP="00DA0E72">
            <w:pPr>
              <w:widowControl w:val="0"/>
              <w:autoSpaceDE w:val="0"/>
              <w:autoSpaceDN w:val="0"/>
              <w:adjustRightInd w:val="0"/>
              <w:rPr>
                <w:sz w:val="20"/>
                <w:szCs w:val="20"/>
              </w:rPr>
            </w:pPr>
          </w:p>
        </w:tc>
      </w:tr>
      <w:tr w:rsidR="00DA0E72" w:rsidRPr="00DA0E72" w14:paraId="0A11E10D"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4113303A" w14:textId="77777777" w:rsidR="00DA0E72" w:rsidRPr="00DA0E72" w:rsidRDefault="00DA0E72" w:rsidP="00DA0E72">
            <w:pPr>
              <w:widowControl w:val="0"/>
              <w:autoSpaceDE w:val="0"/>
              <w:autoSpaceDN w:val="0"/>
              <w:adjustRightInd w:val="0"/>
              <w:rPr>
                <w:sz w:val="20"/>
                <w:szCs w:val="20"/>
              </w:rPr>
            </w:pPr>
          </w:p>
        </w:tc>
        <w:tc>
          <w:tcPr>
            <w:tcW w:w="495" w:type="pct"/>
            <w:tcBorders>
              <w:left w:val="single" w:sz="4" w:space="0" w:color="auto"/>
              <w:bottom w:val="single" w:sz="4" w:space="0" w:color="auto"/>
              <w:right w:val="single" w:sz="4" w:space="0" w:color="auto"/>
            </w:tcBorders>
            <w:shd w:val="clear" w:color="auto" w:fill="auto"/>
          </w:tcPr>
          <w:p w14:paraId="182E02C8"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382D60B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FE5015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4F710F7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3F6A3BA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697FCBE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66BDA93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1511967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5EC569BB" w14:textId="77777777" w:rsidR="00DA0E72" w:rsidRPr="00DA0E72" w:rsidRDefault="00DA0E72" w:rsidP="00DA0E72">
            <w:pPr>
              <w:widowControl w:val="0"/>
              <w:autoSpaceDE w:val="0"/>
              <w:autoSpaceDN w:val="0"/>
              <w:adjustRightInd w:val="0"/>
              <w:rPr>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56760E5D" w14:textId="77777777" w:rsidR="00DA0E72" w:rsidRPr="00DA0E72" w:rsidRDefault="00DA0E72" w:rsidP="00DA0E72">
            <w:pPr>
              <w:widowControl w:val="0"/>
              <w:autoSpaceDE w:val="0"/>
              <w:autoSpaceDN w:val="0"/>
              <w:adjustRightInd w:val="0"/>
              <w:rPr>
                <w:sz w:val="20"/>
                <w:szCs w:val="20"/>
              </w:rPr>
            </w:pPr>
          </w:p>
        </w:tc>
      </w:tr>
      <w:tr w:rsidR="00DA0E72" w:rsidRPr="00DA0E72" w14:paraId="448231DF" w14:textId="77777777" w:rsidTr="00DA0E72">
        <w:trPr>
          <w:trHeight w:val="279"/>
          <w:tblCellSpacing w:w="5" w:type="nil"/>
        </w:trPr>
        <w:tc>
          <w:tcPr>
            <w:tcW w:w="657" w:type="pct"/>
            <w:vMerge w:val="restart"/>
            <w:tcBorders>
              <w:left w:val="single" w:sz="4" w:space="0" w:color="auto"/>
              <w:right w:val="single" w:sz="4" w:space="0" w:color="auto"/>
            </w:tcBorders>
            <w:shd w:val="clear" w:color="auto" w:fill="auto"/>
          </w:tcPr>
          <w:p w14:paraId="6AF36C56" w14:textId="77777777" w:rsidR="00DA0E72" w:rsidRPr="00DA0E72" w:rsidRDefault="00DA0E72" w:rsidP="00DA0E72">
            <w:pPr>
              <w:autoSpaceDE w:val="0"/>
              <w:autoSpaceDN w:val="0"/>
              <w:adjustRightInd w:val="0"/>
              <w:jc w:val="both"/>
              <w:rPr>
                <w:sz w:val="20"/>
                <w:szCs w:val="20"/>
                <w:lang w:eastAsia="en-US"/>
              </w:rPr>
            </w:pPr>
            <w:r w:rsidRPr="00DA0E72">
              <w:rPr>
                <w:color w:val="000000"/>
                <w:sz w:val="20"/>
                <w:szCs w:val="20"/>
                <w:lang w:eastAsia="en-US"/>
              </w:rPr>
              <w:t>2.2. </w:t>
            </w:r>
            <w:r w:rsidRPr="00DA0E72">
              <w:rPr>
                <w:sz w:val="20"/>
                <w:szCs w:val="20"/>
                <w:lang w:eastAsia="en-US"/>
              </w:rPr>
              <w:t xml:space="preserve">Содействие в проведении СОНКО благотворительных акций для </w:t>
            </w:r>
            <w:r w:rsidRPr="00DA0E72">
              <w:rPr>
                <w:sz w:val="20"/>
                <w:szCs w:val="20"/>
                <w:lang w:eastAsia="en-US"/>
              </w:rPr>
              <w:lastRenderedPageBreak/>
              <w:t xml:space="preserve">профилактики гриппа, ОРВИ, </w:t>
            </w:r>
            <w:proofErr w:type="spellStart"/>
            <w:r w:rsidRPr="00DA0E72">
              <w:rPr>
                <w:sz w:val="20"/>
                <w:szCs w:val="20"/>
                <w:lang w:val="en-US" w:eastAsia="en-US"/>
              </w:rPr>
              <w:t>Covid</w:t>
            </w:r>
            <w:proofErr w:type="spellEnd"/>
            <w:r w:rsidRPr="00DA0E72">
              <w:rPr>
                <w:sz w:val="20"/>
                <w:szCs w:val="20"/>
                <w:lang w:eastAsia="en-US"/>
              </w:rPr>
              <w:t xml:space="preserve">-19 для граждан 60+ </w:t>
            </w:r>
          </w:p>
        </w:tc>
        <w:tc>
          <w:tcPr>
            <w:tcW w:w="483" w:type="pct"/>
            <w:tcBorders>
              <w:left w:val="single" w:sz="4" w:space="0" w:color="auto"/>
              <w:bottom w:val="single" w:sz="4" w:space="0" w:color="auto"/>
              <w:right w:val="single" w:sz="4" w:space="0" w:color="auto"/>
            </w:tcBorders>
            <w:shd w:val="clear" w:color="auto" w:fill="auto"/>
          </w:tcPr>
          <w:p w14:paraId="17901D6D"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мероприятий</w:t>
            </w:r>
          </w:p>
        </w:tc>
        <w:tc>
          <w:tcPr>
            <w:tcW w:w="337" w:type="pct"/>
            <w:tcBorders>
              <w:left w:val="single" w:sz="4" w:space="0" w:color="auto"/>
              <w:bottom w:val="single" w:sz="4" w:space="0" w:color="auto"/>
              <w:right w:val="single" w:sz="4" w:space="0" w:color="auto"/>
            </w:tcBorders>
            <w:shd w:val="clear" w:color="auto" w:fill="auto"/>
          </w:tcPr>
          <w:p w14:paraId="0EC58D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338" w:type="pct"/>
            <w:tcBorders>
              <w:left w:val="single" w:sz="4" w:space="0" w:color="auto"/>
              <w:bottom w:val="single" w:sz="4" w:space="0" w:color="auto"/>
              <w:right w:val="single" w:sz="4" w:space="0" w:color="auto"/>
            </w:tcBorders>
            <w:shd w:val="clear" w:color="auto" w:fill="auto"/>
          </w:tcPr>
          <w:p w14:paraId="4BD53C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left w:val="single" w:sz="4" w:space="0" w:color="auto"/>
              <w:bottom w:val="single" w:sz="4" w:space="0" w:color="auto"/>
              <w:right w:val="single" w:sz="4" w:space="0" w:color="auto"/>
            </w:tcBorders>
            <w:shd w:val="clear" w:color="auto" w:fill="auto"/>
          </w:tcPr>
          <w:p w14:paraId="4E78735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left w:val="single" w:sz="4" w:space="0" w:color="auto"/>
              <w:bottom w:val="single" w:sz="4" w:space="0" w:color="auto"/>
              <w:right w:val="single" w:sz="4" w:space="0" w:color="auto"/>
            </w:tcBorders>
            <w:shd w:val="clear" w:color="auto" w:fill="auto"/>
          </w:tcPr>
          <w:p w14:paraId="7DEE21C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left w:val="single" w:sz="4" w:space="0" w:color="auto"/>
              <w:bottom w:val="single" w:sz="4" w:space="0" w:color="auto"/>
              <w:right w:val="single" w:sz="4" w:space="0" w:color="auto"/>
            </w:tcBorders>
            <w:shd w:val="clear" w:color="auto" w:fill="auto"/>
          </w:tcPr>
          <w:p w14:paraId="3393BB1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w:t>
            </w:r>
          </w:p>
        </w:tc>
        <w:tc>
          <w:tcPr>
            <w:tcW w:w="434" w:type="pct"/>
            <w:tcBorders>
              <w:left w:val="single" w:sz="4" w:space="0" w:color="auto"/>
              <w:bottom w:val="single" w:sz="4" w:space="0" w:color="auto"/>
              <w:right w:val="single" w:sz="4" w:space="0" w:color="auto"/>
            </w:tcBorders>
            <w:shd w:val="clear" w:color="auto" w:fill="auto"/>
          </w:tcPr>
          <w:p w14:paraId="457C764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left w:val="single" w:sz="4" w:space="0" w:color="auto"/>
              <w:bottom w:val="single" w:sz="4" w:space="0" w:color="auto"/>
              <w:right w:val="single" w:sz="4" w:space="0" w:color="auto"/>
            </w:tcBorders>
            <w:shd w:val="clear" w:color="auto" w:fill="auto"/>
          </w:tcPr>
          <w:p w14:paraId="52D292B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val="restart"/>
            <w:tcBorders>
              <w:left w:val="single" w:sz="4" w:space="0" w:color="auto"/>
              <w:right w:val="single" w:sz="4" w:space="0" w:color="auto"/>
            </w:tcBorders>
            <w:shd w:val="clear" w:color="auto" w:fill="auto"/>
          </w:tcPr>
          <w:p w14:paraId="7352E877"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Администрация, ООСОН, </w:t>
            </w:r>
          </w:p>
          <w:p w14:paraId="4EAD1EB5" w14:textId="77777777" w:rsidR="00DA0E72" w:rsidRPr="00DA0E72" w:rsidRDefault="00DA0E72" w:rsidP="00DA0E72">
            <w:pPr>
              <w:jc w:val="both"/>
              <w:rPr>
                <w:color w:val="000000"/>
                <w:sz w:val="20"/>
                <w:szCs w:val="20"/>
                <w:lang w:eastAsia="en-US"/>
              </w:rPr>
            </w:pPr>
            <w:r w:rsidRPr="00DA0E72">
              <w:rPr>
                <w:color w:val="000000"/>
                <w:sz w:val="20"/>
                <w:szCs w:val="20"/>
                <w:lang w:eastAsia="en-US"/>
              </w:rPr>
              <w:t xml:space="preserve">МБУ </w:t>
            </w:r>
            <w:proofErr w:type="gramStart"/>
            <w:r w:rsidRPr="00DA0E72">
              <w:rPr>
                <w:color w:val="000000"/>
                <w:sz w:val="20"/>
                <w:szCs w:val="20"/>
                <w:lang w:eastAsia="en-US"/>
              </w:rPr>
              <w:t xml:space="preserve">КЦСОН,  </w:t>
            </w:r>
            <w:proofErr w:type="spellStart"/>
            <w:r w:rsidRPr="00DA0E72">
              <w:rPr>
                <w:color w:val="000000"/>
                <w:sz w:val="20"/>
                <w:szCs w:val="20"/>
                <w:lang w:eastAsia="en-US"/>
              </w:rPr>
              <w:t>УКСМПиТ</w:t>
            </w:r>
            <w:proofErr w:type="spellEnd"/>
            <w:proofErr w:type="gramEnd"/>
            <w:r w:rsidRPr="00DA0E72">
              <w:rPr>
                <w:color w:val="000000"/>
                <w:sz w:val="20"/>
                <w:szCs w:val="20"/>
                <w:lang w:eastAsia="en-US"/>
              </w:rPr>
              <w:t xml:space="preserve">, </w:t>
            </w:r>
            <w:r w:rsidRPr="00DA0E72">
              <w:rPr>
                <w:color w:val="000000"/>
                <w:sz w:val="20"/>
                <w:szCs w:val="20"/>
                <w:lang w:eastAsia="en-US"/>
              </w:rPr>
              <w:lastRenderedPageBreak/>
              <w:t>МБУК КДЦ,</w:t>
            </w:r>
          </w:p>
          <w:p w14:paraId="627FDACC" w14:textId="77777777" w:rsidR="00DA0E72" w:rsidRPr="00DA0E72" w:rsidRDefault="00DA0E72" w:rsidP="00DA0E72">
            <w:pPr>
              <w:jc w:val="both"/>
              <w:rPr>
                <w:sz w:val="20"/>
                <w:szCs w:val="20"/>
                <w:lang w:eastAsia="en-US"/>
              </w:rPr>
            </w:pPr>
            <w:r w:rsidRPr="00DA0E72">
              <w:rPr>
                <w:color w:val="000000"/>
                <w:sz w:val="20"/>
                <w:szCs w:val="20"/>
                <w:lang w:eastAsia="en-US"/>
              </w:rPr>
              <w:t>Совет ветеранов</w:t>
            </w:r>
            <w:r w:rsidRPr="00DA0E72">
              <w:rPr>
                <w:sz w:val="20"/>
                <w:szCs w:val="20"/>
                <w:lang w:eastAsia="en-US"/>
              </w:rPr>
              <w:t xml:space="preserve"> -</w:t>
            </w:r>
          </w:p>
          <w:p w14:paraId="5DF9A42A" w14:textId="77777777" w:rsidR="00DA0E72" w:rsidRPr="00DA0E72" w:rsidRDefault="00DA0E72" w:rsidP="00DA0E72">
            <w:pPr>
              <w:jc w:val="both"/>
              <w:rPr>
                <w:sz w:val="20"/>
                <w:szCs w:val="20"/>
                <w:lang w:eastAsia="en-US"/>
              </w:rPr>
            </w:pPr>
            <w:r w:rsidRPr="00DA0E72">
              <w:rPr>
                <w:sz w:val="20"/>
                <w:szCs w:val="20"/>
                <w:lang w:eastAsia="en-US"/>
              </w:rPr>
              <w:t>пенсионер</w:t>
            </w:r>
          </w:p>
          <w:p w14:paraId="4D1BDA37" w14:textId="77777777" w:rsidR="00DA0E72" w:rsidRPr="00DA0E72" w:rsidRDefault="00DA0E72" w:rsidP="00DA0E72">
            <w:pPr>
              <w:jc w:val="both"/>
              <w:rPr>
                <w:sz w:val="20"/>
                <w:szCs w:val="20"/>
                <w:lang w:eastAsia="en-US"/>
              </w:rPr>
            </w:pPr>
            <w:proofErr w:type="spellStart"/>
            <w:r w:rsidRPr="00DA0E72">
              <w:rPr>
                <w:sz w:val="20"/>
                <w:szCs w:val="20"/>
                <w:lang w:eastAsia="en-US"/>
              </w:rPr>
              <w:t>ов</w:t>
            </w:r>
            <w:proofErr w:type="spellEnd"/>
            <w:r w:rsidRPr="00DA0E72">
              <w:rPr>
                <w:sz w:val="20"/>
                <w:szCs w:val="20"/>
                <w:lang w:eastAsia="en-US"/>
              </w:rPr>
              <w:t xml:space="preserve"> войны,</w:t>
            </w:r>
          </w:p>
          <w:p w14:paraId="408F4C98" w14:textId="77777777" w:rsidR="00DA0E72" w:rsidRPr="00DA0E72" w:rsidRDefault="00DA0E72" w:rsidP="00DA0E72">
            <w:pPr>
              <w:jc w:val="both"/>
              <w:rPr>
                <w:sz w:val="20"/>
                <w:szCs w:val="20"/>
                <w:lang w:eastAsia="en-US"/>
              </w:rPr>
            </w:pPr>
            <w:r w:rsidRPr="00DA0E72">
              <w:rPr>
                <w:sz w:val="20"/>
                <w:szCs w:val="20"/>
                <w:lang w:eastAsia="en-US"/>
              </w:rPr>
              <w:t xml:space="preserve"> труда, военной службы и </w:t>
            </w:r>
            <w:proofErr w:type="spellStart"/>
            <w:r w:rsidRPr="00DA0E72">
              <w:rPr>
                <w:sz w:val="20"/>
                <w:szCs w:val="20"/>
                <w:lang w:eastAsia="en-US"/>
              </w:rPr>
              <w:t>правоох</w:t>
            </w:r>
            <w:proofErr w:type="spellEnd"/>
            <w:r w:rsidRPr="00DA0E72">
              <w:rPr>
                <w:sz w:val="20"/>
                <w:szCs w:val="20"/>
                <w:lang w:eastAsia="en-US"/>
              </w:rPr>
              <w:t>-</w:t>
            </w:r>
          </w:p>
          <w:p w14:paraId="547A2A2D" w14:textId="77777777" w:rsidR="00DA0E72" w:rsidRPr="00DA0E72" w:rsidRDefault="00DA0E72" w:rsidP="00DA0E72">
            <w:pPr>
              <w:jc w:val="both"/>
              <w:rPr>
                <w:sz w:val="20"/>
                <w:szCs w:val="20"/>
                <w:lang w:eastAsia="en-US"/>
              </w:rPr>
            </w:pPr>
            <w:proofErr w:type="spellStart"/>
            <w:r w:rsidRPr="00DA0E72">
              <w:rPr>
                <w:sz w:val="20"/>
                <w:szCs w:val="20"/>
                <w:lang w:eastAsia="en-US"/>
              </w:rPr>
              <w:t>ранительных</w:t>
            </w:r>
            <w:proofErr w:type="spellEnd"/>
            <w:r w:rsidRPr="00DA0E72">
              <w:rPr>
                <w:sz w:val="20"/>
                <w:szCs w:val="20"/>
                <w:lang w:eastAsia="en-US"/>
              </w:rPr>
              <w:t xml:space="preserve"> органов</w:t>
            </w:r>
          </w:p>
        </w:tc>
        <w:tc>
          <w:tcPr>
            <w:tcW w:w="877" w:type="pct"/>
            <w:vMerge w:val="restart"/>
            <w:tcBorders>
              <w:left w:val="single" w:sz="4" w:space="0" w:color="auto"/>
              <w:right w:val="single" w:sz="4" w:space="0" w:color="auto"/>
            </w:tcBorders>
            <w:shd w:val="clear" w:color="auto" w:fill="auto"/>
          </w:tcPr>
          <w:p w14:paraId="6DB0DAB5" w14:textId="77777777" w:rsidR="00DA0E72" w:rsidRPr="00DA0E72" w:rsidRDefault="00DA0E72" w:rsidP="00DA0E72">
            <w:pPr>
              <w:spacing w:after="200"/>
              <w:jc w:val="both"/>
              <w:rPr>
                <w:sz w:val="20"/>
                <w:szCs w:val="20"/>
                <w:lang w:eastAsia="en-US"/>
              </w:rPr>
            </w:pPr>
            <w:r w:rsidRPr="00DA0E72">
              <w:rPr>
                <w:sz w:val="20"/>
                <w:szCs w:val="20"/>
                <w:lang w:eastAsia="en-US"/>
              </w:rPr>
              <w:lastRenderedPageBreak/>
              <w:t>Проведение благотворительных акций не менее 1</w:t>
            </w:r>
          </w:p>
          <w:p w14:paraId="34C35434" w14:textId="77777777" w:rsidR="00DA0E72" w:rsidRPr="00DA0E72" w:rsidRDefault="00DA0E72" w:rsidP="00DA0E72">
            <w:pPr>
              <w:jc w:val="both"/>
              <w:rPr>
                <w:sz w:val="20"/>
                <w:szCs w:val="20"/>
                <w:lang w:eastAsia="en-US"/>
              </w:rPr>
            </w:pPr>
          </w:p>
        </w:tc>
      </w:tr>
      <w:tr w:rsidR="00DA0E72" w:rsidRPr="00DA0E72" w14:paraId="17ED30E7" w14:textId="77777777" w:rsidTr="00DA0E72">
        <w:trPr>
          <w:trHeight w:val="276"/>
          <w:tblCellSpacing w:w="5" w:type="nil"/>
        </w:trPr>
        <w:tc>
          <w:tcPr>
            <w:tcW w:w="657" w:type="pct"/>
            <w:vMerge/>
            <w:tcBorders>
              <w:left w:val="single" w:sz="4" w:space="0" w:color="auto"/>
              <w:right w:val="single" w:sz="4" w:space="0" w:color="auto"/>
            </w:tcBorders>
            <w:shd w:val="clear" w:color="auto" w:fill="auto"/>
          </w:tcPr>
          <w:p w14:paraId="51C00FD4" w14:textId="77777777" w:rsidR="00DA0E72" w:rsidRPr="00DA0E72" w:rsidRDefault="00DA0E72" w:rsidP="00DA0E72">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502C0D5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w:t>
            </w:r>
            <w:proofErr w:type="gramStart"/>
            <w:r w:rsidRPr="00DA0E72">
              <w:rPr>
                <w:sz w:val="20"/>
                <w:szCs w:val="20"/>
              </w:rPr>
              <w:t>единицы ,</w:t>
            </w:r>
            <w:proofErr w:type="gramEnd"/>
            <w:r w:rsidRPr="00DA0E72">
              <w:rPr>
                <w:sz w:val="20"/>
                <w:szCs w:val="20"/>
              </w:rPr>
              <w:t xml:space="preserve"> </w:t>
            </w:r>
            <w:proofErr w:type="spellStart"/>
            <w:r w:rsidRPr="00DA0E72">
              <w:rPr>
                <w:sz w:val="20"/>
                <w:szCs w:val="20"/>
              </w:rPr>
              <w:t>тыс.руб</w:t>
            </w:r>
            <w:proofErr w:type="spellEnd"/>
            <w:r w:rsidRPr="00DA0E72">
              <w:rPr>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50957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2816F6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9AE0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2AB855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927A25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08CAD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FE971B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69BCBF10"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right w:val="single" w:sz="4" w:space="0" w:color="auto"/>
            </w:tcBorders>
            <w:shd w:val="clear" w:color="auto" w:fill="auto"/>
          </w:tcPr>
          <w:p w14:paraId="08FAC892" w14:textId="77777777" w:rsidR="00DA0E72" w:rsidRPr="00DA0E72" w:rsidRDefault="00DA0E72" w:rsidP="00DA0E72">
            <w:pPr>
              <w:widowControl w:val="0"/>
              <w:autoSpaceDE w:val="0"/>
              <w:autoSpaceDN w:val="0"/>
              <w:adjustRightInd w:val="0"/>
              <w:rPr>
                <w:sz w:val="20"/>
                <w:szCs w:val="20"/>
              </w:rPr>
            </w:pPr>
          </w:p>
        </w:tc>
      </w:tr>
      <w:tr w:rsidR="00DA0E72" w:rsidRPr="00DA0E72" w14:paraId="400F4604" w14:textId="77777777" w:rsidTr="00DA0E72">
        <w:trPr>
          <w:trHeight w:val="1174"/>
          <w:tblCellSpacing w:w="5" w:type="nil"/>
        </w:trPr>
        <w:tc>
          <w:tcPr>
            <w:tcW w:w="657" w:type="pct"/>
            <w:vMerge/>
            <w:tcBorders>
              <w:left w:val="single" w:sz="4" w:space="0" w:color="auto"/>
              <w:right w:val="single" w:sz="4" w:space="0" w:color="auto"/>
            </w:tcBorders>
            <w:shd w:val="clear" w:color="auto" w:fill="auto"/>
          </w:tcPr>
          <w:p w14:paraId="0179D9AD" w14:textId="77777777" w:rsidR="00DA0E72" w:rsidRPr="00DA0E72" w:rsidRDefault="00DA0E72" w:rsidP="00DA0E72">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3AA06776"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
          <w:p w14:paraId="36ADFAC0" w14:textId="77777777" w:rsidR="00DA0E72" w:rsidRPr="00DA0E72" w:rsidRDefault="00DA0E72" w:rsidP="00DA0E72">
            <w:pPr>
              <w:widowControl w:val="0"/>
              <w:autoSpaceDE w:val="0"/>
              <w:autoSpaceDN w:val="0"/>
              <w:adjustRightInd w:val="0"/>
              <w:rPr>
                <w:sz w:val="20"/>
                <w:szCs w:val="20"/>
              </w:rPr>
            </w:pPr>
            <w:proofErr w:type="spellStart"/>
            <w:r w:rsidRPr="00DA0E72">
              <w:rPr>
                <w:sz w:val="20"/>
                <w:szCs w:val="20"/>
              </w:rPr>
              <w:t>тыс.руб</w:t>
            </w:r>
            <w:proofErr w:type="spellEnd"/>
            <w:r w:rsidRPr="00DA0E72">
              <w:rPr>
                <w:sz w:val="20"/>
                <w:szCs w:val="20"/>
              </w:rPr>
              <w:t>.,</w:t>
            </w:r>
          </w:p>
          <w:p w14:paraId="4B7977B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DF334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642227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2311C2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112C8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898703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153C8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8BFE56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74CF8816"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right w:val="single" w:sz="4" w:space="0" w:color="auto"/>
            </w:tcBorders>
            <w:shd w:val="clear" w:color="auto" w:fill="auto"/>
          </w:tcPr>
          <w:p w14:paraId="58A4A9B4" w14:textId="77777777" w:rsidR="00DA0E72" w:rsidRPr="00DA0E72" w:rsidRDefault="00DA0E72" w:rsidP="00DA0E72">
            <w:pPr>
              <w:widowControl w:val="0"/>
              <w:autoSpaceDE w:val="0"/>
              <w:autoSpaceDN w:val="0"/>
              <w:adjustRightInd w:val="0"/>
              <w:rPr>
                <w:sz w:val="20"/>
                <w:szCs w:val="20"/>
              </w:rPr>
            </w:pPr>
          </w:p>
        </w:tc>
      </w:tr>
      <w:tr w:rsidR="00DA0E72" w:rsidRPr="00DA0E72" w14:paraId="7DF81CF3" w14:textId="77777777" w:rsidTr="00DA0E72">
        <w:trPr>
          <w:trHeight w:val="276"/>
          <w:tblCellSpacing w:w="5" w:type="nil"/>
        </w:trPr>
        <w:tc>
          <w:tcPr>
            <w:tcW w:w="657" w:type="pct"/>
            <w:vMerge/>
            <w:tcBorders>
              <w:left w:val="single" w:sz="4" w:space="0" w:color="auto"/>
              <w:right w:val="single" w:sz="4" w:space="0" w:color="auto"/>
            </w:tcBorders>
            <w:shd w:val="clear" w:color="auto" w:fill="auto"/>
          </w:tcPr>
          <w:p w14:paraId="24FDE950" w14:textId="77777777" w:rsidR="00DA0E72" w:rsidRPr="00DA0E72" w:rsidRDefault="00DA0E72" w:rsidP="00DA0E72">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3BEC5E1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5E2120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CDBBFC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586E7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C9372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9792D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4E9CE9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8A6B04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7DC54338"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right w:val="single" w:sz="4" w:space="0" w:color="auto"/>
            </w:tcBorders>
            <w:shd w:val="clear" w:color="auto" w:fill="auto"/>
          </w:tcPr>
          <w:p w14:paraId="13B0BABA" w14:textId="77777777" w:rsidR="00DA0E72" w:rsidRPr="00DA0E72" w:rsidRDefault="00DA0E72" w:rsidP="00DA0E72">
            <w:pPr>
              <w:widowControl w:val="0"/>
              <w:autoSpaceDE w:val="0"/>
              <w:autoSpaceDN w:val="0"/>
              <w:adjustRightInd w:val="0"/>
              <w:rPr>
                <w:sz w:val="20"/>
                <w:szCs w:val="20"/>
              </w:rPr>
            </w:pPr>
          </w:p>
        </w:tc>
      </w:tr>
      <w:tr w:rsidR="00DA0E72" w:rsidRPr="00DA0E72" w14:paraId="07BA5BA7" w14:textId="77777777" w:rsidTr="00DA0E72">
        <w:trPr>
          <w:trHeight w:val="276"/>
          <w:tblCellSpacing w:w="5" w:type="nil"/>
        </w:trPr>
        <w:tc>
          <w:tcPr>
            <w:tcW w:w="657" w:type="pct"/>
            <w:vMerge/>
            <w:tcBorders>
              <w:left w:val="single" w:sz="4" w:space="0" w:color="auto"/>
              <w:right w:val="single" w:sz="4" w:space="0" w:color="auto"/>
            </w:tcBorders>
            <w:shd w:val="clear" w:color="auto" w:fill="auto"/>
          </w:tcPr>
          <w:p w14:paraId="327B9D00" w14:textId="77777777" w:rsidR="00DA0E72" w:rsidRPr="00DA0E72" w:rsidRDefault="00DA0E72" w:rsidP="00DA0E72">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4B42D341"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федеральный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DAF3EA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704596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CE777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6E5047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AE97D9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839E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6770BE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50116FE5"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right w:val="single" w:sz="4" w:space="0" w:color="auto"/>
            </w:tcBorders>
            <w:shd w:val="clear" w:color="auto" w:fill="auto"/>
          </w:tcPr>
          <w:p w14:paraId="47FE7424" w14:textId="77777777" w:rsidR="00DA0E72" w:rsidRPr="00DA0E72" w:rsidRDefault="00DA0E72" w:rsidP="00DA0E72">
            <w:pPr>
              <w:jc w:val="both"/>
              <w:rPr>
                <w:sz w:val="20"/>
                <w:szCs w:val="20"/>
                <w:lang w:eastAsia="en-US"/>
              </w:rPr>
            </w:pPr>
          </w:p>
        </w:tc>
      </w:tr>
      <w:tr w:rsidR="00DA0E72" w:rsidRPr="00DA0E72" w14:paraId="281E25FC" w14:textId="77777777" w:rsidTr="00DA0E72">
        <w:trPr>
          <w:trHeight w:val="576"/>
          <w:tblCellSpacing w:w="5" w:type="nil"/>
        </w:trPr>
        <w:tc>
          <w:tcPr>
            <w:tcW w:w="657" w:type="pct"/>
            <w:vMerge/>
            <w:tcBorders>
              <w:left w:val="single" w:sz="4" w:space="0" w:color="auto"/>
              <w:right w:val="single" w:sz="4" w:space="0" w:color="auto"/>
            </w:tcBorders>
            <w:shd w:val="clear" w:color="auto" w:fill="auto"/>
          </w:tcPr>
          <w:p w14:paraId="135ACF97" w14:textId="77777777" w:rsidR="00DA0E72" w:rsidRPr="00DA0E72" w:rsidRDefault="00DA0E72" w:rsidP="00DA0E72">
            <w:pPr>
              <w:widowControl w:val="0"/>
              <w:autoSpaceDE w:val="0"/>
              <w:autoSpaceDN w:val="0"/>
              <w:adjustRightInd w:val="0"/>
              <w:rPr>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1DDA96F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5DF5E8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53A02C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88C2A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29FD23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8504A2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150,0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392FD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BECAF4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520E34A0"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right w:val="single" w:sz="4" w:space="0" w:color="auto"/>
            </w:tcBorders>
            <w:shd w:val="clear" w:color="auto" w:fill="auto"/>
          </w:tcPr>
          <w:p w14:paraId="0605D08B" w14:textId="77777777" w:rsidR="00DA0E72" w:rsidRPr="00DA0E72" w:rsidRDefault="00DA0E72" w:rsidP="00DA0E72">
            <w:pPr>
              <w:widowControl w:val="0"/>
              <w:autoSpaceDE w:val="0"/>
              <w:autoSpaceDN w:val="0"/>
              <w:adjustRightInd w:val="0"/>
              <w:rPr>
                <w:sz w:val="20"/>
                <w:szCs w:val="20"/>
              </w:rPr>
            </w:pPr>
          </w:p>
        </w:tc>
      </w:tr>
      <w:tr w:rsidR="00DA0E72" w:rsidRPr="00DA0E72" w14:paraId="70727B03" w14:textId="77777777" w:rsidTr="00DA0E72">
        <w:trPr>
          <w:trHeight w:val="1524"/>
          <w:tblCellSpacing w:w="5" w:type="nil"/>
        </w:trPr>
        <w:tc>
          <w:tcPr>
            <w:tcW w:w="657" w:type="pct"/>
            <w:vMerge/>
            <w:tcBorders>
              <w:left w:val="single" w:sz="4" w:space="0" w:color="auto"/>
              <w:bottom w:val="single" w:sz="4" w:space="0" w:color="auto"/>
              <w:right w:val="single" w:sz="4" w:space="0" w:color="auto"/>
            </w:tcBorders>
            <w:shd w:val="clear" w:color="auto" w:fill="auto"/>
          </w:tcPr>
          <w:p w14:paraId="27A404F2" w14:textId="77777777" w:rsidR="00DA0E72" w:rsidRPr="00DA0E72" w:rsidRDefault="00DA0E72" w:rsidP="00DA0E72">
            <w:pPr>
              <w:widowControl w:val="0"/>
              <w:autoSpaceDE w:val="0"/>
              <w:autoSpaceDN w:val="0"/>
              <w:adjustRightInd w:val="0"/>
              <w:rPr>
                <w:sz w:val="20"/>
                <w:szCs w:val="20"/>
              </w:rPr>
            </w:pPr>
          </w:p>
        </w:tc>
        <w:tc>
          <w:tcPr>
            <w:tcW w:w="483" w:type="pct"/>
            <w:tcBorders>
              <w:left w:val="single" w:sz="4" w:space="0" w:color="auto"/>
              <w:bottom w:val="single" w:sz="4" w:space="0" w:color="auto"/>
              <w:right w:val="single" w:sz="4" w:space="0" w:color="auto"/>
            </w:tcBorders>
            <w:shd w:val="clear" w:color="auto" w:fill="auto"/>
          </w:tcPr>
          <w:p w14:paraId="5A5E8DEE"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внебюджетные источники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877D16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7A861FD"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1C3E22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C8CC3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C4E203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C3783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8C1654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0E56E13C" w14:textId="77777777" w:rsidR="00DA0E72" w:rsidRPr="00DA0E72" w:rsidRDefault="00DA0E72" w:rsidP="00DA0E72">
            <w:pPr>
              <w:widowControl w:val="0"/>
              <w:autoSpaceDE w:val="0"/>
              <w:autoSpaceDN w:val="0"/>
              <w:adjustRightInd w:val="0"/>
              <w:rPr>
                <w:sz w:val="20"/>
                <w:szCs w:val="20"/>
              </w:rPr>
            </w:pPr>
          </w:p>
        </w:tc>
        <w:tc>
          <w:tcPr>
            <w:tcW w:w="877" w:type="pct"/>
            <w:vMerge/>
            <w:tcBorders>
              <w:left w:val="single" w:sz="4" w:space="0" w:color="auto"/>
              <w:bottom w:val="single" w:sz="4" w:space="0" w:color="auto"/>
              <w:right w:val="single" w:sz="4" w:space="0" w:color="auto"/>
            </w:tcBorders>
            <w:shd w:val="clear" w:color="auto" w:fill="auto"/>
          </w:tcPr>
          <w:p w14:paraId="360B741E" w14:textId="77777777" w:rsidR="00DA0E72" w:rsidRPr="00DA0E72" w:rsidRDefault="00DA0E72" w:rsidP="00DA0E72">
            <w:pPr>
              <w:jc w:val="both"/>
              <w:rPr>
                <w:sz w:val="20"/>
                <w:szCs w:val="20"/>
                <w:lang w:eastAsia="en-US"/>
              </w:rPr>
            </w:pPr>
          </w:p>
        </w:tc>
      </w:tr>
      <w:tr w:rsidR="00DA0E72" w:rsidRPr="00DA0E72" w14:paraId="3DE340FB" w14:textId="77777777" w:rsidTr="00DA0E72">
        <w:trPr>
          <w:trHeight w:val="586"/>
          <w:tblCellSpacing w:w="5" w:type="nil"/>
        </w:trPr>
        <w:tc>
          <w:tcPr>
            <w:tcW w:w="645" w:type="pct"/>
            <w:vMerge w:val="restart"/>
            <w:tcBorders>
              <w:left w:val="single" w:sz="4" w:space="0" w:color="auto"/>
              <w:right w:val="single" w:sz="4" w:space="0" w:color="auto"/>
            </w:tcBorders>
            <w:shd w:val="clear" w:color="auto" w:fill="auto"/>
          </w:tcPr>
          <w:p w14:paraId="72E6134E" w14:textId="77777777" w:rsidR="00DA0E72" w:rsidRPr="00DA0E72" w:rsidRDefault="00DA0E72" w:rsidP="00DA0E72">
            <w:pPr>
              <w:widowControl w:val="0"/>
              <w:autoSpaceDE w:val="0"/>
              <w:autoSpaceDN w:val="0"/>
              <w:adjustRightInd w:val="0"/>
              <w:rPr>
                <w:bCs/>
                <w:sz w:val="20"/>
                <w:szCs w:val="20"/>
              </w:rPr>
            </w:pPr>
            <w:r w:rsidRPr="00DA0E72">
              <w:rPr>
                <w:bCs/>
                <w:sz w:val="20"/>
                <w:szCs w:val="20"/>
              </w:rPr>
              <w:t xml:space="preserve">Итого по решению </w:t>
            </w:r>
          </w:p>
          <w:p w14:paraId="7F7F82DB" w14:textId="77777777" w:rsidR="00DA0E72" w:rsidRPr="00DA0E72" w:rsidRDefault="00DA0E72" w:rsidP="00DA0E72">
            <w:pPr>
              <w:widowControl w:val="0"/>
              <w:autoSpaceDE w:val="0"/>
              <w:autoSpaceDN w:val="0"/>
              <w:adjustRightInd w:val="0"/>
              <w:rPr>
                <w:bCs/>
                <w:sz w:val="20"/>
                <w:szCs w:val="20"/>
              </w:rPr>
            </w:pPr>
            <w:r w:rsidRPr="00DA0E72">
              <w:rPr>
                <w:bCs/>
                <w:sz w:val="20"/>
                <w:szCs w:val="20"/>
              </w:rPr>
              <w:t>задачи 2. муниципальной программы:</w:t>
            </w:r>
          </w:p>
        </w:tc>
        <w:tc>
          <w:tcPr>
            <w:tcW w:w="495" w:type="pct"/>
            <w:tcBorders>
              <w:left w:val="single" w:sz="4" w:space="0" w:color="auto"/>
              <w:bottom w:val="single" w:sz="4" w:space="0" w:color="auto"/>
              <w:right w:val="single" w:sz="4" w:space="0" w:color="auto"/>
            </w:tcBorders>
            <w:shd w:val="clear" w:color="auto" w:fill="auto"/>
          </w:tcPr>
          <w:p w14:paraId="59CBFE93" w14:textId="77777777" w:rsidR="00DA0E72" w:rsidRPr="00DA0E72" w:rsidRDefault="00DA0E72" w:rsidP="00DA0E72">
            <w:pPr>
              <w:widowControl w:val="0"/>
              <w:autoSpaceDE w:val="0"/>
              <w:autoSpaceDN w:val="0"/>
              <w:adjustRightInd w:val="0"/>
              <w:rPr>
                <w:bCs/>
                <w:sz w:val="20"/>
                <w:szCs w:val="20"/>
              </w:rPr>
            </w:pPr>
            <w:r w:rsidRPr="00DA0E72">
              <w:rPr>
                <w:bCs/>
                <w:sz w:val="20"/>
                <w:szCs w:val="20"/>
              </w:rPr>
              <w:t xml:space="preserve">Сумма затрат, </w:t>
            </w:r>
            <w:proofErr w:type="spellStart"/>
            <w:r w:rsidRPr="00DA0E72">
              <w:rPr>
                <w:bCs/>
                <w:sz w:val="20"/>
                <w:szCs w:val="20"/>
              </w:rPr>
              <w:t>тыс.руб</w:t>
            </w:r>
            <w:proofErr w:type="spellEnd"/>
            <w:r w:rsidRPr="00DA0E72">
              <w:rPr>
                <w:bCs/>
                <w:sz w:val="20"/>
                <w:szCs w:val="20"/>
              </w:rPr>
              <w:t>,</w:t>
            </w:r>
          </w:p>
          <w:p w14:paraId="01F2205A" w14:textId="77777777" w:rsidR="00DA0E72" w:rsidRPr="00DA0E72" w:rsidRDefault="00DA0E72" w:rsidP="00DA0E72">
            <w:pPr>
              <w:widowControl w:val="0"/>
              <w:autoSpaceDE w:val="0"/>
              <w:autoSpaceDN w:val="0"/>
              <w:adjustRightInd w:val="0"/>
              <w:rPr>
                <w:bCs/>
                <w:sz w:val="20"/>
                <w:szCs w:val="20"/>
              </w:rPr>
            </w:pPr>
            <w:r w:rsidRPr="00DA0E72">
              <w:rPr>
                <w:bCs/>
                <w:sz w:val="20"/>
                <w:szCs w:val="20"/>
              </w:rPr>
              <w:t>всего, в том числе:</w:t>
            </w:r>
          </w:p>
          <w:p w14:paraId="40CFD318" w14:textId="77777777" w:rsidR="00DA0E72" w:rsidRPr="00DA0E72" w:rsidRDefault="00DA0E72" w:rsidP="00DA0E72">
            <w:pPr>
              <w:widowControl w:val="0"/>
              <w:autoSpaceDE w:val="0"/>
              <w:autoSpaceDN w:val="0"/>
              <w:adjustRightInd w:val="0"/>
              <w:rPr>
                <w:bCs/>
                <w:sz w:val="20"/>
                <w:szCs w:val="20"/>
              </w:rPr>
            </w:pPr>
          </w:p>
        </w:tc>
        <w:tc>
          <w:tcPr>
            <w:tcW w:w="337" w:type="pct"/>
            <w:tcBorders>
              <w:left w:val="single" w:sz="4" w:space="0" w:color="auto"/>
              <w:bottom w:val="single" w:sz="4" w:space="0" w:color="auto"/>
              <w:right w:val="single" w:sz="4" w:space="0" w:color="auto"/>
            </w:tcBorders>
            <w:shd w:val="clear" w:color="auto" w:fill="auto"/>
          </w:tcPr>
          <w:p w14:paraId="7FE2149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338" w:type="pct"/>
            <w:tcBorders>
              <w:left w:val="single" w:sz="4" w:space="0" w:color="auto"/>
              <w:bottom w:val="single" w:sz="4" w:space="0" w:color="auto"/>
              <w:right w:val="single" w:sz="4" w:space="0" w:color="auto"/>
            </w:tcBorders>
            <w:shd w:val="clear" w:color="auto" w:fill="auto"/>
          </w:tcPr>
          <w:p w14:paraId="1F3DB42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left w:val="single" w:sz="4" w:space="0" w:color="auto"/>
              <w:bottom w:val="single" w:sz="4" w:space="0" w:color="auto"/>
              <w:right w:val="single" w:sz="4" w:space="0" w:color="auto"/>
            </w:tcBorders>
            <w:shd w:val="clear" w:color="auto" w:fill="auto"/>
          </w:tcPr>
          <w:p w14:paraId="1D355CB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left w:val="single" w:sz="4" w:space="0" w:color="auto"/>
              <w:bottom w:val="single" w:sz="4" w:space="0" w:color="auto"/>
              <w:right w:val="single" w:sz="4" w:space="0" w:color="auto"/>
            </w:tcBorders>
            <w:shd w:val="clear" w:color="auto" w:fill="auto"/>
          </w:tcPr>
          <w:p w14:paraId="2333A25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left w:val="single" w:sz="4" w:space="0" w:color="auto"/>
              <w:bottom w:val="single" w:sz="4" w:space="0" w:color="auto"/>
              <w:right w:val="single" w:sz="4" w:space="0" w:color="auto"/>
            </w:tcBorders>
            <w:shd w:val="clear" w:color="auto" w:fill="auto"/>
          </w:tcPr>
          <w:p w14:paraId="0EE6C73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434" w:type="pct"/>
            <w:tcBorders>
              <w:left w:val="single" w:sz="4" w:space="0" w:color="auto"/>
              <w:bottom w:val="single" w:sz="4" w:space="0" w:color="auto"/>
              <w:right w:val="single" w:sz="4" w:space="0" w:color="auto"/>
            </w:tcBorders>
            <w:shd w:val="clear" w:color="auto" w:fill="auto"/>
          </w:tcPr>
          <w:p w14:paraId="4675F90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left w:val="single" w:sz="4" w:space="0" w:color="auto"/>
              <w:bottom w:val="single" w:sz="4" w:space="0" w:color="auto"/>
              <w:right w:val="single" w:sz="4" w:space="0" w:color="auto"/>
            </w:tcBorders>
            <w:shd w:val="clear" w:color="auto" w:fill="auto"/>
          </w:tcPr>
          <w:p w14:paraId="36E040A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val="restart"/>
            <w:tcBorders>
              <w:left w:val="single" w:sz="4" w:space="0" w:color="auto"/>
              <w:right w:val="single" w:sz="4" w:space="0" w:color="auto"/>
            </w:tcBorders>
            <w:shd w:val="clear" w:color="auto" w:fill="auto"/>
          </w:tcPr>
          <w:p w14:paraId="541D8489"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х</w:t>
            </w:r>
          </w:p>
        </w:tc>
        <w:tc>
          <w:tcPr>
            <w:tcW w:w="880" w:type="pct"/>
            <w:vMerge w:val="restart"/>
            <w:tcBorders>
              <w:left w:val="single" w:sz="4" w:space="0" w:color="auto"/>
              <w:right w:val="single" w:sz="4" w:space="0" w:color="auto"/>
            </w:tcBorders>
            <w:shd w:val="clear" w:color="auto" w:fill="auto"/>
          </w:tcPr>
          <w:p w14:paraId="0B726040"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х</w:t>
            </w:r>
          </w:p>
        </w:tc>
      </w:tr>
      <w:tr w:rsidR="00DA0E72" w:rsidRPr="00DA0E72" w14:paraId="7C11FD6F" w14:textId="77777777" w:rsidTr="00DA0E72">
        <w:trPr>
          <w:trHeight w:val="473"/>
          <w:tblCellSpacing w:w="5" w:type="nil"/>
        </w:trPr>
        <w:tc>
          <w:tcPr>
            <w:tcW w:w="645" w:type="pct"/>
            <w:vMerge/>
            <w:tcBorders>
              <w:left w:val="single" w:sz="4" w:space="0" w:color="auto"/>
              <w:right w:val="single" w:sz="4" w:space="0" w:color="auto"/>
            </w:tcBorders>
            <w:shd w:val="clear" w:color="auto" w:fill="auto"/>
          </w:tcPr>
          <w:p w14:paraId="5240ACD5"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6334471" w14:textId="77777777" w:rsidR="00DA0E72" w:rsidRPr="00DA0E72" w:rsidRDefault="00DA0E72" w:rsidP="00DA0E72">
            <w:pPr>
              <w:widowControl w:val="0"/>
              <w:autoSpaceDE w:val="0"/>
              <w:autoSpaceDN w:val="0"/>
              <w:adjustRightInd w:val="0"/>
              <w:rPr>
                <w:bCs/>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7D56D74"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1D4E324"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1ABA6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F6E424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3F1B2D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662D6F"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CE9BA9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left w:val="single" w:sz="4" w:space="0" w:color="auto"/>
              <w:right w:val="single" w:sz="4" w:space="0" w:color="auto"/>
            </w:tcBorders>
            <w:shd w:val="clear" w:color="auto" w:fill="auto"/>
          </w:tcPr>
          <w:p w14:paraId="1DA70BD8"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right w:val="single" w:sz="4" w:space="0" w:color="auto"/>
            </w:tcBorders>
            <w:shd w:val="clear" w:color="auto" w:fill="auto"/>
          </w:tcPr>
          <w:p w14:paraId="2C7E15AB"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50AD07FE" w14:textId="77777777" w:rsidTr="00DA0E72">
        <w:trPr>
          <w:trHeight w:val="624"/>
          <w:tblCellSpacing w:w="5" w:type="nil"/>
        </w:trPr>
        <w:tc>
          <w:tcPr>
            <w:tcW w:w="645" w:type="pct"/>
            <w:vMerge/>
            <w:tcBorders>
              <w:left w:val="single" w:sz="4" w:space="0" w:color="auto"/>
              <w:right w:val="single" w:sz="4" w:space="0" w:color="auto"/>
            </w:tcBorders>
            <w:shd w:val="clear" w:color="auto" w:fill="auto"/>
          </w:tcPr>
          <w:p w14:paraId="593493FE"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11E5D1A" w14:textId="77777777" w:rsidR="00DA0E72" w:rsidRPr="00DA0E72" w:rsidRDefault="00DA0E72" w:rsidP="00DA0E72">
            <w:pPr>
              <w:widowControl w:val="0"/>
              <w:autoSpaceDE w:val="0"/>
              <w:autoSpaceDN w:val="0"/>
              <w:adjustRightInd w:val="0"/>
              <w:rPr>
                <w:bCs/>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4E68285"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A29D426"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BC999C"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B5DCD6A"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89E29E1"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6B99CCA"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9C0DB8E"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496" w:type="pct"/>
            <w:vMerge/>
            <w:tcBorders>
              <w:left w:val="single" w:sz="4" w:space="0" w:color="auto"/>
              <w:right w:val="single" w:sz="4" w:space="0" w:color="auto"/>
            </w:tcBorders>
            <w:shd w:val="clear" w:color="auto" w:fill="auto"/>
          </w:tcPr>
          <w:p w14:paraId="76B3BF2F"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right w:val="single" w:sz="4" w:space="0" w:color="auto"/>
            </w:tcBorders>
            <w:shd w:val="clear" w:color="auto" w:fill="auto"/>
          </w:tcPr>
          <w:p w14:paraId="68BA5DCA"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225A25E" w14:textId="77777777" w:rsidTr="00DA0E72">
        <w:trPr>
          <w:trHeight w:val="624"/>
          <w:tblCellSpacing w:w="5" w:type="nil"/>
        </w:trPr>
        <w:tc>
          <w:tcPr>
            <w:tcW w:w="645" w:type="pct"/>
            <w:vMerge/>
            <w:tcBorders>
              <w:left w:val="single" w:sz="4" w:space="0" w:color="auto"/>
              <w:right w:val="single" w:sz="4" w:space="0" w:color="auto"/>
            </w:tcBorders>
            <w:shd w:val="clear" w:color="auto" w:fill="auto"/>
          </w:tcPr>
          <w:p w14:paraId="19186D8C"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92F584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85A22B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4F188B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1159E1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55F474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33F387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66828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6AB3A14"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left w:val="single" w:sz="4" w:space="0" w:color="auto"/>
              <w:right w:val="single" w:sz="4" w:space="0" w:color="auto"/>
            </w:tcBorders>
            <w:shd w:val="clear" w:color="auto" w:fill="auto"/>
          </w:tcPr>
          <w:p w14:paraId="21E00FD2"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right w:val="single" w:sz="4" w:space="0" w:color="auto"/>
            </w:tcBorders>
            <w:shd w:val="clear" w:color="auto" w:fill="auto"/>
          </w:tcPr>
          <w:p w14:paraId="2BCBBD30"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0F7BB8FE" w14:textId="77777777" w:rsidTr="00DA0E72">
        <w:trPr>
          <w:trHeight w:val="622"/>
          <w:tblCellSpacing w:w="5" w:type="nil"/>
        </w:trPr>
        <w:tc>
          <w:tcPr>
            <w:tcW w:w="645" w:type="pct"/>
            <w:vMerge/>
            <w:tcBorders>
              <w:left w:val="single" w:sz="4" w:space="0" w:color="auto"/>
              <w:bottom w:val="single" w:sz="4" w:space="0" w:color="auto"/>
              <w:right w:val="single" w:sz="4" w:space="0" w:color="auto"/>
            </w:tcBorders>
            <w:shd w:val="clear" w:color="auto" w:fill="auto"/>
          </w:tcPr>
          <w:p w14:paraId="38D2D860"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C3A7C1"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C075886"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0DBFC78"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718819"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87EEE57"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88A4F7A"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17ED49"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9F6EDED"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496" w:type="pct"/>
            <w:vMerge/>
            <w:tcBorders>
              <w:left w:val="single" w:sz="4" w:space="0" w:color="auto"/>
              <w:bottom w:val="single" w:sz="4" w:space="0" w:color="auto"/>
              <w:right w:val="single" w:sz="4" w:space="0" w:color="auto"/>
            </w:tcBorders>
            <w:shd w:val="clear" w:color="auto" w:fill="auto"/>
          </w:tcPr>
          <w:p w14:paraId="01125FDD" w14:textId="77777777" w:rsidR="00DA0E72" w:rsidRPr="00DA0E72" w:rsidRDefault="00DA0E72" w:rsidP="00DA0E72">
            <w:pPr>
              <w:widowControl w:val="0"/>
              <w:autoSpaceDE w:val="0"/>
              <w:autoSpaceDN w:val="0"/>
              <w:adjustRightInd w:val="0"/>
              <w:rPr>
                <w:bCs/>
                <w:sz w:val="20"/>
                <w:szCs w:val="20"/>
              </w:rPr>
            </w:pPr>
          </w:p>
        </w:tc>
        <w:tc>
          <w:tcPr>
            <w:tcW w:w="880" w:type="pct"/>
            <w:vMerge/>
            <w:tcBorders>
              <w:left w:val="single" w:sz="4" w:space="0" w:color="auto"/>
              <w:bottom w:val="single" w:sz="4" w:space="0" w:color="auto"/>
              <w:right w:val="single" w:sz="4" w:space="0" w:color="auto"/>
            </w:tcBorders>
            <w:shd w:val="clear" w:color="auto" w:fill="auto"/>
          </w:tcPr>
          <w:p w14:paraId="38F44EB1" w14:textId="77777777" w:rsidR="00DA0E72" w:rsidRPr="00DA0E72" w:rsidRDefault="00DA0E72" w:rsidP="00DA0E72">
            <w:pPr>
              <w:widowControl w:val="0"/>
              <w:autoSpaceDE w:val="0"/>
              <w:autoSpaceDN w:val="0"/>
              <w:adjustRightInd w:val="0"/>
              <w:jc w:val="center"/>
              <w:rPr>
                <w:sz w:val="20"/>
                <w:szCs w:val="20"/>
              </w:rPr>
            </w:pPr>
          </w:p>
        </w:tc>
      </w:tr>
      <w:tr w:rsidR="00DA0E72" w:rsidRPr="00DA0E72" w14:paraId="4C76A733" w14:textId="77777777" w:rsidTr="00DA0E72">
        <w:trPr>
          <w:trHeight w:val="622"/>
          <w:tblCellSpacing w:w="5" w:type="nil"/>
        </w:trPr>
        <w:tc>
          <w:tcPr>
            <w:tcW w:w="5000" w:type="pct"/>
            <w:gridSpan w:val="11"/>
            <w:tcBorders>
              <w:left w:val="single" w:sz="4" w:space="0" w:color="auto"/>
              <w:bottom w:val="single" w:sz="4" w:space="0" w:color="auto"/>
              <w:right w:val="single" w:sz="4" w:space="0" w:color="auto"/>
            </w:tcBorders>
            <w:shd w:val="clear" w:color="auto" w:fill="auto"/>
          </w:tcPr>
          <w:p w14:paraId="18749B4D" w14:textId="77777777" w:rsidR="00DA0E72" w:rsidRPr="00DA0E72" w:rsidRDefault="00DA0E72" w:rsidP="00DA0E72">
            <w:pPr>
              <w:tabs>
                <w:tab w:val="left" w:pos="709"/>
              </w:tabs>
              <w:rPr>
                <w:sz w:val="20"/>
                <w:szCs w:val="20"/>
                <w:lang w:eastAsia="en-US"/>
              </w:rPr>
            </w:pPr>
            <w:r w:rsidRPr="00DA0E72">
              <w:rPr>
                <w:bCs/>
                <w:sz w:val="20"/>
                <w:szCs w:val="20"/>
                <w:lang w:eastAsia="en-US"/>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DA0E72">
              <w:rPr>
                <w:bCs/>
                <w:sz w:val="20"/>
                <w:szCs w:val="20"/>
                <w:lang w:eastAsia="en-US"/>
              </w:rPr>
              <w:t>инициатив  на</w:t>
            </w:r>
            <w:proofErr w:type="gramEnd"/>
            <w:r w:rsidRPr="00DA0E72">
              <w:rPr>
                <w:bCs/>
                <w:sz w:val="20"/>
                <w:szCs w:val="20"/>
                <w:lang w:eastAsia="en-US"/>
              </w:rPr>
              <w:t xml:space="preserve"> территории </w:t>
            </w:r>
            <w:r w:rsidRPr="00DA0E72">
              <w:rPr>
                <w:rFonts w:eastAsia="Arial Unicode MS"/>
                <w:bCs/>
                <w:color w:val="000000"/>
                <w:sz w:val="20"/>
                <w:szCs w:val="20"/>
                <w:u w:color="000000"/>
                <w:lang w:eastAsia="en-US"/>
              </w:rPr>
              <w:t>Куйбышевского муниципального района Новосибирской области</w:t>
            </w:r>
          </w:p>
        </w:tc>
      </w:tr>
      <w:tr w:rsidR="00DA0E72" w:rsidRPr="00DA0E72" w14:paraId="0C3009ED"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7EF91B47"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3.1.Привлечение к участию в областных и районных конкурсах грантов СОНКО и активных граждан</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5986522" w14:textId="77777777" w:rsidR="00DA0E72" w:rsidRPr="00DA0E72" w:rsidRDefault="00DA0E72" w:rsidP="00DA0E72">
            <w:pPr>
              <w:widowControl w:val="0"/>
              <w:autoSpaceDE w:val="0"/>
              <w:autoSpaceDN w:val="0"/>
              <w:adjustRightInd w:val="0"/>
              <w:rPr>
                <w:sz w:val="20"/>
                <w:szCs w:val="20"/>
              </w:rPr>
            </w:pPr>
            <w:r w:rsidRPr="00DA0E72">
              <w:rPr>
                <w:sz w:val="20"/>
                <w:szCs w:val="20"/>
              </w:rPr>
              <w:t>человек</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26CAA6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DD15410"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29290D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BCBC706"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39F042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66E1C6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943D6D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w:t>
            </w:r>
          </w:p>
        </w:tc>
        <w:tc>
          <w:tcPr>
            <w:tcW w:w="496" w:type="pct"/>
            <w:vMerge w:val="restart"/>
            <w:tcBorders>
              <w:right w:val="single" w:sz="4" w:space="0" w:color="auto"/>
            </w:tcBorders>
            <w:shd w:val="clear" w:color="auto" w:fill="auto"/>
          </w:tcPr>
          <w:p w14:paraId="1A96880C" w14:textId="77777777" w:rsidR="00DA0E72" w:rsidRPr="00DA0E72" w:rsidRDefault="00DA0E72" w:rsidP="00DA0E72">
            <w:pPr>
              <w:jc w:val="both"/>
              <w:rPr>
                <w:color w:val="000000"/>
                <w:sz w:val="20"/>
                <w:szCs w:val="20"/>
                <w:lang w:eastAsia="en-US"/>
              </w:rPr>
            </w:pPr>
            <w:proofErr w:type="spellStart"/>
            <w:r w:rsidRPr="00DA0E72">
              <w:rPr>
                <w:color w:val="000000"/>
                <w:sz w:val="20"/>
                <w:szCs w:val="20"/>
                <w:lang w:eastAsia="en-US"/>
              </w:rPr>
              <w:t>УКСМПиТ</w:t>
            </w:r>
            <w:proofErr w:type="spellEnd"/>
            <w:r w:rsidRPr="00DA0E72">
              <w:rPr>
                <w:color w:val="000000"/>
                <w:sz w:val="20"/>
                <w:szCs w:val="20"/>
                <w:lang w:eastAsia="en-US"/>
              </w:rPr>
              <w:t>,</w:t>
            </w:r>
          </w:p>
          <w:p w14:paraId="1BEDEAD6" w14:textId="77777777" w:rsidR="00DA0E72" w:rsidRPr="00DA0E72" w:rsidRDefault="00DA0E72" w:rsidP="00DA0E72">
            <w:pPr>
              <w:spacing w:after="160" w:line="259" w:lineRule="auto"/>
              <w:rPr>
                <w:sz w:val="20"/>
                <w:szCs w:val="20"/>
                <w:lang w:eastAsia="en-US"/>
              </w:rPr>
            </w:pPr>
            <w:r w:rsidRPr="00DA0E72">
              <w:rPr>
                <w:color w:val="000000"/>
                <w:sz w:val="20"/>
                <w:szCs w:val="20"/>
                <w:lang w:eastAsia="en-US"/>
              </w:rPr>
              <w:t>Ресурсный центр</w:t>
            </w:r>
          </w:p>
          <w:p w14:paraId="1156C93F" w14:textId="77777777" w:rsidR="00DA0E72" w:rsidRPr="00DA0E72" w:rsidRDefault="00DA0E72" w:rsidP="00DA0E72">
            <w:pPr>
              <w:spacing w:after="160" w:line="259" w:lineRule="auto"/>
              <w:rPr>
                <w:sz w:val="20"/>
                <w:szCs w:val="20"/>
                <w:lang w:eastAsia="en-US"/>
              </w:rPr>
            </w:pPr>
          </w:p>
        </w:tc>
        <w:tc>
          <w:tcPr>
            <w:tcW w:w="880" w:type="pct"/>
            <w:vMerge w:val="restart"/>
            <w:tcBorders>
              <w:right w:val="single" w:sz="4" w:space="0" w:color="auto"/>
            </w:tcBorders>
            <w:shd w:val="clear" w:color="auto" w:fill="auto"/>
          </w:tcPr>
          <w:p w14:paraId="49731D86" w14:textId="77777777" w:rsidR="00DA0E72" w:rsidRPr="00DA0E72" w:rsidRDefault="00DA0E72" w:rsidP="00DA0E72">
            <w:pPr>
              <w:spacing w:after="160" w:line="259" w:lineRule="auto"/>
              <w:rPr>
                <w:sz w:val="20"/>
                <w:szCs w:val="20"/>
                <w:lang w:eastAsia="en-US"/>
              </w:rPr>
            </w:pPr>
            <w:r w:rsidRPr="00DA0E72">
              <w:rPr>
                <w:sz w:val="20"/>
                <w:szCs w:val="20"/>
                <w:lang w:eastAsia="en-US"/>
              </w:rPr>
              <w:t>Планируется увеличить количество граждан, участвующих в областных конкурсах и грантах, до 10 человек</w:t>
            </w:r>
          </w:p>
          <w:p w14:paraId="60407AE4" w14:textId="77777777" w:rsidR="00DA0E72" w:rsidRPr="00DA0E72" w:rsidRDefault="00DA0E72" w:rsidP="00DA0E72">
            <w:pPr>
              <w:spacing w:after="160" w:line="259" w:lineRule="auto"/>
              <w:rPr>
                <w:sz w:val="20"/>
                <w:szCs w:val="20"/>
                <w:lang w:eastAsia="en-US"/>
              </w:rPr>
            </w:pPr>
          </w:p>
          <w:p w14:paraId="24B7552C" w14:textId="77777777" w:rsidR="00DA0E72" w:rsidRPr="00DA0E72" w:rsidRDefault="00DA0E72" w:rsidP="00DA0E72">
            <w:pPr>
              <w:spacing w:after="160" w:line="259" w:lineRule="auto"/>
              <w:rPr>
                <w:sz w:val="20"/>
                <w:szCs w:val="20"/>
                <w:lang w:eastAsia="en-US"/>
              </w:rPr>
            </w:pPr>
          </w:p>
          <w:p w14:paraId="284B3262" w14:textId="77777777" w:rsidR="00DA0E72" w:rsidRPr="00DA0E72" w:rsidRDefault="00DA0E72" w:rsidP="00DA0E72">
            <w:pPr>
              <w:spacing w:after="160" w:line="259" w:lineRule="auto"/>
              <w:rPr>
                <w:sz w:val="20"/>
                <w:szCs w:val="20"/>
                <w:lang w:eastAsia="en-US"/>
              </w:rPr>
            </w:pPr>
          </w:p>
          <w:p w14:paraId="67D89252" w14:textId="77777777" w:rsidR="00DA0E72" w:rsidRPr="00DA0E72" w:rsidRDefault="00DA0E72" w:rsidP="00DA0E72">
            <w:pPr>
              <w:spacing w:after="160" w:line="259" w:lineRule="auto"/>
              <w:rPr>
                <w:sz w:val="20"/>
                <w:szCs w:val="20"/>
                <w:lang w:eastAsia="en-US"/>
              </w:rPr>
            </w:pPr>
          </w:p>
          <w:p w14:paraId="7A7240E2" w14:textId="77777777" w:rsidR="00DA0E72" w:rsidRPr="00DA0E72" w:rsidRDefault="00DA0E72" w:rsidP="00DA0E72">
            <w:pPr>
              <w:spacing w:after="160" w:line="259" w:lineRule="auto"/>
              <w:rPr>
                <w:sz w:val="20"/>
                <w:szCs w:val="20"/>
                <w:lang w:eastAsia="en-US"/>
              </w:rPr>
            </w:pPr>
          </w:p>
        </w:tc>
      </w:tr>
      <w:tr w:rsidR="00DA0E72" w:rsidRPr="00DA0E72" w14:paraId="57A55598"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29F98B43"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5604BB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w:t>
            </w:r>
            <w:proofErr w:type="gramStart"/>
            <w:r w:rsidRPr="00DA0E72">
              <w:rPr>
                <w:sz w:val="20"/>
                <w:szCs w:val="20"/>
              </w:rPr>
              <w:t>единицы ,</w:t>
            </w:r>
            <w:proofErr w:type="gramEnd"/>
            <w:r w:rsidRPr="00DA0E72">
              <w:rPr>
                <w:sz w:val="20"/>
                <w:szCs w:val="20"/>
              </w:rPr>
              <w:t xml:space="preserve"> </w:t>
            </w:r>
            <w:proofErr w:type="spellStart"/>
            <w:r w:rsidRPr="00DA0E72">
              <w:rPr>
                <w:sz w:val="20"/>
                <w:szCs w:val="20"/>
              </w:rPr>
              <w:t>тыс.руб</w:t>
            </w:r>
            <w:proofErr w:type="spellEnd"/>
            <w:r w:rsidRPr="00DA0E72">
              <w:rPr>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A45F5D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8F5EA3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270C0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E0576C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2A9C10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55EE72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4D5E90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150,0</w:t>
            </w:r>
          </w:p>
        </w:tc>
        <w:tc>
          <w:tcPr>
            <w:tcW w:w="496" w:type="pct"/>
            <w:vMerge/>
            <w:tcBorders>
              <w:right w:val="single" w:sz="4" w:space="0" w:color="auto"/>
            </w:tcBorders>
            <w:shd w:val="clear" w:color="auto" w:fill="auto"/>
          </w:tcPr>
          <w:p w14:paraId="4D599E0A"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0210C013" w14:textId="77777777" w:rsidR="00DA0E72" w:rsidRPr="00DA0E72" w:rsidRDefault="00DA0E72" w:rsidP="00DA0E72">
            <w:pPr>
              <w:spacing w:after="160" w:line="259" w:lineRule="auto"/>
              <w:rPr>
                <w:sz w:val="20"/>
                <w:szCs w:val="20"/>
                <w:lang w:eastAsia="en-US"/>
              </w:rPr>
            </w:pPr>
          </w:p>
        </w:tc>
      </w:tr>
      <w:tr w:rsidR="00DA0E72" w:rsidRPr="00DA0E72" w14:paraId="795A8CF8" w14:textId="77777777" w:rsidTr="00DA0E72">
        <w:trPr>
          <w:trHeight w:val="792"/>
          <w:tblCellSpacing w:w="5" w:type="nil"/>
        </w:trPr>
        <w:tc>
          <w:tcPr>
            <w:tcW w:w="645" w:type="pct"/>
            <w:vMerge/>
            <w:tcBorders>
              <w:left w:val="single" w:sz="4" w:space="0" w:color="auto"/>
              <w:right w:val="single" w:sz="4" w:space="0" w:color="auto"/>
            </w:tcBorders>
            <w:shd w:val="clear" w:color="auto" w:fill="auto"/>
          </w:tcPr>
          <w:p w14:paraId="7CD18701"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D351998"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92382C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25E0794"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55A47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C92374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05F696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5C2AC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750,0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5E1E64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750,0</w:t>
            </w:r>
          </w:p>
        </w:tc>
        <w:tc>
          <w:tcPr>
            <w:tcW w:w="496" w:type="pct"/>
            <w:vMerge/>
            <w:tcBorders>
              <w:right w:val="single" w:sz="4" w:space="0" w:color="auto"/>
            </w:tcBorders>
            <w:shd w:val="clear" w:color="auto" w:fill="auto"/>
          </w:tcPr>
          <w:p w14:paraId="464B8D9A"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5B84310C" w14:textId="77777777" w:rsidR="00DA0E72" w:rsidRPr="00DA0E72" w:rsidRDefault="00DA0E72" w:rsidP="00DA0E72">
            <w:pPr>
              <w:spacing w:after="160" w:line="259" w:lineRule="auto"/>
              <w:rPr>
                <w:sz w:val="20"/>
                <w:szCs w:val="20"/>
                <w:lang w:eastAsia="en-US"/>
              </w:rPr>
            </w:pPr>
          </w:p>
        </w:tc>
      </w:tr>
      <w:tr w:rsidR="00DA0E72" w:rsidRPr="00DA0E72" w14:paraId="4F24BBF7" w14:textId="77777777" w:rsidTr="00DA0E72">
        <w:trPr>
          <w:trHeight w:val="300"/>
          <w:tblCellSpacing w:w="5" w:type="nil"/>
        </w:trPr>
        <w:tc>
          <w:tcPr>
            <w:tcW w:w="645" w:type="pct"/>
            <w:vMerge/>
            <w:tcBorders>
              <w:left w:val="single" w:sz="4" w:space="0" w:color="auto"/>
              <w:right w:val="single" w:sz="4" w:space="0" w:color="auto"/>
            </w:tcBorders>
            <w:shd w:val="clear" w:color="auto" w:fill="auto"/>
          </w:tcPr>
          <w:p w14:paraId="21DF10B7"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590F17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48BD917" w14:textId="77777777" w:rsidR="00DA0E72" w:rsidRPr="00DA0E72" w:rsidRDefault="00DA0E72" w:rsidP="00DA0E72">
            <w:pPr>
              <w:widowControl w:val="0"/>
              <w:autoSpaceDE w:val="0"/>
              <w:autoSpaceDN w:val="0"/>
              <w:adjustRightInd w:val="0"/>
              <w:jc w:val="center"/>
              <w:rPr>
                <w:bCs/>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4141B0D" w14:textId="77777777" w:rsidR="00DA0E72" w:rsidRPr="00DA0E72" w:rsidRDefault="00DA0E72" w:rsidP="00DA0E72">
            <w:pPr>
              <w:widowControl w:val="0"/>
              <w:autoSpaceDE w:val="0"/>
              <w:autoSpaceDN w:val="0"/>
              <w:adjustRightInd w:val="0"/>
              <w:jc w:val="center"/>
              <w:rPr>
                <w:bCs/>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25E9771" w14:textId="77777777" w:rsidR="00DA0E72" w:rsidRPr="00DA0E72" w:rsidRDefault="00DA0E72" w:rsidP="00DA0E72">
            <w:pPr>
              <w:widowControl w:val="0"/>
              <w:autoSpaceDE w:val="0"/>
              <w:autoSpaceDN w:val="0"/>
              <w:adjustRightInd w:val="0"/>
              <w:jc w:val="center"/>
              <w:rPr>
                <w:bCs/>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1E49C18" w14:textId="77777777" w:rsidR="00DA0E72" w:rsidRPr="00DA0E72" w:rsidRDefault="00DA0E72" w:rsidP="00DA0E72">
            <w:pPr>
              <w:widowControl w:val="0"/>
              <w:autoSpaceDE w:val="0"/>
              <w:autoSpaceDN w:val="0"/>
              <w:adjustRightInd w:val="0"/>
              <w:jc w:val="center"/>
              <w:rPr>
                <w:bCs/>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A4540F3" w14:textId="77777777" w:rsidR="00DA0E72" w:rsidRPr="00DA0E72" w:rsidRDefault="00DA0E72" w:rsidP="00DA0E72">
            <w:pPr>
              <w:widowControl w:val="0"/>
              <w:autoSpaceDE w:val="0"/>
              <w:autoSpaceDN w:val="0"/>
              <w:adjustRightInd w:val="0"/>
              <w:jc w:val="center"/>
              <w:rPr>
                <w:bCs/>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DD98A68" w14:textId="77777777" w:rsidR="00DA0E72" w:rsidRPr="00DA0E72" w:rsidRDefault="00DA0E72" w:rsidP="00DA0E72">
            <w:pPr>
              <w:widowControl w:val="0"/>
              <w:autoSpaceDE w:val="0"/>
              <w:autoSpaceDN w:val="0"/>
              <w:adjustRightInd w:val="0"/>
              <w:jc w:val="center"/>
              <w:rPr>
                <w:bCs/>
                <w:sz w:val="20"/>
                <w:szCs w:val="20"/>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D9FB9B6" w14:textId="77777777" w:rsidR="00DA0E72" w:rsidRPr="00DA0E72" w:rsidRDefault="00DA0E72" w:rsidP="00DA0E72">
            <w:pPr>
              <w:widowControl w:val="0"/>
              <w:autoSpaceDE w:val="0"/>
              <w:autoSpaceDN w:val="0"/>
              <w:adjustRightInd w:val="0"/>
              <w:jc w:val="center"/>
              <w:rPr>
                <w:bCs/>
                <w:sz w:val="20"/>
                <w:szCs w:val="20"/>
              </w:rPr>
            </w:pPr>
          </w:p>
        </w:tc>
        <w:tc>
          <w:tcPr>
            <w:tcW w:w="496" w:type="pct"/>
            <w:vMerge/>
            <w:tcBorders>
              <w:right w:val="single" w:sz="4" w:space="0" w:color="auto"/>
            </w:tcBorders>
            <w:shd w:val="clear" w:color="auto" w:fill="auto"/>
          </w:tcPr>
          <w:p w14:paraId="13A42D66"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1C6E50F6" w14:textId="77777777" w:rsidR="00DA0E72" w:rsidRPr="00DA0E72" w:rsidRDefault="00DA0E72" w:rsidP="00DA0E72">
            <w:pPr>
              <w:spacing w:after="160" w:line="259" w:lineRule="auto"/>
              <w:rPr>
                <w:sz w:val="20"/>
                <w:szCs w:val="20"/>
                <w:lang w:eastAsia="en-US"/>
              </w:rPr>
            </w:pPr>
          </w:p>
        </w:tc>
      </w:tr>
      <w:tr w:rsidR="00DA0E72" w:rsidRPr="00DA0E72" w14:paraId="3E17577C"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F4BE153"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100AE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B7E89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063129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CE191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4A5F54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DBE8D4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3F1F1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A98423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6E3227A7"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1528176C" w14:textId="77777777" w:rsidR="00DA0E72" w:rsidRPr="00DA0E72" w:rsidRDefault="00DA0E72" w:rsidP="00DA0E72">
            <w:pPr>
              <w:spacing w:after="160" w:line="259" w:lineRule="auto"/>
              <w:rPr>
                <w:sz w:val="20"/>
                <w:szCs w:val="20"/>
                <w:lang w:eastAsia="en-US"/>
              </w:rPr>
            </w:pPr>
          </w:p>
        </w:tc>
      </w:tr>
      <w:tr w:rsidR="00DA0E72" w:rsidRPr="00DA0E72" w14:paraId="0023E135"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2084144E"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0BA92A"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86565E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503513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B4FA650"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9AC24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BF3C4E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D4EE5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C84A28"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bottom w:val="single" w:sz="4" w:space="0" w:color="auto"/>
              <w:right w:val="single" w:sz="4" w:space="0" w:color="auto"/>
            </w:tcBorders>
            <w:shd w:val="clear" w:color="auto" w:fill="auto"/>
          </w:tcPr>
          <w:p w14:paraId="4ED1D678" w14:textId="77777777" w:rsidR="00DA0E72" w:rsidRPr="00DA0E72" w:rsidRDefault="00DA0E72" w:rsidP="00DA0E72">
            <w:pPr>
              <w:spacing w:after="160" w:line="259" w:lineRule="auto"/>
              <w:rPr>
                <w:sz w:val="20"/>
                <w:szCs w:val="20"/>
                <w:lang w:eastAsia="en-US"/>
              </w:rPr>
            </w:pPr>
          </w:p>
        </w:tc>
        <w:tc>
          <w:tcPr>
            <w:tcW w:w="880" w:type="pct"/>
            <w:vMerge/>
            <w:tcBorders>
              <w:bottom w:val="single" w:sz="4" w:space="0" w:color="auto"/>
              <w:right w:val="single" w:sz="4" w:space="0" w:color="auto"/>
            </w:tcBorders>
            <w:shd w:val="clear" w:color="auto" w:fill="auto"/>
          </w:tcPr>
          <w:p w14:paraId="631D8FD6" w14:textId="77777777" w:rsidR="00DA0E72" w:rsidRPr="00DA0E72" w:rsidRDefault="00DA0E72" w:rsidP="00DA0E72">
            <w:pPr>
              <w:spacing w:after="160" w:line="259" w:lineRule="auto"/>
              <w:rPr>
                <w:sz w:val="20"/>
                <w:szCs w:val="20"/>
                <w:lang w:eastAsia="en-US"/>
              </w:rPr>
            </w:pPr>
          </w:p>
        </w:tc>
      </w:tr>
      <w:tr w:rsidR="00DA0E72" w:rsidRPr="00DA0E72" w14:paraId="31AAAE19"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7B836745"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1DCB0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10301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B7052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19E18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EEEAB0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523E5FC"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3AE87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7F4D0A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496" w:type="pct"/>
            <w:vMerge w:val="restart"/>
            <w:tcBorders>
              <w:top w:val="single" w:sz="4" w:space="0" w:color="auto"/>
              <w:right w:val="single" w:sz="4" w:space="0" w:color="auto"/>
            </w:tcBorders>
            <w:shd w:val="clear" w:color="auto" w:fill="auto"/>
          </w:tcPr>
          <w:p w14:paraId="45F4A18E" w14:textId="77777777" w:rsidR="00DA0E72" w:rsidRPr="00DA0E72" w:rsidRDefault="00DA0E72" w:rsidP="00DA0E72">
            <w:pPr>
              <w:spacing w:after="160" w:line="259" w:lineRule="auto"/>
              <w:rPr>
                <w:sz w:val="20"/>
                <w:szCs w:val="20"/>
                <w:lang w:eastAsia="en-US"/>
              </w:rPr>
            </w:pPr>
          </w:p>
        </w:tc>
        <w:tc>
          <w:tcPr>
            <w:tcW w:w="880" w:type="pct"/>
            <w:vMerge w:val="restart"/>
            <w:tcBorders>
              <w:top w:val="single" w:sz="4" w:space="0" w:color="auto"/>
              <w:right w:val="single" w:sz="4" w:space="0" w:color="auto"/>
            </w:tcBorders>
            <w:shd w:val="clear" w:color="auto" w:fill="auto"/>
          </w:tcPr>
          <w:p w14:paraId="54E6A218" w14:textId="77777777" w:rsidR="00DA0E72" w:rsidRPr="00DA0E72" w:rsidRDefault="00DA0E72" w:rsidP="00DA0E72">
            <w:pPr>
              <w:spacing w:after="160" w:line="259" w:lineRule="auto"/>
              <w:rPr>
                <w:sz w:val="20"/>
                <w:szCs w:val="20"/>
                <w:lang w:eastAsia="en-US"/>
              </w:rPr>
            </w:pPr>
          </w:p>
          <w:p w14:paraId="2EE566EF" w14:textId="77777777" w:rsidR="00DA0E72" w:rsidRPr="00DA0E72" w:rsidRDefault="00DA0E72" w:rsidP="00DA0E72">
            <w:pPr>
              <w:spacing w:after="160" w:line="259" w:lineRule="auto"/>
              <w:rPr>
                <w:sz w:val="20"/>
                <w:szCs w:val="20"/>
                <w:lang w:eastAsia="en-US"/>
              </w:rPr>
            </w:pPr>
          </w:p>
        </w:tc>
      </w:tr>
      <w:tr w:rsidR="00DA0E72" w:rsidRPr="00DA0E72" w14:paraId="271B9604"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7BE5D5A9"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B42B9C4"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9DD7A56"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0AAD876"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3EE895"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96D5B11"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34B8B31"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427C5D9"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500,0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4DDD0A6" w14:textId="77777777" w:rsidR="00DA0E72" w:rsidRPr="00DA0E72" w:rsidRDefault="00DA0E72" w:rsidP="00DA0E72">
            <w:pPr>
              <w:widowControl w:val="0"/>
              <w:autoSpaceDE w:val="0"/>
              <w:autoSpaceDN w:val="0"/>
              <w:adjustRightInd w:val="0"/>
              <w:jc w:val="center"/>
              <w:rPr>
                <w:sz w:val="20"/>
                <w:szCs w:val="20"/>
              </w:rPr>
            </w:pPr>
            <w:r w:rsidRPr="00DA0E72">
              <w:rPr>
                <w:bCs/>
                <w:sz w:val="20"/>
                <w:szCs w:val="20"/>
              </w:rPr>
              <w:t>500,0</w:t>
            </w:r>
          </w:p>
        </w:tc>
        <w:tc>
          <w:tcPr>
            <w:tcW w:w="496" w:type="pct"/>
            <w:vMerge/>
            <w:tcBorders>
              <w:bottom w:val="single" w:sz="4" w:space="0" w:color="auto"/>
              <w:right w:val="single" w:sz="4" w:space="0" w:color="auto"/>
            </w:tcBorders>
            <w:shd w:val="clear" w:color="auto" w:fill="auto"/>
          </w:tcPr>
          <w:p w14:paraId="5C9A60B2" w14:textId="77777777" w:rsidR="00DA0E72" w:rsidRPr="00DA0E72" w:rsidRDefault="00DA0E72" w:rsidP="00DA0E72">
            <w:pPr>
              <w:spacing w:after="160" w:line="259" w:lineRule="auto"/>
              <w:rPr>
                <w:sz w:val="20"/>
                <w:szCs w:val="20"/>
                <w:lang w:eastAsia="en-US"/>
              </w:rPr>
            </w:pPr>
          </w:p>
        </w:tc>
        <w:tc>
          <w:tcPr>
            <w:tcW w:w="880" w:type="pct"/>
            <w:vMerge/>
            <w:tcBorders>
              <w:bottom w:val="single" w:sz="4" w:space="0" w:color="auto"/>
              <w:right w:val="single" w:sz="4" w:space="0" w:color="auto"/>
            </w:tcBorders>
            <w:shd w:val="clear" w:color="auto" w:fill="auto"/>
          </w:tcPr>
          <w:p w14:paraId="297C7830" w14:textId="77777777" w:rsidR="00DA0E72" w:rsidRPr="00DA0E72" w:rsidRDefault="00DA0E72" w:rsidP="00DA0E72">
            <w:pPr>
              <w:spacing w:after="160" w:line="259" w:lineRule="auto"/>
              <w:rPr>
                <w:sz w:val="20"/>
                <w:szCs w:val="20"/>
                <w:lang w:eastAsia="en-US"/>
              </w:rPr>
            </w:pPr>
          </w:p>
        </w:tc>
      </w:tr>
      <w:tr w:rsidR="00DA0E72" w:rsidRPr="00DA0E72" w14:paraId="40B9CED7" w14:textId="77777777" w:rsidTr="00DA0E72">
        <w:trPr>
          <w:trHeight w:val="360"/>
          <w:tblCellSpacing w:w="5" w:type="nil"/>
        </w:trPr>
        <w:tc>
          <w:tcPr>
            <w:tcW w:w="645" w:type="pct"/>
            <w:vMerge w:val="restart"/>
            <w:tcBorders>
              <w:left w:val="single" w:sz="4" w:space="0" w:color="auto"/>
              <w:right w:val="single" w:sz="4" w:space="0" w:color="auto"/>
            </w:tcBorders>
            <w:shd w:val="clear" w:color="auto" w:fill="auto"/>
          </w:tcPr>
          <w:p w14:paraId="6856E35A"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3.2. Развитие материально-технической базы Местной общественной организации </w:t>
            </w:r>
            <w:proofErr w:type="gramStart"/>
            <w:r w:rsidRPr="00DA0E72">
              <w:rPr>
                <w:sz w:val="20"/>
                <w:szCs w:val="20"/>
              </w:rPr>
              <w:t>Куйбышев-</w:t>
            </w:r>
            <w:proofErr w:type="spellStart"/>
            <w:r w:rsidRPr="00DA0E72">
              <w:rPr>
                <w:sz w:val="20"/>
                <w:szCs w:val="20"/>
              </w:rPr>
              <w:t>ского</w:t>
            </w:r>
            <w:proofErr w:type="spellEnd"/>
            <w:proofErr w:type="gramEnd"/>
            <w:r w:rsidRPr="00DA0E72">
              <w:rPr>
                <w:sz w:val="20"/>
                <w:szCs w:val="20"/>
              </w:rPr>
              <w:t xml:space="preserve"> муниципального района Новосибирской области «Ресурсный центр по поддержке общественных объединений» </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85CF3F8" w14:textId="77777777" w:rsidR="00DA0E72" w:rsidRPr="00DA0E72" w:rsidRDefault="00DA0E72" w:rsidP="00DA0E72">
            <w:pPr>
              <w:widowControl w:val="0"/>
              <w:autoSpaceDE w:val="0"/>
              <w:autoSpaceDN w:val="0"/>
              <w:adjustRightInd w:val="0"/>
              <w:rPr>
                <w:bCs/>
                <w:sz w:val="20"/>
                <w:szCs w:val="20"/>
              </w:rPr>
            </w:pPr>
            <w:r w:rsidRPr="00DA0E72">
              <w:rPr>
                <w:bCs/>
                <w:sz w:val="20"/>
                <w:szCs w:val="20"/>
              </w:rPr>
              <w:t>единиц</w:t>
            </w:r>
          </w:p>
        </w:tc>
        <w:tc>
          <w:tcPr>
            <w:tcW w:w="2484" w:type="pct"/>
            <w:gridSpan w:val="7"/>
            <w:tcBorders>
              <w:top w:val="single" w:sz="4" w:space="0" w:color="auto"/>
              <w:left w:val="single" w:sz="4" w:space="0" w:color="auto"/>
              <w:bottom w:val="single" w:sz="4" w:space="0" w:color="auto"/>
              <w:right w:val="single" w:sz="4" w:space="0" w:color="auto"/>
            </w:tcBorders>
            <w:shd w:val="clear" w:color="auto" w:fill="auto"/>
          </w:tcPr>
          <w:p w14:paraId="5108701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Приобретение оргтехники, мебели, канцтоваров по мере необходимости</w:t>
            </w:r>
          </w:p>
        </w:tc>
        <w:tc>
          <w:tcPr>
            <w:tcW w:w="496" w:type="pct"/>
            <w:vMerge w:val="restart"/>
            <w:tcBorders>
              <w:right w:val="single" w:sz="4" w:space="0" w:color="auto"/>
            </w:tcBorders>
            <w:shd w:val="clear" w:color="auto" w:fill="auto"/>
          </w:tcPr>
          <w:p w14:paraId="4BC1445A" w14:textId="77777777" w:rsidR="00DA0E72" w:rsidRPr="00DA0E72" w:rsidRDefault="00DA0E72" w:rsidP="00DA0E72">
            <w:pPr>
              <w:spacing w:after="160" w:line="259" w:lineRule="auto"/>
              <w:jc w:val="center"/>
              <w:rPr>
                <w:sz w:val="20"/>
                <w:szCs w:val="20"/>
                <w:lang w:eastAsia="en-US"/>
              </w:rPr>
            </w:pPr>
          </w:p>
        </w:tc>
        <w:tc>
          <w:tcPr>
            <w:tcW w:w="880" w:type="pct"/>
            <w:vMerge w:val="restart"/>
            <w:tcBorders>
              <w:right w:val="single" w:sz="4" w:space="0" w:color="auto"/>
            </w:tcBorders>
            <w:shd w:val="clear" w:color="auto" w:fill="auto"/>
          </w:tcPr>
          <w:p w14:paraId="5067FF4B" w14:textId="77777777" w:rsidR="00DA0E72" w:rsidRPr="00DA0E72" w:rsidRDefault="00DA0E72" w:rsidP="00DA0E72">
            <w:pPr>
              <w:spacing w:after="160" w:line="259" w:lineRule="auto"/>
              <w:jc w:val="center"/>
              <w:rPr>
                <w:sz w:val="20"/>
                <w:szCs w:val="20"/>
                <w:lang w:eastAsia="en-US"/>
              </w:rPr>
            </w:pPr>
          </w:p>
        </w:tc>
      </w:tr>
      <w:tr w:rsidR="00DA0E72" w:rsidRPr="00DA0E72" w14:paraId="39D9B3D3"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340EBD8"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CA479DC"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Стоимость </w:t>
            </w:r>
            <w:proofErr w:type="gramStart"/>
            <w:r w:rsidRPr="00DA0E72">
              <w:rPr>
                <w:sz w:val="20"/>
                <w:szCs w:val="20"/>
              </w:rPr>
              <w:t>единицы ,</w:t>
            </w:r>
            <w:proofErr w:type="gramEnd"/>
            <w:r w:rsidRPr="00DA0E72">
              <w:rPr>
                <w:sz w:val="20"/>
                <w:szCs w:val="20"/>
              </w:rPr>
              <w:t xml:space="preserve"> </w:t>
            </w:r>
            <w:proofErr w:type="spellStart"/>
            <w:r w:rsidRPr="00DA0E72">
              <w:rPr>
                <w:sz w:val="20"/>
                <w:szCs w:val="20"/>
              </w:rPr>
              <w:t>тыс.руб</w:t>
            </w:r>
            <w:proofErr w:type="spellEnd"/>
            <w:r w:rsidRPr="00DA0E72">
              <w:rPr>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CE3D63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B9D1DD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8FC87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809FF2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28F56E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06024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191811B"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5612CE8F"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2A8B376A" w14:textId="77777777" w:rsidR="00DA0E72" w:rsidRPr="00DA0E72" w:rsidRDefault="00DA0E72" w:rsidP="00DA0E72">
            <w:pPr>
              <w:spacing w:after="160" w:line="259" w:lineRule="auto"/>
              <w:jc w:val="center"/>
              <w:rPr>
                <w:sz w:val="20"/>
                <w:szCs w:val="20"/>
                <w:lang w:eastAsia="en-US"/>
              </w:rPr>
            </w:pPr>
          </w:p>
        </w:tc>
      </w:tr>
      <w:tr w:rsidR="00DA0E72" w:rsidRPr="00DA0E72" w14:paraId="57D5CA79"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6FD48914"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79BC5E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w:t>
            </w:r>
          </w:p>
          <w:p w14:paraId="3E039EF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BF602C2"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7D499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14991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B419E0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F5980B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ABA93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F88BBA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5B934FAE"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3D649C87" w14:textId="77777777" w:rsidR="00DA0E72" w:rsidRPr="00DA0E72" w:rsidRDefault="00DA0E72" w:rsidP="00DA0E72">
            <w:pPr>
              <w:spacing w:after="160" w:line="259" w:lineRule="auto"/>
              <w:jc w:val="center"/>
              <w:rPr>
                <w:sz w:val="20"/>
                <w:szCs w:val="20"/>
                <w:lang w:eastAsia="en-US"/>
              </w:rPr>
            </w:pPr>
          </w:p>
        </w:tc>
      </w:tr>
      <w:tr w:rsidR="00DA0E72" w:rsidRPr="00DA0E72" w14:paraId="6B648EDC"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FC55F38"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1E2CA54"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478A9F8"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41D646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6A2F24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4349216"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D5341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3CA8A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F1FEFE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77426E51"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4A8F02A0" w14:textId="77777777" w:rsidR="00DA0E72" w:rsidRPr="00DA0E72" w:rsidRDefault="00DA0E72" w:rsidP="00DA0E72">
            <w:pPr>
              <w:spacing w:after="160" w:line="259" w:lineRule="auto"/>
              <w:jc w:val="center"/>
              <w:rPr>
                <w:sz w:val="20"/>
                <w:szCs w:val="20"/>
                <w:lang w:eastAsia="en-US"/>
              </w:rPr>
            </w:pPr>
          </w:p>
        </w:tc>
      </w:tr>
      <w:tr w:rsidR="00DA0E72" w:rsidRPr="00DA0E72" w14:paraId="4636C998"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0BC98CDB"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E2D55A5"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C3B7B99"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101828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1FA89F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38B45F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107AC8F"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73BAA6"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8CC3DD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3E6CF1D1"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7485A5CE" w14:textId="77777777" w:rsidR="00DA0E72" w:rsidRPr="00DA0E72" w:rsidRDefault="00DA0E72" w:rsidP="00DA0E72">
            <w:pPr>
              <w:spacing w:after="160" w:line="259" w:lineRule="auto"/>
              <w:jc w:val="center"/>
              <w:rPr>
                <w:sz w:val="20"/>
                <w:szCs w:val="20"/>
                <w:lang w:eastAsia="en-US"/>
              </w:rPr>
            </w:pPr>
          </w:p>
        </w:tc>
      </w:tr>
      <w:tr w:rsidR="00DA0E72" w:rsidRPr="00DA0E72" w14:paraId="49083BB2"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EE0AC81"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C46940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AA8943F"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04C235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F443A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CD52ED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972FCF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60850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0DC0E7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96" w:type="pct"/>
            <w:vMerge/>
            <w:tcBorders>
              <w:right w:val="single" w:sz="4" w:space="0" w:color="auto"/>
            </w:tcBorders>
            <w:shd w:val="clear" w:color="auto" w:fill="auto"/>
          </w:tcPr>
          <w:p w14:paraId="552402F6"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61926A63" w14:textId="77777777" w:rsidR="00DA0E72" w:rsidRPr="00DA0E72" w:rsidRDefault="00DA0E72" w:rsidP="00DA0E72">
            <w:pPr>
              <w:spacing w:after="160" w:line="259" w:lineRule="auto"/>
              <w:jc w:val="center"/>
              <w:rPr>
                <w:sz w:val="20"/>
                <w:szCs w:val="20"/>
                <w:lang w:eastAsia="en-US"/>
              </w:rPr>
            </w:pPr>
          </w:p>
        </w:tc>
      </w:tr>
      <w:tr w:rsidR="00DA0E72" w:rsidRPr="00DA0E72" w14:paraId="04088D17"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5BE6EC6F" w14:textId="77777777" w:rsidR="00DA0E72" w:rsidRPr="00DA0E72" w:rsidRDefault="00DA0E72" w:rsidP="00DA0E72">
            <w:pPr>
              <w:widowControl w:val="0"/>
              <w:autoSpaceDE w:val="0"/>
              <w:autoSpaceDN w:val="0"/>
              <w:adjustRightInd w:val="0"/>
              <w:rPr>
                <w:bCs/>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509572F"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2627F64"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7BDE69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43D85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4D059C0"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80FFF3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BF443E"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CA9AED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bottom w:val="single" w:sz="4" w:space="0" w:color="auto"/>
              <w:right w:val="single" w:sz="4" w:space="0" w:color="auto"/>
            </w:tcBorders>
            <w:shd w:val="clear" w:color="auto" w:fill="auto"/>
          </w:tcPr>
          <w:p w14:paraId="14A5C11B" w14:textId="77777777" w:rsidR="00DA0E72" w:rsidRPr="00DA0E72" w:rsidRDefault="00DA0E72" w:rsidP="00DA0E72">
            <w:pPr>
              <w:spacing w:after="160" w:line="259" w:lineRule="auto"/>
              <w:jc w:val="center"/>
              <w:rPr>
                <w:sz w:val="20"/>
                <w:szCs w:val="20"/>
                <w:lang w:eastAsia="en-US"/>
              </w:rPr>
            </w:pPr>
          </w:p>
        </w:tc>
        <w:tc>
          <w:tcPr>
            <w:tcW w:w="880" w:type="pct"/>
            <w:vMerge/>
            <w:tcBorders>
              <w:bottom w:val="single" w:sz="4" w:space="0" w:color="auto"/>
              <w:right w:val="single" w:sz="4" w:space="0" w:color="auto"/>
            </w:tcBorders>
            <w:shd w:val="clear" w:color="auto" w:fill="auto"/>
          </w:tcPr>
          <w:p w14:paraId="35EDEF78" w14:textId="77777777" w:rsidR="00DA0E72" w:rsidRPr="00DA0E72" w:rsidRDefault="00DA0E72" w:rsidP="00DA0E72">
            <w:pPr>
              <w:spacing w:after="160" w:line="259" w:lineRule="auto"/>
              <w:jc w:val="center"/>
              <w:rPr>
                <w:sz w:val="20"/>
                <w:szCs w:val="20"/>
                <w:lang w:eastAsia="en-US"/>
              </w:rPr>
            </w:pPr>
          </w:p>
        </w:tc>
      </w:tr>
      <w:tr w:rsidR="00DA0E72" w:rsidRPr="00DA0E72" w14:paraId="67209AED" w14:textId="77777777" w:rsidTr="00DA0E72">
        <w:trPr>
          <w:trHeight w:val="360"/>
          <w:tblCellSpacing w:w="5" w:type="nil"/>
        </w:trPr>
        <w:tc>
          <w:tcPr>
            <w:tcW w:w="645" w:type="pct"/>
            <w:tcBorders>
              <w:top w:val="single" w:sz="4" w:space="0" w:color="auto"/>
              <w:left w:val="single" w:sz="4" w:space="0" w:color="auto"/>
              <w:bottom w:val="single" w:sz="4" w:space="0" w:color="auto"/>
              <w:right w:val="single" w:sz="4" w:space="0" w:color="auto"/>
            </w:tcBorders>
            <w:shd w:val="clear" w:color="auto" w:fill="auto"/>
          </w:tcPr>
          <w:p w14:paraId="57194B33" w14:textId="77777777" w:rsidR="00DA0E72" w:rsidRPr="00DA0E72" w:rsidRDefault="00DA0E72" w:rsidP="00DA0E72">
            <w:pPr>
              <w:widowControl w:val="0"/>
              <w:autoSpaceDE w:val="0"/>
              <w:autoSpaceDN w:val="0"/>
              <w:adjustRightInd w:val="0"/>
              <w:rPr>
                <w:sz w:val="20"/>
                <w:szCs w:val="20"/>
              </w:rPr>
            </w:pPr>
            <w:r w:rsidRPr="00DA0E72">
              <w:rPr>
                <w:bCs/>
                <w:sz w:val="20"/>
                <w:szCs w:val="20"/>
              </w:rPr>
              <w:t xml:space="preserve">Итого по решению </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066C4F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 xml:space="preserve">., всего, </w:t>
            </w:r>
            <w:r w:rsidRPr="00DA0E72">
              <w:rPr>
                <w:sz w:val="20"/>
                <w:szCs w:val="20"/>
              </w:rPr>
              <w:lastRenderedPageBreak/>
              <w:t>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19DE3C3" w14:textId="77777777" w:rsidR="00DA0E72" w:rsidRPr="00DA0E72" w:rsidRDefault="00DA0E72" w:rsidP="00DA0E72">
            <w:pPr>
              <w:widowControl w:val="0"/>
              <w:autoSpaceDE w:val="0"/>
              <w:autoSpaceDN w:val="0"/>
              <w:adjustRightInd w:val="0"/>
              <w:rPr>
                <w:sz w:val="20"/>
                <w:szCs w:val="20"/>
              </w:rPr>
            </w:pPr>
            <w:r w:rsidRPr="00DA0E72">
              <w:rPr>
                <w:sz w:val="20"/>
                <w:szCs w:val="20"/>
              </w:rPr>
              <w:lastRenderedPageBreak/>
              <w:t>600,0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13768A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5B6114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4C21B6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5A1F7E3"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1AFA58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A6DA21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496" w:type="pct"/>
            <w:tcBorders>
              <w:top w:val="single" w:sz="4" w:space="0" w:color="auto"/>
              <w:bottom w:val="single" w:sz="4" w:space="0" w:color="auto"/>
              <w:right w:val="single" w:sz="4" w:space="0" w:color="auto"/>
            </w:tcBorders>
            <w:shd w:val="clear" w:color="auto" w:fill="auto"/>
          </w:tcPr>
          <w:p w14:paraId="4AEFAD09" w14:textId="77777777" w:rsidR="00DA0E72" w:rsidRPr="00DA0E72" w:rsidRDefault="00DA0E72" w:rsidP="00DA0E72">
            <w:pPr>
              <w:spacing w:after="160" w:line="259" w:lineRule="auto"/>
              <w:jc w:val="center"/>
              <w:rPr>
                <w:sz w:val="20"/>
                <w:szCs w:val="20"/>
                <w:lang w:eastAsia="en-US"/>
              </w:rPr>
            </w:pPr>
            <w:r w:rsidRPr="00DA0E72">
              <w:rPr>
                <w:sz w:val="20"/>
                <w:szCs w:val="20"/>
                <w:lang w:eastAsia="en-US"/>
              </w:rPr>
              <w:t>х</w:t>
            </w:r>
          </w:p>
        </w:tc>
        <w:tc>
          <w:tcPr>
            <w:tcW w:w="880" w:type="pct"/>
            <w:tcBorders>
              <w:top w:val="single" w:sz="4" w:space="0" w:color="auto"/>
              <w:bottom w:val="single" w:sz="4" w:space="0" w:color="auto"/>
              <w:right w:val="single" w:sz="4" w:space="0" w:color="auto"/>
            </w:tcBorders>
            <w:shd w:val="clear" w:color="auto" w:fill="auto"/>
          </w:tcPr>
          <w:p w14:paraId="67CE0EF4" w14:textId="77777777" w:rsidR="00DA0E72" w:rsidRPr="00DA0E72" w:rsidRDefault="00DA0E72" w:rsidP="00DA0E72">
            <w:pPr>
              <w:spacing w:after="160" w:line="259" w:lineRule="auto"/>
              <w:jc w:val="center"/>
              <w:rPr>
                <w:sz w:val="20"/>
                <w:szCs w:val="20"/>
                <w:lang w:eastAsia="en-US"/>
              </w:rPr>
            </w:pPr>
            <w:r w:rsidRPr="00DA0E72">
              <w:rPr>
                <w:sz w:val="20"/>
                <w:szCs w:val="20"/>
                <w:lang w:eastAsia="en-US"/>
              </w:rPr>
              <w:t>х</w:t>
            </w:r>
          </w:p>
        </w:tc>
      </w:tr>
      <w:tr w:rsidR="00DA0E72" w:rsidRPr="00DA0E72" w14:paraId="5BE19440"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68E472B4" w14:textId="77777777" w:rsidR="00DA0E72" w:rsidRPr="00DA0E72" w:rsidRDefault="00DA0E72" w:rsidP="00DA0E72">
            <w:pPr>
              <w:widowControl w:val="0"/>
              <w:autoSpaceDE w:val="0"/>
              <w:autoSpaceDN w:val="0"/>
              <w:adjustRightInd w:val="0"/>
              <w:rPr>
                <w:sz w:val="20"/>
                <w:szCs w:val="20"/>
              </w:rPr>
            </w:pPr>
            <w:r w:rsidRPr="00DA0E72">
              <w:rPr>
                <w:bCs/>
                <w:sz w:val="20"/>
                <w:szCs w:val="20"/>
              </w:rPr>
              <w:t>задачи 3. муниципальной программы:</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F113FDB"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3CB6D94"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E37A95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697CD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1E77AC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85E1E5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BF3869"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BE40C8F"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val="restart"/>
            <w:tcBorders>
              <w:top w:val="single" w:sz="4" w:space="0" w:color="auto"/>
              <w:right w:val="single" w:sz="4" w:space="0" w:color="auto"/>
            </w:tcBorders>
            <w:shd w:val="clear" w:color="auto" w:fill="auto"/>
          </w:tcPr>
          <w:p w14:paraId="46C27974" w14:textId="77777777" w:rsidR="00DA0E72" w:rsidRPr="00DA0E72" w:rsidRDefault="00DA0E72" w:rsidP="00DA0E72">
            <w:pPr>
              <w:spacing w:after="160" w:line="259" w:lineRule="auto"/>
              <w:jc w:val="center"/>
              <w:rPr>
                <w:sz w:val="20"/>
                <w:szCs w:val="20"/>
                <w:lang w:eastAsia="en-US"/>
              </w:rPr>
            </w:pPr>
          </w:p>
        </w:tc>
        <w:tc>
          <w:tcPr>
            <w:tcW w:w="880" w:type="pct"/>
            <w:vMerge w:val="restart"/>
            <w:tcBorders>
              <w:top w:val="single" w:sz="4" w:space="0" w:color="auto"/>
              <w:right w:val="single" w:sz="4" w:space="0" w:color="auto"/>
            </w:tcBorders>
            <w:shd w:val="clear" w:color="auto" w:fill="auto"/>
          </w:tcPr>
          <w:p w14:paraId="2DBA3720" w14:textId="77777777" w:rsidR="00DA0E72" w:rsidRPr="00DA0E72" w:rsidRDefault="00DA0E72" w:rsidP="00DA0E72">
            <w:pPr>
              <w:spacing w:after="160" w:line="259" w:lineRule="auto"/>
              <w:jc w:val="center"/>
              <w:rPr>
                <w:sz w:val="20"/>
                <w:szCs w:val="20"/>
                <w:lang w:eastAsia="en-US"/>
              </w:rPr>
            </w:pPr>
          </w:p>
        </w:tc>
      </w:tr>
      <w:tr w:rsidR="00DA0E72" w:rsidRPr="00DA0E72" w14:paraId="169C96D1"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78013BFB"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266F921"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3704506"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514CF7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67213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171AB1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0BDA471"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65A4C0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123A59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2F94BE7E"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785CAE6D" w14:textId="77777777" w:rsidR="00DA0E72" w:rsidRPr="00DA0E72" w:rsidRDefault="00DA0E72" w:rsidP="00DA0E72">
            <w:pPr>
              <w:spacing w:after="160" w:line="259" w:lineRule="auto"/>
              <w:jc w:val="center"/>
              <w:rPr>
                <w:sz w:val="20"/>
                <w:szCs w:val="20"/>
                <w:lang w:eastAsia="en-US"/>
              </w:rPr>
            </w:pPr>
          </w:p>
        </w:tc>
      </w:tr>
      <w:tr w:rsidR="00DA0E72" w:rsidRPr="00DA0E72" w14:paraId="6826153F"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10529649" w14:textId="77777777" w:rsidR="00DA0E72" w:rsidRPr="00DA0E72" w:rsidRDefault="00DA0E72" w:rsidP="00DA0E72">
            <w:pPr>
              <w:widowControl w:val="0"/>
              <w:autoSpaceDE w:val="0"/>
              <w:autoSpaceDN w:val="0"/>
              <w:adjustRightInd w:val="0"/>
              <w:rPr>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B5C378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BCA0032" w14:textId="77777777" w:rsidR="00DA0E72" w:rsidRPr="00DA0E72" w:rsidRDefault="00DA0E72" w:rsidP="00DA0E72">
            <w:pPr>
              <w:widowControl w:val="0"/>
              <w:autoSpaceDE w:val="0"/>
              <w:autoSpaceDN w:val="0"/>
              <w:adjustRightInd w:val="0"/>
              <w:rPr>
                <w:sz w:val="20"/>
                <w:szCs w:val="20"/>
              </w:rPr>
            </w:pPr>
            <w:r w:rsidRPr="00DA0E72">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F7637B5"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54407C6"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DEB1BD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F98942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79403D"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250,0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5A23F5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496" w:type="pct"/>
            <w:vMerge/>
            <w:tcBorders>
              <w:right w:val="single" w:sz="4" w:space="0" w:color="auto"/>
            </w:tcBorders>
            <w:shd w:val="clear" w:color="auto" w:fill="auto"/>
          </w:tcPr>
          <w:p w14:paraId="1C651559" w14:textId="77777777" w:rsidR="00DA0E72" w:rsidRPr="00DA0E72" w:rsidRDefault="00DA0E72" w:rsidP="00DA0E72">
            <w:pPr>
              <w:spacing w:after="160" w:line="259" w:lineRule="auto"/>
              <w:jc w:val="center"/>
              <w:rPr>
                <w:sz w:val="20"/>
                <w:szCs w:val="20"/>
                <w:lang w:eastAsia="en-US"/>
              </w:rPr>
            </w:pPr>
          </w:p>
        </w:tc>
        <w:tc>
          <w:tcPr>
            <w:tcW w:w="880" w:type="pct"/>
            <w:vMerge/>
            <w:tcBorders>
              <w:right w:val="single" w:sz="4" w:space="0" w:color="auto"/>
            </w:tcBorders>
            <w:shd w:val="clear" w:color="auto" w:fill="auto"/>
          </w:tcPr>
          <w:p w14:paraId="6CF0ACE7" w14:textId="77777777" w:rsidR="00DA0E72" w:rsidRPr="00DA0E72" w:rsidRDefault="00DA0E72" w:rsidP="00DA0E72">
            <w:pPr>
              <w:spacing w:after="160" w:line="259" w:lineRule="auto"/>
              <w:jc w:val="center"/>
              <w:rPr>
                <w:sz w:val="20"/>
                <w:szCs w:val="20"/>
                <w:lang w:eastAsia="en-US"/>
              </w:rPr>
            </w:pPr>
          </w:p>
        </w:tc>
      </w:tr>
      <w:tr w:rsidR="00DA0E72" w:rsidRPr="00DA0E72" w14:paraId="6E372B22"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180A117E"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54DCF10"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50D6CCF" w14:textId="77777777" w:rsidR="00DA0E72" w:rsidRPr="00DA0E72" w:rsidRDefault="00DA0E72" w:rsidP="00DA0E72">
            <w:pPr>
              <w:widowControl w:val="0"/>
              <w:autoSpaceDE w:val="0"/>
              <w:autoSpaceDN w:val="0"/>
              <w:adjustRightInd w:val="0"/>
              <w:rPr>
                <w:sz w:val="20"/>
                <w:szCs w:val="20"/>
              </w:rPr>
            </w:pPr>
            <w:r w:rsidRPr="00DA0E72">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F140C6E"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2D9987"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367810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4CE7B42"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5B5AE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BBB5E8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496" w:type="pct"/>
            <w:vMerge/>
            <w:tcBorders>
              <w:bottom w:val="single" w:sz="4" w:space="0" w:color="auto"/>
              <w:right w:val="single" w:sz="4" w:space="0" w:color="auto"/>
            </w:tcBorders>
            <w:shd w:val="clear" w:color="auto" w:fill="auto"/>
          </w:tcPr>
          <w:p w14:paraId="3E256E1A" w14:textId="77777777" w:rsidR="00DA0E72" w:rsidRPr="00DA0E72" w:rsidRDefault="00DA0E72" w:rsidP="00DA0E72">
            <w:pPr>
              <w:spacing w:after="160" w:line="259" w:lineRule="auto"/>
              <w:jc w:val="center"/>
              <w:rPr>
                <w:sz w:val="20"/>
                <w:szCs w:val="20"/>
                <w:lang w:eastAsia="en-US"/>
              </w:rPr>
            </w:pPr>
          </w:p>
        </w:tc>
        <w:tc>
          <w:tcPr>
            <w:tcW w:w="880" w:type="pct"/>
            <w:vMerge/>
            <w:tcBorders>
              <w:bottom w:val="single" w:sz="4" w:space="0" w:color="auto"/>
              <w:right w:val="single" w:sz="4" w:space="0" w:color="auto"/>
            </w:tcBorders>
            <w:shd w:val="clear" w:color="auto" w:fill="auto"/>
          </w:tcPr>
          <w:p w14:paraId="3CFDC339" w14:textId="77777777" w:rsidR="00DA0E72" w:rsidRPr="00DA0E72" w:rsidRDefault="00DA0E72" w:rsidP="00DA0E72">
            <w:pPr>
              <w:spacing w:after="160" w:line="259" w:lineRule="auto"/>
              <w:jc w:val="center"/>
              <w:rPr>
                <w:sz w:val="20"/>
                <w:szCs w:val="20"/>
                <w:lang w:eastAsia="en-US"/>
              </w:rPr>
            </w:pPr>
          </w:p>
        </w:tc>
      </w:tr>
      <w:tr w:rsidR="00DA0E72" w:rsidRPr="00DA0E72" w14:paraId="1D35DBD3" w14:textId="77777777" w:rsidTr="00DA0E72">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557EB7DA" w14:textId="77777777" w:rsidR="00DA0E72" w:rsidRPr="00DA0E72" w:rsidRDefault="00DA0E72" w:rsidP="00DA0E72">
            <w:pPr>
              <w:widowControl w:val="0"/>
              <w:autoSpaceDE w:val="0"/>
              <w:autoSpaceDN w:val="0"/>
              <w:adjustRightInd w:val="0"/>
              <w:rPr>
                <w:color w:val="000000"/>
                <w:sz w:val="20"/>
                <w:szCs w:val="20"/>
              </w:rPr>
            </w:pPr>
            <w:r w:rsidRPr="00DA0E72">
              <w:rPr>
                <w:sz w:val="20"/>
                <w:szCs w:val="20"/>
              </w:rPr>
              <w:t>Сумма затрат по муниципальной программе</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96013D0"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Сумма затрат, </w:t>
            </w:r>
            <w:proofErr w:type="spellStart"/>
            <w:r w:rsidRPr="00DA0E72">
              <w:rPr>
                <w:sz w:val="20"/>
                <w:szCs w:val="20"/>
              </w:rPr>
              <w:t>тыс.руб</w:t>
            </w:r>
            <w:proofErr w:type="spellEnd"/>
            <w:r w:rsidRPr="00DA0E72">
              <w:rPr>
                <w:sz w:val="20"/>
                <w:szCs w:val="20"/>
              </w:rPr>
              <w:t>., всего, 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5E508CC" w14:textId="77777777" w:rsidR="00DA0E72" w:rsidRPr="00DA0E72" w:rsidRDefault="00DA0E72" w:rsidP="00DA0E72">
            <w:pPr>
              <w:widowControl w:val="0"/>
              <w:autoSpaceDE w:val="0"/>
              <w:autoSpaceDN w:val="0"/>
              <w:adjustRightInd w:val="0"/>
              <w:rPr>
                <w:sz w:val="20"/>
                <w:szCs w:val="20"/>
              </w:rPr>
            </w:pPr>
            <w:r w:rsidRPr="00DA0E72">
              <w:rPr>
                <w:sz w:val="20"/>
                <w:szCs w:val="20"/>
              </w:rPr>
              <w:t>750,0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E8F6C39"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37B920"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7C5C22F"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8B782CE"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321EABC" w14:textId="77777777" w:rsidR="00DA0E72" w:rsidRPr="00DA0E72" w:rsidRDefault="00DA0E72" w:rsidP="00DA0E72">
            <w:pPr>
              <w:widowControl w:val="0"/>
              <w:autoSpaceDE w:val="0"/>
              <w:autoSpaceDN w:val="0"/>
              <w:adjustRightInd w:val="0"/>
              <w:jc w:val="center"/>
              <w:rPr>
                <w:bCs/>
                <w:sz w:val="20"/>
                <w:szCs w:val="20"/>
              </w:rPr>
            </w:pPr>
            <w:r w:rsidRPr="00DA0E72">
              <w:rPr>
                <w:sz w:val="20"/>
                <w:szCs w:val="20"/>
              </w:rPr>
              <w:t>750,0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736F63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750,0</w:t>
            </w:r>
          </w:p>
        </w:tc>
        <w:tc>
          <w:tcPr>
            <w:tcW w:w="496" w:type="pct"/>
            <w:vMerge w:val="restart"/>
            <w:tcBorders>
              <w:top w:val="single" w:sz="4" w:space="0" w:color="auto"/>
              <w:right w:val="single" w:sz="4" w:space="0" w:color="auto"/>
            </w:tcBorders>
            <w:shd w:val="clear" w:color="auto" w:fill="auto"/>
          </w:tcPr>
          <w:p w14:paraId="4290F74C" w14:textId="77777777" w:rsidR="00DA0E72" w:rsidRPr="00DA0E72" w:rsidRDefault="00DA0E72" w:rsidP="00DA0E72">
            <w:pPr>
              <w:spacing w:after="160" w:line="259" w:lineRule="auto"/>
              <w:jc w:val="center"/>
              <w:rPr>
                <w:sz w:val="20"/>
                <w:szCs w:val="20"/>
                <w:lang w:eastAsia="en-US"/>
              </w:rPr>
            </w:pPr>
            <w:r w:rsidRPr="00DA0E72">
              <w:rPr>
                <w:sz w:val="20"/>
                <w:szCs w:val="20"/>
                <w:lang w:eastAsia="en-US"/>
              </w:rPr>
              <w:t>х</w:t>
            </w:r>
          </w:p>
        </w:tc>
        <w:tc>
          <w:tcPr>
            <w:tcW w:w="880" w:type="pct"/>
            <w:vMerge w:val="restart"/>
            <w:tcBorders>
              <w:top w:val="single" w:sz="4" w:space="0" w:color="auto"/>
              <w:right w:val="single" w:sz="4" w:space="0" w:color="auto"/>
            </w:tcBorders>
            <w:shd w:val="clear" w:color="auto" w:fill="auto"/>
          </w:tcPr>
          <w:p w14:paraId="4E6BEB7C" w14:textId="77777777" w:rsidR="00DA0E72" w:rsidRPr="00DA0E72" w:rsidRDefault="00DA0E72" w:rsidP="00DA0E72">
            <w:pPr>
              <w:spacing w:after="160" w:line="259" w:lineRule="auto"/>
              <w:jc w:val="center"/>
              <w:rPr>
                <w:sz w:val="20"/>
                <w:szCs w:val="20"/>
                <w:lang w:eastAsia="en-US"/>
              </w:rPr>
            </w:pPr>
            <w:r w:rsidRPr="00DA0E72">
              <w:rPr>
                <w:sz w:val="20"/>
                <w:szCs w:val="20"/>
                <w:lang w:eastAsia="en-US"/>
              </w:rPr>
              <w:t>х</w:t>
            </w:r>
          </w:p>
        </w:tc>
      </w:tr>
      <w:tr w:rsidR="00DA0E72" w:rsidRPr="00DA0E72" w14:paraId="0BBE1215"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363EF715"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899BAC5"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C9EDEC0"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5D434A7"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F4E0C2"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55F3025"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C6C1B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02BE94"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F5634F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6939E115"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6C7CD32B" w14:textId="77777777" w:rsidR="00DA0E72" w:rsidRPr="00DA0E72" w:rsidRDefault="00DA0E72" w:rsidP="00DA0E72">
            <w:pPr>
              <w:spacing w:after="160" w:line="259" w:lineRule="auto"/>
              <w:rPr>
                <w:sz w:val="20"/>
                <w:szCs w:val="20"/>
                <w:lang w:eastAsia="en-US"/>
              </w:rPr>
            </w:pPr>
          </w:p>
        </w:tc>
      </w:tr>
      <w:tr w:rsidR="00DA0E72" w:rsidRPr="00DA0E72" w14:paraId="24FAC0F5"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15C8740B"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6187741" w14:textId="77777777" w:rsidR="00DA0E72" w:rsidRPr="00DA0E72" w:rsidRDefault="00DA0E72" w:rsidP="00DA0E72">
            <w:pPr>
              <w:widowControl w:val="0"/>
              <w:autoSpaceDE w:val="0"/>
              <w:autoSpaceDN w:val="0"/>
              <w:adjustRightInd w:val="0"/>
              <w:rPr>
                <w:sz w:val="20"/>
                <w:szCs w:val="20"/>
              </w:rPr>
            </w:pPr>
            <w:r w:rsidRPr="00DA0E72">
              <w:rPr>
                <w:sz w:val="20"/>
                <w:szCs w:val="20"/>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A3C75D" w14:textId="77777777" w:rsidR="00DA0E72" w:rsidRPr="00DA0E72" w:rsidRDefault="00DA0E72" w:rsidP="00DA0E72">
            <w:pPr>
              <w:widowControl w:val="0"/>
              <w:autoSpaceDE w:val="0"/>
              <w:autoSpaceDN w:val="0"/>
              <w:adjustRightInd w:val="0"/>
              <w:rPr>
                <w:sz w:val="20"/>
                <w:szCs w:val="20"/>
              </w:rPr>
            </w:pPr>
            <w:r w:rsidRPr="00DA0E72">
              <w:rPr>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D2410F4"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BAB3622"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4899D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64348C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4C4C3F"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15BEB6"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496" w:type="pct"/>
            <w:vMerge/>
            <w:tcBorders>
              <w:right w:val="single" w:sz="4" w:space="0" w:color="auto"/>
            </w:tcBorders>
            <w:shd w:val="clear" w:color="auto" w:fill="auto"/>
          </w:tcPr>
          <w:p w14:paraId="0D42444E"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4243254D" w14:textId="77777777" w:rsidR="00DA0E72" w:rsidRPr="00DA0E72" w:rsidRDefault="00DA0E72" w:rsidP="00DA0E72">
            <w:pPr>
              <w:spacing w:after="160" w:line="259" w:lineRule="auto"/>
              <w:rPr>
                <w:sz w:val="20"/>
                <w:szCs w:val="20"/>
                <w:lang w:eastAsia="en-US"/>
              </w:rPr>
            </w:pPr>
          </w:p>
        </w:tc>
      </w:tr>
      <w:tr w:rsidR="00DA0E72" w:rsidRPr="00DA0E72" w14:paraId="3D47D777" w14:textId="77777777" w:rsidTr="00DA0E72">
        <w:trPr>
          <w:trHeight w:val="360"/>
          <w:tblCellSpacing w:w="5" w:type="nil"/>
        </w:trPr>
        <w:tc>
          <w:tcPr>
            <w:tcW w:w="645" w:type="pct"/>
            <w:vMerge/>
            <w:tcBorders>
              <w:left w:val="single" w:sz="4" w:space="0" w:color="auto"/>
              <w:right w:val="single" w:sz="4" w:space="0" w:color="auto"/>
            </w:tcBorders>
            <w:shd w:val="clear" w:color="auto" w:fill="auto"/>
          </w:tcPr>
          <w:p w14:paraId="42C94381"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E2F9729" w14:textId="77777777" w:rsidR="00DA0E72" w:rsidRPr="00DA0E72" w:rsidRDefault="00DA0E72" w:rsidP="00DA0E72">
            <w:pPr>
              <w:widowControl w:val="0"/>
              <w:autoSpaceDE w:val="0"/>
              <w:autoSpaceDN w:val="0"/>
              <w:adjustRightInd w:val="0"/>
              <w:rPr>
                <w:sz w:val="20"/>
                <w:szCs w:val="20"/>
              </w:rPr>
            </w:pPr>
            <w:r w:rsidRPr="00DA0E72">
              <w:rPr>
                <w:sz w:val="20"/>
                <w:szCs w:val="20"/>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2C6DDEE" w14:textId="77777777" w:rsidR="00DA0E72" w:rsidRPr="00DA0E72" w:rsidRDefault="00DA0E72" w:rsidP="00DA0E72">
            <w:pPr>
              <w:widowControl w:val="0"/>
              <w:autoSpaceDE w:val="0"/>
              <w:autoSpaceDN w:val="0"/>
              <w:adjustRightInd w:val="0"/>
              <w:rPr>
                <w:sz w:val="20"/>
                <w:szCs w:val="20"/>
              </w:rPr>
            </w:pPr>
            <w:r w:rsidRPr="00DA0E72">
              <w:rPr>
                <w:sz w:val="20"/>
                <w:szCs w:val="20"/>
              </w:rPr>
              <w:t>250,0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23CCBBA"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160775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CCFE7A0"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EF5D1D8"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250,0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803AE3"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250,0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D5FF42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250,0</w:t>
            </w:r>
          </w:p>
        </w:tc>
        <w:tc>
          <w:tcPr>
            <w:tcW w:w="496" w:type="pct"/>
            <w:vMerge/>
            <w:tcBorders>
              <w:right w:val="single" w:sz="4" w:space="0" w:color="auto"/>
            </w:tcBorders>
            <w:shd w:val="clear" w:color="auto" w:fill="auto"/>
          </w:tcPr>
          <w:p w14:paraId="05254B6B" w14:textId="77777777" w:rsidR="00DA0E72" w:rsidRPr="00DA0E72" w:rsidRDefault="00DA0E72" w:rsidP="00DA0E72">
            <w:pPr>
              <w:spacing w:after="160" w:line="259" w:lineRule="auto"/>
              <w:rPr>
                <w:sz w:val="20"/>
                <w:szCs w:val="20"/>
                <w:lang w:eastAsia="en-US"/>
              </w:rPr>
            </w:pPr>
          </w:p>
        </w:tc>
        <w:tc>
          <w:tcPr>
            <w:tcW w:w="880" w:type="pct"/>
            <w:vMerge/>
            <w:tcBorders>
              <w:right w:val="single" w:sz="4" w:space="0" w:color="auto"/>
            </w:tcBorders>
            <w:shd w:val="clear" w:color="auto" w:fill="auto"/>
          </w:tcPr>
          <w:p w14:paraId="02CAE88B" w14:textId="77777777" w:rsidR="00DA0E72" w:rsidRPr="00DA0E72" w:rsidRDefault="00DA0E72" w:rsidP="00DA0E72">
            <w:pPr>
              <w:spacing w:after="160" w:line="259" w:lineRule="auto"/>
              <w:rPr>
                <w:sz w:val="20"/>
                <w:szCs w:val="20"/>
                <w:lang w:eastAsia="en-US"/>
              </w:rPr>
            </w:pPr>
          </w:p>
        </w:tc>
      </w:tr>
      <w:tr w:rsidR="00DA0E72" w:rsidRPr="00DA0E72" w14:paraId="65CB340C" w14:textId="77777777" w:rsidTr="00DA0E72">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0821C834" w14:textId="77777777" w:rsidR="00DA0E72" w:rsidRPr="00DA0E72" w:rsidRDefault="00DA0E72" w:rsidP="00DA0E72">
            <w:pPr>
              <w:widowControl w:val="0"/>
              <w:autoSpaceDE w:val="0"/>
              <w:autoSpaceDN w:val="0"/>
              <w:adjustRightInd w:val="0"/>
              <w:rPr>
                <w:color w:val="00000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0A2073" w14:textId="77777777" w:rsidR="00DA0E72" w:rsidRPr="00DA0E72" w:rsidRDefault="00DA0E72" w:rsidP="00DA0E72">
            <w:pPr>
              <w:widowControl w:val="0"/>
              <w:autoSpaceDE w:val="0"/>
              <w:autoSpaceDN w:val="0"/>
              <w:adjustRightInd w:val="0"/>
              <w:rPr>
                <w:sz w:val="20"/>
                <w:szCs w:val="20"/>
              </w:rPr>
            </w:pPr>
            <w:r w:rsidRPr="00DA0E72">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68BA00A" w14:textId="77777777" w:rsidR="00DA0E72" w:rsidRPr="00DA0E72" w:rsidRDefault="00DA0E72" w:rsidP="00DA0E72">
            <w:pPr>
              <w:widowControl w:val="0"/>
              <w:autoSpaceDE w:val="0"/>
              <w:autoSpaceDN w:val="0"/>
              <w:adjustRightInd w:val="0"/>
              <w:rPr>
                <w:sz w:val="20"/>
                <w:szCs w:val="20"/>
              </w:rPr>
            </w:pPr>
            <w:r w:rsidRPr="00DA0E72">
              <w:rPr>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5876551"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646AB6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02AFD4B"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C43DC6C"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6BDB3A" w14:textId="77777777" w:rsidR="00DA0E72" w:rsidRPr="00DA0E72" w:rsidRDefault="00DA0E72" w:rsidP="00DA0E72">
            <w:pPr>
              <w:widowControl w:val="0"/>
              <w:autoSpaceDE w:val="0"/>
              <w:autoSpaceDN w:val="0"/>
              <w:adjustRightInd w:val="0"/>
              <w:jc w:val="center"/>
              <w:rPr>
                <w:bCs/>
                <w:sz w:val="20"/>
                <w:szCs w:val="20"/>
              </w:rPr>
            </w:pPr>
            <w:r w:rsidRPr="00DA0E72">
              <w:rPr>
                <w:bCs/>
                <w:sz w:val="20"/>
                <w:szCs w:val="20"/>
              </w:rPr>
              <w:t>500,0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EC60692" w14:textId="77777777" w:rsidR="00DA0E72" w:rsidRPr="00DA0E72" w:rsidRDefault="00DA0E72" w:rsidP="00DA0E72">
            <w:pPr>
              <w:widowControl w:val="0"/>
              <w:autoSpaceDE w:val="0"/>
              <w:autoSpaceDN w:val="0"/>
              <w:adjustRightInd w:val="0"/>
              <w:jc w:val="center"/>
              <w:rPr>
                <w:sz w:val="20"/>
                <w:szCs w:val="20"/>
              </w:rPr>
            </w:pPr>
            <w:r w:rsidRPr="00DA0E72">
              <w:rPr>
                <w:sz w:val="20"/>
                <w:szCs w:val="20"/>
              </w:rPr>
              <w:t>500,0</w:t>
            </w:r>
          </w:p>
        </w:tc>
        <w:tc>
          <w:tcPr>
            <w:tcW w:w="496" w:type="pct"/>
            <w:vMerge/>
            <w:tcBorders>
              <w:bottom w:val="single" w:sz="4" w:space="0" w:color="auto"/>
              <w:right w:val="single" w:sz="4" w:space="0" w:color="auto"/>
            </w:tcBorders>
            <w:shd w:val="clear" w:color="auto" w:fill="auto"/>
          </w:tcPr>
          <w:p w14:paraId="2DF6D6B6" w14:textId="77777777" w:rsidR="00DA0E72" w:rsidRPr="00DA0E72" w:rsidRDefault="00DA0E72" w:rsidP="00DA0E72">
            <w:pPr>
              <w:spacing w:after="160" w:line="259" w:lineRule="auto"/>
              <w:rPr>
                <w:sz w:val="20"/>
                <w:szCs w:val="20"/>
                <w:lang w:eastAsia="en-US"/>
              </w:rPr>
            </w:pPr>
          </w:p>
        </w:tc>
        <w:tc>
          <w:tcPr>
            <w:tcW w:w="880" w:type="pct"/>
            <w:vMerge/>
            <w:tcBorders>
              <w:bottom w:val="single" w:sz="4" w:space="0" w:color="auto"/>
              <w:right w:val="single" w:sz="4" w:space="0" w:color="auto"/>
            </w:tcBorders>
            <w:shd w:val="clear" w:color="auto" w:fill="auto"/>
          </w:tcPr>
          <w:p w14:paraId="7197C0C5" w14:textId="77777777" w:rsidR="00DA0E72" w:rsidRPr="00DA0E72" w:rsidRDefault="00DA0E72" w:rsidP="00DA0E72">
            <w:pPr>
              <w:spacing w:after="160" w:line="259" w:lineRule="auto"/>
              <w:rPr>
                <w:sz w:val="20"/>
                <w:szCs w:val="20"/>
                <w:lang w:eastAsia="en-US"/>
              </w:rPr>
            </w:pPr>
          </w:p>
        </w:tc>
      </w:tr>
    </w:tbl>
    <w:p w14:paraId="3F9896F0" w14:textId="77777777" w:rsidR="00DA0E72" w:rsidRPr="00DA0E72" w:rsidRDefault="00DA0E72" w:rsidP="00DA0E72">
      <w:pPr>
        <w:spacing w:after="200" w:line="276" w:lineRule="auto"/>
        <w:rPr>
          <w:sz w:val="20"/>
          <w:szCs w:val="20"/>
        </w:rPr>
      </w:pPr>
    </w:p>
    <w:p w14:paraId="5BE34236" w14:textId="77777777" w:rsidR="00DA0E72" w:rsidRPr="00DA0E72" w:rsidRDefault="00DA0E72" w:rsidP="00DA0E72">
      <w:pPr>
        <w:tabs>
          <w:tab w:val="left" w:pos="10668"/>
        </w:tabs>
        <w:spacing w:after="200" w:line="276" w:lineRule="auto"/>
        <w:rPr>
          <w:sz w:val="20"/>
          <w:szCs w:val="20"/>
        </w:rPr>
      </w:pPr>
      <w:r w:rsidRPr="00DA0E72">
        <w:rPr>
          <w:sz w:val="20"/>
          <w:szCs w:val="20"/>
        </w:rPr>
        <w:tab/>
      </w:r>
    </w:p>
    <w:p w14:paraId="3F945B90" w14:textId="77777777" w:rsidR="00DA0E72" w:rsidRDefault="00DA0E72" w:rsidP="00DA0E72">
      <w:pPr>
        <w:jc w:val="both"/>
        <w:rPr>
          <w:sz w:val="20"/>
          <w:szCs w:val="20"/>
        </w:rPr>
        <w:sectPr w:rsidR="00DA0E72" w:rsidSect="00D20845">
          <w:footerReference w:type="default" r:id="rId22"/>
          <w:pgSz w:w="16838" w:h="11906" w:orient="landscape"/>
          <w:pgMar w:top="851" w:right="567" w:bottom="851" w:left="539" w:header="709" w:footer="709" w:gutter="0"/>
          <w:cols w:space="708"/>
          <w:docGrid w:linePitch="360"/>
        </w:sectPr>
      </w:pPr>
    </w:p>
    <w:p w14:paraId="02A20D67" w14:textId="743E3C51" w:rsidR="007F5F65" w:rsidRPr="00DA0E72" w:rsidRDefault="001A7A06" w:rsidP="003B6E43">
      <w:pPr>
        <w:jc w:val="center"/>
        <w:rPr>
          <w:bCs/>
          <w:sz w:val="20"/>
          <w:szCs w:val="20"/>
        </w:rPr>
      </w:pPr>
      <w:r w:rsidRPr="00DA0E72">
        <w:rPr>
          <w:bCs/>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42DE8AC1" w14:textId="77777777" w:rsidR="0044617F" w:rsidRPr="00DA0E72" w:rsidRDefault="0044617F" w:rsidP="003B6E43">
      <w:pPr>
        <w:widowControl w:val="0"/>
        <w:shd w:val="clear" w:color="auto" w:fill="FFFFFF"/>
        <w:tabs>
          <w:tab w:val="left" w:pos="994"/>
        </w:tabs>
        <w:autoSpaceDE w:val="0"/>
        <w:autoSpaceDN w:val="0"/>
        <w:adjustRightInd w:val="0"/>
        <w:jc w:val="center"/>
        <w:rPr>
          <w:sz w:val="20"/>
          <w:szCs w:val="20"/>
        </w:rPr>
      </w:pPr>
    </w:p>
    <w:p w14:paraId="6E7DDA76" w14:textId="77777777" w:rsidR="0044617F" w:rsidRPr="00DA0E72" w:rsidRDefault="0044617F" w:rsidP="003B6E43">
      <w:pPr>
        <w:widowControl w:val="0"/>
        <w:shd w:val="clear" w:color="auto" w:fill="FFFFFF"/>
        <w:tabs>
          <w:tab w:val="left" w:pos="994"/>
        </w:tabs>
        <w:autoSpaceDE w:val="0"/>
        <w:autoSpaceDN w:val="0"/>
        <w:adjustRightInd w:val="0"/>
        <w:jc w:val="center"/>
        <w:rPr>
          <w:sz w:val="20"/>
          <w:szCs w:val="20"/>
        </w:rPr>
      </w:pPr>
    </w:p>
    <w:p w14:paraId="6D32E497" w14:textId="77777777" w:rsidR="0044617F" w:rsidRPr="00DA0E72" w:rsidRDefault="0044617F" w:rsidP="003B6E43">
      <w:pPr>
        <w:widowControl w:val="0"/>
        <w:shd w:val="clear" w:color="auto" w:fill="FFFFFF"/>
        <w:tabs>
          <w:tab w:val="left" w:pos="994"/>
        </w:tabs>
        <w:autoSpaceDE w:val="0"/>
        <w:autoSpaceDN w:val="0"/>
        <w:adjustRightInd w:val="0"/>
        <w:jc w:val="center"/>
        <w:rPr>
          <w:sz w:val="20"/>
          <w:szCs w:val="20"/>
        </w:rPr>
      </w:pPr>
    </w:p>
    <w:p w14:paraId="21BFF91A" w14:textId="77777777" w:rsidR="001A7A06" w:rsidRPr="00DA0E72" w:rsidRDefault="001A7A06" w:rsidP="001A7A06">
      <w:pPr>
        <w:keepNext/>
        <w:jc w:val="center"/>
        <w:outlineLvl w:val="0"/>
        <w:rPr>
          <w:sz w:val="20"/>
          <w:szCs w:val="20"/>
        </w:rPr>
      </w:pPr>
      <w:r w:rsidRPr="00DA0E72">
        <w:rPr>
          <w:sz w:val="20"/>
          <w:szCs w:val="20"/>
        </w:rPr>
        <w:t xml:space="preserve">СОВЕТ ДЕПУТАТОВ </w:t>
      </w:r>
    </w:p>
    <w:p w14:paraId="5CC41710" w14:textId="77777777" w:rsidR="001A7A06" w:rsidRPr="00DA0E72" w:rsidRDefault="001A7A06" w:rsidP="001A7A06">
      <w:pPr>
        <w:keepNext/>
        <w:jc w:val="center"/>
        <w:outlineLvl w:val="0"/>
        <w:rPr>
          <w:sz w:val="20"/>
          <w:szCs w:val="20"/>
        </w:rPr>
      </w:pPr>
      <w:r w:rsidRPr="00DA0E72">
        <w:rPr>
          <w:sz w:val="20"/>
          <w:szCs w:val="20"/>
        </w:rPr>
        <w:t>КУЙБЫШЕВСКОГО МУНИЦИПАЛЬНОГО РАЙОНА</w:t>
      </w:r>
    </w:p>
    <w:p w14:paraId="69B598A0" w14:textId="77777777" w:rsidR="001A7A06" w:rsidRPr="00DA0E72" w:rsidRDefault="001A7A06" w:rsidP="001A7A06">
      <w:pPr>
        <w:jc w:val="center"/>
        <w:rPr>
          <w:bCs/>
          <w:sz w:val="20"/>
          <w:szCs w:val="20"/>
        </w:rPr>
      </w:pPr>
      <w:r w:rsidRPr="00DA0E72">
        <w:rPr>
          <w:bCs/>
          <w:sz w:val="20"/>
          <w:szCs w:val="20"/>
        </w:rPr>
        <w:t>НОВОСИБИРСКОЙ ОБЛАСТИ</w:t>
      </w:r>
    </w:p>
    <w:p w14:paraId="76AD2DD4" w14:textId="77777777" w:rsidR="001A7A06" w:rsidRPr="00DA0E72" w:rsidRDefault="001A7A06" w:rsidP="001A7A06">
      <w:pPr>
        <w:rPr>
          <w:sz w:val="20"/>
          <w:szCs w:val="20"/>
        </w:rPr>
      </w:pPr>
    </w:p>
    <w:p w14:paraId="6CC419F2" w14:textId="77777777" w:rsidR="001A7A06" w:rsidRPr="00DA0E72" w:rsidRDefault="001A7A06" w:rsidP="001A7A06">
      <w:pPr>
        <w:keepNext/>
        <w:jc w:val="center"/>
        <w:outlineLvl w:val="1"/>
        <w:rPr>
          <w:sz w:val="20"/>
          <w:szCs w:val="20"/>
        </w:rPr>
      </w:pPr>
      <w:r w:rsidRPr="00DA0E72">
        <w:rPr>
          <w:sz w:val="20"/>
          <w:szCs w:val="20"/>
        </w:rPr>
        <w:t>РАСПОРЯЖЕНИЕ</w:t>
      </w:r>
    </w:p>
    <w:p w14:paraId="3A24438A" w14:textId="77777777" w:rsidR="001A7A06" w:rsidRPr="00DA0E72" w:rsidRDefault="001A7A06" w:rsidP="001A7A06">
      <w:pPr>
        <w:jc w:val="center"/>
        <w:rPr>
          <w:sz w:val="20"/>
          <w:szCs w:val="20"/>
        </w:rPr>
      </w:pPr>
    </w:p>
    <w:p w14:paraId="1C3FCAE5" w14:textId="77777777" w:rsidR="001A7A06" w:rsidRPr="00DA0E72" w:rsidRDefault="001A7A06" w:rsidP="001A7A06">
      <w:pPr>
        <w:jc w:val="center"/>
        <w:rPr>
          <w:sz w:val="20"/>
          <w:szCs w:val="20"/>
        </w:rPr>
      </w:pPr>
      <w:r w:rsidRPr="00DA0E72">
        <w:rPr>
          <w:sz w:val="20"/>
          <w:szCs w:val="20"/>
        </w:rPr>
        <w:t>г. Куйбышев</w:t>
      </w:r>
    </w:p>
    <w:p w14:paraId="56576ACA" w14:textId="77777777" w:rsidR="001A7A06" w:rsidRPr="00DA0E72" w:rsidRDefault="001A7A06" w:rsidP="001A7A06">
      <w:pPr>
        <w:keepNext/>
        <w:jc w:val="center"/>
        <w:outlineLvl w:val="2"/>
        <w:rPr>
          <w:sz w:val="20"/>
          <w:szCs w:val="20"/>
        </w:rPr>
      </w:pPr>
      <w:r w:rsidRPr="00DA0E72">
        <w:rPr>
          <w:sz w:val="20"/>
          <w:szCs w:val="20"/>
        </w:rPr>
        <w:t>Новосибирская область</w:t>
      </w:r>
    </w:p>
    <w:p w14:paraId="72A898AD" w14:textId="77777777" w:rsidR="001A7A06" w:rsidRPr="00DA0E72" w:rsidRDefault="001A7A06" w:rsidP="001A7A06">
      <w:pPr>
        <w:jc w:val="center"/>
        <w:rPr>
          <w:sz w:val="20"/>
          <w:szCs w:val="20"/>
        </w:rPr>
      </w:pPr>
    </w:p>
    <w:p w14:paraId="48F6281F" w14:textId="77777777" w:rsidR="001A7A06" w:rsidRPr="00DA0E72" w:rsidRDefault="001A7A06" w:rsidP="001A7A06">
      <w:pPr>
        <w:jc w:val="center"/>
        <w:rPr>
          <w:sz w:val="20"/>
          <w:szCs w:val="20"/>
        </w:rPr>
      </w:pPr>
      <w:r w:rsidRPr="00DA0E72">
        <w:rPr>
          <w:color w:val="000000"/>
          <w:sz w:val="20"/>
          <w:szCs w:val="20"/>
        </w:rPr>
        <w:t>23.08.2022 № 10-р</w:t>
      </w:r>
    </w:p>
    <w:p w14:paraId="266E1018" w14:textId="77777777" w:rsidR="001A7A06" w:rsidRPr="00DA0E72" w:rsidRDefault="001A7A06" w:rsidP="001A7A06">
      <w:pPr>
        <w:rPr>
          <w:sz w:val="20"/>
          <w:szCs w:val="20"/>
        </w:rPr>
      </w:pPr>
    </w:p>
    <w:p w14:paraId="676C3299" w14:textId="77777777" w:rsidR="001A7A06" w:rsidRPr="00DA0E72" w:rsidRDefault="001A7A06" w:rsidP="001A7A06">
      <w:pPr>
        <w:jc w:val="center"/>
        <w:rPr>
          <w:sz w:val="20"/>
          <w:szCs w:val="20"/>
        </w:rPr>
      </w:pPr>
      <w:r w:rsidRPr="00DA0E72">
        <w:rPr>
          <w:sz w:val="20"/>
          <w:szCs w:val="20"/>
        </w:rPr>
        <w:t xml:space="preserve">О созыве двадцать первой сессии Совета депутатов </w:t>
      </w:r>
      <w:bookmarkStart w:id="9" w:name="_Hlk57292376"/>
      <w:r w:rsidRPr="00DA0E72">
        <w:rPr>
          <w:sz w:val="20"/>
          <w:szCs w:val="20"/>
        </w:rPr>
        <w:t xml:space="preserve">Куйбышевского муниципального района Новосибирской области </w:t>
      </w:r>
      <w:bookmarkEnd w:id="9"/>
      <w:r w:rsidRPr="00DA0E72">
        <w:rPr>
          <w:sz w:val="20"/>
          <w:szCs w:val="20"/>
        </w:rPr>
        <w:t>четвертого созыва</w:t>
      </w:r>
    </w:p>
    <w:p w14:paraId="3CDDF52B" w14:textId="77777777" w:rsidR="001A7A06" w:rsidRPr="00DA0E72" w:rsidRDefault="001A7A06" w:rsidP="001A7A06">
      <w:pPr>
        <w:jc w:val="both"/>
        <w:rPr>
          <w:sz w:val="20"/>
          <w:szCs w:val="20"/>
        </w:rPr>
      </w:pPr>
    </w:p>
    <w:p w14:paraId="2A134771" w14:textId="77777777" w:rsidR="001A7A06" w:rsidRPr="00DA0E72" w:rsidRDefault="001A7A06" w:rsidP="001A7A06">
      <w:pPr>
        <w:tabs>
          <w:tab w:val="left" w:pos="1134"/>
          <w:tab w:val="left" w:pos="6379"/>
        </w:tabs>
        <w:ind w:firstLine="567"/>
        <w:jc w:val="both"/>
        <w:rPr>
          <w:sz w:val="20"/>
          <w:szCs w:val="20"/>
        </w:rPr>
      </w:pPr>
      <w:r w:rsidRPr="00DA0E72">
        <w:rPr>
          <w:sz w:val="20"/>
          <w:szCs w:val="20"/>
        </w:rPr>
        <w:t>Созвать двадцать первую сессию Совета депутатов Куйбышевского муниципального района Новосибирской области четвертого созыва 2 сентября 2022</w:t>
      </w:r>
      <w:r w:rsidRPr="00DA0E72">
        <w:rPr>
          <w:bCs/>
          <w:sz w:val="20"/>
          <w:szCs w:val="20"/>
        </w:rPr>
        <w:t xml:space="preserve"> года</w:t>
      </w:r>
      <w:r w:rsidRPr="00DA0E72">
        <w:rPr>
          <w:sz w:val="20"/>
          <w:szCs w:val="20"/>
        </w:rPr>
        <w:t xml:space="preserve"> в 11-00</w:t>
      </w:r>
      <w:r w:rsidRPr="00DA0E72">
        <w:rPr>
          <w:bCs/>
          <w:sz w:val="20"/>
          <w:szCs w:val="20"/>
        </w:rPr>
        <w:t xml:space="preserve"> часов </w:t>
      </w:r>
      <w:r w:rsidRPr="00DA0E72">
        <w:rPr>
          <w:sz w:val="20"/>
          <w:szCs w:val="20"/>
        </w:rPr>
        <w:t xml:space="preserve">в зале заседаний администрации Куйбышевского муниципального района Новосибирской области по адресу: г. Куйбышев, ул. </w:t>
      </w:r>
      <w:proofErr w:type="spellStart"/>
      <w:r w:rsidRPr="00DA0E72">
        <w:rPr>
          <w:sz w:val="20"/>
          <w:szCs w:val="20"/>
        </w:rPr>
        <w:t>Краскома</w:t>
      </w:r>
      <w:proofErr w:type="spellEnd"/>
      <w:r w:rsidRPr="00DA0E72">
        <w:rPr>
          <w:sz w:val="20"/>
          <w:szCs w:val="20"/>
        </w:rPr>
        <w:t>, д. 37, по вопросам:</w:t>
      </w:r>
    </w:p>
    <w:p w14:paraId="40A88534"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области;</w:t>
      </w:r>
    </w:p>
    <w:p w14:paraId="1C0AFCDA"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Об утверждении проекта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w:t>
      </w:r>
    </w:p>
    <w:p w14:paraId="6C92EC51"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 назначении публичных слушаний по проекту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w:t>
      </w:r>
    </w:p>
    <w:p w14:paraId="5B80D74F"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 внесении изменений в решение Совета депутатов Куйбышевского муниципального района Новосибирской области от 16.07.2021 № 8;</w:t>
      </w:r>
    </w:p>
    <w:p w14:paraId="78D0E383"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 внесении изменений в решение Совета депутатов Куйбышевского муниципального района Новосибирской области от 28.04.2022 № 11;</w:t>
      </w:r>
    </w:p>
    <w:p w14:paraId="00B5156D" w14:textId="77777777" w:rsidR="001A7A06" w:rsidRPr="00DA0E72" w:rsidRDefault="001A7A06" w:rsidP="00A73F82">
      <w:pPr>
        <w:numPr>
          <w:ilvl w:val="0"/>
          <w:numId w:val="20"/>
        </w:numPr>
        <w:ind w:left="0" w:firstLine="360"/>
        <w:contextualSpacing/>
        <w:jc w:val="both"/>
        <w:rPr>
          <w:sz w:val="20"/>
          <w:szCs w:val="20"/>
        </w:rPr>
      </w:pPr>
      <w:r w:rsidRPr="00DA0E72">
        <w:rPr>
          <w:sz w:val="20"/>
          <w:szCs w:val="20"/>
        </w:rPr>
        <w:t>О внесении изменений в решение Совета депутатов Куйбышевского муниципального района Новосибирской области от 08.04.2022 № 5;</w:t>
      </w:r>
    </w:p>
    <w:p w14:paraId="3E039B63" w14:textId="77777777" w:rsidR="001A7A06" w:rsidRPr="00DA0E72" w:rsidRDefault="001A7A06" w:rsidP="00A73F82">
      <w:pPr>
        <w:numPr>
          <w:ilvl w:val="0"/>
          <w:numId w:val="20"/>
        </w:numPr>
        <w:contextualSpacing/>
        <w:jc w:val="both"/>
        <w:rPr>
          <w:sz w:val="20"/>
          <w:szCs w:val="20"/>
        </w:rPr>
      </w:pPr>
      <w:r w:rsidRPr="00DA0E72">
        <w:rPr>
          <w:sz w:val="20"/>
          <w:szCs w:val="20"/>
        </w:rPr>
        <w:t>Разное.</w:t>
      </w:r>
    </w:p>
    <w:p w14:paraId="2B6D05ED" w14:textId="77777777" w:rsidR="001A7A06" w:rsidRPr="00DA0E72" w:rsidRDefault="001A7A06" w:rsidP="001A7A06">
      <w:pPr>
        <w:ind w:left="927" w:right="-144"/>
        <w:contextualSpacing/>
        <w:jc w:val="both"/>
        <w:rPr>
          <w:sz w:val="20"/>
          <w:szCs w:val="20"/>
        </w:rPr>
      </w:pPr>
    </w:p>
    <w:p w14:paraId="108915B0" w14:textId="77777777" w:rsidR="001A7A06" w:rsidRPr="00DA0E72" w:rsidRDefault="001A7A06" w:rsidP="001A7A06">
      <w:pPr>
        <w:autoSpaceDE w:val="0"/>
        <w:autoSpaceDN w:val="0"/>
        <w:adjustRightInd w:val="0"/>
        <w:ind w:firstLine="567"/>
        <w:jc w:val="both"/>
        <w:rPr>
          <w:i/>
          <w:color w:val="000000" w:themeColor="text1"/>
          <w:sz w:val="20"/>
          <w:szCs w:val="20"/>
        </w:rPr>
      </w:pPr>
      <w:r w:rsidRPr="00DA0E72">
        <w:rPr>
          <w:color w:val="000000" w:themeColor="text1"/>
          <w:sz w:val="20"/>
          <w:szCs w:val="20"/>
        </w:rPr>
        <w:t xml:space="preserve">Опубликовать настоящее распоряжение в периодическом печатном издании </w:t>
      </w:r>
      <w:r w:rsidRPr="00DA0E72">
        <w:rPr>
          <w:sz w:val="20"/>
          <w:szCs w:val="20"/>
        </w:rPr>
        <w:t>органов местного самоуправления Куйбышевского муниципального района Новосибирской области «Информационный вестник»</w:t>
      </w:r>
      <w:r w:rsidRPr="00DA0E72">
        <w:rPr>
          <w:i/>
          <w:color w:val="000000" w:themeColor="text1"/>
          <w:sz w:val="20"/>
          <w:szCs w:val="20"/>
        </w:rPr>
        <w:t xml:space="preserve"> </w:t>
      </w:r>
      <w:r w:rsidRPr="00DA0E72">
        <w:rPr>
          <w:color w:val="000000" w:themeColor="text1"/>
          <w:sz w:val="20"/>
          <w:szCs w:val="20"/>
        </w:rPr>
        <w:t>и разместить на официальном сайте администрации Куйбышевского муниципального района Новосибирской области.</w:t>
      </w:r>
    </w:p>
    <w:p w14:paraId="7611CA70" w14:textId="77777777" w:rsidR="001A7A06" w:rsidRPr="00DA0E72" w:rsidRDefault="001A7A06" w:rsidP="001A7A06">
      <w:pPr>
        <w:rPr>
          <w:sz w:val="20"/>
          <w:szCs w:val="20"/>
        </w:rPr>
      </w:pPr>
    </w:p>
    <w:p w14:paraId="6DE111F4" w14:textId="77777777" w:rsidR="001A7A06" w:rsidRPr="00DA0E72" w:rsidRDefault="001A7A06" w:rsidP="001A7A06">
      <w:pPr>
        <w:rPr>
          <w:sz w:val="20"/>
          <w:szCs w:val="20"/>
        </w:rPr>
      </w:pPr>
      <w:r w:rsidRPr="00DA0E72">
        <w:rPr>
          <w:sz w:val="20"/>
          <w:szCs w:val="20"/>
        </w:rPr>
        <w:t>Председатель Совета депутатов Куйбышевского</w:t>
      </w:r>
    </w:p>
    <w:p w14:paraId="52CF9108" w14:textId="341FF8F8" w:rsidR="003B17AC" w:rsidRPr="00DA0E72" w:rsidRDefault="001A7A06" w:rsidP="001A7A06">
      <w:pPr>
        <w:widowControl w:val="0"/>
        <w:shd w:val="clear" w:color="auto" w:fill="FFFFFF"/>
        <w:tabs>
          <w:tab w:val="left" w:pos="994"/>
        </w:tabs>
        <w:autoSpaceDE w:val="0"/>
        <w:autoSpaceDN w:val="0"/>
        <w:adjustRightInd w:val="0"/>
        <w:jc w:val="both"/>
        <w:rPr>
          <w:sz w:val="20"/>
          <w:szCs w:val="20"/>
        </w:rPr>
      </w:pPr>
      <w:r w:rsidRPr="00DA0E72">
        <w:rPr>
          <w:sz w:val="20"/>
          <w:szCs w:val="20"/>
        </w:rPr>
        <w:t>муниципального района Новосибирской области</w:t>
      </w:r>
      <w:r w:rsidRPr="00DA0E72">
        <w:rPr>
          <w:sz w:val="20"/>
          <w:szCs w:val="20"/>
        </w:rPr>
        <w:tab/>
        <w:t xml:space="preserve">                                                                                            Р.В. </w:t>
      </w:r>
      <w:proofErr w:type="spellStart"/>
      <w:r w:rsidRPr="00DA0E72">
        <w:rPr>
          <w:sz w:val="20"/>
          <w:szCs w:val="20"/>
        </w:rPr>
        <w:t>Булюктов</w:t>
      </w:r>
      <w:proofErr w:type="spellEnd"/>
    </w:p>
    <w:p w14:paraId="434E818F"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35CD2EAE"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1B8499FC"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34901231" w14:textId="77777777" w:rsidR="00AB3DCB" w:rsidRPr="00AB3DCB" w:rsidRDefault="00AB3DCB" w:rsidP="00AB3DCB">
      <w:pPr>
        <w:jc w:val="center"/>
        <w:rPr>
          <w:sz w:val="20"/>
          <w:szCs w:val="20"/>
        </w:rPr>
      </w:pPr>
      <w:r w:rsidRPr="00AB3DCB">
        <w:rPr>
          <w:sz w:val="20"/>
          <w:szCs w:val="20"/>
        </w:rPr>
        <w:t>РЕКОМЕНДАЦИИ</w:t>
      </w:r>
    </w:p>
    <w:p w14:paraId="1616A9E2" w14:textId="77777777" w:rsidR="00AB3DCB" w:rsidRPr="00AB3DCB" w:rsidRDefault="00AB3DCB" w:rsidP="00AB3DCB">
      <w:pPr>
        <w:jc w:val="center"/>
        <w:rPr>
          <w:sz w:val="20"/>
          <w:szCs w:val="20"/>
        </w:rPr>
      </w:pPr>
    </w:p>
    <w:p w14:paraId="7E8012E6" w14:textId="77777777" w:rsidR="00AB3DCB" w:rsidRPr="00AB3DCB" w:rsidRDefault="00AB3DCB" w:rsidP="00AB3DCB">
      <w:pPr>
        <w:jc w:val="center"/>
        <w:rPr>
          <w:sz w:val="20"/>
          <w:szCs w:val="20"/>
        </w:rPr>
      </w:pPr>
      <w:r w:rsidRPr="00AB3DCB">
        <w:rPr>
          <w:sz w:val="20"/>
          <w:szCs w:val="20"/>
        </w:rPr>
        <w:t xml:space="preserve">ПУБЛИЧНЫХ СЛУШАНИЙ ПО ПРОЕКТУ РЕШЕНИЯ СОВЕТА ДЕПУТАТОВ КУЙБЫШЕВСКОГО МУНИЦИПАЛЬНОГО РАЙОНА </w:t>
      </w:r>
    </w:p>
    <w:p w14:paraId="1261EC8E" w14:textId="77777777" w:rsidR="00AB3DCB" w:rsidRPr="00AB3DCB" w:rsidRDefault="00AB3DCB" w:rsidP="00AB3DCB">
      <w:pPr>
        <w:jc w:val="center"/>
        <w:rPr>
          <w:sz w:val="20"/>
          <w:szCs w:val="20"/>
        </w:rPr>
      </w:pPr>
      <w:r w:rsidRPr="00AB3DCB">
        <w:rPr>
          <w:sz w:val="20"/>
          <w:szCs w:val="20"/>
        </w:rPr>
        <w:t>НОВОСИБИРСКОЙ ОБЛАСТИ</w:t>
      </w:r>
    </w:p>
    <w:p w14:paraId="51BCC5BF" w14:textId="77777777" w:rsidR="00AB3DCB" w:rsidRPr="00AB3DCB" w:rsidRDefault="00AB3DCB" w:rsidP="00AB3DCB">
      <w:pPr>
        <w:ind w:firstLine="540"/>
        <w:jc w:val="center"/>
        <w:rPr>
          <w:sz w:val="20"/>
          <w:szCs w:val="20"/>
        </w:rPr>
      </w:pPr>
      <w:r w:rsidRPr="00AB3DCB">
        <w:rPr>
          <w:sz w:val="20"/>
          <w:szCs w:val="20"/>
        </w:rPr>
        <w:t>«Об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области»</w:t>
      </w:r>
    </w:p>
    <w:p w14:paraId="51FB1923" w14:textId="77777777" w:rsidR="00AB3DCB" w:rsidRPr="00AB3DCB" w:rsidRDefault="00AB3DCB" w:rsidP="00AB3DCB">
      <w:pPr>
        <w:ind w:firstLine="540"/>
        <w:rPr>
          <w:sz w:val="20"/>
          <w:szCs w:val="20"/>
        </w:rPr>
      </w:pPr>
    </w:p>
    <w:p w14:paraId="067EB6A9" w14:textId="2E0AAEA0" w:rsidR="00AB3DCB" w:rsidRPr="00AB3DCB" w:rsidRDefault="00AB3DCB" w:rsidP="00AB3DCB">
      <w:pPr>
        <w:tabs>
          <w:tab w:val="left" w:pos="9465"/>
        </w:tabs>
        <w:rPr>
          <w:i/>
          <w:sz w:val="20"/>
          <w:szCs w:val="20"/>
        </w:rPr>
      </w:pPr>
      <w:r w:rsidRPr="00AB3DCB">
        <w:rPr>
          <w:sz w:val="20"/>
          <w:szCs w:val="20"/>
        </w:rPr>
        <w:t xml:space="preserve"> </w:t>
      </w:r>
      <w:r w:rsidRPr="00AB3DCB">
        <w:rPr>
          <w:i/>
          <w:sz w:val="20"/>
          <w:szCs w:val="20"/>
        </w:rPr>
        <w:t xml:space="preserve">г. Куйбышев                                                                      </w:t>
      </w:r>
      <w:r w:rsidRPr="00DA0E72">
        <w:rPr>
          <w:i/>
          <w:sz w:val="20"/>
          <w:szCs w:val="20"/>
          <w:lang w:val="en-US"/>
        </w:rPr>
        <w:t xml:space="preserve">                                                                       </w:t>
      </w:r>
      <w:r w:rsidRPr="00AB3DCB">
        <w:rPr>
          <w:i/>
          <w:sz w:val="20"/>
          <w:szCs w:val="20"/>
        </w:rPr>
        <w:t xml:space="preserve">                   26.08.2022г.</w:t>
      </w:r>
    </w:p>
    <w:p w14:paraId="46321715" w14:textId="6AD9F7AE" w:rsidR="00AB3DCB" w:rsidRPr="00AB3DCB" w:rsidRDefault="00AB3DCB" w:rsidP="00AB3DCB">
      <w:pPr>
        <w:rPr>
          <w:i/>
          <w:sz w:val="20"/>
          <w:szCs w:val="20"/>
        </w:rPr>
      </w:pPr>
      <w:r w:rsidRPr="00AB3DCB">
        <w:rPr>
          <w:i/>
          <w:sz w:val="20"/>
          <w:szCs w:val="20"/>
        </w:rPr>
        <w:t xml:space="preserve">                                                        </w:t>
      </w:r>
      <w:r w:rsidRPr="00DA0E72">
        <w:rPr>
          <w:i/>
          <w:sz w:val="20"/>
          <w:szCs w:val="20"/>
          <w:lang w:val="en-US"/>
        </w:rPr>
        <w:t xml:space="preserve">                                                                         </w:t>
      </w:r>
      <w:r w:rsidRPr="00AB3DCB">
        <w:rPr>
          <w:i/>
          <w:sz w:val="20"/>
          <w:szCs w:val="20"/>
        </w:rPr>
        <w:t xml:space="preserve">                                                          11-00 час.</w:t>
      </w:r>
    </w:p>
    <w:p w14:paraId="0AAC687C" w14:textId="77777777" w:rsidR="00AB3DCB" w:rsidRPr="00AB3DCB" w:rsidRDefault="00AB3DCB" w:rsidP="00AB3DCB">
      <w:pPr>
        <w:jc w:val="center"/>
        <w:rPr>
          <w:sz w:val="20"/>
          <w:szCs w:val="20"/>
        </w:rPr>
      </w:pPr>
    </w:p>
    <w:p w14:paraId="13310716" w14:textId="77777777" w:rsidR="00AB3DCB" w:rsidRPr="00AB3DCB" w:rsidRDefault="00AB3DCB" w:rsidP="00AB3DCB">
      <w:pPr>
        <w:jc w:val="both"/>
        <w:rPr>
          <w:sz w:val="20"/>
          <w:szCs w:val="20"/>
        </w:rPr>
      </w:pPr>
    </w:p>
    <w:p w14:paraId="5AE986A5" w14:textId="77777777" w:rsidR="00AB3DCB" w:rsidRPr="00AB3DCB" w:rsidRDefault="00AB3DCB" w:rsidP="00AB3DCB">
      <w:pPr>
        <w:autoSpaceDE w:val="0"/>
        <w:autoSpaceDN w:val="0"/>
        <w:adjustRightInd w:val="0"/>
        <w:jc w:val="both"/>
        <w:rPr>
          <w:rFonts w:eastAsiaTheme="minorEastAsia"/>
          <w:sz w:val="20"/>
          <w:szCs w:val="20"/>
        </w:rPr>
      </w:pPr>
      <w:r w:rsidRPr="00AB3DCB">
        <w:rPr>
          <w:rFonts w:eastAsiaTheme="minorEastAsia"/>
          <w:sz w:val="20"/>
          <w:szCs w:val="20"/>
        </w:rPr>
        <w:t xml:space="preserve">        Публичные слушания по проекту решения Совета депутатов Куйбышевского муниципального района Новосибирской области </w:t>
      </w:r>
      <w:r w:rsidRPr="00AB3DCB">
        <w:rPr>
          <w:sz w:val="20"/>
          <w:szCs w:val="20"/>
        </w:rPr>
        <w:t xml:space="preserve">«Об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области» </w:t>
      </w:r>
      <w:r w:rsidRPr="00AB3DCB">
        <w:rPr>
          <w:rFonts w:eastAsiaTheme="minorEastAsia"/>
          <w:sz w:val="20"/>
          <w:szCs w:val="20"/>
        </w:rPr>
        <w:t>проведены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Устава Куйбышевского муниципального района Новосибирской области.</w:t>
      </w:r>
    </w:p>
    <w:p w14:paraId="4BDF55DC" w14:textId="77777777" w:rsidR="00AB3DCB" w:rsidRPr="00AB3DCB" w:rsidRDefault="00AB3DCB" w:rsidP="00AB3DCB">
      <w:pPr>
        <w:ind w:firstLine="540"/>
        <w:jc w:val="both"/>
        <w:rPr>
          <w:sz w:val="20"/>
          <w:szCs w:val="20"/>
        </w:rPr>
      </w:pPr>
      <w:r w:rsidRPr="00AB3DCB">
        <w:rPr>
          <w:sz w:val="20"/>
          <w:szCs w:val="20"/>
        </w:rPr>
        <w:lastRenderedPageBreak/>
        <w:t>В публичных слушаниях приняли участие: депутаты Совета депутатов Куйбышевского муниципального района Новосибирской области, представители администрации Куйбышевского муниципального района Новосибирской области, представители органов местного самоуправления поселений Куйбышевского муниципального района Новосибирской области, граждане.</w:t>
      </w:r>
    </w:p>
    <w:p w14:paraId="51EDC4AB" w14:textId="77777777" w:rsidR="00AB3DCB" w:rsidRPr="00AB3DCB" w:rsidRDefault="00AB3DCB" w:rsidP="00AB3DCB">
      <w:pPr>
        <w:ind w:firstLine="540"/>
        <w:jc w:val="both"/>
        <w:rPr>
          <w:sz w:val="20"/>
          <w:szCs w:val="20"/>
        </w:rPr>
      </w:pPr>
      <w:r w:rsidRPr="00AB3DCB">
        <w:rPr>
          <w:sz w:val="20"/>
          <w:szCs w:val="20"/>
        </w:rPr>
        <w:t>Исходя из анализа рассмотренных вопросов, участники публичных слушаний считают целесообразным:</w:t>
      </w:r>
    </w:p>
    <w:p w14:paraId="299EB59B" w14:textId="77777777" w:rsidR="00AB3DCB" w:rsidRPr="00AB3DCB" w:rsidRDefault="00AB3DCB" w:rsidP="00A73F82">
      <w:pPr>
        <w:numPr>
          <w:ilvl w:val="0"/>
          <w:numId w:val="21"/>
        </w:numPr>
        <w:tabs>
          <w:tab w:val="num" w:pos="0"/>
          <w:tab w:val="left" w:pos="900"/>
        </w:tabs>
        <w:ind w:left="0" w:firstLine="540"/>
        <w:jc w:val="both"/>
        <w:rPr>
          <w:sz w:val="20"/>
          <w:szCs w:val="20"/>
        </w:rPr>
      </w:pPr>
      <w:r w:rsidRPr="00AB3DCB">
        <w:rPr>
          <w:sz w:val="20"/>
          <w:szCs w:val="20"/>
        </w:rPr>
        <w:t>Проект решения Совета депутатов Куйбышевского муниципального района Новосибирской области «Об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области» вынести на рассмотрение сессии Совета депутатов Куйбышевского муниципального района Новосибирской области (четвертого созыва) и рекомендовать к принятию.</w:t>
      </w:r>
    </w:p>
    <w:p w14:paraId="48A9BAD9" w14:textId="77777777" w:rsidR="00AB3DCB" w:rsidRPr="00AB3DCB" w:rsidRDefault="00AB3DCB" w:rsidP="00A73F82">
      <w:pPr>
        <w:numPr>
          <w:ilvl w:val="0"/>
          <w:numId w:val="21"/>
        </w:numPr>
        <w:spacing w:after="120"/>
        <w:ind w:left="0" w:firstLine="436"/>
        <w:jc w:val="both"/>
        <w:rPr>
          <w:sz w:val="20"/>
          <w:szCs w:val="20"/>
        </w:rPr>
      </w:pPr>
      <w:r w:rsidRPr="00AB3DCB">
        <w:rPr>
          <w:sz w:val="20"/>
          <w:szCs w:val="20"/>
        </w:rPr>
        <w:t>Опубликовать настоящее решение в периодическом печатном издании органа местного самоуправления «Информационный вестник» и разместить на официальном сайте администрации Куйбышевского муниципального района Новосибирской области.</w:t>
      </w:r>
    </w:p>
    <w:p w14:paraId="3271F1DF" w14:textId="77777777" w:rsidR="00AB3DCB" w:rsidRPr="00AB3DCB" w:rsidRDefault="00AB3DCB" w:rsidP="00AB3DCB">
      <w:pPr>
        <w:jc w:val="both"/>
        <w:rPr>
          <w:sz w:val="20"/>
          <w:szCs w:val="20"/>
        </w:rPr>
      </w:pPr>
    </w:p>
    <w:p w14:paraId="60B41E2B" w14:textId="77777777" w:rsidR="00AB3DCB" w:rsidRPr="00AB3DCB" w:rsidRDefault="00AB3DCB" w:rsidP="00AB3DCB">
      <w:pPr>
        <w:jc w:val="both"/>
        <w:rPr>
          <w:sz w:val="20"/>
          <w:szCs w:val="20"/>
        </w:rPr>
      </w:pPr>
      <w:r w:rsidRPr="00AB3DCB">
        <w:rPr>
          <w:sz w:val="20"/>
          <w:szCs w:val="20"/>
        </w:rPr>
        <w:t xml:space="preserve"> Председатель Совета депутатов Куйбышевского </w:t>
      </w:r>
    </w:p>
    <w:p w14:paraId="78F65233" w14:textId="4B96C5A5" w:rsidR="00AB3DCB" w:rsidRPr="00AB3DCB" w:rsidRDefault="00AB3DCB" w:rsidP="00AB3DCB">
      <w:pPr>
        <w:jc w:val="both"/>
        <w:rPr>
          <w:sz w:val="20"/>
          <w:szCs w:val="20"/>
        </w:rPr>
      </w:pPr>
      <w:r w:rsidRPr="00AB3DCB">
        <w:rPr>
          <w:sz w:val="20"/>
          <w:szCs w:val="20"/>
        </w:rPr>
        <w:t xml:space="preserve">муниципального района Новосибирской области     </w:t>
      </w:r>
      <w:r w:rsidRPr="00DA0E72">
        <w:rPr>
          <w:sz w:val="20"/>
          <w:szCs w:val="20"/>
        </w:rPr>
        <w:t xml:space="preserve">                                                             </w:t>
      </w:r>
      <w:r w:rsidRPr="00AB3DCB">
        <w:rPr>
          <w:sz w:val="20"/>
          <w:szCs w:val="20"/>
        </w:rPr>
        <w:t xml:space="preserve">                             Р.В. </w:t>
      </w:r>
      <w:proofErr w:type="spellStart"/>
      <w:r w:rsidRPr="00AB3DCB">
        <w:rPr>
          <w:sz w:val="20"/>
          <w:szCs w:val="20"/>
        </w:rPr>
        <w:t>Булюктов</w:t>
      </w:r>
      <w:proofErr w:type="spellEnd"/>
    </w:p>
    <w:p w14:paraId="04E242D2" w14:textId="77777777" w:rsidR="00AB3DCB" w:rsidRPr="00AB3DCB" w:rsidRDefault="00AB3DCB" w:rsidP="00AB3DCB">
      <w:pPr>
        <w:jc w:val="both"/>
        <w:rPr>
          <w:sz w:val="20"/>
          <w:szCs w:val="20"/>
        </w:rPr>
      </w:pPr>
    </w:p>
    <w:p w14:paraId="772A2B62" w14:textId="72291B56" w:rsidR="00AB3DCB" w:rsidRPr="00AB3DCB" w:rsidRDefault="00AB3DCB" w:rsidP="00AB3DCB">
      <w:pPr>
        <w:jc w:val="both"/>
        <w:rPr>
          <w:sz w:val="20"/>
          <w:szCs w:val="20"/>
        </w:rPr>
      </w:pPr>
      <w:r w:rsidRPr="00AB3DCB">
        <w:rPr>
          <w:sz w:val="20"/>
          <w:szCs w:val="20"/>
        </w:rPr>
        <w:t xml:space="preserve">Секретарь                                                    </w:t>
      </w:r>
      <w:r w:rsidRPr="00DA0E72">
        <w:rPr>
          <w:sz w:val="20"/>
          <w:szCs w:val="20"/>
          <w:lang w:val="en-US"/>
        </w:rPr>
        <w:t xml:space="preserve">                                                           </w:t>
      </w:r>
      <w:r w:rsidRPr="00AB3DCB">
        <w:rPr>
          <w:sz w:val="20"/>
          <w:szCs w:val="20"/>
        </w:rPr>
        <w:t xml:space="preserve">                                                М.М. </w:t>
      </w:r>
      <w:proofErr w:type="spellStart"/>
      <w:r w:rsidRPr="00AB3DCB">
        <w:rPr>
          <w:sz w:val="20"/>
          <w:szCs w:val="20"/>
        </w:rPr>
        <w:t>Куцепина</w:t>
      </w:r>
      <w:proofErr w:type="spellEnd"/>
    </w:p>
    <w:p w14:paraId="49142B0B"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25C41E50"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6FCBAA51"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7351DBA9"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2664D483"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053971A5"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07C9886F"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5983B45C"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2CAB0371"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37AFCD9C" w14:textId="77777777" w:rsidR="000677B4" w:rsidRPr="00DA0E72" w:rsidRDefault="000677B4" w:rsidP="003B6E43">
      <w:pPr>
        <w:widowControl w:val="0"/>
        <w:shd w:val="clear" w:color="auto" w:fill="FFFFFF"/>
        <w:tabs>
          <w:tab w:val="left" w:pos="994"/>
        </w:tabs>
        <w:autoSpaceDE w:val="0"/>
        <w:autoSpaceDN w:val="0"/>
        <w:adjustRightInd w:val="0"/>
        <w:jc w:val="center"/>
        <w:rPr>
          <w:sz w:val="20"/>
          <w:szCs w:val="20"/>
        </w:rPr>
      </w:pPr>
    </w:p>
    <w:p w14:paraId="6E6F9F0E" w14:textId="77777777" w:rsidR="000677B4" w:rsidRDefault="000677B4" w:rsidP="003B6E43">
      <w:pPr>
        <w:widowControl w:val="0"/>
        <w:shd w:val="clear" w:color="auto" w:fill="FFFFFF"/>
        <w:tabs>
          <w:tab w:val="left" w:pos="994"/>
        </w:tabs>
        <w:autoSpaceDE w:val="0"/>
        <w:autoSpaceDN w:val="0"/>
        <w:adjustRightInd w:val="0"/>
        <w:jc w:val="center"/>
        <w:rPr>
          <w:sz w:val="20"/>
          <w:szCs w:val="20"/>
        </w:rPr>
      </w:pPr>
    </w:p>
    <w:p w14:paraId="3989797B"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6A06392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BCC56DB"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92CCB6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684F376"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57CA7B2"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A3A297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456615F"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0E265DC"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86A7592"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72D5B46"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12136260"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CB1BD77"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19BE47B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3D2D868"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AC4D0D8"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B8CB7C0"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50720CF4"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4267BC1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0A6A055"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361B3A6"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4635A7D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1373E5D4"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6044B4E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46DC04CA"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1B08630"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6C1899E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6D440A9"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17C13770"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6A788553"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C9F9F7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2B64C3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69595BF"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539E7EBB"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2709B36"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4FF20D6"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3A9B90C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D0D12E0"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99A289D"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6E5E8C87" w14:textId="77777777" w:rsidR="00FA2E07" w:rsidRDefault="00FA2E07" w:rsidP="003B6E43">
      <w:pPr>
        <w:widowControl w:val="0"/>
        <w:shd w:val="clear" w:color="auto" w:fill="FFFFFF"/>
        <w:tabs>
          <w:tab w:val="left" w:pos="994"/>
        </w:tabs>
        <w:autoSpaceDE w:val="0"/>
        <w:autoSpaceDN w:val="0"/>
        <w:adjustRightInd w:val="0"/>
        <w:jc w:val="center"/>
        <w:rPr>
          <w:sz w:val="20"/>
          <w:szCs w:val="20"/>
        </w:rPr>
      </w:pPr>
    </w:p>
    <w:p w14:paraId="3C420078" w14:textId="77777777" w:rsidR="00FA2E07" w:rsidRDefault="00FA2E07" w:rsidP="003B6E43">
      <w:pPr>
        <w:widowControl w:val="0"/>
        <w:shd w:val="clear" w:color="auto" w:fill="FFFFFF"/>
        <w:tabs>
          <w:tab w:val="left" w:pos="994"/>
        </w:tabs>
        <w:autoSpaceDE w:val="0"/>
        <w:autoSpaceDN w:val="0"/>
        <w:adjustRightInd w:val="0"/>
        <w:jc w:val="center"/>
        <w:rPr>
          <w:sz w:val="20"/>
          <w:szCs w:val="20"/>
        </w:rPr>
      </w:pPr>
    </w:p>
    <w:p w14:paraId="4B18C4F3" w14:textId="77777777" w:rsidR="00FA2E07" w:rsidRDefault="00FA2E07" w:rsidP="003B6E43">
      <w:pPr>
        <w:widowControl w:val="0"/>
        <w:shd w:val="clear" w:color="auto" w:fill="FFFFFF"/>
        <w:tabs>
          <w:tab w:val="left" w:pos="994"/>
        </w:tabs>
        <w:autoSpaceDE w:val="0"/>
        <w:autoSpaceDN w:val="0"/>
        <w:adjustRightInd w:val="0"/>
        <w:jc w:val="center"/>
        <w:rPr>
          <w:sz w:val="20"/>
          <w:szCs w:val="20"/>
        </w:rPr>
      </w:pPr>
      <w:bookmarkStart w:id="10" w:name="_GoBack"/>
      <w:bookmarkEnd w:id="10"/>
    </w:p>
    <w:p w14:paraId="2A14F803"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017B5101"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2DF3288"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7A27AD3"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F4ED9EE"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7F0B3AE0" w14:textId="77777777" w:rsidR="00DA0E72" w:rsidRPr="00DA0E72" w:rsidRDefault="00DA0E72" w:rsidP="003B6E43">
      <w:pPr>
        <w:widowControl w:val="0"/>
        <w:shd w:val="clear" w:color="auto" w:fill="FFFFFF"/>
        <w:tabs>
          <w:tab w:val="left" w:pos="994"/>
        </w:tabs>
        <w:autoSpaceDE w:val="0"/>
        <w:autoSpaceDN w:val="0"/>
        <w:adjustRightInd w:val="0"/>
        <w:jc w:val="center"/>
        <w:rPr>
          <w:sz w:val="20"/>
          <w:szCs w:val="20"/>
        </w:rPr>
      </w:pPr>
    </w:p>
    <w:p w14:paraId="7FFBB28C" w14:textId="77777777" w:rsidR="003B17AC" w:rsidRPr="00DA0E72"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DA0E72" w:rsidRDefault="001D3D6D" w:rsidP="003B6E43">
      <w:pPr>
        <w:jc w:val="center"/>
        <w:rPr>
          <w:sz w:val="20"/>
          <w:szCs w:val="20"/>
        </w:rPr>
      </w:pPr>
      <w:r w:rsidRPr="00DA0E72">
        <w:rPr>
          <w:sz w:val="20"/>
          <w:szCs w:val="20"/>
        </w:rPr>
        <w:t>Редакционный совет:</w:t>
      </w:r>
    </w:p>
    <w:p w14:paraId="767419DC" w14:textId="77777777" w:rsidR="001D3D6D" w:rsidRPr="00DA0E72" w:rsidRDefault="001D3D6D" w:rsidP="003B6E43">
      <w:pPr>
        <w:jc w:val="center"/>
        <w:rPr>
          <w:sz w:val="20"/>
          <w:szCs w:val="20"/>
        </w:rPr>
      </w:pPr>
    </w:p>
    <w:p w14:paraId="5F110EEC" w14:textId="77777777" w:rsidR="001D3D6D" w:rsidRPr="00DA0E72" w:rsidRDefault="001D3D6D" w:rsidP="003B6E43">
      <w:pPr>
        <w:jc w:val="center"/>
        <w:rPr>
          <w:sz w:val="20"/>
          <w:szCs w:val="20"/>
        </w:rPr>
      </w:pPr>
      <w:r w:rsidRPr="00DA0E72">
        <w:rPr>
          <w:sz w:val="20"/>
          <w:szCs w:val="20"/>
        </w:rPr>
        <w:t>Орлова Л.В.</w:t>
      </w:r>
    </w:p>
    <w:p w14:paraId="2C765345" w14:textId="77777777" w:rsidR="001D3D6D" w:rsidRPr="00DA0E72" w:rsidRDefault="001D3D6D" w:rsidP="003B6E43">
      <w:pPr>
        <w:jc w:val="center"/>
        <w:rPr>
          <w:sz w:val="20"/>
          <w:szCs w:val="20"/>
        </w:rPr>
      </w:pPr>
      <w:r w:rsidRPr="00DA0E72">
        <w:rPr>
          <w:sz w:val="20"/>
          <w:szCs w:val="20"/>
        </w:rPr>
        <w:t>(председатель редакционного совета)</w:t>
      </w:r>
    </w:p>
    <w:p w14:paraId="5265483F" w14:textId="77777777" w:rsidR="001D3D6D" w:rsidRPr="00DA0E72" w:rsidRDefault="001D3D6D" w:rsidP="003B6E43">
      <w:pPr>
        <w:jc w:val="center"/>
        <w:rPr>
          <w:sz w:val="20"/>
          <w:szCs w:val="20"/>
        </w:rPr>
      </w:pPr>
    </w:p>
    <w:p w14:paraId="12916BFC" w14:textId="77777777" w:rsidR="001D3D6D" w:rsidRPr="00DA0E72" w:rsidRDefault="001D3D6D" w:rsidP="003B6E43">
      <w:pPr>
        <w:jc w:val="center"/>
        <w:rPr>
          <w:sz w:val="20"/>
          <w:szCs w:val="20"/>
        </w:rPr>
      </w:pPr>
      <w:proofErr w:type="spellStart"/>
      <w:r w:rsidRPr="00DA0E72">
        <w:rPr>
          <w:sz w:val="20"/>
          <w:szCs w:val="20"/>
        </w:rPr>
        <w:t>Булюктов</w:t>
      </w:r>
      <w:proofErr w:type="spellEnd"/>
      <w:r w:rsidRPr="00DA0E72">
        <w:rPr>
          <w:sz w:val="20"/>
          <w:szCs w:val="20"/>
        </w:rPr>
        <w:t xml:space="preserve"> Р.В.</w:t>
      </w:r>
    </w:p>
    <w:p w14:paraId="6FE866E1" w14:textId="77777777" w:rsidR="001D3D6D" w:rsidRPr="00DA0E72" w:rsidRDefault="001D3D6D" w:rsidP="003B6E43">
      <w:pPr>
        <w:jc w:val="center"/>
        <w:rPr>
          <w:sz w:val="20"/>
          <w:szCs w:val="20"/>
        </w:rPr>
      </w:pPr>
      <w:r w:rsidRPr="00DA0E72">
        <w:rPr>
          <w:sz w:val="20"/>
          <w:szCs w:val="20"/>
        </w:rPr>
        <w:t>(заместитель председателя редакционного совета)</w:t>
      </w:r>
    </w:p>
    <w:p w14:paraId="41BFB8C1" w14:textId="77777777" w:rsidR="001D3D6D" w:rsidRPr="00DA0E72" w:rsidRDefault="001D3D6D" w:rsidP="003B6E43">
      <w:pPr>
        <w:jc w:val="center"/>
        <w:rPr>
          <w:sz w:val="20"/>
          <w:szCs w:val="20"/>
        </w:rPr>
      </w:pPr>
    </w:p>
    <w:p w14:paraId="731F970E" w14:textId="77777777" w:rsidR="001D3D6D" w:rsidRPr="00DA0E72" w:rsidRDefault="001D3D6D" w:rsidP="003B6E43">
      <w:pPr>
        <w:jc w:val="center"/>
        <w:rPr>
          <w:sz w:val="20"/>
          <w:szCs w:val="20"/>
        </w:rPr>
      </w:pPr>
      <w:r w:rsidRPr="00DA0E72">
        <w:rPr>
          <w:sz w:val="20"/>
          <w:szCs w:val="20"/>
        </w:rPr>
        <w:t>Василенко О.А.</w:t>
      </w:r>
    </w:p>
    <w:p w14:paraId="1DF2F736" w14:textId="77777777" w:rsidR="001D3D6D" w:rsidRPr="00DA0E72" w:rsidRDefault="001D3D6D" w:rsidP="003B6E43">
      <w:pPr>
        <w:jc w:val="center"/>
        <w:rPr>
          <w:sz w:val="20"/>
          <w:szCs w:val="20"/>
        </w:rPr>
      </w:pPr>
      <w:r w:rsidRPr="00DA0E72">
        <w:rPr>
          <w:sz w:val="20"/>
          <w:szCs w:val="20"/>
        </w:rPr>
        <w:t>(секретарь редакционного совета)</w:t>
      </w:r>
    </w:p>
    <w:p w14:paraId="0D02A7AA" w14:textId="77777777" w:rsidR="001D3D6D" w:rsidRPr="00DA0E72" w:rsidRDefault="001D3D6D" w:rsidP="003B6E43">
      <w:pPr>
        <w:jc w:val="center"/>
        <w:rPr>
          <w:sz w:val="20"/>
          <w:szCs w:val="20"/>
        </w:rPr>
      </w:pPr>
    </w:p>
    <w:p w14:paraId="39E6DE74" w14:textId="77777777" w:rsidR="001D3D6D" w:rsidRPr="00DA0E72" w:rsidRDefault="001D3D6D" w:rsidP="003B6E43">
      <w:pPr>
        <w:jc w:val="center"/>
        <w:rPr>
          <w:sz w:val="20"/>
          <w:szCs w:val="20"/>
        </w:rPr>
      </w:pPr>
      <w:proofErr w:type="spellStart"/>
      <w:r w:rsidRPr="00DA0E72">
        <w:rPr>
          <w:sz w:val="20"/>
          <w:szCs w:val="20"/>
        </w:rPr>
        <w:t>Абдрахманова</w:t>
      </w:r>
      <w:proofErr w:type="spellEnd"/>
      <w:r w:rsidRPr="00DA0E72">
        <w:rPr>
          <w:sz w:val="20"/>
          <w:szCs w:val="20"/>
        </w:rPr>
        <w:t xml:space="preserve"> И.Н.</w:t>
      </w:r>
    </w:p>
    <w:p w14:paraId="68F0DCBC" w14:textId="77777777" w:rsidR="001D3D6D" w:rsidRPr="00DA0E72" w:rsidRDefault="001D3D6D" w:rsidP="003B6E43">
      <w:pPr>
        <w:jc w:val="center"/>
        <w:rPr>
          <w:sz w:val="20"/>
          <w:szCs w:val="20"/>
        </w:rPr>
      </w:pPr>
      <w:proofErr w:type="spellStart"/>
      <w:r w:rsidRPr="00DA0E72">
        <w:rPr>
          <w:sz w:val="20"/>
          <w:szCs w:val="20"/>
        </w:rPr>
        <w:t>Карташева</w:t>
      </w:r>
      <w:proofErr w:type="spellEnd"/>
      <w:r w:rsidRPr="00DA0E72">
        <w:rPr>
          <w:sz w:val="20"/>
          <w:szCs w:val="20"/>
        </w:rPr>
        <w:t xml:space="preserve"> Е.М.</w:t>
      </w:r>
    </w:p>
    <w:p w14:paraId="7B50F4E8" w14:textId="77777777" w:rsidR="001D3D6D" w:rsidRPr="00DA0E72" w:rsidRDefault="001D3D6D" w:rsidP="003B6E43">
      <w:pPr>
        <w:jc w:val="center"/>
        <w:rPr>
          <w:sz w:val="20"/>
          <w:szCs w:val="20"/>
        </w:rPr>
      </w:pPr>
      <w:proofErr w:type="spellStart"/>
      <w:r w:rsidRPr="00DA0E72">
        <w:rPr>
          <w:sz w:val="20"/>
          <w:szCs w:val="20"/>
        </w:rPr>
        <w:t>Мусатов</w:t>
      </w:r>
      <w:proofErr w:type="spellEnd"/>
      <w:r w:rsidRPr="00DA0E72">
        <w:rPr>
          <w:sz w:val="20"/>
          <w:szCs w:val="20"/>
        </w:rPr>
        <w:t xml:space="preserve"> А.М.</w:t>
      </w:r>
    </w:p>
    <w:p w14:paraId="6BD05599" w14:textId="77777777" w:rsidR="001D3D6D" w:rsidRPr="00DA0E72" w:rsidRDefault="001D3D6D" w:rsidP="003B6E43">
      <w:pPr>
        <w:jc w:val="center"/>
        <w:rPr>
          <w:sz w:val="20"/>
          <w:szCs w:val="20"/>
        </w:rPr>
      </w:pPr>
      <w:proofErr w:type="spellStart"/>
      <w:r w:rsidRPr="00DA0E72">
        <w:rPr>
          <w:sz w:val="20"/>
          <w:szCs w:val="20"/>
        </w:rPr>
        <w:t>Максиманова</w:t>
      </w:r>
      <w:proofErr w:type="spellEnd"/>
      <w:r w:rsidRPr="00DA0E72">
        <w:rPr>
          <w:sz w:val="20"/>
          <w:szCs w:val="20"/>
        </w:rPr>
        <w:t xml:space="preserve"> Т.В.</w:t>
      </w:r>
    </w:p>
    <w:p w14:paraId="3270CF63" w14:textId="77777777" w:rsidR="001D3D6D" w:rsidRPr="00DA0E72" w:rsidRDefault="001D3D6D" w:rsidP="003B6E43">
      <w:pPr>
        <w:jc w:val="center"/>
        <w:rPr>
          <w:sz w:val="20"/>
          <w:szCs w:val="20"/>
        </w:rPr>
      </w:pPr>
      <w:r w:rsidRPr="00DA0E72">
        <w:rPr>
          <w:sz w:val="20"/>
          <w:szCs w:val="20"/>
        </w:rPr>
        <w:t>Остапенко Ю.А.</w:t>
      </w:r>
    </w:p>
    <w:p w14:paraId="2CD0C5BC" w14:textId="77777777" w:rsidR="001D3D6D" w:rsidRPr="00DA0E72" w:rsidRDefault="001D3D6D" w:rsidP="003B6E43">
      <w:pPr>
        <w:jc w:val="center"/>
        <w:rPr>
          <w:sz w:val="20"/>
          <w:szCs w:val="20"/>
        </w:rPr>
      </w:pPr>
      <w:r w:rsidRPr="00DA0E72">
        <w:rPr>
          <w:sz w:val="20"/>
          <w:szCs w:val="20"/>
        </w:rPr>
        <w:t>Попова М.А.</w:t>
      </w:r>
    </w:p>
    <w:p w14:paraId="5842390A" w14:textId="77777777" w:rsidR="001D3D6D" w:rsidRPr="00DA0E72" w:rsidRDefault="001D3D6D" w:rsidP="003B6E43">
      <w:pPr>
        <w:rPr>
          <w:sz w:val="20"/>
          <w:szCs w:val="20"/>
        </w:rPr>
      </w:pPr>
    </w:p>
    <w:p w14:paraId="7F930AF2" w14:textId="77777777" w:rsidR="001D3D6D" w:rsidRPr="00DA0E72" w:rsidRDefault="001D3D6D" w:rsidP="003B6E43">
      <w:pPr>
        <w:jc w:val="center"/>
        <w:rPr>
          <w:sz w:val="20"/>
          <w:szCs w:val="20"/>
        </w:rPr>
      </w:pPr>
    </w:p>
    <w:p w14:paraId="4717EFB5" w14:textId="77777777" w:rsidR="001D3D6D" w:rsidRPr="00DA0E72" w:rsidRDefault="001D3D6D" w:rsidP="003B6E43">
      <w:pPr>
        <w:jc w:val="center"/>
        <w:rPr>
          <w:sz w:val="20"/>
          <w:szCs w:val="20"/>
        </w:rPr>
      </w:pPr>
    </w:p>
    <w:p w14:paraId="7C53CE17" w14:textId="77777777" w:rsidR="001D3D6D" w:rsidRPr="00DA0E72" w:rsidRDefault="001D3D6D" w:rsidP="003B6E43">
      <w:pPr>
        <w:jc w:val="center"/>
        <w:rPr>
          <w:sz w:val="20"/>
          <w:szCs w:val="20"/>
        </w:rPr>
      </w:pPr>
      <w:r w:rsidRPr="00DA0E72">
        <w:rPr>
          <w:sz w:val="20"/>
          <w:szCs w:val="20"/>
        </w:rPr>
        <w:t>Адрес издателя:</w:t>
      </w:r>
    </w:p>
    <w:p w14:paraId="3616324E" w14:textId="77777777" w:rsidR="001D3D6D" w:rsidRPr="00DA0E72" w:rsidRDefault="001D3D6D" w:rsidP="003B6E43">
      <w:pPr>
        <w:jc w:val="center"/>
        <w:rPr>
          <w:sz w:val="20"/>
          <w:szCs w:val="20"/>
        </w:rPr>
      </w:pPr>
    </w:p>
    <w:p w14:paraId="0C94AE2F" w14:textId="77777777" w:rsidR="001D3D6D" w:rsidRPr="00DA0E72" w:rsidRDefault="001D3D6D" w:rsidP="003B6E43">
      <w:pPr>
        <w:jc w:val="center"/>
        <w:rPr>
          <w:sz w:val="20"/>
          <w:szCs w:val="20"/>
        </w:rPr>
      </w:pPr>
      <w:r w:rsidRPr="00DA0E72">
        <w:rPr>
          <w:sz w:val="20"/>
          <w:szCs w:val="20"/>
        </w:rPr>
        <w:t xml:space="preserve">632387 город Куйбышев, ул. </w:t>
      </w:r>
      <w:proofErr w:type="spellStart"/>
      <w:r w:rsidRPr="00DA0E72">
        <w:rPr>
          <w:sz w:val="20"/>
          <w:szCs w:val="20"/>
        </w:rPr>
        <w:t>Краскома</w:t>
      </w:r>
      <w:proofErr w:type="spellEnd"/>
      <w:r w:rsidRPr="00DA0E72">
        <w:rPr>
          <w:sz w:val="20"/>
          <w:szCs w:val="20"/>
        </w:rPr>
        <w:t>, 37</w:t>
      </w:r>
    </w:p>
    <w:p w14:paraId="3EEAFE5E" w14:textId="77777777" w:rsidR="001D3D6D" w:rsidRPr="00DA0E72" w:rsidRDefault="001D3D6D" w:rsidP="003B6E43">
      <w:pPr>
        <w:jc w:val="center"/>
        <w:rPr>
          <w:sz w:val="20"/>
          <w:szCs w:val="20"/>
        </w:rPr>
      </w:pPr>
      <w:r w:rsidRPr="00DA0E72">
        <w:rPr>
          <w:sz w:val="20"/>
          <w:szCs w:val="20"/>
        </w:rPr>
        <w:t>Тел. 50-789, факс 50-798</w:t>
      </w:r>
    </w:p>
    <w:p w14:paraId="582D25F4" w14:textId="77777777" w:rsidR="001D3D6D" w:rsidRPr="00DA0E72" w:rsidRDefault="001D3D6D" w:rsidP="003B6E43">
      <w:pPr>
        <w:jc w:val="center"/>
        <w:rPr>
          <w:sz w:val="20"/>
          <w:szCs w:val="20"/>
        </w:rPr>
      </w:pPr>
      <w:proofErr w:type="gramStart"/>
      <w:r w:rsidRPr="00DA0E72">
        <w:rPr>
          <w:sz w:val="20"/>
          <w:szCs w:val="20"/>
          <w:lang w:val="en-US"/>
        </w:rPr>
        <w:t>e</w:t>
      </w:r>
      <w:r w:rsidRPr="00DA0E72">
        <w:rPr>
          <w:sz w:val="20"/>
          <w:szCs w:val="20"/>
        </w:rPr>
        <w:t>-</w:t>
      </w:r>
      <w:r w:rsidRPr="00DA0E72">
        <w:rPr>
          <w:sz w:val="20"/>
          <w:szCs w:val="20"/>
          <w:lang w:val="en-US"/>
        </w:rPr>
        <w:t>mail</w:t>
      </w:r>
      <w:proofErr w:type="gramEnd"/>
      <w:r w:rsidRPr="00DA0E72">
        <w:rPr>
          <w:sz w:val="20"/>
          <w:szCs w:val="20"/>
        </w:rPr>
        <w:t xml:space="preserve">: </w:t>
      </w:r>
      <w:proofErr w:type="spellStart"/>
      <w:r w:rsidRPr="00DA0E72">
        <w:rPr>
          <w:sz w:val="20"/>
          <w:szCs w:val="20"/>
          <w:lang w:val="en-US"/>
        </w:rPr>
        <w:t>kainsk</w:t>
      </w:r>
      <w:proofErr w:type="spellEnd"/>
      <w:r w:rsidRPr="00DA0E72">
        <w:rPr>
          <w:sz w:val="20"/>
          <w:szCs w:val="20"/>
        </w:rPr>
        <w:t>@</w:t>
      </w:r>
      <w:proofErr w:type="spellStart"/>
      <w:r w:rsidRPr="00DA0E72">
        <w:rPr>
          <w:sz w:val="20"/>
          <w:szCs w:val="20"/>
          <w:lang w:val="en-US"/>
        </w:rPr>
        <w:t>nso</w:t>
      </w:r>
      <w:proofErr w:type="spellEnd"/>
      <w:r w:rsidRPr="00DA0E72">
        <w:rPr>
          <w:sz w:val="20"/>
          <w:szCs w:val="20"/>
        </w:rPr>
        <w:t>.</w:t>
      </w:r>
      <w:proofErr w:type="spellStart"/>
      <w:r w:rsidRPr="00DA0E72">
        <w:rPr>
          <w:sz w:val="20"/>
          <w:szCs w:val="20"/>
          <w:lang w:val="en-US"/>
        </w:rPr>
        <w:t>ru</w:t>
      </w:r>
      <w:proofErr w:type="spellEnd"/>
    </w:p>
    <w:p w14:paraId="5715D842" w14:textId="77777777" w:rsidR="001D3D6D" w:rsidRPr="00DA0E72" w:rsidRDefault="001D3D6D" w:rsidP="003B6E43">
      <w:pPr>
        <w:jc w:val="center"/>
        <w:rPr>
          <w:sz w:val="20"/>
          <w:szCs w:val="20"/>
        </w:rPr>
      </w:pPr>
    </w:p>
    <w:p w14:paraId="7C1634EA" w14:textId="77777777" w:rsidR="001D3D6D" w:rsidRPr="00DA0E72" w:rsidRDefault="001D3D6D" w:rsidP="003B6E43">
      <w:pPr>
        <w:jc w:val="center"/>
        <w:rPr>
          <w:sz w:val="20"/>
          <w:szCs w:val="20"/>
        </w:rPr>
      </w:pPr>
    </w:p>
    <w:p w14:paraId="7AF8E625" w14:textId="77777777" w:rsidR="001D3D6D" w:rsidRPr="00DA0E72" w:rsidRDefault="001D3D6D" w:rsidP="003B6E43">
      <w:pPr>
        <w:jc w:val="center"/>
        <w:rPr>
          <w:sz w:val="20"/>
          <w:szCs w:val="20"/>
        </w:rPr>
      </w:pPr>
    </w:p>
    <w:p w14:paraId="39A2246F" w14:textId="77777777" w:rsidR="001D3D6D" w:rsidRPr="00DA0E72" w:rsidRDefault="001D3D6D" w:rsidP="003B6E43">
      <w:pPr>
        <w:jc w:val="center"/>
        <w:rPr>
          <w:sz w:val="20"/>
          <w:szCs w:val="20"/>
        </w:rPr>
      </w:pPr>
      <w:r w:rsidRPr="00DA0E72">
        <w:rPr>
          <w:sz w:val="20"/>
          <w:szCs w:val="20"/>
        </w:rPr>
        <w:t>Тираж 25 экземпляров</w:t>
      </w:r>
    </w:p>
    <w:p w14:paraId="05920A27" w14:textId="77777777" w:rsidR="000C7F92" w:rsidRPr="00DA0E72" w:rsidRDefault="000C7F92" w:rsidP="003B6E43">
      <w:pPr>
        <w:rPr>
          <w:sz w:val="20"/>
          <w:szCs w:val="20"/>
        </w:rPr>
      </w:pPr>
    </w:p>
    <w:p w14:paraId="1B8100EB" w14:textId="77777777" w:rsidR="00610F6C" w:rsidRPr="00DA0E72" w:rsidRDefault="00610F6C" w:rsidP="003B6E43">
      <w:pPr>
        <w:rPr>
          <w:sz w:val="20"/>
          <w:szCs w:val="20"/>
        </w:rPr>
      </w:pPr>
    </w:p>
    <w:sectPr w:rsidR="00610F6C" w:rsidRPr="00DA0E72" w:rsidSect="00D20845">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D7BF" w14:textId="77777777" w:rsidR="00A73F82" w:rsidRDefault="00A73F82" w:rsidP="00225EB9">
      <w:r>
        <w:separator/>
      </w:r>
    </w:p>
  </w:endnote>
  <w:endnote w:type="continuationSeparator" w:id="0">
    <w:p w14:paraId="02E17470" w14:textId="77777777" w:rsidR="00A73F82" w:rsidRDefault="00A73F82"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601315"/>
      <w:docPartObj>
        <w:docPartGallery w:val="Page Numbers (Bottom of Page)"/>
        <w:docPartUnique/>
      </w:docPartObj>
    </w:sdtPr>
    <w:sdtContent>
      <w:p w14:paraId="643A54FA" w14:textId="63D21568" w:rsidR="00DD3472" w:rsidRDefault="00DD3472">
        <w:pPr>
          <w:pStyle w:val="aff3"/>
          <w:jc w:val="center"/>
        </w:pPr>
        <w:r>
          <w:fldChar w:fldCharType="begin"/>
        </w:r>
        <w:r>
          <w:instrText>PAGE   \* MERGEFORMAT</w:instrText>
        </w:r>
        <w:r>
          <w:fldChar w:fldCharType="separate"/>
        </w:r>
        <w:r w:rsidR="00FA2E07">
          <w:rPr>
            <w:noProof/>
          </w:rPr>
          <w:t>27</w:t>
        </w:r>
        <w:r>
          <w:fldChar w:fldCharType="end"/>
        </w:r>
      </w:p>
    </w:sdtContent>
  </w:sdt>
  <w:p w14:paraId="1C03D459" w14:textId="77777777" w:rsidR="00DD3472" w:rsidRDefault="00DD3472">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062651"/>
      <w:docPartObj>
        <w:docPartGallery w:val="Page Numbers (Bottom of Page)"/>
        <w:docPartUnique/>
      </w:docPartObj>
    </w:sdtPr>
    <w:sdtContent>
      <w:p w14:paraId="6677E52C" w14:textId="296C90D9" w:rsidR="00931093" w:rsidRDefault="00931093">
        <w:pPr>
          <w:pStyle w:val="aff3"/>
          <w:jc w:val="center"/>
        </w:pPr>
        <w:r>
          <w:fldChar w:fldCharType="begin"/>
        </w:r>
        <w:r>
          <w:instrText>PAGE   \* MERGEFORMAT</w:instrText>
        </w:r>
        <w:r>
          <w:fldChar w:fldCharType="separate"/>
        </w:r>
        <w:r w:rsidR="00FA2E07">
          <w:rPr>
            <w:noProof/>
          </w:rPr>
          <w:t>66</w:t>
        </w:r>
        <w:r>
          <w:fldChar w:fldCharType="end"/>
        </w:r>
      </w:p>
    </w:sdtContent>
  </w:sdt>
  <w:p w14:paraId="23113701" w14:textId="77777777" w:rsidR="00931093" w:rsidRDefault="00931093">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562574"/>
      <w:docPartObj>
        <w:docPartGallery w:val="Page Numbers (Bottom of Page)"/>
        <w:docPartUnique/>
      </w:docPartObj>
    </w:sdtPr>
    <w:sdtContent>
      <w:p w14:paraId="114E9822" w14:textId="189BDA3C" w:rsidR="009761AA" w:rsidRDefault="009761AA">
        <w:pPr>
          <w:pStyle w:val="aff3"/>
          <w:jc w:val="center"/>
        </w:pPr>
        <w:r>
          <w:fldChar w:fldCharType="begin"/>
        </w:r>
        <w:r>
          <w:instrText>PAGE   \* MERGEFORMAT</w:instrText>
        </w:r>
        <w:r>
          <w:fldChar w:fldCharType="separate"/>
        </w:r>
        <w:r w:rsidR="00FA2E07">
          <w:rPr>
            <w:noProof/>
          </w:rPr>
          <w:t>50</w:t>
        </w:r>
        <w:r>
          <w:fldChar w:fldCharType="end"/>
        </w:r>
      </w:p>
    </w:sdtContent>
  </w:sdt>
  <w:p w14:paraId="373B3292" w14:textId="77777777" w:rsidR="00DA0E72" w:rsidRDefault="00DA0E72">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838690"/>
      <w:docPartObj>
        <w:docPartGallery w:val="Page Numbers (Bottom of Page)"/>
        <w:docPartUnique/>
      </w:docPartObj>
    </w:sdtPr>
    <w:sdtContent>
      <w:p w14:paraId="63FBB579" w14:textId="7277472C" w:rsidR="00931093" w:rsidRDefault="00931093">
        <w:pPr>
          <w:pStyle w:val="aff3"/>
          <w:jc w:val="center"/>
        </w:pPr>
        <w:r>
          <w:fldChar w:fldCharType="begin"/>
        </w:r>
        <w:r>
          <w:instrText>PAGE   \* MERGEFORMAT</w:instrText>
        </w:r>
        <w:r>
          <w:fldChar w:fldCharType="separate"/>
        </w:r>
        <w:r w:rsidR="00FA2E07">
          <w:rPr>
            <w:noProof/>
          </w:rPr>
          <w:t>67</w:t>
        </w:r>
        <w:r>
          <w:fldChar w:fldCharType="end"/>
        </w:r>
      </w:p>
    </w:sdtContent>
  </w:sdt>
  <w:p w14:paraId="7E48917B" w14:textId="77777777" w:rsidR="00DA0E72" w:rsidRDefault="00DA0E72">
    <w:pPr>
      <w:pStyle w:val="a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62579"/>
      <w:docPartObj>
        <w:docPartGallery w:val="Page Numbers (Bottom of Page)"/>
        <w:docPartUnique/>
      </w:docPartObj>
    </w:sdtPr>
    <w:sdtContent>
      <w:p w14:paraId="42EF8EC9" w14:textId="37A8B288" w:rsidR="00DD3472" w:rsidRDefault="00DD3472">
        <w:pPr>
          <w:pStyle w:val="aff3"/>
          <w:jc w:val="center"/>
        </w:pPr>
        <w:r>
          <w:fldChar w:fldCharType="begin"/>
        </w:r>
        <w:r>
          <w:instrText>PAGE   \* MERGEFORMAT</w:instrText>
        </w:r>
        <w:r>
          <w:fldChar w:fldCharType="separate"/>
        </w:r>
        <w:r w:rsidR="00FA2E07">
          <w:rPr>
            <w:noProof/>
          </w:rPr>
          <w:t>80</w:t>
        </w:r>
        <w:r>
          <w:fldChar w:fldCharType="end"/>
        </w:r>
      </w:p>
    </w:sdtContent>
  </w:sdt>
  <w:p w14:paraId="7ED08147" w14:textId="77777777" w:rsidR="00DA0E72" w:rsidRDefault="00DA0E72">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4BF52" w14:textId="77777777" w:rsidR="00A73F82" w:rsidRDefault="00A73F82" w:rsidP="00225EB9">
      <w:r>
        <w:separator/>
      </w:r>
    </w:p>
  </w:footnote>
  <w:footnote w:type="continuationSeparator" w:id="0">
    <w:p w14:paraId="43BA92A7" w14:textId="77777777" w:rsidR="00A73F82" w:rsidRDefault="00A73F82"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05048" w14:textId="77777777" w:rsidR="00DA0E72" w:rsidRDefault="00DA0E72">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1"/>
  </w:num>
  <w:num w:numId="5">
    <w:abstractNumId w:val="15"/>
  </w:num>
  <w:num w:numId="6">
    <w:abstractNumId w:val="20"/>
  </w:num>
  <w:num w:numId="7">
    <w:abstractNumId w:val="29"/>
  </w:num>
  <w:num w:numId="8">
    <w:abstractNumId w:val="23"/>
  </w:num>
  <w:num w:numId="9">
    <w:abstractNumId w:val="12"/>
  </w:num>
  <w:num w:numId="10">
    <w:abstractNumId w:val="24"/>
  </w:num>
  <w:num w:numId="11">
    <w:abstractNumId w:val="7"/>
  </w:num>
  <w:num w:numId="12">
    <w:abstractNumId w:val="16"/>
  </w:num>
  <w:num w:numId="13">
    <w:abstractNumId w:val="18"/>
  </w:num>
  <w:num w:numId="14">
    <w:abstractNumId w:val="14"/>
  </w:num>
  <w:num w:numId="15">
    <w:abstractNumId w:val="25"/>
  </w:num>
  <w:num w:numId="16">
    <w:abstractNumId w:val="27"/>
  </w:num>
  <w:num w:numId="17">
    <w:abstractNumId w:val="13"/>
  </w:num>
  <w:num w:numId="18">
    <w:abstractNumId w:val="19"/>
  </w:num>
  <w:num w:numId="19">
    <w:abstractNumId w:val="8"/>
  </w:num>
  <w:num w:numId="20">
    <w:abstractNumId w:val="1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7"/>
  </w:num>
  <w:num w:numId="25">
    <w:abstractNumId w:val="6"/>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172B7"/>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1EF"/>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59EB"/>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6680"/>
    <w:rsid w:val="00856C14"/>
    <w:rsid w:val="0085704F"/>
    <w:rsid w:val="008571C8"/>
    <w:rsid w:val="00857B2F"/>
    <w:rsid w:val="008605D7"/>
    <w:rsid w:val="0086082B"/>
    <w:rsid w:val="00861108"/>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3F8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page/1725" TargetMode="External"/><Relationship Id="rId13" Type="http://schemas.openxmlformats.org/officeDocument/2006/relationships/hyperlink" Target="http://www.pandia.ru/text/category/sotcialmzno_yekonomicheskoe_razvitie/" TargetMode="External"/><Relationship Id="rId18" Type="http://schemas.openxmlformats.org/officeDocument/2006/relationships/hyperlink" Target="https://kuibyshev.nso.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uibyshev.nso.ru" TargetMode="External"/><Relationship Id="rId17" Type="http://schemas.openxmlformats.org/officeDocument/2006/relationships/hyperlink" Target="http://www.pandia.ru/text/category/obshestvenno_gosudarstvennie_obtzedineniy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bshestvenno_gosudarstvennie_obtzedineniy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ndia.ru/text/category/obshestvenno_gosudarstvennie_obtzedineniy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pandia.ru/text/category/sotcialmzno_yekonomicheskoe_razvit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ndia.ru/text/category/obshestvenno_gosudarstvennie_obtzedineniya/"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8107-4093-46A4-98BF-E550348E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79</Pages>
  <Words>27989</Words>
  <Characters>159541</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484</cp:revision>
  <cp:lastPrinted>2022-06-15T06:37:00Z</cp:lastPrinted>
  <dcterms:created xsi:type="dcterms:W3CDTF">2021-06-22T03:42:00Z</dcterms:created>
  <dcterms:modified xsi:type="dcterms:W3CDTF">2022-08-30T06:36:00Z</dcterms:modified>
</cp:coreProperties>
</file>