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047B" w14:textId="77777777" w:rsidR="001C5204" w:rsidRPr="0019522F" w:rsidRDefault="001C5204" w:rsidP="00362FDD">
      <w:pPr>
        <w:jc w:val="center"/>
        <w:rPr>
          <w:sz w:val="20"/>
          <w:szCs w:val="20"/>
        </w:rPr>
      </w:pPr>
      <w:r w:rsidRPr="0019522F">
        <w:rPr>
          <w:sz w:val="20"/>
          <w:szCs w:val="20"/>
        </w:rPr>
        <w:t>СОДЕРЖАНИЕ</w:t>
      </w:r>
    </w:p>
    <w:p w14:paraId="5AEDB182" w14:textId="77777777" w:rsidR="001C5204" w:rsidRPr="0019522F" w:rsidRDefault="001C5204" w:rsidP="00362FDD">
      <w:pPr>
        <w:rPr>
          <w:sz w:val="20"/>
          <w:szCs w:val="20"/>
        </w:rPr>
      </w:pPr>
    </w:p>
    <w:p w14:paraId="14CE4D99" w14:textId="5AE1E5E3" w:rsidR="001C5204" w:rsidRPr="0019522F" w:rsidRDefault="001C5204" w:rsidP="00362FDD">
      <w:pPr>
        <w:jc w:val="both"/>
        <w:rPr>
          <w:sz w:val="20"/>
          <w:szCs w:val="20"/>
        </w:rPr>
      </w:pPr>
      <w:r w:rsidRPr="0019522F">
        <w:rPr>
          <w:sz w:val="20"/>
          <w:szCs w:val="20"/>
          <w:lang w:val="en-US"/>
        </w:rPr>
        <w:t>I</w:t>
      </w:r>
      <w:r w:rsidRPr="0019522F">
        <w:rPr>
          <w:sz w:val="20"/>
          <w:szCs w:val="20"/>
        </w:rPr>
        <w:t>. МУНИЦИПАЛЬНЫЕ ПРАВОВЫЕ АКТЫ АДМИНИСТРАЦИИ И ГЛАВЫ КУЙБЫШЕВСКОГО МУНИЦИПАЛЬНОГО РАЙОНА НОВОСИБИРСКОЙ ОБЛАСТИ...........................................................</w:t>
      </w:r>
      <w:r w:rsidR="00413EC8" w:rsidRPr="0019522F">
        <w:rPr>
          <w:sz w:val="20"/>
          <w:szCs w:val="20"/>
        </w:rPr>
        <w:t>.....</w:t>
      </w:r>
      <w:r w:rsidR="00B652EF">
        <w:rPr>
          <w:sz w:val="20"/>
          <w:szCs w:val="20"/>
        </w:rPr>
        <w:t>............</w:t>
      </w:r>
      <w:r w:rsidRPr="0019522F">
        <w:rPr>
          <w:sz w:val="20"/>
          <w:szCs w:val="20"/>
        </w:rPr>
        <w:t>стр.</w:t>
      </w:r>
      <w:r w:rsidR="00413EC8" w:rsidRPr="0019522F">
        <w:rPr>
          <w:sz w:val="20"/>
          <w:szCs w:val="20"/>
        </w:rPr>
        <w:t>4</w:t>
      </w:r>
    </w:p>
    <w:p w14:paraId="49839B08" w14:textId="77777777" w:rsidR="001C5204" w:rsidRPr="00B652EF" w:rsidRDefault="001C5204" w:rsidP="00362FDD">
      <w:pPr>
        <w:jc w:val="both"/>
        <w:rPr>
          <w:sz w:val="20"/>
          <w:szCs w:val="20"/>
        </w:rPr>
      </w:pPr>
    </w:p>
    <w:p w14:paraId="714BEC69" w14:textId="10F635A8" w:rsidR="00B652EF" w:rsidRPr="00B652EF" w:rsidRDefault="00B652EF" w:rsidP="00B652EF">
      <w:pPr>
        <w:ind w:right="-1"/>
        <w:jc w:val="both"/>
        <w:rPr>
          <w:sz w:val="20"/>
          <w:szCs w:val="20"/>
        </w:rPr>
      </w:pPr>
      <w:r>
        <w:rPr>
          <w:sz w:val="20"/>
          <w:szCs w:val="20"/>
        </w:rPr>
        <w:t>П</w:t>
      </w:r>
      <w:r w:rsidRPr="00B652EF">
        <w:rPr>
          <w:sz w:val="20"/>
          <w:szCs w:val="20"/>
        </w:rPr>
        <w:t>остановление от 02.10.2025 № 898 - О проведении аукциона в электронной форме по продаже земельного участка, находящегося в муниципальной собственности</w:t>
      </w:r>
      <w:r>
        <w:rPr>
          <w:sz w:val="20"/>
          <w:szCs w:val="20"/>
        </w:rPr>
        <w:t>……………………………………………………………..стр.4</w:t>
      </w:r>
    </w:p>
    <w:p w14:paraId="02C1D87F" w14:textId="77777777" w:rsidR="00B652EF" w:rsidRPr="00B652EF" w:rsidRDefault="00B652EF" w:rsidP="00B652EF">
      <w:pPr>
        <w:ind w:right="-1"/>
        <w:jc w:val="both"/>
        <w:rPr>
          <w:sz w:val="20"/>
          <w:szCs w:val="20"/>
        </w:rPr>
      </w:pPr>
    </w:p>
    <w:p w14:paraId="08B97D12" w14:textId="5D5469C3" w:rsidR="00B652EF" w:rsidRPr="00B652EF" w:rsidRDefault="00B652EF" w:rsidP="00B652EF">
      <w:pPr>
        <w:ind w:right="-1"/>
        <w:jc w:val="both"/>
        <w:rPr>
          <w:sz w:val="20"/>
          <w:szCs w:val="20"/>
        </w:rPr>
      </w:pPr>
      <w:r>
        <w:rPr>
          <w:sz w:val="20"/>
          <w:szCs w:val="20"/>
        </w:rPr>
        <w:t>П</w:t>
      </w:r>
      <w:r w:rsidRPr="00B652EF">
        <w:rPr>
          <w:sz w:val="20"/>
          <w:szCs w:val="20"/>
        </w:rPr>
        <w:t>остановление от 02.10.2025 № 900 - Об утверждении муниципальной программы Куйбышевского муниципального района Новосибирской области «Содействие занятости населения на 2026 – 2028 годы»</w:t>
      </w:r>
      <w:r>
        <w:rPr>
          <w:sz w:val="20"/>
          <w:szCs w:val="20"/>
        </w:rPr>
        <w:t>…</w:t>
      </w:r>
      <w:r w:rsidR="00BF2325">
        <w:rPr>
          <w:sz w:val="20"/>
          <w:szCs w:val="20"/>
        </w:rPr>
        <w:t>...</w:t>
      </w:r>
      <w:r>
        <w:rPr>
          <w:sz w:val="20"/>
          <w:szCs w:val="20"/>
        </w:rPr>
        <w:t>стр.</w:t>
      </w:r>
      <w:r w:rsidR="00BF2325">
        <w:rPr>
          <w:sz w:val="20"/>
          <w:szCs w:val="20"/>
        </w:rPr>
        <w:t>14</w:t>
      </w:r>
    </w:p>
    <w:p w14:paraId="17F5B849" w14:textId="77777777" w:rsidR="00B652EF" w:rsidRPr="00B652EF" w:rsidRDefault="00B652EF" w:rsidP="00B652EF">
      <w:pPr>
        <w:ind w:right="-1"/>
        <w:jc w:val="both"/>
        <w:rPr>
          <w:sz w:val="20"/>
          <w:szCs w:val="20"/>
        </w:rPr>
      </w:pPr>
    </w:p>
    <w:p w14:paraId="4EFFD801" w14:textId="0F4B0335" w:rsidR="00B652EF" w:rsidRPr="00B652EF" w:rsidRDefault="00B652EF" w:rsidP="00B652EF">
      <w:pPr>
        <w:ind w:right="-1"/>
        <w:jc w:val="both"/>
        <w:rPr>
          <w:sz w:val="20"/>
          <w:szCs w:val="20"/>
        </w:rPr>
      </w:pPr>
      <w:r>
        <w:rPr>
          <w:sz w:val="20"/>
          <w:szCs w:val="20"/>
        </w:rPr>
        <w:t>П</w:t>
      </w:r>
      <w:r w:rsidRPr="00B652EF">
        <w:rPr>
          <w:sz w:val="20"/>
          <w:szCs w:val="20"/>
        </w:rPr>
        <w:t>остановление от 06.10.2025 № 908 - Об изменении типа муниципальных бюджетных учреждений Куйбышевского муниципального района Новосибирской области</w:t>
      </w:r>
      <w:r>
        <w:rPr>
          <w:sz w:val="20"/>
          <w:szCs w:val="20"/>
        </w:rPr>
        <w:t>………………………………………</w:t>
      </w:r>
      <w:r w:rsidR="00BF2325">
        <w:rPr>
          <w:sz w:val="20"/>
          <w:szCs w:val="20"/>
        </w:rPr>
        <w:t>……………………………</w:t>
      </w:r>
      <w:r>
        <w:rPr>
          <w:sz w:val="20"/>
          <w:szCs w:val="20"/>
        </w:rPr>
        <w:t>стр.</w:t>
      </w:r>
      <w:r w:rsidR="00BF2325">
        <w:rPr>
          <w:sz w:val="20"/>
          <w:szCs w:val="20"/>
        </w:rPr>
        <w:t>27</w:t>
      </w:r>
    </w:p>
    <w:p w14:paraId="7F24A2AD" w14:textId="77777777" w:rsidR="00B652EF" w:rsidRPr="00B652EF" w:rsidRDefault="00B652EF" w:rsidP="00B652EF">
      <w:pPr>
        <w:ind w:right="-1"/>
        <w:jc w:val="both"/>
        <w:rPr>
          <w:sz w:val="20"/>
          <w:szCs w:val="20"/>
        </w:rPr>
      </w:pPr>
    </w:p>
    <w:p w14:paraId="02DA9771" w14:textId="2305B558" w:rsidR="001C5204" w:rsidRPr="0019522F" w:rsidRDefault="001C5204" w:rsidP="00362FDD">
      <w:pPr>
        <w:jc w:val="both"/>
        <w:rPr>
          <w:sz w:val="20"/>
          <w:szCs w:val="20"/>
        </w:rPr>
      </w:pPr>
      <w:r w:rsidRPr="0019522F">
        <w:rPr>
          <w:sz w:val="20"/>
          <w:szCs w:val="20"/>
          <w:lang w:val="en-US"/>
        </w:rPr>
        <w:t>I</w:t>
      </w:r>
      <w:r w:rsidRPr="0019522F">
        <w:rPr>
          <w:sz w:val="20"/>
          <w:szCs w:val="20"/>
        </w:rPr>
        <w:t>I.</w:t>
      </w:r>
      <w:r w:rsidRPr="0019522F">
        <w:rPr>
          <w:sz w:val="20"/>
          <w:szCs w:val="20"/>
          <w:lang w:val="en-US"/>
        </w:rPr>
        <w:t> </w:t>
      </w:r>
      <w:r w:rsidRPr="0019522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760B68" w:rsidRPr="0019522F">
        <w:rPr>
          <w:sz w:val="20"/>
          <w:szCs w:val="20"/>
        </w:rPr>
        <w:t>…</w:t>
      </w:r>
      <w:r w:rsidR="00BF2325">
        <w:rPr>
          <w:sz w:val="20"/>
          <w:szCs w:val="20"/>
        </w:rPr>
        <w:t>…………</w:t>
      </w:r>
      <w:r w:rsidRPr="0019522F">
        <w:rPr>
          <w:sz w:val="20"/>
          <w:szCs w:val="20"/>
        </w:rPr>
        <w:t>стр.</w:t>
      </w:r>
      <w:r w:rsidR="00BF2325">
        <w:rPr>
          <w:sz w:val="20"/>
          <w:szCs w:val="20"/>
        </w:rPr>
        <w:t>29</w:t>
      </w:r>
    </w:p>
    <w:p w14:paraId="16F07B95" w14:textId="77777777" w:rsidR="001C5204" w:rsidRPr="0019522F" w:rsidRDefault="001C5204" w:rsidP="00362FDD">
      <w:pPr>
        <w:jc w:val="both"/>
        <w:rPr>
          <w:sz w:val="20"/>
          <w:szCs w:val="20"/>
        </w:rPr>
      </w:pPr>
    </w:p>
    <w:p w14:paraId="6951EF83" w14:textId="6457DD2D" w:rsidR="00B652EF" w:rsidRDefault="00B652EF" w:rsidP="00B652EF">
      <w:pPr>
        <w:ind w:right="-1"/>
        <w:jc w:val="both"/>
        <w:rPr>
          <w:sz w:val="20"/>
          <w:szCs w:val="20"/>
        </w:rPr>
      </w:pPr>
      <w:r>
        <w:rPr>
          <w:sz w:val="20"/>
          <w:szCs w:val="20"/>
        </w:rPr>
        <w:t>И</w:t>
      </w:r>
      <w:r w:rsidRPr="00B652EF">
        <w:rPr>
          <w:sz w:val="20"/>
          <w:szCs w:val="20"/>
        </w:rPr>
        <w:t>звещение о проведении аукциона в электронной форме по продаже земельного участка, находящегося в муниципальной собственности</w:t>
      </w:r>
      <w:r>
        <w:rPr>
          <w:sz w:val="20"/>
          <w:szCs w:val="20"/>
        </w:rPr>
        <w:t>……………………………………………………………</w:t>
      </w:r>
      <w:r w:rsidR="00BF2325">
        <w:rPr>
          <w:sz w:val="20"/>
          <w:szCs w:val="20"/>
        </w:rPr>
        <w:t>…………………………..</w:t>
      </w:r>
      <w:r>
        <w:rPr>
          <w:sz w:val="20"/>
          <w:szCs w:val="20"/>
        </w:rPr>
        <w:t>стр.</w:t>
      </w:r>
      <w:r w:rsidR="00BF2325">
        <w:rPr>
          <w:sz w:val="20"/>
          <w:szCs w:val="20"/>
        </w:rPr>
        <w:t>29</w:t>
      </w:r>
    </w:p>
    <w:p w14:paraId="71D27BB6" w14:textId="77777777" w:rsidR="00B652EF" w:rsidRPr="00B652EF" w:rsidRDefault="00B652EF" w:rsidP="00B652EF">
      <w:pPr>
        <w:ind w:right="-1"/>
        <w:jc w:val="both"/>
        <w:rPr>
          <w:sz w:val="20"/>
          <w:szCs w:val="20"/>
        </w:rPr>
      </w:pPr>
    </w:p>
    <w:p w14:paraId="075E5853" w14:textId="7C765187" w:rsidR="00B652EF" w:rsidRDefault="00B652EF" w:rsidP="00B652EF">
      <w:pPr>
        <w:ind w:right="-1"/>
        <w:jc w:val="both"/>
        <w:rPr>
          <w:sz w:val="20"/>
          <w:szCs w:val="20"/>
        </w:rPr>
      </w:pPr>
      <w:r>
        <w:rPr>
          <w:sz w:val="20"/>
          <w:szCs w:val="20"/>
        </w:rPr>
        <w:t>Г</w:t>
      </w:r>
      <w:r w:rsidRPr="00B652EF">
        <w:rPr>
          <w:sz w:val="20"/>
          <w:szCs w:val="20"/>
        </w:rPr>
        <w:t>радостроительный план земельного участка</w:t>
      </w:r>
      <w:r>
        <w:rPr>
          <w:sz w:val="20"/>
          <w:szCs w:val="20"/>
        </w:rPr>
        <w:t>…………………………………………………………</w:t>
      </w:r>
      <w:r w:rsidR="00BF2325">
        <w:rPr>
          <w:sz w:val="20"/>
          <w:szCs w:val="20"/>
        </w:rPr>
        <w:t>……………..</w:t>
      </w:r>
      <w:r>
        <w:rPr>
          <w:sz w:val="20"/>
          <w:szCs w:val="20"/>
        </w:rPr>
        <w:t>стр.</w:t>
      </w:r>
      <w:r w:rsidR="00BF2325">
        <w:rPr>
          <w:sz w:val="20"/>
          <w:szCs w:val="20"/>
        </w:rPr>
        <w:t>39</w:t>
      </w:r>
    </w:p>
    <w:p w14:paraId="77282AE3" w14:textId="77777777" w:rsidR="00B652EF" w:rsidRPr="00B652EF" w:rsidRDefault="00B652EF" w:rsidP="00B652EF">
      <w:pPr>
        <w:ind w:right="-1"/>
        <w:jc w:val="both"/>
        <w:rPr>
          <w:sz w:val="20"/>
          <w:szCs w:val="20"/>
        </w:rPr>
      </w:pPr>
    </w:p>
    <w:p w14:paraId="496F1290" w14:textId="0D8DFF7A" w:rsidR="00B652EF" w:rsidRDefault="00B652EF" w:rsidP="00B652EF">
      <w:pPr>
        <w:ind w:right="-1"/>
        <w:jc w:val="both"/>
        <w:rPr>
          <w:sz w:val="20"/>
          <w:szCs w:val="20"/>
        </w:rPr>
      </w:pPr>
      <w:r>
        <w:rPr>
          <w:sz w:val="20"/>
          <w:szCs w:val="20"/>
        </w:rPr>
        <w:t>Р</w:t>
      </w:r>
      <w:r w:rsidRPr="00B652EF">
        <w:rPr>
          <w:sz w:val="20"/>
          <w:szCs w:val="20"/>
        </w:rPr>
        <w:t>ешения об установлении общих результатов выборов (сельсоветы)</w:t>
      </w:r>
      <w:r>
        <w:rPr>
          <w:sz w:val="20"/>
          <w:szCs w:val="20"/>
        </w:rPr>
        <w:t>……………………………</w:t>
      </w:r>
      <w:r w:rsidR="00BF2325">
        <w:rPr>
          <w:sz w:val="20"/>
          <w:szCs w:val="20"/>
        </w:rPr>
        <w:t>………………</w:t>
      </w:r>
      <w:r>
        <w:rPr>
          <w:sz w:val="20"/>
          <w:szCs w:val="20"/>
        </w:rPr>
        <w:t>стр.</w:t>
      </w:r>
      <w:r w:rsidR="00BF2325">
        <w:rPr>
          <w:sz w:val="20"/>
          <w:szCs w:val="20"/>
        </w:rPr>
        <w:t>46</w:t>
      </w:r>
    </w:p>
    <w:p w14:paraId="7ECB9D8E" w14:textId="77777777" w:rsidR="00B652EF" w:rsidRPr="00B652EF" w:rsidRDefault="00B652EF" w:rsidP="00B652EF">
      <w:pPr>
        <w:ind w:right="-1"/>
        <w:jc w:val="both"/>
        <w:rPr>
          <w:sz w:val="20"/>
          <w:szCs w:val="20"/>
        </w:rPr>
      </w:pPr>
    </w:p>
    <w:p w14:paraId="4527F0CF" w14:textId="5CE984B4" w:rsidR="00B652EF" w:rsidRDefault="00B652EF" w:rsidP="00B652EF">
      <w:pPr>
        <w:ind w:right="-1"/>
        <w:jc w:val="both"/>
        <w:rPr>
          <w:sz w:val="20"/>
          <w:szCs w:val="20"/>
        </w:rPr>
      </w:pPr>
      <w:r>
        <w:rPr>
          <w:sz w:val="20"/>
          <w:szCs w:val="20"/>
        </w:rPr>
        <w:t>Р</w:t>
      </w:r>
      <w:r w:rsidRPr="00B652EF">
        <w:rPr>
          <w:sz w:val="20"/>
          <w:szCs w:val="20"/>
        </w:rPr>
        <w:t>ешения о регистрации депутатов (сельсоветы</w:t>
      </w:r>
      <w:r>
        <w:rPr>
          <w:sz w:val="20"/>
          <w:szCs w:val="20"/>
        </w:rPr>
        <w:t>)………………………………………</w:t>
      </w:r>
      <w:r w:rsidR="00BF2325">
        <w:rPr>
          <w:sz w:val="20"/>
          <w:szCs w:val="20"/>
        </w:rPr>
        <w:t>……………………………..</w:t>
      </w:r>
      <w:r>
        <w:rPr>
          <w:sz w:val="20"/>
          <w:szCs w:val="20"/>
        </w:rPr>
        <w:t>стр.</w:t>
      </w:r>
      <w:r w:rsidR="00BF2325">
        <w:rPr>
          <w:sz w:val="20"/>
          <w:szCs w:val="20"/>
        </w:rPr>
        <w:t>62</w:t>
      </w:r>
    </w:p>
    <w:p w14:paraId="10A84A71" w14:textId="77777777" w:rsidR="00B652EF" w:rsidRPr="00B652EF" w:rsidRDefault="00B652EF" w:rsidP="00B652EF">
      <w:pPr>
        <w:ind w:right="-1"/>
        <w:jc w:val="both"/>
        <w:rPr>
          <w:sz w:val="20"/>
          <w:szCs w:val="20"/>
        </w:rPr>
      </w:pPr>
    </w:p>
    <w:p w14:paraId="284E0E84" w14:textId="5056F29A" w:rsidR="00B652EF" w:rsidRPr="00B652EF" w:rsidRDefault="00B652EF" w:rsidP="00B652EF">
      <w:pPr>
        <w:ind w:right="-1"/>
        <w:jc w:val="both"/>
        <w:rPr>
          <w:sz w:val="20"/>
          <w:szCs w:val="20"/>
        </w:rPr>
      </w:pPr>
      <w:r>
        <w:rPr>
          <w:sz w:val="20"/>
          <w:szCs w:val="20"/>
        </w:rPr>
        <w:t>И</w:t>
      </w:r>
      <w:r w:rsidRPr="00B652EF">
        <w:rPr>
          <w:sz w:val="20"/>
          <w:szCs w:val="20"/>
        </w:rPr>
        <w:t>нформационное сообщение о несостоявшемся аукционе на право заключения договора купли продажи земельного участка, государственная собственность на который не разграничена (Процедура № 21 0000 342 00000000 36)</w:t>
      </w:r>
      <w:r>
        <w:rPr>
          <w:sz w:val="20"/>
          <w:szCs w:val="20"/>
        </w:rPr>
        <w:t>…………………………………………………………………</w:t>
      </w:r>
      <w:r w:rsidR="00BF2325">
        <w:rPr>
          <w:sz w:val="20"/>
          <w:szCs w:val="20"/>
        </w:rPr>
        <w:t>………………………………………….</w:t>
      </w:r>
      <w:r>
        <w:rPr>
          <w:sz w:val="20"/>
          <w:szCs w:val="20"/>
        </w:rPr>
        <w:t>стр.</w:t>
      </w:r>
      <w:r w:rsidR="00BF2325">
        <w:rPr>
          <w:sz w:val="20"/>
          <w:szCs w:val="20"/>
        </w:rPr>
        <w:t>77</w:t>
      </w:r>
    </w:p>
    <w:p w14:paraId="12405BA1" w14:textId="4A07EA9B" w:rsidR="001C5204" w:rsidRPr="0019522F" w:rsidRDefault="001C5204" w:rsidP="00362FDD">
      <w:pPr>
        <w:rPr>
          <w:sz w:val="20"/>
          <w:szCs w:val="20"/>
        </w:rPr>
      </w:pPr>
    </w:p>
    <w:p w14:paraId="2CC02236" w14:textId="61ED4CA7" w:rsidR="001C5204" w:rsidRPr="0019522F" w:rsidRDefault="001C5204" w:rsidP="00362FDD">
      <w:pPr>
        <w:rPr>
          <w:sz w:val="20"/>
          <w:szCs w:val="20"/>
        </w:rPr>
      </w:pPr>
    </w:p>
    <w:p w14:paraId="67A2971B" w14:textId="638BCAFC" w:rsidR="001C5204" w:rsidRPr="0019522F" w:rsidRDefault="001C5204" w:rsidP="00362FDD">
      <w:pPr>
        <w:rPr>
          <w:sz w:val="20"/>
          <w:szCs w:val="20"/>
        </w:rPr>
      </w:pPr>
    </w:p>
    <w:p w14:paraId="04F72022" w14:textId="17987220" w:rsidR="001C5204" w:rsidRPr="0019522F" w:rsidRDefault="001C5204" w:rsidP="00362FDD">
      <w:pPr>
        <w:rPr>
          <w:sz w:val="20"/>
          <w:szCs w:val="20"/>
        </w:rPr>
      </w:pPr>
    </w:p>
    <w:p w14:paraId="4E5EEAD3" w14:textId="2A637925" w:rsidR="001C5204" w:rsidRPr="0019522F" w:rsidRDefault="001C5204" w:rsidP="00362FDD">
      <w:pPr>
        <w:rPr>
          <w:sz w:val="20"/>
          <w:szCs w:val="20"/>
        </w:rPr>
      </w:pPr>
    </w:p>
    <w:p w14:paraId="452B47C6" w14:textId="286D4DC6" w:rsidR="001C5204" w:rsidRPr="0019522F" w:rsidRDefault="001C5204" w:rsidP="00362FDD">
      <w:pPr>
        <w:rPr>
          <w:sz w:val="20"/>
          <w:szCs w:val="20"/>
        </w:rPr>
      </w:pPr>
    </w:p>
    <w:p w14:paraId="044D6C6A" w14:textId="2944DCED" w:rsidR="001C5204" w:rsidRPr="0019522F" w:rsidRDefault="001C5204" w:rsidP="00362FDD">
      <w:pPr>
        <w:rPr>
          <w:sz w:val="20"/>
          <w:szCs w:val="20"/>
        </w:rPr>
      </w:pPr>
    </w:p>
    <w:p w14:paraId="51DC2F56" w14:textId="0710DBC6" w:rsidR="001C5204" w:rsidRPr="0019522F" w:rsidRDefault="001C5204" w:rsidP="00362FDD">
      <w:pPr>
        <w:rPr>
          <w:sz w:val="20"/>
          <w:szCs w:val="20"/>
        </w:rPr>
      </w:pPr>
    </w:p>
    <w:p w14:paraId="2CCBF321" w14:textId="273AF54F" w:rsidR="001C5204" w:rsidRPr="0019522F" w:rsidRDefault="001C5204" w:rsidP="00362FDD">
      <w:pPr>
        <w:rPr>
          <w:sz w:val="20"/>
          <w:szCs w:val="20"/>
        </w:rPr>
      </w:pPr>
    </w:p>
    <w:p w14:paraId="1BE193A5" w14:textId="1D31352D" w:rsidR="001C5204" w:rsidRPr="0019522F" w:rsidRDefault="001C5204" w:rsidP="00362FDD">
      <w:pPr>
        <w:rPr>
          <w:sz w:val="20"/>
          <w:szCs w:val="20"/>
        </w:rPr>
      </w:pPr>
    </w:p>
    <w:p w14:paraId="03D1BBD2" w14:textId="201F0ACF" w:rsidR="008C7C4C" w:rsidRPr="0019522F" w:rsidRDefault="008C7C4C" w:rsidP="00362FDD">
      <w:pPr>
        <w:rPr>
          <w:sz w:val="20"/>
          <w:szCs w:val="20"/>
        </w:rPr>
      </w:pPr>
    </w:p>
    <w:p w14:paraId="61EE5E6B" w14:textId="10A92A0E" w:rsidR="008C7C4C" w:rsidRPr="0019522F" w:rsidRDefault="008C7C4C" w:rsidP="00362FDD">
      <w:pPr>
        <w:rPr>
          <w:sz w:val="20"/>
          <w:szCs w:val="20"/>
        </w:rPr>
      </w:pPr>
    </w:p>
    <w:p w14:paraId="44BF263D" w14:textId="742AD31D" w:rsidR="008C7C4C" w:rsidRPr="0019522F" w:rsidRDefault="008C7C4C" w:rsidP="00362FDD">
      <w:pPr>
        <w:rPr>
          <w:sz w:val="20"/>
          <w:szCs w:val="20"/>
        </w:rPr>
      </w:pPr>
    </w:p>
    <w:p w14:paraId="29F20163" w14:textId="442C0490" w:rsidR="008C7C4C" w:rsidRPr="0019522F" w:rsidRDefault="008C7C4C" w:rsidP="00362FDD">
      <w:pPr>
        <w:rPr>
          <w:sz w:val="20"/>
          <w:szCs w:val="20"/>
        </w:rPr>
      </w:pPr>
    </w:p>
    <w:p w14:paraId="67B7DABB" w14:textId="134F30A5" w:rsidR="008C7C4C" w:rsidRPr="0019522F" w:rsidRDefault="008C7C4C" w:rsidP="00362FDD">
      <w:pPr>
        <w:rPr>
          <w:sz w:val="20"/>
          <w:szCs w:val="20"/>
        </w:rPr>
      </w:pPr>
    </w:p>
    <w:p w14:paraId="6009F551" w14:textId="79151A49" w:rsidR="008C7C4C" w:rsidRPr="0019522F" w:rsidRDefault="008C7C4C" w:rsidP="00362FDD">
      <w:pPr>
        <w:rPr>
          <w:sz w:val="20"/>
          <w:szCs w:val="20"/>
        </w:rPr>
      </w:pPr>
    </w:p>
    <w:p w14:paraId="399E5802" w14:textId="0AA31760" w:rsidR="008C7C4C" w:rsidRPr="0019522F" w:rsidRDefault="008C7C4C" w:rsidP="00362FDD">
      <w:pPr>
        <w:rPr>
          <w:sz w:val="20"/>
          <w:szCs w:val="20"/>
        </w:rPr>
      </w:pPr>
    </w:p>
    <w:p w14:paraId="2DC47EC4" w14:textId="663FE437" w:rsidR="008C7C4C" w:rsidRPr="0019522F" w:rsidRDefault="008C7C4C" w:rsidP="00362FDD">
      <w:pPr>
        <w:rPr>
          <w:sz w:val="20"/>
          <w:szCs w:val="20"/>
        </w:rPr>
      </w:pPr>
    </w:p>
    <w:p w14:paraId="3C2308F8" w14:textId="271BD6A8" w:rsidR="008C7C4C" w:rsidRPr="0019522F" w:rsidRDefault="008C7C4C" w:rsidP="00362FDD">
      <w:pPr>
        <w:rPr>
          <w:sz w:val="20"/>
          <w:szCs w:val="20"/>
        </w:rPr>
      </w:pPr>
    </w:p>
    <w:p w14:paraId="7206A639" w14:textId="0423C595" w:rsidR="008C7C4C" w:rsidRPr="0019522F" w:rsidRDefault="008C7C4C" w:rsidP="00362FDD">
      <w:pPr>
        <w:rPr>
          <w:sz w:val="20"/>
          <w:szCs w:val="20"/>
        </w:rPr>
      </w:pPr>
    </w:p>
    <w:p w14:paraId="6B5F95C1" w14:textId="4D0108E5" w:rsidR="008C7C4C" w:rsidRPr="0019522F" w:rsidRDefault="008C7C4C" w:rsidP="00362FDD">
      <w:pPr>
        <w:rPr>
          <w:sz w:val="20"/>
          <w:szCs w:val="20"/>
        </w:rPr>
      </w:pPr>
    </w:p>
    <w:p w14:paraId="3BBF15BA" w14:textId="2CB166ED" w:rsidR="008C7C4C" w:rsidRPr="0019522F" w:rsidRDefault="008C7C4C" w:rsidP="00362FDD">
      <w:pPr>
        <w:rPr>
          <w:sz w:val="20"/>
          <w:szCs w:val="20"/>
        </w:rPr>
      </w:pPr>
    </w:p>
    <w:p w14:paraId="2CC64A38" w14:textId="4E1A220E" w:rsidR="008C7C4C" w:rsidRPr="0019522F" w:rsidRDefault="008C7C4C" w:rsidP="00362FDD">
      <w:pPr>
        <w:rPr>
          <w:sz w:val="20"/>
          <w:szCs w:val="20"/>
        </w:rPr>
      </w:pPr>
    </w:p>
    <w:p w14:paraId="5B995983" w14:textId="250BDC0B" w:rsidR="008C7C4C" w:rsidRPr="0019522F" w:rsidRDefault="008C7C4C" w:rsidP="00362FDD">
      <w:pPr>
        <w:rPr>
          <w:sz w:val="20"/>
          <w:szCs w:val="20"/>
        </w:rPr>
      </w:pPr>
    </w:p>
    <w:p w14:paraId="53056996" w14:textId="11B0864C" w:rsidR="008C7C4C" w:rsidRPr="0019522F" w:rsidRDefault="008C7C4C" w:rsidP="00362FDD">
      <w:pPr>
        <w:rPr>
          <w:sz w:val="20"/>
          <w:szCs w:val="20"/>
        </w:rPr>
      </w:pPr>
    </w:p>
    <w:p w14:paraId="3C1CCD2E" w14:textId="37F820B3" w:rsidR="008C7C4C" w:rsidRPr="0019522F" w:rsidRDefault="008C7C4C" w:rsidP="00362FDD">
      <w:pPr>
        <w:rPr>
          <w:sz w:val="20"/>
          <w:szCs w:val="20"/>
        </w:rPr>
      </w:pPr>
    </w:p>
    <w:p w14:paraId="450B3557" w14:textId="5A0A1AED" w:rsidR="008C7C4C" w:rsidRPr="0019522F" w:rsidRDefault="008C7C4C" w:rsidP="00362FDD">
      <w:pPr>
        <w:rPr>
          <w:sz w:val="20"/>
          <w:szCs w:val="20"/>
        </w:rPr>
      </w:pPr>
    </w:p>
    <w:p w14:paraId="50B7EB82" w14:textId="3AD2CC45" w:rsidR="008C7C4C" w:rsidRPr="0019522F" w:rsidRDefault="008C7C4C" w:rsidP="00362FDD">
      <w:pPr>
        <w:rPr>
          <w:sz w:val="20"/>
          <w:szCs w:val="20"/>
        </w:rPr>
      </w:pPr>
    </w:p>
    <w:p w14:paraId="43F33813" w14:textId="64BB15E7" w:rsidR="008C7C4C" w:rsidRPr="0019522F" w:rsidRDefault="008C7C4C" w:rsidP="00362FDD">
      <w:pPr>
        <w:rPr>
          <w:sz w:val="20"/>
          <w:szCs w:val="20"/>
        </w:rPr>
      </w:pPr>
    </w:p>
    <w:p w14:paraId="7844396C" w14:textId="6C5BE3C3" w:rsidR="008C7C4C" w:rsidRPr="0019522F" w:rsidRDefault="008C7C4C" w:rsidP="00362FDD">
      <w:pPr>
        <w:rPr>
          <w:sz w:val="20"/>
          <w:szCs w:val="20"/>
        </w:rPr>
      </w:pPr>
    </w:p>
    <w:p w14:paraId="1C3D8FAD" w14:textId="00BD9F9E" w:rsidR="008C7C4C" w:rsidRPr="0019522F" w:rsidRDefault="008C7C4C" w:rsidP="00362FDD">
      <w:pPr>
        <w:rPr>
          <w:sz w:val="20"/>
          <w:szCs w:val="20"/>
        </w:rPr>
      </w:pPr>
    </w:p>
    <w:p w14:paraId="05A1139E" w14:textId="0F7A561D" w:rsidR="008C7C4C" w:rsidRPr="0019522F" w:rsidRDefault="008C7C4C" w:rsidP="00362FDD">
      <w:pPr>
        <w:rPr>
          <w:sz w:val="20"/>
          <w:szCs w:val="20"/>
        </w:rPr>
      </w:pPr>
    </w:p>
    <w:p w14:paraId="634660F8" w14:textId="1E030123" w:rsidR="008C7C4C" w:rsidRPr="0019522F" w:rsidRDefault="008C7C4C" w:rsidP="00362FDD">
      <w:pPr>
        <w:rPr>
          <w:sz w:val="20"/>
          <w:szCs w:val="20"/>
        </w:rPr>
      </w:pPr>
    </w:p>
    <w:p w14:paraId="744F6F1B" w14:textId="26666562" w:rsidR="008C7C4C" w:rsidRPr="0019522F" w:rsidRDefault="008C7C4C" w:rsidP="00362FDD">
      <w:pPr>
        <w:rPr>
          <w:sz w:val="20"/>
          <w:szCs w:val="20"/>
        </w:rPr>
      </w:pPr>
    </w:p>
    <w:p w14:paraId="414C1CC5" w14:textId="77777777" w:rsidR="008C7C4C" w:rsidRPr="0019522F" w:rsidRDefault="008C7C4C" w:rsidP="00362FDD">
      <w:pPr>
        <w:rPr>
          <w:sz w:val="20"/>
          <w:szCs w:val="20"/>
        </w:rPr>
      </w:pPr>
    </w:p>
    <w:p w14:paraId="2252C9DA" w14:textId="5D168264" w:rsidR="001C5204" w:rsidRPr="0019522F" w:rsidRDefault="001C5204" w:rsidP="00362FDD">
      <w:pPr>
        <w:rPr>
          <w:sz w:val="20"/>
          <w:szCs w:val="20"/>
        </w:rPr>
      </w:pPr>
    </w:p>
    <w:p w14:paraId="6647FF74" w14:textId="6D1696E9" w:rsidR="001C5204" w:rsidRPr="0019522F" w:rsidRDefault="001C5204" w:rsidP="00362FDD">
      <w:pPr>
        <w:jc w:val="center"/>
        <w:rPr>
          <w:sz w:val="20"/>
          <w:szCs w:val="20"/>
        </w:rPr>
      </w:pPr>
      <w:r w:rsidRPr="0019522F">
        <w:rPr>
          <w:sz w:val="20"/>
          <w:szCs w:val="20"/>
          <w:lang w:val="en-US"/>
        </w:rPr>
        <w:t>I</w:t>
      </w:r>
      <w:r w:rsidRPr="0019522F">
        <w:rPr>
          <w:sz w:val="20"/>
          <w:szCs w:val="20"/>
        </w:rPr>
        <w:t>. МУНИЦИПАЛЬНЫЕ ПРАВОВЫЕ АКТЫ АДМИНИСТРАЦИИ И ГЛАВЫ КУЙБЫШЕВСКОГО МУНИЦИПАЛЬНОГО РАЙОНА НОВОСИБИРСКОЙ ОБЛАСТИ</w:t>
      </w:r>
    </w:p>
    <w:p w14:paraId="2AF61B1F" w14:textId="3E7B3F44" w:rsidR="001C5204" w:rsidRPr="0019522F" w:rsidRDefault="001C5204" w:rsidP="00362FDD">
      <w:pPr>
        <w:jc w:val="center"/>
        <w:rPr>
          <w:sz w:val="20"/>
          <w:szCs w:val="20"/>
        </w:rPr>
      </w:pPr>
    </w:p>
    <w:p w14:paraId="1936E6BA" w14:textId="4807D57F" w:rsidR="001C5204" w:rsidRPr="0019522F" w:rsidRDefault="001C5204" w:rsidP="00362FDD">
      <w:pPr>
        <w:jc w:val="center"/>
        <w:rPr>
          <w:sz w:val="20"/>
          <w:szCs w:val="20"/>
        </w:rPr>
      </w:pPr>
    </w:p>
    <w:p w14:paraId="190EE3E4" w14:textId="75ACCB6B" w:rsidR="00B521F4" w:rsidRPr="0019522F" w:rsidRDefault="00B521F4" w:rsidP="00362FDD">
      <w:pPr>
        <w:jc w:val="center"/>
        <w:rPr>
          <w:sz w:val="20"/>
          <w:szCs w:val="20"/>
        </w:rPr>
      </w:pPr>
    </w:p>
    <w:p w14:paraId="6B496B1B" w14:textId="77777777" w:rsidR="00B521F4" w:rsidRPr="0019522F" w:rsidRDefault="00B521F4" w:rsidP="00362FDD">
      <w:pPr>
        <w:jc w:val="center"/>
        <w:rPr>
          <w:sz w:val="20"/>
          <w:szCs w:val="20"/>
        </w:rPr>
      </w:pPr>
      <w:r w:rsidRPr="0019522F">
        <w:rPr>
          <w:sz w:val="20"/>
          <w:szCs w:val="20"/>
        </w:rPr>
        <w:t xml:space="preserve">АДМИНИСТРАЦИЯ </w:t>
      </w:r>
    </w:p>
    <w:p w14:paraId="7A9EDD5F" w14:textId="77777777" w:rsidR="00B521F4" w:rsidRPr="0019522F" w:rsidRDefault="00B521F4" w:rsidP="00362FDD">
      <w:pPr>
        <w:jc w:val="center"/>
        <w:rPr>
          <w:sz w:val="20"/>
          <w:szCs w:val="20"/>
        </w:rPr>
      </w:pPr>
      <w:r w:rsidRPr="0019522F">
        <w:rPr>
          <w:sz w:val="20"/>
          <w:szCs w:val="20"/>
        </w:rPr>
        <w:t xml:space="preserve">КУЙБЫШЕВСКОГО МУНИЦИПАЛЬНОГО РАЙОНА </w:t>
      </w:r>
      <w:r w:rsidRPr="0019522F">
        <w:rPr>
          <w:sz w:val="20"/>
          <w:szCs w:val="20"/>
        </w:rPr>
        <w:br/>
        <w:t>НОВОСИБИРСКОЙ ОБЛАСТИ</w:t>
      </w:r>
    </w:p>
    <w:p w14:paraId="3B9F7B60" w14:textId="77777777" w:rsidR="00B521F4" w:rsidRPr="0019522F" w:rsidRDefault="00B521F4" w:rsidP="00362FDD">
      <w:pPr>
        <w:pStyle w:val="1e"/>
        <w:rPr>
          <w:b w:val="0"/>
          <w:bCs w:val="0"/>
          <w:sz w:val="20"/>
          <w:szCs w:val="20"/>
        </w:rPr>
      </w:pPr>
    </w:p>
    <w:p w14:paraId="704CE112" w14:textId="77777777" w:rsidR="00B521F4" w:rsidRPr="0019522F" w:rsidRDefault="00B521F4" w:rsidP="00362FDD">
      <w:pPr>
        <w:pStyle w:val="1e"/>
        <w:rPr>
          <w:b w:val="0"/>
          <w:bCs w:val="0"/>
          <w:sz w:val="20"/>
          <w:szCs w:val="20"/>
        </w:rPr>
      </w:pPr>
      <w:r w:rsidRPr="0019522F">
        <w:rPr>
          <w:b w:val="0"/>
          <w:bCs w:val="0"/>
          <w:sz w:val="20"/>
          <w:szCs w:val="20"/>
        </w:rPr>
        <w:t>ПОСТАНОВЛЕНИЕ</w:t>
      </w:r>
    </w:p>
    <w:p w14:paraId="50636F84" w14:textId="77777777" w:rsidR="00B521F4" w:rsidRPr="0019522F" w:rsidRDefault="00B521F4" w:rsidP="00362FDD">
      <w:pPr>
        <w:jc w:val="center"/>
        <w:rPr>
          <w:sz w:val="20"/>
          <w:szCs w:val="20"/>
        </w:rPr>
      </w:pPr>
    </w:p>
    <w:p w14:paraId="11B9FE16" w14:textId="77777777" w:rsidR="00B521F4" w:rsidRPr="0019522F" w:rsidRDefault="00B521F4" w:rsidP="00362FDD">
      <w:pPr>
        <w:jc w:val="center"/>
        <w:rPr>
          <w:sz w:val="20"/>
          <w:szCs w:val="20"/>
        </w:rPr>
      </w:pPr>
      <w:r w:rsidRPr="0019522F">
        <w:rPr>
          <w:sz w:val="20"/>
          <w:szCs w:val="20"/>
        </w:rPr>
        <w:t>г. Куйбышев</w:t>
      </w:r>
    </w:p>
    <w:p w14:paraId="27555162" w14:textId="77777777" w:rsidR="00B521F4" w:rsidRPr="0019522F" w:rsidRDefault="00B521F4" w:rsidP="00362FDD">
      <w:pPr>
        <w:jc w:val="center"/>
        <w:rPr>
          <w:sz w:val="20"/>
          <w:szCs w:val="20"/>
        </w:rPr>
      </w:pPr>
      <w:r w:rsidRPr="0019522F">
        <w:rPr>
          <w:sz w:val="20"/>
          <w:szCs w:val="20"/>
        </w:rPr>
        <w:t>Новосибирской области</w:t>
      </w:r>
    </w:p>
    <w:p w14:paraId="0F1FE9B5" w14:textId="77777777" w:rsidR="00B521F4" w:rsidRPr="0019522F" w:rsidRDefault="00B521F4" w:rsidP="00362FDD">
      <w:pPr>
        <w:tabs>
          <w:tab w:val="center" w:pos="-1843"/>
          <w:tab w:val="left" w:pos="-1418"/>
          <w:tab w:val="right" w:pos="11907"/>
        </w:tabs>
        <w:autoSpaceDE w:val="0"/>
        <w:autoSpaceDN w:val="0"/>
        <w:ind w:right="-1" w:firstLine="540"/>
        <w:jc w:val="both"/>
        <w:rPr>
          <w:sz w:val="20"/>
          <w:szCs w:val="20"/>
        </w:rPr>
      </w:pPr>
    </w:p>
    <w:p w14:paraId="565574B5" w14:textId="77777777" w:rsidR="00B521F4" w:rsidRPr="0019522F" w:rsidRDefault="00B521F4" w:rsidP="00362FDD">
      <w:pPr>
        <w:tabs>
          <w:tab w:val="center" w:pos="-1843"/>
          <w:tab w:val="left" w:pos="-1418"/>
          <w:tab w:val="right" w:pos="11907"/>
        </w:tabs>
        <w:autoSpaceDE w:val="0"/>
        <w:autoSpaceDN w:val="0"/>
        <w:ind w:right="-1"/>
        <w:jc w:val="center"/>
        <w:rPr>
          <w:sz w:val="20"/>
          <w:szCs w:val="20"/>
        </w:rPr>
      </w:pPr>
      <w:r w:rsidRPr="0019522F">
        <w:rPr>
          <w:sz w:val="20"/>
          <w:szCs w:val="20"/>
        </w:rPr>
        <w:t>02.10.2025 № 898</w:t>
      </w:r>
    </w:p>
    <w:p w14:paraId="276B2730" w14:textId="77777777" w:rsidR="00B521F4" w:rsidRPr="0019522F" w:rsidRDefault="00B521F4" w:rsidP="00362FDD">
      <w:pPr>
        <w:tabs>
          <w:tab w:val="center" w:pos="-1843"/>
          <w:tab w:val="left" w:pos="-1418"/>
          <w:tab w:val="right" w:pos="11907"/>
        </w:tabs>
        <w:autoSpaceDE w:val="0"/>
        <w:autoSpaceDN w:val="0"/>
        <w:ind w:right="-1"/>
        <w:jc w:val="center"/>
        <w:rPr>
          <w:sz w:val="20"/>
          <w:szCs w:val="20"/>
        </w:rPr>
      </w:pPr>
    </w:p>
    <w:p w14:paraId="54CB1156" w14:textId="77777777" w:rsidR="00B521F4" w:rsidRPr="0019522F" w:rsidRDefault="00B521F4" w:rsidP="00362FDD">
      <w:pPr>
        <w:autoSpaceDE w:val="0"/>
        <w:autoSpaceDN w:val="0"/>
        <w:adjustRightInd w:val="0"/>
        <w:jc w:val="center"/>
        <w:rPr>
          <w:sz w:val="20"/>
          <w:szCs w:val="20"/>
        </w:rPr>
      </w:pPr>
      <w:r w:rsidRPr="0019522F">
        <w:rPr>
          <w:sz w:val="20"/>
          <w:szCs w:val="20"/>
        </w:rPr>
        <w:t>О проведении аукциона в электронной форме по продаже земельного участка, находящегося в муниципальной собственности</w:t>
      </w:r>
    </w:p>
    <w:p w14:paraId="0D64F33A" w14:textId="77777777" w:rsidR="00B521F4" w:rsidRPr="0019522F" w:rsidRDefault="00B521F4" w:rsidP="00362FDD">
      <w:pPr>
        <w:tabs>
          <w:tab w:val="center" w:pos="-1843"/>
          <w:tab w:val="left" w:pos="-1418"/>
          <w:tab w:val="right" w:pos="11907"/>
        </w:tabs>
        <w:autoSpaceDE w:val="0"/>
        <w:autoSpaceDN w:val="0"/>
        <w:ind w:right="-1" w:firstLine="540"/>
        <w:jc w:val="both"/>
        <w:rPr>
          <w:sz w:val="20"/>
          <w:szCs w:val="20"/>
        </w:rPr>
      </w:pPr>
    </w:p>
    <w:p w14:paraId="74D3A985" w14:textId="77777777" w:rsidR="00B521F4" w:rsidRPr="0019522F" w:rsidRDefault="00B521F4" w:rsidP="00362FDD">
      <w:pPr>
        <w:autoSpaceDE w:val="0"/>
        <w:autoSpaceDN w:val="0"/>
        <w:adjustRightInd w:val="0"/>
        <w:ind w:firstLine="709"/>
        <w:jc w:val="both"/>
        <w:rPr>
          <w:sz w:val="20"/>
          <w:szCs w:val="20"/>
        </w:rPr>
      </w:pPr>
      <w:r w:rsidRPr="0019522F">
        <w:rPr>
          <w:sz w:val="20"/>
          <w:szCs w:val="20"/>
        </w:rPr>
        <w:t>Руководствуясь статьями 39.3, 39.4, 39.11, 39.12, 39.13 Земельного кодекса Российской Федерации, администрация Куйбышевского муниципального района Новосибирской области</w:t>
      </w:r>
    </w:p>
    <w:p w14:paraId="771B4F05" w14:textId="77777777" w:rsidR="00B521F4" w:rsidRPr="0019522F" w:rsidRDefault="00B521F4" w:rsidP="00362FDD">
      <w:pPr>
        <w:tabs>
          <w:tab w:val="left" w:pos="1440"/>
        </w:tabs>
        <w:ind w:right="-4" w:firstLine="709"/>
        <w:jc w:val="both"/>
        <w:rPr>
          <w:sz w:val="20"/>
          <w:szCs w:val="20"/>
        </w:rPr>
      </w:pPr>
      <w:r w:rsidRPr="0019522F">
        <w:rPr>
          <w:sz w:val="20"/>
          <w:szCs w:val="20"/>
        </w:rPr>
        <w:t>ПОСТАНОВЛЯЕТ:</w:t>
      </w:r>
    </w:p>
    <w:p w14:paraId="6DB36ED2" w14:textId="77777777" w:rsidR="00B521F4" w:rsidRPr="0019522F" w:rsidRDefault="00B521F4" w:rsidP="00362FDD">
      <w:pPr>
        <w:ind w:firstLine="709"/>
        <w:jc w:val="both"/>
        <w:rPr>
          <w:sz w:val="20"/>
          <w:szCs w:val="20"/>
        </w:rPr>
      </w:pPr>
      <w:r w:rsidRPr="0019522F">
        <w:rPr>
          <w:sz w:val="20"/>
          <w:szCs w:val="20"/>
        </w:rPr>
        <w:t xml:space="preserve">1. Провести аукцион в электронной форме по продаже земельного участка, находящегося в муниципальной собственности, с кадастровым номером: 54:34:010835:303, адрес: Новосибирская область, г. Куйбышев, ул. Каинская, 168, площадью 875 </w:t>
      </w:r>
      <w:proofErr w:type="spellStart"/>
      <w:r w:rsidRPr="0019522F">
        <w:rPr>
          <w:sz w:val="20"/>
          <w:szCs w:val="20"/>
        </w:rPr>
        <w:t>кв.м</w:t>
      </w:r>
      <w:proofErr w:type="spellEnd"/>
      <w:r w:rsidRPr="0019522F">
        <w:rPr>
          <w:sz w:val="20"/>
          <w:szCs w:val="20"/>
        </w:rPr>
        <w:t>., категория земель: земли населенных пунктов, вид разрешенного использования: для индивидуального жилищного строительства.</w:t>
      </w:r>
    </w:p>
    <w:p w14:paraId="17AF5FCF" w14:textId="77777777" w:rsidR="00B521F4" w:rsidRPr="0019522F" w:rsidRDefault="00B521F4" w:rsidP="00362FDD">
      <w:pPr>
        <w:ind w:firstLine="709"/>
        <w:jc w:val="both"/>
        <w:rPr>
          <w:sz w:val="20"/>
          <w:szCs w:val="20"/>
        </w:rPr>
      </w:pPr>
      <w:r w:rsidRPr="0019522F">
        <w:rPr>
          <w:sz w:val="20"/>
          <w:szCs w:val="20"/>
        </w:rPr>
        <w:t>2. Управлению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19522F">
        <w:rPr>
          <w:sz w:val="20"/>
          <w:szCs w:val="20"/>
        </w:rPr>
        <w:t>Ильюхин</w:t>
      </w:r>
      <w:proofErr w:type="spellEnd"/>
      <w:r w:rsidRPr="0019522F">
        <w:rPr>
          <w:sz w:val="20"/>
          <w:szCs w:val="20"/>
        </w:rPr>
        <w:t xml:space="preserve"> С.Ф.) опубликовать настоящее постановление и информационное сообщение «Извещение о проведении аукциона в электронной форме по продаже земельного участка, находящегося в муниципальной собственности» (Приложение) на сайте </w:t>
      </w:r>
      <w:hyperlink r:id="rId8" w:history="1">
        <w:r w:rsidRPr="0019522F">
          <w:rPr>
            <w:rStyle w:val="afa"/>
            <w:sz w:val="20"/>
            <w:szCs w:val="20"/>
          </w:rPr>
          <w:t>www.torgi.gov.ru</w:t>
        </w:r>
      </w:hyperlink>
      <w:r w:rsidRPr="0019522F">
        <w:rPr>
          <w:sz w:val="20"/>
          <w:szCs w:val="20"/>
        </w:rPr>
        <w:t>, на электронной торговой площадке РТС-тендер www.rts-tender.ru и организовать проведение открытого аукциона.</w:t>
      </w:r>
    </w:p>
    <w:p w14:paraId="3DFB42DE" w14:textId="77777777" w:rsidR="00B521F4" w:rsidRPr="0019522F" w:rsidRDefault="00B521F4" w:rsidP="00362FDD">
      <w:pPr>
        <w:ind w:firstLine="709"/>
        <w:jc w:val="both"/>
        <w:rPr>
          <w:sz w:val="20"/>
          <w:szCs w:val="20"/>
        </w:rPr>
      </w:pPr>
      <w:r w:rsidRPr="0019522F">
        <w:rPr>
          <w:sz w:val="20"/>
          <w:szCs w:val="20"/>
        </w:rPr>
        <w:t xml:space="preserve">3.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t>
      </w:r>
      <w:hyperlink r:id="rId9" w:history="1">
        <w:r w:rsidRPr="0019522F">
          <w:rPr>
            <w:rStyle w:val="afa"/>
            <w:sz w:val="20"/>
            <w:szCs w:val="20"/>
          </w:rPr>
          <w:t>www.kuibyshev.nso.ru</w:t>
        </w:r>
      </w:hyperlink>
      <w:r w:rsidRPr="0019522F">
        <w:rPr>
          <w:sz w:val="20"/>
          <w:szCs w:val="20"/>
        </w:rPr>
        <w:t xml:space="preserve"> настоящее постановление, информационное сообщение «Извещение о проведении аукциона в электронной форме по продаже земельного участка, находящегося в муниципальной собственности» (Приложение).</w:t>
      </w:r>
    </w:p>
    <w:p w14:paraId="6B41211A" w14:textId="77777777" w:rsidR="00B521F4" w:rsidRPr="0019522F" w:rsidRDefault="00B521F4" w:rsidP="00362FDD">
      <w:pPr>
        <w:ind w:firstLine="709"/>
        <w:jc w:val="both"/>
        <w:rPr>
          <w:sz w:val="20"/>
          <w:szCs w:val="20"/>
        </w:rPr>
      </w:pPr>
      <w:r w:rsidRPr="0019522F">
        <w:rPr>
          <w:sz w:val="20"/>
          <w:szCs w:val="20"/>
        </w:rPr>
        <w:t xml:space="preserve">4.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С.Ф. </w:t>
      </w:r>
      <w:proofErr w:type="spellStart"/>
      <w:r w:rsidRPr="0019522F">
        <w:rPr>
          <w:sz w:val="20"/>
          <w:szCs w:val="20"/>
        </w:rPr>
        <w:t>Ильюхина</w:t>
      </w:r>
      <w:proofErr w:type="spellEnd"/>
      <w:r w:rsidRPr="0019522F">
        <w:rPr>
          <w:sz w:val="20"/>
          <w:szCs w:val="20"/>
        </w:rPr>
        <w:t>.</w:t>
      </w:r>
    </w:p>
    <w:p w14:paraId="3C9FD636" w14:textId="77777777" w:rsidR="00B521F4" w:rsidRPr="0019522F" w:rsidRDefault="00B521F4" w:rsidP="00362FDD">
      <w:pPr>
        <w:tabs>
          <w:tab w:val="left" w:pos="1440"/>
          <w:tab w:val="left" w:pos="1620"/>
        </w:tabs>
        <w:rPr>
          <w:sz w:val="20"/>
          <w:szCs w:val="20"/>
        </w:rPr>
      </w:pPr>
    </w:p>
    <w:p w14:paraId="4FFAC113" w14:textId="77777777" w:rsidR="00B521F4" w:rsidRPr="0019522F" w:rsidRDefault="00B521F4" w:rsidP="00362FDD">
      <w:pPr>
        <w:tabs>
          <w:tab w:val="left" w:pos="1440"/>
          <w:tab w:val="left" w:pos="1620"/>
        </w:tabs>
        <w:ind w:right="-4"/>
        <w:rPr>
          <w:sz w:val="20"/>
          <w:szCs w:val="20"/>
        </w:rPr>
      </w:pPr>
      <w:r w:rsidRPr="0019522F">
        <w:rPr>
          <w:sz w:val="20"/>
          <w:szCs w:val="20"/>
        </w:rPr>
        <w:t>Глава Куйбышевского муниципального</w:t>
      </w:r>
    </w:p>
    <w:p w14:paraId="61CDCB2B" w14:textId="77777777" w:rsidR="00B521F4" w:rsidRPr="0019522F" w:rsidRDefault="00B521F4" w:rsidP="00362FDD">
      <w:pPr>
        <w:tabs>
          <w:tab w:val="left" w:pos="1440"/>
          <w:tab w:val="left" w:pos="1620"/>
        </w:tabs>
        <w:rPr>
          <w:sz w:val="20"/>
          <w:szCs w:val="20"/>
        </w:rPr>
      </w:pPr>
      <w:r w:rsidRPr="0019522F">
        <w:rPr>
          <w:sz w:val="20"/>
          <w:szCs w:val="20"/>
        </w:rPr>
        <w:t xml:space="preserve">района Новосибирской области                                     </w:t>
      </w:r>
      <w:r w:rsidRPr="0019522F">
        <w:rPr>
          <w:sz w:val="20"/>
          <w:szCs w:val="20"/>
        </w:rPr>
        <w:tab/>
      </w:r>
      <w:r w:rsidRPr="0019522F">
        <w:rPr>
          <w:sz w:val="20"/>
          <w:szCs w:val="20"/>
        </w:rPr>
        <w:tab/>
        <w:t xml:space="preserve">                О.В. Караваев</w:t>
      </w:r>
    </w:p>
    <w:p w14:paraId="00C6B3BA" w14:textId="77777777" w:rsidR="00B521F4" w:rsidRPr="0019522F" w:rsidRDefault="00B521F4" w:rsidP="00362FDD">
      <w:pPr>
        <w:tabs>
          <w:tab w:val="left" w:pos="1440"/>
          <w:tab w:val="left" w:pos="1620"/>
        </w:tabs>
        <w:rPr>
          <w:sz w:val="20"/>
          <w:szCs w:val="20"/>
        </w:rPr>
      </w:pPr>
    </w:p>
    <w:p w14:paraId="61E99DF1" w14:textId="77777777" w:rsidR="00B521F4" w:rsidRPr="0019522F" w:rsidRDefault="00B521F4" w:rsidP="00362FDD">
      <w:pPr>
        <w:tabs>
          <w:tab w:val="left" w:pos="1440"/>
          <w:tab w:val="left" w:pos="1620"/>
        </w:tabs>
        <w:jc w:val="right"/>
        <w:rPr>
          <w:sz w:val="20"/>
          <w:szCs w:val="20"/>
        </w:rPr>
      </w:pPr>
      <w:r w:rsidRPr="0019522F">
        <w:rPr>
          <w:sz w:val="20"/>
          <w:szCs w:val="20"/>
        </w:rPr>
        <w:t xml:space="preserve">                                                           ПРИЛОЖЕНИЕ</w:t>
      </w:r>
    </w:p>
    <w:p w14:paraId="5A5D094E" w14:textId="77777777" w:rsidR="00B521F4" w:rsidRPr="0019522F" w:rsidRDefault="00B521F4" w:rsidP="00362FDD">
      <w:pPr>
        <w:tabs>
          <w:tab w:val="left" w:pos="1440"/>
          <w:tab w:val="left" w:pos="1620"/>
        </w:tabs>
        <w:jc w:val="right"/>
        <w:rPr>
          <w:sz w:val="20"/>
          <w:szCs w:val="20"/>
        </w:rPr>
      </w:pPr>
      <w:r w:rsidRPr="0019522F">
        <w:rPr>
          <w:sz w:val="20"/>
          <w:szCs w:val="20"/>
        </w:rPr>
        <w:t xml:space="preserve">                                                                          к постановлению администрации      </w:t>
      </w:r>
      <w:r w:rsidRPr="0019522F">
        <w:rPr>
          <w:sz w:val="20"/>
          <w:szCs w:val="20"/>
        </w:rPr>
        <w:br/>
        <w:t xml:space="preserve">                                                                          Куйбышевского муниципального    </w:t>
      </w:r>
      <w:r w:rsidRPr="0019522F">
        <w:rPr>
          <w:sz w:val="20"/>
          <w:szCs w:val="20"/>
        </w:rPr>
        <w:br/>
        <w:t xml:space="preserve">                                                                           района Новосибирской области</w:t>
      </w:r>
    </w:p>
    <w:p w14:paraId="3E3AEA13" w14:textId="77777777" w:rsidR="00B521F4" w:rsidRPr="0019522F" w:rsidRDefault="00B521F4" w:rsidP="00362FDD">
      <w:pPr>
        <w:tabs>
          <w:tab w:val="center" w:pos="-1843"/>
          <w:tab w:val="left" w:pos="-1418"/>
          <w:tab w:val="right" w:pos="11907"/>
        </w:tabs>
        <w:autoSpaceDE w:val="0"/>
        <w:autoSpaceDN w:val="0"/>
        <w:ind w:right="-1"/>
        <w:jc w:val="right"/>
        <w:rPr>
          <w:sz w:val="20"/>
          <w:szCs w:val="20"/>
        </w:rPr>
      </w:pPr>
      <w:r w:rsidRPr="0019522F">
        <w:rPr>
          <w:sz w:val="20"/>
          <w:szCs w:val="20"/>
        </w:rPr>
        <w:t xml:space="preserve">                                                               02.10.2025 № 898</w:t>
      </w:r>
    </w:p>
    <w:p w14:paraId="7532B497" w14:textId="77777777" w:rsidR="00B521F4" w:rsidRPr="0019522F" w:rsidRDefault="00B521F4" w:rsidP="00362FDD">
      <w:pPr>
        <w:tabs>
          <w:tab w:val="left" w:pos="1440"/>
          <w:tab w:val="left" w:pos="1620"/>
        </w:tabs>
        <w:rPr>
          <w:sz w:val="20"/>
          <w:szCs w:val="20"/>
        </w:rPr>
      </w:pPr>
    </w:p>
    <w:p w14:paraId="3546EEF4" w14:textId="77777777" w:rsidR="00B521F4" w:rsidRPr="0019522F" w:rsidRDefault="00B521F4" w:rsidP="00362FDD">
      <w:pPr>
        <w:ind w:firstLine="709"/>
        <w:jc w:val="center"/>
        <w:rPr>
          <w:sz w:val="20"/>
          <w:szCs w:val="20"/>
        </w:rPr>
      </w:pPr>
      <w:r w:rsidRPr="0019522F">
        <w:rPr>
          <w:sz w:val="20"/>
          <w:szCs w:val="20"/>
        </w:rPr>
        <w:t>Извещение о проведении аукциона в электронной форме по продаже земельного участка, находящегося в муниципальной собственности</w:t>
      </w:r>
    </w:p>
    <w:p w14:paraId="7D49E845" w14:textId="77777777" w:rsidR="00B521F4" w:rsidRPr="0019522F" w:rsidRDefault="00B521F4" w:rsidP="00362FDD">
      <w:pPr>
        <w:ind w:firstLine="709"/>
        <w:jc w:val="both"/>
        <w:rPr>
          <w:sz w:val="20"/>
          <w:szCs w:val="20"/>
        </w:rPr>
      </w:pPr>
    </w:p>
    <w:p w14:paraId="176092E9" w14:textId="77777777" w:rsidR="00B521F4" w:rsidRPr="0019522F" w:rsidRDefault="00B521F4" w:rsidP="00362FDD">
      <w:pPr>
        <w:ind w:firstLine="709"/>
        <w:jc w:val="both"/>
        <w:rPr>
          <w:sz w:val="20"/>
          <w:szCs w:val="20"/>
        </w:rPr>
      </w:pPr>
      <w:r w:rsidRPr="0019522F">
        <w:rPr>
          <w:sz w:val="20"/>
          <w:szCs w:val="20"/>
        </w:rPr>
        <w:t>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 135-ФЗ «О защите конкуренции», 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14:paraId="6EF0A139" w14:textId="77777777" w:rsidR="00B521F4" w:rsidRPr="0019522F" w:rsidRDefault="00B521F4" w:rsidP="00362FDD">
      <w:pPr>
        <w:ind w:firstLine="709"/>
        <w:jc w:val="both"/>
        <w:rPr>
          <w:sz w:val="20"/>
          <w:szCs w:val="20"/>
        </w:rPr>
      </w:pPr>
      <w:r w:rsidRPr="0019522F">
        <w:rPr>
          <w:sz w:val="20"/>
          <w:szCs w:val="20"/>
        </w:rPr>
        <w:t>Организатор аукциона (Продавец): администрация Куйбышевского муниципального района Новосибирской области.</w:t>
      </w:r>
    </w:p>
    <w:p w14:paraId="20660AD5" w14:textId="77777777" w:rsidR="00B521F4" w:rsidRPr="0019522F" w:rsidRDefault="00B521F4" w:rsidP="00362FDD">
      <w:pPr>
        <w:ind w:firstLine="709"/>
        <w:jc w:val="both"/>
        <w:rPr>
          <w:sz w:val="20"/>
          <w:szCs w:val="20"/>
        </w:rPr>
      </w:pPr>
      <w:r w:rsidRPr="0019522F">
        <w:rPr>
          <w:sz w:val="20"/>
          <w:szCs w:val="20"/>
        </w:rPr>
        <w:t>Орган, уполномоченный на распоряжение земельными участками: администрация Куйбышевского муниципального района Новосибирской области.</w:t>
      </w:r>
    </w:p>
    <w:p w14:paraId="05BA626D" w14:textId="77777777" w:rsidR="00B521F4" w:rsidRPr="0019522F" w:rsidRDefault="00B521F4" w:rsidP="00362FDD">
      <w:pPr>
        <w:autoSpaceDE w:val="0"/>
        <w:autoSpaceDN w:val="0"/>
        <w:adjustRightInd w:val="0"/>
        <w:ind w:firstLine="709"/>
        <w:jc w:val="both"/>
        <w:rPr>
          <w:sz w:val="20"/>
          <w:szCs w:val="20"/>
        </w:rPr>
      </w:pPr>
      <w:r w:rsidRPr="0019522F">
        <w:rPr>
          <w:sz w:val="20"/>
          <w:szCs w:val="20"/>
        </w:rPr>
        <w:t>Реквизиты решения о проведении аукциона: постановление администрации Куйбышевского муниципального района Новосибирской области от 02.10.2025 № 898 «О проведении аукциона в электронной форме по продаже земельного участка, находящегося в муниципальной собственности».</w:t>
      </w:r>
    </w:p>
    <w:p w14:paraId="5A5EA94B" w14:textId="77777777" w:rsidR="00B521F4" w:rsidRPr="0019522F" w:rsidRDefault="00B521F4" w:rsidP="00362FDD">
      <w:pPr>
        <w:autoSpaceDE w:val="0"/>
        <w:autoSpaceDN w:val="0"/>
        <w:adjustRightInd w:val="0"/>
        <w:ind w:firstLine="709"/>
        <w:jc w:val="both"/>
        <w:rPr>
          <w:sz w:val="20"/>
          <w:szCs w:val="20"/>
        </w:rPr>
      </w:pPr>
      <w:r w:rsidRPr="0019522F">
        <w:rPr>
          <w:sz w:val="20"/>
          <w:szCs w:val="20"/>
        </w:rPr>
        <w:t xml:space="preserve">Дата размещения извещения в соответствии с пп.1 п. 1 ст. 39.18 Земельного кодекса Российской Федерации: 05.06.2025, Процедура № 21000034200000000032. </w:t>
      </w:r>
    </w:p>
    <w:p w14:paraId="7C9176D6" w14:textId="77777777" w:rsidR="00B521F4" w:rsidRPr="0019522F" w:rsidRDefault="00B521F4" w:rsidP="00362FDD">
      <w:pPr>
        <w:ind w:firstLine="709"/>
        <w:jc w:val="both"/>
        <w:rPr>
          <w:sz w:val="20"/>
          <w:szCs w:val="20"/>
        </w:rPr>
      </w:pPr>
      <w:r w:rsidRPr="0019522F">
        <w:rPr>
          <w:sz w:val="20"/>
          <w:szCs w:val="20"/>
        </w:rPr>
        <w:t>Оператор электронной площадки: общество с ограниченной ответственностью «РТС-тендер», местонахождения: 121151, город Москва, набережная Тараса Шевченко, дом 23А, этаж 25, помещение №1, адрес сайта: www.rts-tender.ru, адрес электронной почты: iSupport@rts-tender.ru, телефон: +7 (499) 653-55-00.</w:t>
      </w:r>
    </w:p>
    <w:p w14:paraId="7388F2B7" w14:textId="77777777" w:rsidR="00B521F4" w:rsidRPr="0019522F" w:rsidRDefault="00B521F4" w:rsidP="00362FDD">
      <w:pPr>
        <w:ind w:firstLine="709"/>
        <w:jc w:val="both"/>
        <w:rPr>
          <w:sz w:val="20"/>
          <w:szCs w:val="20"/>
        </w:rPr>
      </w:pPr>
      <w:r w:rsidRPr="0019522F">
        <w:rPr>
          <w:sz w:val="20"/>
          <w:szCs w:val="20"/>
        </w:rPr>
        <w:t>Оператор электронной площадки: torgi.gov.ru официальный сайт Российской Федерации по реализации государственного и муниципального имущества. Размещение извещений о торгах, заключение договоров с дальнейшей регистрацией прав.</w:t>
      </w:r>
    </w:p>
    <w:p w14:paraId="67D443CC" w14:textId="77777777" w:rsidR="00B521F4" w:rsidRPr="0019522F" w:rsidRDefault="00B521F4" w:rsidP="00362FDD">
      <w:pPr>
        <w:ind w:firstLine="709"/>
        <w:jc w:val="both"/>
        <w:rPr>
          <w:sz w:val="20"/>
          <w:szCs w:val="20"/>
        </w:rPr>
      </w:pPr>
      <w:r w:rsidRPr="0019522F">
        <w:rPr>
          <w:sz w:val="20"/>
          <w:szCs w:val="20"/>
        </w:rPr>
        <w:t>Форма торгов: аукцион в электронной форме, открытый по форме подачи предложений и по составу участников.</w:t>
      </w:r>
    </w:p>
    <w:p w14:paraId="5539E9E9" w14:textId="77777777" w:rsidR="00B521F4" w:rsidRPr="0019522F" w:rsidRDefault="00B521F4" w:rsidP="00362FDD">
      <w:pPr>
        <w:ind w:firstLine="709"/>
        <w:jc w:val="both"/>
        <w:rPr>
          <w:sz w:val="20"/>
          <w:szCs w:val="20"/>
        </w:rPr>
      </w:pPr>
      <w:r w:rsidRPr="0019522F">
        <w:rPr>
          <w:sz w:val="20"/>
          <w:szCs w:val="20"/>
        </w:rPr>
        <w:t xml:space="preserve">Дата, время и место проведения аукциона: 27 октября 2025 года в 09:00 по местному времени электронная площадка https://www.rts-tender.ru. </w:t>
      </w:r>
    </w:p>
    <w:p w14:paraId="29CF72B4" w14:textId="77777777" w:rsidR="00B521F4" w:rsidRPr="0019522F" w:rsidRDefault="00B521F4" w:rsidP="00362FDD">
      <w:pPr>
        <w:ind w:firstLine="709"/>
        <w:jc w:val="both"/>
        <w:rPr>
          <w:spacing w:val="2"/>
          <w:sz w:val="20"/>
          <w:szCs w:val="20"/>
        </w:rPr>
      </w:pPr>
      <w:r w:rsidRPr="0019522F">
        <w:rPr>
          <w:sz w:val="20"/>
          <w:szCs w:val="20"/>
        </w:rPr>
        <w:t xml:space="preserve">Дата и место подведения итогов аукциона: 27 октября 2025 года по адресу: Новосибирская область, </w:t>
      </w:r>
      <w:r w:rsidRPr="0019522F">
        <w:rPr>
          <w:spacing w:val="2"/>
          <w:sz w:val="20"/>
          <w:szCs w:val="20"/>
        </w:rPr>
        <w:t xml:space="preserve">город Куйбышев, ул. </w:t>
      </w:r>
      <w:proofErr w:type="spellStart"/>
      <w:r w:rsidRPr="0019522F">
        <w:rPr>
          <w:spacing w:val="2"/>
          <w:sz w:val="20"/>
          <w:szCs w:val="20"/>
        </w:rPr>
        <w:t>Краскома</w:t>
      </w:r>
      <w:proofErr w:type="spellEnd"/>
      <w:r w:rsidRPr="0019522F">
        <w:rPr>
          <w:spacing w:val="2"/>
          <w:sz w:val="20"/>
          <w:szCs w:val="20"/>
        </w:rPr>
        <w:t>, 37, электронная площадка https://www.rts-tender.ru</w:t>
      </w:r>
    </w:p>
    <w:p w14:paraId="16701BD1" w14:textId="77777777" w:rsidR="00B521F4" w:rsidRPr="0019522F" w:rsidRDefault="00B521F4" w:rsidP="00362FDD">
      <w:pPr>
        <w:ind w:firstLine="709"/>
        <w:jc w:val="both"/>
        <w:rPr>
          <w:sz w:val="20"/>
          <w:szCs w:val="20"/>
        </w:rPr>
      </w:pPr>
      <w:r w:rsidRPr="0019522F">
        <w:rPr>
          <w:sz w:val="20"/>
          <w:szCs w:val="20"/>
        </w:rPr>
        <w:t>Заключение договора в электронной форме:</w:t>
      </w:r>
    </w:p>
    <w:p w14:paraId="65E7CBC8" w14:textId="77777777" w:rsidR="00B521F4" w:rsidRPr="0019522F" w:rsidRDefault="00B521F4" w:rsidP="00362FDD">
      <w:pPr>
        <w:ind w:firstLine="709"/>
        <w:jc w:val="both"/>
        <w:rPr>
          <w:sz w:val="20"/>
          <w:szCs w:val="20"/>
        </w:rPr>
      </w:pPr>
      <w:r w:rsidRPr="0019522F">
        <w:rPr>
          <w:sz w:val="20"/>
          <w:szCs w:val="20"/>
        </w:rPr>
        <w:t>Для заключения договора в электронной форме покупатель должен быть зарегистрирован в ГИС Торги в качестве участника торгов.</w:t>
      </w:r>
    </w:p>
    <w:p w14:paraId="0881B3F7" w14:textId="77777777" w:rsidR="00B521F4" w:rsidRPr="0019522F" w:rsidRDefault="00B521F4" w:rsidP="00362FDD">
      <w:pPr>
        <w:ind w:firstLine="709"/>
        <w:jc w:val="both"/>
        <w:rPr>
          <w:sz w:val="20"/>
          <w:szCs w:val="20"/>
        </w:rPr>
      </w:pPr>
      <w:r w:rsidRPr="0019522F">
        <w:rPr>
          <w:sz w:val="20"/>
          <w:szCs w:val="20"/>
        </w:rPr>
        <w:t>Заключение электронного договора осуществляется в разделе «Договоры», подраздел «Заключение договоров в ГИС Торги».</w:t>
      </w:r>
    </w:p>
    <w:p w14:paraId="72E1CB51" w14:textId="77777777" w:rsidR="00B521F4" w:rsidRPr="0019522F" w:rsidRDefault="00B521F4" w:rsidP="00362FDD">
      <w:pPr>
        <w:ind w:firstLine="709"/>
        <w:jc w:val="both"/>
        <w:rPr>
          <w:sz w:val="20"/>
          <w:szCs w:val="20"/>
        </w:rPr>
      </w:pPr>
      <w:r w:rsidRPr="0019522F">
        <w:rPr>
          <w:sz w:val="20"/>
          <w:szCs w:val="20"/>
        </w:rPr>
        <w:t>Порядок проведения аукциона: аукцион проводится путем повышения начальной цены предмета аукциона на «шаг аукциона».</w:t>
      </w:r>
    </w:p>
    <w:p w14:paraId="5B41D24B" w14:textId="77777777" w:rsidR="00B521F4" w:rsidRPr="0019522F" w:rsidRDefault="00B521F4" w:rsidP="00362FDD">
      <w:pPr>
        <w:ind w:firstLine="709"/>
        <w:jc w:val="both"/>
        <w:rPr>
          <w:sz w:val="20"/>
          <w:szCs w:val="20"/>
        </w:rPr>
      </w:pPr>
      <w:r w:rsidRPr="0019522F">
        <w:rPr>
          <w:sz w:val="20"/>
          <w:szCs w:val="20"/>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14:paraId="072D686F" w14:textId="77777777" w:rsidR="00B521F4" w:rsidRPr="0019522F" w:rsidRDefault="00B521F4" w:rsidP="00362FDD">
      <w:pPr>
        <w:ind w:firstLine="709"/>
        <w:jc w:val="both"/>
        <w:rPr>
          <w:sz w:val="20"/>
          <w:szCs w:val="20"/>
        </w:rPr>
      </w:pPr>
      <w:r w:rsidRPr="0019522F">
        <w:rPr>
          <w:sz w:val="20"/>
          <w:szCs w:val="20"/>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14:paraId="740C0DFD" w14:textId="77777777" w:rsidR="00B521F4" w:rsidRPr="0019522F" w:rsidRDefault="00B521F4" w:rsidP="00362FDD">
      <w:pPr>
        <w:ind w:firstLine="709"/>
        <w:jc w:val="both"/>
        <w:rPr>
          <w:sz w:val="20"/>
          <w:szCs w:val="20"/>
        </w:rPr>
      </w:pPr>
      <w:r w:rsidRPr="0019522F">
        <w:rPr>
          <w:sz w:val="20"/>
          <w:szCs w:val="20"/>
        </w:rPr>
        <w:t>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14:paraId="0D818E70" w14:textId="77777777" w:rsidR="00B521F4" w:rsidRPr="0019522F" w:rsidRDefault="00B521F4" w:rsidP="00362FDD">
      <w:pPr>
        <w:ind w:firstLine="709"/>
        <w:jc w:val="both"/>
        <w:rPr>
          <w:sz w:val="20"/>
          <w:szCs w:val="20"/>
        </w:rPr>
      </w:pPr>
      <w:r w:rsidRPr="0019522F">
        <w:rPr>
          <w:sz w:val="20"/>
          <w:szCs w:val="20"/>
        </w:rPr>
        <w:t>Победителем признается участник, предложивший наибольшую цену предмета аукциона.</w:t>
      </w:r>
    </w:p>
    <w:p w14:paraId="3E4204FA" w14:textId="77777777" w:rsidR="00B521F4" w:rsidRPr="0019522F" w:rsidRDefault="00B521F4" w:rsidP="00362FDD">
      <w:pPr>
        <w:ind w:firstLine="709"/>
        <w:jc w:val="both"/>
        <w:rPr>
          <w:sz w:val="20"/>
          <w:szCs w:val="20"/>
        </w:rPr>
      </w:pPr>
      <w:r w:rsidRPr="0019522F">
        <w:rPr>
          <w:sz w:val="20"/>
          <w:szCs w:val="20"/>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14:paraId="05C5BDB2" w14:textId="77777777" w:rsidR="00B521F4" w:rsidRPr="0019522F" w:rsidRDefault="00B521F4" w:rsidP="00362FDD">
      <w:pPr>
        <w:ind w:firstLine="709"/>
        <w:jc w:val="both"/>
        <w:rPr>
          <w:sz w:val="20"/>
          <w:szCs w:val="20"/>
        </w:rPr>
      </w:pPr>
      <w:r w:rsidRPr="0019522F">
        <w:rPr>
          <w:sz w:val="20"/>
          <w:szCs w:val="20"/>
        </w:rPr>
        <w:t>Аукцион проводится в соответствии с процедурами, условиями и положениями настоящей аукционной документации.</w:t>
      </w:r>
    </w:p>
    <w:p w14:paraId="0E0B0519" w14:textId="77777777" w:rsidR="00B521F4" w:rsidRPr="0019522F" w:rsidRDefault="00B521F4" w:rsidP="00362FDD">
      <w:pPr>
        <w:ind w:firstLine="709"/>
        <w:jc w:val="both"/>
        <w:rPr>
          <w:sz w:val="20"/>
          <w:szCs w:val="20"/>
        </w:rPr>
      </w:pPr>
      <w:r w:rsidRPr="0019522F">
        <w:rPr>
          <w:sz w:val="20"/>
          <w:szCs w:val="20"/>
        </w:rPr>
        <w:t>Приложения к настоящей аукционной документации входят в ее состав и являются неотъемлемой частью.</w:t>
      </w:r>
    </w:p>
    <w:p w14:paraId="57CF42BC" w14:textId="77777777" w:rsidR="00B521F4" w:rsidRPr="0019522F" w:rsidRDefault="00B521F4" w:rsidP="00362FDD">
      <w:pPr>
        <w:ind w:firstLine="709"/>
        <w:jc w:val="both"/>
        <w:rPr>
          <w:sz w:val="20"/>
          <w:szCs w:val="20"/>
        </w:rPr>
      </w:pPr>
      <w:r w:rsidRPr="0019522F">
        <w:rPr>
          <w:sz w:val="20"/>
          <w:szCs w:val="20"/>
        </w:rPr>
        <w:t>Предмет аукциона: право на заключение договора купли - продажи  земельного участка.</w:t>
      </w:r>
    </w:p>
    <w:p w14:paraId="453FF80B" w14:textId="77777777" w:rsidR="00B521F4" w:rsidRPr="0019522F" w:rsidRDefault="00B521F4" w:rsidP="00362FDD">
      <w:pPr>
        <w:ind w:firstLine="709"/>
        <w:jc w:val="center"/>
        <w:rPr>
          <w:sz w:val="20"/>
          <w:szCs w:val="20"/>
        </w:rPr>
      </w:pPr>
      <w:r w:rsidRPr="0019522F">
        <w:rPr>
          <w:sz w:val="20"/>
          <w:szCs w:val="20"/>
        </w:rPr>
        <w:t>Лот № 1</w:t>
      </w:r>
    </w:p>
    <w:p w14:paraId="421B9E5B" w14:textId="77777777" w:rsidR="00B521F4" w:rsidRPr="0019522F" w:rsidRDefault="00B521F4" w:rsidP="00362FDD">
      <w:pPr>
        <w:ind w:firstLine="709"/>
        <w:jc w:val="both"/>
        <w:rPr>
          <w:sz w:val="20"/>
          <w:szCs w:val="20"/>
        </w:rPr>
      </w:pPr>
      <w:r w:rsidRPr="0019522F">
        <w:rPr>
          <w:sz w:val="20"/>
          <w:szCs w:val="20"/>
        </w:rPr>
        <w:t xml:space="preserve">Земельный участок, государственная собственность на который не разграничена, с кадастровым номером: 54:34:010835:303, адрес: Новосибирская область, г. Куйбышев, ул. Каинская, 168, площадью 875 </w:t>
      </w:r>
      <w:proofErr w:type="spellStart"/>
      <w:r w:rsidRPr="0019522F">
        <w:rPr>
          <w:sz w:val="20"/>
          <w:szCs w:val="20"/>
        </w:rPr>
        <w:t>кв.м</w:t>
      </w:r>
      <w:proofErr w:type="spellEnd"/>
      <w:r w:rsidRPr="0019522F">
        <w:rPr>
          <w:sz w:val="20"/>
          <w:szCs w:val="20"/>
        </w:rPr>
        <w:t>., категория земель: земли населенных пунктов, вид разрешенного использования: для индивидуального жилищного строительства.</w:t>
      </w:r>
    </w:p>
    <w:p w14:paraId="3896D32A" w14:textId="77777777" w:rsidR="00B521F4" w:rsidRPr="0019522F" w:rsidRDefault="00B521F4" w:rsidP="00362FDD">
      <w:pPr>
        <w:ind w:firstLine="709"/>
        <w:jc w:val="both"/>
        <w:rPr>
          <w:sz w:val="20"/>
          <w:szCs w:val="20"/>
        </w:rPr>
      </w:pPr>
      <w:r w:rsidRPr="0019522F">
        <w:rPr>
          <w:sz w:val="20"/>
          <w:szCs w:val="20"/>
        </w:rPr>
        <w:t>Ограничение прав и обременение земельного участка: не зарегистрировано.</w:t>
      </w:r>
    </w:p>
    <w:p w14:paraId="0D2FBE63" w14:textId="77777777" w:rsidR="00B521F4" w:rsidRPr="0019522F" w:rsidRDefault="00B521F4" w:rsidP="00362FDD">
      <w:pPr>
        <w:ind w:firstLine="709"/>
        <w:jc w:val="both"/>
        <w:rPr>
          <w:sz w:val="20"/>
          <w:szCs w:val="20"/>
        </w:rPr>
      </w:pPr>
      <w:r w:rsidRPr="0019522F">
        <w:rPr>
          <w:sz w:val="20"/>
          <w:szCs w:val="20"/>
        </w:rPr>
        <w:t>Дополнительные сведения о земельном участке: участок зарос деревьями и кустарником.</w:t>
      </w:r>
    </w:p>
    <w:p w14:paraId="7BA7A46B" w14:textId="77777777" w:rsidR="00B521F4" w:rsidRPr="0019522F" w:rsidRDefault="00B521F4" w:rsidP="00362FDD">
      <w:pPr>
        <w:ind w:firstLine="709"/>
        <w:jc w:val="both"/>
        <w:outlineLvl w:val="0"/>
        <w:rPr>
          <w:sz w:val="20"/>
          <w:szCs w:val="20"/>
        </w:rPr>
      </w:pPr>
      <w:r w:rsidRPr="0019522F">
        <w:rPr>
          <w:sz w:val="20"/>
          <w:szCs w:val="20"/>
        </w:rPr>
        <w:t>Параметры разрешенного строительства объекта капитального строительства: в соответствии с Правилами землепользования и застройки Октябрьского сельсовета Куйбышевского района Новосибирской области, утвержденными решением Совета депутатов Куйбышевского района 21.09.2017 № 8, требованиями раздела 7 СП 42.13330.2016 «Градостроительство. Планировка и застройка городских и сельских поселений. Актуализированная редакция СНиП 2.07.09-89*»:</w:t>
      </w:r>
    </w:p>
    <w:p w14:paraId="695B8F82" w14:textId="77777777" w:rsidR="00B521F4" w:rsidRPr="0019522F" w:rsidRDefault="00B521F4" w:rsidP="00362FDD">
      <w:pPr>
        <w:ind w:firstLine="709"/>
        <w:jc w:val="both"/>
        <w:outlineLvl w:val="0"/>
        <w:rPr>
          <w:sz w:val="20"/>
          <w:szCs w:val="20"/>
        </w:rPr>
      </w:pPr>
      <w:r w:rsidRPr="0019522F">
        <w:rPr>
          <w:sz w:val="20"/>
          <w:szCs w:val="20"/>
        </w:rPr>
        <w:t>- минимальный отступ от границ земельного участка - 3 м.;</w:t>
      </w:r>
    </w:p>
    <w:p w14:paraId="789D6B21" w14:textId="77777777" w:rsidR="00B521F4" w:rsidRPr="0019522F" w:rsidRDefault="00B521F4" w:rsidP="00362FDD">
      <w:pPr>
        <w:ind w:firstLine="709"/>
        <w:jc w:val="both"/>
        <w:outlineLvl w:val="0"/>
        <w:rPr>
          <w:sz w:val="20"/>
          <w:szCs w:val="20"/>
        </w:rPr>
      </w:pPr>
      <w:r w:rsidRPr="0019522F">
        <w:rPr>
          <w:sz w:val="20"/>
          <w:szCs w:val="20"/>
        </w:rPr>
        <w:t>- минимальное количество этажей – 1, максимальное – 3 этажа;</w:t>
      </w:r>
    </w:p>
    <w:p w14:paraId="4A23C953" w14:textId="77777777" w:rsidR="00B521F4" w:rsidRPr="0019522F" w:rsidRDefault="00B521F4" w:rsidP="00362FDD">
      <w:pPr>
        <w:ind w:firstLine="709"/>
        <w:jc w:val="both"/>
        <w:outlineLvl w:val="0"/>
        <w:rPr>
          <w:sz w:val="20"/>
          <w:szCs w:val="20"/>
        </w:rPr>
      </w:pPr>
      <w:r w:rsidRPr="0019522F">
        <w:rPr>
          <w:sz w:val="20"/>
          <w:szCs w:val="20"/>
        </w:rPr>
        <w:t>- для хозяйственных построек, бань и гаражей, не требующих получения разрешения на строительство, отступ от границ земельного участка устанавливается равным 1м.</w:t>
      </w:r>
    </w:p>
    <w:p w14:paraId="59EF4433" w14:textId="77777777" w:rsidR="00B521F4" w:rsidRPr="0019522F" w:rsidRDefault="00B521F4" w:rsidP="00362FDD">
      <w:pPr>
        <w:ind w:firstLine="709"/>
        <w:jc w:val="both"/>
        <w:outlineLvl w:val="0"/>
        <w:rPr>
          <w:sz w:val="20"/>
          <w:szCs w:val="20"/>
        </w:rPr>
      </w:pPr>
      <w:r w:rsidRPr="0019522F">
        <w:rPr>
          <w:sz w:val="20"/>
          <w:szCs w:val="20"/>
        </w:rPr>
        <w:t>- минимальный процент застройки - 5%;</w:t>
      </w:r>
    </w:p>
    <w:p w14:paraId="4B184A91" w14:textId="77777777" w:rsidR="00B521F4" w:rsidRPr="0019522F" w:rsidRDefault="00B521F4" w:rsidP="00362FDD">
      <w:pPr>
        <w:ind w:firstLine="709"/>
        <w:jc w:val="both"/>
        <w:outlineLvl w:val="0"/>
        <w:rPr>
          <w:sz w:val="20"/>
          <w:szCs w:val="20"/>
        </w:rPr>
      </w:pPr>
      <w:r w:rsidRPr="0019522F">
        <w:rPr>
          <w:sz w:val="20"/>
          <w:szCs w:val="20"/>
        </w:rPr>
        <w:t>- максимальный процент застройки участка - 50%;</w:t>
      </w:r>
    </w:p>
    <w:p w14:paraId="7DF1880B" w14:textId="77777777" w:rsidR="00B521F4" w:rsidRPr="0019522F" w:rsidRDefault="00B521F4" w:rsidP="00362FDD">
      <w:pPr>
        <w:ind w:firstLine="709"/>
        <w:jc w:val="both"/>
        <w:outlineLvl w:val="0"/>
        <w:rPr>
          <w:sz w:val="20"/>
          <w:szCs w:val="20"/>
        </w:rPr>
      </w:pPr>
      <w:r w:rsidRPr="0019522F">
        <w:rPr>
          <w:sz w:val="20"/>
          <w:szCs w:val="20"/>
        </w:rPr>
        <w:t>- обеспечение расстояния от объектов капитального строительства, расположенных на участке и жилыми домами, расположенными на смежных земельных участках,  в соответствии с противопожарными требованиями - от 6 до 15 метров в зависимости от степени огнестойкости зданий.</w:t>
      </w:r>
    </w:p>
    <w:p w14:paraId="35FD195D" w14:textId="77777777" w:rsidR="00B521F4" w:rsidRPr="0019522F" w:rsidRDefault="00B521F4" w:rsidP="00362FDD">
      <w:pPr>
        <w:ind w:firstLine="709"/>
        <w:jc w:val="both"/>
        <w:outlineLvl w:val="0"/>
        <w:rPr>
          <w:sz w:val="20"/>
          <w:szCs w:val="20"/>
        </w:rPr>
      </w:pPr>
      <w:r w:rsidRPr="0019522F">
        <w:rPr>
          <w:sz w:val="20"/>
          <w:szCs w:val="20"/>
        </w:rPr>
        <w:t xml:space="preserve">Согласно СНиП 2.07.01-89 Градостроительство. Планировка и застройка городских и сельских поселений - расстояние от силовых кабелей всех напряжений и кабелей связи до фундаментов зданий и сооружений должно быть не менее 0,6 м, от водопровода - 5м, расстояние от газопроводов низкого давления - 2м. </w:t>
      </w:r>
    </w:p>
    <w:p w14:paraId="49C2D8EE" w14:textId="77777777" w:rsidR="00B521F4" w:rsidRPr="0019522F" w:rsidRDefault="00B521F4" w:rsidP="00362FDD">
      <w:pPr>
        <w:ind w:firstLine="709"/>
        <w:jc w:val="both"/>
        <w:outlineLvl w:val="0"/>
        <w:rPr>
          <w:sz w:val="20"/>
          <w:szCs w:val="20"/>
          <w:u w:val="single"/>
        </w:rPr>
      </w:pPr>
      <w:r w:rsidRPr="0019522F">
        <w:rPr>
          <w:sz w:val="20"/>
          <w:szCs w:val="20"/>
          <w:u w:val="single"/>
        </w:rPr>
        <w:t>Определены технические условия подключения объекта:</w:t>
      </w:r>
    </w:p>
    <w:p w14:paraId="5308FBA0" w14:textId="77777777" w:rsidR="00B521F4" w:rsidRPr="0019522F" w:rsidRDefault="00B521F4" w:rsidP="00362FDD">
      <w:pPr>
        <w:ind w:firstLine="709"/>
        <w:jc w:val="both"/>
        <w:outlineLvl w:val="0"/>
        <w:rPr>
          <w:sz w:val="20"/>
          <w:szCs w:val="20"/>
          <w:u w:val="single"/>
        </w:rPr>
      </w:pPr>
      <w:r w:rsidRPr="0019522F">
        <w:rPr>
          <w:sz w:val="20"/>
          <w:szCs w:val="20"/>
          <w:u w:val="single"/>
        </w:rPr>
        <w:t>- к электрическим сетям:</w:t>
      </w:r>
    </w:p>
    <w:p w14:paraId="1AAA08D0" w14:textId="77777777" w:rsidR="00B521F4" w:rsidRPr="0019522F" w:rsidRDefault="00B521F4" w:rsidP="00362FDD">
      <w:pPr>
        <w:ind w:firstLine="709"/>
        <w:jc w:val="both"/>
        <w:outlineLvl w:val="0"/>
        <w:rPr>
          <w:sz w:val="20"/>
          <w:szCs w:val="20"/>
        </w:rPr>
      </w:pPr>
      <w:r w:rsidRPr="0019522F">
        <w:rPr>
          <w:sz w:val="20"/>
          <w:szCs w:val="20"/>
        </w:rPr>
        <w:t xml:space="preserve">В соответствии с пунктом 15 части 3 статьи 57.3 Градостроительного кодекса Российской Федерации, с учётом внесённых изменений меняется порядок получения информации о возможности подключения (технологического присоединения) объектов капитального строительства к сетям </w:t>
      </w:r>
      <w:proofErr w:type="spellStart"/>
      <w:r w:rsidRPr="0019522F">
        <w:rPr>
          <w:sz w:val="20"/>
          <w:szCs w:val="20"/>
        </w:rPr>
        <w:t>инженерно</w:t>
      </w:r>
      <w:proofErr w:type="spellEnd"/>
      <w:r w:rsidRPr="0019522F">
        <w:rPr>
          <w:sz w:val="20"/>
          <w:szCs w:val="20"/>
        </w:rPr>
        <w:t xml:space="preserve"> – технического обеспечения, определяемый с учётом программ комплексного развития сетей коммунальной инфраструктуры поселения, муниципального округа (при их наличии), в состав которых входят сведения о максимальной нагрузке в возможных точках подключения ( технологического присоединения) к таким сетям, а также сведения об организации, представившей данную информацию, в частности исключается необходимость запроса/ предоставления информации (предварительные ТУ) для технологического присоединения к электрическим сетям объектов капитального строительства.</w:t>
      </w:r>
    </w:p>
    <w:p w14:paraId="0820C552" w14:textId="77777777" w:rsidR="00B521F4" w:rsidRPr="0019522F" w:rsidRDefault="00B521F4" w:rsidP="00362FDD">
      <w:pPr>
        <w:ind w:firstLine="709"/>
        <w:jc w:val="both"/>
        <w:outlineLvl w:val="0"/>
        <w:rPr>
          <w:sz w:val="20"/>
          <w:szCs w:val="20"/>
        </w:rPr>
      </w:pPr>
      <w:r w:rsidRPr="0019522F">
        <w:rPr>
          <w:sz w:val="20"/>
          <w:szCs w:val="20"/>
        </w:rPr>
        <w:t>Необходимая информация об объеме свободной для технологического присоединения потребителей трансформаторной мощности, а также карта центров питания размещена на официальном сайте АО «РЭС» - www.eseti.ru в разделе «Клиентам/Технологическое присоединение к электрическим сетям».</w:t>
      </w:r>
    </w:p>
    <w:p w14:paraId="6C3E7F47"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водоснабжения (МУП «</w:t>
      </w:r>
      <w:proofErr w:type="spellStart"/>
      <w:r w:rsidRPr="0019522F">
        <w:rPr>
          <w:sz w:val="20"/>
          <w:szCs w:val="20"/>
          <w:u w:val="single"/>
        </w:rPr>
        <w:t>Горводоканал</w:t>
      </w:r>
      <w:proofErr w:type="spellEnd"/>
      <w:r w:rsidRPr="0019522F">
        <w:rPr>
          <w:sz w:val="20"/>
          <w:szCs w:val="20"/>
          <w:u w:val="single"/>
        </w:rPr>
        <w:t>»):</w:t>
      </w:r>
    </w:p>
    <w:p w14:paraId="34A5B23E" w14:textId="77777777" w:rsidR="00B521F4" w:rsidRPr="0019522F" w:rsidRDefault="00B521F4" w:rsidP="00362FDD">
      <w:pPr>
        <w:ind w:firstLine="709"/>
        <w:jc w:val="both"/>
        <w:outlineLvl w:val="0"/>
        <w:rPr>
          <w:sz w:val="20"/>
          <w:szCs w:val="20"/>
        </w:rPr>
      </w:pPr>
      <w:r w:rsidRPr="0019522F">
        <w:rPr>
          <w:sz w:val="20"/>
          <w:szCs w:val="20"/>
        </w:rPr>
        <w:t>1. Точка подключения возможна от сетей водопровода ул. С. Лазо, находящимся на удалении от запрашиваемого земельного участка (наименьшее расстояние) примерно 400 м.</w:t>
      </w:r>
    </w:p>
    <w:p w14:paraId="53B3BA48" w14:textId="77777777" w:rsidR="00B521F4" w:rsidRPr="0019522F" w:rsidRDefault="00B521F4" w:rsidP="00362FDD">
      <w:pPr>
        <w:ind w:firstLine="709"/>
        <w:jc w:val="both"/>
        <w:outlineLvl w:val="0"/>
        <w:rPr>
          <w:sz w:val="20"/>
          <w:szCs w:val="20"/>
        </w:rPr>
      </w:pPr>
      <w:r w:rsidRPr="0019522F">
        <w:rPr>
          <w:sz w:val="20"/>
          <w:szCs w:val="20"/>
        </w:rPr>
        <w:t>2. Максимально допустимая нагрузка в точке подключения 106,2 м3/час.</w:t>
      </w:r>
    </w:p>
    <w:p w14:paraId="30FE3A1E" w14:textId="77777777" w:rsidR="00B521F4" w:rsidRPr="0019522F" w:rsidRDefault="00B521F4" w:rsidP="00362FDD">
      <w:pPr>
        <w:ind w:firstLine="709"/>
        <w:jc w:val="both"/>
        <w:outlineLvl w:val="0"/>
        <w:rPr>
          <w:sz w:val="20"/>
          <w:szCs w:val="20"/>
        </w:rPr>
      </w:pPr>
      <w:r w:rsidRPr="0019522F">
        <w:rPr>
          <w:sz w:val="20"/>
          <w:szCs w:val="20"/>
        </w:rPr>
        <w:t xml:space="preserve">3. Подключение объекта капитального строительства к сетям водоснабжения – в течение 10 дней с момента заключения Договора на подключение. </w:t>
      </w:r>
    </w:p>
    <w:p w14:paraId="24086233" w14:textId="77777777" w:rsidR="00B521F4" w:rsidRPr="0019522F" w:rsidRDefault="00B521F4" w:rsidP="00362FDD">
      <w:pPr>
        <w:ind w:firstLine="709"/>
        <w:jc w:val="both"/>
        <w:outlineLvl w:val="0"/>
        <w:rPr>
          <w:sz w:val="20"/>
          <w:szCs w:val="20"/>
        </w:rPr>
      </w:pPr>
      <w:r w:rsidRPr="0019522F">
        <w:rPr>
          <w:sz w:val="20"/>
          <w:szCs w:val="20"/>
        </w:rPr>
        <w:t>4. Технические условия действительны в течении трех лет с момента выдачи разрешения МУП «</w:t>
      </w:r>
      <w:proofErr w:type="spellStart"/>
      <w:r w:rsidRPr="0019522F">
        <w:rPr>
          <w:sz w:val="20"/>
          <w:szCs w:val="20"/>
        </w:rPr>
        <w:t>Горводоканал</w:t>
      </w:r>
      <w:proofErr w:type="spellEnd"/>
      <w:r w:rsidRPr="0019522F">
        <w:rPr>
          <w:sz w:val="20"/>
          <w:szCs w:val="20"/>
        </w:rPr>
        <w:t>», по окончании - продляются или аннулируются.</w:t>
      </w:r>
    </w:p>
    <w:p w14:paraId="70ABF513" w14:textId="77777777" w:rsidR="00B521F4" w:rsidRPr="0019522F" w:rsidRDefault="00B521F4" w:rsidP="00362FDD">
      <w:pPr>
        <w:ind w:firstLine="709"/>
        <w:jc w:val="both"/>
        <w:outlineLvl w:val="0"/>
        <w:rPr>
          <w:sz w:val="20"/>
          <w:szCs w:val="20"/>
        </w:rPr>
      </w:pPr>
      <w:r w:rsidRPr="0019522F">
        <w:rPr>
          <w:sz w:val="20"/>
          <w:szCs w:val="20"/>
        </w:rPr>
        <w:t xml:space="preserve">5. Оплата за подключение объекта к сетям водоснабжения в 2025г. составит согласно: «ставки тарифа за подключаемую (технологически присоединяемую) нагрузку в размере 29,529 </w:t>
      </w:r>
      <w:proofErr w:type="spellStart"/>
      <w:r w:rsidRPr="0019522F">
        <w:rPr>
          <w:sz w:val="20"/>
          <w:szCs w:val="20"/>
        </w:rPr>
        <w:t>тыс.руб</w:t>
      </w:r>
      <w:proofErr w:type="spellEnd"/>
      <w:r w:rsidRPr="0019522F">
        <w:rPr>
          <w:sz w:val="20"/>
          <w:szCs w:val="20"/>
        </w:rPr>
        <w:t xml:space="preserve"> за 1м3 холодной воды в сутки присоединенной мощности» утвержденной Приказом № 179-В/НПА от 04.02.2024 Департамента по тарифам Новосибирской области. </w:t>
      </w:r>
    </w:p>
    <w:p w14:paraId="0FE5BCBC"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водоотведения (МУП «</w:t>
      </w:r>
      <w:proofErr w:type="spellStart"/>
      <w:r w:rsidRPr="0019522F">
        <w:rPr>
          <w:sz w:val="20"/>
          <w:szCs w:val="20"/>
          <w:u w:val="single"/>
        </w:rPr>
        <w:t>Геострой</w:t>
      </w:r>
      <w:proofErr w:type="spellEnd"/>
      <w:r w:rsidRPr="0019522F">
        <w:rPr>
          <w:sz w:val="20"/>
          <w:szCs w:val="20"/>
          <w:u w:val="single"/>
        </w:rPr>
        <w:t>»):</w:t>
      </w:r>
    </w:p>
    <w:p w14:paraId="7B86423F" w14:textId="77777777" w:rsidR="00B521F4" w:rsidRPr="0019522F" w:rsidRDefault="00B521F4" w:rsidP="00362FDD">
      <w:pPr>
        <w:ind w:firstLine="709"/>
        <w:jc w:val="both"/>
        <w:outlineLvl w:val="0"/>
        <w:rPr>
          <w:sz w:val="20"/>
          <w:szCs w:val="20"/>
        </w:rPr>
      </w:pPr>
      <w:r w:rsidRPr="0019522F">
        <w:rPr>
          <w:sz w:val="20"/>
          <w:szCs w:val="20"/>
        </w:rPr>
        <w:t xml:space="preserve">О возможности подключения объекта капитального строительства – индивидуальный жилой дом – к сетям водоотведения сообщает, об отсутствии центральных сетей канализации. </w:t>
      </w:r>
    </w:p>
    <w:p w14:paraId="68A875CD"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теплоснабжения (АО «СГК – Новосибирск»):</w:t>
      </w:r>
    </w:p>
    <w:p w14:paraId="21BC30B0" w14:textId="77777777" w:rsidR="00B521F4" w:rsidRPr="0019522F" w:rsidRDefault="00B521F4" w:rsidP="00362FDD">
      <w:pPr>
        <w:ind w:firstLine="709"/>
        <w:jc w:val="both"/>
        <w:outlineLvl w:val="0"/>
        <w:rPr>
          <w:sz w:val="20"/>
          <w:szCs w:val="20"/>
        </w:rPr>
      </w:pPr>
      <w:r w:rsidRPr="0019522F">
        <w:rPr>
          <w:sz w:val="20"/>
          <w:szCs w:val="20"/>
        </w:rPr>
        <w:t>При утверждении схемы теплоснабжения горда Куйбышева Куйбышевского района Новосибирской области на период до 2040 года утверждены зоны деятельности, с назначением в каждой зоне единой теплоснабжающей организации. Согласно указанной ссылке АО «СГК – Новосибирск» является Единой теплоснабжающей организацией в системе теплоснабжения № 1 на территории г. Куйбышева.</w:t>
      </w:r>
    </w:p>
    <w:p w14:paraId="4BA4830A" w14:textId="77777777" w:rsidR="00B521F4" w:rsidRPr="0019522F" w:rsidRDefault="00B521F4" w:rsidP="00362FDD">
      <w:pPr>
        <w:ind w:firstLine="709"/>
        <w:jc w:val="both"/>
        <w:outlineLvl w:val="0"/>
        <w:rPr>
          <w:sz w:val="20"/>
          <w:szCs w:val="20"/>
        </w:rPr>
      </w:pPr>
      <w:r w:rsidRPr="0019522F">
        <w:rPr>
          <w:sz w:val="20"/>
          <w:szCs w:val="20"/>
        </w:rPr>
        <w:t>Объект капитального строительства, предполагаемый к сооружению  на земельном участке, находится за границами вышеуказанной системы теплоснабжения, соответственно АО «СГ – Новосибирск».</w:t>
      </w:r>
    </w:p>
    <w:p w14:paraId="0143EBD5" w14:textId="77777777" w:rsidR="00B521F4" w:rsidRPr="0019522F" w:rsidRDefault="00B521F4" w:rsidP="00362FDD">
      <w:pPr>
        <w:ind w:firstLine="709"/>
        <w:jc w:val="both"/>
        <w:rPr>
          <w:sz w:val="20"/>
          <w:szCs w:val="20"/>
        </w:rPr>
      </w:pPr>
      <w:r w:rsidRPr="0019522F">
        <w:rPr>
          <w:sz w:val="20"/>
          <w:szCs w:val="20"/>
        </w:rPr>
        <w:t>Место, дата и время осмотра земельного участка.</w:t>
      </w:r>
    </w:p>
    <w:p w14:paraId="25BAEBA6" w14:textId="77777777" w:rsidR="00B521F4" w:rsidRPr="0019522F" w:rsidRDefault="00B521F4" w:rsidP="00362FDD">
      <w:pPr>
        <w:ind w:firstLine="709"/>
        <w:jc w:val="both"/>
        <w:rPr>
          <w:sz w:val="20"/>
          <w:szCs w:val="20"/>
        </w:rPr>
      </w:pPr>
      <w:r w:rsidRPr="0019522F">
        <w:rPr>
          <w:sz w:val="20"/>
          <w:szCs w:val="20"/>
        </w:rPr>
        <w:t>Осмотр земельного участка, являющегося предметом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14:paraId="0EEF0BA9" w14:textId="77777777" w:rsidR="00B521F4" w:rsidRPr="0019522F" w:rsidRDefault="00B521F4" w:rsidP="00362FDD">
      <w:pPr>
        <w:ind w:firstLine="709"/>
        <w:jc w:val="both"/>
        <w:rPr>
          <w:sz w:val="20"/>
          <w:szCs w:val="20"/>
        </w:rPr>
      </w:pPr>
      <w:r w:rsidRPr="0019522F">
        <w:rPr>
          <w:sz w:val="20"/>
          <w:szCs w:val="20"/>
        </w:rPr>
        <w:t xml:space="preserve">Организатор аукциона гарантирует, что на земельном участке, являющимся предметом аукциона, отсутствует объект недвижимости в виде зданий, строений, сооружений являющимися объектами капитального строительства. </w:t>
      </w:r>
    </w:p>
    <w:p w14:paraId="039F14E6" w14:textId="77777777" w:rsidR="00B521F4" w:rsidRPr="0019522F" w:rsidRDefault="00B521F4" w:rsidP="00362FDD">
      <w:pPr>
        <w:ind w:firstLine="709"/>
        <w:jc w:val="both"/>
        <w:rPr>
          <w:sz w:val="20"/>
          <w:szCs w:val="20"/>
        </w:rPr>
      </w:pPr>
      <w:r w:rsidRPr="0019522F">
        <w:rPr>
          <w:sz w:val="20"/>
          <w:szCs w:val="20"/>
        </w:rPr>
        <w:t>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14:paraId="08F163C2" w14:textId="77777777" w:rsidR="00B521F4" w:rsidRPr="0019522F" w:rsidRDefault="00B521F4" w:rsidP="00362FDD">
      <w:pPr>
        <w:ind w:firstLine="709"/>
        <w:jc w:val="both"/>
        <w:rPr>
          <w:sz w:val="20"/>
          <w:szCs w:val="20"/>
        </w:rPr>
      </w:pPr>
      <w:r w:rsidRPr="0019522F">
        <w:rPr>
          <w:sz w:val="20"/>
          <w:szCs w:val="20"/>
        </w:rPr>
        <w:t>Начальная цена предмета аукциона: определена ООО «Центр оценки «СКОРИНГ»» (муниципальный контракт № 2025.899809 от 06.08.2025) и составляет 251 641 (двести пятьдесят одна тысяча шестьсот сорок один) рубль 00 копеек.</w:t>
      </w:r>
    </w:p>
    <w:p w14:paraId="2F8CBB0B" w14:textId="77777777" w:rsidR="00B521F4" w:rsidRPr="0019522F" w:rsidRDefault="00B521F4" w:rsidP="00362FDD">
      <w:pPr>
        <w:ind w:firstLine="709"/>
        <w:jc w:val="both"/>
        <w:rPr>
          <w:sz w:val="20"/>
          <w:szCs w:val="20"/>
        </w:rPr>
      </w:pPr>
      <w:r w:rsidRPr="0019522F">
        <w:rPr>
          <w:sz w:val="20"/>
          <w:szCs w:val="20"/>
        </w:rPr>
        <w:t>Шаг аукциона (3% начальной цены предмета аукциона): 7549 (семь тысяч пятьсот сорок девять) рублей 23 копеек.</w:t>
      </w:r>
    </w:p>
    <w:p w14:paraId="44F0619C" w14:textId="77777777" w:rsidR="00B521F4" w:rsidRPr="0019522F" w:rsidRDefault="00B521F4" w:rsidP="00362FDD">
      <w:pPr>
        <w:ind w:firstLine="709"/>
        <w:jc w:val="both"/>
        <w:rPr>
          <w:sz w:val="20"/>
          <w:szCs w:val="20"/>
        </w:rPr>
      </w:pPr>
      <w:r w:rsidRPr="0019522F">
        <w:rPr>
          <w:sz w:val="20"/>
          <w:szCs w:val="20"/>
        </w:rPr>
        <w:t>Форма заявки на участие в аукционе приведена в Приложении 2 к настоящему извещению.</w:t>
      </w:r>
    </w:p>
    <w:p w14:paraId="54DD803D" w14:textId="77777777" w:rsidR="00B521F4" w:rsidRPr="0019522F" w:rsidRDefault="00B521F4" w:rsidP="00362FDD">
      <w:pPr>
        <w:ind w:firstLine="709"/>
        <w:jc w:val="both"/>
        <w:rPr>
          <w:sz w:val="20"/>
          <w:szCs w:val="20"/>
        </w:rPr>
      </w:pPr>
      <w:r w:rsidRPr="0019522F">
        <w:rPr>
          <w:sz w:val="20"/>
          <w:szCs w:val="20"/>
        </w:rPr>
        <w:t>Место приема заявок: электронная площадка ООО «РТС-Тендер», адрес сайта: www.rts-tender.ru, адрес электронной почты: iSupport@rts-tender.ru, телефон: +7 (499) 653-55-00.</w:t>
      </w:r>
    </w:p>
    <w:p w14:paraId="508D8F28" w14:textId="77777777" w:rsidR="00B521F4" w:rsidRPr="0019522F" w:rsidRDefault="00B521F4" w:rsidP="00362FDD">
      <w:pPr>
        <w:ind w:firstLine="709"/>
        <w:jc w:val="both"/>
        <w:rPr>
          <w:sz w:val="20"/>
          <w:szCs w:val="20"/>
        </w:rPr>
      </w:pPr>
      <w:r w:rsidRPr="0019522F">
        <w:rPr>
          <w:sz w:val="20"/>
          <w:szCs w:val="20"/>
        </w:rPr>
        <w:t>Дата и время начала приема заявок 08 октября 2025 года в 00-00 по местному времени. Прием заявок осуществляется круглосуточно.</w:t>
      </w:r>
    </w:p>
    <w:p w14:paraId="61B9DA0E" w14:textId="77777777" w:rsidR="00B521F4" w:rsidRPr="0019522F" w:rsidRDefault="00B521F4" w:rsidP="00362FDD">
      <w:pPr>
        <w:ind w:firstLine="709"/>
        <w:jc w:val="both"/>
        <w:rPr>
          <w:sz w:val="20"/>
          <w:szCs w:val="20"/>
        </w:rPr>
      </w:pPr>
      <w:r w:rsidRPr="0019522F">
        <w:rPr>
          <w:sz w:val="20"/>
          <w:szCs w:val="20"/>
        </w:rPr>
        <w:t>Дата и время окончания приема заявок 22 октября 2025 года до 00-00 по местному времени.</w:t>
      </w:r>
    </w:p>
    <w:p w14:paraId="31EF33D6" w14:textId="77777777" w:rsidR="00B521F4" w:rsidRPr="0019522F" w:rsidRDefault="00B521F4" w:rsidP="00362FDD">
      <w:pPr>
        <w:ind w:firstLine="709"/>
        <w:jc w:val="both"/>
        <w:rPr>
          <w:spacing w:val="2"/>
          <w:sz w:val="20"/>
          <w:szCs w:val="20"/>
        </w:rPr>
      </w:pPr>
      <w:r w:rsidRPr="0019522F">
        <w:rPr>
          <w:sz w:val="20"/>
          <w:szCs w:val="20"/>
        </w:rPr>
        <w:t xml:space="preserve">Дата, время и место определения участников аукциона: 24 октября 2025 года в 11:00 по адресу: Новосибирская область, </w:t>
      </w:r>
      <w:r w:rsidRPr="0019522F">
        <w:rPr>
          <w:spacing w:val="2"/>
          <w:sz w:val="20"/>
          <w:szCs w:val="20"/>
        </w:rPr>
        <w:t xml:space="preserve">город Куйбышев, ул. </w:t>
      </w:r>
      <w:proofErr w:type="spellStart"/>
      <w:r w:rsidRPr="0019522F">
        <w:rPr>
          <w:spacing w:val="2"/>
          <w:sz w:val="20"/>
          <w:szCs w:val="20"/>
        </w:rPr>
        <w:t>Краскома</w:t>
      </w:r>
      <w:proofErr w:type="spellEnd"/>
      <w:r w:rsidRPr="0019522F">
        <w:rPr>
          <w:spacing w:val="2"/>
          <w:sz w:val="20"/>
          <w:szCs w:val="20"/>
        </w:rPr>
        <w:t xml:space="preserve">, 37., электронная почта: </w:t>
      </w:r>
      <w:hyperlink r:id="rId10" w:history="1">
        <w:r w:rsidRPr="0019522F">
          <w:rPr>
            <w:rStyle w:val="afa"/>
            <w:spacing w:val="2"/>
            <w:sz w:val="20"/>
            <w:szCs w:val="20"/>
            <w:lang w:val="en-US"/>
          </w:rPr>
          <w:t>kainsk</w:t>
        </w:r>
        <w:r w:rsidRPr="0019522F">
          <w:rPr>
            <w:rStyle w:val="afa"/>
            <w:spacing w:val="2"/>
            <w:sz w:val="20"/>
            <w:szCs w:val="20"/>
          </w:rPr>
          <w:t>@</w:t>
        </w:r>
        <w:r w:rsidRPr="0019522F">
          <w:rPr>
            <w:rStyle w:val="afa"/>
            <w:spacing w:val="2"/>
            <w:sz w:val="20"/>
            <w:szCs w:val="20"/>
            <w:lang w:val="en-US"/>
          </w:rPr>
          <w:t>nso</w:t>
        </w:r>
        <w:r w:rsidRPr="0019522F">
          <w:rPr>
            <w:rStyle w:val="afa"/>
            <w:spacing w:val="2"/>
            <w:sz w:val="20"/>
            <w:szCs w:val="20"/>
          </w:rPr>
          <w:t>.</w:t>
        </w:r>
        <w:proofErr w:type="spellStart"/>
        <w:r w:rsidRPr="0019522F">
          <w:rPr>
            <w:rStyle w:val="afa"/>
            <w:spacing w:val="2"/>
            <w:sz w:val="20"/>
            <w:szCs w:val="20"/>
            <w:lang w:val="en-US"/>
          </w:rPr>
          <w:t>ru</w:t>
        </w:r>
        <w:proofErr w:type="spellEnd"/>
      </w:hyperlink>
      <w:r w:rsidRPr="0019522F">
        <w:rPr>
          <w:spacing w:val="2"/>
          <w:sz w:val="20"/>
          <w:szCs w:val="20"/>
        </w:rPr>
        <w:t>., телефон для справок 838362-51744.</w:t>
      </w:r>
    </w:p>
    <w:p w14:paraId="40A47009" w14:textId="77777777" w:rsidR="00B521F4" w:rsidRPr="0019522F" w:rsidRDefault="00B521F4" w:rsidP="00362FDD">
      <w:pPr>
        <w:ind w:firstLine="709"/>
        <w:jc w:val="both"/>
        <w:rPr>
          <w:sz w:val="20"/>
          <w:szCs w:val="20"/>
        </w:rPr>
      </w:pPr>
      <w:r w:rsidRPr="0019522F">
        <w:rPr>
          <w:sz w:val="20"/>
          <w:szCs w:val="20"/>
        </w:rPr>
        <w:t>Порядок приема и отзыва заявок на участие в аукционе в электронной форме.</w:t>
      </w:r>
    </w:p>
    <w:p w14:paraId="7F6AD432" w14:textId="77777777" w:rsidR="00B521F4" w:rsidRPr="0019522F" w:rsidRDefault="00B521F4" w:rsidP="00362FDD">
      <w:pPr>
        <w:ind w:firstLine="709"/>
        <w:jc w:val="both"/>
        <w:rPr>
          <w:sz w:val="20"/>
          <w:szCs w:val="20"/>
        </w:rPr>
      </w:pPr>
      <w:r w:rsidRPr="0019522F">
        <w:rPr>
          <w:sz w:val="20"/>
          <w:szCs w:val="20"/>
        </w:rPr>
        <w:t>Один заявитель вправе подать только одну заявку на участие в аукционе.</w:t>
      </w:r>
    </w:p>
    <w:p w14:paraId="405B7494" w14:textId="77777777" w:rsidR="00B521F4" w:rsidRPr="0019522F" w:rsidRDefault="00B521F4" w:rsidP="00362FDD">
      <w:pPr>
        <w:ind w:firstLine="709"/>
        <w:jc w:val="both"/>
        <w:rPr>
          <w:sz w:val="20"/>
          <w:szCs w:val="20"/>
        </w:rPr>
      </w:pPr>
      <w:r w:rsidRPr="0019522F">
        <w:rPr>
          <w:sz w:val="20"/>
          <w:szCs w:val="20"/>
        </w:rPr>
        <w:t>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14:paraId="0F9439B2" w14:textId="77777777" w:rsidR="00B521F4" w:rsidRPr="0019522F" w:rsidRDefault="00B521F4" w:rsidP="00362FDD">
      <w:pPr>
        <w:ind w:firstLine="709"/>
        <w:jc w:val="both"/>
        <w:rPr>
          <w:sz w:val="20"/>
          <w:szCs w:val="20"/>
        </w:rPr>
      </w:pPr>
      <w:r w:rsidRPr="0019522F">
        <w:rPr>
          <w:sz w:val="20"/>
          <w:szCs w:val="20"/>
        </w:rPr>
        <w:t xml:space="preserve">- заявка на участие в аукционе по установленной в извещении о проведении аукциона форме (Приложение №2) с указанием банковских реквизитов счета для возврата задатка; </w:t>
      </w:r>
    </w:p>
    <w:p w14:paraId="447612AB" w14:textId="77777777" w:rsidR="00B521F4" w:rsidRPr="0019522F" w:rsidRDefault="00B521F4" w:rsidP="00362FDD">
      <w:pPr>
        <w:ind w:firstLine="709"/>
        <w:jc w:val="both"/>
        <w:rPr>
          <w:sz w:val="20"/>
          <w:szCs w:val="20"/>
        </w:rPr>
      </w:pPr>
      <w:r w:rsidRPr="0019522F">
        <w:rPr>
          <w:sz w:val="20"/>
          <w:szCs w:val="20"/>
        </w:rPr>
        <w:t>- копии документов, удостоверяющих личность заявителя (для граждан);</w:t>
      </w:r>
    </w:p>
    <w:p w14:paraId="00B6FC06" w14:textId="77777777" w:rsidR="00B521F4" w:rsidRPr="0019522F" w:rsidRDefault="00B521F4" w:rsidP="00362FDD">
      <w:pPr>
        <w:ind w:firstLine="709"/>
        <w:jc w:val="both"/>
        <w:rPr>
          <w:sz w:val="20"/>
          <w:szCs w:val="20"/>
        </w:rPr>
      </w:pPr>
      <w:r w:rsidRPr="0019522F">
        <w:rPr>
          <w:sz w:val="20"/>
          <w:szCs w:val="20"/>
        </w:rPr>
        <w:t>-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EF13C0" w14:textId="77777777" w:rsidR="00B521F4" w:rsidRPr="0019522F" w:rsidRDefault="00B521F4" w:rsidP="00362FDD">
      <w:pPr>
        <w:ind w:firstLine="709"/>
        <w:jc w:val="both"/>
        <w:rPr>
          <w:sz w:val="20"/>
          <w:szCs w:val="20"/>
        </w:rPr>
      </w:pPr>
      <w:r w:rsidRPr="0019522F">
        <w:rPr>
          <w:sz w:val="20"/>
          <w:szCs w:val="20"/>
        </w:rPr>
        <w:t xml:space="preserve">- документы, подтверждающие внесение задатка. </w:t>
      </w:r>
    </w:p>
    <w:p w14:paraId="1CD56E9E" w14:textId="77777777" w:rsidR="00B521F4" w:rsidRPr="0019522F" w:rsidRDefault="00B521F4" w:rsidP="00362FDD">
      <w:pPr>
        <w:ind w:firstLine="709"/>
        <w:jc w:val="both"/>
        <w:rPr>
          <w:sz w:val="20"/>
          <w:szCs w:val="20"/>
        </w:rPr>
      </w:pPr>
      <w:r w:rsidRPr="0019522F">
        <w:rPr>
          <w:sz w:val="20"/>
          <w:szCs w:val="20"/>
        </w:rPr>
        <w:t>Представление документов, подтверждающих внесение задатка, признается заключением соглашения о задатке.</w:t>
      </w:r>
    </w:p>
    <w:p w14:paraId="4301556A" w14:textId="77777777" w:rsidR="00B521F4" w:rsidRPr="0019522F" w:rsidRDefault="00B521F4" w:rsidP="00362FDD">
      <w:pPr>
        <w:ind w:firstLine="709"/>
        <w:jc w:val="both"/>
        <w:rPr>
          <w:sz w:val="20"/>
          <w:szCs w:val="20"/>
        </w:rPr>
      </w:pPr>
      <w:r w:rsidRPr="0019522F">
        <w:rPr>
          <w:sz w:val="20"/>
          <w:szCs w:val="2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25369392" w14:textId="77777777" w:rsidR="00B521F4" w:rsidRPr="0019522F" w:rsidRDefault="00B521F4" w:rsidP="00362FDD">
      <w:pPr>
        <w:ind w:firstLine="709"/>
        <w:jc w:val="both"/>
        <w:rPr>
          <w:sz w:val="20"/>
          <w:szCs w:val="20"/>
        </w:rPr>
      </w:pPr>
      <w:r w:rsidRPr="0019522F">
        <w:rPr>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39C811EB" w14:textId="77777777" w:rsidR="00B521F4" w:rsidRPr="0019522F" w:rsidRDefault="00B521F4" w:rsidP="00362FDD">
      <w:pPr>
        <w:ind w:firstLine="709"/>
        <w:jc w:val="both"/>
        <w:rPr>
          <w:sz w:val="20"/>
          <w:szCs w:val="20"/>
        </w:rPr>
      </w:pPr>
      <w:r w:rsidRPr="0019522F">
        <w:rPr>
          <w:sz w:val="20"/>
          <w:szCs w:val="20"/>
        </w:rPr>
        <w:t>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14:paraId="4B6441F5" w14:textId="77777777" w:rsidR="00B521F4" w:rsidRPr="0019522F" w:rsidRDefault="00B521F4" w:rsidP="00362FDD">
      <w:pPr>
        <w:ind w:firstLine="709"/>
        <w:jc w:val="both"/>
        <w:rPr>
          <w:sz w:val="20"/>
          <w:szCs w:val="20"/>
        </w:rPr>
      </w:pPr>
      <w:r w:rsidRPr="0019522F">
        <w:rPr>
          <w:sz w:val="20"/>
          <w:szCs w:val="20"/>
        </w:rPr>
        <w:t>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604328D2" w14:textId="77777777" w:rsidR="00B521F4" w:rsidRPr="0019522F" w:rsidRDefault="00B521F4" w:rsidP="00362FDD">
      <w:pPr>
        <w:ind w:firstLine="709"/>
        <w:jc w:val="both"/>
        <w:rPr>
          <w:sz w:val="20"/>
          <w:szCs w:val="20"/>
        </w:rPr>
      </w:pPr>
      <w:r w:rsidRPr="0019522F">
        <w:rPr>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0B81F1CF" w14:textId="77777777" w:rsidR="00B521F4" w:rsidRPr="0019522F" w:rsidRDefault="00B521F4" w:rsidP="00362FDD">
      <w:pPr>
        <w:ind w:firstLine="709"/>
        <w:jc w:val="both"/>
        <w:rPr>
          <w:sz w:val="20"/>
          <w:szCs w:val="20"/>
        </w:rPr>
      </w:pPr>
      <w:r w:rsidRPr="0019522F">
        <w:rPr>
          <w:sz w:val="20"/>
          <w:szCs w:val="20"/>
        </w:rPr>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14:paraId="13264CCC" w14:textId="77777777" w:rsidR="00B521F4" w:rsidRPr="0019522F" w:rsidRDefault="00B521F4" w:rsidP="00362FDD">
      <w:pPr>
        <w:ind w:firstLine="709"/>
        <w:jc w:val="both"/>
        <w:rPr>
          <w:sz w:val="20"/>
          <w:szCs w:val="20"/>
        </w:rPr>
      </w:pPr>
      <w:r w:rsidRPr="0019522F">
        <w:rPr>
          <w:sz w:val="20"/>
          <w:szCs w:val="20"/>
        </w:rPr>
        <w:t xml:space="preserve">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14:paraId="3F5CE33C" w14:textId="77777777" w:rsidR="00B521F4" w:rsidRPr="0019522F" w:rsidRDefault="00B521F4" w:rsidP="00362FDD">
      <w:pPr>
        <w:ind w:firstLine="709"/>
        <w:jc w:val="both"/>
        <w:rPr>
          <w:sz w:val="20"/>
          <w:szCs w:val="20"/>
        </w:rPr>
      </w:pPr>
      <w:r w:rsidRPr="0019522F">
        <w:rPr>
          <w:sz w:val="20"/>
          <w:szCs w:val="20"/>
        </w:rPr>
        <w:t xml:space="preserve">В соответствии с Регламентом электронной площадки Оператор электронной площадки возвращает Заявку Заявителю в случае: </w:t>
      </w:r>
    </w:p>
    <w:p w14:paraId="69864651" w14:textId="77777777" w:rsidR="00B521F4" w:rsidRPr="0019522F" w:rsidRDefault="00B521F4" w:rsidP="00362FDD">
      <w:pPr>
        <w:ind w:firstLine="709"/>
        <w:jc w:val="both"/>
        <w:rPr>
          <w:sz w:val="20"/>
          <w:szCs w:val="20"/>
        </w:rPr>
      </w:pPr>
      <w:r w:rsidRPr="0019522F">
        <w:rPr>
          <w:sz w:val="20"/>
          <w:szCs w:val="20"/>
        </w:rPr>
        <w:t xml:space="preserve">- предоставления Заявки, подписанной ЭП лица, не уполномоченного действовать от имени Заявителя; </w:t>
      </w:r>
    </w:p>
    <w:p w14:paraId="5F44833E" w14:textId="77777777" w:rsidR="00B521F4" w:rsidRPr="0019522F" w:rsidRDefault="00B521F4" w:rsidP="00362FDD">
      <w:pPr>
        <w:ind w:firstLine="709"/>
        <w:jc w:val="both"/>
        <w:rPr>
          <w:sz w:val="20"/>
          <w:szCs w:val="20"/>
        </w:rPr>
      </w:pPr>
      <w:r w:rsidRPr="0019522F">
        <w:rPr>
          <w:sz w:val="20"/>
          <w:szCs w:val="20"/>
        </w:rPr>
        <w:t xml:space="preserve">- подачи одним Заявителем двух и более Заявок при условии, что поданные ранее Заявки не отозваны; </w:t>
      </w:r>
    </w:p>
    <w:p w14:paraId="626BB7FD" w14:textId="77777777" w:rsidR="00B521F4" w:rsidRPr="0019522F" w:rsidRDefault="00B521F4" w:rsidP="00362FDD">
      <w:pPr>
        <w:ind w:firstLine="709"/>
        <w:jc w:val="both"/>
        <w:rPr>
          <w:sz w:val="20"/>
          <w:szCs w:val="20"/>
        </w:rPr>
      </w:pPr>
      <w:r w:rsidRPr="0019522F">
        <w:rPr>
          <w:sz w:val="20"/>
          <w:szCs w:val="2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p>
    <w:p w14:paraId="597E5647" w14:textId="77777777" w:rsidR="00B521F4" w:rsidRPr="0019522F" w:rsidRDefault="00B521F4" w:rsidP="00362FDD">
      <w:pPr>
        <w:ind w:firstLine="709"/>
        <w:jc w:val="both"/>
        <w:rPr>
          <w:sz w:val="20"/>
          <w:szCs w:val="20"/>
        </w:rPr>
      </w:pPr>
      <w:r w:rsidRPr="0019522F">
        <w:rPr>
          <w:sz w:val="20"/>
          <w:szCs w:val="20"/>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14:paraId="5EC0B4D0" w14:textId="77777777" w:rsidR="00B521F4" w:rsidRPr="0019522F" w:rsidRDefault="00B521F4" w:rsidP="00362FDD">
      <w:pPr>
        <w:ind w:firstLine="709"/>
        <w:jc w:val="both"/>
        <w:rPr>
          <w:sz w:val="20"/>
          <w:szCs w:val="20"/>
        </w:rPr>
      </w:pPr>
      <w:r w:rsidRPr="0019522F">
        <w:rPr>
          <w:sz w:val="20"/>
          <w:szCs w:val="20"/>
        </w:rPr>
        <w:t xml:space="preserve">Заявитель вправе отозвать Заявку в любое время до установленных даты и времени окончания срока приема Заявок. </w:t>
      </w:r>
    </w:p>
    <w:p w14:paraId="21E5734B" w14:textId="77777777" w:rsidR="00B521F4" w:rsidRPr="0019522F" w:rsidRDefault="00B521F4" w:rsidP="00362FDD">
      <w:pPr>
        <w:ind w:firstLine="709"/>
        <w:jc w:val="both"/>
        <w:rPr>
          <w:sz w:val="20"/>
          <w:szCs w:val="20"/>
        </w:rPr>
      </w:pPr>
      <w:r w:rsidRPr="0019522F">
        <w:rPr>
          <w:sz w:val="20"/>
          <w:szCs w:val="20"/>
        </w:rPr>
        <w:t xml:space="preserve">Заявитель после отзыва Заявки вправе повторно подать Заявку до установленных даты и времени окончания срока приема Заявок. </w:t>
      </w:r>
    </w:p>
    <w:p w14:paraId="7A84D504" w14:textId="77777777" w:rsidR="00B521F4" w:rsidRPr="0019522F" w:rsidRDefault="00B521F4" w:rsidP="00362FDD">
      <w:pPr>
        <w:ind w:firstLine="709"/>
        <w:jc w:val="both"/>
        <w:rPr>
          <w:sz w:val="20"/>
          <w:szCs w:val="20"/>
        </w:rPr>
      </w:pPr>
      <w:r w:rsidRPr="0019522F">
        <w:rPr>
          <w:sz w:val="20"/>
          <w:szCs w:val="20"/>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14:paraId="54ECF350" w14:textId="77777777" w:rsidR="00B521F4" w:rsidRPr="0019522F" w:rsidRDefault="00B521F4" w:rsidP="00362FDD">
      <w:pPr>
        <w:ind w:firstLine="709"/>
        <w:jc w:val="both"/>
        <w:rPr>
          <w:sz w:val="20"/>
          <w:szCs w:val="20"/>
        </w:rPr>
      </w:pPr>
      <w:r w:rsidRPr="0019522F">
        <w:rPr>
          <w:sz w:val="20"/>
          <w:szCs w:val="20"/>
        </w:rPr>
        <w:t xml:space="preserve">Ответственность за достоверность указанной в Заявке информации и приложенных к ней документов несет Претендент. </w:t>
      </w:r>
    </w:p>
    <w:p w14:paraId="213F1D74" w14:textId="77777777" w:rsidR="00B521F4" w:rsidRPr="0019522F" w:rsidRDefault="00B521F4" w:rsidP="00362FDD">
      <w:pPr>
        <w:ind w:firstLine="709"/>
        <w:jc w:val="both"/>
        <w:rPr>
          <w:sz w:val="20"/>
          <w:szCs w:val="20"/>
        </w:rPr>
      </w:pPr>
      <w:r w:rsidRPr="0019522F">
        <w:rPr>
          <w:sz w:val="20"/>
          <w:szCs w:val="20"/>
        </w:rPr>
        <w:t>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14:paraId="0D59B95F" w14:textId="77777777" w:rsidR="00B521F4" w:rsidRPr="0019522F" w:rsidRDefault="00B521F4" w:rsidP="00362FDD">
      <w:pPr>
        <w:ind w:firstLine="709"/>
        <w:jc w:val="both"/>
        <w:rPr>
          <w:sz w:val="20"/>
          <w:szCs w:val="20"/>
        </w:rPr>
      </w:pPr>
      <w:r w:rsidRPr="0019522F">
        <w:rPr>
          <w:sz w:val="20"/>
          <w:szCs w:val="20"/>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14:paraId="462916E7" w14:textId="77777777" w:rsidR="00B521F4" w:rsidRPr="0019522F" w:rsidRDefault="00B521F4" w:rsidP="00362FDD">
      <w:pPr>
        <w:ind w:firstLine="709"/>
        <w:jc w:val="both"/>
        <w:rPr>
          <w:sz w:val="20"/>
          <w:szCs w:val="20"/>
        </w:rPr>
      </w:pPr>
      <w:r w:rsidRPr="0019522F">
        <w:rPr>
          <w:sz w:val="20"/>
          <w:szCs w:val="20"/>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316067E5" w14:textId="77777777" w:rsidR="00B521F4" w:rsidRPr="0019522F" w:rsidRDefault="00B521F4" w:rsidP="00362FDD">
      <w:pPr>
        <w:ind w:firstLine="709"/>
        <w:jc w:val="both"/>
        <w:rPr>
          <w:sz w:val="20"/>
          <w:szCs w:val="20"/>
        </w:rPr>
      </w:pPr>
      <w:r w:rsidRPr="0019522F">
        <w:rPr>
          <w:sz w:val="20"/>
          <w:szCs w:val="20"/>
        </w:rPr>
        <w:t>Информация о внесении изменений в извещение о проведении аукциона размещается на сайте www.torgi.gov.ru, на электронной торговой площадке РТС-тендер www.rts-tender.ru на официальном сайте Администрации.</w:t>
      </w:r>
    </w:p>
    <w:p w14:paraId="5A7E9D13" w14:textId="77777777" w:rsidR="00B521F4" w:rsidRPr="0019522F" w:rsidRDefault="00B521F4" w:rsidP="00362FDD">
      <w:pPr>
        <w:ind w:firstLine="709"/>
        <w:jc w:val="both"/>
        <w:rPr>
          <w:sz w:val="20"/>
          <w:szCs w:val="20"/>
        </w:rPr>
      </w:pPr>
      <w:r w:rsidRPr="0019522F">
        <w:rPr>
          <w:sz w:val="20"/>
          <w:szCs w:val="20"/>
        </w:rPr>
        <w:t>Указанное извещение должно быть доступно для ознакомления всем заинтересованным лицам без взимания платы.</w:t>
      </w:r>
    </w:p>
    <w:p w14:paraId="465CB66C" w14:textId="77777777" w:rsidR="00B521F4" w:rsidRPr="0019522F" w:rsidRDefault="00B521F4" w:rsidP="00362FDD">
      <w:pPr>
        <w:ind w:firstLine="709"/>
        <w:jc w:val="both"/>
        <w:rPr>
          <w:sz w:val="20"/>
          <w:szCs w:val="20"/>
        </w:rPr>
      </w:pPr>
      <w:r w:rsidRPr="0019522F">
        <w:rPr>
          <w:sz w:val="20"/>
          <w:szCs w:val="20"/>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w:t>
      </w:r>
    </w:p>
    <w:p w14:paraId="6DCF22E0" w14:textId="77777777" w:rsidR="00B521F4" w:rsidRPr="0019522F" w:rsidRDefault="00B521F4" w:rsidP="00362FDD">
      <w:pPr>
        <w:ind w:firstLine="709"/>
        <w:jc w:val="both"/>
        <w:rPr>
          <w:sz w:val="20"/>
          <w:szCs w:val="20"/>
        </w:rPr>
      </w:pPr>
      <w:r w:rsidRPr="0019522F">
        <w:rPr>
          <w:sz w:val="20"/>
          <w:szCs w:val="20"/>
        </w:rPr>
        <w:t>Порядок рассмотрения заявок на участие в аукционе в электронной форме.</w:t>
      </w:r>
    </w:p>
    <w:p w14:paraId="3E79DCD1" w14:textId="77777777" w:rsidR="00B521F4" w:rsidRPr="0019522F" w:rsidRDefault="00B521F4" w:rsidP="00362FDD">
      <w:pPr>
        <w:ind w:firstLine="709"/>
        <w:jc w:val="both"/>
        <w:rPr>
          <w:sz w:val="20"/>
          <w:szCs w:val="20"/>
        </w:rPr>
      </w:pPr>
      <w:r w:rsidRPr="0019522F">
        <w:rPr>
          <w:sz w:val="20"/>
          <w:szCs w:val="20"/>
        </w:rPr>
        <w:t>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 утвержденной распоряжением администрации Куйбышевского муниципального района Новосибирской области от 20.05.2024 № 477-р (далее – Комиссия).</w:t>
      </w:r>
    </w:p>
    <w:p w14:paraId="64191810" w14:textId="77777777" w:rsidR="00B521F4" w:rsidRPr="0019522F" w:rsidRDefault="00B521F4" w:rsidP="00362FDD">
      <w:pPr>
        <w:ind w:firstLine="709"/>
        <w:jc w:val="both"/>
        <w:rPr>
          <w:sz w:val="20"/>
          <w:szCs w:val="20"/>
        </w:rPr>
      </w:pPr>
      <w:r w:rsidRPr="0019522F">
        <w:rPr>
          <w:sz w:val="20"/>
          <w:szCs w:val="20"/>
        </w:rPr>
        <w:t xml:space="preserve">Заявитель не допускается к участию в аукционе в следующих случаях: </w:t>
      </w:r>
    </w:p>
    <w:p w14:paraId="31BD0B5C" w14:textId="77777777" w:rsidR="00B521F4" w:rsidRPr="0019522F" w:rsidRDefault="00B521F4" w:rsidP="00362FDD">
      <w:pPr>
        <w:ind w:firstLine="709"/>
        <w:jc w:val="both"/>
        <w:rPr>
          <w:sz w:val="20"/>
          <w:szCs w:val="20"/>
        </w:rPr>
      </w:pPr>
      <w:r w:rsidRPr="0019522F">
        <w:rPr>
          <w:sz w:val="20"/>
          <w:szCs w:val="20"/>
        </w:rPr>
        <w:t>1) непредставление необходимых для участия в аукционе документов или представление недостоверных сведений;</w:t>
      </w:r>
    </w:p>
    <w:p w14:paraId="3C699154" w14:textId="77777777" w:rsidR="00B521F4" w:rsidRPr="0019522F" w:rsidRDefault="00B521F4" w:rsidP="00362FDD">
      <w:pPr>
        <w:ind w:firstLine="709"/>
        <w:jc w:val="both"/>
        <w:rPr>
          <w:sz w:val="20"/>
          <w:szCs w:val="20"/>
        </w:rPr>
      </w:pPr>
      <w:r w:rsidRPr="0019522F">
        <w:rPr>
          <w:sz w:val="20"/>
          <w:szCs w:val="20"/>
        </w:rPr>
        <w:t>2) непоступление задатка на дату рассмотрения заявок на участие в аукционе;</w:t>
      </w:r>
    </w:p>
    <w:p w14:paraId="38F9133D" w14:textId="77777777" w:rsidR="00B521F4" w:rsidRPr="0019522F" w:rsidRDefault="00B521F4" w:rsidP="00362FDD">
      <w:pPr>
        <w:ind w:firstLine="709"/>
        <w:jc w:val="both"/>
        <w:rPr>
          <w:sz w:val="20"/>
          <w:szCs w:val="20"/>
        </w:rPr>
      </w:pPr>
      <w:r w:rsidRPr="0019522F">
        <w:rPr>
          <w:sz w:val="20"/>
          <w:szCs w:val="20"/>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4663EF30" w14:textId="77777777" w:rsidR="00B521F4" w:rsidRPr="0019522F" w:rsidRDefault="00B521F4" w:rsidP="00362FDD">
      <w:pPr>
        <w:ind w:firstLine="709"/>
        <w:jc w:val="both"/>
        <w:rPr>
          <w:sz w:val="20"/>
          <w:szCs w:val="20"/>
        </w:rPr>
      </w:pPr>
      <w:r w:rsidRPr="0019522F">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02DBF116" w14:textId="77777777" w:rsidR="00B521F4" w:rsidRPr="0019522F" w:rsidRDefault="00B521F4" w:rsidP="00362FDD">
      <w:pPr>
        <w:ind w:firstLine="709"/>
        <w:jc w:val="both"/>
        <w:rPr>
          <w:sz w:val="20"/>
          <w:szCs w:val="20"/>
        </w:rPr>
      </w:pPr>
      <w:r w:rsidRPr="0019522F">
        <w:rPr>
          <w:sz w:val="20"/>
          <w:szCs w:val="20"/>
        </w:rPr>
        <w:t>Отказ в допуске к участию в торгах по иным основаниям не допускается.</w:t>
      </w:r>
    </w:p>
    <w:p w14:paraId="4ABC9B01" w14:textId="77777777" w:rsidR="00B521F4" w:rsidRPr="0019522F" w:rsidRDefault="00B521F4" w:rsidP="00362FDD">
      <w:pPr>
        <w:ind w:firstLine="709"/>
        <w:jc w:val="both"/>
        <w:rPr>
          <w:sz w:val="20"/>
          <w:szCs w:val="20"/>
        </w:rPr>
      </w:pPr>
      <w:r w:rsidRPr="0019522F">
        <w:rPr>
          <w:sz w:val="20"/>
          <w:szCs w:val="20"/>
        </w:rPr>
        <w:t xml:space="preserve">По результатам рассмотрения Комиссией заявок, Оператор электронной площадки в соответствии с Регламентом электронной площадки: </w:t>
      </w:r>
    </w:p>
    <w:p w14:paraId="4093502E" w14:textId="77777777" w:rsidR="00B521F4" w:rsidRPr="0019522F" w:rsidRDefault="00B521F4" w:rsidP="00362FDD">
      <w:pPr>
        <w:ind w:firstLine="709"/>
        <w:jc w:val="both"/>
        <w:rPr>
          <w:sz w:val="20"/>
          <w:szCs w:val="20"/>
        </w:rPr>
      </w:pPr>
      <w:r w:rsidRPr="0019522F">
        <w:rPr>
          <w:sz w:val="20"/>
          <w:szCs w:val="2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14:paraId="6E77C4E2" w14:textId="77777777" w:rsidR="00B521F4" w:rsidRPr="0019522F" w:rsidRDefault="00B521F4" w:rsidP="00362FDD">
      <w:pPr>
        <w:ind w:firstLine="709"/>
        <w:jc w:val="both"/>
        <w:rPr>
          <w:sz w:val="20"/>
          <w:szCs w:val="20"/>
        </w:rPr>
      </w:pPr>
      <w:r w:rsidRPr="0019522F">
        <w:rPr>
          <w:sz w:val="20"/>
          <w:szCs w:val="20"/>
        </w:rPr>
        <w:t xml:space="preserve">- размещает Протокол рассмотрения заявок на участие в аукционе на электронной площадке. </w:t>
      </w:r>
    </w:p>
    <w:p w14:paraId="03C8F995" w14:textId="77777777" w:rsidR="00B521F4" w:rsidRPr="0019522F" w:rsidRDefault="00B521F4" w:rsidP="00362FDD">
      <w:pPr>
        <w:ind w:firstLine="709"/>
        <w:jc w:val="both"/>
        <w:rPr>
          <w:sz w:val="20"/>
          <w:szCs w:val="20"/>
        </w:rPr>
      </w:pPr>
      <w:r w:rsidRPr="0019522F">
        <w:rPr>
          <w:sz w:val="20"/>
          <w:szCs w:val="20"/>
        </w:rPr>
        <w:t xml:space="preserve">По результатам рассмотрения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14:paraId="501B76C2" w14:textId="77777777" w:rsidR="00B521F4" w:rsidRPr="0019522F" w:rsidRDefault="00B521F4" w:rsidP="00362FDD">
      <w:pPr>
        <w:ind w:firstLine="709"/>
        <w:jc w:val="both"/>
        <w:rPr>
          <w:sz w:val="20"/>
          <w:szCs w:val="20"/>
        </w:rPr>
      </w:pPr>
      <w:r w:rsidRPr="0019522F">
        <w:rPr>
          <w:sz w:val="20"/>
          <w:szCs w:val="20"/>
        </w:rPr>
        <w:t xml:space="preserve">Порядок проведения аукциона в электронной форме, признание аукциона несостоявшимся: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14:paraId="48A7E211" w14:textId="77777777" w:rsidR="00B521F4" w:rsidRPr="0019522F" w:rsidRDefault="00B521F4" w:rsidP="00362FDD">
      <w:pPr>
        <w:ind w:firstLine="709"/>
        <w:jc w:val="both"/>
        <w:rPr>
          <w:sz w:val="20"/>
          <w:szCs w:val="20"/>
        </w:rPr>
      </w:pPr>
      <w:r w:rsidRPr="0019522F">
        <w:rPr>
          <w:sz w:val="20"/>
          <w:szCs w:val="20"/>
        </w:rPr>
        <w:t xml:space="preserve">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14:paraId="6B988E19" w14:textId="77777777" w:rsidR="00B521F4" w:rsidRPr="0019522F" w:rsidRDefault="00B521F4" w:rsidP="00362FDD">
      <w:pPr>
        <w:pStyle w:val="affd"/>
        <w:spacing w:before="0" w:beforeAutospacing="0" w:after="0" w:afterAutospacing="0"/>
        <w:ind w:firstLine="300"/>
        <w:jc w:val="both"/>
        <w:rPr>
          <w:sz w:val="20"/>
          <w:szCs w:val="20"/>
        </w:rPr>
      </w:pPr>
      <w:r w:rsidRPr="0019522F">
        <w:rPr>
          <w:sz w:val="20"/>
          <w:szCs w:val="20"/>
        </w:rPr>
        <w:t xml:space="preserve">     Размер задатка (20% начальной цены предмета аукциона): 50328 (пятьдесят тысяч триста двадцать восемь) рублей 20 коп.</w:t>
      </w:r>
    </w:p>
    <w:p w14:paraId="569052D0" w14:textId="77777777" w:rsidR="00B521F4" w:rsidRPr="0019522F" w:rsidRDefault="00B521F4" w:rsidP="00362FDD">
      <w:pPr>
        <w:pStyle w:val="affd"/>
        <w:spacing w:before="0" w:beforeAutospacing="0" w:after="0" w:afterAutospacing="0"/>
        <w:ind w:firstLine="300"/>
        <w:jc w:val="both"/>
        <w:rPr>
          <w:sz w:val="20"/>
          <w:szCs w:val="20"/>
        </w:rPr>
      </w:pPr>
      <w:r w:rsidRPr="0019522F">
        <w:rPr>
          <w:sz w:val="20"/>
          <w:szCs w:val="20"/>
        </w:rPr>
        <w:t xml:space="preserve">     Порядок внесения задатка участниками аукциона и возврата им задатка, банковские реквизиты счета для перечисления задатка.</w:t>
      </w:r>
    </w:p>
    <w:p w14:paraId="79C5C79B" w14:textId="77777777" w:rsidR="00B521F4" w:rsidRPr="0019522F" w:rsidRDefault="00B521F4" w:rsidP="00362FDD">
      <w:pPr>
        <w:ind w:firstLine="709"/>
        <w:jc w:val="both"/>
        <w:rPr>
          <w:sz w:val="20"/>
          <w:szCs w:val="20"/>
        </w:rPr>
      </w:pPr>
      <w:r w:rsidRPr="0019522F">
        <w:rPr>
          <w:sz w:val="20"/>
          <w:szCs w:val="20"/>
        </w:rPr>
        <w:t>Перечисление денежных средств (задатка)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 Получатель платежа: Общество с ограниченной ответственностью «РТС-тендер» Банковские реквизиты: Филиал «Корпоративный» ПАО «</w:t>
      </w:r>
      <w:proofErr w:type="spellStart"/>
      <w:r w:rsidRPr="0019522F">
        <w:rPr>
          <w:sz w:val="20"/>
          <w:szCs w:val="20"/>
        </w:rPr>
        <w:t>Совкомбанк</w:t>
      </w:r>
      <w:proofErr w:type="spellEnd"/>
      <w:r w:rsidRPr="0019522F">
        <w:rPr>
          <w:sz w:val="20"/>
          <w:szCs w:val="2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14:paraId="3387818A" w14:textId="77777777" w:rsidR="00B521F4" w:rsidRPr="0019522F" w:rsidRDefault="00B521F4" w:rsidP="00362FDD">
      <w:pPr>
        <w:ind w:firstLine="709"/>
        <w:jc w:val="both"/>
        <w:rPr>
          <w:sz w:val="20"/>
          <w:szCs w:val="20"/>
        </w:rPr>
      </w:pPr>
      <w:r w:rsidRPr="0019522F">
        <w:rPr>
          <w:sz w:val="20"/>
          <w:szCs w:val="20"/>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0816B43" w14:textId="77777777" w:rsidR="00B521F4" w:rsidRPr="0019522F" w:rsidRDefault="00B521F4" w:rsidP="00362FDD">
      <w:pPr>
        <w:ind w:firstLine="709"/>
        <w:jc w:val="both"/>
        <w:rPr>
          <w:sz w:val="20"/>
          <w:szCs w:val="20"/>
        </w:rPr>
      </w:pPr>
      <w:r w:rsidRPr="0019522F">
        <w:rPr>
          <w:sz w:val="20"/>
          <w:szCs w:val="20"/>
        </w:rPr>
        <w:t>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w:t>
      </w:r>
    </w:p>
    <w:p w14:paraId="2FFCEB44" w14:textId="77777777" w:rsidR="00B521F4" w:rsidRPr="0019522F" w:rsidRDefault="00B521F4" w:rsidP="00362FDD">
      <w:pPr>
        <w:ind w:firstLine="709"/>
        <w:jc w:val="both"/>
        <w:rPr>
          <w:sz w:val="20"/>
          <w:szCs w:val="20"/>
        </w:rPr>
      </w:pPr>
      <w:r w:rsidRPr="0019522F">
        <w:rPr>
          <w:sz w:val="20"/>
          <w:szCs w:val="20"/>
        </w:rPr>
        <w:t xml:space="preserve">Основанием для блокирования денежных средств является Заявка, направленная Претендентом Оператору электронной площадки. Задаток должен быть заблокирован на аналитическом счете Претендента на момент рассмотрения заявок на участие в аукционе. </w:t>
      </w:r>
    </w:p>
    <w:p w14:paraId="14DA6859" w14:textId="77777777" w:rsidR="00B521F4" w:rsidRPr="0019522F" w:rsidRDefault="00B521F4" w:rsidP="00362FDD">
      <w:pPr>
        <w:ind w:firstLine="709"/>
        <w:jc w:val="both"/>
        <w:rPr>
          <w:sz w:val="20"/>
          <w:szCs w:val="20"/>
        </w:rPr>
      </w:pPr>
      <w:r w:rsidRPr="0019522F">
        <w:rPr>
          <w:sz w:val="20"/>
          <w:szCs w:val="20"/>
        </w:rPr>
        <w:t xml:space="preserve">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14:paraId="19E1CD3D" w14:textId="77777777" w:rsidR="00B521F4" w:rsidRPr="0019522F" w:rsidRDefault="00B521F4" w:rsidP="00362FDD">
      <w:pPr>
        <w:ind w:firstLine="709"/>
        <w:jc w:val="both"/>
        <w:rPr>
          <w:sz w:val="20"/>
          <w:szCs w:val="20"/>
        </w:rPr>
      </w:pPr>
      <w:r w:rsidRPr="0019522F">
        <w:rPr>
          <w:sz w:val="20"/>
          <w:szCs w:val="20"/>
        </w:rPr>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14:paraId="068B6BC4" w14:textId="77777777" w:rsidR="00B521F4" w:rsidRPr="0019522F" w:rsidRDefault="00B521F4" w:rsidP="00362FDD">
      <w:pPr>
        <w:ind w:firstLine="709"/>
        <w:jc w:val="both"/>
        <w:rPr>
          <w:sz w:val="20"/>
          <w:szCs w:val="20"/>
        </w:rPr>
      </w:pPr>
      <w:r w:rsidRPr="0019522F">
        <w:rPr>
          <w:sz w:val="20"/>
          <w:szCs w:val="2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14:paraId="2DB1E012" w14:textId="77777777" w:rsidR="00B521F4" w:rsidRPr="0019522F" w:rsidRDefault="00B521F4" w:rsidP="00362FDD">
      <w:pPr>
        <w:ind w:firstLine="709"/>
        <w:jc w:val="both"/>
        <w:rPr>
          <w:sz w:val="20"/>
          <w:szCs w:val="20"/>
        </w:rPr>
      </w:pPr>
      <w:r w:rsidRPr="0019522F">
        <w:rPr>
          <w:sz w:val="20"/>
          <w:szCs w:val="2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14:paraId="1BEDF047" w14:textId="77777777" w:rsidR="00B521F4" w:rsidRPr="0019522F" w:rsidRDefault="00B521F4" w:rsidP="00362FDD">
      <w:pPr>
        <w:ind w:firstLine="709"/>
        <w:jc w:val="both"/>
        <w:rPr>
          <w:sz w:val="20"/>
          <w:szCs w:val="20"/>
        </w:rPr>
      </w:pPr>
      <w:r w:rsidRPr="0019522F">
        <w:rPr>
          <w:sz w:val="20"/>
          <w:szCs w:val="20"/>
        </w:rPr>
        <w:t xml:space="preserve">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https://help.rts-tender.ru/manual/list?id=242  </w:t>
      </w:r>
    </w:p>
    <w:p w14:paraId="12279030" w14:textId="77777777" w:rsidR="00B521F4" w:rsidRPr="0019522F" w:rsidRDefault="00B521F4" w:rsidP="00362FDD">
      <w:pPr>
        <w:ind w:firstLine="709"/>
        <w:jc w:val="both"/>
        <w:rPr>
          <w:sz w:val="20"/>
          <w:szCs w:val="20"/>
        </w:rPr>
      </w:pPr>
      <w:r w:rsidRPr="0019522F">
        <w:rPr>
          <w:sz w:val="20"/>
          <w:szCs w:val="20"/>
        </w:rPr>
        <w:t xml:space="preserve">Задаток Победителя аукциона, а также задаток иных лиц, с которым договор купли-продажи земельного участка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14:paraId="12D3445A" w14:textId="77777777" w:rsidR="00B521F4" w:rsidRPr="0019522F" w:rsidRDefault="00B521F4" w:rsidP="00362FDD">
      <w:pPr>
        <w:ind w:firstLine="709"/>
        <w:jc w:val="both"/>
        <w:rPr>
          <w:sz w:val="20"/>
          <w:szCs w:val="20"/>
        </w:rPr>
      </w:pPr>
      <w:r w:rsidRPr="0019522F">
        <w:rPr>
          <w:sz w:val="20"/>
          <w:szCs w:val="20"/>
        </w:rPr>
        <w:t>Задатки, внесенные указанными в настоящем пункте лицами, не заключившими в установленном в Извещении порядке договора купли-продажи земельного участка вследствие уклонения от заключения указанного договора, не возвращаются.</w:t>
      </w:r>
    </w:p>
    <w:p w14:paraId="4DF1EC0A" w14:textId="77777777" w:rsidR="00B521F4" w:rsidRPr="0019522F" w:rsidRDefault="00B521F4" w:rsidP="00362FDD">
      <w:pPr>
        <w:ind w:firstLine="709"/>
        <w:jc w:val="both"/>
        <w:rPr>
          <w:sz w:val="20"/>
          <w:szCs w:val="20"/>
        </w:rPr>
      </w:pPr>
      <w:r w:rsidRPr="0019522F">
        <w:rPr>
          <w:sz w:val="20"/>
          <w:szCs w:val="20"/>
        </w:rPr>
        <w:t>Порядок внесения, блокирования и прекращения блокирования Гарантийного обеспечение оплаты оказания услуг.</w:t>
      </w:r>
    </w:p>
    <w:p w14:paraId="54F91013" w14:textId="77777777" w:rsidR="00B521F4" w:rsidRPr="0019522F" w:rsidRDefault="00B521F4" w:rsidP="00362FDD">
      <w:pPr>
        <w:ind w:firstLine="709"/>
        <w:jc w:val="both"/>
        <w:rPr>
          <w:sz w:val="20"/>
          <w:szCs w:val="20"/>
        </w:rPr>
      </w:pPr>
      <w:r w:rsidRPr="0019522F">
        <w:rPr>
          <w:sz w:val="20"/>
          <w:szCs w:val="20"/>
        </w:rPr>
        <w:t xml:space="preserve">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14:paraId="71EA9DF0" w14:textId="77777777" w:rsidR="00B521F4" w:rsidRPr="0019522F" w:rsidRDefault="00B521F4" w:rsidP="00362FDD">
      <w:pPr>
        <w:ind w:firstLine="709"/>
        <w:jc w:val="both"/>
        <w:rPr>
          <w:sz w:val="20"/>
          <w:szCs w:val="20"/>
        </w:rPr>
      </w:pPr>
      <w:r w:rsidRPr="0019522F">
        <w:rPr>
          <w:sz w:val="20"/>
          <w:szCs w:val="20"/>
        </w:rPr>
        <w:t>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Инструкциями и размещенном по адресу в информационно-телекоммуникационной сети «Интернет»: https://www.rts-tender.ru/tariffs/platform-property-sales-tariffs.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14:paraId="50B9F5C0" w14:textId="77777777" w:rsidR="00B521F4" w:rsidRPr="0019522F" w:rsidRDefault="00B521F4" w:rsidP="00362FDD">
      <w:pPr>
        <w:ind w:firstLine="709"/>
        <w:jc w:val="both"/>
        <w:rPr>
          <w:sz w:val="20"/>
          <w:szCs w:val="20"/>
        </w:rPr>
      </w:pPr>
      <w:r w:rsidRPr="0019522F">
        <w:rPr>
          <w:sz w:val="20"/>
          <w:szCs w:val="20"/>
        </w:rPr>
        <w:t xml:space="preserve">Списание средств Гарантийного обеспечения оплаты оказания услуг осуществляется в соответствии с регламентом и иными регулирующими документами оператора электронной площадки: </w:t>
      </w:r>
    </w:p>
    <w:p w14:paraId="0915A071" w14:textId="77777777" w:rsidR="00B521F4" w:rsidRPr="0019522F" w:rsidRDefault="00B521F4" w:rsidP="00362FDD">
      <w:pPr>
        <w:ind w:firstLine="709"/>
        <w:jc w:val="both"/>
        <w:rPr>
          <w:sz w:val="20"/>
          <w:szCs w:val="20"/>
        </w:rPr>
      </w:pPr>
      <w:r w:rsidRPr="0019522F">
        <w:rPr>
          <w:sz w:val="20"/>
          <w:szCs w:val="20"/>
        </w:rPr>
        <w:t xml:space="preserve">- для Победителя или иного лица с которым в соответствии с пунктами 13 и 14 статьи 39.12 Земельного кодекса Российской Федерации заключается договор купли-продажи Земельного участка – в течение одного рабочего дня со дня опубликования на электронной площадке сведений о заключении с таким лицом договора купли-продажи Земельного участка или акта (протокола) о признании его уклонившимся от заключения договора купли-продажи Земельного участка; </w:t>
      </w:r>
    </w:p>
    <w:p w14:paraId="1DB8D2CA" w14:textId="77777777" w:rsidR="00B521F4" w:rsidRPr="0019522F" w:rsidRDefault="00B521F4" w:rsidP="00362FDD">
      <w:pPr>
        <w:ind w:firstLine="709"/>
        <w:jc w:val="both"/>
        <w:rPr>
          <w:sz w:val="20"/>
          <w:szCs w:val="20"/>
        </w:rPr>
      </w:pPr>
      <w:r w:rsidRPr="0019522F">
        <w:rPr>
          <w:sz w:val="20"/>
          <w:szCs w:val="20"/>
        </w:rPr>
        <w:t>- для участника аукциона, который сделал предпоследнее предложение о цене Предмета аукциона – в течение одного рабочего дня с момента заключения договора купли-продажи Земельного участка с таким участником или опубликования на электронной площадке акта (протокола) о признании такого участника уклонившимся от заключения договора купли-продажи Земельного участка.</w:t>
      </w:r>
    </w:p>
    <w:p w14:paraId="567B4AA6" w14:textId="77777777" w:rsidR="00B521F4" w:rsidRPr="0019522F" w:rsidRDefault="00B521F4" w:rsidP="00362FDD">
      <w:pPr>
        <w:ind w:firstLine="709"/>
        <w:jc w:val="both"/>
        <w:rPr>
          <w:sz w:val="20"/>
          <w:szCs w:val="20"/>
        </w:rPr>
      </w:pPr>
      <w:r w:rsidRPr="0019522F">
        <w:rPr>
          <w:sz w:val="20"/>
          <w:szCs w:val="20"/>
        </w:rPr>
        <w:t>Требование к участникам аукциона.</w:t>
      </w:r>
    </w:p>
    <w:p w14:paraId="52EBB625" w14:textId="77777777" w:rsidR="00B521F4" w:rsidRPr="0019522F" w:rsidRDefault="00B521F4" w:rsidP="00362FDD">
      <w:pPr>
        <w:ind w:firstLine="709"/>
        <w:jc w:val="both"/>
        <w:rPr>
          <w:sz w:val="20"/>
          <w:szCs w:val="20"/>
        </w:rPr>
      </w:pPr>
      <w:r w:rsidRPr="0019522F">
        <w:rPr>
          <w:sz w:val="20"/>
          <w:szCs w:val="20"/>
        </w:rPr>
        <w:t>В соответствии с абзацем 2 пункта 10 статьи 39.11 Земельного кодекса Российской Федерации участниками аукциона, проводимого в случае, предусмотренном пунктом 7 статьи 39.18 Земельного кодекса Российской Федерации, могут являться только граждане.</w:t>
      </w:r>
    </w:p>
    <w:p w14:paraId="37B77C3D" w14:textId="77777777" w:rsidR="00B521F4" w:rsidRPr="0019522F" w:rsidRDefault="00B521F4" w:rsidP="00362FDD">
      <w:pPr>
        <w:ind w:firstLine="709"/>
        <w:jc w:val="both"/>
        <w:rPr>
          <w:sz w:val="20"/>
          <w:szCs w:val="20"/>
        </w:rPr>
      </w:pPr>
      <w:r w:rsidRPr="0019522F">
        <w:rPr>
          <w:sz w:val="20"/>
          <w:szCs w:val="20"/>
        </w:rPr>
        <w:t>Получение электронной подписи и регистрация (аккредитация) на электронной площадке:</w:t>
      </w:r>
    </w:p>
    <w:p w14:paraId="1525FEFD" w14:textId="77777777" w:rsidR="00B521F4" w:rsidRPr="0019522F" w:rsidRDefault="00B521F4" w:rsidP="00362FDD">
      <w:pPr>
        <w:ind w:firstLine="709"/>
        <w:jc w:val="both"/>
        <w:rPr>
          <w:sz w:val="20"/>
          <w:szCs w:val="20"/>
        </w:rPr>
      </w:pPr>
      <w:r w:rsidRPr="0019522F">
        <w:rPr>
          <w:sz w:val="20"/>
          <w:szCs w:val="20"/>
        </w:rPr>
        <w:t xml:space="preserve">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www.torgi.gov.ru (далее – ГИС Торги). </w:t>
      </w:r>
    </w:p>
    <w:p w14:paraId="6DB3E6AE" w14:textId="77777777" w:rsidR="00B521F4" w:rsidRPr="0019522F" w:rsidRDefault="00B521F4" w:rsidP="00362FDD">
      <w:pPr>
        <w:ind w:firstLine="709"/>
        <w:jc w:val="both"/>
        <w:rPr>
          <w:sz w:val="20"/>
          <w:szCs w:val="20"/>
        </w:rPr>
      </w:pPr>
      <w:r w:rsidRPr="0019522F">
        <w:rPr>
          <w:sz w:val="20"/>
          <w:szCs w:val="20"/>
        </w:rPr>
        <w:t>Регистрация в ГИС Торги претендентов на участие в аукционе осуществляется ежедневно, круглосуточно. Регистрация в ГИС Торги осуществляется без взимания платы.</w:t>
      </w:r>
    </w:p>
    <w:p w14:paraId="29A598F3" w14:textId="77777777" w:rsidR="00B521F4" w:rsidRPr="0019522F" w:rsidRDefault="00B521F4" w:rsidP="00362FDD">
      <w:pPr>
        <w:ind w:firstLine="709"/>
        <w:jc w:val="both"/>
        <w:rPr>
          <w:sz w:val="20"/>
          <w:szCs w:val="20"/>
        </w:rPr>
      </w:pPr>
      <w:r w:rsidRPr="0019522F">
        <w:rPr>
          <w:sz w:val="20"/>
          <w:szCs w:val="20"/>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14:paraId="50E95FF1" w14:textId="77777777" w:rsidR="00B521F4" w:rsidRPr="0019522F" w:rsidRDefault="00B521F4" w:rsidP="00362FDD">
      <w:pPr>
        <w:ind w:firstLine="709"/>
        <w:jc w:val="both"/>
        <w:rPr>
          <w:sz w:val="20"/>
          <w:szCs w:val="20"/>
        </w:rPr>
      </w:pPr>
      <w:r w:rsidRPr="0019522F">
        <w:rPr>
          <w:sz w:val="20"/>
          <w:szCs w:val="20"/>
        </w:rPr>
        <w:t>После регистрации в ГИС Торги информация автоматически направляется на электронные площадки по защищённым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14:paraId="24128D33" w14:textId="77777777" w:rsidR="00B521F4" w:rsidRPr="0019522F" w:rsidRDefault="00B521F4" w:rsidP="00362FDD">
      <w:pPr>
        <w:ind w:firstLine="709"/>
        <w:jc w:val="both"/>
        <w:rPr>
          <w:sz w:val="20"/>
          <w:szCs w:val="20"/>
        </w:rPr>
      </w:pPr>
      <w:r w:rsidRPr="0019522F">
        <w:rPr>
          <w:sz w:val="20"/>
          <w:szCs w:val="20"/>
        </w:rPr>
        <w:t>В случае если Претендент передает полномочия на участие в торгах иному лицу по доверенности, то доверенному лицу также необходимо пройти регистрацию в ГИС Торги. При этом такому представителю необходимо иметь машиночитаемую доверенность выданную в соответствии с Федеральным законом «Об электронной подписи» №63-ФЗ от 06.04.2011 для возможности участвовать в электронных торгах, заверять документы электронной подписью (далее – ЭП) и загружать их на государственные порталы.</w:t>
      </w:r>
    </w:p>
    <w:p w14:paraId="76BF9F89" w14:textId="77777777" w:rsidR="00B521F4" w:rsidRPr="0019522F" w:rsidRDefault="00B521F4" w:rsidP="00362FDD">
      <w:pPr>
        <w:ind w:firstLine="709"/>
        <w:jc w:val="both"/>
        <w:rPr>
          <w:sz w:val="20"/>
          <w:szCs w:val="20"/>
        </w:rPr>
      </w:pPr>
      <w:r w:rsidRPr="0019522F">
        <w:rPr>
          <w:sz w:val="20"/>
          <w:szCs w:val="20"/>
        </w:rPr>
        <w:t xml:space="preserve">Регистрации в ГИС Торги подлежат Претенденты, ранее не зарегистрированные в ГИС Торги или регистрация которых в ГИС Торги была ими прекращена. </w:t>
      </w:r>
    </w:p>
    <w:p w14:paraId="30584BF2" w14:textId="77777777" w:rsidR="00B521F4" w:rsidRPr="0019522F" w:rsidRDefault="00B521F4" w:rsidP="00362FDD">
      <w:pPr>
        <w:ind w:firstLine="709"/>
        <w:jc w:val="both"/>
        <w:rPr>
          <w:sz w:val="20"/>
          <w:szCs w:val="20"/>
        </w:rPr>
      </w:pPr>
      <w:r w:rsidRPr="0019522F">
        <w:rPr>
          <w:sz w:val="20"/>
          <w:szCs w:val="20"/>
        </w:rPr>
        <w:t>Подробно с информацией о регистрации в ГИС Торги можно ознакомиться на сайте в руководстве пользователя, размещенной в открытой части ГИС Торги в разделе «Служба поддержки» «Информационные материалы».</w:t>
      </w:r>
    </w:p>
    <w:p w14:paraId="46666273" w14:textId="77777777" w:rsidR="00B521F4" w:rsidRPr="0019522F" w:rsidRDefault="00B521F4" w:rsidP="00362FDD">
      <w:pPr>
        <w:ind w:firstLine="709"/>
        <w:jc w:val="both"/>
        <w:rPr>
          <w:sz w:val="20"/>
          <w:szCs w:val="20"/>
        </w:rPr>
      </w:pPr>
      <w:r w:rsidRPr="0019522F">
        <w:rPr>
          <w:sz w:val="20"/>
          <w:szCs w:val="20"/>
        </w:rPr>
        <w:t>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 Регламент, определяющий правила функционирования электронной площадки расположен в информационно-телекоммуникационной сети «Интернет» по адресу: https://www.rts-tender.ru/platform-rules/platform-property-sales .</w:t>
      </w:r>
    </w:p>
    <w:p w14:paraId="60DB9FF4" w14:textId="77777777" w:rsidR="00B521F4" w:rsidRPr="0019522F" w:rsidRDefault="00B521F4" w:rsidP="00362FDD">
      <w:pPr>
        <w:ind w:firstLine="709"/>
        <w:jc w:val="both"/>
        <w:rPr>
          <w:sz w:val="20"/>
          <w:szCs w:val="20"/>
        </w:rPr>
      </w:pPr>
      <w:r w:rsidRPr="0019522F">
        <w:rPr>
          <w:sz w:val="20"/>
          <w:szCs w:val="20"/>
        </w:rPr>
        <w:t>Сведения о размере платы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купли – продажи земельного участка:</w:t>
      </w:r>
    </w:p>
    <w:p w14:paraId="64944D19" w14:textId="77777777" w:rsidR="00B521F4" w:rsidRPr="0019522F" w:rsidRDefault="00B521F4" w:rsidP="00362FDD">
      <w:pPr>
        <w:ind w:firstLine="709"/>
        <w:jc w:val="both"/>
        <w:rPr>
          <w:sz w:val="20"/>
          <w:szCs w:val="20"/>
        </w:rPr>
      </w:pPr>
      <w:r w:rsidRPr="0019522F">
        <w:rPr>
          <w:sz w:val="20"/>
          <w:szCs w:val="20"/>
        </w:rPr>
        <w:t>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«РТС-тендер» имущественные торги.</w:t>
      </w:r>
    </w:p>
    <w:p w14:paraId="285EA2C8" w14:textId="77777777" w:rsidR="00B521F4" w:rsidRPr="0019522F" w:rsidRDefault="00B521F4" w:rsidP="00362FDD">
      <w:pPr>
        <w:ind w:firstLine="709"/>
        <w:jc w:val="both"/>
        <w:rPr>
          <w:sz w:val="20"/>
          <w:szCs w:val="20"/>
        </w:rPr>
      </w:pPr>
      <w:r w:rsidRPr="0019522F">
        <w:rPr>
          <w:sz w:val="20"/>
          <w:szCs w:val="20"/>
        </w:rPr>
        <w:t>Тариф (гарантийное обеспечение оплаты услуг), размещён по адресу: https://www.rts-tender.ru/tariffs/platform-property-sales-tariffs . Размер тарифа – 1% от начальной цены предмета аукциона и не более 2 000 рублей, в том числе НДС.</w:t>
      </w:r>
    </w:p>
    <w:p w14:paraId="51979F4F" w14:textId="77777777" w:rsidR="00B521F4" w:rsidRPr="0019522F" w:rsidRDefault="00B521F4" w:rsidP="00362FDD">
      <w:pPr>
        <w:ind w:firstLine="709"/>
        <w:jc w:val="both"/>
        <w:rPr>
          <w:sz w:val="20"/>
          <w:szCs w:val="20"/>
        </w:rPr>
      </w:pPr>
      <w:r w:rsidRPr="0019522F">
        <w:rPr>
          <w:sz w:val="20"/>
          <w:szCs w:val="20"/>
        </w:rPr>
        <w:t>Денежные средства в размере стоимости оказания услуг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14:paraId="40C76C92" w14:textId="77777777" w:rsidR="00B521F4" w:rsidRPr="0019522F" w:rsidRDefault="00B521F4" w:rsidP="00362FDD">
      <w:pPr>
        <w:ind w:firstLine="709"/>
        <w:jc w:val="both"/>
        <w:rPr>
          <w:sz w:val="20"/>
          <w:szCs w:val="20"/>
        </w:rPr>
      </w:pPr>
      <w:r w:rsidRPr="0019522F">
        <w:rPr>
          <w:sz w:val="20"/>
          <w:szCs w:val="20"/>
        </w:rPr>
        <w:t>Списание средств гарантийного обеспечения оплаты оказания услуг осуществляется с аналитического счета того участника, в отношении которого применимо одно из следующих условий: если с участником, который определен как лицо, с которым может быть заключен договор (победитель), заключен договор или участник признан уклонившимся от заключения договора –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(протокола) о признании такого участника уклонившимся от заключения договора.</w:t>
      </w:r>
    </w:p>
    <w:p w14:paraId="3D9CF2D5" w14:textId="77777777" w:rsidR="00B521F4" w:rsidRPr="0019522F" w:rsidRDefault="00B521F4" w:rsidP="00362FDD">
      <w:pPr>
        <w:ind w:firstLine="709"/>
        <w:jc w:val="both"/>
        <w:rPr>
          <w:sz w:val="20"/>
          <w:szCs w:val="20"/>
        </w:rPr>
      </w:pPr>
      <w:r w:rsidRPr="0019522F">
        <w:rPr>
          <w:sz w:val="20"/>
          <w:szCs w:val="20"/>
        </w:rPr>
        <w:t xml:space="preserve">Условия и сроки заключения договора купли-продажи земельного участка </w:t>
      </w:r>
    </w:p>
    <w:p w14:paraId="491CAE65" w14:textId="77777777" w:rsidR="00B521F4" w:rsidRPr="0019522F" w:rsidRDefault="00B521F4" w:rsidP="00362FDD">
      <w:pPr>
        <w:ind w:firstLine="709"/>
        <w:jc w:val="both"/>
        <w:rPr>
          <w:sz w:val="20"/>
          <w:szCs w:val="20"/>
        </w:rPr>
      </w:pPr>
      <w:r w:rsidRPr="0019522F">
        <w:rPr>
          <w:sz w:val="20"/>
          <w:szCs w:val="20"/>
        </w:rPr>
        <w:t xml:space="preserve">Заключение договора купли-продажи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14:paraId="6C5B2A70" w14:textId="77777777" w:rsidR="00B521F4" w:rsidRPr="0019522F" w:rsidRDefault="00B521F4" w:rsidP="00362FDD">
      <w:pPr>
        <w:ind w:firstLine="709"/>
        <w:jc w:val="both"/>
        <w:rPr>
          <w:sz w:val="20"/>
          <w:szCs w:val="20"/>
        </w:rPr>
      </w:pPr>
      <w:r w:rsidRPr="0019522F">
        <w:rPr>
          <w:sz w:val="20"/>
          <w:szCs w:val="20"/>
        </w:rPr>
        <w:t xml:space="preserve">Договор купли-продажи Земельного участка заключается в электронной форме и подписывается электронной подписью Продавца и победителя аукциона или иного лица, с которым заключается договор купли-продажи Земельного участка в соответствии с Земельным кодексом Российской Федерации на электронной торговой площадке «Гис торги». </w:t>
      </w:r>
    </w:p>
    <w:p w14:paraId="0077EB0D" w14:textId="77777777" w:rsidR="00B521F4" w:rsidRPr="0019522F" w:rsidRDefault="00B521F4" w:rsidP="00362FDD">
      <w:pPr>
        <w:ind w:firstLine="709"/>
        <w:jc w:val="both"/>
        <w:rPr>
          <w:sz w:val="20"/>
          <w:szCs w:val="20"/>
        </w:rPr>
      </w:pPr>
      <w:r w:rsidRPr="0019522F">
        <w:rPr>
          <w:sz w:val="20"/>
          <w:szCs w:val="20"/>
        </w:rPr>
        <w:t xml:space="preserve">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1380F59E" w14:textId="77777777" w:rsidR="00B521F4" w:rsidRPr="0019522F" w:rsidRDefault="00B521F4" w:rsidP="00362FDD">
      <w:pPr>
        <w:ind w:firstLine="709"/>
        <w:jc w:val="both"/>
        <w:rPr>
          <w:sz w:val="20"/>
          <w:szCs w:val="20"/>
        </w:rPr>
      </w:pPr>
      <w:r w:rsidRPr="0019522F">
        <w:rPr>
          <w:sz w:val="20"/>
          <w:szCs w:val="20"/>
        </w:rPr>
        <w:t xml:space="preserve">Продавец в течение пяти дней со дня истечения срока (10 дней), предусмотренного настоящим информационным сообщением, направляет победителю электронного аукциона или единственному принявшему участие в аукционе  его участнику проект договора купли-продажи земельного участка. </w:t>
      </w:r>
    </w:p>
    <w:p w14:paraId="555B6219" w14:textId="77777777" w:rsidR="00B521F4" w:rsidRPr="0019522F" w:rsidRDefault="00B521F4" w:rsidP="00362FDD">
      <w:pPr>
        <w:ind w:firstLine="709"/>
        <w:jc w:val="both"/>
        <w:rPr>
          <w:sz w:val="20"/>
          <w:szCs w:val="20"/>
        </w:rPr>
      </w:pPr>
      <w:r w:rsidRPr="0019522F">
        <w:rPr>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14:paraId="2DCF4B29" w14:textId="77777777" w:rsidR="00B521F4" w:rsidRPr="0019522F" w:rsidRDefault="00B521F4" w:rsidP="00362FDD">
      <w:pPr>
        <w:ind w:firstLine="709"/>
        <w:jc w:val="both"/>
        <w:rPr>
          <w:sz w:val="20"/>
          <w:szCs w:val="20"/>
        </w:rPr>
      </w:pPr>
      <w:r w:rsidRPr="0019522F">
        <w:rPr>
          <w:sz w:val="20"/>
          <w:szCs w:val="20"/>
        </w:rPr>
        <w:t xml:space="preserve">Оплата за приобретаемый земельный участок осуществляется единовременным платежом в течение 5 (пяти) рабочих дней с даты подписания договора купли-продажи земельного участка. </w:t>
      </w:r>
    </w:p>
    <w:p w14:paraId="04833F9C" w14:textId="77777777" w:rsidR="00B521F4" w:rsidRPr="0019522F" w:rsidRDefault="00B521F4" w:rsidP="00362FDD">
      <w:pPr>
        <w:ind w:firstLine="709"/>
        <w:jc w:val="both"/>
        <w:rPr>
          <w:sz w:val="20"/>
          <w:szCs w:val="20"/>
        </w:rPr>
      </w:pPr>
      <w:r w:rsidRPr="0019522F">
        <w:rPr>
          <w:sz w:val="20"/>
          <w:szCs w:val="20"/>
        </w:rPr>
        <w:t>Задаток, внесенный лицом, признанным победителем аукциона, задаток, внесенный иным лицом, с которым заключается договор купли-продажи земельного участка, засчитывается в оплату приобретаемого земельного участка. Задатки, внесенные этими лицами, не заключившими в установленном настоящим информационном сообщении порядке договор купли-продажи земельного участка вследствие уклонения от заключения указанного договора, не возвращаются.</w:t>
      </w:r>
    </w:p>
    <w:p w14:paraId="3A2C03BC" w14:textId="77777777" w:rsidR="00B521F4" w:rsidRPr="0019522F" w:rsidRDefault="00B521F4" w:rsidP="00362FDD">
      <w:pPr>
        <w:ind w:firstLine="709"/>
        <w:jc w:val="both"/>
        <w:rPr>
          <w:sz w:val="20"/>
          <w:szCs w:val="20"/>
        </w:rPr>
      </w:pPr>
      <w:r w:rsidRPr="0019522F">
        <w:rPr>
          <w:sz w:val="20"/>
          <w:szCs w:val="20"/>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 купли-продажи не подписали указанный договор. </w:t>
      </w:r>
    </w:p>
    <w:p w14:paraId="459828C0" w14:textId="77777777" w:rsidR="00B521F4" w:rsidRPr="0019522F" w:rsidRDefault="00B521F4" w:rsidP="00362FDD">
      <w:pPr>
        <w:ind w:firstLine="709"/>
        <w:jc w:val="both"/>
        <w:rPr>
          <w:sz w:val="20"/>
          <w:szCs w:val="20"/>
        </w:rPr>
      </w:pPr>
      <w:r w:rsidRPr="0019522F">
        <w:rPr>
          <w:sz w:val="20"/>
          <w:szCs w:val="20"/>
        </w:rPr>
        <w:t>Если договор купли-продажи земельного участка в течение десяти дней со 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9602557" w14:textId="77777777" w:rsidR="00B521F4" w:rsidRPr="0019522F" w:rsidRDefault="00B521F4" w:rsidP="00362FDD">
      <w:pPr>
        <w:ind w:firstLine="709"/>
        <w:jc w:val="both"/>
        <w:rPr>
          <w:sz w:val="20"/>
          <w:szCs w:val="20"/>
        </w:rPr>
      </w:pPr>
      <w:r w:rsidRPr="0019522F">
        <w:rPr>
          <w:sz w:val="20"/>
          <w:szCs w:val="20"/>
        </w:rPr>
        <w:t xml:space="preserve">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14:paraId="78856167" w14:textId="77777777" w:rsidR="00B521F4" w:rsidRPr="0019522F" w:rsidRDefault="00B521F4" w:rsidP="00362FDD">
      <w:pPr>
        <w:ind w:firstLine="709"/>
        <w:jc w:val="both"/>
        <w:rPr>
          <w:sz w:val="20"/>
          <w:szCs w:val="20"/>
        </w:rPr>
      </w:pPr>
    </w:p>
    <w:p w14:paraId="2FF6B4B7" w14:textId="77777777" w:rsidR="00B521F4" w:rsidRPr="0019522F" w:rsidRDefault="00B521F4" w:rsidP="00362FDD">
      <w:pPr>
        <w:ind w:firstLine="709"/>
        <w:jc w:val="both"/>
        <w:rPr>
          <w:sz w:val="20"/>
          <w:szCs w:val="20"/>
        </w:rPr>
      </w:pPr>
      <w:r w:rsidRPr="0019522F">
        <w:rPr>
          <w:sz w:val="20"/>
          <w:szCs w:val="20"/>
        </w:rPr>
        <w:t>Приложения:</w:t>
      </w:r>
    </w:p>
    <w:p w14:paraId="267F938B" w14:textId="77777777" w:rsidR="00B521F4" w:rsidRPr="0019522F" w:rsidRDefault="00B521F4" w:rsidP="00362FDD">
      <w:pPr>
        <w:ind w:firstLine="709"/>
        <w:jc w:val="both"/>
        <w:rPr>
          <w:sz w:val="20"/>
          <w:szCs w:val="20"/>
        </w:rPr>
      </w:pPr>
      <w:r w:rsidRPr="0019522F">
        <w:rPr>
          <w:sz w:val="20"/>
          <w:szCs w:val="20"/>
        </w:rPr>
        <w:t>- Проект договора купли-продажи (ЛОТ № 1).</w:t>
      </w:r>
    </w:p>
    <w:p w14:paraId="074C04C8" w14:textId="77777777" w:rsidR="00B521F4" w:rsidRPr="0019522F" w:rsidRDefault="00B521F4" w:rsidP="00362FDD">
      <w:pPr>
        <w:ind w:firstLine="709"/>
        <w:jc w:val="both"/>
        <w:rPr>
          <w:sz w:val="20"/>
          <w:szCs w:val="20"/>
        </w:rPr>
      </w:pPr>
      <w:r w:rsidRPr="0019522F">
        <w:rPr>
          <w:sz w:val="20"/>
          <w:szCs w:val="20"/>
        </w:rPr>
        <w:t>- Форма заявки на участие в аукционе в электронной форме по продаже земельного участка (приложение № 2).</w:t>
      </w:r>
    </w:p>
    <w:p w14:paraId="0A601280" w14:textId="77777777" w:rsidR="00B521F4" w:rsidRPr="0019522F" w:rsidRDefault="00B521F4" w:rsidP="00362FDD">
      <w:pPr>
        <w:ind w:firstLine="709"/>
        <w:jc w:val="both"/>
        <w:rPr>
          <w:sz w:val="20"/>
          <w:szCs w:val="20"/>
        </w:rPr>
      </w:pPr>
      <w:r w:rsidRPr="0019522F">
        <w:rPr>
          <w:sz w:val="20"/>
          <w:szCs w:val="20"/>
        </w:rPr>
        <w:t xml:space="preserve">- Градостроительный план земельного участка от 05.09.2025 № </w:t>
      </w:r>
      <w:r w:rsidRPr="0019522F">
        <w:rPr>
          <w:sz w:val="20"/>
          <w:szCs w:val="20"/>
          <w:lang w:val="en-US"/>
        </w:rPr>
        <w:t>RU</w:t>
      </w:r>
      <w:r w:rsidRPr="0019522F">
        <w:rPr>
          <w:sz w:val="20"/>
          <w:szCs w:val="20"/>
        </w:rPr>
        <w:t>54514101-0030 (приложение № 3).</w:t>
      </w:r>
    </w:p>
    <w:p w14:paraId="22B26190" w14:textId="77777777" w:rsidR="00B521F4" w:rsidRPr="0019522F" w:rsidRDefault="00B521F4" w:rsidP="00362FDD">
      <w:pPr>
        <w:tabs>
          <w:tab w:val="left" w:pos="-4536"/>
        </w:tabs>
        <w:jc w:val="both"/>
        <w:rPr>
          <w:sz w:val="20"/>
          <w:szCs w:val="20"/>
        </w:rPr>
      </w:pPr>
    </w:p>
    <w:p w14:paraId="57745C67" w14:textId="77777777" w:rsidR="00B521F4" w:rsidRPr="0019522F" w:rsidRDefault="00B521F4" w:rsidP="00362FDD">
      <w:pPr>
        <w:tabs>
          <w:tab w:val="left" w:pos="-4536"/>
        </w:tabs>
        <w:jc w:val="right"/>
        <w:rPr>
          <w:sz w:val="20"/>
          <w:szCs w:val="20"/>
        </w:rPr>
      </w:pPr>
      <w:r w:rsidRPr="0019522F">
        <w:rPr>
          <w:sz w:val="20"/>
          <w:szCs w:val="20"/>
        </w:rPr>
        <w:t>Приложение № 1</w:t>
      </w:r>
    </w:p>
    <w:p w14:paraId="2609ACF1" w14:textId="77777777" w:rsidR="00B521F4" w:rsidRPr="0019522F" w:rsidRDefault="00B521F4" w:rsidP="00362FDD">
      <w:pPr>
        <w:tabs>
          <w:tab w:val="left" w:pos="-4536"/>
        </w:tabs>
        <w:jc w:val="right"/>
        <w:rPr>
          <w:sz w:val="20"/>
          <w:szCs w:val="20"/>
        </w:rPr>
      </w:pPr>
      <w:r w:rsidRPr="0019522F">
        <w:rPr>
          <w:sz w:val="20"/>
          <w:szCs w:val="20"/>
        </w:rPr>
        <w:t xml:space="preserve">к Извещению о проведении аукциона в электронной форме </w:t>
      </w:r>
    </w:p>
    <w:p w14:paraId="5C3C6501" w14:textId="77777777" w:rsidR="00B521F4" w:rsidRPr="0019522F" w:rsidRDefault="00B521F4" w:rsidP="00362FDD">
      <w:pPr>
        <w:tabs>
          <w:tab w:val="left" w:pos="-4536"/>
        </w:tabs>
        <w:jc w:val="right"/>
        <w:rPr>
          <w:sz w:val="20"/>
          <w:szCs w:val="20"/>
        </w:rPr>
      </w:pPr>
      <w:r w:rsidRPr="0019522F">
        <w:rPr>
          <w:sz w:val="20"/>
          <w:szCs w:val="20"/>
        </w:rPr>
        <w:t xml:space="preserve">по продаже земельного участка, </w:t>
      </w:r>
    </w:p>
    <w:p w14:paraId="13FBADD5" w14:textId="77777777" w:rsidR="00B521F4" w:rsidRPr="0019522F" w:rsidRDefault="00B521F4" w:rsidP="00362FDD">
      <w:pPr>
        <w:tabs>
          <w:tab w:val="left" w:pos="-4536"/>
        </w:tabs>
        <w:jc w:val="right"/>
        <w:rPr>
          <w:sz w:val="20"/>
          <w:szCs w:val="20"/>
        </w:rPr>
      </w:pPr>
      <w:r w:rsidRPr="0019522F">
        <w:rPr>
          <w:sz w:val="20"/>
          <w:szCs w:val="20"/>
        </w:rPr>
        <w:t>находящегося в муниципальной собственности</w:t>
      </w:r>
    </w:p>
    <w:p w14:paraId="39488F62" w14:textId="77777777" w:rsidR="00B521F4" w:rsidRPr="0019522F" w:rsidRDefault="00B521F4" w:rsidP="00362FDD">
      <w:pPr>
        <w:tabs>
          <w:tab w:val="left" w:pos="-4536"/>
        </w:tabs>
        <w:jc w:val="right"/>
        <w:rPr>
          <w:sz w:val="20"/>
          <w:szCs w:val="20"/>
        </w:rPr>
      </w:pPr>
    </w:p>
    <w:p w14:paraId="2FB175A0" w14:textId="77777777" w:rsidR="00B521F4" w:rsidRPr="0019522F" w:rsidRDefault="00B521F4" w:rsidP="00362FDD">
      <w:pPr>
        <w:tabs>
          <w:tab w:val="left" w:pos="-4536"/>
        </w:tabs>
        <w:jc w:val="right"/>
        <w:rPr>
          <w:sz w:val="20"/>
          <w:szCs w:val="20"/>
        </w:rPr>
      </w:pPr>
      <w:r w:rsidRPr="0019522F">
        <w:rPr>
          <w:sz w:val="20"/>
          <w:szCs w:val="20"/>
        </w:rPr>
        <w:t xml:space="preserve">Проект                                                                                           </w:t>
      </w:r>
    </w:p>
    <w:p w14:paraId="45FA387E" w14:textId="77777777" w:rsidR="00B521F4" w:rsidRPr="0019522F" w:rsidRDefault="00B521F4" w:rsidP="00362FDD">
      <w:pPr>
        <w:tabs>
          <w:tab w:val="left" w:pos="-4536"/>
        </w:tabs>
        <w:jc w:val="both"/>
        <w:rPr>
          <w:sz w:val="20"/>
          <w:szCs w:val="20"/>
        </w:rPr>
      </w:pPr>
      <w:r w:rsidRPr="0019522F">
        <w:rPr>
          <w:sz w:val="20"/>
          <w:szCs w:val="20"/>
        </w:rPr>
        <w:t xml:space="preserve">    </w:t>
      </w:r>
    </w:p>
    <w:p w14:paraId="2B560A8C" w14:textId="77777777" w:rsidR="00B521F4" w:rsidRPr="0019522F" w:rsidRDefault="00B521F4" w:rsidP="00362FDD">
      <w:pPr>
        <w:tabs>
          <w:tab w:val="left" w:pos="-4536"/>
        </w:tabs>
        <w:jc w:val="center"/>
        <w:rPr>
          <w:sz w:val="20"/>
          <w:szCs w:val="20"/>
        </w:rPr>
      </w:pPr>
      <w:r w:rsidRPr="0019522F">
        <w:rPr>
          <w:sz w:val="20"/>
          <w:szCs w:val="20"/>
        </w:rPr>
        <w:t>ДОГОВОР</w:t>
      </w:r>
    </w:p>
    <w:p w14:paraId="1EDF6F5C" w14:textId="77777777" w:rsidR="00B521F4" w:rsidRPr="0019522F" w:rsidRDefault="00B521F4" w:rsidP="00362FDD">
      <w:pPr>
        <w:tabs>
          <w:tab w:val="left" w:pos="-4536"/>
        </w:tabs>
        <w:jc w:val="center"/>
        <w:rPr>
          <w:sz w:val="20"/>
          <w:szCs w:val="20"/>
        </w:rPr>
      </w:pPr>
      <w:r w:rsidRPr="0019522F">
        <w:rPr>
          <w:sz w:val="20"/>
          <w:szCs w:val="20"/>
        </w:rPr>
        <w:t>КУПЛИ-ПРОДАЖИ ЗЕМЕЛЬНОГО УЧАСТКА</w:t>
      </w:r>
    </w:p>
    <w:p w14:paraId="7CBFCF5F" w14:textId="77777777" w:rsidR="00B521F4" w:rsidRPr="0019522F" w:rsidRDefault="00B521F4" w:rsidP="00362FDD">
      <w:pPr>
        <w:tabs>
          <w:tab w:val="left" w:pos="-4536"/>
        </w:tabs>
        <w:jc w:val="center"/>
        <w:rPr>
          <w:sz w:val="20"/>
          <w:szCs w:val="20"/>
        </w:rPr>
      </w:pPr>
    </w:p>
    <w:p w14:paraId="65835D21" w14:textId="77777777" w:rsidR="00B521F4" w:rsidRPr="0019522F" w:rsidRDefault="00B521F4" w:rsidP="00362FDD">
      <w:pPr>
        <w:tabs>
          <w:tab w:val="left" w:pos="-4536"/>
        </w:tabs>
        <w:rPr>
          <w:sz w:val="20"/>
          <w:szCs w:val="20"/>
        </w:rPr>
      </w:pPr>
      <w:r w:rsidRPr="0019522F">
        <w:rPr>
          <w:sz w:val="20"/>
          <w:szCs w:val="20"/>
        </w:rPr>
        <w:t xml:space="preserve">Новосибирская область                                                 «____»___________2025 года                                   </w:t>
      </w:r>
    </w:p>
    <w:p w14:paraId="7B98B14C" w14:textId="77777777" w:rsidR="00B521F4" w:rsidRPr="0019522F" w:rsidRDefault="00B521F4" w:rsidP="00362FDD">
      <w:pPr>
        <w:tabs>
          <w:tab w:val="left" w:pos="-4536"/>
        </w:tabs>
        <w:jc w:val="both"/>
        <w:rPr>
          <w:sz w:val="20"/>
          <w:szCs w:val="20"/>
        </w:rPr>
      </w:pPr>
      <w:r w:rsidRPr="0019522F">
        <w:rPr>
          <w:sz w:val="20"/>
          <w:szCs w:val="20"/>
        </w:rPr>
        <w:t xml:space="preserve">         г. Куйбышев</w:t>
      </w:r>
    </w:p>
    <w:p w14:paraId="2BD6A98C" w14:textId="77777777" w:rsidR="00B521F4" w:rsidRPr="0019522F" w:rsidRDefault="00B521F4" w:rsidP="00362FDD">
      <w:pPr>
        <w:tabs>
          <w:tab w:val="left" w:pos="-4536"/>
        </w:tabs>
        <w:jc w:val="both"/>
        <w:rPr>
          <w:sz w:val="20"/>
          <w:szCs w:val="20"/>
        </w:rPr>
      </w:pPr>
    </w:p>
    <w:p w14:paraId="653319ED" w14:textId="77777777" w:rsidR="00B521F4" w:rsidRPr="0019522F" w:rsidRDefault="00B521F4" w:rsidP="00362FDD">
      <w:pPr>
        <w:tabs>
          <w:tab w:val="left" w:pos="-4536"/>
        </w:tabs>
        <w:jc w:val="both"/>
        <w:rPr>
          <w:sz w:val="20"/>
          <w:szCs w:val="20"/>
        </w:rPr>
      </w:pPr>
      <w:r w:rsidRPr="0019522F">
        <w:rPr>
          <w:sz w:val="20"/>
          <w:szCs w:val="20"/>
        </w:rPr>
        <w:tab/>
        <w:t>Администрация Куйбышевского муниципального района Новосибирской области, именуемая в дальнейшем «Продавец», в лице Главы Куйбышевского муниципального района Новосибирской области Караваева Олега Васильевича, действующего на основании Устава Куйбышевского муниципального района Новосибирской области, с одной стороны и, _________________ именуемый в дальнейшем «Покупатель», в лице _______________, другой стороны, вместе именуемые «Стороны», на основании протокола об итогах аукциона от ________ № ___,  заключили настоящий Договор о нижеследующем:</w:t>
      </w:r>
    </w:p>
    <w:p w14:paraId="74769088" w14:textId="77777777" w:rsidR="00B521F4" w:rsidRPr="0019522F" w:rsidRDefault="00B521F4" w:rsidP="00362FDD">
      <w:pPr>
        <w:tabs>
          <w:tab w:val="left" w:pos="-4536"/>
        </w:tabs>
        <w:jc w:val="center"/>
        <w:rPr>
          <w:sz w:val="20"/>
          <w:szCs w:val="20"/>
        </w:rPr>
      </w:pPr>
      <w:r w:rsidRPr="0019522F">
        <w:rPr>
          <w:sz w:val="20"/>
          <w:szCs w:val="20"/>
        </w:rPr>
        <w:t>1. Предмет договора</w:t>
      </w:r>
    </w:p>
    <w:p w14:paraId="03939FC8" w14:textId="77777777" w:rsidR="00B521F4" w:rsidRPr="0019522F" w:rsidRDefault="00B521F4" w:rsidP="00362FDD">
      <w:pPr>
        <w:tabs>
          <w:tab w:val="left" w:pos="-4536"/>
        </w:tabs>
        <w:jc w:val="both"/>
        <w:rPr>
          <w:sz w:val="20"/>
          <w:szCs w:val="20"/>
        </w:rPr>
      </w:pPr>
      <w:r w:rsidRPr="0019522F">
        <w:rPr>
          <w:sz w:val="20"/>
          <w:szCs w:val="20"/>
        </w:rPr>
        <w:tab/>
        <w:t xml:space="preserve">1.1. Продавец обязуется передать в собственность Покупателя земельный участок общей площадью 875 </w:t>
      </w:r>
      <w:proofErr w:type="spellStart"/>
      <w:r w:rsidRPr="0019522F">
        <w:rPr>
          <w:sz w:val="20"/>
          <w:szCs w:val="20"/>
        </w:rPr>
        <w:t>кв.м</w:t>
      </w:r>
      <w:proofErr w:type="spellEnd"/>
      <w:r w:rsidRPr="0019522F">
        <w:rPr>
          <w:sz w:val="20"/>
          <w:szCs w:val="20"/>
        </w:rPr>
        <w:t>., расположенный по адресу: Новосибирская область, г. Куйбышев, ул. Каинская, 168, с кадастровым номером: 54:34:010835:303 из земель населенных пунктов, разрешенное использование – для индивидуального жилищного строительства (далее – Земельный участок), а Покупатель, в свою очередь, принять Земельный участок и оплатить его стоимость, в соответствии с условиями настоящего Договора.</w:t>
      </w:r>
    </w:p>
    <w:p w14:paraId="51655E33" w14:textId="77777777" w:rsidR="00B521F4" w:rsidRPr="0019522F" w:rsidRDefault="00B521F4" w:rsidP="00362FDD">
      <w:pPr>
        <w:tabs>
          <w:tab w:val="left" w:pos="-4536"/>
        </w:tabs>
        <w:jc w:val="both"/>
        <w:rPr>
          <w:sz w:val="20"/>
          <w:szCs w:val="20"/>
        </w:rPr>
      </w:pPr>
      <w:r w:rsidRPr="0019522F">
        <w:rPr>
          <w:sz w:val="20"/>
          <w:szCs w:val="20"/>
        </w:rPr>
        <w:tab/>
        <w:t>1.2. Земельный участок находится в муниципальной собственности (</w:t>
      </w:r>
      <w:proofErr w:type="spellStart"/>
      <w:r w:rsidRPr="0019522F">
        <w:rPr>
          <w:sz w:val="20"/>
          <w:szCs w:val="20"/>
        </w:rPr>
        <w:t>рег.запись</w:t>
      </w:r>
      <w:proofErr w:type="spellEnd"/>
      <w:r w:rsidRPr="0019522F">
        <w:rPr>
          <w:sz w:val="20"/>
          <w:szCs w:val="20"/>
        </w:rPr>
        <w:t xml:space="preserve"> 54:34:010835:303-54/015/2018-1 28.09.2018).</w:t>
      </w:r>
    </w:p>
    <w:p w14:paraId="38DB9A40" w14:textId="77777777" w:rsidR="00B521F4" w:rsidRPr="0019522F" w:rsidRDefault="00B521F4" w:rsidP="00362FDD">
      <w:pPr>
        <w:tabs>
          <w:tab w:val="left" w:pos="-4536"/>
        </w:tabs>
        <w:jc w:val="both"/>
        <w:rPr>
          <w:sz w:val="20"/>
          <w:szCs w:val="20"/>
        </w:rPr>
      </w:pPr>
      <w:r w:rsidRPr="0019522F">
        <w:rPr>
          <w:sz w:val="20"/>
          <w:szCs w:val="20"/>
        </w:rPr>
        <w:tab/>
        <w:t>1.3. До заключения настоящего Договора Земельный участок, указанный в пункте 1.1. настоящего Договора, никому не отчужден, не заложен, в споре не состоит, в доверительное управление, в аренду, в качестве вклада в уставный капитал юридических лиц не передан, иными правами третьих лиц не обременен.</w:t>
      </w:r>
    </w:p>
    <w:p w14:paraId="5BB96D47" w14:textId="77777777" w:rsidR="00B521F4" w:rsidRPr="0019522F" w:rsidRDefault="00B521F4" w:rsidP="00362FDD">
      <w:pPr>
        <w:tabs>
          <w:tab w:val="left" w:pos="-4536"/>
        </w:tabs>
        <w:jc w:val="both"/>
        <w:rPr>
          <w:sz w:val="20"/>
          <w:szCs w:val="20"/>
        </w:rPr>
      </w:pPr>
      <w:r w:rsidRPr="0019522F">
        <w:rPr>
          <w:sz w:val="20"/>
          <w:szCs w:val="20"/>
        </w:rPr>
        <w:tab/>
        <w:t>1.4. Покупатель осмотрел земельный участок в натуре, ознакомился с его количественными и качественными характеристиками и не имеет претензий по состоянию земельного участка к Продавцу участка.</w:t>
      </w:r>
    </w:p>
    <w:p w14:paraId="73A22970" w14:textId="77777777" w:rsidR="00B521F4" w:rsidRPr="0019522F" w:rsidRDefault="00B521F4" w:rsidP="00362FDD">
      <w:pPr>
        <w:tabs>
          <w:tab w:val="left" w:pos="-4536"/>
        </w:tabs>
        <w:jc w:val="center"/>
        <w:rPr>
          <w:sz w:val="20"/>
          <w:szCs w:val="20"/>
        </w:rPr>
      </w:pPr>
      <w:r w:rsidRPr="0019522F">
        <w:rPr>
          <w:sz w:val="20"/>
          <w:szCs w:val="20"/>
        </w:rPr>
        <w:t>2 . Цена по Договору и порядок расчетов</w:t>
      </w:r>
    </w:p>
    <w:p w14:paraId="2F1C9610" w14:textId="77777777" w:rsidR="00B521F4" w:rsidRPr="0019522F" w:rsidRDefault="00B521F4" w:rsidP="00362FDD">
      <w:pPr>
        <w:tabs>
          <w:tab w:val="left" w:pos="-4536"/>
        </w:tabs>
        <w:jc w:val="both"/>
        <w:rPr>
          <w:sz w:val="20"/>
          <w:szCs w:val="20"/>
        </w:rPr>
      </w:pPr>
      <w:r w:rsidRPr="0019522F">
        <w:rPr>
          <w:sz w:val="20"/>
          <w:szCs w:val="20"/>
        </w:rPr>
        <w:tab/>
        <w:t xml:space="preserve">2.1. Стоимость Земельного участка устанавливается в размере, предложенном Покупателем, являющимся победителем аукциона в соответствии с протоколом об итогах аукциона по продаже Земельного участка от «___» ____.2025 № ____ и составляет __________ (_____________________) рублей. </w:t>
      </w:r>
    </w:p>
    <w:p w14:paraId="76B5BEB3" w14:textId="77777777" w:rsidR="00B521F4" w:rsidRPr="0019522F" w:rsidRDefault="00B521F4" w:rsidP="00362FDD">
      <w:pPr>
        <w:tabs>
          <w:tab w:val="left" w:pos="-4536"/>
        </w:tabs>
        <w:jc w:val="both"/>
        <w:rPr>
          <w:sz w:val="20"/>
          <w:szCs w:val="20"/>
        </w:rPr>
      </w:pPr>
      <w:r w:rsidRPr="0019522F">
        <w:rPr>
          <w:sz w:val="20"/>
          <w:szCs w:val="20"/>
        </w:rPr>
        <w:tab/>
        <w:t>2.2. Внесенный Покупателем - победителем аукциона по продаже земельного участка задаток в сумме __________ (__________________________) рублей засчитывается в оплату приобретаемого в собственность Земельного участка.</w:t>
      </w:r>
    </w:p>
    <w:p w14:paraId="3561BF88" w14:textId="77777777" w:rsidR="00B521F4" w:rsidRPr="0019522F" w:rsidRDefault="00B521F4" w:rsidP="00362FDD">
      <w:pPr>
        <w:tabs>
          <w:tab w:val="left" w:pos="-4536"/>
        </w:tabs>
        <w:jc w:val="both"/>
        <w:rPr>
          <w:sz w:val="20"/>
          <w:szCs w:val="20"/>
        </w:rPr>
      </w:pPr>
      <w:r w:rsidRPr="0019522F">
        <w:rPr>
          <w:sz w:val="20"/>
          <w:szCs w:val="20"/>
        </w:rPr>
        <w:tab/>
        <w:t xml:space="preserve">2.3. За вычетом суммы задатка, Покупатель обязан оплатить за приобретаемый Земельный участок сумму ___________ (_____________________) рублей в течение 5 (пяти) рабочих дней с момента заключения настоящего Договора на реквизиты: </w:t>
      </w:r>
    </w:p>
    <w:p w14:paraId="01FD8A78" w14:textId="77777777" w:rsidR="00B521F4" w:rsidRPr="0019522F" w:rsidRDefault="00B521F4" w:rsidP="00362FDD">
      <w:pPr>
        <w:ind w:firstLine="720"/>
        <w:jc w:val="both"/>
        <w:rPr>
          <w:sz w:val="20"/>
          <w:szCs w:val="20"/>
        </w:rPr>
      </w:pPr>
      <w:r w:rsidRPr="0019522F">
        <w:rPr>
          <w:sz w:val="20"/>
          <w:szCs w:val="20"/>
        </w:rPr>
        <w:t>Получатель: счет Управлении федерального казначейства по Новосибирской области (администрация Куйбышевского муниципального района Новосибирской области л/с 04513006850), счет банка получателя 40102810445370000043 (номер казначейского счета 03100643000000015100) в Сибирском ГУ Банка России // УФК по Новосибирской области г. Новосибирск, БИК банковского счета (БИК ТОФК) 015004950, код бюджетной классификации 44411406025050000430, ОКТМО 50630000.</w:t>
      </w:r>
    </w:p>
    <w:p w14:paraId="76B5CAB3" w14:textId="77777777" w:rsidR="00B521F4" w:rsidRPr="0019522F" w:rsidRDefault="00B521F4" w:rsidP="00362FDD">
      <w:pPr>
        <w:ind w:firstLine="720"/>
        <w:jc w:val="both"/>
        <w:rPr>
          <w:sz w:val="20"/>
          <w:szCs w:val="20"/>
        </w:rPr>
      </w:pPr>
      <w:r w:rsidRPr="0019522F">
        <w:rPr>
          <w:sz w:val="20"/>
          <w:szCs w:val="20"/>
        </w:rPr>
        <w:t>2.4. Оплата стоимости Земельного участка производится Покупателем в рублях в безналичной форме.</w:t>
      </w:r>
    </w:p>
    <w:p w14:paraId="372E1C35" w14:textId="77777777" w:rsidR="00B521F4" w:rsidRPr="0019522F" w:rsidRDefault="00B521F4" w:rsidP="00362FDD">
      <w:pPr>
        <w:tabs>
          <w:tab w:val="left" w:pos="-4536"/>
        </w:tabs>
        <w:jc w:val="both"/>
        <w:rPr>
          <w:sz w:val="20"/>
          <w:szCs w:val="20"/>
        </w:rPr>
      </w:pPr>
      <w:r w:rsidRPr="0019522F">
        <w:rPr>
          <w:sz w:val="20"/>
          <w:szCs w:val="20"/>
        </w:rPr>
        <w:tab/>
        <w:t>2.5. Надлежащим выполнением обязательств Покупателя по оплате стоимости Земельного участка является поступление денежных средств, в порядке, сумме и сроки, указанные в  настоящем разделе Договора.</w:t>
      </w:r>
    </w:p>
    <w:p w14:paraId="7EFCEC4D" w14:textId="77777777" w:rsidR="00B521F4" w:rsidRPr="0019522F" w:rsidRDefault="00B521F4" w:rsidP="00362FDD">
      <w:pPr>
        <w:tabs>
          <w:tab w:val="left" w:pos="-4536"/>
        </w:tabs>
        <w:jc w:val="both"/>
        <w:rPr>
          <w:sz w:val="20"/>
          <w:szCs w:val="20"/>
        </w:rPr>
      </w:pPr>
      <w:r w:rsidRPr="0019522F">
        <w:rPr>
          <w:sz w:val="20"/>
          <w:szCs w:val="20"/>
        </w:rPr>
        <w:tab/>
        <w:t>2.6. Факт оплаты стоимости Земельного участка удостоверяется выпиской со счета Продавца.</w:t>
      </w:r>
    </w:p>
    <w:p w14:paraId="48023803" w14:textId="77777777" w:rsidR="00B521F4" w:rsidRPr="0019522F" w:rsidRDefault="00B521F4" w:rsidP="00362FDD">
      <w:pPr>
        <w:tabs>
          <w:tab w:val="left" w:pos="-4536"/>
        </w:tabs>
        <w:jc w:val="center"/>
        <w:rPr>
          <w:sz w:val="20"/>
          <w:szCs w:val="20"/>
        </w:rPr>
      </w:pPr>
      <w:r w:rsidRPr="0019522F">
        <w:rPr>
          <w:sz w:val="20"/>
          <w:szCs w:val="20"/>
        </w:rPr>
        <w:t>3. Права и обязанности сторон</w:t>
      </w:r>
    </w:p>
    <w:p w14:paraId="182BB69D" w14:textId="77777777" w:rsidR="00B521F4" w:rsidRPr="0019522F" w:rsidRDefault="00B521F4" w:rsidP="00362FDD">
      <w:pPr>
        <w:tabs>
          <w:tab w:val="left" w:pos="-4536"/>
        </w:tabs>
        <w:jc w:val="both"/>
        <w:rPr>
          <w:sz w:val="20"/>
          <w:szCs w:val="20"/>
        </w:rPr>
      </w:pPr>
      <w:r w:rsidRPr="0019522F">
        <w:rPr>
          <w:sz w:val="20"/>
          <w:szCs w:val="20"/>
        </w:rPr>
        <w:tab/>
        <w:t>3.1. Продавец обязуется:</w:t>
      </w:r>
    </w:p>
    <w:p w14:paraId="6009719C" w14:textId="77777777" w:rsidR="00B521F4" w:rsidRPr="0019522F" w:rsidRDefault="00B521F4" w:rsidP="00362FDD">
      <w:pPr>
        <w:tabs>
          <w:tab w:val="left" w:pos="-4536"/>
        </w:tabs>
        <w:jc w:val="both"/>
        <w:rPr>
          <w:sz w:val="20"/>
          <w:szCs w:val="20"/>
        </w:rPr>
      </w:pPr>
      <w:r w:rsidRPr="0019522F">
        <w:rPr>
          <w:sz w:val="20"/>
          <w:szCs w:val="20"/>
        </w:rPr>
        <w:tab/>
        <w:t>3.1.1. Совершать все необходимые действия, связанные с оформлением перехода права собственности на Земельный участок к Покупателю.</w:t>
      </w:r>
    </w:p>
    <w:p w14:paraId="65585FF0" w14:textId="77777777" w:rsidR="00B521F4" w:rsidRPr="0019522F" w:rsidRDefault="00B521F4" w:rsidP="00362FDD">
      <w:pPr>
        <w:tabs>
          <w:tab w:val="left" w:pos="-4536"/>
        </w:tabs>
        <w:jc w:val="both"/>
        <w:rPr>
          <w:sz w:val="20"/>
          <w:szCs w:val="20"/>
        </w:rPr>
      </w:pPr>
      <w:r w:rsidRPr="0019522F">
        <w:rPr>
          <w:sz w:val="20"/>
          <w:szCs w:val="20"/>
        </w:rPr>
        <w:tab/>
        <w:t>3.1.2. Приступить к оформлению перехода права собственности на Земельный участок не позднее 30 дней с момента полной оплаты приобретаемого Земельного участка Покупателем.</w:t>
      </w:r>
    </w:p>
    <w:p w14:paraId="0A65541B" w14:textId="77777777" w:rsidR="00B521F4" w:rsidRPr="0019522F" w:rsidRDefault="00B521F4" w:rsidP="00362FDD">
      <w:pPr>
        <w:tabs>
          <w:tab w:val="left" w:pos="-4536"/>
        </w:tabs>
        <w:jc w:val="both"/>
        <w:rPr>
          <w:sz w:val="20"/>
          <w:szCs w:val="20"/>
        </w:rPr>
      </w:pPr>
      <w:r w:rsidRPr="0019522F">
        <w:rPr>
          <w:sz w:val="20"/>
          <w:szCs w:val="20"/>
        </w:rPr>
        <w:tab/>
        <w:t>3.1.3. В момент передачи Земельного участка передать всю имеющуюся на него техническую документацию.</w:t>
      </w:r>
    </w:p>
    <w:p w14:paraId="6C584215" w14:textId="77777777" w:rsidR="00B521F4" w:rsidRPr="0019522F" w:rsidRDefault="00B521F4" w:rsidP="00362FDD">
      <w:pPr>
        <w:tabs>
          <w:tab w:val="left" w:pos="-4536"/>
        </w:tabs>
        <w:jc w:val="both"/>
        <w:rPr>
          <w:sz w:val="20"/>
          <w:szCs w:val="20"/>
        </w:rPr>
      </w:pPr>
      <w:r w:rsidRPr="0019522F">
        <w:rPr>
          <w:sz w:val="20"/>
          <w:szCs w:val="20"/>
        </w:rPr>
        <w:tab/>
        <w:t xml:space="preserve">3.2. Покупатель обязуется: </w:t>
      </w:r>
    </w:p>
    <w:p w14:paraId="10EC1B44" w14:textId="77777777" w:rsidR="00B521F4" w:rsidRPr="0019522F" w:rsidRDefault="00B521F4" w:rsidP="00362FDD">
      <w:pPr>
        <w:tabs>
          <w:tab w:val="left" w:pos="-4536"/>
        </w:tabs>
        <w:jc w:val="both"/>
        <w:rPr>
          <w:sz w:val="20"/>
          <w:szCs w:val="20"/>
        </w:rPr>
      </w:pPr>
      <w:r w:rsidRPr="0019522F">
        <w:rPr>
          <w:sz w:val="20"/>
          <w:szCs w:val="20"/>
        </w:rPr>
        <w:tab/>
        <w:t>3.2.1. Оплатить стоимость Земельного участка в порядке и сроки, определенные в разделе 2 настоящего Договора.</w:t>
      </w:r>
    </w:p>
    <w:p w14:paraId="4CDEA817" w14:textId="77777777" w:rsidR="00B521F4" w:rsidRPr="0019522F" w:rsidRDefault="00B521F4" w:rsidP="00362FDD">
      <w:pPr>
        <w:tabs>
          <w:tab w:val="left" w:pos="-4536"/>
        </w:tabs>
        <w:jc w:val="both"/>
        <w:rPr>
          <w:sz w:val="20"/>
          <w:szCs w:val="20"/>
        </w:rPr>
      </w:pPr>
      <w:r w:rsidRPr="0019522F">
        <w:rPr>
          <w:sz w:val="20"/>
          <w:szCs w:val="20"/>
        </w:rPr>
        <w:tab/>
        <w:t>3.2.2. Использовать Земельный участок, указанный в пункте 1.1. настоящего Договора, в соответствии с установленной категорией земель и разрешенным видом использования.</w:t>
      </w:r>
    </w:p>
    <w:p w14:paraId="14E35087" w14:textId="77777777" w:rsidR="00B521F4" w:rsidRPr="0019522F" w:rsidRDefault="00B521F4" w:rsidP="00362FDD">
      <w:pPr>
        <w:tabs>
          <w:tab w:val="left" w:pos="-4536"/>
        </w:tabs>
        <w:jc w:val="center"/>
        <w:rPr>
          <w:sz w:val="20"/>
          <w:szCs w:val="20"/>
        </w:rPr>
      </w:pPr>
      <w:r w:rsidRPr="0019522F">
        <w:rPr>
          <w:sz w:val="20"/>
          <w:szCs w:val="20"/>
        </w:rPr>
        <w:t>4. Переход права собственности на Земельный участок</w:t>
      </w:r>
    </w:p>
    <w:p w14:paraId="6F94FA2C" w14:textId="77777777" w:rsidR="00B521F4" w:rsidRPr="0019522F" w:rsidRDefault="00B521F4" w:rsidP="00362FDD">
      <w:pPr>
        <w:tabs>
          <w:tab w:val="left" w:pos="-4536"/>
        </w:tabs>
        <w:jc w:val="both"/>
        <w:rPr>
          <w:sz w:val="20"/>
          <w:szCs w:val="20"/>
        </w:rPr>
      </w:pPr>
      <w:r w:rsidRPr="0019522F">
        <w:rPr>
          <w:sz w:val="20"/>
          <w:szCs w:val="20"/>
        </w:rPr>
        <w:tab/>
        <w:t>4.1. Право собственности на отчуждаемый Земельный участок переходит к Покупателю после регистрации перехода права собственности в Управлении Федеральной службы муниципальной регистрации, кадастра и картографии по Новосибирской области.</w:t>
      </w:r>
    </w:p>
    <w:p w14:paraId="414E4D7D" w14:textId="77777777" w:rsidR="00B521F4" w:rsidRPr="0019522F" w:rsidRDefault="00B521F4" w:rsidP="00362FDD">
      <w:pPr>
        <w:tabs>
          <w:tab w:val="left" w:pos="-4536"/>
        </w:tabs>
        <w:jc w:val="both"/>
        <w:rPr>
          <w:sz w:val="20"/>
          <w:szCs w:val="20"/>
        </w:rPr>
      </w:pPr>
    </w:p>
    <w:p w14:paraId="73FF96A3" w14:textId="77777777" w:rsidR="00B521F4" w:rsidRPr="0019522F" w:rsidRDefault="00B521F4" w:rsidP="00362FDD">
      <w:pPr>
        <w:tabs>
          <w:tab w:val="left" w:pos="-4536"/>
        </w:tabs>
        <w:jc w:val="center"/>
        <w:rPr>
          <w:sz w:val="20"/>
          <w:szCs w:val="20"/>
        </w:rPr>
      </w:pPr>
      <w:r w:rsidRPr="0019522F">
        <w:rPr>
          <w:sz w:val="20"/>
          <w:szCs w:val="20"/>
        </w:rPr>
        <w:t>5. Ответственность сторон</w:t>
      </w:r>
    </w:p>
    <w:p w14:paraId="2F42F070" w14:textId="77777777" w:rsidR="00B521F4" w:rsidRPr="0019522F" w:rsidRDefault="00B521F4" w:rsidP="00362FDD">
      <w:pPr>
        <w:tabs>
          <w:tab w:val="left" w:pos="-4536"/>
        </w:tabs>
        <w:jc w:val="both"/>
        <w:rPr>
          <w:sz w:val="20"/>
          <w:szCs w:val="20"/>
        </w:rPr>
      </w:pPr>
      <w:r w:rsidRPr="0019522F">
        <w:rPr>
          <w:sz w:val="20"/>
          <w:szCs w:val="20"/>
        </w:rPr>
        <w:tab/>
        <w:t>5.1.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w:t>
      </w:r>
    </w:p>
    <w:p w14:paraId="360ED107"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5.2. За нарушение срока внесения платежа, определенного в пункте 2.3. настоящего Договора, Покупатель выплачивает Продавцу пени в размере 0,1 % от невнесенной в срок суммы стоимости Земельного участка, указанной в пункте 2.3. настоящего Договора, за каждый календарный день просрочки. Пени перечисляются в порядке, предусмотренном, пунктом 2.3. настоящего Договора.</w:t>
      </w:r>
    </w:p>
    <w:p w14:paraId="7175D94C"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5.3. Просрочка внесения денежных средств, в счет оплаты Земельного участка в срок, указанный в пункте 2.3. настоящего Договора, не может составлять более 30 (тридцати) календарных дней (далее – допустимая просрочка). Просрочка свыше 30 (тридцати) календарных дней считается отказом Покупателя от исполнения обязательств по оплате Земельного участка, установленных настоящим Договором. 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и все обязательства Сторон по Договору прекращаются. В указанном случае оформление Сторонами дополнительного соглашения о расторжении настоящего Договора не требуется, задаток, внесенный Покупателем, ему не возвращается.</w:t>
      </w:r>
    </w:p>
    <w:p w14:paraId="511E3E0E" w14:textId="77777777" w:rsidR="00B521F4" w:rsidRPr="0019522F" w:rsidRDefault="00B521F4" w:rsidP="00362FDD">
      <w:pPr>
        <w:tabs>
          <w:tab w:val="left" w:pos="-4536"/>
        </w:tabs>
        <w:jc w:val="center"/>
        <w:rPr>
          <w:sz w:val="20"/>
          <w:szCs w:val="20"/>
        </w:rPr>
      </w:pPr>
      <w:r w:rsidRPr="0019522F">
        <w:rPr>
          <w:sz w:val="20"/>
          <w:szCs w:val="20"/>
        </w:rPr>
        <w:t>6. Порядок разрешения споров</w:t>
      </w:r>
    </w:p>
    <w:p w14:paraId="103F8C42" w14:textId="77777777" w:rsidR="00B521F4" w:rsidRPr="0019522F" w:rsidRDefault="00B521F4" w:rsidP="00362FDD">
      <w:pPr>
        <w:tabs>
          <w:tab w:val="left" w:pos="-4536"/>
        </w:tabs>
        <w:jc w:val="both"/>
        <w:rPr>
          <w:sz w:val="20"/>
          <w:szCs w:val="20"/>
        </w:rPr>
      </w:pPr>
      <w:r w:rsidRPr="0019522F">
        <w:rPr>
          <w:sz w:val="20"/>
          <w:szCs w:val="20"/>
        </w:rPr>
        <w:tab/>
        <w:t>6.1. Споры и разногласия, возникающие при исполнении настоящего Договора, разрешаться путем переговоров между Сторонами.</w:t>
      </w:r>
    </w:p>
    <w:p w14:paraId="70F48C67" w14:textId="77777777" w:rsidR="00B521F4" w:rsidRPr="0019522F" w:rsidRDefault="00B521F4" w:rsidP="00362FDD">
      <w:pPr>
        <w:tabs>
          <w:tab w:val="left" w:pos="-4536"/>
        </w:tabs>
        <w:jc w:val="both"/>
        <w:rPr>
          <w:sz w:val="20"/>
          <w:szCs w:val="20"/>
        </w:rPr>
      </w:pPr>
      <w:r w:rsidRPr="0019522F">
        <w:rPr>
          <w:sz w:val="20"/>
          <w:szCs w:val="20"/>
        </w:rPr>
        <w:tab/>
        <w:t>6.2. В случае невозможности разрешения споров путем переговоров, такие споры рассматриваются в судебном порядке.</w:t>
      </w:r>
    </w:p>
    <w:p w14:paraId="70BB2FBF" w14:textId="77777777" w:rsidR="00B521F4" w:rsidRPr="0019522F" w:rsidRDefault="00B521F4" w:rsidP="00362FDD">
      <w:pPr>
        <w:tabs>
          <w:tab w:val="left" w:pos="-4536"/>
        </w:tabs>
        <w:jc w:val="center"/>
        <w:rPr>
          <w:sz w:val="20"/>
          <w:szCs w:val="20"/>
        </w:rPr>
      </w:pPr>
      <w:r w:rsidRPr="0019522F">
        <w:rPr>
          <w:sz w:val="20"/>
          <w:szCs w:val="20"/>
        </w:rPr>
        <w:t>7. Прочие условия</w:t>
      </w:r>
    </w:p>
    <w:p w14:paraId="5823949E" w14:textId="77777777" w:rsidR="00B521F4" w:rsidRPr="0019522F" w:rsidRDefault="00B521F4" w:rsidP="00362FDD">
      <w:pPr>
        <w:tabs>
          <w:tab w:val="left" w:pos="-4536"/>
        </w:tabs>
        <w:jc w:val="both"/>
        <w:rPr>
          <w:sz w:val="20"/>
          <w:szCs w:val="20"/>
        </w:rPr>
      </w:pPr>
      <w:r w:rsidRPr="0019522F">
        <w:rPr>
          <w:sz w:val="20"/>
          <w:szCs w:val="20"/>
        </w:rPr>
        <w:tab/>
        <w:t>7.1. Договор со дня его подписания сторонами одновременно приобретает силу акта приема-передачи, в соответствии с которым Продавец передал, а Покупатель принял земельный участок, охарактеризованный и согласованный сторонами в главе 1 Договора.</w:t>
      </w:r>
    </w:p>
    <w:p w14:paraId="68095055"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7.2. Все изменения и дополнения к настоящему Договору должны быть составлены в письменной форме и подписаны Сторонами.</w:t>
      </w:r>
    </w:p>
    <w:p w14:paraId="485BAC0A"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7.3. Договор составлен в двух экземплярах, имеющих одинаковую юридическую силу, по одному экземпляру для каждой из сторон.</w:t>
      </w:r>
    </w:p>
    <w:p w14:paraId="7FE3C954"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r>
    </w:p>
    <w:tbl>
      <w:tblPr>
        <w:tblW w:w="10365" w:type="dxa"/>
        <w:jc w:val="center"/>
        <w:tblLook w:val="04A0" w:firstRow="1" w:lastRow="0" w:firstColumn="1" w:lastColumn="0" w:noHBand="0" w:noVBand="1"/>
      </w:tblPr>
      <w:tblGrid>
        <w:gridCol w:w="5042"/>
        <w:gridCol w:w="5323"/>
      </w:tblGrid>
      <w:tr w:rsidR="00B521F4" w:rsidRPr="0019522F" w14:paraId="0290F3FC" w14:textId="77777777" w:rsidTr="00724628">
        <w:trPr>
          <w:trHeight w:val="727"/>
          <w:jc w:val="center"/>
        </w:trPr>
        <w:tc>
          <w:tcPr>
            <w:tcW w:w="5042" w:type="dxa"/>
          </w:tcPr>
          <w:p w14:paraId="60AFA994" w14:textId="77777777" w:rsidR="00B521F4" w:rsidRPr="0019522F" w:rsidRDefault="00B521F4" w:rsidP="00362FDD">
            <w:pPr>
              <w:adjustRightInd w:val="0"/>
              <w:jc w:val="center"/>
              <w:rPr>
                <w:sz w:val="20"/>
                <w:szCs w:val="20"/>
                <w:lang w:eastAsia="en-US"/>
              </w:rPr>
            </w:pPr>
          </w:p>
          <w:p w14:paraId="4E097B97" w14:textId="77777777" w:rsidR="00B521F4" w:rsidRPr="0019522F" w:rsidRDefault="00B521F4" w:rsidP="00362FDD">
            <w:pPr>
              <w:adjustRightInd w:val="0"/>
              <w:jc w:val="center"/>
              <w:rPr>
                <w:sz w:val="20"/>
                <w:szCs w:val="20"/>
                <w:lang w:eastAsia="en-US"/>
              </w:rPr>
            </w:pPr>
            <w:r w:rsidRPr="0019522F">
              <w:rPr>
                <w:sz w:val="20"/>
                <w:szCs w:val="20"/>
                <w:lang w:eastAsia="en-US"/>
              </w:rPr>
              <w:t>Продавец:</w:t>
            </w:r>
          </w:p>
          <w:p w14:paraId="5CD72E1D" w14:textId="77777777" w:rsidR="00B521F4" w:rsidRPr="0019522F" w:rsidRDefault="00B521F4" w:rsidP="00362FDD">
            <w:pPr>
              <w:adjustRightInd w:val="0"/>
              <w:rPr>
                <w:sz w:val="20"/>
                <w:szCs w:val="20"/>
                <w:lang w:eastAsia="en-US"/>
              </w:rPr>
            </w:pPr>
            <w:r w:rsidRPr="0019522F">
              <w:rPr>
                <w:sz w:val="20"/>
                <w:szCs w:val="20"/>
                <w:lang w:eastAsia="en-US"/>
              </w:rPr>
              <w:t>Администрация Куйбышевского муниципального района Новосибирской области</w:t>
            </w:r>
          </w:p>
          <w:p w14:paraId="4610FBB5" w14:textId="77777777" w:rsidR="00B521F4" w:rsidRPr="0019522F" w:rsidRDefault="00B521F4" w:rsidP="00362FDD">
            <w:pPr>
              <w:adjustRightInd w:val="0"/>
              <w:rPr>
                <w:sz w:val="20"/>
                <w:szCs w:val="20"/>
                <w:lang w:eastAsia="en-US"/>
              </w:rPr>
            </w:pPr>
            <w:r w:rsidRPr="0019522F">
              <w:rPr>
                <w:sz w:val="20"/>
                <w:szCs w:val="20"/>
                <w:lang w:eastAsia="en-US"/>
              </w:rPr>
              <w:t xml:space="preserve">Адрес:  632387 Новосибирская область, г. Куйбышев, ул. </w:t>
            </w:r>
            <w:proofErr w:type="spellStart"/>
            <w:r w:rsidRPr="0019522F">
              <w:rPr>
                <w:sz w:val="20"/>
                <w:szCs w:val="20"/>
                <w:lang w:eastAsia="en-US"/>
              </w:rPr>
              <w:t>Краскома</w:t>
            </w:r>
            <w:proofErr w:type="spellEnd"/>
            <w:r w:rsidRPr="0019522F">
              <w:rPr>
                <w:sz w:val="20"/>
                <w:szCs w:val="20"/>
                <w:lang w:eastAsia="en-US"/>
              </w:rPr>
              <w:t>, 37</w:t>
            </w:r>
          </w:p>
          <w:p w14:paraId="14951B2F" w14:textId="77777777" w:rsidR="00B521F4" w:rsidRPr="0019522F" w:rsidRDefault="00B521F4" w:rsidP="00362FDD">
            <w:pPr>
              <w:adjustRightInd w:val="0"/>
              <w:rPr>
                <w:sz w:val="20"/>
                <w:szCs w:val="20"/>
                <w:lang w:eastAsia="en-US"/>
              </w:rPr>
            </w:pPr>
            <w:r w:rsidRPr="0019522F">
              <w:rPr>
                <w:sz w:val="20"/>
                <w:szCs w:val="20"/>
                <w:lang w:eastAsia="en-US"/>
              </w:rPr>
              <w:t>ИНН 5452111298 / КПП 545201001</w:t>
            </w:r>
          </w:p>
          <w:p w14:paraId="3740980A" w14:textId="77777777" w:rsidR="00B521F4" w:rsidRPr="0019522F" w:rsidRDefault="00B521F4" w:rsidP="00362FDD">
            <w:pPr>
              <w:adjustRightInd w:val="0"/>
              <w:rPr>
                <w:sz w:val="20"/>
                <w:szCs w:val="20"/>
                <w:lang w:eastAsia="en-US"/>
              </w:rPr>
            </w:pPr>
            <w:r w:rsidRPr="0019522F">
              <w:rPr>
                <w:sz w:val="20"/>
                <w:szCs w:val="20"/>
                <w:lang w:eastAsia="en-US"/>
              </w:rPr>
              <w:t xml:space="preserve">расчетный счет № 40302810900195000004 </w:t>
            </w:r>
            <w:r w:rsidRPr="0019522F">
              <w:rPr>
                <w:sz w:val="20"/>
                <w:szCs w:val="20"/>
                <w:lang w:eastAsia="en-US"/>
              </w:rPr>
              <w:br/>
              <w:t xml:space="preserve">в РКЦ Куйбышев г. Куйбышева, </w:t>
            </w:r>
            <w:r w:rsidRPr="0019522F">
              <w:rPr>
                <w:sz w:val="20"/>
                <w:szCs w:val="20"/>
                <w:lang w:eastAsia="en-US"/>
              </w:rPr>
              <w:br/>
              <w:t>БИК 045019000</w:t>
            </w:r>
          </w:p>
          <w:p w14:paraId="441599CA" w14:textId="77777777" w:rsidR="00B521F4" w:rsidRPr="0019522F" w:rsidRDefault="00B521F4" w:rsidP="00362FDD">
            <w:pPr>
              <w:autoSpaceDE w:val="0"/>
              <w:autoSpaceDN w:val="0"/>
              <w:adjustRightInd w:val="0"/>
              <w:rPr>
                <w:sz w:val="20"/>
                <w:szCs w:val="20"/>
                <w:lang w:eastAsia="en-US"/>
              </w:rPr>
            </w:pPr>
          </w:p>
        </w:tc>
        <w:tc>
          <w:tcPr>
            <w:tcW w:w="5323" w:type="dxa"/>
          </w:tcPr>
          <w:p w14:paraId="0BB9B247" w14:textId="77777777" w:rsidR="00B521F4" w:rsidRPr="0019522F" w:rsidRDefault="00B521F4" w:rsidP="00362FDD">
            <w:pPr>
              <w:jc w:val="center"/>
              <w:rPr>
                <w:sz w:val="20"/>
                <w:szCs w:val="20"/>
                <w:lang w:eastAsia="en-US"/>
              </w:rPr>
            </w:pPr>
          </w:p>
          <w:p w14:paraId="6DF903BD" w14:textId="77777777" w:rsidR="00B521F4" w:rsidRPr="0019522F" w:rsidRDefault="00B521F4" w:rsidP="00362FDD">
            <w:pPr>
              <w:jc w:val="center"/>
              <w:rPr>
                <w:sz w:val="20"/>
                <w:szCs w:val="20"/>
                <w:lang w:eastAsia="en-US"/>
              </w:rPr>
            </w:pPr>
            <w:r w:rsidRPr="0019522F">
              <w:rPr>
                <w:sz w:val="20"/>
                <w:szCs w:val="20"/>
                <w:lang w:eastAsia="en-US"/>
              </w:rPr>
              <w:t>Покупатель:</w:t>
            </w:r>
          </w:p>
          <w:p w14:paraId="05116179"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06D52385"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39C06083"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24434819"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4431BE00"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4352D473"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5BAD206F"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1BC2284E" w14:textId="77777777" w:rsidR="00B521F4" w:rsidRPr="0019522F" w:rsidRDefault="00B521F4" w:rsidP="00362FDD">
            <w:pPr>
              <w:autoSpaceDN w:val="0"/>
              <w:jc w:val="center"/>
              <w:rPr>
                <w:sz w:val="20"/>
                <w:szCs w:val="20"/>
                <w:lang w:eastAsia="en-US"/>
              </w:rPr>
            </w:pPr>
          </w:p>
        </w:tc>
      </w:tr>
      <w:tr w:rsidR="00B521F4" w:rsidRPr="0019522F" w14:paraId="274D787A" w14:textId="77777777" w:rsidTr="00724628">
        <w:trPr>
          <w:trHeight w:val="727"/>
          <w:jc w:val="center"/>
        </w:trPr>
        <w:tc>
          <w:tcPr>
            <w:tcW w:w="5042" w:type="dxa"/>
          </w:tcPr>
          <w:p w14:paraId="0DECAE24" w14:textId="77777777" w:rsidR="00B521F4" w:rsidRPr="0019522F" w:rsidRDefault="00B521F4" w:rsidP="00362FDD">
            <w:pPr>
              <w:adjustRightInd w:val="0"/>
              <w:jc w:val="center"/>
              <w:rPr>
                <w:sz w:val="20"/>
                <w:szCs w:val="20"/>
                <w:lang w:eastAsia="en-US"/>
              </w:rPr>
            </w:pPr>
            <w:r w:rsidRPr="0019522F">
              <w:rPr>
                <w:sz w:val="20"/>
                <w:szCs w:val="20"/>
                <w:lang w:eastAsia="en-US"/>
              </w:rPr>
              <w:t>Подпись Продавца:</w:t>
            </w:r>
          </w:p>
          <w:p w14:paraId="4BE15945" w14:textId="77777777" w:rsidR="00B521F4" w:rsidRPr="0019522F" w:rsidRDefault="00B521F4" w:rsidP="00362FDD">
            <w:pPr>
              <w:adjustRightInd w:val="0"/>
              <w:jc w:val="center"/>
              <w:rPr>
                <w:sz w:val="20"/>
                <w:szCs w:val="20"/>
                <w:lang w:eastAsia="en-US"/>
              </w:rPr>
            </w:pPr>
          </w:p>
          <w:p w14:paraId="1F2A93C5" w14:textId="77777777" w:rsidR="00B521F4" w:rsidRPr="0019522F" w:rsidRDefault="00B521F4" w:rsidP="00362FDD">
            <w:pPr>
              <w:adjustRightInd w:val="0"/>
              <w:jc w:val="center"/>
              <w:rPr>
                <w:sz w:val="20"/>
                <w:szCs w:val="20"/>
                <w:lang w:eastAsia="en-US"/>
              </w:rPr>
            </w:pPr>
            <w:r w:rsidRPr="0019522F">
              <w:rPr>
                <w:sz w:val="20"/>
                <w:szCs w:val="20"/>
                <w:lang w:eastAsia="en-US"/>
              </w:rPr>
              <w:t>_______________/___________</w:t>
            </w:r>
          </w:p>
          <w:p w14:paraId="3F73AF07" w14:textId="77777777" w:rsidR="00B521F4" w:rsidRPr="0019522F" w:rsidRDefault="00B521F4" w:rsidP="00362FDD">
            <w:pPr>
              <w:autoSpaceDE w:val="0"/>
              <w:autoSpaceDN w:val="0"/>
              <w:adjustRightInd w:val="0"/>
              <w:rPr>
                <w:sz w:val="20"/>
                <w:szCs w:val="20"/>
                <w:lang w:eastAsia="en-US"/>
              </w:rPr>
            </w:pPr>
            <w:r w:rsidRPr="0019522F">
              <w:rPr>
                <w:sz w:val="20"/>
                <w:szCs w:val="20"/>
                <w:lang w:eastAsia="en-US"/>
              </w:rPr>
              <w:t xml:space="preserve">                      М.П.</w:t>
            </w:r>
          </w:p>
        </w:tc>
        <w:tc>
          <w:tcPr>
            <w:tcW w:w="5323" w:type="dxa"/>
          </w:tcPr>
          <w:p w14:paraId="540E7DCD" w14:textId="77777777" w:rsidR="00B521F4" w:rsidRPr="0019522F" w:rsidRDefault="00B521F4" w:rsidP="00362FDD">
            <w:pPr>
              <w:jc w:val="center"/>
              <w:rPr>
                <w:sz w:val="20"/>
                <w:szCs w:val="20"/>
                <w:lang w:eastAsia="en-US"/>
              </w:rPr>
            </w:pPr>
            <w:r w:rsidRPr="0019522F">
              <w:rPr>
                <w:sz w:val="20"/>
                <w:szCs w:val="20"/>
                <w:lang w:eastAsia="en-US"/>
              </w:rPr>
              <w:t>Подпись Покупателя:</w:t>
            </w:r>
          </w:p>
          <w:p w14:paraId="4AFD0EA5" w14:textId="77777777" w:rsidR="00B521F4" w:rsidRPr="0019522F" w:rsidRDefault="00B521F4" w:rsidP="00362FDD">
            <w:pPr>
              <w:jc w:val="center"/>
              <w:rPr>
                <w:sz w:val="20"/>
                <w:szCs w:val="20"/>
                <w:lang w:eastAsia="en-US"/>
              </w:rPr>
            </w:pPr>
          </w:p>
          <w:p w14:paraId="69279C5E" w14:textId="77777777" w:rsidR="00B521F4" w:rsidRPr="0019522F" w:rsidRDefault="00B521F4" w:rsidP="00362FDD">
            <w:pPr>
              <w:rPr>
                <w:sz w:val="20"/>
                <w:szCs w:val="20"/>
                <w:lang w:eastAsia="en-US"/>
              </w:rPr>
            </w:pPr>
            <w:r w:rsidRPr="0019522F">
              <w:rPr>
                <w:sz w:val="20"/>
                <w:szCs w:val="20"/>
                <w:lang w:eastAsia="en-US"/>
              </w:rPr>
              <w:t xml:space="preserve">                         ___________________/________ </w:t>
            </w:r>
          </w:p>
          <w:p w14:paraId="2FA6A67B" w14:textId="77777777" w:rsidR="00B521F4" w:rsidRPr="0019522F" w:rsidRDefault="00B521F4" w:rsidP="00362FDD">
            <w:pPr>
              <w:autoSpaceDN w:val="0"/>
              <w:rPr>
                <w:sz w:val="20"/>
                <w:szCs w:val="20"/>
                <w:lang w:eastAsia="en-US"/>
              </w:rPr>
            </w:pPr>
            <w:r w:rsidRPr="0019522F">
              <w:rPr>
                <w:sz w:val="20"/>
                <w:szCs w:val="20"/>
                <w:lang w:eastAsia="en-US"/>
              </w:rPr>
              <w:t xml:space="preserve">                               </w:t>
            </w:r>
          </w:p>
        </w:tc>
      </w:tr>
    </w:tbl>
    <w:p w14:paraId="6213B836" w14:textId="77777777" w:rsidR="00B521F4" w:rsidRPr="0019522F" w:rsidRDefault="00B521F4" w:rsidP="00362FDD">
      <w:pPr>
        <w:tabs>
          <w:tab w:val="left" w:pos="-4536"/>
        </w:tabs>
        <w:jc w:val="both"/>
        <w:rPr>
          <w:sz w:val="20"/>
          <w:szCs w:val="20"/>
        </w:rPr>
      </w:pPr>
    </w:p>
    <w:p w14:paraId="0101267A" w14:textId="77777777" w:rsidR="00B521F4" w:rsidRPr="0019522F" w:rsidRDefault="00B521F4" w:rsidP="00362FDD">
      <w:pPr>
        <w:ind w:left="-709"/>
        <w:jc w:val="right"/>
        <w:rPr>
          <w:color w:val="000000"/>
          <w:sz w:val="20"/>
          <w:szCs w:val="20"/>
        </w:rPr>
      </w:pPr>
      <w:r w:rsidRPr="0019522F">
        <w:rPr>
          <w:color w:val="000000"/>
          <w:sz w:val="20"/>
          <w:szCs w:val="20"/>
        </w:rPr>
        <w:t>Приложение № 2</w:t>
      </w:r>
    </w:p>
    <w:p w14:paraId="242DCF7E" w14:textId="77777777" w:rsidR="00B521F4" w:rsidRPr="0019522F" w:rsidRDefault="00B521F4" w:rsidP="00362FDD">
      <w:pPr>
        <w:ind w:left="-709"/>
        <w:jc w:val="right"/>
        <w:rPr>
          <w:color w:val="000000"/>
          <w:sz w:val="20"/>
          <w:szCs w:val="20"/>
        </w:rPr>
      </w:pPr>
      <w:r w:rsidRPr="0019522F">
        <w:rPr>
          <w:color w:val="000000"/>
          <w:sz w:val="20"/>
          <w:szCs w:val="20"/>
        </w:rPr>
        <w:t xml:space="preserve">к Извещению о проведении аукциона в электронной форме </w:t>
      </w:r>
    </w:p>
    <w:p w14:paraId="0C7DDEF5" w14:textId="77777777" w:rsidR="00B521F4" w:rsidRPr="0019522F" w:rsidRDefault="00B521F4" w:rsidP="00362FDD">
      <w:pPr>
        <w:ind w:left="-709"/>
        <w:jc w:val="right"/>
        <w:rPr>
          <w:color w:val="000000"/>
          <w:sz w:val="20"/>
          <w:szCs w:val="20"/>
        </w:rPr>
      </w:pPr>
      <w:r w:rsidRPr="0019522F">
        <w:rPr>
          <w:color w:val="000000"/>
          <w:sz w:val="20"/>
          <w:szCs w:val="20"/>
        </w:rPr>
        <w:t xml:space="preserve">по продаже земельного участка, </w:t>
      </w:r>
    </w:p>
    <w:p w14:paraId="53DF153D" w14:textId="77777777" w:rsidR="00B521F4" w:rsidRPr="0019522F" w:rsidRDefault="00B521F4" w:rsidP="00362FDD">
      <w:pPr>
        <w:ind w:left="-709"/>
        <w:jc w:val="right"/>
        <w:rPr>
          <w:sz w:val="20"/>
          <w:szCs w:val="20"/>
        </w:rPr>
      </w:pPr>
      <w:r w:rsidRPr="0019522F">
        <w:rPr>
          <w:sz w:val="20"/>
          <w:szCs w:val="20"/>
        </w:rPr>
        <w:t>находящегося в муниципальной собственности</w:t>
      </w:r>
    </w:p>
    <w:p w14:paraId="303E9825" w14:textId="77777777" w:rsidR="00B521F4" w:rsidRPr="0019522F" w:rsidRDefault="00B521F4" w:rsidP="00362FDD">
      <w:pPr>
        <w:ind w:left="-709"/>
        <w:jc w:val="right"/>
        <w:rPr>
          <w:color w:val="000000"/>
          <w:sz w:val="20"/>
          <w:szCs w:val="20"/>
        </w:rPr>
      </w:pPr>
    </w:p>
    <w:p w14:paraId="6C5F9077" w14:textId="77777777" w:rsidR="00B521F4" w:rsidRPr="0019522F" w:rsidRDefault="00B521F4" w:rsidP="00362FDD">
      <w:pPr>
        <w:ind w:left="-709"/>
        <w:jc w:val="center"/>
        <w:rPr>
          <w:sz w:val="20"/>
          <w:szCs w:val="20"/>
        </w:rPr>
      </w:pPr>
      <w:r w:rsidRPr="0019522F">
        <w:rPr>
          <w:color w:val="000000"/>
          <w:sz w:val="20"/>
          <w:szCs w:val="20"/>
        </w:rPr>
        <w:t>ФОРМА ЗАЯВКИ НА УЧАСТИЕ В АУКЦИОНЕ В ЭЛЕКТРОННОЙ ФОРМЕ</w:t>
      </w:r>
    </w:p>
    <w:p w14:paraId="29361AF2" w14:textId="77777777" w:rsidR="00B521F4" w:rsidRPr="0019522F" w:rsidRDefault="00B521F4" w:rsidP="00362FDD">
      <w:pPr>
        <w:ind w:left="-709"/>
        <w:jc w:val="center"/>
        <w:rPr>
          <w:color w:val="000000"/>
          <w:sz w:val="20"/>
          <w:szCs w:val="20"/>
        </w:rPr>
      </w:pPr>
      <w:r w:rsidRPr="0019522F">
        <w:rPr>
          <w:color w:val="000000"/>
          <w:sz w:val="20"/>
          <w:szCs w:val="20"/>
        </w:rPr>
        <w:t>по продаже земельного участка</w:t>
      </w:r>
    </w:p>
    <w:p w14:paraId="1BB4772E" w14:textId="77777777" w:rsidR="00B521F4" w:rsidRPr="0019522F" w:rsidRDefault="00B521F4" w:rsidP="00362FDD">
      <w:pPr>
        <w:jc w:val="both"/>
        <w:rPr>
          <w:color w:val="000000"/>
          <w:sz w:val="20"/>
          <w:szCs w:val="20"/>
        </w:rPr>
      </w:pPr>
    </w:p>
    <w:p w14:paraId="754CDB33" w14:textId="77777777" w:rsidR="00B521F4" w:rsidRPr="0019522F" w:rsidRDefault="00B521F4" w:rsidP="00362FDD">
      <w:pPr>
        <w:pBdr>
          <w:bottom w:val="single" w:sz="4" w:space="1" w:color="auto"/>
        </w:pBdr>
        <w:tabs>
          <w:tab w:val="left" w:pos="1628"/>
        </w:tabs>
        <w:rPr>
          <w:sz w:val="20"/>
          <w:szCs w:val="20"/>
        </w:rPr>
      </w:pPr>
      <w:r w:rsidRPr="0019522F">
        <w:rPr>
          <w:sz w:val="20"/>
          <w:szCs w:val="20"/>
        </w:rPr>
        <w:t xml:space="preserve">Претендент     </w:t>
      </w:r>
      <w:r w:rsidRPr="0019522F">
        <w:rPr>
          <w:sz w:val="20"/>
          <w:szCs w:val="20"/>
        </w:rPr>
        <w:tab/>
      </w:r>
    </w:p>
    <w:p w14:paraId="20823C46" w14:textId="77777777" w:rsidR="00B521F4" w:rsidRPr="0019522F" w:rsidRDefault="00B521F4" w:rsidP="00362FDD">
      <w:pPr>
        <w:jc w:val="center"/>
        <w:rPr>
          <w:sz w:val="20"/>
          <w:szCs w:val="20"/>
        </w:rPr>
      </w:pPr>
      <w:r w:rsidRPr="0019522F">
        <w:rPr>
          <w:sz w:val="20"/>
          <w:szCs w:val="20"/>
        </w:rPr>
        <w:t xml:space="preserve">           (Ф.И.О. физического лица)</w:t>
      </w:r>
    </w:p>
    <w:p w14:paraId="3F4F0FF0" w14:textId="77777777" w:rsidR="00B521F4" w:rsidRPr="0019522F" w:rsidRDefault="00B521F4" w:rsidP="00362FDD">
      <w:pPr>
        <w:pBdr>
          <w:bottom w:val="single" w:sz="4" w:space="1" w:color="auto"/>
        </w:pBdr>
        <w:rPr>
          <w:sz w:val="20"/>
          <w:szCs w:val="20"/>
        </w:rPr>
      </w:pPr>
      <w:r w:rsidRPr="0019522F">
        <w:rPr>
          <w:sz w:val="20"/>
          <w:szCs w:val="20"/>
        </w:rPr>
        <w:t xml:space="preserve">в лице               </w:t>
      </w:r>
    </w:p>
    <w:p w14:paraId="5723411A" w14:textId="77777777" w:rsidR="00B521F4" w:rsidRPr="0019522F" w:rsidRDefault="00B521F4" w:rsidP="00362FDD">
      <w:pPr>
        <w:jc w:val="center"/>
        <w:rPr>
          <w:sz w:val="20"/>
          <w:szCs w:val="20"/>
        </w:rPr>
      </w:pPr>
      <w:r w:rsidRPr="0019522F">
        <w:rPr>
          <w:sz w:val="20"/>
          <w:szCs w:val="20"/>
        </w:rPr>
        <w:t>(уполномоченного лица)</w:t>
      </w:r>
    </w:p>
    <w:p w14:paraId="7E857741" w14:textId="77777777" w:rsidR="00B521F4" w:rsidRPr="0019522F" w:rsidRDefault="00B521F4" w:rsidP="00362FDD">
      <w:pPr>
        <w:pBdr>
          <w:bottom w:val="single" w:sz="4" w:space="1" w:color="auto"/>
        </w:pBdr>
        <w:jc w:val="both"/>
        <w:rPr>
          <w:sz w:val="20"/>
          <w:szCs w:val="20"/>
        </w:rPr>
      </w:pPr>
      <w:r w:rsidRPr="0019522F">
        <w:rPr>
          <w:sz w:val="20"/>
          <w:szCs w:val="20"/>
        </w:rPr>
        <w:t>действующего на основании</w:t>
      </w:r>
      <w:r w:rsidRPr="0019522F">
        <w:rPr>
          <w:sz w:val="20"/>
          <w:szCs w:val="20"/>
          <w:vertAlign w:val="superscript"/>
        </w:rPr>
        <w:footnoteReference w:id="1"/>
      </w:r>
      <w:r w:rsidRPr="0019522F">
        <w:rPr>
          <w:sz w:val="20"/>
          <w:szCs w:val="20"/>
        </w:rPr>
        <w:t xml:space="preserve">    </w:t>
      </w:r>
    </w:p>
    <w:tbl>
      <w:tblPr>
        <w:tblW w:w="10349" w:type="dxa"/>
        <w:tblLayout w:type="fixed"/>
        <w:tblLook w:val="0000" w:firstRow="0" w:lastRow="0" w:firstColumn="0" w:lastColumn="0" w:noHBand="0" w:noVBand="0"/>
      </w:tblPr>
      <w:tblGrid>
        <w:gridCol w:w="10349"/>
      </w:tblGrid>
      <w:tr w:rsidR="00B521F4" w:rsidRPr="0019522F" w14:paraId="26EE2721" w14:textId="77777777" w:rsidTr="00724628">
        <w:trPr>
          <w:trHeight w:val="11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13CFFA2" w14:textId="77777777" w:rsidR="00B521F4" w:rsidRPr="0019522F" w:rsidRDefault="00B521F4" w:rsidP="00362FDD">
            <w:pPr>
              <w:jc w:val="both"/>
              <w:rPr>
                <w:sz w:val="20"/>
                <w:szCs w:val="20"/>
              </w:rPr>
            </w:pPr>
            <w:r w:rsidRPr="0019522F">
              <w:rPr>
                <w:sz w:val="20"/>
                <w:szCs w:val="20"/>
              </w:rPr>
              <w:t xml:space="preserve"> (заполняется физическим лицом, индивидуальным предпринимателем)</w:t>
            </w:r>
          </w:p>
          <w:p w14:paraId="7C27CFFA" w14:textId="77777777" w:rsidR="00B521F4" w:rsidRPr="0019522F" w:rsidRDefault="00B521F4" w:rsidP="00362FDD">
            <w:pPr>
              <w:jc w:val="both"/>
              <w:rPr>
                <w:sz w:val="20"/>
                <w:szCs w:val="20"/>
                <w:u w:val="single"/>
              </w:rPr>
            </w:pPr>
            <w:r w:rsidRPr="0019522F">
              <w:rPr>
                <w:sz w:val="20"/>
                <w:szCs w:val="20"/>
                <w:u w:val="single"/>
              </w:rPr>
              <w:t xml:space="preserve">Паспортные данные: серия   №           ,дата выдачи  </w:t>
            </w:r>
          </w:p>
          <w:p w14:paraId="1E6299C4" w14:textId="77777777" w:rsidR="00B521F4" w:rsidRPr="0019522F" w:rsidRDefault="00B521F4" w:rsidP="00362FDD">
            <w:pPr>
              <w:jc w:val="both"/>
              <w:rPr>
                <w:sz w:val="20"/>
                <w:szCs w:val="20"/>
                <w:u w:val="single"/>
              </w:rPr>
            </w:pPr>
            <w:r w:rsidRPr="0019522F">
              <w:rPr>
                <w:sz w:val="20"/>
                <w:szCs w:val="20"/>
                <w:u w:val="single"/>
              </w:rPr>
              <w:t xml:space="preserve">кем выдан:  </w:t>
            </w:r>
          </w:p>
          <w:p w14:paraId="47B1B611" w14:textId="77777777" w:rsidR="00B521F4" w:rsidRPr="0019522F" w:rsidRDefault="00B521F4" w:rsidP="00362FDD">
            <w:pPr>
              <w:jc w:val="both"/>
              <w:rPr>
                <w:sz w:val="20"/>
                <w:szCs w:val="20"/>
                <w:u w:val="single"/>
              </w:rPr>
            </w:pPr>
            <w:r w:rsidRPr="0019522F">
              <w:rPr>
                <w:sz w:val="20"/>
                <w:szCs w:val="20"/>
                <w:u w:val="single"/>
              </w:rPr>
              <w:t xml:space="preserve">Адрес места жительства (по паспорту):    </w:t>
            </w:r>
          </w:p>
          <w:p w14:paraId="07A2770E"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7EBE157F"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5D4B98EE" w14:textId="77777777" w:rsidR="00B521F4" w:rsidRPr="0019522F" w:rsidRDefault="00B521F4" w:rsidP="00362FDD">
            <w:pPr>
              <w:jc w:val="both"/>
              <w:rPr>
                <w:sz w:val="20"/>
                <w:szCs w:val="20"/>
                <w:u w:val="single"/>
              </w:rPr>
            </w:pPr>
            <w:r w:rsidRPr="0019522F">
              <w:rPr>
                <w:sz w:val="20"/>
                <w:szCs w:val="20"/>
                <w:u w:val="single"/>
              </w:rPr>
              <w:t xml:space="preserve">ОГРНИП (для индивидуального предпринимателя) №      </w:t>
            </w:r>
          </w:p>
          <w:p w14:paraId="3836BC9A" w14:textId="77777777" w:rsidR="00B521F4" w:rsidRPr="0019522F" w:rsidRDefault="00B521F4" w:rsidP="00362FDD">
            <w:pPr>
              <w:jc w:val="both"/>
              <w:rPr>
                <w:sz w:val="20"/>
                <w:szCs w:val="20"/>
              </w:rPr>
            </w:pPr>
          </w:p>
        </w:tc>
      </w:tr>
      <w:tr w:rsidR="00B521F4" w:rsidRPr="0019522F" w14:paraId="2624302E" w14:textId="77777777" w:rsidTr="00724628">
        <w:trPr>
          <w:trHeight w:val="10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95FE5E5" w14:textId="77777777" w:rsidR="00B521F4" w:rsidRPr="0019522F" w:rsidRDefault="00B521F4" w:rsidP="00362FDD">
            <w:pPr>
              <w:jc w:val="both"/>
              <w:rPr>
                <w:sz w:val="20"/>
                <w:szCs w:val="20"/>
              </w:rPr>
            </w:pPr>
            <w:r w:rsidRPr="0019522F">
              <w:rPr>
                <w:sz w:val="20"/>
                <w:szCs w:val="20"/>
              </w:rPr>
              <w:t>(заполняется юридическим лицом)</w:t>
            </w:r>
          </w:p>
          <w:p w14:paraId="0F0351EB" w14:textId="77777777" w:rsidR="00B521F4" w:rsidRPr="0019522F" w:rsidRDefault="00B521F4" w:rsidP="00362FDD">
            <w:pPr>
              <w:jc w:val="both"/>
              <w:rPr>
                <w:sz w:val="20"/>
                <w:szCs w:val="20"/>
                <w:u w:val="single"/>
              </w:rPr>
            </w:pPr>
            <w:r w:rsidRPr="0019522F">
              <w:rPr>
                <w:sz w:val="20"/>
                <w:szCs w:val="20"/>
                <w:u w:val="single"/>
              </w:rPr>
              <w:t xml:space="preserve">Адрес местонахождения:      </w:t>
            </w:r>
          </w:p>
          <w:p w14:paraId="0D6A620A"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453FDFEA"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3E7DFC62" w14:textId="77777777" w:rsidR="00B521F4" w:rsidRPr="0019522F" w:rsidRDefault="00B521F4" w:rsidP="00362FDD">
            <w:pPr>
              <w:jc w:val="both"/>
              <w:rPr>
                <w:sz w:val="20"/>
                <w:szCs w:val="20"/>
                <w:u w:val="single"/>
              </w:rPr>
            </w:pPr>
            <w:r w:rsidRPr="0019522F">
              <w:rPr>
                <w:sz w:val="20"/>
                <w:szCs w:val="20"/>
                <w:u w:val="single"/>
              </w:rPr>
              <w:t xml:space="preserve">ИНН              </w:t>
            </w:r>
          </w:p>
          <w:p w14:paraId="0248166B" w14:textId="77777777" w:rsidR="00B521F4" w:rsidRPr="0019522F" w:rsidRDefault="00B521F4" w:rsidP="00362FDD">
            <w:pPr>
              <w:jc w:val="both"/>
              <w:rPr>
                <w:sz w:val="20"/>
                <w:szCs w:val="20"/>
                <w:u w:val="single"/>
              </w:rPr>
            </w:pPr>
            <w:r w:rsidRPr="0019522F">
              <w:rPr>
                <w:sz w:val="20"/>
                <w:szCs w:val="20"/>
                <w:u w:val="single"/>
              </w:rPr>
              <w:t xml:space="preserve">КПП           </w:t>
            </w:r>
          </w:p>
          <w:p w14:paraId="2290C00B" w14:textId="77777777" w:rsidR="00B521F4" w:rsidRPr="0019522F" w:rsidRDefault="00B521F4" w:rsidP="00362FDD">
            <w:pPr>
              <w:jc w:val="both"/>
              <w:rPr>
                <w:sz w:val="20"/>
                <w:szCs w:val="20"/>
              </w:rPr>
            </w:pPr>
            <w:r w:rsidRPr="0019522F">
              <w:rPr>
                <w:sz w:val="20"/>
                <w:szCs w:val="20"/>
                <w:u w:val="single"/>
              </w:rPr>
              <w:t xml:space="preserve">ОГРН     </w:t>
            </w:r>
          </w:p>
        </w:tc>
      </w:tr>
      <w:tr w:rsidR="00B521F4" w:rsidRPr="0019522F" w14:paraId="4AD42747" w14:textId="77777777" w:rsidTr="00724628">
        <w:trPr>
          <w:trHeight w:val="1179"/>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591872" w14:textId="77777777" w:rsidR="00B521F4" w:rsidRPr="0019522F" w:rsidRDefault="00B521F4" w:rsidP="00362FDD">
            <w:pPr>
              <w:pBdr>
                <w:bottom w:val="single" w:sz="4" w:space="1" w:color="auto"/>
              </w:pBdr>
              <w:jc w:val="both"/>
              <w:rPr>
                <w:sz w:val="20"/>
                <w:szCs w:val="20"/>
              </w:rPr>
            </w:pPr>
            <w:r w:rsidRPr="0019522F">
              <w:rPr>
                <w:sz w:val="20"/>
                <w:szCs w:val="20"/>
              </w:rPr>
              <w:t>Представитель Заявителя</w:t>
            </w:r>
            <w:r w:rsidRPr="0019522F">
              <w:rPr>
                <w:sz w:val="20"/>
                <w:szCs w:val="20"/>
                <w:vertAlign w:val="superscript"/>
              </w:rPr>
              <w:footnoteReference w:id="2"/>
            </w:r>
            <w:r w:rsidRPr="0019522F">
              <w:rPr>
                <w:sz w:val="20"/>
                <w:szCs w:val="20"/>
              </w:rPr>
              <w:t xml:space="preserve">     </w:t>
            </w:r>
          </w:p>
          <w:p w14:paraId="560BAF0B" w14:textId="77777777" w:rsidR="00B521F4" w:rsidRPr="0019522F" w:rsidRDefault="00B521F4" w:rsidP="00362FDD">
            <w:pPr>
              <w:jc w:val="center"/>
              <w:rPr>
                <w:sz w:val="20"/>
                <w:szCs w:val="20"/>
              </w:rPr>
            </w:pPr>
            <w:r w:rsidRPr="0019522F">
              <w:rPr>
                <w:sz w:val="20"/>
                <w:szCs w:val="20"/>
              </w:rPr>
              <w:t>(Ф.И.О.)</w:t>
            </w:r>
          </w:p>
          <w:p w14:paraId="19472CD7" w14:textId="77777777" w:rsidR="00B521F4" w:rsidRPr="0019522F" w:rsidRDefault="00B521F4" w:rsidP="00362FDD">
            <w:pPr>
              <w:jc w:val="both"/>
              <w:rPr>
                <w:sz w:val="20"/>
                <w:szCs w:val="20"/>
                <w:u w:val="single"/>
              </w:rPr>
            </w:pPr>
            <w:r w:rsidRPr="0019522F">
              <w:rPr>
                <w:sz w:val="20"/>
                <w:szCs w:val="20"/>
                <w:u w:val="single"/>
              </w:rPr>
              <w:t xml:space="preserve">Действует на основании доверенности от, №  </w:t>
            </w:r>
          </w:p>
          <w:p w14:paraId="5A8FE089" w14:textId="77777777" w:rsidR="00B521F4" w:rsidRPr="0019522F" w:rsidRDefault="00B521F4" w:rsidP="00362FDD">
            <w:pPr>
              <w:jc w:val="both"/>
              <w:rPr>
                <w:sz w:val="20"/>
                <w:szCs w:val="20"/>
                <w:u w:val="single"/>
              </w:rPr>
            </w:pPr>
            <w:r w:rsidRPr="0019522F">
              <w:rPr>
                <w:sz w:val="20"/>
                <w:szCs w:val="20"/>
                <w:u w:val="single"/>
              </w:rPr>
              <w:t xml:space="preserve">Паспортные данные представителя: серия №, дата выдачи </w:t>
            </w:r>
          </w:p>
          <w:p w14:paraId="5CA5DCF5" w14:textId="77777777" w:rsidR="00B521F4" w:rsidRPr="0019522F" w:rsidRDefault="00B521F4" w:rsidP="00362FDD">
            <w:pPr>
              <w:jc w:val="both"/>
              <w:rPr>
                <w:sz w:val="20"/>
                <w:szCs w:val="20"/>
                <w:u w:val="single"/>
              </w:rPr>
            </w:pPr>
            <w:r w:rsidRPr="0019522F">
              <w:rPr>
                <w:sz w:val="20"/>
                <w:szCs w:val="20"/>
                <w:u w:val="single"/>
              </w:rPr>
              <w:t xml:space="preserve">кем выдан:     </w:t>
            </w:r>
          </w:p>
          <w:p w14:paraId="621A8023" w14:textId="77777777" w:rsidR="00B521F4" w:rsidRPr="0019522F" w:rsidRDefault="00B521F4" w:rsidP="00362FDD">
            <w:pPr>
              <w:jc w:val="both"/>
              <w:rPr>
                <w:sz w:val="20"/>
                <w:szCs w:val="20"/>
                <w:u w:val="single"/>
              </w:rPr>
            </w:pPr>
            <w:r w:rsidRPr="0019522F">
              <w:rPr>
                <w:sz w:val="20"/>
                <w:szCs w:val="20"/>
                <w:u w:val="single"/>
              </w:rPr>
              <w:t xml:space="preserve">Адрес места жительства (по паспорту):          </w:t>
            </w:r>
          </w:p>
          <w:p w14:paraId="2DB2B674"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3C0E3DA8"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096034BF" w14:textId="77777777" w:rsidR="00B521F4" w:rsidRPr="0019522F" w:rsidRDefault="00B521F4" w:rsidP="00362FDD">
            <w:pPr>
              <w:jc w:val="both"/>
              <w:rPr>
                <w:sz w:val="20"/>
                <w:szCs w:val="20"/>
              </w:rPr>
            </w:pPr>
          </w:p>
        </w:tc>
      </w:tr>
      <w:tr w:rsidR="00B521F4" w:rsidRPr="0019522F" w14:paraId="39190760" w14:textId="77777777" w:rsidTr="00724628">
        <w:trPr>
          <w:trHeight w:val="478"/>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7F3A8DB" w14:textId="77777777" w:rsidR="00B521F4" w:rsidRPr="0019522F" w:rsidRDefault="00B521F4" w:rsidP="00362FDD">
            <w:pPr>
              <w:pBdr>
                <w:bottom w:val="single" w:sz="4" w:space="1" w:color="auto"/>
              </w:pBdr>
              <w:jc w:val="both"/>
              <w:rPr>
                <w:sz w:val="20"/>
                <w:szCs w:val="20"/>
              </w:rPr>
            </w:pPr>
            <w:r w:rsidRPr="0019522F">
              <w:rPr>
                <w:sz w:val="20"/>
                <w:szCs w:val="20"/>
              </w:rPr>
              <w:t>Банковские реквизиты Претендента для возврата задатка</w:t>
            </w:r>
          </w:p>
          <w:p w14:paraId="69A1C022" w14:textId="77777777" w:rsidR="00B521F4" w:rsidRPr="0019522F" w:rsidRDefault="00B521F4" w:rsidP="00362FDD">
            <w:pPr>
              <w:pBdr>
                <w:bottom w:val="single" w:sz="4" w:space="1" w:color="auto"/>
              </w:pBdr>
              <w:jc w:val="both"/>
              <w:rPr>
                <w:sz w:val="20"/>
                <w:szCs w:val="20"/>
                <w:u w:val="single"/>
              </w:rPr>
            </w:pPr>
            <w:r w:rsidRPr="0019522F">
              <w:rPr>
                <w:sz w:val="20"/>
                <w:szCs w:val="20"/>
                <w:u w:val="single"/>
              </w:rPr>
              <w:t>Получатель, (банковские реквизиты)</w:t>
            </w:r>
          </w:p>
          <w:p w14:paraId="7D54CBBD" w14:textId="77777777" w:rsidR="00B521F4" w:rsidRPr="0019522F" w:rsidRDefault="00B521F4" w:rsidP="00362FDD">
            <w:pPr>
              <w:pBdr>
                <w:bottom w:val="single" w:sz="4" w:space="1" w:color="auto"/>
              </w:pBdr>
              <w:jc w:val="both"/>
              <w:rPr>
                <w:sz w:val="20"/>
                <w:szCs w:val="20"/>
                <w:u w:val="single"/>
              </w:rPr>
            </w:pPr>
            <w:r w:rsidRPr="0019522F">
              <w:rPr>
                <w:sz w:val="20"/>
                <w:szCs w:val="20"/>
                <w:u w:val="single"/>
              </w:rPr>
              <w:t>Банк, (реквизиты)</w:t>
            </w:r>
          </w:p>
        </w:tc>
      </w:tr>
    </w:tbl>
    <w:p w14:paraId="103CAF24" w14:textId="77777777" w:rsidR="00B521F4" w:rsidRPr="0019522F" w:rsidRDefault="00B521F4" w:rsidP="00362FDD">
      <w:pPr>
        <w:ind w:left="-709"/>
        <w:jc w:val="both"/>
        <w:rPr>
          <w:color w:val="000000"/>
          <w:sz w:val="20"/>
          <w:szCs w:val="20"/>
        </w:rPr>
      </w:pPr>
    </w:p>
    <w:p w14:paraId="0317B393" w14:textId="77777777" w:rsidR="00B521F4" w:rsidRPr="0019522F" w:rsidRDefault="00B521F4" w:rsidP="00362FDD">
      <w:pPr>
        <w:ind w:left="-284"/>
        <w:jc w:val="both"/>
        <w:rPr>
          <w:color w:val="000000"/>
          <w:sz w:val="20"/>
          <w:szCs w:val="20"/>
        </w:rPr>
      </w:pPr>
      <w:r w:rsidRPr="0019522F">
        <w:rPr>
          <w:color w:val="000000"/>
          <w:sz w:val="20"/>
          <w:szCs w:val="20"/>
        </w:rPr>
        <w:t xml:space="preserve">принял решение об участии в аукционе в электронной форме по продаже </w:t>
      </w:r>
      <w:r w:rsidRPr="0019522F">
        <w:rPr>
          <w:sz w:val="20"/>
          <w:szCs w:val="20"/>
        </w:rPr>
        <w:t xml:space="preserve">земельного участка, государственная собственность на который не разграничена, с кадастровым номером: 54:34:010835:303, адрес: Новосибирская область, г. Куйбышев, ул. Каинская, 168, площадью 875 </w:t>
      </w:r>
      <w:proofErr w:type="spellStart"/>
      <w:r w:rsidRPr="0019522F">
        <w:rPr>
          <w:sz w:val="20"/>
          <w:szCs w:val="20"/>
        </w:rPr>
        <w:t>кв.м</w:t>
      </w:r>
      <w:proofErr w:type="spellEnd"/>
      <w:r w:rsidRPr="0019522F">
        <w:rPr>
          <w:sz w:val="20"/>
          <w:szCs w:val="20"/>
        </w:rPr>
        <w:t>., категория земель: земли населенных пунктов, вид разрешенного использования: для индивидуального жилищного строительства</w:t>
      </w:r>
      <w:r w:rsidRPr="0019522F">
        <w:rPr>
          <w:color w:val="000000"/>
          <w:sz w:val="20"/>
          <w:szCs w:val="20"/>
        </w:rPr>
        <w:t>, и обязуется обеспечить поступление задатка в размере 50328 (пятьдесят тысяч триста двадцать восемь) рублей 20 коп., 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3F50CA6C" w14:textId="77777777" w:rsidR="00B521F4" w:rsidRPr="0019522F" w:rsidRDefault="00B521F4" w:rsidP="00362FDD">
      <w:pPr>
        <w:ind w:left="-284"/>
        <w:jc w:val="both"/>
        <w:rPr>
          <w:color w:val="000000"/>
          <w:sz w:val="20"/>
          <w:szCs w:val="20"/>
        </w:rPr>
      </w:pPr>
    </w:p>
    <w:p w14:paraId="197257AC" w14:textId="77777777" w:rsidR="00B521F4" w:rsidRPr="0019522F" w:rsidRDefault="00B521F4" w:rsidP="00362FDD">
      <w:pPr>
        <w:numPr>
          <w:ilvl w:val="0"/>
          <w:numId w:val="29"/>
        </w:numPr>
        <w:tabs>
          <w:tab w:val="clear" w:pos="1418"/>
        </w:tabs>
        <w:spacing w:after="160"/>
        <w:ind w:left="-284" w:firstLine="142"/>
        <w:jc w:val="both"/>
        <w:rPr>
          <w:color w:val="000000"/>
          <w:sz w:val="20"/>
          <w:szCs w:val="20"/>
        </w:rPr>
      </w:pPr>
      <w:r w:rsidRPr="0019522F">
        <w:rPr>
          <w:color w:val="000000"/>
          <w:sz w:val="20"/>
          <w:szCs w:val="20"/>
        </w:rPr>
        <w:t>Заявитель обязуется:</w:t>
      </w:r>
    </w:p>
    <w:p w14:paraId="529A2212" w14:textId="77777777" w:rsidR="00B521F4" w:rsidRPr="0019522F" w:rsidRDefault="00B521F4" w:rsidP="00362FDD">
      <w:pPr>
        <w:numPr>
          <w:ilvl w:val="1"/>
          <w:numId w:val="31"/>
        </w:numPr>
        <w:spacing w:after="160"/>
        <w:ind w:left="-284" w:firstLine="142"/>
        <w:jc w:val="both"/>
        <w:rPr>
          <w:color w:val="000000"/>
          <w:sz w:val="20"/>
          <w:szCs w:val="20"/>
        </w:rPr>
      </w:pPr>
      <w:r w:rsidRPr="0019522F">
        <w:rPr>
          <w:color w:val="000000"/>
          <w:sz w:val="20"/>
          <w:szCs w:val="20"/>
        </w:rPr>
        <w:t>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Оператора электронной площадки.</w:t>
      </w:r>
      <w:r w:rsidRPr="0019522F">
        <w:rPr>
          <w:color w:val="000000"/>
          <w:sz w:val="20"/>
          <w:szCs w:val="20"/>
          <w:vertAlign w:val="superscript"/>
        </w:rPr>
        <w:t>3</w:t>
      </w:r>
    </w:p>
    <w:p w14:paraId="7E19FC67" w14:textId="77777777" w:rsidR="00B521F4" w:rsidRPr="0019522F" w:rsidRDefault="00B521F4" w:rsidP="00362FDD">
      <w:pPr>
        <w:numPr>
          <w:ilvl w:val="1"/>
          <w:numId w:val="31"/>
        </w:numPr>
        <w:spacing w:after="160"/>
        <w:ind w:left="-284" w:firstLine="142"/>
        <w:jc w:val="both"/>
        <w:rPr>
          <w:color w:val="000000"/>
          <w:sz w:val="20"/>
          <w:szCs w:val="20"/>
        </w:rPr>
      </w:pPr>
      <w:r w:rsidRPr="0019522F">
        <w:rPr>
          <w:color w:val="000000"/>
          <w:sz w:val="20"/>
          <w:szCs w:val="20"/>
        </w:rPr>
        <w:t>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Продавцом в соответствии с порядком, сроками и требованиями, установленными Информационным сообщением о проведении аукциона в электронной форме и договором.</w:t>
      </w:r>
    </w:p>
    <w:p w14:paraId="45F502E3"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 xml:space="preserve"> 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ним.</w:t>
      </w:r>
    </w:p>
    <w:p w14:paraId="637CA7E3"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w:t>
      </w:r>
    </w:p>
    <w:p w14:paraId="40419F1C"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Ответственность за достоверность представленных документов и информации несет Заявитель.</w:t>
      </w:r>
    </w:p>
    <w:p w14:paraId="3081C160"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7CE44F4C"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 xml:space="preserve">Заявитель осведомлен и согласен с тем, что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1" w:history="1">
        <w:r w:rsidRPr="0019522F">
          <w:rPr>
            <w:color w:val="000000"/>
            <w:sz w:val="20"/>
            <w:szCs w:val="20"/>
            <w:lang w:val="en-US" w:eastAsia="en-US"/>
          </w:rPr>
          <w:t>www</w:t>
        </w:r>
        <w:r w:rsidRPr="0019522F">
          <w:rPr>
            <w:color w:val="000000"/>
            <w:sz w:val="20"/>
            <w:szCs w:val="20"/>
            <w:lang w:eastAsia="en-US"/>
          </w:rPr>
          <w:t>.</w:t>
        </w:r>
        <w:proofErr w:type="spellStart"/>
        <w:r w:rsidRPr="0019522F">
          <w:rPr>
            <w:color w:val="000000"/>
            <w:sz w:val="20"/>
            <w:szCs w:val="20"/>
            <w:lang w:val="en-US" w:eastAsia="en-US"/>
          </w:rPr>
          <w:t>torgi</w:t>
        </w:r>
        <w:proofErr w:type="spellEnd"/>
        <w:r w:rsidRPr="0019522F">
          <w:rPr>
            <w:color w:val="000000"/>
            <w:sz w:val="20"/>
            <w:szCs w:val="20"/>
            <w:lang w:eastAsia="en-US"/>
          </w:rPr>
          <w:t>.</w:t>
        </w:r>
        <w:r w:rsidRPr="0019522F">
          <w:rPr>
            <w:color w:val="000000"/>
            <w:sz w:val="20"/>
            <w:szCs w:val="20"/>
            <w:lang w:val="en-US" w:eastAsia="en-US"/>
          </w:rPr>
          <w:t>gov</w:t>
        </w:r>
        <w:r w:rsidRPr="0019522F">
          <w:rPr>
            <w:color w:val="000000"/>
            <w:sz w:val="20"/>
            <w:szCs w:val="20"/>
            <w:lang w:eastAsia="en-US"/>
          </w:rPr>
          <w:t>.</w:t>
        </w:r>
        <w:proofErr w:type="spellStart"/>
        <w:r w:rsidRPr="0019522F">
          <w:rPr>
            <w:color w:val="000000"/>
            <w:sz w:val="20"/>
            <w:szCs w:val="20"/>
            <w:lang w:val="en-US" w:eastAsia="en-US"/>
          </w:rPr>
          <w:t>ru</w:t>
        </w:r>
        <w:proofErr w:type="spellEnd"/>
      </w:hyperlink>
      <w:r w:rsidRPr="0019522F">
        <w:rPr>
          <w:color w:val="000000"/>
          <w:sz w:val="20"/>
          <w:szCs w:val="20"/>
          <w:lang w:eastAsia="en-US"/>
        </w:rPr>
        <w:t xml:space="preserve"> </w:t>
      </w:r>
      <w:r w:rsidRPr="0019522F">
        <w:rPr>
          <w:color w:val="000000"/>
          <w:sz w:val="20"/>
          <w:szCs w:val="20"/>
          <w:u w:val="single"/>
        </w:rPr>
        <w:t>и сайте Оператора электронной площадки</w:t>
      </w:r>
      <w:r w:rsidRPr="0019522F">
        <w:rPr>
          <w:color w:val="000000"/>
          <w:sz w:val="20"/>
          <w:szCs w:val="20"/>
        </w:rPr>
        <w:t>.</w:t>
      </w:r>
    </w:p>
    <w:p w14:paraId="5DC30521"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В соответствии с Федеральным законом от 27.07.2006 № 152-ФЗ «О персональных данных» (далее - Федеральный закон от 27.07.2006 №</w:t>
      </w:r>
      <w:r w:rsidRPr="0019522F">
        <w:rPr>
          <w:color w:val="000000"/>
          <w:sz w:val="20"/>
          <w:szCs w:val="20"/>
        </w:rPr>
        <w:tab/>
        <w:t>152-ФЗ), подавая Заявку, Заявитель дает согласие на обработку персональных данных, указанных выше и содержащихся</w:t>
      </w:r>
      <w:r w:rsidRPr="0019522F">
        <w:rPr>
          <w:sz w:val="20"/>
          <w:szCs w:val="20"/>
        </w:rPr>
        <w:t xml:space="preserve"> </w:t>
      </w:r>
      <w:r w:rsidRPr="0019522F">
        <w:rPr>
          <w:color w:val="000000"/>
          <w:sz w:val="20"/>
          <w:szCs w:val="20"/>
        </w:rPr>
        <w:t>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права и обязанности</w:t>
      </w:r>
      <w:r w:rsidRPr="0019522F">
        <w:rPr>
          <w:sz w:val="20"/>
          <w:szCs w:val="20"/>
        </w:rPr>
        <w:t xml:space="preserve"> </w:t>
      </w:r>
      <w:r w:rsidRPr="0019522F">
        <w:rPr>
          <w:color w:val="000000"/>
          <w:sz w:val="20"/>
          <w:szCs w:val="20"/>
        </w:rPr>
        <w:t>в области защиты персональных данных ему известны.</w:t>
      </w:r>
    </w:p>
    <w:p w14:paraId="1DA899D5" w14:textId="77777777" w:rsidR="00B521F4" w:rsidRPr="0019522F" w:rsidRDefault="00B521F4" w:rsidP="00362FDD">
      <w:pPr>
        <w:ind w:left="-284" w:firstLine="142"/>
        <w:jc w:val="both"/>
        <w:rPr>
          <w:sz w:val="20"/>
          <w:szCs w:val="20"/>
        </w:rPr>
      </w:pPr>
    </w:p>
    <w:p w14:paraId="682247DC" w14:textId="77777777" w:rsidR="00B521F4" w:rsidRPr="0019522F" w:rsidRDefault="00B521F4" w:rsidP="00362FDD">
      <w:pPr>
        <w:ind w:left="-284" w:firstLine="142"/>
        <w:jc w:val="both"/>
        <w:rPr>
          <w:sz w:val="20"/>
          <w:szCs w:val="20"/>
        </w:rPr>
      </w:pPr>
      <w:r w:rsidRPr="0019522F">
        <w:rPr>
          <w:color w:val="000000"/>
          <w:sz w:val="20"/>
          <w:szCs w:val="20"/>
          <w:vertAlign w:val="superscript"/>
        </w:rPr>
        <w:footnoteRef/>
      </w:r>
      <w:r w:rsidRPr="0019522F">
        <w:rPr>
          <w:color w:val="000000"/>
          <w:sz w:val="20"/>
          <w:szCs w:val="20"/>
        </w:rPr>
        <w:t xml:space="preserve"> Заполняется при подаче Заявки юридическим лицом, или лицом действующим на основании доверенности.</w:t>
      </w:r>
    </w:p>
    <w:p w14:paraId="062BA7B4" w14:textId="77777777" w:rsidR="00B521F4" w:rsidRPr="0019522F" w:rsidRDefault="00B521F4" w:rsidP="00362FDD">
      <w:pPr>
        <w:ind w:left="-284" w:firstLine="142"/>
        <w:jc w:val="both"/>
        <w:rPr>
          <w:sz w:val="20"/>
          <w:szCs w:val="20"/>
        </w:rPr>
      </w:pPr>
      <w:r w:rsidRPr="0019522F">
        <w:rPr>
          <w:color w:val="000000"/>
          <w:sz w:val="20"/>
          <w:szCs w:val="20"/>
          <w:vertAlign w:val="superscript"/>
        </w:rPr>
        <w:t>2</w:t>
      </w:r>
      <w:r w:rsidRPr="0019522F">
        <w:rPr>
          <w:color w:val="000000"/>
          <w:sz w:val="20"/>
          <w:szCs w:val="20"/>
        </w:rPr>
        <w:t xml:space="preserve"> Заполняется при подаче Заявки лицом, действующим по доверенности.</w:t>
      </w:r>
    </w:p>
    <w:p w14:paraId="53CD63A1" w14:textId="77777777" w:rsidR="00B521F4" w:rsidRPr="0019522F" w:rsidRDefault="00B521F4" w:rsidP="00362FDD">
      <w:pPr>
        <w:ind w:left="-284" w:firstLine="142"/>
        <w:jc w:val="both"/>
        <w:rPr>
          <w:sz w:val="20"/>
          <w:szCs w:val="20"/>
        </w:rPr>
      </w:pPr>
      <w:r w:rsidRPr="0019522F">
        <w:rPr>
          <w:color w:val="000000"/>
          <w:sz w:val="20"/>
          <w:szCs w:val="20"/>
          <w:vertAlign w:val="superscript"/>
        </w:rPr>
        <w:t>3</w:t>
      </w:r>
      <w:r w:rsidRPr="0019522F">
        <w:rPr>
          <w:color w:val="000000"/>
          <w:sz w:val="20"/>
          <w:szCs w:val="20"/>
        </w:rPr>
        <w:t xml:space="preserve"> Ознакомлен с Регламентом Оператора электронной площадки при регистрации (аккредитации) на электронной площадке</w:t>
      </w:r>
    </w:p>
    <w:p w14:paraId="0973FD05" w14:textId="77777777" w:rsidR="00B521F4" w:rsidRPr="0019522F" w:rsidRDefault="00B521F4" w:rsidP="00362FDD">
      <w:pPr>
        <w:tabs>
          <w:tab w:val="left" w:pos="1440"/>
          <w:tab w:val="left" w:pos="1620"/>
        </w:tabs>
        <w:rPr>
          <w:sz w:val="20"/>
          <w:szCs w:val="20"/>
        </w:rPr>
      </w:pPr>
    </w:p>
    <w:p w14:paraId="2364068B" w14:textId="6FBF5A96" w:rsidR="001C5204" w:rsidRPr="0019522F" w:rsidRDefault="001C5204" w:rsidP="00362FDD">
      <w:pPr>
        <w:jc w:val="center"/>
        <w:rPr>
          <w:sz w:val="20"/>
          <w:szCs w:val="20"/>
        </w:rPr>
      </w:pPr>
    </w:p>
    <w:p w14:paraId="1B031120" w14:textId="5FB4AA00" w:rsidR="00C77474" w:rsidRPr="0019522F" w:rsidRDefault="00C77474" w:rsidP="00362FDD">
      <w:pPr>
        <w:jc w:val="center"/>
        <w:rPr>
          <w:sz w:val="20"/>
          <w:szCs w:val="20"/>
        </w:rPr>
      </w:pPr>
    </w:p>
    <w:p w14:paraId="15E03C87" w14:textId="48C4C3B0" w:rsidR="00C77474" w:rsidRPr="0019522F" w:rsidRDefault="00C77474" w:rsidP="00362FDD">
      <w:pPr>
        <w:tabs>
          <w:tab w:val="left" w:pos="1418"/>
        </w:tabs>
        <w:autoSpaceDE w:val="0"/>
        <w:autoSpaceDN w:val="0"/>
        <w:jc w:val="center"/>
        <w:rPr>
          <w:sz w:val="20"/>
          <w:szCs w:val="20"/>
        </w:rPr>
      </w:pPr>
    </w:p>
    <w:p w14:paraId="3F940756" w14:textId="77777777" w:rsidR="00C77474" w:rsidRPr="0019522F" w:rsidRDefault="00C77474" w:rsidP="00362FDD">
      <w:pPr>
        <w:tabs>
          <w:tab w:val="left" w:pos="1418"/>
        </w:tabs>
        <w:autoSpaceDE w:val="0"/>
        <w:autoSpaceDN w:val="0"/>
        <w:jc w:val="center"/>
        <w:rPr>
          <w:sz w:val="20"/>
          <w:szCs w:val="20"/>
        </w:rPr>
      </w:pPr>
    </w:p>
    <w:p w14:paraId="567EB4C0" w14:textId="77777777" w:rsidR="00C77474" w:rsidRPr="0019522F" w:rsidRDefault="00C77474" w:rsidP="00362FDD">
      <w:pPr>
        <w:tabs>
          <w:tab w:val="left" w:pos="1418"/>
        </w:tabs>
        <w:autoSpaceDE w:val="0"/>
        <w:autoSpaceDN w:val="0"/>
        <w:jc w:val="center"/>
        <w:rPr>
          <w:sz w:val="20"/>
          <w:szCs w:val="20"/>
        </w:rPr>
      </w:pPr>
      <w:r w:rsidRPr="0019522F">
        <w:rPr>
          <w:sz w:val="20"/>
          <w:szCs w:val="20"/>
        </w:rPr>
        <w:t>АДМИНИСТРАЦИЯ</w:t>
      </w:r>
    </w:p>
    <w:p w14:paraId="55E8FBF2" w14:textId="77777777" w:rsidR="00C77474" w:rsidRPr="0019522F" w:rsidRDefault="00C77474" w:rsidP="00362FDD">
      <w:pPr>
        <w:tabs>
          <w:tab w:val="left" w:pos="1418"/>
        </w:tabs>
        <w:autoSpaceDE w:val="0"/>
        <w:autoSpaceDN w:val="0"/>
        <w:jc w:val="center"/>
        <w:rPr>
          <w:sz w:val="20"/>
          <w:szCs w:val="20"/>
        </w:rPr>
      </w:pPr>
      <w:r w:rsidRPr="0019522F">
        <w:rPr>
          <w:sz w:val="20"/>
          <w:szCs w:val="20"/>
        </w:rPr>
        <w:t xml:space="preserve"> КУЙБЫШЕВСКОГО МУНИЦИПАЛЬНОГО РАЙОНА НОВОСИБИРСКОЙ ОБЛАСТИ</w:t>
      </w:r>
    </w:p>
    <w:p w14:paraId="661656B7" w14:textId="77777777" w:rsidR="00C77474" w:rsidRPr="0019522F" w:rsidRDefault="00C77474" w:rsidP="00362FDD">
      <w:pPr>
        <w:tabs>
          <w:tab w:val="left" w:pos="1418"/>
        </w:tabs>
        <w:autoSpaceDE w:val="0"/>
        <w:autoSpaceDN w:val="0"/>
        <w:jc w:val="center"/>
        <w:rPr>
          <w:sz w:val="20"/>
          <w:szCs w:val="20"/>
        </w:rPr>
      </w:pPr>
    </w:p>
    <w:p w14:paraId="0209A897" w14:textId="77777777" w:rsidR="00C77474" w:rsidRPr="0019522F" w:rsidRDefault="00C77474" w:rsidP="00362FDD">
      <w:pPr>
        <w:keepNext/>
        <w:tabs>
          <w:tab w:val="left" w:pos="1418"/>
        </w:tabs>
        <w:autoSpaceDE w:val="0"/>
        <w:autoSpaceDN w:val="0"/>
        <w:jc w:val="center"/>
        <w:outlineLvl w:val="0"/>
        <w:rPr>
          <w:sz w:val="20"/>
          <w:szCs w:val="20"/>
        </w:rPr>
      </w:pPr>
      <w:r w:rsidRPr="0019522F">
        <w:rPr>
          <w:sz w:val="20"/>
          <w:szCs w:val="20"/>
        </w:rPr>
        <w:t>ПОСТАНОВЛЕНИЕ</w:t>
      </w:r>
    </w:p>
    <w:p w14:paraId="479550DE" w14:textId="77777777" w:rsidR="00C77474" w:rsidRPr="0019522F" w:rsidRDefault="00C77474" w:rsidP="00362FDD">
      <w:pPr>
        <w:tabs>
          <w:tab w:val="left" w:pos="1418"/>
        </w:tabs>
        <w:snapToGrid w:val="0"/>
        <w:rPr>
          <w:sz w:val="20"/>
          <w:szCs w:val="20"/>
        </w:rPr>
      </w:pPr>
    </w:p>
    <w:p w14:paraId="464C2E57" w14:textId="77777777" w:rsidR="00C77474" w:rsidRPr="0019522F" w:rsidRDefault="00C77474" w:rsidP="00362FDD">
      <w:pPr>
        <w:tabs>
          <w:tab w:val="left" w:pos="1418"/>
        </w:tabs>
        <w:snapToGrid w:val="0"/>
        <w:jc w:val="center"/>
        <w:rPr>
          <w:sz w:val="20"/>
          <w:szCs w:val="20"/>
        </w:rPr>
      </w:pPr>
      <w:r w:rsidRPr="0019522F">
        <w:rPr>
          <w:sz w:val="20"/>
          <w:szCs w:val="20"/>
        </w:rPr>
        <w:t>г. Куйбышев</w:t>
      </w:r>
    </w:p>
    <w:p w14:paraId="739A9A57" w14:textId="77777777" w:rsidR="00C77474" w:rsidRPr="0019522F" w:rsidRDefault="00C77474" w:rsidP="00362FDD">
      <w:pPr>
        <w:tabs>
          <w:tab w:val="left" w:pos="1418"/>
        </w:tabs>
        <w:snapToGrid w:val="0"/>
        <w:jc w:val="center"/>
        <w:rPr>
          <w:sz w:val="20"/>
          <w:szCs w:val="20"/>
        </w:rPr>
      </w:pPr>
      <w:r w:rsidRPr="0019522F">
        <w:rPr>
          <w:sz w:val="20"/>
          <w:szCs w:val="20"/>
        </w:rPr>
        <w:t>Новосибирская область</w:t>
      </w:r>
    </w:p>
    <w:p w14:paraId="0D1FFA8A" w14:textId="77777777" w:rsidR="00C77474" w:rsidRPr="0019522F" w:rsidRDefault="00C77474" w:rsidP="00362FDD">
      <w:pPr>
        <w:tabs>
          <w:tab w:val="left" w:pos="1418"/>
        </w:tabs>
        <w:jc w:val="center"/>
        <w:rPr>
          <w:sz w:val="20"/>
          <w:szCs w:val="20"/>
        </w:rPr>
      </w:pPr>
    </w:p>
    <w:p w14:paraId="1EDB2839" w14:textId="77777777" w:rsidR="00C77474" w:rsidRPr="0019522F" w:rsidRDefault="00C77474" w:rsidP="00362FDD">
      <w:pPr>
        <w:tabs>
          <w:tab w:val="left" w:pos="0"/>
        </w:tabs>
        <w:jc w:val="center"/>
        <w:rPr>
          <w:sz w:val="20"/>
          <w:szCs w:val="20"/>
        </w:rPr>
      </w:pPr>
      <w:bookmarkStart w:id="0" w:name="_Hlk210389756"/>
      <w:r w:rsidRPr="0019522F">
        <w:rPr>
          <w:sz w:val="20"/>
          <w:szCs w:val="20"/>
        </w:rPr>
        <w:t>02.10.2025 № 900</w:t>
      </w:r>
    </w:p>
    <w:p w14:paraId="58A2CD00" w14:textId="77777777" w:rsidR="00C77474" w:rsidRPr="0019522F" w:rsidRDefault="00C77474" w:rsidP="00362FDD">
      <w:pPr>
        <w:tabs>
          <w:tab w:val="left" w:pos="0"/>
        </w:tabs>
        <w:jc w:val="center"/>
        <w:rPr>
          <w:sz w:val="20"/>
          <w:szCs w:val="20"/>
        </w:rPr>
      </w:pPr>
    </w:p>
    <w:p w14:paraId="789F5EF9" w14:textId="77777777" w:rsidR="00C77474" w:rsidRPr="0019522F" w:rsidRDefault="00C77474" w:rsidP="00362FDD">
      <w:pPr>
        <w:snapToGrid w:val="0"/>
        <w:jc w:val="center"/>
        <w:rPr>
          <w:sz w:val="20"/>
          <w:szCs w:val="20"/>
        </w:rPr>
      </w:pPr>
      <w:r w:rsidRPr="0019522F">
        <w:rPr>
          <w:sz w:val="20"/>
          <w:szCs w:val="20"/>
        </w:rPr>
        <w:t>Об утверждении муниципальной программы Куйбышевского муниципального района Новосибирской области «Содействие занятости населения на 2026 – 2028 годы»</w:t>
      </w:r>
    </w:p>
    <w:bookmarkEnd w:id="0"/>
    <w:p w14:paraId="150B7ED4" w14:textId="77777777" w:rsidR="00C77474" w:rsidRPr="0019522F" w:rsidRDefault="00C77474" w:rsidP="00362FDD">
      <w:pPr>
        <w:snapToGrid w:val="0"/>
        <w:jc w:val="center"/>
        <w:rPr>
          <w:sz w:val="20"/>
          <w:szCs w:val="20"/>
        </w:rPr>
      </w:pPr>
    </w:p>
    <w:p w14:paraId="750D54F8" w14:textId="77777777" w:rsidR="00C77474" w:rsidRPr="0019522F" w:rsidRDefault="00C77474" w:rsidP="00362FDD">
      <w:pPr>
        <w:tabs>
          <w:tab w:val="left" w:pos="0"/>
        </w:tabs>
        <w:snapToGrid w:val="0"/>
        <w:jc w:val="both"/>
        <w:rPr>
          <w:sz w:val="20"/>
          <w:szCs w:val="20"/>
        </w:rPr>
      </w:pPr>
      <w:r w:rsidRPr="0019522F">
        <w:rPr>
          <w:sz w:val="20"/>
          <w:szCs w:val="20"/>
        </w:rPr>
        <w:t>В соответствии с постановлением администрации Куйбышевского района от 26.12.2018 № 1312 «Об утверждении Порядка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в целях эффективного развития рынка труда, содействия занятости населения и защиты от безработицы, улучшения условий и охраны труда работников организаций в Куйбышевском муниципальном районе Новосибирской области, администрация Куйбышевского муниципального района Новосибирской области:</w:t>
      </w:r>
    </w:p>
    <w:p w14:paraId="1B8192A6" w14:textId="77777777" w:rsidR="00C77474" w:rsidRPr="0019522F" w:rsidRDefault="00C77474" w:rsidP="00362FDD">
      <w:pPr>
        <w:tabs>
          <w:tab w:val="left" w:pos="0"/>
        </w:tabs>
        <w:snapToGrid w:val="0"/>
        <w:jc w:val="both"/>
        <w:rPr>
          <w:sz w:val="20"/>
          <w:szCs w:val="20"/>
        </w:rPr>
      </w:pPr>
      <w:r w:rsidRPr="0019522F">
        <w:rPr>
          <w:sz w:val="20"/>
          <w:szCs w:val="20"/>
        </w:rPr>
        <w:t>ПОСТАНОВЛЯЕТ:</w:t>
      </w:r>
    </w:p>
    <w:p w14:paraId="54E3BB27" w14:textId="77777777" w:rsidR="00C77474" w:rsidRPr="0019522F" w:rsidRDefault="00C77474" w:rsidP="00362FDD">
      <w:pPr>
        <w:tabs>
          <w:tab w:val="left" w:pos="0"/>
        </w:tabs>
        <w:snapToGrid w:val="0"/>
        <w:jc w:val="both"/>
        <w:rPr>
          <w:sz w:val="20"/>
          <w:szCs w:val="20"/>
        </w:rPr>
      </w:pPr>
      <w:r w:rsidRPr="0019522F">
        <w:rPr>
          <w:sz w:val="20"/>
          <w:szCs w:val="20"/>
        </w:rPr>
        <w:t>1. Утвердить прилагаемую муниципальную программу Куйбышевского муниципального района Новосибирской области «Содействие занятости населения на 2026-2028 годы».</w:t>
      </w:r>
    </w:p>
    <w:p w14:paraId="3F8FA0A2" w14:textId="77777777" w:rsidR="00C77474" w:rsidRPr="0019522F" w:rsidRDefault="00C77474" w:rsidP="00362FDD">
      <w:pPr>
        <w:tabs>
          <w:tab w:val="left" w:pos="0"/>
        </w:tabs>
        <w:snapToGrid w:val="0"/>
        <w:contextualSpacing/>
        <w:jc w:val="both"/>
        <w:rPr>
          <w:sz w:val="20"/>
          <w:szCs w:val="20"/>
        </w:rPr>
      </w:pPr>
      <w:r w:rsidRPr="0019522F">
        <w:rPr>
          <w:sz w:val="20"/>
          <w:szCs w:val="20"/>
        </w:rPr>
        <w:t>2. Управлению делами администрации Куйбышевского муниципального района Новосибирской области (Орловой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04123C0D" w14:textId="77777777" w:rsidR="00C77474" w:rsidRPr="0019522F" w:rsidRDefault="00C77474" w:rsidP="00362FDD">
      <w:pPr>
        <w:tabs>
          <w:tab w:val="left" w:pos="0"/>
        </w:tabs>
        <w:snapToGrid w:val="0"/>
        <w:contextualSpacing/>
        <w:jc w:val="both"/>
        <w:rPr>
          <w:sz w:val="20"/>
          <w:szCs w:val="20"/>
        </w:rPr>
      </w:pPr>
      <w:r w:rsidRPr="0019522F">
        <w:rPr>
          <w:sz w:val="20"/>
          <w:szCs w:val="20"/>
        </w:rPr>
        <w:t>3. Контроль за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А.М. Мусатова.</w:t>
      </w:r>
    </w:p>
    <w:p w14:paraId="4A965FFE" w14:textId="77777777" w:rsidR="00C77474" w:rsidRPr="0019522F" w:rsidRDefault="00C77474" w:rsidP="00362FDD">
      <w:pPr>
        <w:tabs>
          <w:tab w:val="left" w:pos="0"/>
        </w:tabs>
        <w:snapToGrid w:val="0"/>
        <w:jc w:val="both"/>
        <w:rPr>
          <w:sz w:val="20"/>
          <w:szCs w:val="20"/>
        </w:rPr>
      </w:pPr>
    </w:p>
    <w:p w14:paraId="36EE2D53" w14:textId="77777777" w:rsidR="00C77474" w:rsidRPr="0019522F" w:rsidRDefault="00C77474" w:rsidP="00362FDD">
      <w:pPr>
        <w:snapToGrid w:val="0"/>
        <w:rPr>
          <w:sz w:val="20"/>
          <w:szCs w:val="20"/>
        </w:rPr>
      </w:pPr>
      <w:r w:rsidRPr="0019522F">
        <w:rPr>
          <w:sz w:val="20"/>
          <w:szCs w:val="20"/>
        </w:rPr>
        <w:t>Глава Куйбышевского муниципального района</w:t>
      </w:r>
    </w:p>
    <w:p w14:paraId="6A4DA0BE" w14:textId="77777777" w:rsidR="00C77474" w:rsidRPr="0019522F" w:rsidRDefault="00C77474" w:rsidP="00362FDD">
      <w:pPr>
        <w:snapToGrid w:val="0"/>
        <w:rPr>
          <w:sz w:val="20"/>
          <w:szCs w:val="20"/>
        </w:rPr>
      </w:pPr>
      <w:r w:rsidRPr="0019522F">
        <w:rPr>
          <w:sz w:val="20"/>
          <w:szCs w:val="20"/>
        </w:rPr>
        <w:t>Новосибирской области                                                                            О.В. Караваев</w:t>
      </w:r>
    </w:p>
    <w:p w14:paraId="3F1C7FD3" w14:textId="77777777" w:rsidR="00C77474" w:rsidRPr="0019522F" w:rsidRDefault="00C77474" w:rsidP="00362FDD">
      <w:pPr>
        <w:snapToGrid w:val="0"/>
        <w:jc w:val="both"/>
        <w:rPr>
          <w:sz w:val="20"/>
          <w:szCs w:val="20"/>
        </w:rPr>
      </w:pPr>
    </w:p>
    <w:p w14:paraId="4360A395" w14:textId="77777777" w:rsidR="00C77474" w:rsidRPr="0019522F" w:rsidRDefault="00C77474" w:rsidP="00362FDD">
      <w:pPr>
        <w:autoSpaceDE w:val="0"/>
        <w:autoSpaceDN w:val="0"/>
        <w:snapToGrid w:val="0"/>
        <w:jc w:val="right"/>
        <w:rPr>
          <w:sz w:val="20"/>
          <w:szCs w:val="20"/>
        </w:rPr>
      </w:pPr>
      <w:r w:rsidRPr="0019522F">
        <w:rPr>
          <w:sz w:val="20"/>
          <w:szCs w:val="20"/>
        </w:rPr>
        <w:t>Приложение</w:t>
      </w:r>
    </w:p>
    <w:p w14:paraId="6D70747A" w14:textId="77777777" w:rsidR="00C77474" w:rsidRPr="0019522F" w:rsidRDefault="00C77474" w:rsidP="00362FDD">
      <w:pPr>
        <w:autoSpaceDE w:val="0"/>
        <w:autoSpaceDN w:val="0"/>
        <w:snapToGrid w:val="0"/>
        <w:jc w:val="right"/>
        <w:rPr>
          <w:sz w:val="20"/>
          <w:szCs w:val="20"/>
        </w:rPr>
      </w:pPr>
      <w:r w:rsidRPr="0019522F">
        <w:rPr>
          <w:sz w:val="20"/>
          <w:szCs w:val="20"/>
        </w:rPr>
        <w:t>к постановлению администрации</w:t>
      </w:r>
    </w:p>
    <w:p w14:paraId="0E315500" w14:textId="77777777" w:rsidR="00C77474" w:rsidRPr="0019522F" w:rsidRDefault="00C77474" w:rsidP="00362FDD">
      <w:pPr>
        <w:autoSpaceDE w:val="0"/>
        <w:autoSpaceDN w:val="0"/>
        <w:snapToGrid w:val="0"/>
        <w:jc w:val="right"/>
        <w:rPr>
          <w:sz w:val="20"/>
          <w:szCs w:val="20"/>
        </w:rPr>
      </w:pPr>
      <w:r w:rsidRPr="0019522F">
        <w:rPr>
          <w:sz w:val="20"/>
          <w:szCs w:val="20"/>
        </w:rPr>
        <w:t xml:space="preserve">Куйбышевского муниципального района Новосибирской области </w:t>
      </w:r>
    </w:p>
    <w:p w14:paraId="15968B0A" w14:textId="77777777" w:rsidR="00C77474" w:rsidRPr="0019522F" w:rsidRDefault="00C77474" w:rsidP="00362FDD">
      <w:pPr>
        <w:autoSpaceDE w:val="0"/>
        <w:autoSpaceDN w:val="0"/>
        <w:snapToGrid w:val="0"/>
        <w:jc w:val="right"/>
        <w:rPr>
          <w:sz w:val="20"/>
          <w:szCs w:val="20"/>
        </w:rPr>
      </w:pPr>
      <w:r w:rsidRPr="0019522F">
        <w:rPr>
          <w:sz w:val="20"/>
          <w:szCs w:val="20"/>
        </w:rPr>
        <w:t>от 02.10.2025 № 900</w:t>
      </w:r>
    </w:p>
    <w:p w14:paraId="4B60AE49" w14:textId="77777777" w:rsidR="00C77474" w:rsidRPr="0019522F" w:rsidRDefault="00C77474" w:rsidP="00362FDD">
      <w:pPr>
        <w:autoSpaceDE w:val="0"/>
        <w:autoSpaceDN w:val="0"/>
        <w:snapToGrid w:val="0"/>
        <w:jc w:val="center"/>
        <w:rPr>
          <w:sz w:val="20"/>
          <w:szCs w:val="20"/>
        </w:rPr>
      </w:pPr>
    </w:p>
    <w:p w14:paraId="570B1470" w14:textId="77777777" w:rsidR="00C77474" w:rsidRPr="0019522F" w:rsidRDefault="00C77474" w:rsidP="00362FDD">
      <w:pPr>
        <w:autoSpaceDE w:val="0"/>
        <w:autoSpaceDN w:val="0"/>
        <w:snapToGrid w:val="0"/>
        <w:jc w:val="center"/>
        <w:rPr>
          <w:sz w:val="20"/>
          <w:szCs w:val="20"/>
        </w:rPr>
      </w:pPr>
      <w:r w:rsidRPr="0019522F">
        <w:rPr>
          <w:sz w:val="20"/>
          <w:szCs w:val="20"/>
        </w:rPr>
        <w:t>Муниципальная программа Куйбышевского муниципального района Новосибирской области «Содействие занятости населения на 2026-2028 годы»</w:t>
      </w:r>
    </w:p>
    <w:p w14:paraId="5F1BF86F" w14:textId="77777777" w:rsidR="00C77474" w:rsidRPr="0019522F" w:rsidRDefault="00C77474" w:rsidP="00362FDD">
      <w:pPr>
        <w:autoSpaceDE w:val="0"/>
        <w:autoSpaceDN w:val="0"/>
        <w:snapToGrid w:val="0"/>
        <w:jc w:val="center"/>
        <w:rPr>
          <w:sz w:val="20"/>
          <w:szCs w:val="20"/>
        </w:rPr>
      </w:pPr>
    </w:p>
    <w:p w14:paraId="4F169BCE" w14:textId="77777777" w:rsidR="00C77474" w:rsidRPr="0019522F" w:rsidRDefault="00C77474" w:rsidP="00362FDD">
      <w:pPr>
        <w:autoSpaceDE w:val="0"/>
        <w:autoSpaceDN w:val="0"/>
        <w:snapToGrid w:val="0"/>
        <w:jc w:val="center"/>
        <w:rPr>
          <w:sz w:val="20"/>
          <w:szCs w:val="20"/>
        </w:rPr>
      </w:pPr>
      <w:r w:rsidRPr="0019522F">
        <w:rPr>
          <w:sz w:val="20"/>
          <w:szCs w:val="20"/>
          <w:lang w:val="en-US"/>
        </w:rPr>
        <w:t>I</w:t>
      </w:r>
      <w:r w:rsidRPr="0019522F">
        <w:rPr>
          <w:sz w:val="20"/>
          <w:szCs w:val="20"/>
        </w:rPr>
        <w:t>.ПАСПОРТ</w:t>
      </w:r>
    </w:p>
    <w:p w14:paraId="316413BD" w14:textId="77777777" w:rsidR="00C77474" w:rsidRPr="0019522F" w:rsidRDefault="00C77474" w:rsidP="00362FDD">
      <w:pPr>
        <w:autoSpaceDE w:val="0"/>
        <w:autoSpaceDN w:val="0"/>
        <w:snapToGrid w:val="0"/>
        <w:jc w:val="center"/>
        <w:rPr>
          <w:sz w:val="20"/>
          <w:szCs w:val="20"/>
        </w:rPr>
      </w:pPr>
      <w:r w:rsidRPr="0019522F">
        <w:rPr>
          <w:sz w:val="20"/>
          <w:szCs w:val="20"/>
        </w:rPr>
        <w:t>муниципальной программы Куйбышевского муниципального района Новосибирской области «Содействие занятости населения на 2026-2028 годы»</w:t>
      </w:r>
    </w:p>
    <w:p w14:paraId="675614B2" w14:textId="77777777" w:rsidR="00C77474" w:rsidRPr="0019522F" w:rsidRDefault="00C77474" w:rsidP="00362FDD">
      <w:pPr>
        <w:autoSpaceDE w:val="0"/>
        <w:autoSpaceDN w:val="0"/>
        <w:snapToGrid w:val="0"/>
        <w:jc w:val="both"/>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777"/>
      </w:tblGrid>
      <w:tr w:rsidR="00C77474" w:rsidRPr="0019522F" w14:paraId="3983100C" w14:textId="77777777" w:rsidTr="002B27CE">
        <w:trPr>
          <w:trHeight w:val="190"/>
        </w:trPr>
        <w:tc>
          <w:tcPr>
            <w:tcW w:w="3828" w:type="dxa"/>
          </w:tcPr>
          <w:p w14:paraId="6C64E51A" w14:textId="77777777" w:rsidR="00C77474" w:rsidRPr="0019522F" w:rsidRDefault="00C77474" w:rsidP="00362FDD">
            <w:pPr>
              <w:autoSpaceDE w:val="0"/>
              <w:autoSpaceDN w:val="0"/>
              <w:snapToGrid w:val="0"/>
              <w:jc w:val="both"/>
              <w:rPr>
                <w:sz w:val="20"/>
                <w:szCs w:val="20"/>
              </w:rPr>
            </w:pPr>
            <w:r w:rsidRPr="0019522F">
              <w:rPr>
                <w:sz w:val="20"/>
                <w:szCs w:val="20"/>
              </w:rPr>
              <w:t>Наименование муниципальной программы</w:t>
            </w:r>
          </w:p>
          <w:p w14:paraId="75B5FA9F" w14:textId="77777777" w:rsidR="00C77474" w:rsidRPr="0019522F" w:rsidRDefault="00C77474" w:rsidP="00362FDD">
            <w:pPr>
              <w:autoSpaceDE w:val="0"/>
              <w:autoSpaceDN w:val="0"/>
              <w:snapToGrid w:val="0"/>
              <w:jc w:val="both"/>
              <w:rPr>
                <w:sz w:val="20"/>
                <w:szCs w:val="20"/>
              </w:rPr>
            </w:pPr>
          </w:p>
        </w:tc>
        <w:tc>
          <w:tcPr>
            <w:tcW w:w="5777" w:type="dxa"/>
          </w:tcPr>
          <w:p w14:paraId="615CA06B" w14:textId="77777777" w:rsidR="00C77474" w:rsidRPr="0019522F" w:rsidRDefault="00C77474" w:rsidP="00362FDD">
            <w:pPr>
              <w:autoSpaceDE w:val="0"/>
              <w:autoSpaceDN w:val="0"/>
              <w:snapToGrid w:val="0"/>
              <w:jc w:val="both"/>
              <w:rPr>
                <w:sz w:val="20"/>
                <w:szCs w:val="20"/>
              </w:rPr>
            </w:pPr>
            <w:r w:rsidRPr="0019522F">
              <w:rPr>
                <w:sz w:val="20"/>
                <w:szCs w:val="20"/>
              </w:rPr>
              <w:t>Муниципальная программа Куйбышевского муниципального района Новосибирской области «Содействие занятости населения на 2026-2028 годы»</w:t>
            </w:r>
          </w:p>
        </w:tc>
      </w:tr>
      <w:tr w:rsidR="00C77474" w:rsidRPr="0019522F" w14:paraId="5EEC3D52" w14:textId="77777777" w:rsidTr="002B27CE">
        <w:trPr>
          <w:trHeight w:val="190"/>
        </w:trPr>
        <w:tc>
          <w:tcPr>
            <w:tcW w:w="3828" w:type="dxa"/>
          </w:tcPr>
          <w:p w14:paraId="740B7AC4" w14:textId="77777777" w:rsidR="00C77474" w:rsidRPr="0019522F" w:rsidRDefault="00C77474" w:rsidP="00362FDD">
            <w:pPr>
              <w:autoSpaceDE w:val="0"/>
              <w:autoSpaceDN w:val="0"/>
              <w:snapToGrid w:val="0"/>
              <w:jc w:val="both"/>
              <w:rPr>
                <w:sz w:val="20"/>
                <w:szCs w:val="20"/>
              </w:rPr>
            </w:pPr>
            <w:r w:rsidRPr="0019522F">
              <w:rPr>
                <w:sz w:val="20"/>
                <w:szCs w:val="20"/>
              </w:rPr>
              <w:t>Разработчики муниципальной программы</w:t>
            </w:r>
          </w:p>
        </w:tc>
        <w:tc>
          <w:tcPr>
            <w:tcW w:w="5777" w:type="dxa"/>
          </w:tcPr>
          <w:p w14:paraId="7771AC4F" w14:textId="77777777" w:rsidR="00C77474" w:rsidRPr="0019522F" w:rsidRDefault="00C77474" w:rsidP="00362FDD">
            <w:pPr>
              <w:autoSpaceDE w:val="0"/>
              <w:autoSpaceDN w:val="0"/>
              <w:snapToGrid w:val="0"/>
              <w:jc w:val="both"/>
              <w:rPr>
                <w:sz w:val="20"/>
                <w:szCs w:val="20"/>
              </w:rPr>
            </w:pPr>
            <w:r w:rsidRPr="0019522F">
              <w:rPr>
                <w:sz w:val="20"/>
                <w:szCs w:val="20"/>
              </w:rPr>
              <w:t>Управление экономического развития и труда администрации Куйбышевского муниципального района Новосибирской области</w:t>
            </w:r>
          </w:p>
        </w:tc>
      </w:tr>
      <w:tr w:rsidR="00C77474" w:rsidRPr="0019522F" w14:paraId="3260819B" w14:textId="77777777" w:rsidTr="002B27CE">
        <w:trPr>
          <w:trHeight w:val="190"/>
        </w:trPr>
        <w:tc>
          <w:tcPr>
            <w:tcW w:w="3828" w:type="dxa"/>
          </w:tcPr>
          <w:p w14:paraId="27F95EEA" w14:textId="77777777" w:rsidR="00C77474" w:rsidRPr="0019522F" w:rsidRDefault="00C77474" w:rsidP="00362FDD">
            <w:pPr>
              <w:autoSpaceDE w:val="0"/>
              <w:autoSpaceDN w:val="0"/>
              <w:snapToGrid w:val="0"/>
              <w:jc w:val="both"/>
              <w:rPr>
                <w:sz w:val="20"/>
                <w:szCs w:val="20"/>
              </w:rPr>
            </w:pPr>
            <w:r w:rsidRPr="0019522F">
              <w:rPr>
                <w:sz w:val="20"/>
                <w:szCs w:val="20"/>
              </w:rPr>
              <w:t>Заказчик муниципальной программы</w:t>
            </w:r>
          </w:p>
        </w:tc>
        <w:tc>
          <w:tcPr>
            <w:tcW w:w="5777" w:type="dxa"/>
          </w:tcPr>
          <w:p w14:paraId="24BAEE9B" w14:textId="77777777" w:rsidR="00C77474" w:rsidRPr="0019522F" w:rsidRDefault="00C77474" w:rsidP="00362FDD">
            <w:pPr>
              <w:autoSpaceDE w:val="0"/>
              <w:autoSpaceDN w:val="0"/>
              <w:snapToGrid w:val="0"/>
              <w:jc w:val="both"/>
              <w:rPr>
                <w:sz w:val="20"/>
                <w:szCs w:val="20"/>
              </w:rPr>
            </w:pPr>
            <w:r w:rsidRPr="0019522F">
              <w:rPr>
                <w:sz w:val="20"/>
                <w:szCs w:val="20"/>
              </w:rPr>
              <w:t xml:space="preserve">Администрация Куйбышевского муниципального района Новосибирской области </w:t>
            </w:r>
          </w:p>
        </w:tc>
      </w:tr>
      <w:tr w:rsidR="00C77474" w:rsidRPr="0019522F" w14:paraId="6B53E73A" w14:textId="77777777" w:rsidTr="002B27CE">
        <w:trPr>
          <w:trHeight w:val="190"/>
        </w:trPr>
        <w:tc>
          <w:tcPr>
            <w:tcW w:w="3828" w:type="dxa"/>
          </w:tcPr>
          <w:p w14:paraId="3B58F438" w14:textId="77777777" w:rsidR="00C77474" w:rsidRPr="0019522F" w:rsidRDefault="00C77474" w:rsidP="00362FDD">
            <w:pPr>
              <w:autoSpaceDE w:val="0"/>
              <w:autoSpaceDN w:val="0"/>
              <w:snapToGrid w:val="0"/>
              <w:jc w:val="both"/>
              <w:rPr>
                <w:sz w:val="20"/>
                <w:szCs w:val="20"/>
              </w:rPr>
            </w:pPr>
            <w:r w:rsidRPr="0019522F">
              <w:rPr>
                <w:sz w:val="20"/>
                <w:szCs w:val="20"/>
              </w:rPr>
              <w:t>Руководитель муниципальной программы</w:t>
            </w:r>
          </w:p>
        </w:tc>
        <w:tc>
          <w:tcPr>
            <w:tcW w:w="5777" w:type="dxa"/>
          </w:tcPr>
          <w:p w14:paraId="5E9DEB2C" w14:textId="77777777" w:rsidR="00C77474" w:rsidRPr="0019522F" w:rsidRDefault="00C77474" w:rsidP="00362FDD">
            <w:pPr>
              <w:autoSpaceDE w:val="0"/>
              <w:autoSpaceDN w:val="0"/>
              <w:snapToGrid w:val="0"/>
              <w:jc w:val="both"/>
              <w:rPr>
                <w:sz w:val="20"/>
                <w:szCs w:val="20"/>
              </w:rPr>
            </w:pPr>
            <w:r w:rsidRPr="0019522F">
              <w:rPr>
                <w:sz w:val="20"/>
                <w:szCs w:val="20"/>
              </w:rPr>
              <w:t>Заместитель главы администрации – начальник управления экономического развития и труда администрации Куйбышевского муниципального района Новосибирской области А.М. Мусатов</w:t>
            </w:r>
          </w:p>
        </w:tc>
      </w:tr>
      <w:tr w:rsidR="00C77474" w:rsidRPr="0019522F" w14:paraId="2D7C665F" w14:textId="77777777" w:rsidTr="002B27CE">
        <w:trPr>
          <w:trHeight w:val="190"/>
        </w:trPr>
        <w:tc>
          <w:tcPr>
            <w:tcW w:w="3828" w:type="dxa"/>
          </w:tcPr>
          <w:p w14:paraId="0CDA79A9" w14:textId="77777777" w:rsidR="00C77474" w:rsidRPr="0019522F" w:rsidRDefault="00C77474" w:rsidP="00362FDD">
            <w:pPr>
              <w:autoSpaceDE w:val="0"/>
              <w:autoSpaceDN w:val="0"/>
              <w:adjustRightInd w:val="0"/>
              <w:snapToGrid w:val="0"/>
              <w:jc w:val="both"/>
              <w:rPr>
                <w:sz w:val="20"/>
                <w:szCs w:val="20"/>
              </w:rPr>
            </w:pPr>
            <w:r w:rsidRPr="0019522F">
              <w:rPr>
                <w:sz w:val="20"/>
                <w:szCs w:val="20"/>
              </w:rPr>
              <w:t xml:space="preserve">Исполнители подпрограмм муниципальной программы, мероприятий муниципальной программы </w:t>
            </w:r>
          </w:p>
        </w:tc>
        <w:tc>
          <w:tcPr>
            <w:tcW w:w="5777" w:type="dxa"/>
          </w:tcPr>
          <w:p w14:paraId="3479F6ED" w14:textId="77777777" w:rsidR="00C77474" w:rsidRPr="0019522F" w:rsidRDefault="00C77474" w:rsidP="00362FDD">
            <w:pPr>
              <w:autoSpaceDE w:val="0"/>
              <w:autoSpaceDN w:val="0"/>
              <w:snapToGrid w:val="0"/>
              <w:jc w:val="both"/>
              <w:rPr>
                <w:sz w:val="20"/>
                <w:szCs w:val="20"/>
              </w:rPr>
            </w:pPr>
            <w:r w:rsidRPr="0019522F">
              <w:rPr>
                <w:sz w:val="20"/>
                <w:szCs w:val="20"/>
              </w:rPr>
              <w:t>Управление экономического развития и труда администрации Куйбышевского муниципального района Новосибирской области;</w:t>
            </w:r>
          </w:p>
          <w:p w14:paraId="4602B438" w14:textId="77777777" w:rsidR="00C77474" w:rsidRPr="0019522F" w:rsidRDefault="00C77474" w:rsidP="00362FDD">
            <w:pPr>
              <w:autoSpaceDE w:val="0"/>
              <w:autoSpaceDN w:val="0"/>
              <w:snapToGrid w:val="0"/>
              <w:jc w:val="both"/>
              <w:rPr>
                <w:sz w:val="20"/>
                <w:szCs w:val="20"/>
              </w:rPr>
            </w:pPr>
            <w:r w:rsidRPr="0019522F">
              <w:rPr>
                <w:sz w:val="20"/>
                <w:szCs w:val="20"/>
              </w:rPr>
              <w:t>Государственное казанное учреждение Новосибирской области «Центр занятости населения города Куйбышева» (по согласованию);</w:t>
            </w:r>
          </w:p>
          <w:p w14:paraId="70C8A52D" w14:textId="77777777" w:rsidR="00C77474" w:rsidRPr="0019522F" w:rsidRDefault="00C77474" w:rsidP="00362FDD">
            <w:pPr>
              <w:autoSpaceDE w:val="0"/>
              <w:autoSpaceDN w:val="0"/>
              <w:snapToGrid w:val="0"/>
              <w:jc w:val="both"/>
              <w:rPr>
                <w:sz w:val="20"/>
                <w:szCs w:val="20"/>
              </w:rPr>
            </w:pPr>
            <w:r w:rsidRPr="0019522F">
              <w:rPr>
                <w:sz w:val="20"/>
                <w:szCs w:val="20"/>
              </w:rPr>
              <w:t>МБУ «Дом молодежи Куйбышевского района»</w:t>
            </w:r>
          </w:p>
          <w:p w14:paraId="5C75B192" w14:textId="77777777" w:rsidR="00C77474" w:rsidRPr="0019522F" w:rsidRDefault="00C77474" w:rsidP="00362FDD">
            <w:pPr>
              <w:autoSpaceDE w:val="0"/>
              <w:autoSpaceDN w:val="0"/>
              <w:snapToGrid w:val="0"/>
              <w:jc w:val="both"/>
              <w:rPr>
                <w:sz w:val="20"/>
                <w:szCs w:val="20"/>
              </w:rPr>
            </w:pPr>
            <w:r w:rsidRPr="0019522F">
              <w:rPr>
                <w:sz w:val="20"/>
                <w:szCs w:val="20"/>
              </w:rPr>
              <w:t>МБУ ДО Куйбышевского района ДООЛ «Незабудка»;</w:t>
            </w:r>
          </w:p>
          <w:p w14:paraId="2A2A228E" w14:textId="77777777" w:rsidR="00C77474" w:rsidRPr="0019522F" w:rsidRDefault="00C77474" w:rsidP="00362FDD">
            <w:pPr>
              <w:autoSpaceDE w:val="0"/>
              <w:autoSpaceDN w:val="0"/>
              <w:snapToGrid w:val="0"/>
              <w:jc w:val="both"/>
              <w:rPr>
                <w:sz w:val="20"/>
                <w:szCs w:val="20"/>
              </w:rPr>
            </w:pPr>
            <w:r w:rsidRPr="0019522F">
              <w:rPr>
                <w:sz w:val="20"/>
                <w:szCs w:val="20"/>
              </w:rPr>
              <w:t>Органы местного самоуправления муниципальных образований Куйбышевского муниципального района Новосибирской области (по согласованию).</w:t>
            </w:r>
          </w:p>
        </w:tc>
      </w:tr>
      <w:tr w:rsidR="00C77474" w:rsidRPr="0019522F" w14:paraId="231DBA91" w14:textId="77777777" w:rsidTr="002B27CE">
        <w:trPr>
          <w:trHeight w:val="170"/>
        </w:trPr>
        <w:tc>
          <w:tcPr>
            <w:tcW w:w="3828" w:type="dxa"/>
          </w:tcPr>
          <w:p w14:paraId="18701A9D" w14:textId="77777777" w:rsidR="00C77474" w:rsidRPr="0019522F" w:rsidRDefault="00C77474" w:rsidP="00362FDD">
            <w:pPr>
              <w:autoSpaceDE w:val="0"/>
              <w:autoSpaceDN w:val="0"/>
              <w:snapToGrid w:val="0"/>
              <w:jc w:val="both"/>
              <w:rPr>
                <w:sz w:val="20"/>
                <w:szCs w:val="20"/>
              </w:rPr>
            </w:pPr>
            <w:r w:rsidRPr="0019522F">
              <w:rPr>
                <w:sz w:val="20"/>
                <w:szCs w:val="20"/>
              </w:rPr>
              <w:t>Цели и задачи муниципальной программы</w:t>
            </w:r>
          </w:p>
        </w:tc>
        <w:tc>
          <w:tcPr>
            <w:tcW w:w="5777" w:type="dxa"/>
          </w:tcPr>
          <w:p w14:paraId="1FB9B32F" w14:textId="77777777" w:rsidR="00C77474" w:rsidRPr="0019522F" w:rsidRDefault="00C77474" w:rsidP="00362FDD">
            <w:pPr>
              <w:autoSpaceDE w:val="0"/>
              <w:autoSpaceDN w:val="0"/>
              <w:snapToGrid w:val="0"/>
              <w:jc w:val="both"/>
              <w:rPr>
                <w:sz w:val="20"/>
                <w:szCs w:val="20"/>
              </w:rPr>
            </w:pPr>
            <w:r w:rsidRPr="0019522F">
              <w:rPr>
                <w:sz w:val="20"/>
                <w:szCs w:val="20"/>
              </w:rPr>
              <w:t>Цель: создание условий для эффективной занятости населения Куйбышевского муниципального района Новосибирской области, обеспечение стабильности на рынке труда и сохранение жизни и здоровья работников в процессе трудовой деятельности.</w:t>
            </w:r>
          </w:p>
          <w:p w14:paraId="321BC3C1" w14:textId="77777777" w:rsidR="00C77474" w:rsidRPr="0019522F" w:rsidRDefault="00C77474" w:rsidP="00362FDD">
            <w:pPr>
              <w:autoSpaceDE w:val="0"/>
              <w:autoSpaceDN w:val="0"/>
              <w:snapToGrid w:val="0"/>
              <w:jc w:val="both"/>
              <w:rPr>
                <w:sz w:val="20"/>
                <w:szCs w:val="20"/>
              </w:rPr>
            </w:pPr>
            <w:r w:rsidRPr="0019522F">
              <w:rPr>
                <w:sz w:val="20"/>
                <w:szCs w:val="20"/>
              </w:rPr>
              <w:t>Задачи:</w:t>
            </w:r>
          </w:p>
          <w:p w14:paraId="6E3186FF" w14:textId="77777777" w:rsidR="00C77474" w:rsidRPr="0019522F" w:rsidRDefault="00C77474" w:rsidP="00362FDD">
            <w:pPr>
              <w:autoSpaceDE w:val="0"/>
              <w:autoSpaceDN w:val="0"/>
              <w:snapToGrid w:val="0"/>
              <w:jc w:val="both"/>
              <w:rPr>
                <w:sz w:val="20"/>
                <w:szCs w:val="20"/>
              </w:rPr>
            </w:pPr>
            <w:r w:rsidRPr="0019522F">
              <w:rPr>
                <w:sz w:val="20"/>
                <w:szCs w:val="20"/>
              </w:rPr>
              <w:t>1.Содействие трудоустройству граждан, создание условий для обеспечения сбалансированности спроса и предложения рабочей силы на рынке труда.</w:t>
            </w:r>
          </w:p>
          <w:p w14:paraId="7D14D434" w14:textId="77777777" w:rsidR="00C77474" w:rsidRPr="0019522F" w:rsidRDefault="00C77474" w:rsidP="00362FDD">
            <w:pPr>
              <w:autoSpaceDE w:val="0"/>
              <w:autoSpaceDN w:val="0"/>
              <w:snapToGrid w:val="0"/>
              <w:jc w:val="both"/>
              <w:rPr>
                <w:sz w:val="20"/>
                <w:szCs w:val="20"/>
              </w:rPr>
            </w:pPr>
            <w:r w:rsidRPr="0019522F">
              <w:rPr>
                <w:sz w:val="20"/>
                <w:szCs w:val="20"/>
              </w:rPr>
              <w:t>2. Улучшение условий и охраны труда работников организаций Куйбышевского муниципального района Новосибирской области.</w:t>
            </w:r>
          </w:p>
        </w:tc>
      </w:tr>
      <w:tr w:rsidR="00C77474" w:rsidRPr="0019522F" w14:paraId="06ED9968" w14:textId="77777777" w:rsidTr="002B27CE">
        <w:trPr>
          <w:trHeight w:val="170"/>
        </w:trPr>
        <w:tc>
          <w:tcPr>
            <w:tcW w:w="3828" w:type="dxa"/>
          </w:tcPr>
          <w:p w14:paraId="468B00E7" w14:textId="77777777" w:rsidR="00C77474" w:rsidRPr="0019522F" w:rsidRDefault="00C77474" w:rsidP="00362FDD">
            <w:pPr>
              <w:autoSpaceDE w:val="0"/>
              <w:autoSpaceDN w:val="0"/>
              <w:snapToGrid w:val="0"/>
              <w:jc w:val="both"/>
              <w:rPr>
                <w:sz w:val="20"/>
                <w:szCs w:val="20"/>
              </w:rPr>
            </w:pPr>
            <w:r w:rsidRPr="0019522F">
              <w:rPr>
                <w:sz w:val="20"/>
                <w:szCs w:val="20"/>
              </w:rPr>
              <w:t>Перечень подпрограмм муниципальной программы</w:t>
            </w:r>
          </w:p>
        </w:tc>
        <w:tc>
          <w:tcPr>
            <w:tcW w:w="5777" w:type="dxa"/>
          </w:tcPr>
          <w:p w14:paraId="5DAE688C" w14:textId="77777777" w:rsidR="00C77474" w:rsidRPr="0019522F" w:rsidRDefault="00C77474" w:rsidP="00362FDD">
            <w:pPr>
              <w:autoSpaceDE w:val="0"/>
              <w:autoSpaceDN w:val="0"/>
              <w:snapToGrid w:val="0"/>
              <w:jc w:val="both"/>
              <w:rPr>
                <w:sz w:val="20"/>
                <w:szCs w:val="20"/>
              </w:rPr>
            </w:pPr>
            <w:r w:rsidRPr="0019522F">
              <w:rPr>
                <w:sz w:val="20"/>
                <w:szCs w:val="20"/>
              </w:rPr>
              <w:t>Подпрограммы не выделяются</w:t>
            </w:r>
          </w:p>
        </w:tc>
      </w:tr>
      <w:tr w:rsidR="00C77474" w:rsidRPr="0019522F" w14:paraId="15A85A2D" w14:textId="77777777" w:rsidTr="002B27CE">
        <w:trPr>
          <w:trHeight w:val="170"/>
        </w:trPr>
        <w:tc>
          <w:tcPr>
            <w:tcW w:w="3828" w:type="dxa"/>
          </w:tcPr>
          <w:p w14:paraId="6422D663" w14:textId="77777777" w:rsidR="00C77474" w:rsidRPr="0019522F" w:rsidRDefault="00C77474" w:rsidP="00362FDD">
            <w:pPr>
              <w:autoSpaceDE w:val="0"/>
              <w:autoSpaceDN w:val="0"/>
              <w:snapToGrid w:val="0"/>
              <w:jc w:val="both"/>
              <w:rPr>
                <w:sz w:val="20"/>
                <w:szCs w:val="20"/>
              </w:rPr>
            </w:pPr>
            <w:r w:rsidRPr="0019522F">
              <w:rPr>
                <w:sz w:val="20"/>
                <w:szCs w:val="20"/>
              </w:rPr>
              <w:t>Сроки (этапы) реализации муниципальной программы</w:t>
            </w:r>
          </w:p>
        </w:tc>
        <w:tc>
          <w:tcPr>
            <w:tcW w:w="5777" w:type="dxa"/>
          </w:tcPr>
          <w:p w14:paraId="2787893B" w14:textId="77777777" w:rsidR="00C77474" w:rsidRPr="0019522F" w:rsidRDefault="00C77474" w:rsidP="00362FDD">
            <w:pPr>
              <w:autoSpaceDE w:val="0"/>
              <w:autoSpaceDN w:val="0"/>
              <w:snapToGrid w:val="0"/>
              <w:jc w:val="both"/>
              <w:rPr>
                <w:sz w:val="20"/>
                <w:szCs w:val="20"/>
              </w:rPr>
            </w:pPr>
            <w:r w:rsidRPr="0019522F">
              <w:rPr>
                <w:sz w:val="20"/>
                <w:szCs w:val="20"/>
              </w:rPr>
              <w:t>2026-2028, этапы реализации муниципальной программы не выделяются</w:t>
            </w:r>
          </w:p>
        </w:tc>
      </w:tr>
      <w:tr w:rsidR="00C77474" w:rsidRPr="0019522F" w14:paraId="29D61E14" w14:textId="77777777" w:rsidTr="002B27CE">
        <w:trPr>
          <w:trHeight w:val="370"/>
        </w:trPr>
        <w:tc>
          <w:tcPr>
            <w:tcW w:w="3828" w:type="dxa"/>
          </w:tcPr>
          <w:p w14:paraId="76983D99" w14:textId="77777777" w:rsidR="00C77474" w:rsidRPr="0019522F" w:rsidRDefault="00C77474" w:rsidP="00362FDD">
            <w:pPr>
              <w:autoSpaceDE w:val="0"/>
              <w:autoSpaceDN w:val="0"/>
              <w:snapToGrid w:val="0"/>
              <w:jc w:val="both"/>
              <w:rPr>
                <w:sz w:val="20"/>
                <w:szCs w:val="20"/>
              </w:rPr>
            </w:pPr>
            <w:r w:rsidRPr="0019522F">
              <w:rPr>
                <w:sz w:val="20"/>
                <w:szCs w:val="20"/>
              </w:rPr>
              <w:t>Объемы финансирования муниципальной программы</w:t>
            </w:r>
          </w:p>
        </w:tc>
        <w:tc>
          <w:tcPr>
            <w:tcW w:w="5777" w:type="dxa"/>
          </w:tcPr>
          <w:p w14:paraId="497FFAD6" w14:textId="77777777" w:rsidR="00C77474" w:rsidRPr="0019522F" w:rsidRDefault="00C77474" w:rsidP="00362FDD">
            <w:pPr>
              <w:autoSpaceDE w:val="0"/>
              <w:autoSpaceDN w:val="0"/>
              <w:snapToGrid w:val="0"/>
              <w:jc w:val="both"/>
              <w:rPr>
                <w:sz w:val="20"/>
                <w:szCs w:val="20"/>
              </w:rPr>
            </w:pPr>
            <w:r w:rsidRPr="0019522F">
              <w:rPr>
                <w:sz w:val="20"/>
                <w:szCs w:val="20"/>
              </w:rPr>
              <w:t>Общий объем финансирования муниципальной программы составляет 22490,4 тыс. руб., в том числе:</w:t>
            </w:r>
          </w:p>
          <w:p w14:paraId="4DC6BF14" w14:textId="77777777" w:rsidR="00C77474" w:rsidRPr="0019522F" w:rsidRDefault="00C77474" w:rsidP="00362FDD">
            <w:pPr>
              <w:autoSpaceDE w:val="0"/>
              <w:autoSpaceDN w:val="0"/>
              <w:snapToGrid w:val="0"/>
              <w:jc w:val="both"/>
              <w:rPr>
                <w:sz w:val="20"/>
                <w:szCs w:val="20"/>
              </w:rPr>
            </w:pPr>
            <w:r w:rsidRPr="0019522F">
              <w:rPr>
                <w:sz w:val="20"/>
                <w:szCs w:val="20"/>
              </w:rPr>
              <w:t>- средства бюджета Куйбышевского муниципального района Новосибирской области 22490,4 тыс. руб.</w:t>
            </w:r>
          </w:p>
          <w:p w14:paraId="5C9D4C36" w14:textId="77777777" w:rsidR="00C77474" w:rsidRPr="0019522F" w:rsidRDefault="00C77474" w:rsidP="00362FDD">
            <w:pPr>
              <w:autoSpaceDE w:val="0"/>
              <w:autoSpaceDN w:val="0"/>
              <w:snapToGrid w:val="0"/>
              <w:jc w:val="both"/>
              <w:rPr>
                <w:sz w:val="20"/>
                <w:szCs w:val="20"/>
              </w:rPr>
            </w:pPr>
            <w:r w:rsidRPr="0019522F">
              <w:rPr>
                <w:sz w:val="20"/>
                <w:szCs w:val="20"/>
              </w:rPr>
              <w:t>в том числе:</w:t>
            </w:r>
          </w:p>
          <w:p w14:paraId="1981ADAE" w14:textId="77777777" w:rsidR="00C77474" w:rsidRPr="0019522F" w:rsidRDefault="00C77474" w:rsidP="00362FDD">
            <w:pPr>
              <w:autoSpaceDE w:val="0"/>
              <w:autoSpaceDN w:val="0"/>
              <w:snapToGrid w:val="0"/>
              <w:jc w:val="both"/>
              <w:rPr>
                <w:sz w:val="20"/>
                <w:szCs w:val="20"/>
              </w:rPr>
            </w:pPr>
            <w:r w:rsidRPr="0019522F">
              <w:rPr>
                <w:sz w:val="20"/>
                <w:szCs w:val="20"/>
              </w:rPr>
              <w:t>2026 год – 7496,8 тыс. руб.</w:t>
            </w:r>
          </w:p>
          <w:p w14:paraId="1EF09B91" w14:textId="77777777" w:rsidR="00C77474" w:rsidRPr="0019522F" w:rsidRDefault="00C77474" w:rsidP="00362FDD">
            <w:pPr>
              <w:autoSpaceDE w:val="0"/>
              <w:autoSpaceDN w:val="0"/>
              <w:snapToGrid w:val="0"/>
              <w:jc w:val="both"/>
              <w:rPr>
                <w:sz w:val="20"/>
                <w:szCs w:val="20"/>
              </w:rPr>
            </w:pPr>
            <w:r w:rsidRPr="0019522F">
              <w:rPr>
                <w:sz w:val="20"/>
                <w:szCs w:val="20"/>
              </w:rPr>
              <w:t>2027 год – 7496,8 тыс. руб.</w:t>
            </w:r>
          </w:p>
          <w:p w14:paraId="0F8CDBBA" w14:textId="77777777" w:rsidR="00C77474" w:rsidRPr="0019522F" w:rsidRDefault="00C77474" w:rsidP="00362FDD">
            <w:pPr>
              <w:autoSpaceDE w:val="0"/>
              <w:autoSpaceDN w:val="0"/>
              <w:snapToGrid w:val="0"/>
              <w:jc w:val="both"/>
              <w:rPr>
                <w:sz w:val="20"/>
                <w:szCs w:val="20"/>
              </w:rPr>
            </w:pPr>
            <w:r w:rsidRPr="0019522F">
              <w:rPr>
                <w:sz w:val="20"/>
                <w:szCs w:val="20"/>
              </w:rPr>
              <w:t>2028 год – 7496,8 тыс. руб.</w:t>
            </w:r>
          </w:p>
        </w:tc>
      </w:tr>
      <w:tr w:rsidR="00C77474" w:rsidRPr="0019522F" w14:paraId="7F5A8818" w14:textId="77777777" w:rsidTr="002B27CE">
        <w:trPr>
          <w:trHeight w:val="330"/>
        </w:trPr>
        <w:tc>
          <w:tcPr>
            <w:tcW w:w="3828" w:type="dxa"/>
          </w:tcPr>
          <w:p w14:paraId="164C9EE3" w14:textId="77777777" w:rsidR="00C77474" w:rsidRPr="0019522F" w:rsidRDefault="00C77474" w:rsidP="00362FDD">
            <w:pPr>
              <w:autoSpaceDE w:val="0"/>
              <w:autoSpaceDN w:val="0"/>
              <w:snapToGrid w:val="0"/>
              <w:jc w:val="both"/>
              <w:rPr>
                <w:sz w:val="20"/>
                <w:szCs w:val="20"/>
              </w:rPr>
            </w:pPr>
            <w:r w:rsidRPr="0019522F">
              <w:rPr>
                <w:sz w:val="20"/>
                <w:szCs w:val="20"/>
              </w:rPr>
              <w:t>Основные целевые индикаторы муниципальной программы</w:t>
            </w:r>
          </w:p>
        </w:tc>
        <w:tc>
          <w:tcPr>
            <w:tcW w:w="5777" w:type="dxa"/>
          </w:tcPr>
          <w:p w14:paraId="14783818"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Основные целевые индикаторы:</w:t>
            </w:r>
          </w:p>
          <w:p w14:paraId="630CAB1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1. Уровень зарегистрированной безработицы (от численности рабочей силы) на конец года.</w:t>
            </w:r>
          </w:p>
          <w:p w14:paraId="780C57E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Количество трудоустроенных несовершеннолетних граждан в возрасте от 14 до 18 лет.</w:t>
            </w:r>
          </w:p>
          <w:p w14:paraId="0C967013"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3. Количество безработных граждан, участвующих в общественных работах.</w:t>
            </w:r>
          </w:p>
          <w:p w14:paraId="0256534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4. Количество граждан, трудоустроенных на временные работы для граждан, испытывающих трудности в поиске работы;</w:t>
            </w:r>
          </w:p>
          <w:p w14:paraId="44C6BF5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5. Количество созданных новых рабочих мест.</w:t>
            </w:r>
          </w:p>
          <w:p w14:paraId="17A72495" w14:textId="77777777" w:rsidR="00C77474" w:rsidRPr="0019522F" w:rsidRDefault="00C77474" w:rsidP="00362FDD">
            <w:pPr>
              <w:autoSpaceDE w:val="0"/>
              <w:autoSpaceDN w:val="0"/>
              <w:adjustRightInd w:val="0"/>
              <w:snapToGrid w:val="0"/>
              <w:jc w:val="both"/>
              <w:rPr>
                <w:sz w:val="20"/>
                <w:szCs w:val="20"/>
              </w:rPr>
            </w:pPr>
            <w:r w:rsidRPr="0019522F">
              <w:rPr>
                <w:rFonts w:eastAsiaTheme="minorHAnsi"/>
                <w:sz w:val="20"/>
                <w:szCs w:val="20"/>
                <w:lang w:eastAsia="en-US"/>
              </w:rPr>
              <w:t>6. </w:t>
            </w:r>
            <w:r w:rsidRPr="0019522F">
              <w:rPr>
                <w:sz w:val="20"/>
                <w:szCs w:val="20"/>
              </w:rPr>
              <w:t>Удельный вес рабочих мест, на которых проведена специальная оценка условий труда, в общем количестве рабочих мест.</w:t>
            </w:r>
          </w:p>
          <w:p w14:paraId="0233268C"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sz w:val="20"/>
                <w:szCs w:val="20"/>
              </w:rPr>
              <w:t>7. Количество руководителей и специалистов, прошедших обучение по охране труда.</w:t>
            </w:r>
          </w:p>
        </w:tc>
      </w:tr>
      <w:tr w:rsidR="00C77474" w:rsidRPr="0019522F" w14:paraId="0F076637" w14:textId="77777777" w:rsidTr="002B27CE">
        <w:trPr>
          <w:trHeight w:val="330"/>
        </w:trPr>
        <w:tc>
          <w:tcPr>
            <w:tcW w:w="3828" w:type="dxa"/>
          </w:tcPr>
          <w:p w14:paraId="4F240C9D" w14:textId="77777777" w:rsidR="00C77474" w:rsidRPr="0019522F" w:rsidRDefault="00C77474" w:rsidP="00362FDD">
            <w:pPr>
              <w:autoSpaceDE w:val="0"/>
              <w:autoSpaceDN w:val="0"/>
              <w:snapToGrid w:val="0"/>
              <w:jc w:val="both"/>
              <w:rPr>
                <w:sz w:val="20"/>
                <w:szCs w:val="20"/>
              </w:rPr>
            </w:pPr>
            <w:r w:rsidRPr="0019522F">
              <w:rPr>
                <w:sz w:val="20"/>
                <w:szCs w:val="20"/>
              </w:rPr>
              <w:t>Ожидаемые результаты реализации муниципальной программы, выраженные в количественно измеримых показателях</w:t>
            </w:r>
          </w:p>
        </w:tc>
        <w:tc>
          <w:tcPr>
            <w:tcW w:w="5777" w:type="dxa"/>
          </w:tcPr>
          <w:p w14:paraId="3504B23C"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Ожидаемые результаты реализации муниципальной программы:</w:t>
            </w:r>
          </w:p>
          <w:p w14:paraId="1036816A"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1.Уровень зарегистрированной безработицы в 2026 – 2028 годах составит не более 0,6% от численности рабочей силы;</w:t>
            </w:r>
          </w:p>
          <w:p w14:paraId="160F7C47"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Количество трудоустроенных несовершеннолетних граждан в возрасте от 14 до 18 лет составит не менее 560 человек ежегодно;</w:t>
            </w:r>
          </w:p>
          <w:p w14:paraId="6B1F6F2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3. Количество безработных граждан, участвующих в общественных работах составит не менее 5 человек ежегодно;</w:t>
            </w:r>
          </w:p>
          <w:p w14:paraId="2FF92B2D"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4. Количество граждан, трудоустроенных на временные работы для граждан, испытывающих трудности в поиске работы составит не менее 11 человек ежегодно;</w:t>
            </w:r>
          </w:p>
          <w:p w14:paraId="04FA33BE"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0D9FC410"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5. Количество созданных новых рабочих мест не менее 250 ежегодно;</w:t>
            </w:r>
          </w:p>
          <w:p w14:paraId="45314A97"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6. Удельный вес рабочих мест, на которых проведена специальная оценка условий труда, в общем количестве рабочих мест составит 98%.</w:t>
            </w:r>
          </w:p>
        </w:tc>
      </w:tr>
      <w:tr w:rsidR="00C77474" w:rsidRPr="0019522F" w14:paraId="434EE4D4" w14:textId="77777777" w:rsidTr="002B27CE">
        <w:trPr>
          <w:trHeight w:val="330"/>
        </w:trPr>
        <w:tc>
          <w:tcPr>
            <w:tcW w:w="3828" w:type="dxa"/>
          </w:tcPr>
          <w:p w14:paraId="29E8F9EA" w14:textId="77777777" w:rsidR="00C77474" w:rsidRPr="0019522F" w:rsidRDefault="00C77474" w:rsidP="00362FDD">
            <w:pPr>
              <w:autoSpaceDE w:val="0"/>
              <w:autoSpaceDN w:val="0"/>
              <w:snapToGrid w:val="0"/>
              <w:jc w:val="both"/>
              <w:rPr>
                <w:sz w:val="20"/>
                <w:szCs w:val="20"/>
              </w:rPr>
            </w:pPr>
            <w:r w:rsidRPr="0019522F">
              <w:rPr>
                <w:sz w:val="20"/>
                <w:szCs w:val="20"/>
              </w:rPr>
              <w:t>Электронный адрес размещения муниципальной программы в сети Интернет</w:t>
            </w:r>
          </w:p>
        </w:tc>
        <w:tc>
          <w:tcPr>
            <w:tcW w:w="5777" w:type="dxa"/>
          </w:tcPr>
          <w:p w14:paraId="69C846BE" w14:textId="77777777" w:rsidR="00C77474" w:rsidRPr="0019522F" w:rsidRDefault="00C77474" w:rsidP="00362FDD">
            <w:pPr>
              <w:autoSpaceDE w:val="0"/>
              <w:autoSpaceDN w:val="0"/>
              <w:snapToGrid w:val="0"/>
              <w:jc w:val="both"/>
              <w:rPr>
                <w:sz w:val="20"/>
                <w:szCs w:val="20"/>
                <w:lang w:val="en-US"/>
              </w:rPr>
            </w:pPr>
            <w:r w:rsidRPr="0019522F">
              <w:rPr>
                <w:sz w:val="20"/>
                <w:szCs w:val="20"/>
                <w:lang w:val="en-US"/>
              </w:rPr>
              <w:t>http</w:t>
            </w:r>
            <w:r w:rsidRPr="0019522F">
              <w:rPr>
                <w:sz w:val="20"/>
                <w:szCs w:val="20"/>
              </w:rPr>
              <w:t>://</w:t>
            </w:r>
            <w:r w:rsidRPr="0019522F">
              <w:rPr>
                <w:sz w:val="20"/>
                <w:szCs w:val="20"/>
                <w:lang w:val="en-US"/>
              </w:rPr>
              <w:t>kuibyshev.nso.ru</w:t>
            </w:r>
          </w:p>
        </w:tc>
      </w:tr>
    </w:tbl>
    <w:p w14:paraId="44AD71E1" w14:textId="77777777" w:rsidR="00C77474" w:rsidRPr="0019522F" w:rsidRDefault="00C77474" w:rsidP="00362FDD">
      <w:pPr>
        <w:snapToGrid w:val="0"/>
        <w:jc w:val="center"/>
        <w:rPr>
          <w:sz w:val="20"/>
          <w:szCs w:val="20"/>
        </w:rPr>
      </w:pPr>
    </w:p>
    <w:p w14:paraId="3EF17511" w14:textId="77777777" w:rsidR="00C77474" w:rsidRPr="0019522F" w:rsidRDefault="00C77474" w:rsidP="00362FDD">
      <w:pPr>
        <w:snapToGrid w:val="0"/>
        <w:jc w:val="center"/>
        <w:rPr>
          <w:sz w:val="20"/>
          <w:szCs w:val="20"/>
        </w:rPr>
      </w:pPr>
      <w:r w:rsidRPr="0019522F">
        <w:rPr>
          <w:sz w:val="20"/>
          <w:szCs w:val="20"/>
          <w:lang w:val="en-US"/>
        </w:rPr>
        <w:t>II</w:t>
      </w:r>
      <w:r w:rsidRPr="0019522F">
        <w:rPr>
          <w:sz w:val="20"/>
          <w:szCs w:val="20"/>
        </w:rPr>
        <w:t>. Обоснование необходимости реализации муниципальной программы.</w:t>
      </w:r>
    </w:p>
    <w:p w14:paraId="5024DACD" w14:textId="77777777" w:rsidR="00C77474" w:rsidRPr="0019522F" w:rsidRDefault="00C77474" w:rsidP="00362FDD">
      <w:pPr>
        <w:snapToGrid w:val="0"/>
        <w:jc w:val="center"/>
        <w:rPr>
          <w:sz w:val="20"/>
          <w:szCs w:val="20"/>
        </w:rPr>
      </w:pPr>
    </w:p>
    <w:p w14:paraId="30EACB35"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r w:rsidRPr="0019522F">
        <w:rPr>
          <w:rFonts w:eastAsiaTheme="minorHAnsi"/>
          <w:sz w:val="20"/>
          <w:szCs w:val="20"/>
          <w:lang w:eastAsia="en-US"/>
        </w:rPr>
        <w:t>Анализ текущего состояния сферы реализации муниципальной</w:t>
      </w:r>
    </w:p>
    <w:p w14:paraId="3A8276D6" w14:textId="77777777" w:rsidR="00C77474" w:rsidRPr="0019522F" w:rsidRDefault="00C77474" w:rsidP="00362FDD">
      <w:pPr>
        <w:autoSpaceDE w:val="0"/>
        <w:autoSpaceDN w:val="0"/>
        <w:adjustRightInd w:val="0"/>
        <w:snapToGrid w:val="0"/>
        <w:jc w:val="center"/>
        <w:rPr>
          <w:rFonts w:eastAsiaTheme="minorHAnsi"/>
          <w:sz w:val="20"/>
          <w:szCs w:val="20"/>
          <w:lang w:eastAsia="en-US"/>
        </w:rPr>
      </w:pPr>
      <w:r w:rsidRPr="0019522F">
        <w:rPr>
          <w:rFonts w:eastAsiaTheme="minorHAnsi"/>
          <w:sz w:val="20"/>
          <w:szCs w:val="20"/>
          <w:lang w:eastAsia="en-US"/>
        </w:rPr>
        <w:t>программы, основные проблемы в указанной сфере</w:t>
      </w:r>
    </w:p>
    <w:p w14:paraId="3A15CDA1"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717E63D1"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 2023 - 2025 годах муниципальная политика в области содействия занятости населения реализовывалась в рамках муниципальной программы Куйбышевского муниципального района Новосибирской области «Содействие занятости населения Куйбышевского района на 2023-2025 годы» (далее - муниципальная программа).</w:t>
      </w:r>
    </w:p>
    <w:p w14:paraId="18C829F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Участниками мероприятий муниципальной программы в 2023 – 2025 гг. стали более 1,5 тыс. человек. На временные работы трудоустроено 1680 несовершеннолетних граждан в возрасте от 14 до 18 лет, 43 безработных граждан, испытывающих трудности в поиске работы. В оплачиваемых общественных работах по направлению центров занятости принял участие 24 человека.</w:t>
      </w:r>
    </w:p>
    <w:p w14:paraId="51FE7E89"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 xml:space="preserve">Успешная реализация мероприятий муниципальной </w:t>
      </w:r>
      <w:hyperlink r:id="rId12" w:history="1">
        <w:r w:rsidRPr="0019522F">
          <w:rPr>
            <w:rFonts w:eastAsiaTheme="minorHAnsi"/>
            <w:sz w:val="20"/>
            <w:szCs w:val="20"/>
            <w:lang w:eastAsia="en-US"/>
          </w:rPr>
          <w:t>программы</w:t>
        </w:r>
      </w:hyperlink>
      <w:r w:rsidRPr="0019522F">
        <w:rPr>
          <w:rFonts w:eastAsiaTheme="minorHAnsi"/>
          <w:sz w:val="20"/>
          <w:szCs w:val="20"/>
          <w:lang w:eastAsia="en-US"/>
        </w:rPr>
        <w:t xml:space="preserve"> оказала позитивное влияние на стабилизацию и дальнейшее развитие рынка труда Куйбышевского муниципального района Новосибирской области.</w:t>
      </w:r>
    </w:p>
    <w:p w14:paraId="2B492224"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Вместе с тем на рынке труда Куйбышевского муниципального района Новосибирской области существует проблема трудоустройства граждан, которые в силу различных причин (социальных, физических) являются наименее конкурентоспособными. Это - женщины, имеющие малолетних детей, многодетные родители, родители, воспитывающие детей-инвалидов,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w:t>
      </w:r>
    </w:p>
    <w:p w14:paraId="2FAF86C9"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На рынке труда Куйбышевского муниципального района Новосибирской области наблюдается несоответствие профессионально-квалификационной структуры ищущих работу граждан, обращающихся в учреждение занятости населения за содействием в поиске подходящей работы, и структуры вакантных рабочих мест, предоставляемых в учреждение занятости населения работодателями.</w:t>
      </w:r>
    </w:p>
    <w:p w14:paraId="7BD2A05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 связи с сокращением численности населения, вступающего в трудоспособный возраст, вовлечение в трудовую деятельность компенсирующих источников трудовых ресурсов из состава незанятого населения: граждан, занятых домашним хозяйством, учащейся молодежи, инвалидов, домохозяек, безработных - может дать дополнительный резерв рабочей силы.</w:t>
      </w:r>
    </w:p>
    <w:p w14:paraId="5A5E02D8"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Для решения поставленных задач необходима консолидация действий администрации Куйбышевского муниципального района Новосибирской области, учреждения занятости населения, образовательных учреждений профессионального и дополнительного образования, органов местного самоуправления, работодателей, направленных на обеспечение стабильного функционирования рынка труда.</w:t>
      </w:r>
    </w:p>
    <w:p w14:paraId="639FFF32"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p>
    <w:p w14:paraId="0C0DFC21"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r w:rsidRPr="0019522F">
        <w:rPr>
          <w:rFonts w:eastAsiaTheme="minorHAnsi"/>
          <w:sz w:val="20"/>
          <w:szCs w:val="20"/>
          <w:lang w:eastAsia="en-US"/>
        </w:rPr>
        <w:t>Приоритеты муниципальной политики в сфере</w:t>
      </w:r>
    </w:p>
    <w:p w14:paraId="0F8E4519" w14:textId="77777777" w:rsidR="00C77474" w:rsidRPr="0019522F" w:rsidRDefault="00C77474" w:rsidP="00362FDD">
      <w:pPr>
        <w:autoSpaceDE w:val="0"/>
        <w:autoSpaceDN w:val="0"/>
        <w:adjustRightInd w:val="0"/>
        <w:snapToGrid w:val="0"/>
        <w:jc w:val="center"/>
        <w:rPr>
          <w:rFonts w:eastAsiaTheme="minorHAnsi"/>
          <w:sz w:val="20"/>
          <w:szCs w:val="20"/>
          <w:lang w:eastAsia="en-US"/>
        </w:rPr>
      </w:pPr>
      <w:r w:rsidRPr="0019522F">
        <w:rPr>
          <w:rFonts w:eastAsiaTheme="minorHAnsi"/>
          <w:sz w:val="20"/>
          <w:szCs w:val="20"/>
          <w:lang w:eastAsia="en-US"/>
        </w:rPr>
        <w:t>реализации муниципальной программы</w:t>
      </w:r>
    </w:p>
    <w:p w14:paraId="5FFD9204"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 соответствии со стратегией социально – экономического развития Куйбышевского района до 2030 года, прогнозом социально-экономического развития Куйбышевского муниципального района Новосибирской области на 2025 год и плановый период 2026 и 2027 годов, утвержденным постановлением администрации Куйбышевского муниципального района Новосибирской области от 11.11.2024 № 861 основными приоритетами муниципальной политики в сфере реализации муниципальной программы являются:</w:t>
      </w:r>
    </w:p>
    <w:p w14:paraId="1DD79DAA"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1) создание условий для эффективной занятости населения, обеспечение стабильности на рынке труда, включающее:</w:t>
      </w:r>
    </w:p>
    <w:p w14:paraId="73C8400C"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а) разработку и реализацию механизма определения перспективной потребности экономики Куйбышевского муниципального района Новосибирской области в специалистах и рабочих кадрах в территориально-отраслевом разрезе;</w:t>
      </w:r>
    </w:p>
    <w:p w14:paraId="644DFC86" w14:textId="77777777" w:rsidR="00C77474" w:rsidRPr="0019522F" w:rsidRDefault="00C77474" w:rsidP="00362FDD">
      <w:pPr>
        <w:widowControl w:val="0"/>
        <w:snapToGrid w:val="0"/>
        <w:jc w:val="both"/>
        <w:rPr>
          <w:sz w:val="20"/>
          <w:szCs w:val="20"/>
        </w:rPr>
      </w:pPr>
      <w:r w:rsidRPr="0019522F">
        <w:rPr>
          <w:sz w:val="20"/>
          <w:szCs w:val="20"/>
        </w:rPr>
        <w:t>б) обеспечение эффективного функционирования неконкурентоспособных групп населения: квотирование рабочих мест для лиц с ограниченной трудоспособностью, содействие занятости молодежи, организация занятости подростков и школьников в свободное от учебы время:</w:t>
      </w:r>
    </w:p>
    <w:p w14:paraId="1EDD9DBD" w14:textId="77777777" w:rsidR="00C77474" w:rsidRPr="0019522F" w:rsidRDefault="00C77474" w:rsidP="00362FDD">
      <w:pPr>
        <w:widowControl w:val="0"/>
        <w:snapToGrid w:val="0"/>
        <w:jc w:val="both"/>
        <w:rPr>
          <w:sz w:val="20"/>
          <w:szCs w:val="20"/>
        </w:rPr>
      </w:pPr>
      <w:r w:rsidRPr="0019522F">
        <w:rPr>
          <w:rFonts w:eastAsiaTheme="minorHAnsi"/>
          <w:sz w:val="20"/>
          <w:szCs w:val="20"/>
          <w:lang w:eastAsia="en-US"/>
        </w:rPr>
        <w:t>в) </w:t>
      </w:r>
      <w:r w:rsidRPr="0019522F">
        <w:rPr>
          <w:sz w:val="20"/>
          <w:szCs w:val="20"/>
        </w:rPr>
        <w:t>организация оплачиваемых общественных работ для безработных граждан, проживающих на территории города и села;</w:t>
      </w:r>
    </w:p>
    <w:p w14:paraId="36F91535" w14:textId="77777777" w:rsidR="00C77474" w:rsidRPr="0019522F" w:rsidRDefault="00C77474" w:rsidP="00362FDD">
      <w:pPr>
        <w:widowControl w:val="0"/>
        <w:autoSpaceDE w:val="0"/>
        <w:autoSpaceDN w:val="0"/>
        <w:adjustRightInd w:val="0"/>
        <w:snapToGrid w:val="0"/>
        <w:jc w:val="both"/>
        <w:rPr>
          <w:sz w:val="20"/>
          <w:szCs w:val="20"/>
        </w:rPr>
      </w:pPr>
      <w:r w:rsidRPr="0019522F">
        <w:rPr>
          <w:sz w:val="20"/>
          <w:szCs w:val="20"/>
        </w:rPr>
        <w:t>г) совершенствование системы содействия занятости населения через создание новых эффективных рабочих мест, расширение возможностей самозанятости и предпринимательства, использование гибких форм занятости;</w:t>
      </w:r>
    </w:p>
    <w:p w14:paraId="0CAF58EA" w14:textId="77777777" w:rsidR="00C77474" w:rsidRPr="0019522F" w:rsidRDefault="00C77474" w:rsidP="00362FDD">
      <w:pPr>
        <w:widowControl w:val="0"/>
        <w:autoSpaceDE w:val="0"/>
        <w:autoSpaceDN w:val="0"/>
        <w:adjustRightInd w:val="0"/>
        <w:snapToGrid w:val="0"/>
        <w:jc w:val="both"/>
        <w:rPr>
          <w:sz w:val="20"/>
          <w:szCs w:val="20"/>
          <w:highlight w:val="yellow"/>
        </w:rPr>
      </w:pPr>
      <w:r w:rsidRPr="0019522F">
        <w:rPr>
          <w:rFonts w:eastAsiaTheme="minorHAnsi"/>
          <w:sz w:val="20"/>
          <w:szCs w:val="20"/>
          <w:lang w:eastAsia="en-US"/>
        </w:rPr>
        <w:t>д) </w:t>
      </w:r>
      <w:r w:rsidRPr="0019522F">
        <w:rPr>
          <w:sz w:val="20"/>
          <w:szCs w:val="20"/>
        </w:rPr>
        <w:t>совершенствование системы содействия занятости населения через создание новых эффективных рабочих мест, расширение возможностей самозанятости и предпринимательства, использование гибких форм занятости;</w:t>
      </w:r>
    </w:p>
    <w:p w14:paraId="3DF2C780"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сохранение жизни и здоровья работников в процессе трудовой деятельности, включающее организацию внедрения механизма специальной оценки условий труда.</w:t>
      </w:r>
    </w:p>
    <w:p w14:paraId="25DC3FB6"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0D84E42A" w14:textId="77777777" w:rsidR="00C77474" w:rsidRPr="0019522F" w:rsidRDefault="00C77474" w:rsidP="00362FDD">
      <w:pPr>
        <w:snapToGrid w:val="0"/>
        <w:jc w:val="center"/>
        <w:rPr>
          <w:sz w:val="20"/>
          <w:szCs w:val="20"/>
        </w:rPr>
      </w:pPr>
      <w:r w:rsidRPr="0019522F">
        <w:rPr>
          <w:sz w:val="20"/>
          <w:szCs w:val="20"/>
          <w:lang w:val="en-US"/>
        </w:rPr>
        <w:t>III</w:t>
      </w:r>
      <w:r w:rsidRPr="0019522F">
        <w:rPr>
          <w:sz w:val="20"/>
          <w:szCs w:val="20"/>
        </w:rPr>
        <w:t>. Цели и задачи, важнейшие целевые индикаторы муниципальной программы</w:t>
      </w:r>
    </w:p>
    <w:p w14:paraId="3E31D7D4" w14:textId="77777777" w:rsidR="00C77474" w:rsidRPr="0019522F" w:rsidRDefault="00C77474" w:rsidP="00362FDD">
      <w:pPr>
        <w:snapToGrid w:val="0"/>
        <w:jc w:val="center"/>
        <w:rPr>
          <w:sz w:val="20"/>
          <w:szCs w:val="20"/>
        </w:rPr>
      </w:pPr>
    </w:p>
    <w:p w14:paraId="1931BF2D"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С учетом приоритетов социально – экономического развития Куйбышевского муниципального района Новосибирской области сформирована цель настоящей муниципальной программы - создание условий для эффективной занятости населения Куйбышевского муниципального района Новосибирской области, обеспечение стабильности на рынке труда и сохранение жизни и здоровья работников в процессе трудовой деятельности.</w:t>
      </w:r>
    </w:p>
    <w:p w14:paraId="247FEF0D" w14:textId="77777777" w:rsidR="00C77474" w:rsidRPr="0019522F" w:rsidRDefault="00C77474" w:rsidP="00362FDD">
      <w:pPr>
        <w:autoSpaceDE w:val="0"/>
        <w:autoSpaceDN w:val="0"/>
        <w:adjustRightInd w:val="0"/>
        <w:snapToGrid w:val="0"/>
        <w:jc w:val="both"/>
        <w:rPr>
          <w:sz w:val="20"/>
          <w:szCs w:val="20"/>
        </w:rPr>
      </w:pPr>
      <w:r w:rsidRPr="0019522F">
        <w:rPr>
          <w:sz w:val="20"/>
          <w:szCs w:val="20"/>
        </w:rPr>
        <w:t>Для достижения указанной цели предусматривается решение следующих задач:</w:t>
      </w:r>
    </w:p>
    <w:p w14:paraId="5B02870F" w14:textId="77777777" w:rsidR="00C77474" w:rsidRPr="0019522F" w:rsidRDefault="00C77474" w:rsidP="00362FDD">
      <w:pPr>
        <w:autoSpaceDE w:val="0"/>
        <w:autoSpaceDN w:val="0"/>
        <w:adjustRightInd w:val="0"/>
        <w:snapToGrid w:val="0"/>
        <w:jc w:val="both"/>
        <w:rPr>
          <w:sz w:val="20"/>
          <w:szCs w:val="20"/>
        </w:rPr>
      </w:pPr>
      <w:r w:rsidRPr="0019522F">
        <w:rPr>
          <w:sz w:val="20"/>
          <w:szCs w:val="20"/>
        </w:rPr>
        <w:t>1) содействие трудоустройству граждан, создание условий для обеспечения сбалансированности спроса и предложения рабочей силы на рынке труда;</w:t>
      </w:r>
    </w:p>
    <w:p w14:paraId="0B043347" w14:textId="77777777" w:rsidR="00C77474" w:rsidRPr="0019522F" w:rsidRDefault="00C77474" w:rsidP="00362FDD">
      <w:pPr>
        <w:autoSpaceDE w:val="0"/>
        <w:autoSpaceDN w:val="0"/>
        <w:adjustRightInd w:val="0"/>
        <w:snapToGrid w:val="0"/>
        <w:jc w:val="both"/>
        <w:rPr>
          <w:sz w:val="20"/>
          <w:szCs w:val="20"/>
        </w:rPr>
      </w:pPr>
      <w:r w:rsidRPr="0019522F">
        <w:rPr>
          <w:sz w:val="20"/>
          <w:szCs w:val="20"/>
        </w:rPr>
        <w:t>2) улучшение условий и охраны труда работников организаций Куйбышевского муниципального района Новосибирской области.</w:t>
      </w:r>
    </w:p>
    <w:p w14:paraId="3B2FE2B1"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Целевыми индикаторами, характеризующими результаты реализации муниципальной программы, являются:</w:t>
      </w:r>
    </w:p>
    <w:p w14:paraId="3718671C"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1: уровень зарегистрированной безработицы (от численности рабочей силы) на конец года.</w:t>
      </w:r>
    </w:p>
    <w:p w14:paraId="3E386999"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2: количество трудоустроенных несовершеннолетних граждан в возрасте от 14 до 18 лет.</w:t>
      </w:r>
    </w:p>
    <w:p w14:paraId="1537F6EA"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3: количество безработных граждан, участвующих в общественных работах.</w:t>
      </w:r>
    </w:p>
    <w:p w14:paraId="1F082ACE"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4: количество созданных новых рабочих мест.</w:t>
      </w:r>
    </w:p>
    <w:p w14:paraId="175ED25E"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5: удельный вес рабочих мест, на которых проведена специальная оценка условий труда, в общем количестве рабочих мест.</w:t>
      </w:r>
    </w:p>
    <w:p w14:paraId="2BB91619"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целевой индикатор 6: количество руководителей и специалистов, прошедших обучение по охране труда.</w:t>
      </w:r>
    </w:p>
    <w:p w14:paraId="76918E87" w14:textId="77777777" w:rsidR="00C77474" w:rsidRPr="0019522F" w:rsidRDefault="00C77474" w:rsidP="00362FDD">
      <w:pPr>
        <w:autoSpaceDE w:val="0"/>
        <w:autoSpaceDN w:val="0"/>
        <w:adjustRightInd w:val="0"/>
        <w:snapToGrid w:val="0"/>
        <w:jc w:val="both"/>
        <w:rPr>
          <w:sz w:val="20"/>
          <w:szCs w:val="20"/>
        </w:rPr>
      </w:pPr>
      <w:r w:rsidRPr="0019522F">
        <w:rPr>
          <w:sz w:val="20"/>
          <w:szCs w:val="20"/>
        </w:rPr>
        <w:t>Значения данных индикаторов представляют краткую обобщенную характеристику состояния рынка труда и являются значимыми не только для специалистов, но и для населения Куйбышевского муниципального района Новосибирской области в целом.</w:t>
      </w:r>
    </w:p>
    <w:p w14:paraId="4915BBE4" w14:textId="77777777" w:rsidR="00C77474" w:rsidRPr="0019522F" w:rsidRDefault="00C77474" w:rsidP="00362FDD">
      <w:pPr>
        <w:autoSpaceDE w:val="0"/>
        <w:autoSpaceDN w:val="0"/>
        <w:adjustRightInd w:val="0"/>
        <w:snapToGrid w:val="0"/>
        <w:jc w:val="both"/>
        <w:rPr>
          <w:sz w:val="20"/>
          <w:szCs w:val="20"/>
        </w:rPr>
      </w:pPr>
      <w:r w:rsidRPr="0019522F">
        <w:rPr>
          <w:sz w:val="20"/>
          <w:szCs w:val="20"/>
        </w:rPr>
        <w:t xml:space="preserve">Перечень целевых индикаторов муниципальной программы носит открытый характер и предусматривает возможность корректировки в случаях изменения приоритетов социально – экономического развития Куйбышевского муниципального района Новосибирской области, появления новых социально-экономических обстоятельств, оказывающих существенное влияние на рынок труда Куйбышевского муниципального района Новосибирской области. Цели, задачи и целевые индикаторы муниципальной программы представлены в </w:t>
      </w:r>
      <w:hyperlink r:id="rId13" w:history="1">
        <w:r w:rsidRPr="0019522F">
          <w:rPr>
            <w:sz w:val="20"/>
            <w:szCs w:val="20"/>
          </w:rPr>
          <w:t>приложении № 1</w:t>
        </w:r>
      </w:hyperlink>
      <w:r w:rsidRPr="0019522F">
        <w:rPr>
          <w:sz w:val="20"/>
          <w:szCs w:val="20"/>
        </w:rPr>
        <w:t xml:space="preserve"> к муниципальной программе.</w:t>
      </w:r>
    </w:p>
    <w:p w14:paraId="61D5F491" w14:textId="77777777" w:rsidR="00C77474" w:rsidRPr="0019522F" w:rsidRDefault="00C77474" w:rsidP="00362FDD">
      <w:pPr>
        <w:snapToGrid w:val="0"/>
        <w:rPr>
          <w:sz w:val="20"/>
          <w:szCs w:val="20"/>
        </w:rPr>
      </w:pPr>
    </w:p>
    <w:p w14:paraId="6814373D"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r w:rsidRPr="0019522F">
        <w:rPr>
          <w:rFonts w:eastAsiaTheme="minorHAnsi"/>
          <w:sz w:val="20"/>
          <w:szCs w:val="20"/>
          <w:lang w:eastAsia="en-US"/>
        </w:rPr>
        <w:t>IV. Система основных мероприятий муниципальной программы</w:t>
      </w:r>
    </w:p>
    <w:p w14:paraId="6A9813D2"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673D585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Для достижения цели муниципальной программы и решения задач, направленных на содействие занятости населения и защиту от безработицы, улучшение условий и охраны труда работников организаций Куйбышевского муниципального района Новосибирской области, в муниципальную программу включены следующие мероприятия:</w:t>
      </w:r>
    </w:p>
    <w:p w14:paraId="377422BB" w14:textId="77777777" w:rsidR="00C77474" w:rsidRPr="0019522F" w:rsidRDefault="00C77474" w:rsidP="00362FDD">
      <w:pPr>
        <w:snapToGrid w:val="0"/>
        <w:jc w:val="both"/>
        <w:rPr>
          <w:rFonts w:eastAsiaTheme="minorHAnsi"/>
          <w:sz w:val="20"/>
          <w:szCs w:val="20"/>
          <w:lang w:eastAsia="en-US"/>
        </w:rPr>
      </w:pPr>
      <w:r w:rsidRPr="0019522F">
        <w:rPr>
          <w:rFonts w:eastAsiaTheme="minorHAnsi"/>
          <w:sz w:val="20"/>
          <w:szCs w:val="20"/>
          <w:lang w:eastAsia="en-US"/>
        </w:rPr>
        <w:t>1. Организация временного трудоустройства несовершеннолетних граждан в возрасте от 14 до 18 лет (основное мероприятие 1).</w:t>
      </w:r>
    </w:p>
    <w:p w14:paraId="7D654130" w14:textId="77777777" w:rsidR="00C77474" w:rsidRPr="0019522F" w:rsidRDefault="00C77474" w:rsidP="00362FDD">
      <w:pPr>
        <w:snapToGrid w:val="0"/>
        <w:contextualSpacing/>
        <w:jc w:val="both"/>
        <w:rPr>
          <w:sz w:val="20"/>
          <w:szCs w:val="20"/>
        </w:rPr>
      </w:pPr>
      <w:r w:rsidRPr="0019522F">
        <w:rPr>
          <w:sz w:val="20"/>
          <w:szCs w:val="20"/>
        </w:rPr>
        <w:t>В рамках данного мероприятия в целях приобщения к труду, получения профессиональных навыков, адаптации к трудовой деятельности предполагается трудоустроить на временную работу по направлению службы занятости 1680 несовершеннолетних граждан. Приоритетным правом при трудоустройстве на временную работу пользуются дети – сироты, дети оставшиеся без попечения родителей, подростки из семей безработных граждан, неполных, многодетных и неблагополучных семей, а также подростки, состоящие на учете в комиссиях по делам несовершеннолетних.</w:t>
      </w:r>
    </w:p>
    <w:p w14:paraId="3082C5CD" w14:textId="77777777" w:rsidR="00C77474" w:rsidRPr="0019522F" w:rsidRDefault="00C77474" w:rsidP="00362FDD">
      <w:pPr>
        <w:snapToGrid w:val="0"/>
        <w:contextualSpacing/>
        <w:jc w:val="both"/>
        <w:rPr>
          <w:sz w:val="20"/>
          <w:szCs w:val="20"/>
        </w:rPr>
      </w:pPr>
      <w:r w:rsidRPr="0019522F">
        <w:rPr>
          <w:sz w:val="20"/>
          <w:szCs w:val="20"/>
        </w:rPr>
        <w:t>В этот период будет продолжена работа по совершенствованию порядка и условий трудоустройства несовершеннолетних граждан с привлечением к этому процессу максимального количества заинтересованных сторон (работодателей, органов местного самоуправления, органов системы образования и др.), совершенствованию механизма финансирования временных рабочих мест, что позволит устранить причины, сдерживающие возможности временного трудоустройства данной категории граждан.</w:t>
      </w:r>
    </w:p>
    <w:p w14:paraId="23EB0A9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Организация общественных работ (основное мероприятие 2).</w:t>
      </w:r>
    </w:p>
    <w:p w14:paraId="0B01F06A" w14:textId="77777777" w:rsidR="00C77474" w:rsidRPr="0019522F" w:rsidRDefault="00C77474" w:rsidP="00362FDD">
      <w:pPr>
        <w:snapToGrid w:val="0"/>
        <w:contextualSpacing/>
        <w:jc w:val="both"/>
        <w:rPr>
          <w:sz w:val="20"/>
          <w:szCs w:val="20"/>
        </w:rPr>
      </w:pPr>
      <w:r w:rsidRPr="0019522F">
        <w:rPr>
          <w:sz w:val="20"/>
          <w:szCs w:val="20"/>
        </w:rPr>
        <w:t>Временное трудоустройство граждан на общественные работы относится к числу приоритетных направлений содействия занятости населения.</w:t>
      </w:r>
    </w:p>
    <w:p w14:paraId="6470D6C4" w14:textId="77777777" w:rsidR="00C77474" w:rsidRPr="0019522F" w:rsidRDefault="00C77474" w:rsidP="00362FDD">
      <w:pPr>
        <w:snapToGrid w:val="0"/>
        <w:contextualSpacing/>
        <w:jc w:val="both"/>
        <w:rPr>
          <w:sz w:val="20"/>
          <w:szCs w:val="20"/>
        </w:rPr>
      </w:pPr>
      <w:r w:rsidRPr="0019522F">
        <w:rPr>
          <w:sz w:val="20"/>
          <w:szCs w:val="20"/>
        </w:rPr>
        <w:t>Цель привлечения безработных и незанятых граждан к общественным работам состоит в оказании им материальной поддержки (в первую очередь безработным), сохранении мотивации к труду у длительно безработных граждан, приобретении трудовых навыков у молодежи, начинающей трудовую деятельность.</w:t>
      </w:r>
    </w:p>
    <w:p w14:paraId="57EC0940" w14:textId="77777777" w:rsidR="00C77474" w:rsidRPr="0019522F" w:rsidRDefault="00C77474" w:rsidP="00362FDD">
      <w:pPr>
        <w:snapToGrid w:val="0"/>
        <w:contextualSpacing/>
        <w:jc w:val="both"/>
        <w:rPr>
          <w:sz w:val="20"/>
          <w:szCs w:val="20"/>
        </w:rPr>
      </w:pPr>
      <w:r w:rsidRPr="0019522F">
        <w:rPr>
          <w:sz w:val="20"/>
          <w:szCs w:val="20"/>
        </w:rPr>
        <w:t xml:space="preserve">С этой целью будут создаваться дополнительные рабочие места для временного трудоустройства граждан, если таковые отсутствуют у работодателя. </w:t>
      </w:r>
    </w:p>
    <w:p w14:paraId="152BB33F" w14:textId="77777777" w:rsidR="00C77474" w:rsidRPr="0019522F" w:rsidRDefault="00C77474" w:rsidP="00362FDD">
      <w:pPr>
        <w:snapToGrid w:val="0"/>
        <w:contextualSpacing/>
        <w:jc w:val="both"/>
        <w:rPr>
          <w:sz w:val="20"/>
          <w:szCs w:val="20"/>
        </w:rPr>
      </w:pPr>
      <w:r w:rsidRPr="0019522F">
        <w:rPr>
          <w:sz w:val="20"/>
          <w:szCs w:val="20"/>
        </w:rPr>
        <w:t>Предусматривается в 2026-2028 годах предоставить возможность участия в общественных работах 15 человекам, во временных работах 33 человекам.</w:t>
      </w:r>
    </w:p>
    <w:p w14:paraId="488826F1" w14:textId="77777777" w:rsidR="00C77474" w:rsidRPr="0019522F" w:rsidRDefault="00C77474" w:rsidP="00362FDD">
      <w:pPr>
        <w:autoSpaceDE w:val="0"/>
        <w:autoSpaceDN w:val="0"/>
        <w:adjustRightInd w:val="0"/>
        <w:snapToGrid w:val="0"/>
        <w:jc w:val="both"/>
        <w:rPr>
          <w:color w:val="000000" w:themeColor="text1"/>
          <w:sz w:val="20"/>
          <w:szCs w:val="20"/>
        </w:rPr>
      </w:pPr>
      <w:r w:rsidRPr="0019522F">
        <w:rPr>
          <w:color w:val="000000" w:themeColor="text1"/>
          <w:sz w:val="20"/>
          <w:szCs w:val="20"/>
        </w:rPr>
        <w:t>3. Определение перспективной потребности экономики Куйбышевского муниципального района Новосибирской области в специалистах и рабочих кадрах в отраслевом разрезе (основное мероприятие 3).</w:t>
      </w:r>
    </w:p>
    <w:p w14:paraId="2A4AC817" w14:textId="77777777" w:rsidR="00C77474" w:rsidRPr="0019522F" w:rsidRDefault="00C77474" w:rsidP="00362FDD">
      <w:pPr>
        <w:autoSpaceDE w:val="0"/>
        <w:autoSpaceDN w:val="0"/>
        <w:adjustRightInd w:val="0"/>
        <w:snapToGrid w:val="0"/>
        <w:jc w:val="both"/>
        <w:rPr>
          <w:color w:val="000000" w:themeColor="text1"/>
          <w:sz w:val="20"/>
          <w:szCs w:val="20"/>
        </w:rPr>
      </w:pPr>
      <w:r w:rsidRPr="0019522F">
        <w:rPr>
          <w:color w:val="000000" w:themeColor="text1"/>
          <w:sz w:val="20"/>
          <w:szCs w:val="20"/>
        </w:rPr>
        <w:t>Реализация данного мероприятия позволит обеспечить сбалансированность спроса и предложения рабочей силы на рынке труда.</w:t>
      </w:r>
    </w:p>
    <w:p w14:paraId="11EADA59" w14:textId="77777777" w:rsidR="00C77474" w:rsidRPr="0019522F" w:rsidRDefault="00C77474" w:rsidP="00362FDD">
      <w:pPr>
        <w:autoSpaceDE w:val="0"/>
        <w:autoSpaceDN w:val="0"/>
        <w:adjustRightInd w:val="0"/>
        <w:snapToGrid w:val="0"/>
        <w:jc w:val="both"/>
        <w:rPr>
          <w:color w:val="000000" w:themeColor="text1"/>
          <w:sz w:val="20"/>
          <w:szCs w:val="20"/>
        </w:rPr>
      </w:pPr>
      <w:r w:rsidRPr="0019522F">
        <w:rPr>
          <w:color w:val="000000" w:themeColor="text1"/>
          <w:sz w:val="20"/>
          <w:szCs w:val="20"/>
        </w:rPr>
        <w:t>4. Содействие созданию новых рабочих мест (основное мероприятие 4)</w:t>
      </w:r>
    </w:p>
    <w:p w14:paraId="79C74073" w14:textId="77777777" w:rsidR="00C77474" w:rsidRPr="0019522F" w:rsidRDefault="00C77474" w:rsidP="00362FDD">
      <w:pPr>
        <w:jc w:val="both"/>
        <w:rPr>
          <w:sz w:val="20"/>
          <w:szCs w:val="20"/>
        </w:rPr>
      </w:pPr>
      <w:r w:rsidRPr="0019522F">
        <w:rPr>
          <w:sz w:val="20"/>
          <w:szCs w:val="20"/>
        </w:rPr>
        <w:t>В целях создания условий для обеспечения сбалансированности спроса и предложения рабочей силы на рынке труда будет осуществляться разработка фактического баланса трудовых ресурсов; мониторинг потребности работодателей в работниках для замещения созданных в рамках реализации инвестиционных проектов рабочих мест.</w:t>
      </w:r>
    </w:p>
    <w:p w14:paraId="6C007DDA" w14:textId="77777777" w:rsidR="00C77474" w:rsidRPr="0019522F" w:rsidRDefault="00C77474" w:rsidP="00362FDD">
      <w:pPr>
        <w:autoSpaceDE w:val="0"/>
        <w:autoSpaceDN w:val="0"/>
        <w:adjustRightInd w:val="0"/>
        <w:snapToGrid w:val="0"/>
        <w:jc w:val="both"/>
        <w:rPr>
          <w:color w:val="000000" w:themeColor="text1"/>
          <w:sz w:val="20"/>
          <w:szCs w:val="20"/>
        </w:rPr>
      </w:pPr>
      <w:r w:rsidRPr="0019522F">
        <w:rPr>
          <w:color w:val="000000" w:themeColor="text1"/>
          <w:sz w:val="20"/>
          <w:szCs w:val="20"/>
        </w:rPr>
        <w:t>5. Проведение разъяснительной работы по вопросам проведения специальной оценки условий труда (основное мероприятие 5).</w:t>
      </w:r>
    </w:p>
    <w:p w14:paraId="69E8FA9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 рамках реализации данного мероприятия будет осуществляться:</w:t>
      </w:r>
    </w:p>
    <w:p w14:paraId="29E38B4B"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разъяснения о необходимости внедрения специальной оценки условий труда для руководителей организаций Куйбышевского муниципального района Новосибирской области;</w:t>
      </w:r>
    </w:p>
    <w:p w14:paraId="19637472"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проведение целевых методических семинаров по вопросам специальной оценки условий труда для руководителей организаций по проведению специальной оценки условий труда.</w:t>
      </w:r>
    </w:p>
    <w:p w14:paraId="1776F5BC"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49BDE93D" w14:textId="77777777" w:rsidR="00C77474" w:rsidRPr="0019522F" w:rsidRDefault="00C77474" w:rsidP="00362FDD">
      <w:pPr>
        <w:autoSpaceDE w:val="0"/>
        <w:autoSpaceDN w:val="0"/>
        <w:adjustRightInd w:val="0"/>
        <w:snapToGrid w:val="0"/>
        <w:jc w:val="center"/>
        <w:outlineLvl w:val="1"/>
        <w:rPr>
          <w:rFonts w:eastAsiaTheme="minorHAnsi"/>
          <w:sz w:val="20"/>
          <w:szCs w:val="20"/>
          <w:lang w:eastAsia="en-US"/>
        </w:rPr>
      </w:pPr>
      <w:r w:rsidRPr="0019522F">
        <w:rPr>
          <w:rFonts w:eastAsiaTheme="minorHAnsi"/>
          <w:sz w:val="20"/>
          <w:szCs w:val="20"/>
          <w:lang w:eastAsia="en-US"/>
        </w:rPr>
        <w:t>Обобщенная характеристика мер муниципального регулирования</w:t>
      </w:r>
    </w:p>
    <w:p w14:paraId="15A9AEFE"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29AAF3FB" w14:textId="77777777" w:rsidR="00C77474" w:rsidRPr="0019522F" w:rsidRDefault="00C77474" w:rsidP="00362FDD">
      <w:pPr>
        <w:autoSpaceDE w:val="0"/>
        <w:autoSpaceDN w:val="0"/>
        <w:adjustRightInd w:val="0"/>
        <w:snapToGrid w:val="0"/>
        <w:jc w:val="both"/>
        <w:rPr>
          <w:sz w:val="20"/>
          <w:szCs w:val="20"/>
        </w:rPr>
      </w:pPr>
      <w:r w:rsidRPr="0019522F">
        <w:rPr>
          <w:sz w:val="20"/>
          <w:szCs w:val="20"/>
        </w:rPr>
        <w:t>Администрация Куйбышевского муниципального района Новосибирской области:</w:t>
      </w:r>
    </w:p>
    <w:p w14:paraId="1E5EB662" w14:textId="77777777" w:rsidR="00C77474" w:rsidRPr="0019522F" w:rsidRDefault="00C77474" w:rsidP="00362FDD">
      <w:pPr>
        <w:autoSpaceDE w:val="0"/>
        <w:autoSpaceDN w:val="0"/>
        <w:adjustRightInd w:val="0"/>
        <w:snapToGrid w:val="0"/>
        <w:contextualSpacing/>
        <w:jc w:val="both"/>
        <w:rPr>
          <w:rFonts w:eastAsiaTheme="minorHAnsi"/>
          <w:sz w:val="20"/>
          <w:szCs w:val="20"/>
          <w:lang w:eastAsia="en-US"/>
        </w:rPr>
      </w:pPr>
      <w:r w:rsidRPr="0019522F">
        <w:rPr>
          <w:rFonts w:eastAsiaTheme="minorHAnsi"/>
          <w:sz w:val="20"/>
          <w:szCs w:val="20"/>
          <w:lang w:eastAsia="en-US"/>
        </w:rPr>
        <w:t>1) готовит проекты нормативных правовых актов в области содействия занятости населения по вопросам, отнесенным к полномочиям администрации Куйбышевского муниципального района Новосибирской области;</w:t>
      </w:r>
    </w:p>
    <w:p w14:paraId="32878B0B"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разрабатывает и реализует муниципальные программы Куйбышевского муниципального района Новосибирской области в области содействия занятости населения.</w:t>
      </w:r>
    </w:p>
    <w:p w14:paraId="14EDFCBD"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Администрация Куйбышевского муниципального района Новосибирской области осуществляет свою деятельность по реализации мероприятий муниципальной программы во взаимодействии с органами местного самоуправления Куйбышевского муниципального района Новосибирской области, иными организациями, что будет способствовать достижению целевых показателей и ожидаемых результатов реализации муниципальной программы.</w:t>
      </w:r>
    </w:p>
    <w:p w14:paraId="0905AD0A"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31. Муниципальная программа разработана в соответствии со следующими нормативными правовыми актами:</w:t>
      </w:r>
    </w:p>
    <w:p w14:paraId="39CC0BF6"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 xml:space="preserve">Трудовой </w:t>
      </w:r>
      <w:hyperlink r:id="rId14" w:history="1">
        <w:r w:rsidRPr="0019522F">
          <w:rPr>
            <w:rFonts w:eastAsiaTheme="minorHAnsi"/>
            <w:sz w:val="20"/>
            <w:szCs w:val="20"/>
            <w:lang w:eastAsia="en-US"/>
          </w:rPr>
          <w:t>кодекс</w:t>
        </w:r>
      </w:hyperlink>
      <w:r w:rsidRPr="0019522F">
        <w:rPr>
          <w:rFonts w:eastAsiaTheme="minorHAnsi"/>
          <w:sz w:val="20"/>
          <w:szCs w:val="20"/>
          <w:lang w:eastAsia="en-US"/>
        </w:rPr>
        <w:t xml:space="preserve"> Российской Федерации;</w:t>
      </w:r>
    </w:p>
    <w:p w14:paraId="63F3A01A" w14:textId="77777777" w:rsidR="00C77474" w:rsidRPr="0019522F" w:rsidRDefault="002F06B2" w:rsidP="00362FDD">
      <w:pPr>
        <w:autoSpaceDE w:val="0"/>
        <w:autoSpaceDN w:val="0"/>
        <w:adjustRightInd w:val="0"/>
        <w:snapToGrid w:val="0"/>
        <w:jc w:val="both"/>
        <w:rPr>
          <w:rFonts w:eastAsiaTheme="minorHAnsi"/>
          <w:sz w:val="20"/>
          <w:szCs w:val="20"/>
          <w:lang w:eastAsia="en-US"/>
        </w:rPr>
      </w:pPr>
      <w:hyperlink r:id="rId15" w:history="1">
        <w:r w:rsidR="00C77474" w:rsidRPr="0019522F">
          <w:rPr>
            <w:rFonts w:eastAsiaTheme="minorHAnsi"/>
            <w:sz w:val="20"/>
            <w:szCs w:val="20"/>
            <w:lang w:eastAsia="en-US"/>
          </w:rPr>
          <w:t>Закон</w:t>
        </w:r>
      </w:hyperlink>
      <w:r w:rsidR="00C77474" w:rsidRPr="0019522F">
        <w:rPr>
          <w:rFonts w:eastAsiaTheme="minorHAnsi"/>
          <w:sz w:val="20"/>
          <w:szCs w:val="20"/>
          <w:lang w:eastAsia="en-US"/>
        </w:rPr>
        <w:t xml:space="preserve"> Российской Федерации от 12.12.2023 № 565-ФЗ «О занятости населения в Российской Федерации»;</w:t>
      </w:r>
    </w:p>
    <w:p w14:paraId="1451E714"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Стратегия социально – экономического развития Куйбышевского района до 2030 года;</w:t>
      </w:r>
    </w:p>
    <w:p w14:paraId="251AB7B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Постановление администрации Куйбышевского района от 26.12.2018 № 1312 «Об утверждении Порядка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w:t>
      </w:r>
    </w:p>
    <w:p w14:paraId="0D07C6D3"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Постановление администрации Куйбышевского муниципального района Новосибирской области от 11.11.2024 № 861 «О прогнозе социально-экономического развития Куйбышевского муниципального района Новосибирской области на 2025 год и плановый период 2026 и 2027 годов».</w:t>
      </w:r>
    </w:p>
    <w:p w14:paraId="7E63351C"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3EF976AC" w14:textId="77777777" w:rsidR="00C77474" w:rsidRPr="0019522F" w:rsidRDefault="00C77474" w:rsidP="00362FDD">
      <w:pPr>
        <w:autoSpaceDE w:val="0"/>
        <w:autoSpaceDN w:val="0"/>
        <w:adjustRightInd w:val="0"/>
        <w:snapToGrid w:val="0"/>
        <w:jc w:val="center"/>
        <w:rPr>
          <w:sz w:val="20"/>
          <w:szCs w:val="20"/>
        </w:rPr>
      </w:pPr>
      <w:r w:rsidRPr="0019522F">
        <w:rPr>
          <w:sz w:val="20"/>
          <w:szCs w:val="20"/>
          <w:lang w:val="en-US"/>
        </w:rPr>
        <w:t>V</w:t>
      </w:r>
      <w:r w:rsidRPr="0019522F">
        <w:rPr>
          <w:sz w:val="20"/>
          <w:szCs w:val="20"/>
        </w:rPr>
        <w:t>. Механизм реализации и система управления муниципальной программы</w:t>
      </w:r>
    </w:p>
    <w:p w14:paraId="034A75EF" w14:textId="77777777" w:rsidR="00C77474" w:rsidRPr="0019522F" w:rsidRDefault="00C77474" w:rsidP="00362FDD">
      <w:pPr>
        <w:autoSpaceDE w:val="0"/>
        <w:autoSpaceDN w:val="0"/>
        <w:adjustRightInd w:val="0"/>
        <w:snapToGrid w:val="0"/>
        <w:jc w:val="center"/>
        <w:rPr>
          <w:rFonts w:eastAsiaTheme="minorHAnsi"/>
          <w:sz w:val="20"/>
          <w:szCs w:val="20"/>
          <w:lang w:eastAsia="en-US"/>
        </w:rPr>
      </w:pPr>
    </w:p>
    <w:p w14:paraId="5A9B164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Текущее управление реализацией муниципальной программы осуществляет Управление экономического развития и труда администрации Куйбышевского муниципального района Новосибирской области.</w:t>
      </w:r>
    </w:p>
    <w:p w14:paraId="0AB3AF4B"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Исполнителями мероприятий муниципальной программы являются Управление экономического развития и труда администрации Куйбышевского муниципального района Новосибирской области, ГКУ г. Куйбышева ЦЗН (по согласованию), органы местного самоуправления муниципальных образований Куйбышевского района (по согласованию), МБУ «Дом молодежи Куйбышевского района», МБУ ДО Куйбышевского района ДООЛ «Незабудка».</w:t>
      </w:r>
    </w:p>
    <w:p w14:paraId="2A588B84"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Исполнители мероприятий муниципальной программы осуществляют:</w:t>
      </w:r>
    </w:p>
    <w:p w14:paraId="21ED146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1) своевременную и качественную реализацию программных мероприятий;</w:t>
      </w:r>
    </w:p>
    <w:p w14:paraId="1F3592C2"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эффективное и целевое использование бюджетных средств, выделенных на реализацию муниципальной программы.</w:t>
      </w:r>
    </w:p>
    <w:p w14:paraId="654BEB4D"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Управление экономического развития и труда администрации Куйбышевского муниципального района Новосибирской области  для управления и контроля за ходом реализации муниципальной программы:</w:t>
      </w:r>
    </w:p>
    <w:p w14:paraId="2C8EC61C"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1) ежегодно формирует План реализации мероприятий муниципальной программы (далее - План реализации), который содержит подробный перечень мероприятий муниципальной программы на очередной финансовый год и плановый период (2 года, следующие за очередным финансовым годом реализации муниципальной программы).</w:t>
      </w:r>
    </w:p>
    <w:p w14:paraId="7C52F18A"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2) координирует деятельность по выполнению Плана реализации и представляет отчеты о выполнении Плана реализации заместителю главы администрации – начальнику управления экономического развития и труда администрации Куйбышевского муниципального района Новосибирской области, осуществляющему контроль за реализацией муниципальной программы.</w:t>
      </w:r>
    </w:p>
    <w:p w14:paraId="15094561"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3) осуществляет мониторинг и контроль за ходом реализации муниципальной программы. Объектом мониторинга являются значения показателей (индикаторов) муниципальной программы и ход реализации мероприятий муниципальной программы;</w:t>
      </w:r>
    </w:p>
    <w:p w14:paraId="1FB752A9"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4) ежегодно уточняет в установленном порядке объемы финансирования мероприятий муниципальной программы на основе мониторинга реализации мероприятий муниципальной программы и оценки их эффективности и достижения целевых индикаторов и показателей;</w:t>
      </w:r>
    </w:p>
    <w:p w14:paraId="56EAEE9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5) принимает решение о внесении изменений в муниципальную программу и в План ее реализации.</w:t>
      </w:r>
    </w:p>
    <w:p w14:paraId="0DD0F958"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Муниципальная программа считается завершенной после выполнения мероприятий муниципальной программы в полном объеме и (или) достижения цели муниципальной программы.</w:t>
      </w:r>
    </w:p>
    <w:p w14:paraId="24FA658F"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p>
    <w:p w14:paraId="3516E874"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r w:rsidRPr="0019522F">
        <w:rPr>
          <w:rFonts w:eastAsiaTheme="minorHAnsi"/>
          <w:sz w:val="20"/>
          <w:szCs w:val="20"/>
          <w:lang w:eastAsia="en-US"/>
        </w:rPr>
        <w:t>VI. Ресурсное обеспечение муниципальной программы</w:t>
      </w:r>
    </w:p>
    <w:p w14:paraId="4AE08B3F"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234AD950" w14:textId="77777777" w:rsidR="00C77474" w:rsidRPr="0019522F" w:rsidRDefault="00C77474" w:rsidP="00362FDD">
      <w:pPr>
        <w:snapToGrid w:val="0"/>
        <w:contextualSpacing/>
        <w:jc w:val="both"/>
        <w:rPr>
          <w:sz w:val="20"/>
          <w:szCs w:val="20"/>
        </w:rPr>
      </w:pPr>
      <w:r w:rsidRPr="0019522F">
        <w:rPr>
          <w:sz w:val="20"/>
          <w:szCs w:val="20"/>
        </w:rPr>
        <w:t>Финансирование затрат на реализацию мероприятий муниципальной программы на 2026-2028 гг. будет осуществляться за счет местного бюджета – 22490,4 тыс. руб.: в том числе: 2026 г. – 7496,8 тыс. руб.,2027г. – 7496,8 тыс. руб., 2028г. – 7496,8 тыс. руб..</w:t>
      </w:r>
    </w:p>
    <w:p w14:paraId="097F9B59" w14:textId="77777777" w:rsidR="00C77474" w:rsidRPr="0019522F" w:rsidRDefault="00C77474" w:rsidP="00362FDD">
      <w:pPr>
        <w:snapToGrid w:val="0"/>
        <w:contextualSpacing/>
        <w:jc w:val="both"/>
        <w:rPr>
          <w:sz w:val="20"/>
          <w:szCs w:val="20"/>
        </w:rPr>
      </w:pPr>
    </w:p>
    <w:p w14:paraId="7F774B2B" w14:textId="77777777" w:rsidR="00C77474" w:rsidRPr="0019522F" w:rsidRDefault="00C77474" w:rsidP="00362FDD">
      <w:pPr>
        <w:autoSpaceDE w:val="0"/>
        <w:autoSpaceDN w:val="0"/>
        <w:adjustRightInd w:val="0"/>
        <w:snapToGrid w:val="0"/>
        <w:jc w:val="center"/>
        <w:outlineLvl w:val="0"/>
        <w:rPr>
          <w:rFonts w:eastAsiaTheme="minorHAnsi"/>
          <w:sz w:val="20"/>
          <w:szCs w:val="20"/>
          <w:lang w:eastAsia="en-US"/>
        </w:rPr>
      </w:pPr>
      <w:r w:rsidRPr="0019522F">
        <w:rPr>
          <w:rFonts w:eastAsiaTheme="minorHAnsi"/>
          <w:sz w:val="20"/>
          <w:szCs w:val="20"/>
          <w:lang w:eastAsia="en-US"/>
        </w:rPr>
        <w:t>VII. Ожидаемые результаты реализации</w:t>
      </w:r>
    </w:p>
    <w:p w14:paraId="1E8BA669" w14:textId="77777777" w:rsidR="00C77474" w:rsidRPr="0019522F" w:rsidRDefault="00C77474" w:rsidP="00362FDD">
      <w:pPr>
        <w:autoSpaceDE w:val="0"/>
        <w:autoSpaceDN w:val="0"/>
        <w:adjustRightInd w:val="0"/>
        <w:snapToGrid w:val="0"/>
        <w:jc w:val="center"/>
        <w:rPr>
          <w:rFonts w:eastAsiaTheme="minorHAnsi"/>
          <w:sz w:val="20"/>
          <w:szCs w:val="20"/>
          <w:lang w:eastAsia="en-US"/>
        </w:rPr>
      </w:pPr>
      <w:r w:rsidRPr="0019522F">
        <w:rPr>
          <w:rFonts w:eastAsiaTheme="minorHAnsi"/>
          <w:sz w:val="20"/>
          <w:szCs w:val="20"/>
          <w:lang w:eastAsia="en-US"/>
        </w:rPr>
        <w:t>муниципальной программы</w:t>
      </w:r>
    </w:p>
    <w:p w14:paraId="6E7BD24C" w14:textId="77777777" w:rsidR="00C77474" w:rsidRPr="0019522F" w:rsidRDefault="00C77474" w:rsidP="00362FDD">
      <w:pPr>
        <w:autoSpaceDE w:val="0"/>
        <w:autoSpaceDN w:val="0"/>
        <w:adjustRightInd w:val="0"/>
        <w:snapToGrid w:val="0"/>
        <w:jc w:val="both"/>
        <w:rPr>
          <w:rFonts w:eastAsiaTheme="minorHAnsi"/>
          <w:sz w:val="20"/>
          <w:szCs w:val="20"/>
          <w:lang w:eastAsia="en-US"/>
        </w:rPr>
      </w:pPr>
    </w:p>
    <w:p w14:paraId="1F3FAAB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Реализация муниципальной программы позволит достигнуть следующих результатов:</w:t>
      </w:r>
    </w:p>
    <w:p w14:paraId="6885FBAF"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 xml:space="preserve">- уровень зарегистрированной безработицы в 2026 -2028 годах составит не более 0,6% от численности рабочей силы; </w:t>
      </w:r>
    </w:p>
    <w:p w14:paraId="77155F68" w14:textId="77777777" w:rsidR="00C77474" w:rsidRPr="0019522F" w:rsidRDefault="00C77474" w:rsidP="00362FDD">
      <w:pPr>
        <w:autoSpaceDE w:val="0"/>
        <w:autoSpaceDN w:val="0"/>
        <w:adjustRightInd w:val="0"/>
        <w:snapToGrid w:val="0"/>
        <w:jc w:val="both"/>
        <w:rPr>
          <w:sz w:val="20"/>
          <w:szCs w:val="20"/>
        </w:rPr>
      </w:pPr>
      <w:r w:rsidRPr="0019522F">
        <w:rPr>
          <w:sz w:val="20"/>
          <w:szCs w:val="20"/>
        </w:rPr>
        <w:t>- количество трудоустроенных несовершеннолетних граждан в возрасте от 14 до 18 лет составит не менее 560 человек ежегодно;</w:t>
      </w:r>
    </w:p>
    <w:p w14:paraId="09FA1C22" w14:textId="77777777" w:rsidR="00C77474" w:rsidRPr="0019522F" w:rsidRDefault="00C77474" w:rsidP="00362FDD">
      <w:pPr>
        <w:autoSpaceDE w:val="0"/>
        <w:autoSpaceDN w:val="0"/>
        <w:adjustRightInd w:val="0"/>
        <w:snapToGrid w:val="0"/>
        <w:jc w:val="both"/>
        <w:rPr>
          <w:sz w:val="20"/>
          <w:szCs w:val="20"/>
        </w:rPr>
      </w:pPr>
      <w:r w:rsidRPr="0019522F">
        <w:rPr>
          <w:sz w:val="20"/>
          <w:szCs w:val="20"/>
        </w:rPr>
        <w:t>- количество безработных граждан, участвующих в общественных работах для граждан испытывающих трудности в поиске работы составит не менее 5 человек ежегодно;</w:t>
      </w:r>
    </w:p>
    <w:p w14:paraId="5B1607DC" w14:textId="77777777" w:rsidR="00C77474" w:rsidRPr="0019522F" w:rsidRDefault="00C77474" w:rsidP="00362FDD">
      <w:pPr>
        <w:autoSpaceDE w:val="0"/>
        <w:autoSpaceDN w:val="0"/>
        <w:adjustRightInd w:val="0"/>
        <w:snapToGrid w:val="0"/>
        <w:jc w:val="both"/>
        <w:rPr>
          <w:sz w:val="20"/>
          <w:szCs w:val="20"/>
        </w:rPr>
      </w:pPr>
      <w:r w:rsidRPr="0019522F">
        <w:rPr>
          <w:sz w:val="20"/>
          <w:szCs w:val="20"/>
        </w:rPr>
        <w:t>- количество граждан, трудоустроенных на временные работы для граждан, испытывающих трудности в поиске работы составит не менее 11 человек ежегодно;</w:t>
      </w:r>
    </w:p>
    <w:p w14:paraId="77387602"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sz w:val="20"/>
          <w:szCs w:val="20"/>
        </w:rPr>
        <w:t>- количество созданных новых рабочих мест не менее 250 ежегодно;</w:t>
      </w:r>
    </w:p>
    <w:p w14:paraId="4C142AEE"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sz w:val="20"/>
          <w:szCs w:val="20"/>
        </w:rPr>
        <w:t>- удельный вес рабочих мест, на которых проведена специальная оценка условий труда, в общем количестве рабочих мест в 2026 году составит 98% и будет поддерживаться на достигнутом уровне до конца реализации муниципальной программы.</w:t>
      </w:r>
    </w:p>
    <w:p w14:paraId="3CBFBE35"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Общий вклад муниципальной программы в социально-экономическое развитие Куйбышевского муниципального района Новосибирской области заключается в создании условий для эффективной занятости населения; обеспечении стабильности на рынке труда, создании условий труда, сохраняющих жизнь и здоровье работников в процессе труда.</w:t>
      </w:r>
    </w:p>
    <w:p w14:paraId="22F0D79D" w14:textId="77777777" w:rsidR="00C77474" w:rsidRPr="0019522F" w:rsidRDefault="00C77474" w:rsidP="00362FDD">
      <w:pPr>
        <w:autoSpaceDE w:val="0"/>
        <w:autoSpaceDN w:val="0"/>
        <w:adjustRightInd w:val="0"/>
        <w:snapToGrid w:val="0"/>
        <w:jc w:val="both"/>
        <w:rPr>
          <w:rFonts w:eastAsiaTheme="minorHAnsi"/>
          <w:sz w:val="20"/>
          <w:szCs w:val="20"/>
          <w:lang w:eastAsia="en-US"/>
        </w:rPr>
      </w:pPr>
      <w:r w:rsidRPr="0019522F">
        <w:rPr>
          <w:rFonts w:eastAsiaTheme="minorHAnsi"/>
          <w:sz w:val="20"/>
          <w:szCs w:val="20"/>
          <w:lang w:eastAsia="en-US"/>
        </w:rPr>
        <w:t>В целях контроля реализации муниципальной программы и своевременного принятия мер по повышению эффективности реализации муниципальной программы и расходования средств на их реализацию ежегодно управление экономического развития и труда администрации Куйбышевского муниципального района Новосибирской области осуществляется оценка результативности и эффективности реализации муниципальной программы путем соотнесения фактически достигнутых значений показателей реализации мероприятий и значений запланированных целевых индикаторов, установленных муниципальной программой. Оценка эффективности позволит определить вклад реализации мероприятий муниципальной программы в социально-экономическое развитие Куйбышевского муниципального района Новосибирской области.</w:t>
      </w:r>
    </w:p>
    <w:p w14:paraId="324985E6" w14:textId="77777777" w:rsidR="00C77474" w:rsidRPr="0019522F" w:rsidRDefault="00C77474" w:rsidP="00362FDD">
      <w:pPr>
        <w:widowControl w:val="0"/>
        <w:autoSpaceDE w:val="0"/>
        <w:autoSpaceDN w:val="0"/>
        <w:jc w:val="center"/>
        <w:rPr>
          <w:sz w:val="20"/>
          <w:szCs w:val="20"/>
        </w:rPr>
      </w:pPr>
    </w:p>
    <w:p w14:paraId="021D6D36" w14:textId="2CEA4443" w:rsidR="00C77474" w:rsidRPr="0019522F" w:rsidRDefault="00C77474" w:rsidP="00362FDD">
      <w:pPr>
        <w:widowControl w:val="0"/>
        <w:autoSpaceDE w:val="0"/>
        <w:autoSpaceDN w:val="0"/>
        <w:jc w:val="center"/>
        <w:rPr>
          <w:sz w:val="20"/>
          <w:szCs w:val="20"/>
        </w:rPr>
      </w:pPr>
      <w:r w:rsidRPr="0019522F">
        <w:rPr>
          <w:sz w:val="20"/>
          <w:szCs w:val="20"/>
        </w:rPr>
        <w:t>Приложение 1</w:t>
      </w:r>
    </w:p>
    <w:p w14:paraId="3DF352B6" w14:textId="77777777" w:rsidR="00C77474" w:rsidRPr="0019522F" w:rsidRDefault="00C77474" w:rsidP="00362FDD">
      <w:pPr>
        <w:widowControl w:val="0"/>
        <w:autoSpaceDE w:val="0"/>
        <w:autoSpaceDN w:val="0"/>
        <w:jc w:val="center"/>
        <w:rPr>
          <w:sz w:val="20"/>
          <w:szCs w:val="20"/>
        </w:rPr>
      </w:pPr>
      <w:r w:rsidRPr="0019522F">
        <w:rPr>
          <w:sz w:val="20"/>
          <w:szCs w:val="20"/>
        </w:rPr>
        <w:t>к муниципальной программе</w:t>
      </w:r>
    </w:p>
    <w:p w14:paraId="3AB8DC66" w14:textId="77777777" w:rsidR="00C77474" w:rsidRPr="0019522F" w:rsidRDefault="00C77474" w:rsidP="00362FDD">
      <w:pPr>
        <w:widowControl w:val="0"/>
        <w:autoSpaceDE w:val="0"/>
        <w:autoSpaceDN w:val="0"/>
        <w:jc w:val="center"/>
        <w:rPr>
          <w:sz w:val="20"/>
          <w:szCs w:val="20"/>
        </w:rPr>
      </w:pPr>
      <w:r w:rsidRPr="0019522F">
        <w:rPr>
          <w:sz w:val="20"/>
          <w:szCs w:val="20"/>
        </w:rPr>
        <w:t>Куйбышевского муниципального</w:t>
      </w:r>
    </w:p>
    <w:p w14:paraId="60EBFC16" w14:textId="77777777" w:rsidR="00C77474" w:rsidRPr="0019522F" w:rsidRDefault="00C77474" w:rsidP="00362FDD">
      <w:pPr>
        <w:widowControl w:val="0"/>
        <w:autoSpaceDE w:val="0"/>
        <w:autoSpaceDN w:val="0"/>
        <w:jc w:val="center"/>
        <w:rPr>
          <w:sz w:val="20"/>
          <w:szCs w:val="20"/>
        </w:rPr>
      </w:pPr>
      <w:r w:rsidRPr="0019522F">
        <w:rPr>
          <w:sz w:val="20"/>
          <w:szCs w:val="20"/>
        </w:rPr>
        <w:t>района Новосибирской области</w:t>
      </w:r>
    </w:p>
    <w:p w14:paraId="5832B953" w14:textId="77777777" w:rsidR="00C77474" w:rsidRPr="0019522F" w:rsidRDefault="00C77474" w:rsidP="00362FDD">
      <w:pPr>
        <w:widowControl w:val="0"/>
        <w:autoSpaceDE w:val="0"/>
        <w:autoSpaceDN w:val="0"/>
        <w:jc w:val="center"/>
        <w:rPr>
          <w:sz w:val="20"/>
          <w:szCs w:val="20"/>
        </w:rPr>
      </w:pPr>
      <w:r w:rsidRPr="0019522F">
        <w:rPr>
          <w:sz w:val="20"/>
          <w:szCs w:val="20"/>
        </w:rPr>
        <w:t>«Содействие занятости населения</w:t>
      </w:r>
    </w:p>
    <w:p w14:paraId="2CFC7D1F" w14:textId="77777777" w:rsidR="00C77474" w:rsidRPr="0019522F" w:rsidRDefault="00C77474" w:rsidP="00362FDD">
      <w:pPr>
        <w:widowControl w:val="0"/>
        <w:autoSpaceDE w:val="0"/>
        <w:autoSpaceDN w:val="0"/>
        <w:jc w:val="center"/>
        <w:rPr>
          <w:sz w:val="20"/>
          <w:szCs w:val="20"/>
        </w:rPr>
      </w:pPr>
      <w:r w:rsidRPr="0019522F">
        <w:rPr>
          <w:sz w:val="20"/>
          <w:szCs w:val="20"/>
        </w:rPr>
        <w:t>на 2026-2028 годы»</w:t>
      </w:r>
    </w:p>
    <w:p w14:paraId="6D58CB2D" w14:textId="77777777" w:rsidR="00C77474" w:rsidRPr="0019522F" w:rsidRDefault="00C77474" w:rsidP="00362FDD">
      <w:pPr>
        <w:widowControl w:val="0"/>
        <w:autoSpaceDE w:val="0"/>
        <w:autoSpaceDN w:val="0"/>
        <w:jc w:val="center"/>
        <w:rPr>
          <w:sz w:val="20"/>
          <w:szCs w:val="20"/>
        </w:rPr>
      </w:pPr>
      <w:r w:rsidRPr="0019522F">
        <w:rPr>
          <w:sz w:val="20"/>
          <w:szCs w:val="20"/>
        </w:rPr>
        <w:t>ЦЕЛИ, ЗАДАЧИ И ЦЕЛЕВЫЕ ИНДИКАТОРЫ</w:t>
      </w:r>
    </w:p>
    <w:p w14:paraId="0277710B" w14:textId="77777777" w:rsidR="00C77474" w:rsidRPr="0019522F" w:rsidRDefault="00C77474" w:rsidP="00362FDD">
      <w:pPr>
        <w:widowControl w:val="0"/>
        <w:autoSpaceDE w:val="0"/>
        <w:autoSpaceDN w:val="0"/>
        <w:jc w:val="center"/>
        <w:rPr>
          <w:sz w:val="20"/>
          <w:szCs w:val="20"/>
        </w:rPr>
      </w:pPr>
      <w:r w:rsidRPr="0019522F">
        <w:rPr>
          <w:sz w:val="20"/>
          <w:szCs w:val="20"/>
        </w:rPr>
        <w:t>муниципальной программы Куйбышевского муниципального района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35"/>
        <w:gridCol w:w="2551"/>
        <w:gridCol w:w="1021"/>
        <w:gridCol w:w="524"/>
        <w:gridCol w:w="524"/>
        <w:gridCol w:w="524"/>
        <w:gridCol w:w="2466"/>
      </w:tblGrid>
      <w:tr w:rsidR="00C77474" w:rsidRPr="0019522F" w14:paraId="3FBCAF78" w14:textId="77777777" w:rsidTr="002B27CE">
        <w:tc>
          <w:tcPr>
            <w:tcW w:w="1218" w:type="pct"/>
            <w:vMerge w:val="restart"/>
          </w:tcPr>
          <w:p w14:paraId="3B38517E" w14:textId="77777777" w:rsidR="00C77474" w:rsidRPr="0019522F" w:rsidRDefault="00C77474" w:rsidP="00362FDD">
            <w:pPr>
              <w:widowControl w:val="0"/>
              <w:autoSpaceDE w:val="0"/>
              <w:autoSpaceDN w:val="0"/>
              <w:jc w:val="center"/>
              <w:rPr>
                <w:sz w:val="20"/>
                <w:szCs w:val="20"/>
              </w:rPr>
            </w:pPr>
            <w:r w:rsidRPr="0019522F">
              <w:rPr>
                <w:sz w:val="20"/>
                <w:szCs w:val="20"/>
              </w:rPr>
              <w:t>Цель/задачи, требующие решения для достижения цели</w:t>
            </w:r>
          </w:p>
        </w:tc>
        <w:tc>
          <w:tcPr>
            <w:tcW w:w="1276" w:type="pct"/>
            <w:vMerge w:val="restart"/>
          </w:tcPr>
          <w:p w14:paraId="7A9B25D7" w14:textId="77777777" w:rsidR="00C77474" w:rsidRPr="0019522F" w:rsidRDefault="00C77474" w:rsidP="00362FDD">
            <w:pPr>
              <w:widowControl w:val="0"/>
              <w:autoSpaceDE w:val="0"/>
              <w:autoSpaceDN w:val="0"/>
              <w:jc w:val="center"/>
              <w:rPr>
                <w:sz w:val="20"/>
                <w:szCs w:val="20"/>
              </w:rPr>
            </w:pPr>
            <w:r w:rsidRPr="0019522F">
              <w:rPr>
                <w:sz w:val="20"/>
                <w:szCs w:val="20"/>
              </w:rPr>
              <w:t>Наименование целевого индикатора</w:t>
            </w:r>
          </w:p>
        </w:tc>
        <w:tc>
          <w:tcPr>
            <w:tcW w:w="512" w:type="pct"/>
            <w:vMerge w:val="restart"/>
          </w:tcPr>
          <w:p w14:paraId="2D079C7F" w14:textId="77777777" w:rsidR="00C77474" w:rsidRPr="0019522F" w:rsidRDefault="00C77474" w:rsidP="00362FDD">
            <w:pPr>
              <w:widowControl w:val="0"/>
              <w:autoSpaceDE w:val="0"/>
              <w:autoSpaceDN w:val="0"/>
              <w:jc w:val="center"/>
              <w:rPr>
                <w:sz w:val="20"/>
                <w:szCs w:val="20"/>
              </w:rPr>
            </w:pPr>
            <w:r w:rsidRPr="0019522F">
              <w:rPr>
                <w:sz w:val="20"/>
                <w:szCs w:val="20"/>
              </w:rPr>
              <w:t>Единица измерения</w:t>
            </w:r>
          </w:p>
        </w:tc>
        <w:tc>
          <w:tcPr>
            <w:tcW w:w="759" w:type="pct"/>
            <w:gridSpan w:val="3"/>
          </w:tcPr>
          <w:p w14:paraId="180B837D" w14:textId="77777777" w:rsidR="00C77474" w:rsidRPr="0019522F" w:rsidRDefault="00C77474" w:rsidP="00362FDD">
            <w:pPr>
              <w:widowControl w:val="0"/>
              <w:autoSpaceDE w:val="0"/>
              <w:autoSpaceDN w:val="0"/>
              <w:jc w:val="center"/>
              <w:rPr>
                <w:sz w:val="20"/>
                <w:szCs w:val="20"/>
              </w:rPr>
            </w:pPr>
            <w:r w:rsidRPr="0019522F">
              <w:rPr>
                <w:sz w:val="20"/>
                <w:szCs w:val="20"/>
              </w:rPr>
              <w:t>Значение целевого индикатора</w:t>
            </w:r>
          </w:p>
        </w:tc>
        <w:tc>
          <w:tcPr>
            <w:tcW w:w="1235" w:type="pct"/>
            <w:vMerge w:val="restart"/>
          </w:tcPr>
          <w:p w14:paraId="0CC0139A" w14:textId="77777777" w:rsidR="00C77474" w:rsidRPr="0019522F" w:rsidRDefault="00C77474" w:rsidP="00362FDD">
            <w:pPr>
              <w:widowControl w:val="0"/>
              <w:autoSpaceDE w:val="0"/>
              <w:autoSpaceDN w:val="0"/>
              <w:jc w:val="center"/>
              <w:rPr>
                <w:sz w:val="20"/>
                <w:szCs w:val="20"/>
              </w:rPr>
            </w:pPr>
            <w:r w:rsidRPr="0019522F">
              <w:rPr>
                <w:sz w:val="20"/>
                <w:szCs w:val="20"/>
              </w:rPr>
              <w:t>Примечание</w:t>
            </w:r>
          </w:p>
        </w:tc>
      </w:tr>
      <w:tr w:rsidR="00C77474" w:rsidRPr="0019522F" w14:paraId="78C6069B" w14:textId="77777777" w:rsidTr="002B27CE">
        <w:tc>
          <w:tcPr>
            <w:tcW w:w="1218" w:type="pct"/>
            <w:vMerge/>
          </w:tcPr>
          <w:p w14:paraId="44A47518" w14:textId="77777777" w:rsidR="00C77474" w:rsidRPr="0019522F" w:rsidRDefault="00C77474" w:rsidP="00362FDD">
            <w:pPr>
              <w:snapToGrid w:val="0"/>
              <w:rPr>
                <w:sz w:val="20"/>
                <w:szCs w:val="20"/>
              </w:rPr>
            </w:pPr>
          </w:p>
        </w:tc>
        <w:tc>
          <w:tcPr>
            <w:tcW w:w="1276" w:type="pct"/>
            <w:vMerge/>
          </w:tcPr>
          <w:p w14:paraId="742D0623" w14:textId="77777777" w:rsidR="00C77474" w:rsidRPr="0019522F" w:rsidRDefault="00C77474" w:rsidP="00362FDD">
            <w:pPr>
              <w:snapToGrid w:val="0"/>
              <w:rPr>
                <w:sz w:val="20"/>
                <w:szCs w:val="20"/>
              </w:rPr>
            </w:pPr>
          </w:p>
        </w:tc>
        <w:tc>
          <w:tcPr>
            <w:tcW w:w="512" w:type="pct"/>
            <w:vMerge/>
          </w:tcPr>
          <w:p w14:paraId="7E51668B" w14:textId="77777777" w:rsidR="00C77474" w:rsidRPr="0019522F" w:rsidRDefault="00C77474" w:rsidP="00362FDD">
            <w:pPr>
              <w:snapToGrid w:val="0"/>
              <w:rPr>
                <w:sz w:val="20"/>
                <w:szCs w:val="20"/>
              </w:rPr>
            </w:pPr>
          </w:p>
        </w:tc>
        <w:tc>
          <w:tcPr>
            <w:tcW w:w="759" w:type="pct"/>
            <w:gridSpan w:val="3"/>
          </w:tcPr>
          <w:p w14:paraId="13D7F030" w14:textId="77777777" w:rsidR="00C77474" w:rsidRPr="0019522F" w:rsidRDefault="00C77474" w:rsidP="00362FDD">
            <w:pPr>
              <w:widowControl w:val="0"/>
              <w:autoSpaceDE w:val="0"/>
              <w:autoSpaceDN w:val="0"/>
              <w:jc w:val="center"/>
              <w:rPr>
                <w:sz w:val="20"/>
                <w:szCs w:val="20"/>
              </w:rPr>
            </w:pPr>
            <w:r w:rsidRPr="0019522F">
              <w:rPr>
                <w:sz w:val="20"/>
                <w:szCs w:val="20"/>
              </w:rPr>
              <w:t>в том числе по годам</w:t>
            </w:r>
          </w:p>
        </w:tc>
        <w:tc>
          <w:tcPr>
            <w:tcW w:w="1235" w:type="pct"/>
            <w:vMerge/>
          </w:tcPr>
          <w:p w14:paraId="5E26277E" w14:textId="77777777" w:rsidR="00C77474" w:rsidRPr="0019522F" w:rsidRDefault="00C77474" w:rsidP="00362FDD">
            <w:pPr>
              <w:snapToGrid w:val="0"/>
              <w:rPr>
                <w:sz w:val="20"/>
                <w:szCs w:val="20"/>
              </w:rPr>
            </w:pPr>
          </w:p>
        </w:tc>
      </w:tr>
      <w:tr w:rsidR="00C77474" w:rsidRPr="0019522F" w14:paraId="2AB250FE" w14:textId="77777777" w:rsidTr="002B27CE">
        <w:tc>
          <w:tcPr>
            <w:tcW w:w="1218" w:type="pct"/>
            <w:vMerge/>
          </w:tcPr>
          <w:p w14:paraId="5FF84F7C" w14:textId="77777777" w:rsidR="00C77474" w:rsidRPr="0019522F" w:rsidRDefault="00C77474" w:rsidP="00362FDD">
            <w:pPr>
              <w:snapToGrid w:val="0"/>
              <w:rPr>
                <w:sz w:val="20"/>
                <w:szCs w:val="20"/>
              </w:rPr>
            </w:pPr>
          </w:p>
        </w:tc>
        <w:tc>
          <w:tcPr>
            <w:tcW w:w="1276" w:type="pct"/>
            <w:vMerge/>
          </w:tcPr>
          <w:p w14:paraId="540E2688" w14:textId="77777777" w:rsidR="00C77474" w:rsidRPr="0019522F" w:rsidRDefault="00C77474" w:rsidP="00362FDD">
            <w:pPr>
              <w:snapToGrid w:val="0"/>
              <w:rPr>
                <w:sz w:val="20"/>
                <w:szCs w:val="20"/>
              </w:rPr>
            </w:pPr>
          </w:p>
        </w:tc>
        <w:tc>
          <w:tcPr>
            <w:tcW w:w="512" w:type="pct"/>
            <w:vMerge/>
          </w:tcPr>
          <w:p w14:paraId="3DE90B1E" w14:textId="77777777" w:rsidR="00C77474" w:rsidRPr="0019522F" w:rsidRDefault="00C77474" w:rsidP="00362FDD">
            <w:pPr>
              <w:snapToGrid w:val="0"/>
              <w:rPr>
                <w:sz w:val="20"/>
                <w:szCs w:val="20"/>
              </w:rPr>
            </w:pPr>
          </w:p>
        </w:tc>
        <w:tc>
          <w:tcPr>
            <w:tcW w:w="253" w:type="pct"/>
          </w:tcPr>
          <w:p w14:paraId="305C6454" w14:textId="77777777" w:rsidR="00C77474" w:rsidRPr="0019522F" w:rsidRDefault="00C77474" w:rsidP="00362FDD">
            <w:pPr>
              <w:widowControl w:val="0"/>
              <w:autoSpaceDE w:val="0"/>
              <w:autoSpaceDN w:val="0"/>
              <w:jc w:val="center"/>
              <w:rPr>
                <w:sz w:val="20"/>
                <w:szCs w:val="20"/>
              </w:rPr>
            </w:pPr>
            <w:r w:rsidRPr="0019522F">
              <w:rPr>
                <w:sz w:val="20"/>
                <w:szCs w:val="20"/>
              </w:rPr>
              <w:t>202</w:t>
            </w:r>
            <w:r w:rsidRPr="0019522F">
              <w:rPr>
                <w:sz w:val="20"/>
                <w:szCs w:val="20"/>
                <w:lang w:val="en-US"/>
              </w:rPr>
              <w:t>6</w:t>
            </w:r>
            <w:r w:rsidRPr="0019522F">
              <w:rPr>
                <w:sz w:val="20"/>
                <w:szCs w:val="20"/>
              </w:rPr>
              <w:t xml:space="preserve"> год</w:t>
            </w:r>
          </w:p>
        </w:tc>
        <w:tc>
          <w:tcPr>
            <w:tcW w:w="253" w:type="pct"/>
          </w:tcPr>
          <w:p w14:paraId="6381A99A" w14:textId="77777777" w:rsidR="00C77474" w:rsidRPr="0019522F" w:rsidRDefault="00C77474" w:rsidP="00362FDD">
            <w:pPr>
              <w:widowControl w:val="0"/>
              <w:autoSpaceDE w:val="0"/>
              <w:autoSpaceDN w:val="0"/>
              <w:jc w:val="center"/>
              <w:rPr>
                <w:sz w:val="20"/>
                <w:szCs w:val="20"/>
              </w:rPr>
            </w:pPr>
            <w:r w:rsidRPr="0019522F">
              <w:rPr>
                <w:sz w:val="20"/>
                <w:szCs w:val="20"/>
              </w:rPr>
              <w:t>202</w:t>
            </w:r>
            <w:r w:rsidRPr="0019522F">
              <w:rPr>
                <w:sz w:val="20"/>
                <w:szCs w:val="20"/>
                <w:lang w:val="en-US"/>
              </w:rPr>
              <w:t>7</w:t>
            </w:r>
            <w:r w:rsidRPr="0019522F">
              <w:rPr>
                <w:sz w:val="20"/>
                <w:szCs w:val="20"/>
              </w:rPr>
              <w:t xml:space="preserve"> год</w:t>
            </w:r>
          </w:p>
        </w:tc>
        <w:tc>
          <w:tcPr>
            <w:tcW w:w="253" w:type="pct"/>
          </w:tcPr>
          <w:p w14:paraId="005476E7" w14:textId="77777777" w:rsidR="00C77474" w:rsidRPr="0019522F" w:rsidRDefault="00C77474" w:rsidP="00362FDD">
            <w:pPr>
              <w:widowControl w:val="0"/>
              <w:autoSpaceDE w:val="0"/>
              <w:autoSpaceDN w:val="0"/>
              <w:jc w:val="center"/>
              <w:rPr>
                <w:sz w:val="20"/>
                <w:szCs w:val="20"/>
              </w:rPr>
            </w:pPr>
            <w:r w:rsidRPr="0019522F">
              <w:rPr>
                <w:sz w:val="20"/>
                <w:szCs w:val="20"/>
              </w:rPr>
              <w:t>202</w:t>
            </w:r>
            <w:r w:rsidRPr="0019522F">
              <w:rPr>
                <w:sz w:val="20"/>
                <w:szCs w:val="20"/>
                <w:lang w:val="en-US"/>
              </w:rPr>
              <w:t>8</w:t>
            </w:r>
            <w:r w:rsidRPr="0019522F">
              <w:rPr>
                <w:sz w:val="20"/>
                <w:szCs w:val="20"/>
              </w:rPr>
              <w:t xml:space="preserve"> год</w:t>
            </w:r>
          </w:p>
        </w:tc>
        <w:tc>
          <w:tcPr>
            <w:tcW w:w="1235" w:type="pct"/>
            <w:vMerge/>
          </w:tcPr>
          <w:p w14:paraId="43623C5B" w14:textId="77777777" w:rsidR="00C77474" w:rsidRPr="0019522F" w:rsidRDefault="00C77474" w:rsidP="00362FDD">
            <w:pPr>
              <w:snapToGrid w:val="0"/>
              <w:rPr>
                <w:sz w:val="20"/>
                <w:szCs w:val="20"/>
              </w:rPr>
            </w:pPr>
          </w:p>
        </w:tc>
      </w:tr>
      <w:tr w:rsidR="00C77474" w:rsidRPr="0019522F" w14:paraId="7DE1A0AC" w14:textId="77777777" w:rsidTr="002B27CE">
        <w:tc>
          <w:tcPr>
            <w:tcW w:w="1218" w:type="pct"/>
          </w:tcPr>
          <w:p w14:paraId="15D9F1A6" w14:textId="77777777" w:rsidR="00C77474" w:rsidRPr="0019522F" w:rsidRDefault="00C77474" w:rsidP="00362FDD">
            <w:pPr>
              <w:widowControl w:val="0"/>
              <w:autoSpaceDE w:val="0"/>
              <w:autoSpaceDN w:val="0"/>
              <w:jc w:val="center"/>
              <w:rPr>
                <w:sz w:val="20"/>
                <w:szCs w:val="20"/>
              </w:rPr>
            </w:pPr>
            <w:r w:rsidRPr="0019522F">
              <w:rPr>
                <w:sz w:val="20"/>
                <w:szCs w:val="20"/>
              </w:rPr>
              <w:t>1</w:t>
            </w:r>
          </w:p>
        </w:tc>
        <w:tc>
          <w:tcPr>
            <w:tcW w:w="1276" w:type="pct"/>
          </w:tcPr>
          <w:p w14:paraId="65182AD2" w14:textId="77777777" w:rsidR="00C77474" w:rsidRPr="0019522F" w:rsidRDefault="00C77474" w:rsidP="00362FDD">
            <w:pPr>
              <w:widowControl w:val="0"/>
              <w:autoSpaceDE w:val="0"/>
              <w:autoSpaceDN w:val="0"/>
              <w:jc w:val="center"/>
              <w:rPr>
                <w:sz w:val="20"/>
                <w:szCs w:val="20"/>
              </w:rPr>
            </w:pPr>
            <w:r w:rsidRPr="0019522F">
              <w:rPr>
                <w:sz w:val="20"/>
                <w:szCs w:val="20"/>
              </w:rPr>
              <w:t>2</w:t>
            </w:r>
          </w:p>
        </w:tc>
        <w:tc>
          <w:tcPr>
            <w:tcW w:w="512" w:type="pct"/>
          </w:tcPr>
          <w:p w14:paraId="6B2F98FF" w14:textId="77777777" w:rsidR="00C77474" w:rsidRPr="0019522F" w:rsidRDefault="00C77474" w:rsidP="00362FDD">
            <w:pPr>
              <w:widowControl w:val="0"/>
              <w:autoSpaceDE w:val="0"/>
              <w:autoSpaceDN w:val="0"/>
              <w:jc w:val="center"/>
              <w:rPr>
                <w:sz w:val="20"/>
                <w:szCs w:val="20"/>
              </w:rPr>
            </w:pPr>
            <w:r w:rsidRPr="0019522F">
              <w:rPr>
                <w:sz w:val="20"/>
                <w:szCs w:val="20"/>
              </w:rPr>
              <w:t>3</w:t>
            </w:r>
          </w:p>
        </w:tc>
        <w:tc>
          <w:tcPr>
            <w:tcW w:w="253" w:type="pct"/>
          </w:tcPr>
          <w:p w14:paraId="1C0D5F42" w14:textId="77777777" w:rsidR="00C77474" w:rsidRPr="0019522F" w:rsidRDefault="00C77474" w:rsidP="00362FDD">
            <w:pPr>
              <w:widowControl w:val="0"/>
              <w:autoSpaceDE w:val="0"/>
              <w:autoSpaceDN w:val="0"/>
              <w:jc w:val="center"/>
              <w:rPr>
                <w:sz w:val="20"/>
                <w:szCs w:val="20"/>
              </w:rPr>
            </w:pPr>
            <w:r w:rsidRPr="0019522F">
              <w:rPr>
                <w:sz w:val="20"/>
                <w:szCs w:val="20"/>
              </w:rPr>
              <w:t>4</w:t>
            </w:r>
          </w:p>
        </w:tc>
        <w:tc>
          <w:tcPr>
            <w:tcW w:w="253" w:type="pct"/>
          </w:tcPr>
          <w:p w14:paraId="480C1AC0" w14:textId="77777777" w:rsidR="00C77474" w:rsidRPr="0019522F" w:rsidRDefault="00C77474" w:rsidP="00362FDD">
            <w:pPr>
              <w:widowControl w:val="0"/>
              <w:autoSpaceDE w:val="0"/>
              <w:autoSpaceDN w:val="0"/>
              <w:jc w:val="center"/>
              <w:rPr>
                <w:sz w:val="20"/>
                <w:szCs w:val="20"/>
              </w:rPr>
            </w:pPr>
            <w:r w:rsidRPr="0019522F">
              <w:rPr>
                <w:sz w:val="20"/>
                <w:szCs w:val="20"/>
              </w:rPr>
              <w:t>5</w:t>
            </w:r>
          </w:p>
        </w:tc>
        <w:tc>
          <w:tcPr>
            <w:tcW w:w="253" w:type="pct"/>
          </w:tcPr>
          <w:p w14:paraId="136B254C" w14:textId="77777777" w:rsidR="00C77474" w:rsidRPr="0019522F" w:rsidRDefault="00C77474" w:rsidP="00362FDD">
            <w:pPr>
              <w:widowControl w:val="0"/>
              <w:autoSpaceDE w:val="0"/>
              <w:autoSpaceDN w:val="0"/>
              <w:jc w:val="center"/>
              <w:rPr>
                <w:sz w:val="20"/>
                <w:szCs w:val="20"/>
              </w:rPr>
            </w:pPr>
          </w:p>
        </w:tc>
        <w:tc>
          <w:tcPr>
            <w:tcW w:w="1235" w:type="pct"/>
          </w:tcPr>
          <w:p w14:paraId="10829D85" w14:textId="77777777" w:rsidR="00C77474" w:rsidRPr="0019522F" w:rsidRDefault="00C77474" w:rsidP="00362FDD">
            <w:pPr>
              <w:widowControl w:val="0"/>
              <w:autoSpaceDE w:val="0"/>
              <w:autoSpaceDN w:val="0"/>
              <w:jc w:val="center"/>
              <w:rPr>
                <w:sz w:val="20"/>
                <w:szCs w:val="20"/>
              </w:rPr>
            </w:pPr>
            <w:r w:rsidRPr="0019522F">
              <w:rPr>
                <w:sz w:val="20"/>
                <w:szCs w:val="20"/>
              </w:rPr>
              <w:t>13</w:t>
            </w:r>
          </w:p>
        </w:tc>
      </w:tr>
      <w:tr w:rsidR="00C77474" w:rsidRPr="0019522F" w14:paraId="046EAE1A" w14:textId="77777777" w:rsidTr="002B27CE">
        <w:tc>
          <w:tcPr>
            <w:tcW w:w="5000" w:type="pct"/>
            <w:gridSpan w:val="7"/>
          </w:tcPr>
          <w:p w14:paraId="53DDF0E0" w14:textId="77777777" w:rsidR="00C77474" w:rsidRPr="0019522F" w:rsidRDefault="00C77474" w:rsidP="00362FDD">
            <w:pPr>
              <w:widowControl w:val="0"/>
              <w:autoSpaceDE w:val="0"/>
              <w:autoSpaceDN w:val="0"/>
              <w:jc w:val="center"/>
              <w:outlineLvl w:val="0"/>
              <w:rPr>
                <w:sz w:val="20"/>
                <w:szCs w:val="20"/>
              </w:rPr>
            </w:pPr>
            <w:r w:rsidRPr="0019522F">
              <w:rPr>
                <w:sz w:val="20"/>
                <w:szCs w:val="20"/>
              </w:rPr>
              <w:t>Содействия занятости населения на 2026-2028 годы</w:t>
            </w:r>
          </w:p>
        </w:tc>
      </w:tr>
      <w:tr w:rsidR="00C77474" w:rsidRPr="0019522F" w14:paraId="01B1B2B9" w14:textId="77777777" w:rsidTr="002B27CE">
        <w:tc>
          <w:tcPr>
            <w:tcW w:w="1218" w:type="pct"/>
          </w:tcPr>
          <w:p w14:paraId="2519BE10" w14:textId="77777777" w:rsidR="00C77474" w:rsidRPr="0019522F" w:rsidRDefault="00C77474" w:rsidP="00362FDD">
            <w:pPr>
              <w:widowControl w:val="0"/>
              <w:autoSpaceDE w:val="0"/>
              <w:autoSpaceDN w:val="0"/>
              <w:rPr>
                <w:sz w:val="20"/>
                <w:szCs w:val="20"/>
              </w:rPr>
            </w:pPr>
            <w:r w:rsidRPr="0019522F">
              <w:rPr>
                <w:sz w:val="20"/>
                <w:szCs w:val="20"/>
              </w:rPr>
              <w:t>Цель: Создание условий для эффективной занятости населения Куйбышевского муниципального района Новосибирской области, обеспечение стабильности на рынке труда и сохранение жизни и здоровья работников в процессе трудовой деятельности</w:t>
            </w:r>
          </w:p>
        </w:tc>
        <w:tc>
          <w:tcPr>
            <w:tcW w:w="1276" w:type="pct"/>
          </w:tcPr>
          <w:p w14:paraId="679D4281" w14:textId="77777777" w:rsidR="00C77474" w:rsidRPr="0019522F" w:rsidRDefault="00C77474" w:rsidP="00362FDD">
            <w:pPr>
              <w:widowControl w:val="0"/>
              <w:autoSpaceDE w:val="0"/>
              <w:autoSpaceDN w:val="0"/>
              <w:rPr>
                <w:sz w:val="20"/>
                <w:szCs w:val="20"/>
              </w:rPr>
            </w:pPr>
            <w:r w:rsidRPr="0019522F">
              <w:rPr>
                <w:sz w:val="20"/>
                <w:szCs w:val="20"/>
              </w:rPr>
              <w:t>1. Уровень зарегистрированной безработицы (от численности рабочей силы), на конец года</w:t>
            </w:r>
          </w:p>
        </w:tc>
        <w:tc>
          <w:tcPr>
            <w:tcW w:w="512" w:type="pct"/>
          </w:tcPr>
          <w:p w14:paraId="170D2EC6" w14:textId="77777777" w:rsidR="00C77474" w:rsidRPr="0019522F" w:rsidRDefault="00C77474" w:rsidP="00362FDD">
            <w:pPr>
              <w:widowControl w:val="0"/>
              <w:autoSpaceDE w:val="0"/>
              <w:autoSpaceDN w:val="0"/>
              <w:jc w:val="center"/>
              <w:rPr>
                <w:sz w:val="20"/>
                <w:szCs w:val="20"/>
              </w:rPr>
            </w:pPr>
            <w:r w:rsidRPr="0019522F">
              <w:rPr>
                <w:sz w:val="20"/>
                <w:szCs w:val="20"/>
              </w:rPr>
              <w:t>%</w:t>
            </w:r>
          </w:p>
        </w:tc>
        <w:tc>
          <w:tcPr>
            <w:tcW w:w="253" w:type="pct"/>
          </w:tcPr>
          <w:p w14:paraId="6FC82896" w14:textId="77777777" w:rsidR="00C77474" w:rsidRPr="0019522F" w:rsidRDefault="00C77474" w:rsidP="00362FDD">
            <w:pPr>
              <w:widowControl w:val="0"/>
              <w:autoSpaceDE w:val="0"/>
              <w:autoSpaceDN w:val="0"/>
              <w:jc w:val="center"/>
              <w:rPr>
                <w:sz w:val="20"/>
                <w:szCs w:val="20"/>
              </w:rPr>
            </w:pPr>
            <w:r w:rsidRPr="0019522F">
              <w:rPr>
                <w:sz w:val="20"/>
                <w:szCs w:val="20"/>
                <w:lang w:val="en-US"/>
              </w:rPr>
              <w:t>0</w:t>
            </w:r>
            <w:r w:rsidRPr="0019522F">
              <w:rPr>
                <w:sz w:val="20"/>
                <w:szCs w:val="20"/>
              </w:rPr>
              <w:t>,6</w:t>
            </w:r>
          </w:p>
        </w:tc>
        <w:tc>
          <w:tcPr>
            <w:tcW w:w="253" w:type="pct"/>
          </w:tcPr>
          <w:p w14:paraId="6CC9E758" w14:textId="77777777" w:rsidR="00C77474" w:rsidRPr="0019522F" w:rsidRDefault="00C77474" w:rsidP="00362FDD">
            <w:pPr>
              <w:widowControl w:val="0"/>
              <w:autoSpaceDE w:val="0"/>
              <w:autoSpaceDN w:val="0"/>
              <w:jc w:val="center"/>
              <w:rPr>
                <w:sz w:val="20"/>
                <w:szCs w:val="20"/>
              </w:rPr>
            </w:pPr>
            <w:r w:rsidRPr="0019522F">
              <w:rPr>
                <w:sz w:val="20"/>
                <w:szCs w:val="20"/>
                <w:lang w:val="en-US"/>
              </w:rPr>
              <w:t>0.</w:t>
            </w:r>
            <w:r w:rsidRPr="0019522F">
              <w:rPr>
                <w:sz w:val="20"/>
                <w:szCs w:val="20"/>
              </w:rPr>
              <w:t>6</w:t>
            </w:r>
          </w:p>
        </w:tc>
        <w:tc>
          <w:tcPr>
            <w:tcW w:w="253" w:type="pct"/>
          </w:tcPr>
          <w:p w14:paraId="18BD07B1" w14:textId="77777777" w:rsidR="00C77474" w:rsidRPr="0019522F" w:rsidRDefault="00C77474" w:rsidP="00362FDD">
            <w:pPr>
              <w:widowControl w:val="0"/>
              <w:autoSpaceDE w:val="0"/>
              <w:autoSpaceDN w:val="0"/>
              <w:jc w:val="center"/>
              <w:rPr>
                <w:sz w:val="20"/>
                <w:szCs w:val="20"/>
                <w:lang w:val="en-US"/>
              </w:rPr>
            </w:pPr>
            <w:r w:rsidRPr="0019522F">
              <w:rPr>
                <w:sz w:val="20"/>
                <w:szCs w:val="20"/>
              </w:rPr>
              <w:t>0</w:t>
            </w:r>
            <w:r w:rsidRPr="0019522F">
              <w:rPr>
                <w:sz w:val="20"/>
                <w:szCs w:val="20"/>
                <w:lang w:val="en-US"/>
              </w:rPr>
              <w:t>.6</w:t>
            </w:r>
          </w:p>
        </w:tc>
        <w:tc>
          <w:tcPr>
            <w:tcW w:w="1235" w:type="pct"/>
          </w:tcPr>
          <w:p w14:paraId="26DCDA5C" w14:textId="77777777" w:rsidR="00C77474" w:rsidRPr="0019522F" w:rsidRDefault="00C77474" w:rsidP="00362FDD">
            <w:pPr>
              <w:widowControl w:val="0"/>
              <w:autoSpaceDE w:val="0"/>
              <w:autoSpaceDN w:val="0"/>
              <w:rPr>
                <w:sz w:val="20"/>
                <w:szCs w:val="20"/>
              </w:rPr>
            </w:pPr>
          </w:p>
        </w:tc>
      </w:tr>
      <w:tr w:rsidR="00C77474" w:rsidRPr="0019522F" w14:paraId="26C776A6" w14:textId="77777777" w:rsidTr="002B27CE">
        <w:tc>
          <w:tcPr>
            <w:tcW w:w="1218" w:type="pct"/>
          </w:tcPr>
          <w:p w14:paraId="192218A2" w14:textId="77777777" w:rsidR="00C77474" w:rsidRPr="0019522F" w:rsidRDefault="00C77474" w:rsidP="00362FDD">
            <w:pPr>
              <w:widowControl w:val="0"/>
              <w:autoSpaceDE w:val="0"/>
              <w:autoSpaceDN w:val="0"/>
              <w:rPr>
                <w:sz w:val="20"/>
                <w:szCs w:val="20"/>
              </w:rPr>
            </w:pPr>
            <w:r w:rsidRPr="0019522F">
              <w:rPr>
                <w:sz w:val="20"/>
                <w:szCs w:val="20"/>
              </w:rPr>
              <w:t>Задача 1.</w:t>
            </w:r>
          </w:p>
          <w:p w14:paraId="4C17C5E3" w14:textId="77777777" w:rsidR="00C77474" w:rsidRPr="0019522F" w:rsidRDefault="00C77474" w:rsidP="00362FDD">
            <w:pPr>
              <w:widowControl w:val="0"/>
              <w:autoSpaceDE w:val="0"/>
              <w:autoSpaceDN w:val="0"/>
              <w:rPr>
                <w:sz w:val="20"/>
                <w:szCs w:val="20"/>
              </w:rPr>
            </w:pPr>
            <w:r w:rsidRPr="0019522F">
              <w:rPr>
                <w:sz w:val="20"/>
                <w:szCs w:val="20"/>
              </w:rPr>
              <w:t>Содействие трудоустройству граждан, создание условий для обеспечения сбалансированности спроса и предложения рабочей силы на рынке труда</w:t>
            </w:r>
          </w:p>
        </w:tc>
        <w:tc>
          <w:tcPr>
            <w:tcW w:w="1276" w:type="pct"/>
          </w:tcPr>
          <w:p w14:paraId="470F6770" w14:textId="77777777" w:rsidR="00C77474" w:rsidRPr="0019522F" w:rsidRDefault="00C77474" w:rsidP="00362FDD">
            <w:pPr>
              <w:widowControl w:val="0"/>
              <w:autoSpaceDE w:val="0"/>
              <w:autoSpaceDN w:val="0"/>
              <w:rPr>
                <w:sz w:val="20"/>
                <w:szCs w:val="20"/>
              </w:rPr>
            </w:pPr>
            <w:r w:rsidRPr="0019522F">
              <w:rPr>
                <w:sz w:val="20"/>
                <w:szCs w:val="20"/>
              </w:rPr>
              <w:t>2. Количество трудоустроенных несовершеннолетних граждан в возрасте от 14 до 18 лет</w:t>
            </w:r>
          </w:p>
        </w:tc>
        <w:tc>
          <w:tcPr>
            <w:tcW w:w="512" w:type="pct"/>
          </w:tcPr>
          <w:p w14:paraId="35000297" w14:textId="77777777" w:rsidR="00C77474" w:rsidRPr="0019522F" w:rsidRDefault="00C77474" w:rsidP="00362FDD">
            <w:pPr>
              <w:widowControl w:val="0"/>
              <w:autoSpaceDE w:val="0"/>
              <w:autoSpaceDN w:val="0"/>
              <w:jc w:val="center"/>
              <w:rPr>
                <w:sz w:val="20"/>
                <w:szCs w:val="20"/>
              </w:rPr>
            </w:pPr>
            <w:r w:rsidRPr="0019522F">
              <w:rPr>
                <w:sz w:val="20"/>
                <w:szCs w:val="20"/>
              </w:rPr>
              <w:t>чел.</w:t>
            </w:r>
          </w:p>
        </w:tc>
        <w:tc>
          <w:tcPr>
            <w:tcW w:w="253" w:type="pct"/>
          </w:tcPr>
          <w:p w14:paraId="5C701898" w14:textId="77777777" w:rsidR="00C77474" w:rsidRPr="0019522F" w:rsidRDefault="00C77474" w:rsidP="00362FDD">
            <w:pPr>
              <w:widowControl w:val="0"/>
              <w:autoSpaceDE w:val="0"/>
              <w:autoSpaceDN w:val="0"/>
              <w:jc w:val="center"/>
              <w:rPr>
                <w:sz w:val="20"/>
                <w:szCs w:val="20"/>
              </w:rPr>
            </w:pPr>
            <w:r w:rsidRPr="0019522F">
              <w:rPr>
                <w:sz w:val="20"/>
                <w:szCs w:val="20"/>
              </w:rPr>
              <w:t>560</w:t>
            </w:r>
          </w:p>
        </w:tc>
        <w:tc>
          <w:tcPr>
            <w:tcW w:w="253" w:type="pct"/>
          </w:tcPr>
          <w:p w14:paraId="536C72D5" w14:textId="77777777" w:rsidR="00C77474" w:rsidRPr="0019522F" w:rsidRDefault="00C77474" w:rsidP="00362FDD">
            <w:pPr>
              <w:widowControl w:val="0"/>
              <w:autoSpaceDE w:val="0"/>
              <w:autoSpaceDN w:val="0"/>
              <w:jc w:val="center"/>
              <w:rPr>
                <w:sz w:val="20"/>
                <w:szCs w:val="20"/>
              </w:rPr>
            </w:pPr>
            <w:r w:rsidRPr="0019522F">
              <w:rPr>
                <w:sz w:val="20"/>
                <w:szCs w:val="20"/>
              </w:rPr>
              <w:t>560</w:t>
            </w:r>
          </w:p>
        </w:tc>
        <w:tc>
          <w:tcPr>
            <w:tcW w:w="253" w:type="pct"/>
          </w:tcPr>
          <w:p w14:paraId="027E39A3" w14:textId="77777777" w:rsidR="00C77474" w:rsidRPr="0019522F" w:rsidRDefault="00C77474" w:rsidP="00362FDD">
            <w:pPr>
              <w:widowControl w:val="0"/>
              <w:autoSpaceDE w:val="0"/>
              <w:autoSpaceDN w:val="0"/>
              <w:jc w:val="center"/>
              <w:rPr>
                <w:sz w:val="20"/>
                <w:szCs w:val="20"/>
              </w:rPr>
            </w:pPr>
            <w:r w:rsidRPr="0019522F">
              <w:rPr>
                <w:sz w:val="20"/>
                <w:szCs w:val="20"/>
              </w:rPr>
              <w:t>560</w:t>
            </w:r>
          </w:p>
        </w:tc>
        <w:tc>
          <w:tcPr>
            <w:tcW w:w="1235" w:type="pct"/>
          </w:tcPr>
          <w:p w14:paraId="3F75D70A" w14:textId="77777777" w:rsidR="00C77474" w:rsidRPr="0019522F" w:rsidRDefault="00C77474" w:rsidP="00362FDD">
            <w:pPr>
              <w:widowControl w:val="0"/>
              <w:autoSpaceDE w:val="0"/>
              <w:autoSpaceDN w:val="0"/>
              <w:rPr>
                <w:sz w:val="20"/>
                <w:szCs w:val="20"/>
              </w:rPr>
            </w:pPr>
          </w:p>
        </w:tc>
      </w:tr>
      <w:tr w:rsidR="00C77474" w:rsidRPr="0019522F" w14:paraId="0724840E" w14:textId="77777777" w:rsidTr="002B27CE">
        <w:trPr>
          <w:trHeight w:val="1380"/>
        </w:trPr>
        <w:tc>
          <w:tcPr>
            <w:tcW w:w="1218" w:type="pct"/>
          </w:tcPr>
          <w:p w14:paraId="4D1F8AE2" w14:textId="77777777" w:rsidR="00C77474" w:rsidRPr="0019522F" w:rsidRDefault="00C77474" w:rsidP="00362FDD">
            <w:pPr>
              <w:widowControl w:val="0"/>
              <w:autoSpaceDE w:val="0"/>
              <w:autoSpaceDN w:val="0"/>
              <w:rPr>
                <w:sz w:val="20"/>
                <w:szCs w:val="20"/>
              </w:rPr>
            </w:pPr>
          </w:p>
        </w:tc>
        <w:tc>
          <w:tcPr>
            <w:tcW w:w="1276" w:type="pct"/>
          </w:tcPr>
          <w:p w14:paraId="4E1FCC01" w14:textId="77777777" w:rsidR="00C77474" w:rsidRPr="0019522F" w:rsidRDefault="00C77474" w:rsidP="00362FDD">
            <w:pPr>
              <w:widowControl w:val="0"/>
              <w:autoSpaceDE w:val="0"/>
              <w:autoSpaceDN w:val="0"/>
              <w:rPr>
                <w:sz w:val="20"/>
                <w:szCs w:val="20"/>
              </w:rPr>
            </w:pPr>
            <w:r w:rsidRPr="0019522F">
              <w:rPr>
                <w:sz w:val="20"/>
                <w:szCs w:val="20"/>
              </w:rPr>
              <w:t>3. Количество безработных граждан, участвующих в общественных работах</w:t>
            </w:r>
          </w:p>
        </w:tc>
        <w:tc>
          <w:tcPr>
            <w:tcW w:w="512" w:type="pct"/>
          </w:tcPr>
          <w:p w14:paraId="34E21C47" w14:textId="77777777" w:rsidR="00C77474" w:rsidRPr="0019522F" w:rsidRDefault="00C77474" w:rsidP="00362FDD">
            <w:pPr>
              <w:widowControl w:val="0"/>
              <w:autoSpaceDE w:val="0"/>
              <w:autoSpaceDN w:val="0"/>
              <w:jc w:val="center"/>
              <w:rPr>
                <w:sz w:val="20"/>
                <w:szCs w:val="20"/>
              </w:rPr>
            </w:pPr>
            <w:r w:rsidRPr="0019522F">
              <w:rPr>
                <w:sz w:val="20"/>
                <w:szCs w:val="20"/>
              </w:rPr>
              <w:t>чел.</w:t>
            </w:r>
          </w:p>
        </w:tc>
        <w:tc>
          <w:tcPr>
            <w:tcW w:w="253" w:type="pct"/>
          </w:tcPr>
          <w:p w14:paraId="6163A86E" w14:textId="77777777" w:rsidR="00C77474" w:rsidRPr="0019522F" w:rsidRDefault="00C77474" w:rsidP="00362FDD">
            <w:pPr>
              <w:widowControl w:val="0"/>
              <w:autoSpaceDE w:val="0"/>
              <w:autoSpaceDN w:val="0"/>
              <w:jc w:val="center"/>
              <w:rPr>
                <w:sz w:val="20"/>
                <w:szCs w:val="20"/>
              </w:rPr>
            </w:pPr>
            <w:r w:rsidRPr="0019522F">
              <w:rPr>
                <w:sz w:val="20"/>
                <w:szCs w:val="20"/>
              </w:rPr>
              <w:t>5</w:t>
            </w:r>
          </w:p>
        </w:tc>
        <w:tc>
          <w:tcPr>
            <w:tcW w:w="253" w:type="pct"/>
          </w:tcPr>
          <w:p w14:paraId="47417F98" w14:textId="77777777" w:rsidR="00C77474" w:rsidRPr="0019522F" w:rsidRDefault="00C77474" w:rsidP="00362FDD">
            <w:pPr>
              <w:widowControl w:val="0"/>
              <w:autoSpaceDE w:val="0"/>
              <w:autoSpaceDN w:val="0"/>
              <w:jc w:val="center"/>
              <w:rPr>
                <w:sz w:val="20"/>
                <w:szCs w:val="20"/>
              </w:rPr>
            </w:pPr>
            <w:r w:rsidRPr="0019522F">
              <w:rPr>
                <w:sz w:val="20"/>
                <w:szCs w:val="20"/>
              </w:rPr>
              <w:t>5</w:t>
            </w:r>
          </w:p>
        </w:tc>
        <w:tc>
          <w:tcPr>
            <w:tcW w:w="253" w:type="pct"/>
          </w:tcPr>
          <w:p w14:paraId="36C8B8D2" w14:textId="77777777" w:rsidR="00C77474" w:rsidRPr="0019522F" w:rsidRDefault="00C77474" w:rsidP="00362FDD">
            <w:pPr>
              <w:widowControl w:val="0"/>
              <w:autoSpaceDE w:val="0"/>
              <w:autoSpaceDN w:val="0"/>
              <w:jc w:val="center"/>
              <w:rPr>
                <w:sz w:val="20"/>
                <w:szCs w:val="20"/>
              </w:rPr>
            </w:pPr>
            <w:r w:rsidRPr="0019522F">
              <w:rPr>
                <w:sz w:val="20"/>
                <w:szCs w:val="20"/>
              </w:rPr>
              <w:t>5</w:t>
            </w:r>
          </w:p>
        </w:tc>
        <w:tc>
          <w:tcPr>
            <w:tcW w:w="1235" w:type="pct"/>
          </w:tcPr>
          <w:p w14:paraId="4D671885" w14:textId="77777777" w:rsidR="00C77474" w:rsidRPr="0019522F" w:rsidRDefault="00C77474" w:rsidP="00362FDD">
            <w:pPr>
              <w:widowControl w:val="0"/>
              <w:autoSpaceDE w:val="0"/>
              <w:autoSpaceDN w:val="0"/>
              <w:rPr>
                <w:sz w:val="20"/>
                <w:szCs w:val="20"/>
              </w:rPr>
            </w:pPr>
          </w:p>
        </w:tc>
      </w:tr>
      <w:tr w:rsidR="00C77474" w:rsidRPr="0019522F" w14:paraId="10E7CB12" w14:textId="77777777" w:rsidTr="002B27CE">
        <w:trPr>
          <w:trHeight w:val="1380"/>
        </w:trPr>
        <w:tc>
          <w:tcPr>
            <w:tcW w:w="1218" w:type="pct"/>
          </w:tcPr>
          <w:p w14:paraId="1EEAC97B" w14:textId="77777777" w:rsidR="00C77474" w:rsidRPr="0019522F" w:rsidRDefault="00C77474" w:rsidP="00362FDD">
            <w:pPr>
              <w:widowControl w:val="0"/>
              <w:autoSpaceDE w:val="0"/>
              <w:autoSpaceDN w:val="0"/>
              <w:rPr>
                <w:sz w:val="20"/>
                <w:szCs w:val="20"/>
              </w:rPr>
            </w:pPr>
          </w:p>
        </w:tc>
        <w:tc>
          <w:tcPr>
            <w:tcW w:w="1276" w:type="pct"/>
          </w:tcPr>
          <w:p w14:paraId="30403699" w14:textId="77777777" w:rsidR="00C77474" w:rsidRPr="0019522F" w:rsidRDefault="00C77474" w:rsidP="00362FDD">
            <w:pPr>
              <w:widowControl w:val="0"/>
              <w:autoSpaceDE w:val="0"/>
              <w:autoSpaceDN w:val="0"/>
              <w:rPr>
                <w:sz w:val="20"/>
                <w:szCs w:val="20"/>
              </w:rPr>
            </w:pPr>
            <w:r w:rsidRPr="0019522F">
              <w:rPr>
                <w:sz w:val="20"/>
                <w:szCs w:val="20"/>
              </w:rPr>
              <w:t>4. Количество граждан, трудоустроенных на временные работы для граждан, испытывающих трудности в поиске работы</w:t>
            </w:r>
          </w:p>
        </w:tc>
        <w:tc>
          <w:tcPr>
            <w:tcW w:w="512" w:type="pct"/>
          </w:tcPr>
          <w:p w14:paraId="2A7B46ED" w14:textId="77777777" w:rsidR="00C77474" w:rsidRPr="0019522F" w:rsidRDefault="00C77474" w:rsidP="00362FDD">
            <w:pPr>
              <w:widowControl w:val="0"/>
              <w:autoSpaceDE w:val="0"/>
              <w:autoSpaceDN w:val="0"/>
              <w:jc w:val="center"/>
              <w:rPr>
                <w:sz w:val="20"/>
                <w:szCs w:val="20"/>
              </w:rPr>
            </w:pPr>
            <w:r w:rsidRPr="0019522F">
              <w:rPr>
                <w:sz w:val="20"/>
                <w:szCs w:val="20"/>
              </w:rPr>
              <w:t>чел.</w:t>
            </w:r>
          </w:p>
        </w:tc>
        <w:tc>
          <w:tcPr>
            <w:tcW w:w="253" w:type="pct"/>
          </w:tcPr>
          <w:p w14:paraId="565CC68A" w14:textId="77777777" w:rsidR="00C77474" w:rsidRPr="0019522F" w:rsidRDefault="00C77474" w:rsidP="00362FDD">
            <w:pPr>
              <w:widowControl w:val="0"/>
              <w:autoSpaceDE w:val="0"/>
              <w:autoSpaceDN w:val="0"/>
              <w:jc w:val="center"/>
              <w:rPr>
                <w:sz w:val="20"/>
                <w:szCs w:val="20"/>
              </w:rPr>
            </w:pPr>
            <w:r w:rsidRPr="0019522F">
              <w:rPr>
                <w:sz w:val="20"/>
                <w:szCs w:val="20"/>
              </w:rPr>
              <w:t>11</w:t>
            </w:r>
          </w:p>
        </w:tc>
        <w:tc>
          <w:tcPr>
            <w:tcW w:w="253" w:type="pct"/>
          </w:tcPr>
          <w:p w14:paraId="4039912C" w14:textId="77777777" w:rsidR="00C77474" w:rsidRPr="0019522F" w:rsidRDefault="00C77474" w:rsidP="00362FDD">
            <w:pPr>
              <w:widowControl w:val="0"/>
              <w:autoSpaceDE w:val="0"/>
              <w:autoSpaceDN w:val="0"/>
              <w:jc w:val="center"/>
              <w:rPr>
                <w:sz w:val="20"/>
                <w:szCs w:val="20"/>
              </w:rPr>
            </w:pPr>
            <w:r w:rsidRPr="0019522F">
              <w:rPr>
                <w:sz w:val="20"/>
                <w:szCs w:val="20"/>
              </w:rPr>
              <w:t>11</w:t>
            </w:r>
          </w:p>
        </w:tc>
        <w:tc>
          <w:tcPr>
            <w:tcW w:w="253" w:type="pct"/>
          </w:tcPr>
          <w:p w14:paraId="7B83142E" w14:textId="77777777" w:rsidR="00C77474" w:rsidRPr="0019522F" w:rsidRDefault="00C77474" w:rsidP="00362FDD">
            <w:pPr>
              <w:widowControl w:val="0"/>
              <w:autoSpaceDE w:val="0"/>
              <w:autoSpaceDN w:val="0"/>
              <w:jc w:val="center"/>
              <w:rPr>
                <w:sz w:val="20"/>
                <w:szCs w:val="20"/>
              </w:rPr>
            </w:pPr>
            <w:r w:rsidRPr="0019522F">
              <w:rPr>
                <w:sz w:val="20"/>
                <w:szCs w:val="20"/>
              </w:rPr>
              <w:t>11</w:t>
            </w:r>
          </w:p>
        </w:tc>
        <w:tc>
          <w:tcPr>
            <w:tcW w:w="1235" w:type="pct"/>
          </w:tcPr>
          <w:p w14:paraId="6EAA28B0" w14:textId="77777777" w:rsidR="00C77474" w:rsidRPr="0019522F" w:rsidRDefault="00C77474" w:rsidP="00362FDD">
            <w:pPr>
              <w:widowControl w:val="0"/>
              <w:autoSpaceDE w:val="0"/>
              <w:autoSpaceDN w:val="0"/>
              <w:rPr>
                <w:sz w:val="20"/>
                <w:szCs w:val="20"/>
              </w:rPr>
            </w:pPr>
          </w:p>
        </w:tc>
      </w:tr>
      <w:tr w:rsidR="00C77474" w:rsidRPr="0019522F" w14:paraId="2A89866F" w14:textId="77777777" w:rsidTr="002B27CE">
        <w:trPr>
          <w:trHeight w:val="1380"/>
        </w:trPr>
        <w:tc>
          <w:tcPr>
            <w:tcW w:w="1218" w:type="pct"/>
          </w:tcPr>
          <w:p w14:paraId="27663101" w14:textId="77777777" w:rsidR="00C77474" w:rsidRPr="0019522F" w:rsidRDefault="00C77474" w:rsidP="00362FDD">
            <w:pPr>
              <w:widowControl w:val="0"/>
              <w:autoSpaceDE w:val="0"/>
              <w:autoSpaceDN w:val="0"/>
              <w:rPr>
                <w:sz w:val="20"/>
                <w:szCs w:val="20"/>
              </w:rPr>
            </w:pPr>
          </w:p>
        </w:tc>
        <w:tc>
          <w:tcPr>
            <w:tcW w:w="1276" w:type="pct"/>
          </w:tcPr>
          <w:p w14:paraId="1672C770" w14:textId="77777777" w:rsidR="00C77474" w:rsidRPr="0019522F" w:rsidRDefault="00C77474" w:rsidP="00362FDD">
            <w:pPr>
              <w:widowControl w:val="0"/>
              <w:autoSpaceDE w:val="0"/>
              <w:autoSpaceDN w:val="0"/>
              <w:rPr>
                <w:sz w:val="20"/>
                <w:szCs w:val="20"/>
              </w:rPr>
            </w:pPr>
            <w:r w:rsidRPr="0019522F">
              <w:rPr>
                <w:sz w:val="20"/>
                <w:szCs w:val="20"/>
              </w:rPr>
              <w:t>5. Количество созданных новых рабочих мест</w:t>
            </w:r>
          </w:p>
        </w:tc>
        <w:tc>
          <w:tcPr>
            <w:tcW w:w="512" w:type="pct"/>
          </w:tcPr>
          <w:p w14:paraId="4C59BF85" w14:textId="77777777" w:rsidR="00C77474" w:rsidRPr="0019522F" w:rsidRDefault="00C77474" w:rsidP="00362FDD">
            <w:pPr>
              <w:widowControl w:val="0"/>
              <w:autoSpaceDE w:val="0"/>
              <w:autoSpaceDN w:val="0"/>
              <w:jc w:val="center"/>
              <w:rPr>
                <w:sz w:val="20"/>
                <w:szCs w:val="20"/>
              </w:rPr>
            </w:pPr>
            <w:r w:rsidRPr="0019522F">
              <w:rPr>
                <w:sz w:val="20"/>
                <w:szCs w:val="20"/>
              </w:rPr>
              <w:t>шт.</w:t>
            </w:r>
          </w:p>
        </w:tc>
        <w:tc>
          <w:tcPr>
            <w:tcW w:w="253" w:type="pct"/>
          </w:tcPr>
          <w:p w14:paraId="2A15351F" w14:textId="77777777" w:rsidR="00C77474" w:rsidRPr="0019522F" w:rsidRDefault="00C77474" w:rsidP="00362FDD">
            <w:pPr>
              <w:widowControl w:val="0"/>
              <w:autoSpaceDE w:val="0"/>
              <w:autoSpaceDN w:val="0"/>
              <w:jc w:val="center"/>
              <w:rPr>
                <w:sz w:val="20"/>
                <w:szCs w:val="20"/>
              </w:rPr>
            </w:pPr>
            <w:r w:rsidRPr="0019522F">
              <w:rPr>
                <w:sz w:val="20"/>
                <w:szCs w:val="20"/>
              </w:rPr>
              <w:t>250</w:t>
            </w:r>
          </w:p>
        </w:tc>
        <w:tc>
          <w:tcPr>
            <w:tcW w:w="253" w:type="pct"/>
          </w:tcPr>
          <w:p w14:paraId="0AA3BE02" w14:textId="77777777" w:rsidR="00C77474" w:rsidRPr="0019522F" w:rsidRDefault="00C77474" w:rsidP="00362FDD">
            <w:pPr>
              <w:widowControl w:val="0"/>
              <w:autoSpaceDE w:val="0"/>
              <w:autoSpaceDN w:val="0"/>
              <w:jc w:val="center"/>
              <w:rPr>
                <w:sz w:val="20"/>
                <w:szCs w:val="20"/>
              </w:rPr>
            </w:pPr>
            <w:r w:rsidRPr="0019522F">
              <w:rPr>
                <w:sz w:val="20"/>
                <w:szCs w:val="20"/>
              </w:rPr>
              <w:t>250</w:t>
            </w:r>
          </w:p>
        </w:tc>
        <w:tc>
          <w:tcPr>
            <w:tcW w:w="253" w:type="pct"/>
          </w:tcPr>
          <w:p w14:paraId="46BCFABD" w14:textId="77777777" w:rsidR="00C77474" w:rsidRPr="0019522F" w:rsidRDefault="00C77474" w:rsidP="00362FDD">
            <w:pPr>
              <w:widowControl w:val="0"/>
              <w:autoSpaceDE w:val="0"/>
              <w:autoSpaceDN w:val="0"/>
              <w:jc w:val="center"/>
              <w:rPr>
                <w:sz w:val="20"/>
                <w:szCs w:val="20"/>
              </w:rPr>
            </w:pPr>
            <w:r w:rsidRPr="0019522F">
              <w:rPr>
                <w:sz w:val="20"/>
                <w:szCs w:val="20"/>
              </w:rPr>
              <w:t>250</w:t>
            </w:r>
          </w:p>
        </w:tc>
        <w:tc>
          <w:tcPr>
            <w:tcW w:w="1235" w:type="pct"/>
          </w:tcPr>
          <w:p w14:paraId="5AEBFE59" w14:textId="77777777" w:rsidR="00C77474" w:rsidRPr="0019522F" w:rsidRDefault="00C77474" w:rsidP="00362FDD">
            <w:pPr>
              <w:widowControl w:val="0"/>
              <w:autoSpaceDE w:val="0"/>
              <w:autoSpaceDN w:val="0"/>
              <w:rPr>
                <w:sz w:val="20"/>
                <w:szCs w:val="20"/>
              </w:rPr>
            </w:pPr>
          </w:p>
        </w:tc>
      </w:tr>
      <w:tr w:rsidR="00C77474" w:rsidRPr="0019522F" w14:paraId="4B0A860A" w14:textId="77777777" w:rsidTr="002B27CE">
        <w:trPr>
          <w:trHeight w:val="1306"/>
        </w:trPr>
        <w:tc>
          <w:tcPr>
            <w:tcW w:w="1218" w:type="pct"/>
          </w:tcPr>
          <w:p w14:paraId="78F70B97" w14:textId="77777777" w:rsidR="00C77474" w:rsidRPr="0019522F" w:rsidRDefault="00C77474" w:rsidP="00362FDD">
            <w:pPr>
              <w:widowControl w:val="0"/>
              <w:autoSpaceDE w:val="0"/>
              <w:autoSpaceDN w:val="0"/>
              <w:jc w:val="both"/>
              <w:rPr>
                <w:sz w:val="20"/>
                <w:szCs w:val="20"/>
              </w:rPr>
            </w:pPr>
            <w:r w:rsidRPr="0019522F">
              <w:rPr>
                <w:sz w:val="20"/>
                <w:szCs w:val="20"/>
              </w:rPr>
              <w:t>Задача2. Улучшение условий и охраны труда работников организаций Куйбышевского муниципального района Новосибирской области</w:t>
            </w:r>
          </w:p>
        </w:tc>
        <w:tc>
          <w:tcPr>
            <w:tcW w:w="1276" w:type="pct"/>
          </w:tcPr>
          <w:p w14:paraId="388493B2" w14:textId="77777777" w:rsidR="00C77474" w:rsidRPr="0019522F" w:rsidRDefault="00C77474" w:rsidP="00362FDD">
            <w:pPr>
              <w:widowControl w:val="0"/>
              <w:autoSpaceDE w:val="0"/>
              <w:autoSpaceDN w:val="0"/>
              <w:rPr>
                <w:sz w:val="20"/>
                <w:szCs w:val="20"/>
              </w:rPr>
            </w:pPr>
            <w:r w:rsidRPr="0019522F">
              <w:rPr>
                <w:sz w:val="20"/>
                <w:szCs w:val="20"/>
              </w:rPr>
              <w:t>6. Удельный вес рабочих мест, на которых проведена специальная оценка условий труда, в общем количестве рабочих мест</w:t>
            </w:r>
          </w:p>
        </w:tc>
        <w:tc>
          <w:tcPr>
            <w:tcW w:w="512" w:type="pct"/>
          </w:tcPr>
          <w:p w14:paraId="5122E69C" w14:textId="77777777" w:rsidR="00C77474" w:rsidRPr="0019522F" w:rsidRDefault="00C77474" w:rsidP="00362FDD">
            <w:pPr>
              <w:widowControl w:val="0"/>
              <w:autoSpaceDE w:val="0"/>
              <w:autoSpaceDN w:val="0"/>
              <w:jc w:val="center"/>
              <w:rPr>
                <w:sz w:val="20"/>
                <w:szCs w:val="20"/>
              </w:rPr>
            </w:pPr>
            <w:r w:rsidRPr="0019522F">
              <w:rPr>
                <w:sz w:val="20"/>
                <w:szCs w:val="20"/>
              </w:rPr>
              <w:t>%</w:t>
            </w:r>
          </w:p>
        </w:tc>
        <w:tc>
          <w:tcPr>
            <w:tcW w:w="253" w:type="pct"/>
          </w:tcPr>
          <w:p w14:paraId="42F5CB6F" w14:textId="77777777" w:rsidR="00C77474" w:rsidRPr="0019522F" w:rsidRDefault="00C77474" w:rsidP="00362FDD">
            <w:pPr>
              <w:widowControl w:val="0"/>
              <w:autoSpaceDE w:val="0"/>
              <w:autoSpaceDN w:val="0"/>
              <w:jc w:val="center"/>
              <w:rPr>
                <w:sz w:val="20"/>
                <w:szCs w:val="20"/>
              </w:rPr>
            </w:pPr>
            <w:r w:rsidRPr="0019522F">
              <w:rPr>
                <w:sz w:val="20"/>
                <w:szCs w:val="20"/>
              </w:rPr>
              <w:t>98</w:t>
            </w:r>
          </w:p>
        </w:tc>
        <w:tc>
          <w:tcPr>
            <w:tcW w:w="253" w:type="pct"/>
          </w:tcPr>
          <w:p w14:paraId="6A8A3637" w14:textId="77777777" w:rsidR="00C77474" w:rsidRPr="0019522F" w:rsidRDefault="00C77474" w:rsidP="00362FDD">
            <w:pPr>
              <w:widowControl w:val="0"/>
              <w:autoSpaceDE w:val="0"/>
              <w:autoSpaceDN w:val="0"/>
              <w:jc w:val="center"/>
              <w:rPr>
                <w:sz w:val="20"/>
                <w:szCs w:val="20"/>
              </w:rPr>
            </w:pPr>
            <w:r w:rsidRPr="0019522F">
              <w:rPr>
                <w:sz w:val="20"/>
                <w:szCs w:val="20"/>
              </w:rPr>
              <w:t>98</w:t>
            </w:r>
          </w:p>
        </w:tc>
        <w:tc>
          <w:tcPr>
            <w:tcW w:w="253" w:type="pct"/>
          </w:tcPr>
          <w:p w14:paraId="534ED477" w14:textId="77777777" w:rsidR="00C77474" w:rsidRPr="0019522F" w:rsidRDefault="00C77474" w:rsidP="00362FDD">
            <w:pPr>
              <w:widowControl w:val="0"/>
              <w:autoSpaceDE w:val="0"/>
              <w:autoSpaceDN w:val="0"/>
              <w:jc w:val="center"/>
              <w:rPr>
                <w:sz w:val="20"/>
                <w:szCs w:val="20"/>
              </w:rPr>
            </w:pPr>
            <w:r w:rsidRPr="0019522F">
              <w:rPr>
                <w:sz w:val="20"/>
                <w:szCs w:val="20"/>
              </w:rPr>
              <w:t>98</w:t>
            </w:r>
          </w:p>
        </w:tc>
        <w:tc>
          <w:tcPr>
            <w:tcW w:w="1235" w:type="pct"/>
          </w:tcPr>
          <w:p w14:paraId="1239B612" w14:textId="77777777" w:rsidR="00C77474" w:rsidRPr="0019522F" w:rsidRDefault="00C77474" w:rsidP="00362FDD">
            <w:pPr>
              <w:widowControl w:val="0"/>
              <w:autoSpaceDE w:val="0"/>
              <w:autoSpaceDN w:val="0"/>
              <w:rPr>
                <w:sz w:val="20"/>
                <w:szCs w:val="20"/>
              </w:rPr>
            </w:pPr>
          </w:p>
        </w:tc>
      </w:tr>
      <w:tr w:rsidR="00C77474" w:rsidRPr="0019522F" w14:paraId="6BFDBB76" w14:textId="77777777" w:rsidTr="002B27CE">
        <w:tc>
          <w:tcPr>
            <w:tcW w:w="1218" w:type="pct"/>
          </w:tcPr>
          <w:p w14:paraId="6DC4FBA1" w14:textId="77777777" w:rsidR="00C77474" w:rsidRPr="0019522F" w:rsidRDefault="00C77474" w:rsidP="00362FDD">
            <w:pPr>
              <w:widowControl w:val="0"/>
              <w:autoSpaceDE w:val="0"/>
              <w:autoSpaceDN w:val="0"/>
              <w:rPr>
                <w:sz w:val="20"/>
                <w:szCs w:val="20"/>
              </w:rPr>
            </w:pPr>
          </w:p>
        </w:tc>
        <w:tc>
          <w:tcPr>
            <w:tcW w:w="1276" w:type="pct"/>
          </w:tcPr>
          <w:p w14:paraId="38F65310" w14:textId="77777777" w:rsidR="00C77474" w:rsidRPr="0019522F" w:rsidRDefault="00C77474" w:rsidP="00362FDD">
            <w:pPr>
              <w:widowControl w:val="0"/>
              <w:autoSpaceDE w:val="0"/>
              <w:autoSpaceDN w:val="0"/>
              <w:rPr>
                <w:sz w:val="20"/>
                <w:szCs w:val="20"/>
              </w:rPr>
            </w:pPr>
            <w:r w:rsidRPr="0019522F">
              <w:rPr>
                <w:sz w:val="20"/>
                <w:szCs w:val="20"/>
              </w:rPr>
              <w:t>7. Количество руководителей и специалистов,</w:t>
            </w:r>
          </w:p>
          <w:p w14:paraId="5CDD6527" w14:textId="77777777" w:rsidR="00C77474" w:rsidRPr="0019522F" w:rsidRDefault="00C77474" w:rsidP="00362FDD">
            <w:pPr>
              <w:widowControl w:val="0"/>
              <w:autoSpaceDE w:val="0"/>
              <w:autoSpaceDN w:val="0"/>
              <w:rPr>
                <w:sz w:val="20"/>
                <w:szCs w:val="20"/>
              </w:rPr>
            </w:pPr>
            <w:r w:rsidRPr="0019522F">
              <w:rPr>
                <w:sz w:val="20"/>
                <w:szCs w:val="20"/>
              </w:rPr>
              <w:t xml:space="preserve"> прошедших обучение по охране труда</w:t>
            </w:r>
          </w:p>
        </w:tc>
        <w:tc>
          <w:tcPr>
            <w:tcW w:w="512" w:type="pct"/>
          </w:tcPr>
          <w:p w14:paraId="347E68ED" w14:textId="77777777" w:rsidR="00C77474" w:rsidRPr="0019522F" w:rsidRDefault="00C77474" w:rsidP="00362FDD">
            <w:pPr>
              <w:widowControl w:val="0"/>
              <w:autoSpaceDE w:val="0"/>
              <w:autoSpaceDN w:val="0"/>
              <w:jc w:val="center"/>
              <w:rPr>
                <w:sz w:val="20"/>
                <w:szCs w:val="20"/>
              </w:rPr>
            </w:pPr>
            <w:r w:rsidRPr="0019522F">
              <w:rPr>
                <w:sz w:val="20"/>
                <w:szCs w:val="20"/>
              </w:rPr>
              <w:t>чел.</w:t>
            </w:r>
          </w:p>
        </w:tc>
        <w:tc>
          <w:tcPr>
            <w:tcW w:w="253" w:type="pct"/>
          </w:tcPr>
          <w:p w14:paraId="708C2B2E" w14:textId="77777777" w:rsidR="00C77474" w:rsidRPr="0019522F" w:rsidRDefault="00C77474" w:rsidP="00362FDD">
            <w:pPr>
              <w:widowControl w:val="0"/>
              <w:autoSpaceDE w:val="0"/>
              <w:autoSpaceDN w:val="0"/>
              <w:jc w:val="center"/>
              <w:rPr>
                <w:sz w:val="20"/>
                <w:szCs w:val="20"/>
              </w:rPr>
            </w:pPr>
            <w:r w:rsidRPr="0019522F">
              <w:rPr>
                <w:sz w:val="20"/>
                <w:szCs w:val="20"/>
              </w:rPr>
              <w:t>150</w:t>
            </w:r>
          </w:p>
        </w:tc>
        <w:tc>
          <w:tcPr>
            <w:tcW w:w="253" w:type="pct"/>
          </w:tcPr>
          <w:p w14:paraId="4C6170CE" w14:textId="77777777" w:rsidR="00C77474" w:rsidRPr="0019522F" w:rsidRDefault="00C77474" w:rsidP="00362FDD">
            <w:pPr>
              <w:widowControl w:val="0"/>
              <w:autoSpaceDE w:val="0"/>
              <w:autoSpaceDN w:val="0"/>
              <w:jc w:val="center"/>
              <w:rPr>
                <w:sz w:val="20"/>
                <w:szCs w:val="20"/>
              </w:rPr>
            </w:pPr>
            <w:r w:rsidRPr="0019522F">
              <w:rPr>
                <w:sz w:val="20"/>
                <w:szCs w:val="20"/>
              </w:rPr>
              <w:t>150</w:t>
            </w:r>
          </w:p>
        </w:tc>
        <w:tc>
          <w:tcPr>
            <w:tcW w:w="253" w:type="pct"/>
          </w:tcPr>
          <w:p w14:paraId="51317AA8" w14:textId="77777777" w:rsidR="00C77474" w:rsidRPr="0019522F" w:rsidRDefault="00C77474" w:rsidP="00362FDD">
            <w:pPr>
              <w:widowControl w:val="0"/>
              <w:autoSpaceDE w:val="0"/>
              <w:autoSpaceDN w:val="0"/>
              <w:jc w:val="center"/>
              <w:rPr>
                <w:sz w:val="20"/>
                <w:szCs w:val="20"/>
              </w:rPr>
            </w:pPr>
            <w:r w:rsidRPr="0019522F">
              <w:rPr>
                <w:sz w:val="20"/>
                <w:szCs w:val="20"/>
              </w:rPr>
              <w:t>150</w:t>
            </w:r>
          </w:p>
        </w:tc>
        <w:tc>
          <w:tcPr>
            <w:tcW w:w="1235" w:type="pct"/>
          </w:tcPr>
          <w:p w14:paraId="723B677B" w14:textId="77777777" w:rsidR="00C77474" w:rsidRPr="0019522F" w:rsidRDefault="00C77474" w:rsidP="00362FDD">
            <w:pPr>
              <w:widowControl w:val="0"/>
              <w:autoSpaceDE w:val="0"/>
              <w:autoSpaceDN w:val="0"/>
              <w:rPr>
                <w:sz w:val="20"/>
                <w:szCs w:val="20"/>
              </w:rPr>
            </w:pPr>
          </w:p>
        </w:tc>
      </w:tr>
    </w:tbl>
    <w:p w14:paraId="000D9FB9" w14:textId="77777777" w:rsidR="00C77474" w:rsidRPr="0019522F" w:rsidRDefault="00C77474" w:rsidP="00362FDD">
      <w:pPr>
        <w:snapToGrid w:val="0"/>
        <w:rPr>
          <w:sz w:val="20"/>
          <w:szCs w:val="20"/>
        </w:rPr>
      </w:pPr>
    </w:p>
    <w:p w14:paraId="25B52771" w14:textId="77777777" w:rsidR="00C77474" w:rsidRPr="0019522F" w:rsidRDefault="00C77474" w:rsidP="00362FDD">
      <w:pPr>
        <w:snapToGrid w:val="0"/>
        <w:rPr>
          <w:sz w:val="20"/>
          <w:szCs w:val="20"/>
        </w:rPr>
      </w:pPr>
    </w:p>
    <w:p w14:paraId="7C2C11AA" w14:textId="77777777" w:rsidR="00C77474" w:rsidRPr="0019522F" w:rsidRDefault="00C77474" w:rsidP="00362FDD">
      <w:pPr>
        <w:widowControl w:val="0"/>
        <w:autoSpaceDE w:val="0"/>
        <w:autoSpaceDN w:val="0"/>
        <w:jc w:val="center"/>
        <w:rPr>
          <w:sz w:val="20"/>
          <w:szCs w:val="20"/>
        </w:rPr>
        <w:sectPr w:rsidR="00C77474" w:rsidRPr="0019522F" w:rsidSect="009B50E4">
          <w:footerReference w:type="default" r:id="rId16"/>
          <w:pgSz w:w="11906" w:h="16838"/>
          <w:pgMar w:top="851" w:right="851" w:bottom="851" w:left="1134" w:header="709" w:footer="709" w:gutter="0"/>
          <w:pgNumType w:start="3"/>
          <w:cols w:space="708"/>
          <w:docGrid w:linePitch="360"/>
        </w:sectPr>
      </w:pPr>
    </w:p>
    <w:p w14:paraId="31B6EC79" w14:textId="49A28DF0" w:rsidR="00C77474" w:rsidRPr="0019522F" w:rsidRDefault="00C77474" w:rsidP="00362FDD">
      <w:pPr>
        <w:widowControl w:val="0"/>
        <w:autoSpaceDE w:val="0"/>
        <w:autoSpaceDN w:val="0"/>
        <w:jc w:val="center"/>
        <w:rPr>
          <w:sz w:val="20"/>
          <w:szCs w:val="20"/>
        </w:rPr>
      </w:pPr>
      <w:r w:rsidRPr="0019522F">
        <w:rPr>
          <w:sz w:val="20"/>
          <w:szCs w:val="20"/>
        </w:rPr>
        <w:t>Приложение 2</w:t>
      </w:r>
    </w:p>
    <w:p w14:paraId="519ABDF0" w14:textId="77777777" w:rsidR="00C77474" w:rsidRPr="0019522F" w:rsidRDefault="00C77474" w:rsidP="00362FDD">
      <w:pPr>
        <w:widowControl w:val="0"/>
        <w:autoSpaceDE w:val="0"/>
        <w:autoSpaceDN w:val="0"/>
        <w:jc w:val="center"/>
        <w:rPr>
          <w:sz w:val="20"/>
          <w:szCs w:val="20"/>
        </w:rPr>
      </w:pPr>
      <w:r w:rsidRPr="0019522F">
        <w:rPr>
          <w:sz w:val="20"/>
          <w:szCs w:val="20"/>
        </w:rPr>
        <w:t>к муниципальной программе</w:t>
      </w:r>
    </w:p>
    <w:p w14:paraId="3875942D" w14:textId="77777777" w:rsidR="00C77474" w:rsidRPr="0019522F" w:rsidRDefault="00C77474" w:rsidP="00362FDD">
      <w:pPr>
        <w:widowControl w:val="0"/>
        <w:autoSpaceDE w:val="0"/>
        <w:autoSpaceDN w:val="0"/>
        <w:jc w:val="center"/>
        <w:rPr>
          <w:sz w:val="20"/>
          <w:szCs w:val="20"/>
        </w:rPr>
      </w:pPr>
      <w:r w:rsidRPr="0019522F">
        <w:rPr>
          <w:sz w:val="20"/>
          <w:szCs w:val="20"/>
        </w:rPr>
        <w:t>Куйбышевского муниципального</w:t>
      </w:r>
    </w:p>
    <w:p w14:paraId="11C26315" w14:textId="77777777" w:rsidR="00C77474" w:rsidRPr="0019522F" w:rsidRDefault="00C77474" w:rsidP="00362FDD">
      <w:pPr>
        <w:widowControl w:val="0"/>
        <w:autoSpaceDE w:val="0"/>
        <w:autoSpaceDN w:val="0"/>
        <w:jc w:val="center"/>
        <w:rPr>
          <w:sz w:val="20"/>
          <w:szCs w:val="20"/>
        </w:rPr>
      </w:pPr>
      <w:r w:rsidRPr="0019522F">
        <w:rPr>
          <w:sz w:val="20"/>
          <w:szCs w:val="20"/>
        </w:rPr>
        <w:t>района Новосибирской области</w:t>
      </w:r>
    </w:p>
    <w:p w14:paraId="695FE336" w14:textId="77777777" w:rsidR="00C77474" w:rsidRPr="0019522F" w:rsidRDefault="00C77474" w:rsidP="00362FDD">
      <w:pPr>
        <w:widowControl w:val="0"/>
        <w:autoSpaceDE w:val="0"/>
        <w:autoSpaceDN w:val="0"/>
        <w:jc w:val="center"/>
        <w:rPr>
          <w:sz w:val="20"/>
          <w:szCs w:val="20"/>
        </w:rPr>
      </w:pPr>
      <w:r w:rsidRPr="0019522F">
        <w:rPr>
          <w:sz w:val="20"/>
          <w:szCs w:val="20"/>
        </w:rPr>
        <w:t>«Содействие занятости населения</w:t>
      </w:r>
    </w:p>
    <w:p w14:paraId="1E9C6C81" w14:textId="77777777" w:rsidR="00C77474" w:rsidRPr="0019522F" w:rsidRDefault="00C77474" w:rsidP="00362FDD">
      <w:pPr>
        <w:widowControl w:val="0"/>
        <w:autoSpaceDE w:val="0"/>
        <w:autoSpaceDN w:val="0"/>
        <w:jc w:val="center"/>
        <w:rPr>
          <w:sz w:val="20"/>
          <w:szCs w:val="20"/>
        </w:rPr>
      </w:pPr>
      <w:r w:rsidRPr="0019522F">
        <w:rPr>
          <w:sz w:val="20"/>
          <w:szCs w:val="20"/>
        </w:rPr>
        <w:t>на 2026-2028 годы»</w:t>
      </w:r>
    </w:p>
    <w:p w14:paraId="71FB5B30" w14:textId="77777777" w:rsidR="00C77474" w:rsidRPr="0019522F" w:rsidRDefault="00C77474" w:rsidP="00362FDD">
      <w:pPr>
        <w:snapToGrid w:val="0"/>
        <w:jc w:val="center"/>
        <w:rPr>
          <w:sz w:val="20"/>
          <w:szCs w:val="20"/>
        </w:rPr>
      </w:pPr>
    </w:p>
    <w:p w14:paraId="52E647D5" w14:textId="77777777" w:rsidR="00C77474" w:rsidRPr="0019522F" w:rsidRDefault="00C77474" w:rsidP="00362FDD">
      <w:pPr>
        <w:snapToGrid w:val="0"/>
        <w:jc w:val="center"/>
        <w:rPr>
          <w:sz w:val="20"/>
          <w:szCs w:val="20"/>
        </w:rPr>
      </w:pPr>
      <w:r w:rsidRPr="0019522F">
        <w:rPr>
          <w:sz w:val="20"/>
          <w:szCs w:val="20"/>
        </w:rPr>
        <w:t>ОСНОВНЫЕ МЕРОПРИЯТИЯ</w:t>
      </w:r>
    </w:p>
    <w:p w14:paraId="675E98E8" w14:textId="77777777" w:rsidR="00C77474" w:rsidRPr="0019522F" w:rsidRDefault="00C77474" w:rsidP="00362FDD">
      <w:pPr>
        <w:snapToGrid w:val="0"/>
        <w:jc w:val="center"/>
        <w:rPr>
          <w:sz w:val="20"/>
          <w:szCs w:val="20"/>
        </w:rPr>
      </w:pPr>
      <w:r w:rsidRPr="0019522F">
        <w:rPr>
          <w:sz w:val="20"/>
          <w:szCs w:val="20"/>
        </w:rPr>
        <w:t>муниципальной программы Куйбышевского муниципального района Новосибирской области</w:t>
      </w:r>
    </w:p>
    <w:tbl>
      <w:tblPr>
        <w:tblW w:w="14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3791"/>
        <w:gridCol w:w="2499"/>
        <w:gridCol w:w="2831"/>
      </w:tblGrid>
      <w:tr w:rsidR="00C77474" w:rsidRPr="0019522F" w14:paraId="0E36EA00" w14:textId="77777777" w:rsidTr="002B27CE">
        <w:trPr>
          <w:trHeight w:val="786"/>
        </w:trPr>
        <w:tc>
          <w:tcPr>
            <w:tcW w:w="5348" w:type="dxa"/>
            <w:vMerge w:val="restart"/>
            <w:shd w:val="clear" w:color="auto" w:fill="auto"/>
            <w:vAlign w:val="center"/>
            <w:hideMark/>
          </w:tcPr>
          <w:p w14:paraId="331CF704" w14:textId="77777777" w:rsidR="00C77474" w:rsidRPr="0019522F" w:rsidRDefault="00C77474" w:rsidP="00362FDD">
            <w:pPr>
              <w:snapToGrid w:val="0"/>
              <w:jc w:val="center"/>
              <w:rPr>
                <w:color w:val="000000"/>
                <w:sz w:val="20"/>
                <w:szCs w:val="20"/>
              </w:rPr>
            </w:pPr>
            <w:r w:rsidRPr="0019522F">
              <w:rPr>
                <w:color w:val="000000" w:themeColor="text1"/>
                <w:sz w:val="20"/>
                <w:szCs w:val="20"/>
              </w:rPr>
              <w:t xml:space="preserve">Наименование основного </w:t>
            </w:r>
            <w:r w:rsidRPr="0019522F">
              <w:rPr>
                <w:color w:val="000000"/>
                <w:sz w:val="20"/>
                <w:szCs w:val="20"/>
              </w:rPr>
              <w:t>мероприятия</w:t>
            </w:r>
          </w:p>
        </w:tc>
        <w:tc>
          <w:tcPr>
            <w:tcW w:w="3791" w:type="dxa"/>
            <w:vMerge w:val="restart"/>
            <w:shd w:val="clear" w:color="auto" w:fill="auto"/>
            <w:vAlign w:val="center"/>
            <w:hideMark/>
          </w:tcPr>
          <w:p w14:paraId="793D1C28" w14:textId="77777777" w:rsidR="00C77474" w:rsidRPr="0019522F" w:rsidRDefault="00C77474" w:rsidP="00362FDD">
            <w:pPr>
              <w:snapToGrid w:val="0"/>
              <w:jc w:val="center"/>
              <w:rPr>
                <w:color w:val="000000"/>
                <w:sz w:val="20"/>
                <w:szCs w:val="20"/>
              </w:rPr>
            </w:pPr>
            <w:r w:rsidRPr="0019522F">
              <w:rPr>
                <w:color w:val="000000"/>
                <w:sz w:val="20"/>
                <w:szCs w:val="20"/>
              </w:rPr>
              <w:t>Заказчики (ответственные за привлечение средств), исполнители программных мероприятий</w:t>
            </w:r>
          </w:p>
        </w:tc>
        <w:tc>
          <w:tcPr>
            <w:tcW w:w="2499" w:type="dxa"/>
            <w:vMerge w:val="restart"/>
            <w:shd w:val="clear" w:color="auto" w:fill="auto"/>
            <w:vAlign w:val="center"/>
            <w:hideMark/>
          </w:tcPr>
          <w:p w14:paraId="386E2437" w14:textId="77777777" w:rsidR="00C77474" w:rsidRPr="0019522F" w:rsidRDefault="00C77474" w:rsidP="00362FDD">
            <w:pPr>
              <w:snapToGrid w:val="0"/>
              <w:jc w:val="center"/>
              <w:rPr>
                <w:color w:val="000000"/>
                <w:sz w:val="20"/>
                <w:szCs w:val="20"/>
              </w:rPr>
            </w:pPr>
            <w:r w:rsidRPr="0019522F">
              <w:rPr>
                <w:color w:val="000000"/>
                <w:sz w:val="20"/>
                <w:szCs w:val="20"/>
              </w:rPr>
              <w:t>Срок реализации</w:t>
            </w:r>
          </w:p>
        </w:tc>
        <w:tc>
          <w:tcPr>
            <w:tcW w:w="2831" w:type="dxa"/>
            <w:vMerge w:val="restart"/>
            <w:shd w:val="clear" w:color="auto" w:fill="auto"/>
            <w:vAlign w:val="center"/>
          </w:tcPr>
          <w:p w14:paraId="74702B38" w14:textId="77777777" w:rsidR="00C77474" w:rsidRPr="0019522F" w:rsidRDefault="00C77474" w:rsidP="00362FDD">
            <w:pPr>
              <w:snapToGrid w:val="0"/>
              <w:jc w:val="center"/>
              <w:rPr>
                <w:color w:val="000000"/>
                <w:sz w:val="20"/>
                <w:szCs w:val="20"/>
              </w:rPr>
            </w:pPr>
            <w:r w:rsidRPr="0019522F">
              <w:rPr>
                <w:color w:val="000000"/>
                <w:sz w:val="20"/>
                <w:szCs w:val="20"/>
              </w:rPr>
              <w:t>Ожидаемый результат (краткое описание)</w:t>
            </w:r>
          </w:p>
        </w:tc>
      </w:tr>
      <w:tr w:rsidR="00C77474" w:rsidRPr="0019522F" w14:paraId="5BA47109" w14:textId="77777777" w:rsidTr="002B27CE">
        <w:trPr>
          <w:trHeight w:val="570"/>
        </w:trPr>
        <w:tc>
          <w:tcPr>
            <w:tcW w:w="5348" w:type="dxa"/>
            <w:vMerge/>
            <w:vAlign w:val="center"/>
            <w:hideMark/>
          </w:tcPr>
          <w:p w14:paraId="6BBBAFC7" w14:textId="77777777" w:rsidR="00C77474" w:rsidRPr="0019522F" w:rsidRDefault="00C77474" w:rsidP="00362FDD">
            <w:pPr>
              <w:snapToGrid w:val="0"/>
              <w:rPr>
                <w:color w:val="000000"/>
                <w:sz w:val="20"/>
                <w:szCs w:val="20"/>
              </w:rPr>
            </w:pPr>
          </w:p>
        </w:tc>
        <w:tc>
          <w:tcPr>
            <w:tcW w:w="3791" w:type="dxa"/>
            <w:vMerge/>
            <w:vAlign w:val="center"/>
            <w:hideMark/>
          </w:tcPr>
          <w:p w14:paraId="1A5364D3" w14:textId="77777777" w:rsidR="00C77474" w:rsidRPr="0019522F" w:rsidRDefault="00C77474" w:rsidP="00362FDD">
            <w:pPr>
              <w:snapToGrid w:val="0"/>
              <w:rPr>
                <w:color w:val="000000"/>
                <w:sz w:val="20"/>
                <w:szCs w:val="20"/>
              </w:rPr>
            </w:pPr>
          </w:p>
        </w:tc>
        <w:tc>
          <w:tcPr>
            <w:tcW w:w="2499" w:type="dxa"/>
            <w:vMerge/>
            <w:vAlign w:val="center"/>
            <w:hideMark/>
          </w:tcPr>
          <w:p w14:paraId="0C4FAC20" w14:textId="77777777" w:rsidR="00C77474" w:rsidRPr="0019522F" w:rsidRDefault="00C77474" w:rsidP="00362FDD">
            <w:pPr>
              <w:snapToGrid w:val="0"/>
              <w:rPr>
                <w:color w:val="000000"/>
                <w:sz w:val="20"/>
                <w:szCs w:val="20"/>
              </w:rPr>
            </w:pPr>
          </w:p>
        </w:tc>
        <w:tc>
          <w:tcPr>
            <w:tcW w:w="2831" w:type="dxa"/>
            <w:vMerge/>
            <w:vAlign w:val="center"/>
          </w:tcPr>
          <w:p w14:paraId="678B0750" w14:textId="77777777" w:rsidR="00C77474" w:rsidRPr="0019522F" w:rsidRDefault="00C77474" w:rsidP="00362FDD">
            <w:pPr>
              <w:snapToGrid w:val="0"/>
              <w:rPr>
                <w:color w:val="000000"/>
                <w:sz w:val="20"/>
                <w:szCs w:val="20"/>
              </w:rPr>
            </w:pPr>
          </w:p>
        </w:tc>
      </w:tr>
      <w:tr w:rsidR="00C77474" w:rsidRPr="0019522F" w14:paraId="3F2306F6" w14:textId="77777777" w:rsidTr="002B27CE">
        <w:trPr>
          <w:trHeight w:val="315"/>
        </w:trPr>
        <w:tc>
          <w:tcPr>
            <w:tcW w:w="5348" w:type="dxa"/>
            <w:shd w:val="clear" w:color="auto" w:fill="auto"/>
            <w:vAlign w:val="center"/>
            <w:hideMark/>
          </w:tcPr>
          <w:p w14:paraId="4E915277" w14:textId="77777777" w:rsidR="00C77474" w:rsidRPr="0019522F" w:rsidRDefault="00C77474" w:rsidP="00362FDD">
            <w:pPr>
              <w:snapToGrid w:val="0"/>
              <w:jc w:val="center"/>
              <w:rPr>
                <w:color w:val="000000"/>
                <w:sz w:val="20"/>
                <w:szCs w:val="20"/>
              </w:rPr>
            </w:pPr>
            <w:r w:rsidRPr="0019522F">
              <w:rPr>
                <w:color w:val="000000"/>
                <w:sz w:val="20"/>
                <w:szCs w:val="20"/>
              </w:rPr>
              <w:t>1</w:t>
            </w:r>
          </w:p>
        </w:tc>
        <w:tc>
          <w:tcPr>
            <w:tcW w:w="3791" w:type="dxa"/>
            <w:shd w:val="clear" w:color="auto" w:fill="auto"/>
            <w:vAlign w:val="center"/>
            <w:hideMark/>
          </w:tcPr>
          <w:p w14:paraId="38158429" w14:textId="77777777" w:rsidR="00C77474" w:rsidRPr="0019522F" w:rsidRDefault="00C77474" w:rsidP="00362FDD">
            <w:pPr>
              <w:snapToGrid w:val="0"/>
              <w:jc w:val="center"/>
              <w:rPr>
                <w:color w:val="000000"/>
                <w:sz w:val="20"/>
                <w:szCs w:val="20"/>
              </w:rPr>
            </w:pPr>
            <w:r w:rsidRPr="0019522F">
              <w:rPr>
                <w:color w:val="000000"/>
                <w:sz w:val="20"/>
                <w:szCs w:val="20"/>
              </w:rPr>
              <w:t>2</w:t>
            </w:r>
          </w:p>
        </w:tc>
        <w:tc>
          <w:tcPr>
            <w:tcW w:w="2499" w:type="dxa"/>
            <w:shd w:val="clear" w:color="auto" w:fill="auto"/>
            <w:vAlign w:val="center"/>
            <w:hideMark/>
          </w:tcPr>
          <w:p w14:paraId="2C7BE612" w14:textId="77777777" w:rsidR="00C77474" w:rsidRPr="0019522F" w:rsidRDefault="00C77474" w:rsidP="00362FDD">
            <w:pPr>
              <w:snapToGrid w:val="0"/>
              <w:jc w:val="center"/>
              <w:rPr>
                <w:color w:val="000000"/>
                <w:sz w:val="20"/>
                <w:szCs w:val="20"/>
              </w:rPr>
            </w:pPr>
            <w:r w:rsidRPr="0019522F">
              <w:rPr>
                <w:color w:val="000000"/>
                <w:sz w:val="20"/>
                <w:szCs w:val="20"/>
              </w:rPr>
              <w:t>3</w:t>
            </w:r>
          </w:p>
        </w:tc>
        <w:tc>
          <w:tcPr>
            <w:tcW w:w="2831" w:type="dxa"/>
            <w:shd w:val="clear" w:color="auto" w:fill="auto"/>
            <w:vAlign w:val="center"/>
          </w:tcPr>
          <w:p w14:paraId="28361DD4" w14:textId="77777777" w:rsidR="00C77474" w:rsidRPr="0019522F" w:rsidRDefault="00C77474" w:rsidP="00362FDD">
            <w:pPr>
              <w:snapToGrid w:val="0"/>
              <w:jc w:val="center"/>
              <w:rPr>
                <w:color w:val="000000"/>
                <w:sz w:val="20"/>
                <w:szCs w:val="20"/>
              </w:rPr>
            </w:pPr>
            <w:r w:rsidRPr="0019522F">
              <w:rPr>
                <w:color w:val="000000"/>
                <w:sz w:val="20"/>
                <w:szCs w:val="20"/>
              </w:rPr>
              <w:t>4</w:t>
            </w:r>
          </w:p>
        </w:tc>
      </w:tr>
      <w:tr w:rsidR="00C77474" w:rsidRPr="0019522F" w14:paraId="4580F0D2" w14:textId="77777777" w:rsidTr="002B27CE">
        <w:trPr>
          <w:trHeight w:val="315"/>
        </w:trPr>
        <w:tc>
          <w:tcPr>
            <w:tcW w:w="14469" w:type="dxa"/>
            <w:gridSpan w:val="4"/>
            <w:shd w:val="clear" w:color="auto" w:fill="auto"/>
            <w:vAlign w:val="center"/>
          </w:tcPr>
          <w:p w14:paraId="3DCEE701" w14:textId="77777777" w:rsidR="00C77474" w:rsidRPr="0019522F" w:rsidRDefault="00C77474" w:rsidP="00362FDD">
            <w:pPr>
              <w:snapToGrid w:val="0"/>
              <w:jc w:val="center"/>
              <w:rPr>
                <w:color w:val="000000"/>
                <w:sz w:val="20"/>
                <w:szCs w:val="20"/>
              </w:rPr>
            </w:pPr>
            <w:r w:rsidRPr="0019522F">
              <w:rPr>
                <w:color w:val="000000"/>
                <w:sz w:val="20"/>
                <w:szCs w:val="20"/>
              </w:rPr>
              <w:t>Содействие занятости населения на 2026-2028 годы</w:t>
            </w:r>
          </w:p>
        </w:tc>
      </w:tr>
      <w:tr w:rsidR="00C77474" w:rsidRPr="0019522F" w14:paraId="641FA280" w14:textId="77777777" w:rsidTr="002B27CE">
        <w:trPr>
          <w:trHeight w:val="315"/>
        </w:trPr>
        <w:tc>
          <w:tcPr>
            <w:tcW w:w="14469" w:type="dxa"/>
            <w:gridSpan w:val="4"/>
            <w:shd w:val="clear" w:color="auto" w:fill="FFFFFF" w:themeFill="background1"/>
            <w:vAlign w:val="center"/>
            <w:hideMark/>
          </w:tcPr>
          <w:p w14:paraId="7EA391DC"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1.Цель: создание условий для эффективной занятости населения Куйбышевского муниципального района Новосибирской области, обеспечение стабильности на рынке труда и сохранение жизни и здоровья работников в процессе трудовой деятельности</w:t>
            </w:r>
          </w:p>
        </w:tc>
      </w:tr>
      <w:tr w:rsidR="00C77474" w:rsidRPr="0019522F" w14:paraId="0ED558D4" w14:textId="77777777" w:rsidTr="002B27CE">
        <w:trPr>
          <w:trHeight w:val="315"/>
        </w:trPr>
        <w:tc>
          <w:tcPr>
            <w:tcW w:w="14469" w:type="dxa"/>
            <w:gridSpan w:val="4"/>
            <w:shd w:val="clear" w:color="auto" w:fill="FFFFFF" w:themeFill="background1"/>
            <w:hideMark/>
          </w:tcPr>
          <w:p w14:paraId="2CA9F2D3" w14:textId="77777777" w:rsidR="00C77474" w:rsidRPr="0019522F" w:rsidRDefault="00C77474" w:rsidP="00362FDD">
            <w:pPr>
              <w:autoSpaceDE w:val="0"/>
              <w:autoSpaceDN w:val="0"/>
              <w:adjustRightInd w:val="0"/>
              <w:snapToGrid w:val="0"/>
              <w:outlineLvl w:val="0"/>
              <w:rPr>
                <w:rFonts w:eastAsiaTheme="minorHAnsi"/>
                <w:sz w:val="20"/>
                <w:szCs w:val="20"/>
                <w:lang w:eastAsia="en-US"/>
              </w:rPr>
            </w:pPr>
            <w:r w:rsidRPr="0019522F">
              <w:rPr>
                <w:color w:val="000000" w:themeColor="text1"/>
                <w:sz w:val="20"/>
                <w:szCs w:val="20"/>
              </w:rPr>
              <w:t xml:space="preserve">Задача 1. Содействие трудоустройству граждан, </w:t>
            </w:r>
            <w:r w:rsidRPr="0019522F">
              <w:rPr>
                <w:rFonts w:eastAsiaTheme="minorHAnsi"/>
                <w:sz w:val="20"/>
                <w:szCs w:val="20"/>
                <w:lang w:eastAsia="en-US"/>
              </w:rPr>
              <w:t>создание условий для обеспечения сбалансированности спроса и предложения рабочей силы на рынке труда</w:t>
            </w:r>
          </w:p>
        </w:tc>
      </w:tr>
      <w:tr w:rsidR="00C77474" w:rsidRPr="0019522F" w14:paraId="34F232DF" w14:textId="77777777" w:rsidTr="002B27CE">
        <w:trPr>
          <w:trHeight w:val="1545"/>
        </w:trPr>
        <w:tc>
          <w:tcPr>
            <w:tcW w:w="5348" w:type="dxa"/>
            <w:shd w:val="clear" w:color="auto" w:fill="FFFFFF" w:themeFill="background1"/>
            <w:hideMark/>
          </w:tcPr>
          <w:p w14:paraId="29BD7E21" w14:textId="77777777" w:rsidR="00C77474" w:rsidRPr="0019522F" w:rsidRDefault="00C77474" w:rsidP="00362FDD">
            <w:pPr>
              <w:snapToGrid w:val="0"/>
              <w:jc w:val="both"/>
              <w:rPr>
                <w:color w:val="000000" w:themeColor="text1"/>
                <w:sz w:val="20"/>
                <w:szCs w:val="20"/>
              </w:rPr>
            </w:pPr>
            <w:r w:rsidRPr="0019522F">
              <w:rPr>
                <w:color w:val="000000" w:themeColor="text1"/>
                <w:sz w:val="20"/>
                <w:szCs w:val="20"/>
              </w:rPr>
              <w:t>1.1.1. Основное мероприятие 1. Организация временного трудоустройства несовершеннолетних граждан в возрасте от 14 до 18 лет</w:t>
            </w:r>
          </w:p>
          <w:p w14:paraId="659C8BE8" w14:textId="77777777" w:rsidR="00C77474" w:rsidRPr="0019522F" w:rsidRDefault="00C77474" w:rsidP="00362FDD">
            <w:pPr>
              <w:tabs>
                <w:tab w:val="left" w:pos="1866"/>
              </w:tabs>
              <w:snapToGrid w:val="0"/>
              <w:rPr>
                <w:sz w:val="20"/>
                <w:szCs w:val="20"/>
              </w:rPr>
            </w:pPr>
          </w:p>
        </w:tc>
        <w:tc>
          <w:tcPr>
            <w:tcW w:w="3791" w:type="dxa"/>
            <w:shd w:val="clear" w:color="auto" w:fill="FFFFFF" w:themeFill="background1"/>
            <w:hideMark/>
          </w:tcPr>
          <w:p w14:paraId="41B02DE8"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1EDDE2F8"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w:t>
            </w:r>
            <w:r w:rsidRPr="0019522F">
              <w:rPr>
                <w:sz w:val="20"/>
                <w:szCs w:val="20"/>
              </w:rPr>
              <w:t xml:space="preserve"> МБУ «Дом молодежи Куйбышевского района», органы местного самоуправления</w:t>
            </w:r>
          </w:p>
          <w:p w14:paraId="4158F4B9" w14:textId="77777777" w:rsidR="00C77474" w:rsidRPr="0019522F" w:rsidRDefault="00C77474" w:rsidP="00362FDD">
            <w:pPr>
              <w:snapToGrid w:val="0"/>
              <w:jc w:val="center"/>
              <w:rPr>
                <w:color w:val="000000" w:themeColor="text1"/>
                <w:sz w:val="20"/>
                <w:szCs w:val="20"/>
              </w:rPr>
            </w:pPr>
          </w:p>
        </w:tc>
        <w:tc>
          <w:tcPr>
            <w:tcW w:w="2499" w:type="dxa"/>
            <w:shd w:val="clear" w:color="auto" w:fill="FFFFFF" w:themeFill="background1"/>
            <w:vAlign w:val="center"/>
            <w:hideMark/>
          </w:tcPr>
          <w:p w14:paraId="0CB132A1" w14:textId="77777777" w:rsidR="00C77474" w:rsidRPr="0019522F" w:rsidRDefault="00C77474" w:rsidP="00362FDD">
            <w:pPr>
              <w:snapToGrid w:val="0"/>
              <w:jc w:val="center"/>
              <w:rPr>
                <w:color w:val="000000" w:themeColor="text1"/>
                <w:sz w:val="20"/>
                <w:szCs w:val="20"/>
                <w:lang w:val="en-US"/>
              </w:rPr>
            </w:pPr>
            <w:r w:rsidRPr="0019522F">
              <w:rPr>
                <w:color w:val="000000" w:themeColor="text1"/>
                <w:sz w:val="20"/>
                <w:szCs w:val="20"/>
              </w:rPr>
              <w:t>202</w:t>
            </w:r>
            <w:r w:rsidRPr="0019522F">
              <w:rPr>
                <w:color w:val="000000" w:themeColor="text1"/>
                <w:sz w:val="20"/>
                <w:szCs w:val="20"/>
                <w:lang w:val="en-US"/>
              </w:rPr>
              <w:t>6</w:t>
            </w:r>
            <w:r w:rsidRPr="0019522F">
              <w:rPr>
                <w:color w:val="000000" w:themeColor="text1"/>
                <w:sz w:val="20"/>
                <w:szCs w:val="20"/>
              </w:rPr>
              <w:t>-202</w:t>
            </w:r>
            <w:r w:rsidRPr="0019522F">
              <w:rPr>
                <w:color w:val="000000" w:themeColor="text1"/>
                <w:sz w:val="20"/>
                <w:szCs w:val="20"/>
                <w:lang w:val="en-US"/>
              </w:rPr>
              <w:t>8</w:t>
            </w:r>
          </w:p>
        </w:tc>
        <w:tc>
          <w:tcPr>
            <w:tcW w:w="2831" w:type="dxa"/>
            <w:vMerge w:val="restart"/>
            <w:shd w:val="clear" w:color="auto" w:fill="FFFFFF" w:themeFill="background1"/>
          </w:tcPr>
          <w:p w14:paraId="04F000AA" w14:textId="77777777" w:rsidR="00C77474" w:rsidRPr="0019522F" w:rsidRDefault="00C77474" w:rsidP="00362FDD">
            <w:pPr>
              <w:autoSpaceDE w:val="0"/>
              <w:autoSpaceDN w:val="0"/>
              <w:adjustRightInd w:val="0"/>
              <w:snapToGrid w:val="0"/>
              <w:jc w:val="both"/>
              <w:rPr>
                <w:sz w:val="20"/>
                <w:szCs w:val="20"/>
              </w:rPr>
            </w:pPr>
            <w:r w:rsidRPr="0019522F">
              <w:rPr>
                <w:rFonts w:eastAsiaTheme="minorHAnsi"/>
                <w:sz w:val="20"/>
                <w:szCs w:val="20"/>
                <w:lang w:eastAsia="en-US"/>
              </w:rPr>
              <w:t xml:space="preserve">Уровень зарегистрированной безработицы в 2026 - 2028 годах составит не более 0,6% от численности рабочей силы. </w:t>
            </w:r>
            <w:r w:rsidRPr="0019522F">
              <w:rPr>
                <w:sz w:val="20"/>
                <w:szCs w:val="20"/>
              </w:rPr>
              <w:t>Ежегодно будет трудоустроено 560 несовершеннолетних граждан в возрасте от 14 до 18 лет. Количество безработных граждан, участвующих в общественных и временных работах, для граждан испытывающих трудности в поиске работы составит не менее 48 человек. Ежегодно будет создано 250 новых рабочих мест.</w:t>
            </w:r>
          </w:p>
          <w:p w14:paraId="065639C0" w14:textId="77777777" w:rsidR="00C77474" w:rsidRPr="0019522F" w:rsidRDefault="00C77474" w:rsidP="00362FDD">
            <w:pPr>
              <w:autoSpaceDE w:val="0"/>
              <w:autoSpaceDN w:val="0"/>
              <w:adjustRightInd w:val="0"/>
              <w:snapToGrid w:val="0"/>
              <w:jc w:val="both"/>
              <w:rPr>
                <w:sz w:val="20"/>
                <w:szCs w:val="20"/>
              </w:rPr>
            </w:pPr>
          </w:p>
        </w:tc>
      </w:tr>
      <w:tr w:rsidR="00C77474" w:rsidRPr="0019522F" w14:paraId="2831357D" w14:textId="77777777" w:rsidTr="002B27CE">
        <w:trPr>
          <w:trHeight w:val="327"/>
        </w:trPr>
        <w:tc>
          <w:tcPr>
            <w:tcW w:w="5348" w:type="dxa"/>
            <w:shd w:val="clear" w:color="auto" w:fill="auto"/>
            <w:hideMark/>
          </w:tcPr>
          <w:p w14:paraId="4A9670B9" w14:textId="77777777" w:rsidR="00C77474" w:rsidRPr="0019522F" w:rsidRDefault="00C77474" w:rsidP="00362FDD">
            <w:pPr>
              <w:snapToGrid w:val="0"/>
              <w:rPr>
                <w:color w:val="000000" w:themeColor="text1"/>
                <w:sz w:val="20"/>
                <w:szCs w:val="20"/>
              </w:rPr>
            </w:pPr>
            <w:r w:rsidRPr="0019522F">
              <w:rPr>
                <w:color w:val="000000" w:themeColor="text1"/>
                <w:sz w:val="20"/>
                <w:szCs w:val="20"/>
              </w:rPr>
              <w:t>1.1.2. Основное мероприятие 2. Организация общественных работ</w:t>
            </w:r>
          </w:p>
        </w:tc>
        <w:tc>
          <w:tcPr>
            <w:tcW w:w="3791" w:type="dxa"/>
            <w:shd w:val="clear" w:color="auto" w:fill="auto"/>
            <w:hideMark/>
          </w:tcPr>
          <w:p w14:paraId="086F4FA3"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314EDF4E"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w:t>
            </w:r>
            <w:r w:rsidRPr="0019522F">
              <w:rPr>
                <w:sz w:val="20"/>
                <w:szCs w:val="20"/>
              </w:rPr>
              <w:t xml:space="preserve"> МБУ «Дом молодежи Куйбышевского района», органы местного самоуправления</w:t>
            </w:r>
          </w:p>
        </w:tc>
        <w:tc>
          <w:tcPr>
            <w:tcW w:w="2499" w:type="dxa"/>
            <w:shd w:val="clear" w:color="auto" w:fill="auto"/>
            <w:vAlign w:val="center"/>
            <w:hideMark/>
          </w:tcPr>
          <w:p w14:paraId="39D98AEE" w14:textId="77777777" w:rsidR="00C77474" w:rsidRPr="0019522F" w:rsidRDefault="00C77474" w:rsidP="00362FDD">
            <w:pPr>
              <w:snapToGrid w:val="0"/>
              <w:jc w:val="center"/>
              <w:rPr>
                <w:color w:val="000000" w:themeColor="text1"/>
                <w:sz w:val="20"/>
                <w:szCs w:val="20"/>
                <w:lang w:val="en-US"/>
              </w:rPr>
            </w:pPr>
            <w:r w:rsidRPr="0019522F">
              <w:rPr>
                <w:color w:val="000000" w:themeColor="text1"/>
                <w:sz w:val="20"/>
                <w:szCs w:val="20"/>
              </w:rPr>
              <w:t>202</w:t>
            </w:r>
            <w:r w:rsidRPr="0019522F">
              <w:rPr>
                <w:color w:val="000000" w:themeColor="text1"/>
                <w:sz w:val="20"/>
                <w:szCs w:val="20"/>
                <w:lang w:val="en-US"/>
              </w:rPr>
              <w:t>6</w:t>
            </w:r>
            <w:r w:rsidRPr="0019522F">
              <w:rPr>
                <w:color w:val="000000" w:themeColor="text1"/>
                <w:sz w:val="20"/>
                <w:szCs w:val="20"/>
              </w:rPr>
              <w:t>-202</w:t>
            </w:r>
            <w:r w:rsidRPr="0019522F">
              <w:rPr>
                <w:color w:val="000000" w:themeColor="text1"/>
                <w:sz w:val="20"/>
                <w:szCs w:val="20"/>
                <w:lang w:val="en-US"/>
              </w:rPr>
              <w:t>8</w:t>
            </w:r>
          </w:p>
        </w:tc>
        <w:tc>
          <w:tcPr>
            <w:tcW w:w="2831" w:type="dxa"/>
            <w:vMerge/>
            <w:shd w:val="clear" w:color="auto" w:fill="auto"/>
            <w:vAlign w:val="center"/>
          </w:tcPr>
          <w:p w14:paraId="69B38CE6" w14:textId="77777777" w:rsidR="00C77474" w:rsidRPr="0019522F" w:rsidRDefault="00C77474" w:rsidP="00362FDD">
            <w:pPr>
              <w:snapToGrid w:val="0"/>
              <w:jc w:val="center"/>
              <w:rPr>
                <w:color w:val="000000" w:themeColor="text1"/>
                <w:sz w:val="20"/>
                <w:szCs w:val="20"/>
              </w:rPr>
            </w:pPr>
          </w:p>
        </w:tc>
      </w:tr>
      <w:tr w:rsidR="00C77474" w:rsidRPr="0019522F" w14:paraId="4A2D9439" w14:textId="77777777" w:rsidTr="002B27CE">
        <w:trPr>
          <w:trHeight w:val="327"/>
        </w:trPr>
        <w:tc>
          <w:tcPr>
            <w:tcW w:w="5348" w:type="dxa"/>
            <w:shd w:val="clear" w:color="auto" w:fill="auto"/>
            <w:hideMark/>
          </w:tcPr>
          <w:p w14:paraId="02DDBF66" w14:textId="77777777" w:rsidR="00C77474" w:rsidRPr="0019522F" w:rsidRDefault="00C77474" w:rsidP="00362FDD">
            <w:pPr>
              <w:snapToGrid w:val="0"/>
              <w:rPr>
                <w:color w:val="000000" w:themeColor="text1"/>
                <w:sz w:val="20"/>
                <w:szCs w:val="20"/>
              </w:rPr>
            </w:pPr>
            <w:r w:rsidRPr="0019522F">
              <w:rPr>
                <w:color w:val="000000" w:themeColor="text1"/>
                <w:sz w:val="20"/>
                <w:szCs w:val="20"/>
              </w:rPr>
              <w:t>1.1.3. Основное мероприятие 3. Организация временных работ для граждан, испытывающих трудности в поиске работы</w:t>
            </w:r>
          </w:p>
        </w:tc>
        <w:tc>
          <w:tcPr>
            <w:tcW w:w="3791" w:type="dxa"/>
            <w:shd w:val="clear" w:color="auto" w:fill="auto"/>
            <w:hideMark/>
          </w:tcPr>
          <w:p w14:paraId="10046E5F"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150ADC7A"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w:t>
            </w:r>
            <w:r w:rsidRPr="0019522F">
              <w:rPr>
                <w:sz w:val="20"/>
                <w:szCs w:val="20"/>
              </w:rPr>
              <w:t xml:space="preserve"> МБУ «Дом молодежи Куйбышевского района», органы местного самоуправления</w:t>
            </w:r>
          </w:p>
        </w:tc>
        <w:tc>
          <w:tcPr>
            <w:tcW w:w="2499" w:type="dxa"/>
            <w:shd w:val="clear" w:color="auto" w:fill="auto"/>
            <w:vAlign w:val="center"/>
            <w:hideMark/>
          </w:tcPr>
          <w:p w14:paraId="5CB8F402"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2026-2028</w:t>
            </w:r>
          </w:p>
        </w:tc>
        <w:tc>
          <w:tcPr>
            <w:tcW w:w="2831" w:type="dxa"/>
            <w:vMerge/>
            <w:shd w:val="clear" w:color="auto" w:fill="auto"/>
            <w:vAlign w:val="center"/>
          </w:tcPr>
          <w:p w14:paraId="3E75D9B4" w14:textId="77777777" w:rsidR="00C77474" w:rsidRPr="0019522F" w:rsidRDefault="00C77474" w:rsidP="00362FDD">
            <w:pPr>
              <w:snapToGrid w:val="0"/>
              <w:jc w:val="center"/>
              <w:rPr>
                <w:color w:val="000000" w:themeColor="text1"/>
                <w:sz w:val="20"/>
                <w:szCs w:val="20"/>
              </w:rPr>
            </w:pPr>
          </w:p>
        </w:tc>
      </w:tr>
      <w:tr w:rsidR="00C77474" w:rsidRPr="0019522F" w14:paraId="7D444686" w14:textId="77777777" w:rsidTr="002B27CE">
        <w:trPr>
          <w:trHeight w:val="2012"/>
        </w:trPr>
        <w:tc>
          <w:tcPr>
            <w:tcW w:w="5348" w:type="dxa"/>
            <w:shd w:val="clear" w:color="auto" w:fill="auto"/>
            <w:hideMark/>
          </w:tcPr>
          <w:p w14:paraId="519C33A2" w14:textId="77777777" w:rsidR="00C77474" w:rsidRPr="0019522F" w:rsidRDefault="00C77474" w:rsidP="00362FDD">
            <w:pPr>
              <w:snapToGrid w:val="0"/>
              <w:jc w:val="both"/>
              <w:rPr>
                <w:color w:val="000000" w:themeColor="text1"/>
                <w:sz w:val="20"/>
                <w:szCs w:val="20"/>
              </w:rPr>
            </w:pPr>
            <w:r w:rsidRPr="0019522F">
              <w:rPr>
                <w:color w:val="000000" w:themeColor="text1"/>
                <w:sz w:val="20"/>
                <w:szCs w:val="20"/>
              </w:rPr>
              <w:t>1.1.4. Основное мероприятие 4. Определение перспективной потребности экономики Куйбышевского муниципального района в специалистах и рабочих кадрах в отраслевом разрезе</w:t>
            </w:r>
          </w:p>
        </w:tc>
        <w:tc>
          <w:tcPr>
            <w:tcW w:w="3791" w:type="dxa"/>
            <w:shd w:val="clear" w:color="auto" w:fill="auto"/>
            <w:hideMark/>
          </w:tcPr>
          <w:p w14:paraId="7075C163"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7088F69C"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w:t>
            </w:r>
          </w:p>
        </w:tc>
        <w:tc>
          <w:tcPr>
            <w:tcW w:w="2499" w:type="dxa"/>
            <w:shd w:val="clear" w:color="auto" w:fill="auto"/>
            <w:vAlign w:val="center"/>
            <w:hideMark/>
          </w:tcPr>
          <w:p w14:paraId="5169C46B" w14:textId="77777777" w:rsidR="00C77474" w:rsidRPr="0019522F" w:rsidRDefault="00C77474" w:rsidP="00362FDD">
            <w:pPr>
              <w:snapToGrid w:val="0"/>
              <w:jc w:val="center"/>
              <w:rPr>
                <w:color w:val="000000" w:themeColor="text1"/>
                <w:sz w:val="20"/>
                <w:szCs w:val="20"/>
                <w:lang w:val="en-US"/>
              </w:rPr>
            </w:pPr>
            <w:r w:rsidRPr="0019522F">
              <w:rPr>
                <w:color w:val="000000" w:themeColor="text1"/>
                <w:sz w:val="20"/>
                <w:szCs w:val="20"/>
              </w:rPr>
              <w:t>202</w:t>
            </w:r>
            <w:r w:rsidRPr="0019522F">
              <w:rPr>
                <w:color w:val="000000" w:themeColor="text1"/>
                <w:sz w:val="20"/>
                <w:szCs w:val="20"/>
                <w:lang w:val="en-US"/>
              </w:rPr>
              <w:t>6</w:t>
            </w:r>
            <w:r w:rsidRPr="0019522F">
              <w:rPr>
                <w:color w:val="000000" w:themeColor="text1"/>
                <w:sz w:val="20"/>
                <w:szCs w:val="20"/>
              </w:rPr>
              <w:t>-202</w:t>
            </w:r>
            <w:r w:rsidRPr="0019522F">
              <w:rPr>
                <w:color w:val="000000" w:themeColor="text1"/>
                <w:sz w:val="20"/>
                <w:szCs w:val="20"/>
                <w:lang w:val="en-US"/>
              </w:rPr>
              <w:t>8</w:t>
            </w:r>
          </w:p>
        </w:tc>
        <w:tc>
          <w:tcPr>
            <w:tcW w:w="2831" w:type="dxa"/>
            <w:vMerge/>
            <w:shd w:val="clear" w:color="auto" w:fill="auto"/>
            <w:vAlign w:val="center"/>
          </w:tcPr>
          <w:p w14:paraId="61A11F8D" w14:textId="77777777" w:rsidR="00C77474" w:rsidRPr="0019522F" w:rsidRDefault="00C77474" w:rsidP="00362FDD">
            <w:pPr>
              <w:snapToGrid w:val="0"/>
              <w:jc w:val="center"/>
              <w:rPr>
                <w:color w:val="000000" w:themeColor="text1"/>
                <w:sz w:val="20"/>
                <w:szCs w:val="20"/>
              </w:rPr>
            </w:pPr>
          </w:p>
        </w:tc>
      </w:tr>
      <w:tr w:rsidR="00C77474" w:rsidRPr="0019522F" w14:paraId="3306A094" w14:textId="77777777" w:rsidTr="002B27CE">
        <w:trPr>
          <w:trHeight w:val="2012"/>
        </w:trPr>
        <w:tc>
          <w:tcPr>
            <w:tcW w:w="5348" w:type="dxa"/>
            <w:shd w:val="clear" w:color="auto" w:fill="auto"/>
            <w:hideMark/>
          </w:tcPr>
          <w:p w14:paraId="3F528EDF" w14:textId="77777777" w:rsidR="00C77474" w:rsidRPr="0019522F" w:rsidRDefault="00C77474" w:rsidP="00362FDD">
            <w:pPr>
              <w:snapToGrid w:val="0"/>
              <w:jc w:val="both"/>
              <w:rPr>
                <w:color w:val="000000" w:themeColor="text1"/>
                <w:sz w:val="20"/>
                <w:szCs w:val="20"/>
              </w:rPr>
            </w:pPr>
            <w:r w:rsidRPr="0019522F">
              <w:rPr>
                <w:color w:val="000000" w:themeColor="text1"/>
                <w:sz w:val="20"/>
                <w:szCs w:val="20"/>
              </w:rPr>
              <w:t>1.1.5. Содействие созданию новых рабочих мест</w:t>
            </w:r>
          </w:p>
        </w:tc>
        <w:tc>
          <w:tcPr>
            <w:tcW w:w="3791" w:type="dxa"/>
            <w:shd w:val="clear" w:color="auto" w:fill="auto"/>
            <w:hideMark/>
          </w:tcPr>
          <w:p w14:paraId="5D3FD528"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74E138B1"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w:t>
            </w:r>
          </w:p>
        </w:tc>
        <w:tc>
          <w:tcPr>
            <w:tcW w:w="2499" w:type="dxa"/>
            <w:shd w:val="clear" w:color="auto" w:fill="auto"/>
            <w:vAlign w:val="center"/>
            <w:hideMark/>
          </w:tcPr>
          <w:p w14:paraId="7F48E458" w14:textId="77777777" w:rsidR="00C77474" w:rsidRPr="0019522F" w:rsidRDefault="00C77474" w:rsidP="00362FDD">
            <w:pPr>
              <w:snapToGrid w:val="0"/>
              <w:jc w:val="center"/>
              <w:rPr>
                <w:color w:val="000000" w:themeColor="text1"/>
                <w:sz w:val="20"/>
                <w:szCs w:val="20"/>
                <w:lang w:val="en-US"/>
              </w:rPr>
            </w:pPr>
            <w:r w:rsidRPr="0019522F">
              <w:rPr>
                <w:color w:val="000000" w:themeColor="text1"/>
                <w:sz w:val="20"/>
                <w:szCs w:val="20"/>
              </w:rPr>
              <w:t>202</w:t>
            </w:r>
            <w:r w:rsidRPr="0019522F">
              <w:rPr>
                <w:color w:val="000000" w:themeColor="text1"/>
                <w:sz w:val="20"/>
                <w:szCs w:val="20"/>
                <w:lang w:val="en-US"/>
              </w:rPr>
              <w:t>6</w:t>
            </w:r>
            <w:r w:rsidRPr="0019522F">
              <w:rPr>
                <w:color w:val="000000" w:themeColor="text1"/>
                <w:sz w:val="20"/>
                <w:szCs w:val="20"/>
              </w:rPr>
              <w:t>-202</w:t>
            </w:r>
            <w:r w:rsidRPr="0019522F">
              <w:rPr>
                <w:color w:val="000000" w:themeColor="text1"/>
                <w:sz w:val="20"/>
                <w:szCs w:val="20"/>
                <w:lang w:val="en-US"/>
              </w:rPr>
              <w:t>8</w:t>
            </w:r>
          </w:p>
        </w:tc>
        <w:tc>
          <w:tcPr>
            <w:tcW w:w="2831" w:type="dxa"/>
            <w:vMerge/>
            <w:shd w:val="clear" w:color="auto" w:fill="auto"/>
            <w:vAlign w:val="center"/>
          </w:tcPr>
          <w:p w14:paraId="2A6D0286" w14:textId="77777777" w:rsidR="00C77474" w:rsidRPr="0019522F" w:rsidRDefault="00C77474" w:rsidP="00362FDD">
            <w:pPr>
              <w:snapToGrid w:val="0"/>
              <w:jc w:val="center"/>
              <w:rPr>
                <w:color w:val="000000" w:themeColor="text1"/>
                <w:sz w:val="20"/>
                <w:szCs w:val="20"/>
              </w:rPr>
            </w:pPr>
          </w:p>
        </w:tc>
      </w:tr>
      <w:tr w:rsidR="00C77474" w:rsidRPr="0019522F" w14:paraId="7B8C35E3" w14:textId="77777777" w:rsidTr="002B27CE">
        <w:trPr>
          <w:trHeight w:val="327"/>
        </w:trPr>
        <w:tc>
          <w:tcPr>
            <w:tcW w:w="14469" w:type="dxa"/>
            <w:gridSpan w:val="4"/>
            <w:shd w:val="clear" w:color="auto" w:fill="auto"/>
            <w:hideMark/>
          </w:tcPr>
          <w:p w14:paraId="204B15B3" w14:textId="77777777" w:rsidR="00C77474" w:rsidRPr="0019522F" w:rsidRDefault="00C77474" w:rsidP="00362FDD">
            <w:pPr>
              <w:snapToGrid w:val="0"/>
              <w:rPr>
                <w:color w:val="000000" w:themeColor="text1"/>
                <w:sz w:val="20"/>
                <w:szCs w:val="20"/>
              </w:rPr>
            </w:pPr>
            <w:r w:rsidRPr="0019522F">
              <w:rPr>
                <w:color w:val="000000" w:themeColor="text1"/>
                <w:sz w:val="20"/>
                <w:szCs w:val="20"/>
              </w:rPr>
              <w:t>Задача 2. Улучшение условий и охраны труда работников организаций Куйбышевского муниципального района Новосибирской области</w:t>
            </w:r>
          </w:p>
        </w:tc>
      </w:tr>
      <w:tr w:rsidR="00C77474" w:rsidRPr="0019522F" w14:paraId="4EE4F89C" w14:textId="77777777" w:rsidTr="002B27CE">
        <w:trPr>
          <w:trHeight w:val="327"/>
        </w:trPr>
        <w:tc>
          <w:tcPr>
            <w:tcW w:w="5348" w:type="dxa"/>
            <w:shd w:val="clear" w:color="auto" w:fill="auto"/>
          </w:tcPr>
          <w:p w14:paraId="4CFC38B4" w14:textId="77777777" w:rsidR="00C77474" w:rsidRPr="0019522F" w:rsidRDefault="00C77474" w:rsidP="00362FDD">
            <w:pPr>
              <w:snapToGrid w:val="0"/>
              <w:jc w:val="both"/>
              <w:rPr>
                <w:color w:val="000000" w:themeColor="text1"/>
                <w:sz w:val="20"/>
                <w:szCs w:val="20"/>
              </w:rPr>
            </w:pPr>
            <w:r w:rsidRPr="0019522F">
              <w:rPr>
                <w:color w:val="000000" w:themeColor="text1"/>
                <w:sz w:val="20"/>
                <w:szCs w:val="20"/>
              </w:rPr>
              <w:t>1.2.1. Основное мероприятие 4. Проведение разъяснительной работы по вопросам проведения специальной оценки условий труда</w:t>
            </w:r>
          </w:p>
        </w:tc>
        <w:tc>
          <w:tcPr>
            <w:tcW w:w="3791" w:type="dxa"/>
            <w:shd w:val="clear" w:color="auto" w:fill="auto"/>
          </w:tcPr>
          <w:p w14:paraId="03183952"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Заказчик: Администрация Куйбышевского муниципального района Новосибирской области</w:t>
            </w:r>
          </w:p>
          <w:p w14:paraId="535BAFCB"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Исполнители основного мероприятия: Управление экономического развития и труда администрации Куйбышевского муниципального района Новосибирской области во взаимодействии с организациями, проводящими специальную оценку условий труда</w:t>
            </w:r>
          </w:p>
        </w:tc>
        <w:tc>
          <w:tcPr>
            <w:tcW w:w="2499" w:type="dxa"/>
            <w:shd w:val="clear" w:color="auto" w:fill="auto"/>
            <w:vAlign w:val="center"/>
          </w:tcPr>
          <w:p w14:paraId="7F73D0A4" w14:textId="77777777" w:rsidR="00C77474" w:rsidRPr="0019522F" w:rsidRDefault="00C77474" w:rsidP="00362FDD">
            <w:pPr>
              <w:snapToGrid w:val="0"/>
              <w:jc w:val="center"/>
              <w:rPr>
                <w:color w:val="000000" w:themeColor="text1"/>
                <w:sz w:val="20"/>
                <w:szCs w:val="20"/>
                <w:lang w:val="en-US"/>
              </w:rPr>
            </w:pPr>
            <w:r w:rsidRPr="0019522F">
              <w:rPr>
                <w:color w:val="000000" w:themeColor="text1"/>
                <w:sz w:val="20"/>
                <w:szCs w:val="20"/>
              </w:rPr>
              <w:t>202</w:t>
            </w:r>
            <w:r w:rsidRPr="0019522F">
              <w:rPr>
                <w:color w:val="000000" w:themeColor="text1"/>
                <w:sz w:val="20"/>
                <w:szCs w:val="20"/>
                <w:lang w:val="en-US"/>
              </w:rPr>
              <w:t>6</w:t>
            </w:r>
            <w:r w:rsidRPr="0019522F">
              <w:rPr>
                <w:color w:val="000000" w:themeColor="text1"/>
                <w:sz w:val="20"/>
                <w:szCs w:val="20"/>
              </w:rPr>
              <w:t>-202</w:t>
            </w:r>
            <w:r w:rsidRPr="0019522F">
              <w:rPr>
                <w:color w:val="000000" w:themeColor="text1"/>
                <w:sz w:val="20"/>
                <w:szCs w:val="20"/>
                <w:lang w:val="en-US"/>
              </w:rPr>
              <w:t>8</w:t>
            </w:r>
          </w:p>
        </w:tc>
        <w:tc>
          <w:tcPr>
            <w:tcW w:w="2831" w:type="dxa"/>
            <w:shd w:val="clear" w:color="auto" w:fill="auto"/>
            <w:vAlign w:val="center"/>
          </w:tcPr>
          <w:p w14:paraId="191828E1" w14:textId="77777777" w:rsidR="00C77474" w:rsidRPr="0019522F" w:rsidRDefault="00C77474" w:rsidP="00362FDD">
            <w:pPr>
              <w:snapToGrid w:val="0"/>
              <w:jc w:val="center"/>
              <w:rPr>
                <w:color w:val="000000" w:themeColor="text1"/>
                <w:sz w:val="20"/>
                <w:szCs w:val="20"/>
              </w:rPr>
            </w:pPr>
            <w:r w:rsidRPr="0019522F">
              <w:rPr>
                <w:color w:val="000000" w:themeColor="text1"/>
                <w:sz w:val="20"/>
                <w:szCs w:val="20"/>
              </w:rPr>
              <w:t>Увеличение количества работодателей, которые провели специальную оценку условий труда и реализуют мероприятия, направленные на улучшение условий труда работников</w:t>
            </w:r>
          </w:p>
        </w:tc>
      </w:tr>
    </w:tbl>
    <w:p w14:paraId="41224D57" w14:textId="77777777" w:rsidR="00C77474" w:rsidRPr="0019522F" w:rsidRDefault="00C77474" w:rsidP="00362FDD">
      <w:pPr>
        <w:snapToGrid w:val="0"/>
        <w:jc w:val="center"/>
        <w:rPr>
          <w:sz w:val="20"/>
          <w:szCs w:val="20"/>
        </w:rPr>
      </w:pPr>
    </w:p>
    <w:p w14:paraId="5BFDE62F" w14:textId="77777777" w:rsidR="00C77474" w:rsidRPr="0019522F" w:rsidRDefault="00C77474" w:rsidP="00362FDD">
      <w:pPr>
        <w:snapToGrid w:val="0"/>
        <w:rPr>
          <w:sz w:val="20"/>
          <w:szCs w:val="20"/>
        </w:rPr>
      </w:pPr>
    </w:p>
    <w:p w14:paraId="7E2E383E" w14:textId="77777777" w:rsidR="00C77474" w:rsidRPr="0019522F" w:rsidRDefault="00C77474" w:rsidP="00362FDD">
      <w:pPr>
        <w:widowControl w:val="0"/>
        <w:autoSpaceDE w:val="0"/>
        <w:autoSpaceDN w:val="0"/>
        <w:jc w:val="right"/>
        <w:rPr>
          <w:sz w:val="20"/>
          <w:szCs w:val="20"/>
        </w:rPr>
      </w:pPr>
      <w:r w:rsidRPr="0019522F">
        <w:rPr>
          <w:sz w:val="20"/>
          <w:szCs w:val="20"/>
        </w:rPr>
        <w:t>Приложение 3</w:t>
      </w:r>
    </w:p>
    <w:p w14:paraId="4E30AF20" w14:textId="77777777" w:rsidR="00C77474" w:rsidRPr="0019522F" w:rsidRDefault="00C77474" w:rsidP="00362FDD">
      <w:pPr>
        <w:widowControl w:val="0"/>
        <w:autoSpaceDE w:val="0"/>
        <w:autoSpaceDN w:val="0"/>
        <w:jc w:val="right"/>
        <w:rPr>
          <w:sz w:val="20"/>
          <w:szCs w:val="20"/>
        </w:rPr>
      </w:pPr>
      <w:r w:rsidRPr="0019522F">
        <w:rPr>
          <w:sz w:val="20"/>
          <w:szCs w:val="20"/>
        </w:rPr>
        <w:t>к муниципальной программе</w:t>
      </w:r>
    </w:p>
    <w:p w14:paraId="3CBB45F4" w14:textId="77777777" w:rsidR="00C77474" w:rsidRPr="0019522F" w:rsidRDefault="00C77474" w:rsidP="00362FDD">
      <w:pPr>
        <w:widowControl w:val="0"/>
        <w:autoSpaceDE w:val="0"/>
        <w:autoSpaceDN w:val="0"/>
        <w:jc w:val="right"/>
        <w:rPr>
          <w:sz w:val="20"/>
          <w:szCs w:val="20"/>
        </w:rPr>
      </w:pPr>
      <w:r w:rsidRPr="0019522F">
        <w:rPr>
          <w:sz w:val="20"/>
          <w:szCs w:val="20"/>
        </w:rPr>
        <w:t>Куйбышевского муниципального</w:t>
      </w:r>
    </w:p>
    <w:p w14:paraId="7777679F" w14:textId="77777777" w:rsidR="00C77474" w:rsidRPr="0019522F" w:rsidRDefault="00C77474" w:rsidP="00362FDD">
      <w:pPr>
        <w:widowControl w:val="0"/>
        <w:autoSpaceDE w:val="0"/>
        <w:autoSpaceDN w:val="0"/>
        <w:jc w:val="right"/>
        <w:rPr>
          <w:sz w:val="20"/>
          <w:szCs w:val="20"/>
        </w:rPr>
      </w:pPr>
      <w:r w:rsidRPr="0019522F">
        <w:rPr>
          <w:sz w:val="20"/>
          <w:szCs w:val="20"/>
        </w:rPr>
        <w:t>района Новосибирской области</w:t>
      </w:r>
    </w:p>
    <w:p w14:paraId="3ACF31A1" w14:textId="77777777" w:rsidR="00C77474" w:rsidRPr="0019522F" w:rsidRDefault="00C77474" w:rsidP="00362FDD">
      <w:pPr>
        <w:widowControl w:val="0"/>
        <w:autoSpaceDE w:val="0"/>
        <w:autoSpaceDN w:val="0"/>
        <w:jc w:val="right"/>
        <w:rPr>
          <w:sz w:val="20"/>
          <w:szCs w:val="20"/>
        </w:rPr>
      </w:pPr>
      <w:r w:rsidRPr="0019522F">
        <w:rPr>
          <w:sz w:val="20"/>
          <w:szCs w:val="20"/>
        </w:rPr>
        <w:t>«Содействие занятости населения</w:t>
      </w:r>
    </w:p>
    <w:p w14:paraId="39AFB27F" w14:textId="77777777" w:rsidR="00C77474" w:rsidRPr="0019522F" w:rsidRDefault="00C77474" w:rsidP="00362FDD">
      <w:pPr>
        <w:widowControl w:val="0"/>
        <w:autoSpaceDE w:val="0"/>
        <w:autoSpaceDN w:val="0"/>
        <w:jc w:val="right"/>
        <w:rPr>
          <w:sz w:val="20"/>
          <w:szCs w:val="20"/>
        </w:rPr>
      </w:pPr>
      <w:r w:rsidRPr="0019522F">
        <w:rPr>
          <w:sz w:val="20"/>
          <w:szCs w:val="20"/>
        </w:rPr>
        <w:t>на 2026-2028 годы»</w:t>
      </w:r>
    </w:p>
    <w:p w14:paraId="245F9724" w14:textId="77777777" w:rsidR="00C77474" w:rsidRPr="0019522F" w:rsidRDefault="00C77474" w:rsidP="00362FDD">
      <w:pPr>
        <w:snapToGrid w:val="0"/>
        <w:jc w:val="center"/>
        <w:rPr>
          <w:sz w:val="20"/>
          <w:szCs w:val="20"/>
        </w:rPr>
      </w:pPr>
      <w:r w:rsidRPr="0019522F">
        <w:rPr>
          <w:sz w:val="20"/>
          <w:szCs w:val="20"/>
        </w:rPr>
        <w:t>ОСНОВНЫЕ МЕРОПРИЯТИЯ</w:t>
      </w:r>
    </w:p>
    <w:p w14:paraId="0236143A" w14:textId="77777777" w:rsidR="00C77474" w:rsidRPr="0019522F" w:rsidRDefault="00C77474" w:rsidP="00362FDD">
      <w:pPr>
        <w:snapToGrid w:val="0"/>
        <w:jc w:val="center"/>
        <w:rPr>
          <w:sz w:val="20"/>
          <w:szCs w:val="20"/>
        </w:rPr>
      </w:pPr>
      <w:r w:rsidRPr="0019522F">
        <w:rPr>
          <w:sz w:val="20"/>
          <w:szCs w:val="20"/>
        </w:rPr>
        <w:t>муниципальной программы Куйбышевского муниципального района Новосибирской области</w:t>
      </w:r>
    </w:p>
    <w:tbl>
      <w:tblPr>
        <w:tblpPr w:leftFromText="180" w:rightFromText="180" w:vertAnchor="text" w:tblpY="1"/>
        <w:tblOverlap w:val="never"/>
        <w:tblW w:w="14604" w:type="dxa"/>
        <w:tblCellSpacing w:w="5" w:type="nil"/>
        <w:tblLayout w:type="fixed"/>
        <w:tblCellMar>
          <w:left w:w="75" w:type="dxa"/>
          <w:right w:w="75" w:type="dxa"/>
        </w:tblCellMar>
        <w:tblLook w:val="0000" w:firstRow="0" w:lastRow="0" w:firstColumn="0" w:lastColumn="0" w:noHBand="0" w:noVBand="0"/>
      </w:tblPr>
      <w:tblGrid>
        <w:gridCol w:w="4114"/>
        <w:gridCol w:w="2534"/>
        <w:gridCol w:w="956"/>
        <w:gridCol w:w="1190"/>
        <w:gridCol w:w="984"/>
        <w:gridCol w:w="20"/>
        <w:gridCol w:w="4806"/>
      </w:tblGrid>
      <w:tr w:rsidR="00C77474" w:rsidRPr="0019522F" w14:paraId="7D1DA2AD" w14:textId="77777777" w:rsidTr="002B27CE">
        <w:trPr>
          <w:trHeight w:val="720"/>
          <w:tblCellSpacing w:w="5" w:type="nil"/>
        </w:trPr>
        <w:tc>
          <w:tcPr>
            <w:tcW w:w="4114" w:type="dxa"/>
            <w:vMerge w:val="restart"/>
            <w:tcBorders>
              <w:top w:val="single" w:sz="4" w:space="0" w:color="auto"/>
              <w:left w:val="single" w:sz="4" w:space="0" w:color="auto"/>
              <w:bottom w:val="single" w:sz="4" w:space="0" w:color="auto"/>
              <w:right w:val="single" w:sz="4" w:space="0" w:color="auto"/>
            </w:tcBorders>
            <w:shd w:val="clear" w:color="auto" w:fill="auto"/>
          </w:tcPr>
          <w:p w14:paraId="6FB2A7D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Наименование мероприятия</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tcPr>
          <w:p w14:paraId="33DEF5B3"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Наименование показателя</w:t>
            </w:r>
          </w:p>
        </w:tc>
        <w:tc>
          <w:tcPr>
            <w:tcW w:w="3150" w:type="dxa"/>
            <w:gridSpan w:val="4"/>
            <w:tcBorders>
              <w:top w:val="single" w:sz="4" w:space="0" w:color="auto"/>
              <w:left w:val="single" w:sz="4" w:space="0" w:color="auto"/>
              <w:bottom w:val="single" w:sz="4" w:space="0" w:color="auto"/>
              <w:right w:val="single" w:sz="4" w:space="0" w:color="auto"/>
            </w:tcBorders>
            <w:shd w:val="clear" w:color="auto" w:fill="auto"/>
          </w:tcPr>
          <w:p w14:paraId="0B849CC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Финансовые затраты, тыс. руб.</w:t>
            </w:r>
          </w:p>
          <w:p w14:paraId="797F8CC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по годам реализации</w:t>
            </w:r>
          </w:p>
        </w:tc>
        <w:tc>
          <w:tcPr>
            <w:tcW w:w="4806" w:type="dxa"/>
            <w:tcBorders>
              <w:top w:val="single" w:sz="4" w:space="0" w:color="auto"/>
              <w:left w:val="single" w:sz="4" w:space="0" w:color="auto"/>
              <w:right w:val="single" w:sz="4" w:space="0" w:color="auto"/>
            </w:tcBorders>
            <w:shd w:val="clear" w:color="auto" w:fill="auto"/>
          </w:tcPr>
          <w:p w14:paraId="2D49A71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Ожидаемый результат</w:t>
            </w:r>
          </w:p>
          <w:p w14:paraId="7D9CA2C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(краткое описание)</w:t>
            </w:r>
          </w:p>
        </w:tc>
      </w:tr>
      <w:tr w:rsidR="00C77474" w:rsidRPr="0019522F" w14:paraId="421F020B" w14:textId="77777777" w:rsidTr="002B27CE">
        <w:trPr>
          <w:tblCellSpacing w:w="5" w:type="nil"/>
        </w:trPr>
        <w:tc>
          <w:tcPr>
            <w:tcW w:w="4114" w:type="dxa"/>
            <w:vMerge/>
            <w:tcBorders>
              <w:left w:val="single" w:sz="4" w:space="0" w:color="auto"/>
              <w:bottom w:val="single" w:sz="4" w:space="0" w:color="auto"/>
              <w:right w:val="single" w:sz="4" w:space="0" w:color="auto"/>
            </w:tcBorders>
            <w:shd w:val="clear" w:color="auto" w:fill="auto"/>
          </w:tcPr>
          <w:p w14:paraId="74F6C6BF" w14:textId="77777777" w:rsidR="00C77474" w:rsidRPr="0019522F" w:rsidRDefault="00C77474" w:rsidP="00362FDD">
            <w:pPr>
              <w:widowControl w:val="0"/>
              <w:autoSpaceDE w:val="0"/>
              <w:autoSpaceDN w:val="0"/>
              <w:adjustRightInd w:val="0"/>
              <w:rPr>
                <w:sz w:val="20"/>
                <w:szCs w:val="20"/>
              </w:rPr>
            </w:pPr>
          </w:p>
        </w:tc>
        <w:tc>
          <w:tcPr>
            <w:tcW w:w="2534" w:type="dxa"/>
            <w:vMerge/>
            <w:tcBorders>
              <w:left w:val="single" w:sz="4" w:space="0" w:color="auto"/>
              <w:bottom w:val="single" w:sz="4" w:space="0" w:color="auto"/>
              <w:right w:val="single" w:sz="4" w:space="0" w:color="auto"/>
            </w:tcBorders>
            <w:shd w:val="clear" w:color="auto" w:fill="auto"/>
          </w:tcPr>
          <w:p w14:paraId="3A338FFD" w14:textId="77777777" w:rsidR="00C77474" w:rsidRPr="0019522F" w:rsidRDefault="00C77474" w:rsidP="00362FDD">
            <w:pPr>
              <w:widowControl w:val="0"/>
              <w:autoSpaceDE w:val="0"/>
              <w:autoSpaceDN w:val="0"/>
              <w:adjustRightInd w:val="0"/>
              <w:rPr>
                <w:sz w:val="20"/>
                <w:szCs w:val="20"/>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727A776" w14:textId="77777777" w:rsidR="00C77474" w:rsidRPr="0019522F" w:rsidRDefault="00C77474" w:rsidP="00362FDD">
            <w:pPr>
              <w:widowControl w:val="0"/>
              <w:autoSpaceDE w:val="0"/>
              <w:autoSpaceDN w:val="0"/>
              <w:adjustRightInd w:val="0"/>
              <w:jc w:val="center"/>
              <w:rPr>
                <w:sz w:val="20"/>
                <w:szCs w:val="20"/>
              </w:rPr>
            </w:pPr>
            <w:r w:rsidRPr="0019522F">
              <w:rPr>
                <w:sz w:val="20"/>
                <w:szCs w:val="20"/>
                <w:lang w:val="en-US"/>
              </w:rPr>
              <w:t>2026</w:t>
            </w:r>
            <w:r w:rsidRPr="0019522F">
              <w:rPr>
                <w:sz w:val="20"/>
                <w:szCs w:val="20"/>
              </w:rPr>
              <w:t xml:space="preserve"> год</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7504FCD" w14:textId="77777777" w:rsidR="00C77474" w:rsidRPr="0019522F" w:rsidRDefault="00C77474" w:rsidP="00362FDD">
            <w:pPr>
              <w:widowControl w:val="0"/>
              <w:autoSpaceDE w:val="0"/>
              <w:autoSpaceDN w:val="0"/>
              <w:adjustRightInd w:val="0"/>
              <w:jc w:val="center"/>
              <w:rPr>
                <w:sz w:val="20"/>
                <w:szCs w:val="20"/>
              </w:rPr>
            </w:pPr>
            <w:r w:rsidRPr="0019522F">
              <w:rPr>
                <w:sz w:val="20"/>
                <w:szCs w:val="20"/>
                <w:lang w:val="en-US"/>
              </w:rPr>
              <w:t xml:space="preserve">2027 </w:t>
            </w:r>
            <w:r w:rsidRPr="0019522F">
              <w:rPr>
                <w:sz w:val="20"/>
                <w:szCs w:val="20"/>
              </w:rPr>
              <w:t>год</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F1267E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202</w:t>
            </w:r>
            <w:r w:rsidRPr="0019522F">
              <w:rPr>
                <w:sz w:val="20"/>
                <w:szCs w:val="20"/>
                <w:lang w:val="en-US"/>
              </w:rPr>
              <w:t>8</w:t>
            </w:r>
            <w:r w:rsidRPr="0019522F">
              <w:rPr>
                <w:sz w:val="20"/>
                <w:szCs w:val="20"/>
              </w:rPr>
              <w:t xml:space="preserve"> год</w:t>
            </w:r>
          </w:p>
        </w:tc>
        <w:tc>
          <w:tcPr>
            <w:tcW w:w="4826" w:type="dxa"/>
            <w:gridSpan w:val="2"/>
            <w:tcBorders>
              <w:left w:val="single" w:sz="4" w:space="0" w:color="auto"/>
              <w:bottom w:val="single" w:sz="4" w:space="0" w:color="auto"/>
              <w:right w:val="single" w:sz="4" w:space="0" w:color="auto"/>
            </w:tcBorders>
            <w:shd w:val="clear" w:color="auto" w:fill="auto"/>
          </w:tcPr>
          <w:p w14:paraId="6029E40F" w14:textId="77777777" w:rsidR="00C77474" w:rsidRPr="0019522F" w:rsidRDefault="00C77474" w:rsidP="00362FDD">
            <w:pPr>
              <w:widowControl w:val="0"/>
              <w:autoSpaceDE w:val="0"/>
              <w:autoSpaceDN w:val="0"/>
              <w:adjustRightInd w:val="0"/>
              <w:rPr>
                <w:sz w:val="20"/>
                <w:szCs w:val="20"/>
              </w:rPr>
            </w:pPr>
          </w:p>
        </w:tc>
      </w:tr>
      <w:tr w:rsidR="00C77474" w:rsidRPr="0019522F" w14:paraId="08AC760D" w14:textId="77777777" w:rsidTr="002B27CE">
        <w:trPr>
          <w:tblCellSpacing w:w="5" w:type="nil"/>
        </w:trPr>
        <w:tc>
          <w:tcPr>
            <w:tcW w:w="4114" w:type="dxa"/>
            <w:tcBorders>
              <w:left w:val="single" w:sz="4" w:space="0" w:color="auto"/>
              <w:bottom w:val="single" w:sz="4" w:space="0" w:color="auto"/>
              <w:right w:val="single" w:sz="4" w:space="0" w:color="auto"/>
            </w:tcBorders>
            <w:shd w:val="clear" w:color="auto" w:fill="auto"/>
          </w:tcPr>
          <w:p w14:paraId="3A9E3DBB"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1</w:t>
            </w:r>
          </w:p>
        </w:tc>
        <w:tc>
          <w:tcPr>
            <w:tcW w:w="2534" w:type="dxa"/>
            <w:tcBorders>
              <w:left w:val="single" w:sz="4" w:space="0" w:color="auto"/>
              <w:bottom w:val="single" w:sz="4" w:space="0" w:color="auto"/>
              <w:right w:val="single" w:sz="4" w:space="0" w:color="auto"/>
            </w:tcBorders>
            <w:shd w:val="clear" w:color="auto" w:fill="auto"/>
          </w:tcPr>
          <w:p w14:paraId="63B311B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w:t>
            </w:r>
          </w:p>
        </w:tc>
        <w:tc>
          <w:tcPr>
            <w:tcW w:w="956" w:type="dxa"/>
            <w:tcBorders>
              <w:left w:val="single" w:sz="4" w:space="0" w:color="auto"/>
              <w:bottom w:val="single" w:sz="4" w:space="0" w:color="auto"/>
              <w:right w:val="single" w:sz="4" w:space="0" w:color="auto"/>
            </w:tcBorders>
            <w:shd w:val="clear" w:color="auto" w:fill="auto"/>
          </w:tcPr>
          <w:p w14:paraId="67BA763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3</w:t>
            </w:r>
          </w:p>
        </w:tc>
        <w:tc>
          <w:tcPr>
            <w:tcW w:w="1190" w:type="dxa"/>
            <w:tcBorders>
              <w:left w:val="single" w:sz="4" w:space="0" w:color="auto"/>
              <w:bottom w:val="single" w:sz="4" w:space="0" w:color="auto"/>
              <w:right w:val="single" w:sz="4" w:space="0" w:color="auto"/>
            </w:tcBorders>
            <w:shd w:val="clear" w:color="auto" w:fill="auto"/>
          </w:tcPr>
          <w:p w14:paraId="7755D752"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4</w:t>
            </w:r>
          </w:p>
        </w:tc>
        <w:tc>
          <w:tcPr>
            <w:tcW w:w="984" w:type="dxa"/>
            <w:tcBorders>
              <w:left w:val="single" w:sz="4" w:space="0" w:color="auto"/>
              <w:bottom w:val="single" w:sz="4" w:space="0" w:color="auto"/>
              <w:right w:val="single" w:sz="4" w:space="0" w:color="auto"/>
            </w:tcBorders>
            <w:shd w:val="clear" w:color="auto" w:fill="auto"/>
          </w:tcPr>
          <w:p w14:paraId="33325F9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5</w:t>
            </w:r>
          </w:p>
        </w:tc>
        <w:tc>
          <w:tcPr>
            <w:tcW w:w="4826" w:type="dxa"/>
            <w:gridSpan w:val="2"/>
            <w:tcBorders>
              <w:left w:val="single" w:sz="4" w:space="0" w:color="auto"/>
              <w:bottom w:val="single" w:sz="4" w:space="0" w:color="auto"/>
              <w:right w:val="single" w:sz="4" w:space="0" w:color="auto"/>
            </w:tcBorders>
            <w:shd w:val="clear" w:color="auto" w:fill="auto"/>
          </w:tcPr>
          <w:p w14:paraId="2E8A3F55"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6</w:t>
            </w:r>
          </w:p>
        </w:tc>
      </w:tr>
      <w:tr w:rsidR="00C77474" w:rsidRPr="0019522F" w14:paraId="3FA5D845" w14:textId="77777777" w:rsidTr="002B27CE">
        <w:trPr>
          <w:tblCellSpacing w:w="5" w:type="nil"/>
        </w:trPr>
        <w:tc>
          <w:tcPr>
            <w:tcW w:w="4114" w:type="dxa"/>
            <w:vMerge w:val="restart"/>
            <w:tcBorders>
              <w:top w:val="single" w:sz="4" w:space="0" w:color="auto"/>
              <w:left w:val="single" w:sz="4" w:space="0" w:color="auto"/>
              <w:right w:val="single" w:sz="4" w:space="0" w:color="auto"/>
            </w:tcBorders>
            <w:shd w:val="clear" w:color="auto" w:fill="auto"/>
          </w:tcPr>
          <w:p w14:paraId="5B397FDA" w14:textId="77777777" w:rsidR="00C77474" w:rsidRPr="0019522F" w:rsidRDefault="00C77474" w:rsidP="00362FDD">
            <w:pPr>
              <w:widowControl w:val="0"/>
              <w:autoSpaceDE w:val="0"/>
              <w:autoSpaceDN w:val="0"/>
              <w:adjustRightInd w:val="0"/>
              <w:rPr>
                <w:sz w:val="20"/>
                <w:szCs w:val="20"/>
              </w:rPr>
            </w:pPr>
            <w:r w:rsidRPr="0019522F">
              <w:rPr>
                <w:color w:val="000000" w:themeColor="text1"/>
                <w:sz w:val="20"/>
                <w:szCs w:val="20"/>
              </w:rPr>
              <w:t>1. Содействие трудоустройству граждан, создание условий для обеспечения сбалансированности спроса и предложения</w:t>
            </w:r>
            <w:r w:rsidRPr="0019522F">
              <w:rPr>
                <w:rFonts w:ascii="Arial" w:eastAsiaTheme="minorHAnsi" w:hAnsi="Arial" w:cs="Arial"/>
                <w:sz w:val="20"/>
                <w:szCs w:val="20"/>
                <w:lang w:eastAsia="en-US"/>
              </w:rPr>
              <w:t xml:space="preserve"> </w:t>
            </w:r>
            <w:r w:rsidRPr="0019522F">
              <w:rPr>
                <w:color w:val="000000" w:themeColor="text1"/>
                <w:sz w:val="20"/>
                <w:szCs w:val="20"/>
              </w:rPr>
              <w:t>рабочей силы на рынке труда</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7EAB1B3"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областной бюджет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1B00243"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8537CD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5E8F5E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2FA3A5" w14:textId="77777777" w:rsidR="00C77474" w:rsidRPr="0019522F" w:rsidRDefault="00C77474" w:rsidP="00362FDD">
            <w:pPr>
              <w:autoSpaceDE w:val="0"/>
              <w:autoSpaceDN w:val="0"/>
              <w:adjustRightInd w:val="0"/>
              <w:snapToGrid w:val="0"/>
              <w:jc w:val="both"/>
              <w:rPr>
                <w:sz w:val="20"/>
                <w:szCs w:val="20"/>
              </w:rPr>
            </w:pPr>
            <w:r w:rsidRPr="0019522F">
              <w:rPr>
                <w:rFonts w:eastAsiaTheme="minorHAnsi"/>
                <w:sz w:val="20"/>
                <w:szCs w:val="20"/>
                <w:lang w:eastAsia="en-US"/>
              </w:rPr>
              <w:t>Уровень зарегистрированной безработицы в 2026-2028 годах составит не более 0.6% от численности рабочей силы.</w:t>
            </w:r>
            <w:r w:rsidRPr="0019522F">
              <w:rPr>
                <w:sz w:val="20"/>
                <w:szCs w:val="20"/>
              </w:rPr>
              <w:t xml:space="preserve"> Ежегодно будет трудоустроено 560 несовершеннолетних граждан в возрасте от 14 до 18 лет. Количество безработных граждан, участвующих в общественных и временных работах для граждан, испытывающих трудности в поиске работы составит не менее 48 человек.</w:t>
            </w:r>
          </w:p>
        </w:tc>
      </w:tr>
      <w:tr w:rsidR="00C77474" w:rsidRPr="0019522F" w14:paraId="6D842E53" w14:textId="77777777" w:rsidTr="002B27CE">
        <w:trPr>
          <w:tblCellSpacing w:w="5" w:type="nil"/>
        </w:trPr>
        <w:tc>
          <w:tcPr>
            <w:tcW w:w="4114" w:type="dxa"/>
            <w:vMerge/>
            <w:tcBorders>
              <w:left w:val="single" w:sz="4" w:space="0" w:color="auto"/>
              <w:right w:val="single" w:sz="4" w:space="0" w:color="auto"/>
            </w:tcBorders>
            <w:shd w:val="clear" w:color="auto" w:fill="auto"/>
          </w:tcPr>
          <w:p w14:paraId="58669520"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7273C018"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федеральный бюджет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D9D3FE5" w14:textId="77777777" w:rsidR="00C77474" w:rsidRPr="0019522F" w:rsidRDefault="00C77474" w:rsidP="00362FDD">
            <w:pPr>
              <w:snapToGri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4A912AC" w14:textId="77777777" w:rsidR="00C77474" w:rsidRPr="0019522F" w:rsidRDefault="00C77474" w:rsidP="00362FDD">
            <w:pPr>
              <w:snapToGri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3E5290" w14:textId="77777777" w:rsidR="00C77474" w:rsidRPr="0019522F" w:rsidRDefault="00C77474" w:rsidP="00362FDD">
            <w:pPr>
              <w:snapToGri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12F21E61" w14:textId="77777777" w:rsidR="00C77474" w:rsidRPr="0019522F" w:rsidRDefault="00C77474" w:rsidP="00362FDD">
            <w:pPr>
              <w:autoSpaceDE w:val="0"/>
              <w:autoSpaceDN w:val="0"/>
              <w:adjustRightInd w:val="0"/>
              <w:snapToGrid w:val="0"/>
              <w:jc w:val="both"/>
              <w:rPr>
                <w:sz w:val="20"/>
                <w:szCs w:val="20"/>
              </w:rPr>
            </w:pPr>
          </w:p>
        </w:tc>
      </w:tr>
      <w:tr w:rsidR="00C77474" w:rsidRPr="0019522F" w14:paraId="76688386" w14:textId="77777777" w:rsidTr="002B27CE">
        <w:trPr>
          <w:tblCellSpacing w:w="5" w:type="nil"/>
        </w:trPr>
        <w:tc>
          <w:tcPr>
            <w:tcW w:w="4114" w:type="dxa"/>
            <w:vMerge/>
            <w:tcBorders>
              <w:left w:val="single" w:sz="4" w:space="0" w:color="auto"/>
              <w:right w:val="single" w:sz="4" w:space="0" w:color="auto"/>
            </w:tcBorders>
            <w:shd w:val="clear" w:color="auto" w:fill="auto"/>
          </w:tcPr>
          <w:p w14:paraId="02F2241C"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E6006B0"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местные бюджеты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4ED5079" w14:textId="77777777" w:rsidR="00C77474" w:rsidRPr="0019522F" w:rsidRDefault="00C77474" w:rsidP="00362FDD">
            <w:pPr>
              <w:snapToGrid w:val="0"/>
              <w:jc w:val="center"/>
              <w:rPr>
                <w:sz w:val="20"/>
                <w:szCs w:val="20"/>
              </w:rPr>
            </w:pPr>
            <w:r w:rsidRPr="0019522F">
              <w:rPr>
                <w:sz w:val="20"/>
                <w:szCs w:val="20"/>
                <w:lang w:val="en-US"/>
              </w:rPr>
              <w:t>7496</w:t>
            </w:r>
            <w:r w:rsidRPr="0019522F">
              <w:rPr>
                <w:sz w:val="20"/>
                <w:szCs w:val="20"/>
              </w:rPr>
              <w:t>,8</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F352E2F" w14:textId="77777777" w:rsidR="00C77474" w:rsidRPr="0019522F" w:rsidRDefault="00C77474" w:rsidP="00362FDD">
            <w:pPr>
              <w:snapToGrid w:val="0"/>
              <w:jc w:val="center"/>
              <w:rPr>
                <w:sz w:val="20"/>
                <w:szCs w:val="20"/>
              </w:rPr>
            </w:pPr>
            <w:r w:rsidRPr="0019522F">
              <w:rPr>
                <w:sz w:val="20"/>
                <w:szCs w:val="20"/>
                <w:lang w:val="en-US"/>
              </w:rPr>
              <w:t>7496</w:t>
            </w:r>
            <w:r w:rsidRPr="0019522F">
              <w:rPr>
                <w:sz w:val="20"/>
                <w:szCs w:val="20"/>
              </w:rPr>
              <w:t>,8</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39C76C" w14:textId="77777777" w:rsidR="00C77474" w:rsidRPr="0019522F" w:rsidRDefault="00C77474" w:rsidP="00362FDD">
            <w:pPr>
              <w:snapToGrid w:val="0"/>
              <w:jc w:val="center"/>
              <w:rPr>
                <w:sz w:val="20"/>
                <w:szCs w:val="20"/>
              </w:rPr>
            </w:pPr>
            <w:r w:rsidRPr="0019522F">
              <w:rPr>
                <w:sz w:val="20"/>
                <w:szCs w:val="20"/>
                <w:lang w:val="en-US"/>
              </w:rPr>
              <w:t>7496</w:t>
            </w:r>
            <w:r w:rsidRPr="0019522F">
              <w:rPr>
                <w:sz w:val="20"/>
                <w:szCs w:val="20"/>
              </w:rPr>
              <w:t>,8</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61A447EF" w14:textId="77777777" w:rsidR="00C77474" w:rsidRPr="0019522F" w:rsidRDefault="00C77474" w:rsidP="00362FDD">
            <w:pPr>
              <w:autoSpaceDE w:val="0"/>
              <w:autoSpaceDN w:val="0"/>
              <w:adjustRightInd w:val="0"/>
              <w:snapToGrid w:val="0"/>
              <w:jc w:val="both"/>
              <w:rPr>
                <w:sz w:val="20"/>
                <w:szCs w:val="20"/>
              </w:rPr>
            </w:pPr>
          </w:p>
        </w:tc>
      </w:tr>
      <w:tr w:rsidR="00C77474" w:rsidRPr="0019522F" w14:paraId="628B8408" w14:textId="77777777" w:rsidTr="002B27CE">
        <w:trPr>
          <w:tblCellSpacing w:w="5" w:type="nil"/>
        </w:trPr>
        <w:tc>
          <w:tcPr>
            <w:tcW w:w="4114" w:type="dxa"/>
            <w:vMerge/>
            <w:tcBorders>
              <w:left w:val="single" w:sz="4" w:space="0" w:color="auto"/>
              <w:bottom w:val="single" w:sz="4" w:space="0" w:color="auto"/>
              <w:right w:val="single" w:sz="4" w:space="0" w:color="auto"/>
            </w:tcBorders>
            <w:shd w:val="clear" w:color="auto" w:fill="auto"/>
          </w:tcPr>
          <w:p w14:paraId="228A9482"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96FF733"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внебюджетные источники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76B2D4E" w14:textId="77777777" w:rsidR="00C77474" w:rsidRPr="0019522F" w:rsidRDefault="00C77474" w:rsidP="00362FDD">
            <w:pPr>
              <w:snapToGri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B5D1A5" w14:textId="77777777" w:rsidR="00C77474" w:rsidRPr="0019522F" w:rsidRDefault="00C77474" w:rsidP="00362FDD">
            <w:pPr>
              <w:snapToGri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B386549" w14:textId="77777777" w:rsidR="00C77474" w:rsidRPr="0019522F" w:rsidRDefault="00C77474" w:rsidP="00362FDD">
            <w:pPr>
              <w:snapToGri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2D9259CB" w14:textId="77777777" w:rsidR="00C77474" w:rsidRPr="0019522F" w:rsidRDefault="00C77474" w:rsidP="00362FDD">
            <w:pPr>
              <w:autoSpaceDE w:val="0"/>
              <w:autoSpaceDN w:val="0"/>
              <w:adjustRightInd w:val="0"/>
              <w:snapToGrid w:val="0"/>
              <w:jc w:val="both"/>
              <w:rPr>
                <w:sz w:val="20"/>
                <w:szCs w:val="20"/>
              </w:rPr>
            </w:pPr>
          </w:p>
        </w:tc>
      </w:tr>
      <w:tr w:rsidR="00C77474" w:rsidRPr="0019522F" w14:paraId="13A9D3DC" w14:textId="77777777" w:rsidTr="002B27CE">
        <w:trPr>
          <w:trHeight w:val="246"/>
          <w:tblCellSpacing w:w="5" w:type="nil"/>
        </w:trPr>
        <w:tc>
          <w:tcPr>
            <w:tcW w:w="4114" w:type="dxa"/>
            <w:vMerge w:val="restart"/>
            <w:tcBorders>
              <w:left w:val="single" w:sz="4" w:space="0" w:color="auto"/>
              <w:right w:val="single" w:sz="4" w:space="0" w:color="auto"/>
            </w:tcBorders>
            <w:shd w:val="clear" w:color="auto" w:fill="auto"/>
          </w:tcPr>
          <w:p w14:paraId="1D550518" w14:textId="77777777" w:rsidR="00C77474" w:rsidRPr="0019522F" w:rsidRDefault="00C77474" w:rsidP="00362FDD">
            <w:pPr>
              <w:snapToGrid w:val="0"/>
              <w:jc w:val="both"/>
              <w:rPr>
                <w:color w:val="000000" w:themeColor="text1"/>
                <w:sz w:val="20"/>
                <w:szCs w:val="20"/>
              </w:rPr>
            </w:pPr>
            <w:r w:rsidRPr="0019522F">
              <w:rPr>
                <w:color w:val="000000" w:themeColor="text1"/>
                <w:sz w:val="20"/>
                <w:szCs w:val="20"/>
              </w:rPr>
              <w:t>1.1.1.</w:t>
            </w:r>
            <w:r w:rsidRPr="0019522F">
              <w:rPr>
                <w:sz w:val="20"/>
                <w:szCs w:val="20"/>
              </w:rPr>
              <w:t xml:space="preserve"> </w:t>
            </w:r>
            <w:r w:rsidRPr="0019522F">
              <w:rPr>
                <w:color w:val="000000" w:themeColor="text1"/>
                <w:sz w:val="20"/>
                <w:szCs w:val="20"/>
              </w:rPr>
              <w:t>Организация временного трудоустройства несовершеннолетних граждан в возрасте от 14 до 18 лет</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1B1298E" w14:textId="77777777" w:rsidR="00C77474" w:rsidRPr="0019522F" w:rsidRDefault="00C77474" w:rsidP="00362FDD">
            <w:pPr>
              <w:widowControl w:val="0"/>
              <w:autoSpaceDE w:val="0"/>
              <w:autoSpaceDN w:val="0"/>
              <w:adjustRightInd w:val="0"/>
              <w:rPr>
                <w:color w:val="000000" w:themeColor="text1"/>
                <w:sz w:val="20"/>
                <w:szCs w:val="20"/>
              </w:rPr>
            </w:pPr>
            <w:r w:rsidRPr="0019522F">
              <w:rPr>
                <w:color w:val="000000" w:themeColor="text1"/>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494237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222A31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5D78F0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59971267" w14:textId="77777777" w:rsidR="00C77474" w:rsidRPr="0019522F" w:rsidRDefault="00C77474" w:rsidP="00362FDD">
            <w:pPr>
              <w:autoSpaceDE w:val="0"/>
              <w:autoSpaceDN w:val="0"/>
              <w:adjustRightInd w:val="0"/>
              <w:snapToGrid w:val="0"/>
              <w:jc w:val="both"/>
              <w:rPr>
                <w:sz w:val="20"/>
                <w:szCs w:val="20"/>
              </w:rPr>
            </w:pPr>
          </w:p>
        </w:tc>
      </w:tr>
      <w:tr w:rsidR="00C77474" w:rsidRPr="0019522F" w14:paraId="594367D8"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75315B9C"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19474D3" w14:textId="77777777" w:rsidR="00C77474" w:rsidRPr="0019522F" w:rsidRDefault="00C77474" w:rsidP="00362FDD">
            <w:pPr>
              <w:widowControl w:val="0"/>
              <w:autoSpaceDE w:val="0"/>
              <w:autoSpaceDN w:val="0"/>
              <w:adjustRightInd w:val="0"/>
              <w:rPr>
                <w:color w:val="000000" w:themeColor="text1"/>
                <w:sz w:val="20"/>
                <w:szCs w:val="20"/>
              </w:rPr>
            </w:pPr>
            <w:r w:rsidRPr="0019522F">
              <w:rPr>
                <w:color w:val="000000" w:themeColor="text1"/>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7526D9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042F06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0D8DB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4A026758" w14:textId="77777777" w:rsidR="00C77474" w:rsidRPr="0019522F" w:rsidRDefault="00C77474" w:rsidP="00362FDD">
            <w:pPr>
              <w:autoSpaceDE w:val="0"/>
              <w:autoSpaceDN w:val="0"/>
              <w:adjustRightInd w:val="0"/>
              <w:snapToGrid w:val="0"/>
              <w:jc w:val="both"/>
              <w:rPr>
                <w:sz w:val="20"/>
                <w:szCs w:val="20"/>
              </w:rPr>
            </w:pPr>
          </w:p>
        </w:tc>
      </w:tr>
      <w:tr w:rsidR="00C77474" w:rsidRPr="0019522F" w14:paraId="526CC7B0"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09F3B140"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4E38751" w14:textId="77777777" w:rsidR="00C77474" w:rsidRPr="0019522F" w:rsidRDefault="00C77474" w:rsidP="00362FDD">
            <w:pPr>
              <w:widowControl w:val="0"/>
              <w:autoSpaceDE w:val="0"/>
              <w:autoSpaceDN w:val="0"/>
              <w:adjustRightInd w:val="0"/>
              <w:rPr>
                <w:color w:val="000000" w:themeColor="text1"/>
                <w:sz w:val="20"/>
                <w:szCs w:val="20"/>
              </w:rPr>
            </w:pPr>
            <w:r w:rsidRPr="0019522F">
              <w:rPr>
                <w:color w:val="000000" w:themeColor="text1"/>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CB0891"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7046,0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31469D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7046,0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12DE5D5"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7046,0</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28D6C5BE" w14:textId="77777777" w:rsidR="00C77474" w:rsidRPr="0019522F" w:rsidRDefault="00C77474" w:rsidP="00362FDD">
            <w:pPr>
              <w:autoSpaceDE w:val="0"/>
              <w:autoSpaceDN w:val="0"/>
              <w:adjustRightInd w:val="0"/>
              <w:snapToGrid w:val="0"/>
              <w:jc w:val="both"/>
              <w:rPr>
                <w:sz w:val="20"/>
                <w:szCs w:val="20"/>
              </w:rPr>
            </w:pPr>
          </w:p>
        </w:tc>
      </w:tr>
      <w:tr w:rsidR="00C77474" w:rsidRPr="0019522F" w14:paraId="4BAA1673" w14:textId="77777777" w:rsidTr="002B27C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32359796"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D051781" w14:textId="77777777" w:rsidR="00C77474" w:rsidRPr="0019522F" w:rsidRDefault="00C77474" w:rsidP="00362FDD">
            <w:pPr>
              <w:widowControl w:val="0"/>
              <w:autoSpaceDE w:val="0"/>
              <w:autoSpaceDN w:val="0"/>
              <w:adjustRightInd w:val="0"/>
              <w:rPr>
                <w:color w:val="000000" w:themeColor="text1"/>
                <w:sz w:val="20"/>
                <w:szCs w:val="20"/>
              </w:rPr>
            </w:pPr>
            <w:r w:rsidRPr="0019522F">
              <w:rPr>
                <w:color w:val="000000" w:themeColor="text1"/>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7638AA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0CBEE62"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84EFC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68EF9EC0" w14:textId="77777777" w:rsidR="00C77474" w:rsidRPr="0019522F" w:rsidRDefault="00C77474" w:rsidP="00362FDD">
            <w:pPr>
              <w:autoSpaceDE w:val="0"/>
              <w:autoSpaceDN w:val="0"/>
              <w:adjustRightInd w:val="0"/>
              <w:snapToGrid w:val="0"/>
              <w:jc w:val="both"/>
              <w:rPr>
                <w:sz w:val="20"/>
                <w:szCs w:val="20"/>
              </w:rPr>
            </w:pPr>
          </w:p>
        </w:tc>
      </w:tr>
      <w:tr w:rsidR="00C77474" w:rsidRPr="0019522F" w14:paraId="79E3377D" w14:textId="77777777" w:rsidTr="002B27CE">
        <w:trPr>
          <w:trHeight w:val="246"/>
          <w:tblCellSpacing w:w="5" w:type="nil"/>
        </w:trPr>
        <w:tc>
          <w:tcPr>
            <w:tcW w:w="4114" w:type="dxa"/>
            <w:vMerge w:val="restart"/>
            <w:tcBorders>
              <w:left w:val="single" w:sz="4" w:space="0" w:color="auto"/>
              <w:right w:val="single" w:sz="4" w:space="0" w:color="auto"/>
            </w:tcBorders>
            <w:shd w:val="clear" w:color="auto" w:fill="auto"/>
          </w:tcPr>
          <w:p w14:paraId="572C066E" w14:textId="77777777" w:rsidR="00C77474" w:rsidRPr="0019522F" w:rsidRDefault="00C77474" w:rsidP="00362FDD">
            <w:pPr>
              <w:widowControl w:val="0"/>
              <w:autoSpaceDE w:val="0"/>
              <w:autoSpaceDN w:val="0"/>
              <w:adjustRightInd w:val="0"/>
              <w:rPr>
                <w:color w:val="000000" w:themeColor="text1"/>
                <w:sz w:val="20"/>
                <w:szCs w:val="20"/>
              </w:rPr>
            </w:pPr>
            <w:r w:rsidRPr="0019522F">
              <w:rPr>
                <w:color w:val="000000" w:themeColor="text1"/>
                <w:sz w:val="20"/>
                <w:szCs w:val="20"/>
              </w:rPr>
              <w:t>1.1.2. Организация общественных работ</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EFF7CD5"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A64CD2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81FEA0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60D3C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1CA826BF" w14:textId="77777777" w:rsidR="00C77474" w:rsidRPr="0019522F" w:rsidRDefault="00C77474" w:rsidP="00362FDD">
            <w:pPr>
              <w:autoSpaceDE w:val="0"/>
              <w:autoSpaceDN w:val="0"/>
              <w:adjustRightInd w:val="0"/>
              <w:snapToGrid w:val="0"/>
              <w:jc w:val="both"/>
              <w:rPr>
                <w:sz w:val="20"/>
                <w:szCs w:val="20"/>
              </w:rPr>
            </w:pPr>
          </w:p>
        </w:tc>
      </w:tr>
      <w:tr w:rsidR="00C77474" w:rsidRPr="0019522F" w14:paraId="3EFA7B34"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1CD4A8E7" w14:textId="77777777" w:rsidR="00C77474" w:rsidRPr="0019522F" w:rsidRDefault="00C77474" w:rsidP="00362FDD">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5606E60"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F77252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8D91F9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9C9B6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7F035C57" w14:textId="77777777" w:rsidR="00C77474" w:rsidRPr="0019522F" w:rsidRDefault="00C77474" w:rsidP="00362FDD">
            <w:pPr>
              <w:autoSpaceDE w:val="0"/>
              <w:autoSpaceDN w:val="0"/>
              <w:adjustRightInd w:val="0"/>
              <w:snapToGrid w:val="0"/>
              <w:jc w:val="both"/>
              <w:rPr>
                <w:sz w:val="20"/>
                <w:szCs w:val="20"/>
              </w:rPr>
            </w:pPr>
          </w:p>
        </w:tc>
      </w:tr>
      <w:tr w:rsidR="00C77474" w:rsidRPr="0019522F" w14:paraId="74D41B00"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2A554EA3" w14:textId="77777777" w:rsidR="00C77474" w:rsidRPr="0019522F" w:rsidRDefault="00C77474" w:rsidP="00362FDD">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5B68767" w14:textId="77777777" w:rsidR="00C77474" w:rsidRPr="0019522F" w:rsidRDefault="00C77474" w:rsidP="00362FDD">
            <w:pPr>
              <w:widowControl w:val="0"/>
              <w:autoSpaceDE w:val="0"/>
              <w:autoSpaceDN w:val="0"/>
              <w:adjustRightInd w:val="0"/>
              <w:rPr>
                <w:sz w:val="20"/>
                <w:szCs w:val="20"/>
                <w:highlight w:val="yellow"/>
              </w:rPr>
            </w:pPr>
            <w:r w:rsidRPr="0019522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6753922"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154,5</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A1DA87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154,5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ED4B24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154,5</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60C8077C" w14:textId="77777777" w:rsidR="00C77474" w:rsidRPr="0019522F" w:rsidRDefault="00C77474" w:rsidP="00362FDD">
            <w:pPr>
              <w:autoSpaceDE w:val="0"/>
              <w:autoSpaceDN w:val="0"/>
              <w:adjustRightInd w:val="0"/>
              <w:snapToGrid w:val="0"/>
              <w:jc w:val="both"/>
              <w:rPr>
                <w:sz w:val="20"/>
                <w:szCs w:val="20"/>
              </w:rPr>
            </w:pPr>
          </w:p>
        </w:tc>
      </w:tr>
      <w:tr w:rsidR="00C77474" w:rsidRPr="0019522F" w14:paraId="3F014A0A" w14:textId="77777777" w:rsidTr="002B27CE">
        <w:trPr>
          <w:trHeight w:val="274"/>
          <w:tblCellSpacing w:w="5" w:type="nil"/>
        </w:trPr>
        <w:tc>
          <w:tcPr>
            <w:tcW w:w="4114" w:type="dxa"/>
            <w:vMerge/>
            <w:tcBorders>
              <w:left w:val="single" w:sz="4" w:space="0" w:color="auto"/>
              <w:bottom w:val="single" w:sz="4" w:space="0" w:color="auto"/>
              <w:right w:val="single" w:sz="4" w:space="0" w:color="auto"/>
            </w:tcBorders>
            <w:shd w:val="clear" w:color="auto" w:fill="auto"/>
          </w:tcPr>
          <w:p w14:paraId="081CD1FA" w14:textId="77777777" w:rsidR="00C77474" w:rsidRPr="0019522F" w:rsidRDefault="00C77474" w:rsidP="00362FDD">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right w:val="single" w:sz="4" w:space="0" w:color="auto"/>
            </w:tcBorders>
            <w:shd w:val="clear" w:color="auto" w:fill="auto"/>
          </w:tcPr>
          <w:p w14:paraId="54B02AC7"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внебюджетные источники</w:t>
            </w:r>
          </w:p>
        </w:tc>
        <w:tc>
          <w:tcPr>
            <w:tcW w:w="956" w:type="dxa"/>
            <w:tcBorders>
              <w:top w:val="single" w:sz="4" w:space="0" w:color="auto"/>
              <w:left w:val="single" w:sz="4" w:space="0" w:color="auto"/>
              <w:right w:val="single" w:sz="4" w:space="0" w:color="auto"/>
            </w:tcBorders>
            <w:shd w:val="clear" w:color="auto" w:fill="auto"/>
          </w:tcPr>
          <w:p w14:paraId="0565EEA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right w:val="single" w:sz="4" w:space="0" w:color="auto"/>
            </w:tcBorders>
            <w:shd w:val="clear" w:color="auto" w:fill="auto"/>
          </w:tcPr>
          <w:p w14:paraId="32817F1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right w:val="single" w:sz="4" w:space="0" w:color="auto"/>
            </w:tcBorders>
            <w:shd w:val="clear" w:color="auto" w:fill="auto"/>
          </w:tcPr>
          <w:p w14:paraId="2CF684C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top w:val="single" w:sz="4" w:space="0" w:color="auto"/>
              <w:left w:val="single" w:sz="4" w:space="0" w:color="auto"/>
              <w:bottom w:val="single" w:sz="4" w:space="0" w:color="auto"/>
              <w:right w:val="single" w:sz="4" w:space="0" w:color="auto"/>
            </w:tcBorders>
            <w:shd w:val="clear" w:color="auto" w:fill="auto"/>
          </w:tcPr>
          <w:p w14:paraId="0851A3B0" w14:textId="77777777" w:rsidR="00C77474" w:rsidRPr="0019522F" w:rsidRDefault="00C77474" w:rsidP="00362FDD">
            <w:pPr>
              <w:autoSpaceDE w:val="0"/>
              <w:autoSpaceDN w:val="0"/>
              <w:adjustRightInd w:val="0"/>
              <w:snapToGrid w:val="0"/>
              <w:jc w:val="both"/>
              <w:rPr>
                <w:sz w:val="20"/>
                <w:szCs w:val="20"/>
              </w:rPr>
            </w:pPr>
          </w:p>
        </w:tc>
      </w:tr>
      <w:tr w:rsidR="00C77474" w:rsidRPr="0019522F" w14:paraId="22B39D7D" w14:textId="77777777" w:rsidTr="002B27CE">
        <w:trPr>
          <w:trHeight w:val="246"/>
          <w:tblCellSpacing w:w="5" w:type="nil"/>
        </w:trPr>
        <w:tc>
          <w:tcPr>
            <w:tcW w:w="4114" w:type="dxa"/>
            <w:vMerge w:val="restart"/>
            <w:tcBorders>
              <w:left w:val="single" w:sz="4" w:space="0" w:color="auto"/>
              <w:right w:val="single" w:sz="4" w:space="0" w:color="auto"/>
            </w:tcBorders>
            <w:shd w:val="clear" w:color="auto" w:fill="auto"/>
          </w:tcPr>
          <w:p w14:paraId="2F8236D4" w14:textId="77777777" w:rsidR="00C77474" w:rsidRPr="0019522F" w:rsidRDefault="00C77474" w:rsidP="00362FDD">
            <w:pPr>
              <w:widowControl w:val="0"/>
              <w:autoSpaceDE w:val="0"/>
              <w:autoSpaceDN w:val="0"/>
              <w:adjustRightInd w:val="0"/>
              <w:rPr>
                <w:color w:val="000000" w:themeColor="text1"/>
                <w:sz w:val="20"/>
                <w:szCs w:val="20"/>
              </w:rPr>
            </w:pPr>
            <w:r w:rsidRPr="0019522F">
              <w:rPr>
                <w:sz w:val="20"/>
                <w:szCs w:val="20"/>
              </w:rPr>
              <w:t>1.1.3. Организация временных работ для граждан, испытывающих трудности в поиске работы</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17E2AA6"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036EEA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66E8064"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40629B"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1913ABD4" w14:textId="77777777" w:rsidR="00C77474" w:rsidRPr="0019522F" w:rsidRDefault="00C77474" w:rsidP="00362FDD">
            <w:pPr>
              <w:autoSpaceDE w:val="0"/>
              <w:autoSpaceDN w:val="0"/>
              <w:adjustRightInd w:val="0"/>
              <w:snapToGrid w:val="0"/>
              <w:jc w:val="both"/>
              <w:rPr>
                <w:sz w:val="20"/>
                <w:szCs w:val="20"/>
              </w:rPr>
            </w:pPr>
          </w:p>
        </w:tc>
      </w:tr>
      <w:tr w:rsidR="00C77474" w:rsidRPr="0019522F" w14:paraId="005186AB"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5FAD8419"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EB19C0F"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EBCB14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7E9FC1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78A52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0D653FE9" w14:textId="77777777" w:rsidR="00C77474" w:rsidRPr="0019522F" w:rsidRDefault="00C77474" w:rsidP="00362FDD">
            <w:pPr>
              <w:autoSpaceDE w:val="0"/>
              <w:autoSpaceDN w:val="0"/>
              <w:adjustRightInd w:val="0"/>
              <w:snapToGrid w:val="0"/>
              <w:jc w:val="both"/>
              <w:rPr>
                <w:sz w:val="20"/>
                <w:szCs w:val="20"/>
              </w:rPr>
            </w:pPr>
          </w:p>
        </w:tc>
      </w:tr>
      <w:tr w:rsidR="00C77474" w:rsidRPr="0019522F" w14:paraId="3921D91B"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52A80A5D"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3A26D21" w14:textId="77777777" w:rsidR="00C77474" w:rsidRPr="0019522F" w:rsidRDefault="00C77474" w:rsidP="00362FDD">
            <w:pPr>
              <w:widowControl w:val="0"/>
              <w:autoSpaceDE w:val="0"/>
              <w:autoSpaceDN w:val="0"/>
              <w:adjustRightInd w:val="0"/>
              <w:rPr>
                <w:sz w:val="20"/>
                <w:szCs w:val="20"/>
                <w:highlight w:val="yellow"/>
              </w:rPr>
            </w:pPr>
            <w:r w:rsidRPr="0019522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941369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296,3</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5D85A7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296,3</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1404C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296,3</w:t>
            </w: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430886A2" w14:textId="77777777" w:rsidR="00C77474" w:rsidRPr="0019522F" w:rsidRDefault="00C77474" w:rsidP="00362FDD">
            <w:pPr>
              <w:autoSpaceDE w:val="0"/>
              <w:autoSpaceDN w:val="0"/>
              <w:adjustRightInd w:val="0"/>
              <w:snapToGrid w:val="0"/>
              <w:jc w:val="both"/>
              <w:rPr>
                <w:sz w:val="20"/>
                <w:szCs w:val="20"/>
              </w:rPr>
            </w:pPr>
          </w:p>
        </w:tc>
      </w:tr>
      <w:tr w:rsidR="00C77474" w:rsidRPr="0019522F" w14:paraId="6B81A53C" w14:textId="77777777" w:rsidTr="002B27C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6292BBFF"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24301A6"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FA3193E" w14:textId="77777777" w:rsidR="00C77474" w:rsidRPr="0019522F" w:rsidRDefault="00C77474" w:rsidP="00362FDD">
            <w:pPr>
              <w:widowControl w:val="0"/>
              <w:autoSpaceDE w:val="0"/>
              <w:autoSpaceDN w:val="0"/>
              <w:adjustRightInd w:val="0"/>
              <w:jc w:val="center"/>
              <w:rPr>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F0C347E" w14:textId="77777777" w:rsidR="00C77474" w:rsidRPr="0019522F" w:rsidRDefault="00C77474" w:rsidP="00362FDD">
            <w:pPr>
              <w:widowControl w:val="0"/>
              <w:autoSpaceDE w:val="0"/>
              <w:autoSpaceDN w:val="0"/>
              <w:adjustRightInd w:val="0"/>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469EDD" w14:textId="77777777" w:rsidR="00C77474" w:rsidRPr="0019522F" w:rsidRDefault="00C77474" w:rsidP="00362FDD">
            <w:pPr>
              <w:widowControl w:val="0"/>
              <w:autoSpaceDE w:val="0"/>
              <w:autoSpaceDN w:val="0"/>
              <w:adjustRightInd w:val="0"/>
              <w:jc w:val="center"/>
              <w:rPr>
                <w:sz w:val="20"/>
                <w:szCs w:val="20"/>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7A495CFF" w14:textId="77777777" w:rsidR="00C77474" w:rsidRPr="0019522F" w:rsidRDefault="00C77474" w:rsidP="00362FDD">
            <w:pPr>
              <w:autoSpaceDE w:val="0"/>
              <w:autoSpaceDN w:val="0"/>
              <w:adjustRightInd w:val="0"/>
              <w:snapToGrid w:val="0"/>
              <w:jc w:val="both"/>
              <w:rPr>
                <w:sz w:val="20"/>
                <w:szCs w:val="20"/>
              </w:rPr>
            </w:pPr>
          </w:p>
        </w:tc>
      </w:tr>
      <w:tr w:rsidR="00C77474" w:rsidRPr="0019522F" w14:paraId="335C2320" w14:textId="77777777" w:rsidTr="002B27CE">
        <w:trPr>
          <w:trHeight w:val="246"/>
          <w:tblCellSpacing w:w="5" w:type="nil"/>
        </w:trPr>
        <w:tc>
          <w:tcPr>
            <w:tcW w:w="4114" w:type="dxa"/>
            <w:vMerge w:val="restart"/>
            <w:tcBorders>
              <w:left w:val="single" w:sz="4" w:space="0" w:color="auto"/>
              <w:right w:val="single" w:sz="4" w:space="0" w:color="auto"/>
            </w:tcBorders>
            <w:shd w:val="clear" w:color="auto" w:fill="auto"/>
          </w:tcPr>
          <w:p w14:paraId="67ACDFB6" w14:textId="77777777" w:rsidR="00C77474" w:rsidRPr="0019522F" w:rsidRDefault="00C77474" w:rsidP="00362FDD">
            <w:pPr>
              <w:widowControl w:val="0"/>
              <w:autoSpaceDE w:val="0"/>
              <w:autoSpaceDN w:val="0"/>
              <w:adjustRightInd w:val="0"/>
              <w:rPr>
                <w:sz w:val="20"/>
                <w:szCs w:val="20"/>
              </w:rPr>
            </w:pPr>
            <w:r w:rsidRPr="0019522F">
              <w:rPr>
                <w:sz w:val="20"/>
                <w:szCs w:val="20"/>
              </w:rPr>
              <w:t>2. Улучшение условий и охраны труда работников организаций Куйбышевского района</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E0F3F20"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9F5B20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1BC674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D2DE5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val="restart"/>
            <w:tcBorders>
              <w:top w:val="single" w:sz="4" w:space="0" w:color="auto"/>
              <w:left w:val="single" w:sz="4" w:space="0" w:color="auto"/>
              <w:right w:val="single" w:sz="4" w:space="0" w:color="auto"/>
            </w:tcBorders>
            <w:shd w:val="clear" w:color="auto" w:fill="auto"/>
          </w:tcPr>
          <w:p w14:paraId="7BA9923D" w14:textId="77777777" w:rsidR="00C77474" w:rsidRPr="0019522F" w:rsidRDefault="00C77474" w:rsidP="00362FDD">
            <w:pPr>
              <w:autoSpaceDE w:val="0"/>
              <w:autoSpaceDN w:val="0"/>
              <w:adjustRightInd w:val="0"/>
              <w:snapToGrid w:val="0"/>
              <w:jc w:val="both"/>
              <w:rPr>
                <w:sz w:val="20"/>
                <w:szCs w:val="20"/>
              </w:rPr>
            </w:pPr>
            <w:r w:rsidRPr="0019522F">
              <w:rPr>
                <w:sz w:val="20"/>
                <w:szCs w:val="20"/>
              </w:rPr>
              <w:t>Увеличение количества работодателей, которые провели специальную оценку условий труда и реализуют мероприятия, направленные на улучшение условий труда работников</w:t>
            </w:r>
          </w:p>
        </w:tc>
      </w:tr>
      <w:tr w:rsidR="00C77474" w:rsidRPr="0019522F" w14:paraId="42EE61EB"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70BC4AEE"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293712B"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D6936E4"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86BB27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6AAE795"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7583234E" w14:textId="77777777" w:rsidR="00C77474" w:rsidRPr="0019522F" w:rsidRDefault="00C77474" w:rsidP="00362FDD">
            <w:pPr>
              <w:autoSpaceDE w:val="0"/>
              <w:autoSpaceDN w:val="0"/>
              <w:adjustRightInd w:val="0"/>
              <w:snapToGrid w:val="0"/>
              <w:jc w:val="both"/>
              <w:rPr>
                <w:sz w:val="20"/>
                <w:szCs w:val="20"/>
              </w:rPr>
            </w:pPr>
          </w:p>
        </w:tc>
      </w:tr>
      <w:tr w:rsidR="00C77474" w:rsidRPr="0019522F" w14:paraId="4ADA987E"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4E2F5481"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8C9B46E"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D1B921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5C043A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BF18DC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1CD8F924" w14:textId="77777777" w:rsidR="00C77474" w:rsidRPr="0019522F" w:rsidRDefault="00C77474" w:rsidP="00362FDD">
            <w:pPr>
              <w:autoSpaceDE w:val="0"/>
              <w:autoSpaceDN w:val="0"/>
              <w:adjustRightInd w:val="0"/>
              <w:snapToGrid w:val="0"/>
              <w:jc w:val="both"/>
              <w:rPr>
                <w:sz w:val="20"/>
                <w:szCs w:val="20"/>
              </w:rPr>
            </w:pPr>
          </w:p>
        </w:tc>
      </w:tr>
      <w:tr w:rsidR="00C77474" w:rsidRPr="0019522F" w14:paraId="437D3AD4" w14:textId="77777777" w:rsidTr="002B27C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3F18FF60"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D09EB67"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098ACFA" w14:textId="77777777" w:rsidR="00C77474" w:rsidRPr="0019522F" w:rsidRDefault="00C77474" w:rsidP="00362FDD">
            <w:pPr>
              <w:widowControl w:val="0"/>
              <w:autoSpaceDE w:val="0"/>
              <w:autoSpaceDN w:val="0"/>
              <w:adjustRightInd w:val="0"/>
              <w:jc w:val="center"/>
              <w:rPr>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C30D580" w14:textId="77777777" w:rsidR="00C77474" w:rsidRPr="0019522F" w:rsidRDefault="00C77474" w:rsidP="00362FDD">
            <w:pPr>
              <w:widowControl w:val="0"/>
              <w:autoSpaceDE w:val="0"/>
              <w:autoSpaceDN w:val="0"/>
              <w:adjustRightInd w:val="0"/>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7B71CF" w14:textId="77777777" w:rsidR="00C77474" w:rsidRPr="0019522F" w:rsidRDefault="00C77474" w:rsidP="00362FDD">
            <w:pPr>
              <w:widowControl w:val="0"/>
              <w:autoSpaceDE w:val="0"/>
              <w:autoSpaceDN w:val="0"/>
              <w:adjustRightInd w:val="0"/>
              <w:jc w:val="center"/>
              <w:rPr>
                <w:sz w:val="20"/>
                <w:szCs w:val="20"/>
              </w:rPr>
            </w:pPr>
          </w:p>
        </w:tc>
        <w:tc>
          <w:tcPr>
            <w:tcW w:w="4826" w:type="dxa"/>
            <w:gridSpan w:val="2"/>
            <w:vMerge/>
            <w:tcBorders>
              <w:left w:val="single" w:sz="4" w:space="0" w:color="auto"/>
              <w:right w:val="single" w:sz="4" w:space="0" w:color="auto"/>
            </w:tcBorders>
            <w:shd w:val="clear" w:color="auto" w:fill="auto"/>
          </w:tcPr>
          <w:p w14:paraId="72C9D1A9" w14:textId="77777777" w:rsidR="00C77474" w:rsidRPr="0019522F" w:rsidRDefault="00C77474" w:rsidP="00362FDD">
            <w:pPr>
              <w:autoSpaceDE w:val="0"/>
              <w:autoSpaceDN w:val="0"/>
              <w:adjustRightInd w:val="0"/>
              <w:snapToGrid w:val="0"/>
              <w:jc w:val="both"/>
              <w:rPr>
                <w:sz w:val="20"/>
                <w:szCs w:val="20"/>
              </w:rPr>
            </w:pPr>
          </w:p>
        </w:tc>
      </w:tr>
      <w:tr w:rsidR="00C77474" w:rsidRPr="0019522F" w14:paraId="4CB0B80F" w14:textId="77777777" w:rsidTr="002B27CE">
        <w:trPr>
          <w:trHeight w:val="246"/>
          <w:tblCellSpacing w:w="5" w:type="nil"/>
        </w:trPr>
        <w:tc>
          <w:tcPr>
            <w:tcW w:w="4114" w:type="dxa"/>
            <w:vMerge w:val="restart"/>
            <w:tcBorders>
              <w:left w:val="single" w:sz="4" w:space="0" w:color="auto"/>
              <w:right w:val="single" w:sz="4" w:space="0" w:color="auto"/>
            </w:tcBorders>
            <w:shd w:val="clear" w:color="auto" w:fill="auto"/>
          </w:tcPr>
          <w:p w14:paraId="3646A95D" w14:textId="77777777" w:rsidR="00C77474" w:rsidRPr="0019522F" w:rsidRDefault="00C77474" w:rsidP="00362FDD">
            <w:pPr>
              <w:snapToGrid w:val="0"/>
              <w:rPr>
                <w:sz w:val="20"/>
                <w:szCs w:val="20"/>
              </w:rPr>
            </w:pPr>
            <w:r w:rsidRPr="0019522F">
              <w:rPr>
                <w:sz w:val="20"/>
                <w:szCs w:val="20"/>
              </w:rPr>
              <w:t xml:space="preserve">1.2.1. Проведение разъяснительной работы по вопросам проведения специальной оценки условий труда </w:t>
            </w:r>
          </w:p>
          <w:p w14:paraId="4FDC202A"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ACABAC2"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E6B7399"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B3EAD9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96611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3A182E30" w14:textId="77777777" w:rsidR="00C77474" w:rsidRPr="0019522F" w:rsidRDefault="00C77474" w:rsidP="00362FDD">
            <w:pPr>
              <w:autoSpaceDE w:val="0"/>
              <w:autoSpaceDN w:val="0"/>
              <w:adjustRightInd w:val="0"/>
              <w:snapToGrid w:val="0"/>
              <w:jc w:val="both"/>
              <w:rPr>
                <w:sz w:val="20"/>
                <w:szCs w:val="20"/>
              </w:rPr>
            </w:pPr>
          </w:p>
        </w:tc>
      </w:tr>
      <w:tr w:rsidR="00C77474" w:rsidRPr="0019522F" w14:paraId="220CDBB1"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3292025F"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671D812"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87AF10B"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F7E304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0EE23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210A452F" w14:textId="77777777" w:rsidR="00C77474" w:rsidRPr="0019522F" w:rsidRDefault="00C77474" w:rsidP="00362FDD">
            <w:pPr>
              <w:widowControl w:val="0"/>
              <w:autoSpaceDE w:val="0"/>
              <w:autoSpaceDN w:val="0"/>
              <w:adjustRightInd w:val="0"/>
              <w:jc w:val="center"/>
              <w:rPr>
                <w:sz w:val="20"/>
                <w:szCs w:val="20"/>
              </w:rPr>
            </w:pPr>
          </w:p>
        </w:tc>
      </w:tr>
      <w:tr w:rsidR="00C77474" w:rsidRPr="0019522F" w14:paraId="7B0DC4FE" w14:textId="77777777" w:rsidTr="002B27CE">
        <w:trPr>
          <w:trHeight w:val="246"/>
          <w:tblCellSpacing w:w="5" w:type="nil"/>
        </w:trPr>
        <w:tc>
          <w:tcPr>
            <w:tcW w:w="4114" w:type="dxa"/>
            <w:vMerge/>
            <w:tcBorders>
              <w:left w:val="single" w:sz="4" w:space="0" w:color="auto"/>
              <w:right w:val="single" w:sz="4" w:space="0" w:color="auto"/>
            </w:tcBorders>
            <w:shd w:val="clear" w:color="auto" w:fill="auto"/>
          </w:tcPr>
          <w:p w14:paraId="6254D0F1"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AE09DDE"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6153234"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633C5B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35BD1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57A549D1" w14:textId="77777777" w:rsidR="00C77474" w:rsidRPr="0019522F" w:rsidRDefault="00C77474" w:rsidP="00362FDD">
            <w:pPr>
              <w:widowControl w:val="0"/>
              <w:autoSpaceDE w:val="0"/>
              <w:autoSpaceDN w:val="0"/>
              <w:adjustRightInd w:val="0"/>
              <w:jc w:val="center"/>
              <w:rPr>
                <w:sz w:val="20"/>
                <w:szCs w:val="20"/>
              </w:rPr>
            </w:pPr>
          </w:p>
        </w:tc>
      </w:tr>
      <w:tr w:rsidR="00C77474" w:rsidRPr="0019522F" w14:paraId="1C248AB9" w14:textId="77777777" w:rsidTr="002B27C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5A4B3DF5"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394B93F"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B93662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0C3A05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BEB1B33"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bottom w:val="single" w:sz="4" w:space="0" w:color="auto"/>
              <w:right w:val="single" w:sz="4" w:space="0" w:color="auto"/>
            </w:tcBorders>
            <w:shd w:val="clear" w:color="auto" w:fill="auto"/>
          </w:tcPr>
          <w:p w14:paraId="257F3517" w14:textId="77777777" w:rsidR="00C77474" w:rsidRPr="0019522F" w:rsidRDefault="00C77474" w:rsidP="00362FDD">
            <w:pPr>
              <w:widowControl w:val="0"/>
              <w:autoSpaceDE w:val="0"/>
              <w:autoSpaceDN w:val="0"/>
              <w:adjustRightInd w:val="0"/>
              <w:jc w:val="center"/>
              <w:rPr>
                <w:sz w:val="20"/>
                <w:szCs w:val="20"/>
              </w:rPr>
            </w:pPr>
          </w:p>
        </w:tc>
      </w:tr>
      <w:tr w:rsidR="00C77474" w:rsidRPr="0019522F" w14:paraId="5E7CE60B" w14:textId="77777777" w:rsidTr="002B27CE">
        <w:trPr>
          <w:trHeight w:val="295"/>
          <w:tblCellSpacing w:w="5" w:type="nil"/>
        </w:trPr>
        <w:tc>
          <w:tcPr>
            <w:tcW w:w="4114" w:type="dxa"/>
            <w:vMerge w:val="restart"/>
            <w:tcBorders>
              <w:top w:val="single" w:sz="4" w:space="0" w:color="auto"/>
              <w:left w:val="single" w:sz="4" w:space="0" w:color="auto"/>
              <w:right w:val="single" w:sz="4" w:space="0" w:color="auto"/>
            </w:tcBorders>
            <w:shd w:val="clear" w:color="auto" w:fill="auto"/>
          </w:tcPr>
          <w:p w14:paraId="40EAAD1B" w14:textId="77777777" w:rsidR="00C77474" w:rsidRPr="0019522F" w:rsidRDefault="00C77474" w:rsidP="00362FDD">
            <w:pPr>
              <w:widowControl w:val="0"/>
              <w:autoSpaceDE w:val="0"/>
              <w:autoSpaceDN w:val="0"/>
              <w:adjustRightInd w:val="0"/>
              <w:rPr>
                <w:sz w:val="20"/>
                <w:szCs w:val="20"/>
              </w:rPr>
            </w:pPr>
            <w:r w:rsidRPr="0019522F">
              <w:rPr>
                <w:sz w:val="20"/>
                <w:szCs w:val="20"/>
              </w:rPr>
              <w:t>Сумма затрат по муниципальной программе</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5FFACBE"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C92B6E3"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37EEF5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B0C462"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val="restart"/>
            <w:tcBorders>
              <w:top w:val="single" w:sz="4" w:space="0" w:color="auto"/>
              <w:left w:val="single" w:sz="4" w:space="0" w:color="auto"/>
              <w:right w:val="single" w:sz="4" w:space="0" w:color="auto"/>
            </w:tcBorders>
            <w:shd w:val="clear" w:color="auto" w:fill="auto"/>
          </w:tcPr>
          <w:p w14:paraId="736AAD0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х</w:t>
            </w:r>
          </w:p>
        </w:tc>
      </w:tr>
      <w:tr w:rsidR="00C77474" w:rsidRPr="0019522F" w14:paraId="502A19A8" w14:textId="77777777" w:rsidTr="002B27CE">
        <w:trPr>
          <w:trHeight w:val="202"/>
          <w:tblCellSpacing w:w="5" w:type="nil"/>
        </w:trPr>
        <w:tc>
          <w:tcPr>
            <w:tcW w:w="4114" w:type="dxa"/>
            <w:vMerge/>
            <w:tcBorders>
              <w:left w:val="single" w:sz="4" w:space="0" w:color="auto"/>
              <w:right w:val="single" w:sz="4" w:space="0" w:color="auto"/>
            </w:tcBorders>
            <w:shd w:val="clear" w:color="auto" w:fill="auto"/>
          </w:tcPr>
          <w:p w14:paraId="7892219D"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9207A46"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DFF9B3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1F1260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B4DA19B"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right w:val="single" w:sz="4" w:space="0" w:color="auto"/>
            </w:tcBorders>
            <w:shd w:val="clear" w:color="auto" w:fill="auto"/>
          </w:tcPr>
          <w:p w14:paraId="2C3D8BD4" w14:textId="77777777" w:rsidR="00C77474" w:rsidRPr="0019522F" w:rsidRDefault="00C77474" w:rsidP="00362FDD">
            <w:pPr>
              <w:widowControl w:val="0"/>
              <w:autoSpaceDE w:val="0"/>
              <w:autoSpaceDN w:val="0"/>
              <w:adjustRightInd w:val="0"/>
              <w:rPr>
                <w:sz w:val="20"/>
                <w:szCs w:val="20"/>
              </w:rPr>
            </w:pPr>
          </w:p>
        </w:tc>
      </w:tr>
      <w:tr w:rsidR="00C77474" w:rsidRPr="0019522F" w14:paraId="084E390D" w14:textId="77777777" w:rsidTr="002B27CE">
        <w:trPr>
          <w:trHeight w:val="248"/>
          <w:tblCellSpacing w:w="5" w:type="nil"/>
        </w:trPr>
        <w:tc>
          <w:tcPr>
            <w:tcW w:w="4114" w:type="dxa"/>
            <w:vMerge/>
            <w:tcBorders>
              <w:left w:val="single" w:sz="4" w:space="0" w:color="auto"/>
              <w:right w:val="single" w:sz="4" w:space="0" w:color="auto"/>
            </w:tcBorders>
            <w:shd w:val="clear" w:color="auto" w:fill="auto"/>
          </w:tcPr>
          <w:p w14:paraId="7A273378" w14:textId="77777777" w:rsidR="00C77474" w:rsidRPr="0019522F" w:rsidRDefault="00C77474" w:rsidP="00362FDD">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CEE82F2"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5225D98" w14:textId="77777777" w:rsidR="00C77474" w:rsidRPr="0019522F" w:rsidRDefault="00C77474" w:rsidP="00362FDD">
            <w:pPr>
              <w:widowControl w:val="0"/>
              <w:autoSpaceDE w:val="0"/>
              <w:autoSpaceDN w:val="0"/>
              <w:adjustRightInd w:val="0"/>
              <w:jc w:val="center"/>
              <w:rPr>
                <w:sz w:val="20"/>
                <w:szCs w:val="20"/>
                <w:lang w:val="en-US"/>
              </w:rPr>
            </w:pPr>
            <w:r w:rsidRPr="0019522F">
              <w:rPr>
                <w:sz w:val="20"/>
                <w:szCs w:val="20"/>
                <w:lang w:val="en-US"/>
              </w:rPr>
              <w:t>7496</w:t>
            </w:r>
            <w:r w:rsidRPr="0019522F">
              <w:rPr>
                <w:sz w:val="20"/>
                <w:szCs w:val="20"/>
              </w:rPr>
              <w:t>,8</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26D8EB3" w14:textId="77777777" w:rsidR="00C77474" w:rsidRPr="0019522F" w:rsidRDefault="00C77474" w:rsidP="00362FDD">
            <w:pPr>
              <w:widowControl w:val="0"/>
              <w:autoSpaceDE w:val="0"/>
              <w:autoSpaceDN w:val="0"/>
              <w:adjustRightInd w:val="0"/>
              <w:jc w:val="center"/>
              <w:rPr>
                <w:sz w:val="20"/>
                <w:szCs w:val="20"/>
              </w:rPr>
            </w:pPr>
            <w:r w:rsidRPr="0019522F">
              <w:rPr>
                <w:sz w:val="20"/>
                <w:szCs w:val="20"/>
                <w:lang w:val="en-US"/>
              </w:rPr>
              <w:t>7496</w:t>
            </w:r>
            <w:r w:rsidRPr="0019522F">
              <w:rPr>
                <w:sz w:val="20"/>
                <w:szCs w:val="20"/>
              </w:rPr>
              <w:t>,8</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0833E3" w14:textId="77777777" w:rsidR="00C77474" w:rsidRPr="0019522F" w:rsidRDefault="00C77474" w:rsidP="00362FDD">
            <w:pPr>
              <w:widowControl w:val="0"/>
              <w:autoSpaceDE w:val="0"/>
              <w:autoSpaceDN w:val="0"/>
              <w:adjustRightInd w:val="0"/>
              <w:jc w:val="center"/>
              <w:rPr>
                <w:sz w:val="20"/>
                <w:szCs w:val="20"/>
              </w:rPr>
            </w:pPr>
            <w:r w:rsidRPr="0019522F">
              <w:rPr>
                <w:sz w:val="20"/>
                <w:szCs w:val="20"/>
                <w:lang w:val="en-US"/>
              </w:rPr>
              <w:t>7496</w:t>
            </w:r>
            <w:r w:rsidRPr="0019522F">
              <w:rPr>
                <w:sz w:val="20"/>
                <w:szCs w:val="20"/>
              </w:rPr>
              <w:t>,8</w:t>
            </w:r>
          </w:p>
        </w:tc>
        <w:tc>
          <w:tcPr>
            <w:tcW w:w="4826" w:type="dxa"/>
            <w:gridSpan w:val="2"/>
            <w:vMerge/>
            <w:tcBorders>
              <w:left w:val="single" w:sz="4" w:space="0" w:color="auto"/>
              <w:right w:val="single" w:sz="4" w:space="0" w:color="auto"/>
            </w:tcBorders>
            <w:shd w:val="clear" w:color="auto" w:fill="auto"/>
          </w:tcPr>
          <w:p w14:paraId="55BB2A2F" w14:textId="77777777" w:rsidR="00C77474" w:rsidRPr="0019522F" w:rsidRDefault="00C77474" w:rsidP="00362FDD">
            <w:pPr>
              <w:widowControl w:val="0"/>
              <w:autoSpaceDE w:val="0"/>
              <w:autoSpaceDN w:val="0"/>
              <w:adjustRightInd w:val="0"/>
              <w:rPr>
                <w:sz w:val="20"/>
                <w:szCs w:val="20"/>
              </w:rPr>
            </w:pPr>
          </w:p>
        </w:tc>
      </w:tr>
      <w:tr w:rsidR="00C77474" w:rsidRPr="0019522F" w14:paraId="0AEDA82F" w14:textId="77777777" w:rsidTr="002B27CE">
        <w:trPr>
          <w:trHeight w:val="167"/>
          <w:tblCellSpacing w:w="5" w:type="nil"/>
        </w:trPr>
        <w:tc>
          <w:tcPr>
            <w:tcW w:w="4114" w:type="dxa"/>
            <w:vMerge/>
            <w:tcBorders>
              <w:left w:val="single" w:sz="4" w:space="0" w:color="auto"/>
              <w:bottom w:val="single" w:sz="4" w:space="0" w:color="auto"/>
              <w:right w:val="single" w:sz="4" w:space="0" w:color="auto"/>
            </w:tcBorders>
            <w:shd w:val="clear" w:color="auto" w:fill="auto"/>
          </w:tcPr>
          <w:p w14:paraId="3BEF5F05" w14:textId="77777777" w:rsidR="00C77474" w:rsidRPr="0019522F" w:rsidRDefault="00C77474" w:rsidP="00362FDD">
            <w:pPr>
              <w:widowControl w:val="0"/>
              <w:autoSpaceDE w:val="0"/>
              <w:autoSpaceDN w:val="0"/>
              <w:adjustRightInd w:val="0"/>
              <w:rPr>
                <w:rFonts w:ascii="Arial" w:hAnsi="Arial"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91D1E9A"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D2BE75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856D5F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A302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4826" w:type="dxa"/>
            <w:gridSpan w:val="2"/>
            <w:vMerge/>
            <w:tcBorders>
              <w:left w:val="single" w:sz="4" w:space="0" w:color="auto"/>
              <w:bottom w:val="single" w:sz="4" w:space="0" w:color="auto"/>
              <w:right w:val="single" w:sz="4" w:space="0" w:color="auto"/>
            </w:tcBorders>
            <w:shd w:val="clear" w:color="auto" w:fill="auto"/>
          </w:tcPr>
          <w:p w14:paraId="7CF62B72" w14:textId="77777777" w:rsidR="00C77474" w:rsidRPr="0019522F" w:rsidRDefault="00C77474" w:rsidP="00362FDD">
            <w:pPr>
              <w:widowControl w:val="0"/>
              <w:autoSpaceDE w:val="0"/>
              <w:autoSpaceDN w:val="0"/>
              <w:adjustRightInd w:val="0"/>
              <w:rPr>
                <w:sz w:val="20"/>
                <w:szCs w:val="20"/>
              </w:rPr>
            </w:pPr>
          </w:p>
        </w:tc>
      </w:tr>
    </w:tbl>
    <w:p w14:paraId="5A59B89D" w14:textId="77777777" w:rsidR="00C77474" w:rsidRPr="0019522F" w:rsidRDefault="00C77474" w:rsidP="00362FDD">
      <w:pPr>
        <w:widowControl w:val="0"/>
        <w:autoSpaceDE w:val="0"/>
        <w:autoSpaceDN w:val="0"/>
        <w:jc w:val="both"/>
        <w:rPr>
          <w:rFonts w:ascii="Calibri" w:hAnsi="Calibri" w:cs="Calibri"/>
          <w:sz w:val="20"/>
          <w:szCs w:val="20"/>
        </w:rPr>
      </w:pPr>
    </w:p>
    <w:p w14:paraId="3F0C38F3" w14:textId="77777777" w:rsidR="00C77474" w:rsidRPr="0019522F" w:rsidRDefault="00C77474" w:rsidP="00362FDD">
      <w:pPr>
        <w:snapToGrid w:val="0"/>
        <w:jc w:val="center"/>
        <w:rPr>
          <w:sz w:val="20"/>
          <w:szCs w:val="20"/>
        </w:rPr>
      </w:pPr>
    </w:p>
    <w:p w14:paraId="52F19AEB" w14:textId="77777777" w:rsidR="00C77474" w:rsidRPr="0019522F" w:rsidRDefault="00C77474" w:rsidP="00362FDD">
      <w:pPr>
        <w:snapToGrid w:val="0"/>
        <w:jc w:val="center"/>
        <w:rPr>
          <w:sz w:val="20"/>
          <w:szCs w:val="20"/>
        </w:rPr>
      </w:pPr>
    </w:p>
    <w:p w14:paraId="2C2E4FB2" w14:textId="77777777" w:rsidR="00C77474" w:rsidRPr="0019522F" w:rsidRDefault="00C77474" w:rsidP="00362FDD">
      <w:pPr>
        <w:widowControl w:val="0"/>
        <w:autoSpaceDE w:val="0"/>
        <w:autoSpaceDN w:val="0"/>
        <w:jc w:val="right"/>
        <w:rPr>
          <w:sz w:val="20"/>
          <w:szCs w:val="20"/>
        </w:rPr>
      </w:pPr>
      <w:r w:rsidRPr="0019522F">
        <w:rPr>
          <w:sz w:val="20"/>
          <w:szCs w:val="20"/>
        </w:rPr>
        <w:t>Приложение 4</w:t>
      </w:r>
    </w:p>
    <w:p w14:paraId="07B424FA" w14:textId="77777777" w:rsidR="00C77474" w:rsidRPr="0019522F" w:rsidRDefault="00C77474" w:rsidP="00362FDD">
      <w:pPr>
        <w:widowControl w:val="0"/>
        <w:autoSpaceDE w:val="0"/>
        <w:autoSpaceDN w:val="0"/>
        <w:jc w:val="right"/>
        <w:rPr>
          <w:sz w:val="20"/>
          <w:szCs w:val="20"/>
        </w:rPr>
      </w:pPr>
      <w:r w:rsidRPr="0019522F">
        <w:rPr>
          <w:sz w:val="20"/>
          <w:szCs w:val="20"/>
        </w:rPr>
        <w:t>к муниципальной программе</w:t>
      </w:r>
    </w:p>
    <w:p w14:paraId="24FB3EF9" w14:textId="77777777" w:rsidR="00C77474" w:rsidRPr="0019522F" w:rsidRDefault="00C77474" w:rsidP="00362FDD">
      <w:pPr>
        <w:widowControl w:val="0"/>
        <w:autoSpaceDE w:val="0"/>
        <w:autoSpaceDN w:val="0"/>
        <w:jc w:val="right"/>
        <w:rPr>
          <w:sz w:val="20"/>
          <w:szCs w:val="20"/>
        </w:rPr>
      </w:pPr>
      <w:r w:rsidRPr="0019522F">
        <w:rPr>
          <w:sz w:val="20"/>
          <w:szCs w:val="20"/>
        </w:rPr>
        <w:t>Куйбышевского муниципального</w:t>
      </w:r>
    </w:p>
    <w:p w14:paraId="55AB9A1E" w14:textId="77777777" w:rsidR="00C77474" w:rsidRPr="0019522F" w:rsidRDefault="00C77474" w:rsidP="00362FDD">
      <w:pPr>
        <w:widowControl w:val="0"/>
        <w:autoSpaceDE w:val="0"/>
        <w:autoSpaceDN w:val="0"/>
        <w:jc w:val="right"/>
        <w:rPr>
          <w:sz w:val="20"/>
          <w:szCs w:val="20"/>
        </w:rPr>
      </w:pPr>
      <w:r w:rsidRPr="0019522F">
        <w:rPr>
          <w:sz w:val="20"/>
          <w:szCs w:val="20"/>
        </w:rPr>
        <w:t>района Новосибирской области</w:t>
      </w:r>
    </w:p>
    <w:p w14:paraId="33444B90" w14:textId="77777777" w:rsidR="00C77474" w:rsidRPr="0019522F" w:rsidRDefault="00C77474" w:rsidP="00362FDD">
      <w:pPr>
        <w:widowControl w:val="0"/>
        <w:autoSpaceDE w:val="0"/>
        <w:autoSpaceDN w:val="0"/>
        <w:jc w:val="right"/>
        <w:rPr>
          <w:sz w:val="20"/>
          <w:szCs w:val="20"/>
        </w:rPr>
      </w:pPr>
      <w:r w:rsidRPr="0019522F">
        <w:rPr>
          <w:sz w:val="20"/>
          <w:szCs w:val="20"/>
        </w:rPr>
        <w:t>«Содействие занятости населения</w:t>
      </w:r>
    </w:p>
    <w:p w14:paraId="5E13A4E8" w14:textId="77777777" w:rsidR="00C77474" w:rsidRPr="0019522F" w:rsidRDefault="00C77474" w:rsidP="00362FDD">
      <w:pPr>
        <w:widowControl w:val="0"/>
        <w:autoSpaceDE w:val="0"/>
        <w:autoSpaceDN w:val="0"/>
        <w:jc w:val="right"/>
        <w:rPr>
          <w:sz w:val="20"/>
          <w:szCs w:val="20"/>
        </w:rPr>
      </w:pPr>
      <w:r w:rsidRPr="0019522F">
        <w:rPr>
          <w:sz w:val="20"/>
          <w:szCs w:val="20"/>
        </w:rPr>
        <w:t>на 2026-2028 годы»</w:t>
      </w:r>
    </w:p>
    <w:p w14:paraId="32AA5111" w14:textId="77777777" w:rsidR="00C77474" w:rsidRPr="0019522F" w:rsidRDefault="00C77474" w:rsidP="00362FDD">
      <w:pPr>
        <w:widowControl w:val="0"/>
        <w:autoSpaceDE w:val="0"/>
        <w:autoSpaceDN w:val="0"/>
        <w:jc w:val="center"/>
        <w:rPr>
          <w:sz w:val="20"/>
          <w:szCs w:val="20"/>
        </w:rPr>
      </w:pPr>
      <w:r w:rsidRPr="0019522F">
        <w:rPr>
          <w:sz w:val="20"/>
          <w:szCs w:val="20"/>
        </w:rPr>
        <w:t>СВОДНЫЕ ФИНАНСОВЫЕ ЗАТРАТЫ</w:t>
      </w:r>
    </w:p>
    <w:p w14:paraId="4AF4CB86" w14:textId="77777777" w:rsidR="00C77474" w:rsidRPr="0019522F" w:rsidRDefault="00C77474" w:rsidP="00362FDD">
      <w:pPr>
        <w:widowControl w:val="0"/>
        <w:autoSpaceDE w:val="0"/>
        <w:autoSpaceDN w:val="0"/>
        <w:jc w:val="center"/>
        <w:rPr>
          <w:sz w:val="20"/>
          <w:szCs w:val="20"/>
        </w:rPr>
      </w:pPr>
      <w:r w:rsidRPr="0019522F">
        <w:rPr>
          <w:sz w:val="20"/>
          <w:szCs w:val="20"/>
        </w:rPr>
        <w:t>муниципальной программы Куйбышевского муниципального района Новосибирской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04"/>
        <w:gridCol w:w="1080"/>
        <w:gridCol w:w="960"/>
        <w:gridCol w:w="960"/>
        <w:gridCol w:w="2387"/>
        <w:gridCol w:w="2693"/>
      </w:tblGrid>
      <w:tr w:rsidR="00C77474" w:rsidRPr="0019522F" w14:paraId="7EC7100F" w14:textId="77777777" w:rsidTr="002B27CE">
        <w:trPr>
          <w:trHeight w:val="223"/>
          <w:tblCellSpacing w:w="5" w:type="nil"/>
        </w:trPr>
        <w:tc>
          <w:tcPr>
            <w:tcW w:w="6804" w:type="dxa"/>
            <w:vMerge w:val="restart"/>
            <w:tcBorders>
              <w:top w:val="single" w:sz="4" w:space="0" w:color="auto"/>
              <w:left w:val="single" w:sz="4" w:space="0" w:color="auto"/>
              <w:bottom w:val="single" w:sz="4" w:space="0" w:color="auto"/>
              <w:right w:val="single" w:sz="4" w:space="0" w:color="auto"/>
            </w:tcBorders>
          </w:tcPr>
          <w:p w14:paraId="2C309F0F"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Источники и направления расходов в разрезе государственных заказчиков программы (главных  распорядителей бюджетных средств)</w:t>
            </w:r>
          </w:p>
        </w:tc>
        <w:tc>
          <w:tcPr>
            <w:tcW w:w="5387" w:type="dxa"/>
            <w:gridSpan w:val="4"/>
            <w:tcBorders>
              <w:top w:val="single" w:sz="4" w:space="0" w:color="auto"/>
              <w:left w:val="single" w:sz="4" w:space="0" w:color="auto"/>
              <w:bottom w:val="single" w:sz="4" w:space="0" w:color="auto"/>
              <w:right w:val="single" w:sz="4" w:space="0" w:color="auto"/>
            </w:tcBorders>
          </w:tcPr>
          <w:p w14:paraId="6052D1F2"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Финансовые затраты, тыс. руб.</w:t>
            </w:r>
          </w:p>
        </w:tc>
        <w:tc>
          <w:tcPr>
            <w:tcW w:w="2693" w:type="dxa"/>
            <w:vMerge w:val="restart"/>
            <w:tcBorders>
              <w:top w:val="single" w:sz="4" w:space="0" w:color="auto"/>
              <w:left w:val="single" w:sz="4" w:space="0" w:color="auto"/>
              <w:bottom w:val="single" w:sz="4" w:space="0" w:color="auto"/>
              <w:right w:val="single" w:sz="4" w:space="0" w:color="auto"/>
            </w:tcBorders>
          </w:tcPr>
          <w:p w14:paraId="644D266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Примечание</w:t>
            </w:r>
          </w:p>
        </w:tc>
      </w:tr>
      <w:tr w:rsidR="00C77474" w:rsidRPr="0019522F" w14:paraId="61DC7E7E" w14:textId="77777777" w:rsidTr="002B27CE">
        <w:trPr>
          <w:trHeight w:val="126"/>
          <w:tblCellSpacing w:w="5" w:type="nil"/>
        </w:trPr>
        <w:tc>
          <w:tcPr>
            <w:tcW w:w="6804" w:type="dxa"/>
            <w:vMerge/>
            <w:tcBorders>
              <w:left w:val="single" w:sz="4" w:space="0" w:color="auto"/>
              <w:bottom w:val="single" w:sz="4" w:space="0" w:color="auto"/>
              <w:right w:val="single" w:sz="4" w:space="0" w:color="auto"/>
            </w:tcBorders>
          </w:tcPr>
          <w:p w14:paraId="35C01D11" w14:textId="77777777" w:rsidR="00C77474" w:rsidRPr="0019522F" w:rsidRDefault="00C77474" w:rsidP="00362FDD">
            <w:pPr>
              <w:widowControl w:val="0"/>
              <w:autoSpaceDE w:val="0"/>
              <w:autoSpaceDN w:val="0"/>
              <w:adjustRightInd w:val="0"/>
              <w:jc w:val="center"/>
              <w:rPr>
                <w:sz w:val="20"/>
                <w:szCs w:val="20"/>
              </w:rPr>
            </w:pPr>
          </w:p>
        </w:tc>
        <w:tc>
          <w:tcPr>
            <w:tcW w:w="1080" w:type="dxa"/>
            <w:vMerge w:val="restart"/>
            <w:tcBorders>
              <w:left w:val="single" w:sz="4" w:space="0" w:color="auto"/>
              <w:bottom w:val="single" w:sz="4" w:space="0" w:color="auto"/>
              <w:right w:val="single" w:sz="4" w:space="0" w:color="auto"/>
            </w:tcBorders>
          </w:tcPr>
          <w:p w14:paraId="2627D45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всего</w:t>
            </w:r>
          </w:p>
        </w:tc>
        <w:tc>
          <w:tcPr>
            <w:tcW w:w="4307" w:type="dxa"/>
            <w:gridSpan w:val="3"/>
            <w:tcBorders>
              <w:left w:val="single" w:sz="4" w:space="0" w:color="auto"/>
              <w:bottom w:val="single" w:sz="4" w:space="0" w:color="auto"/>
              <w:right w:val="single" w:sz="4" w:space="0" w:color="auto"/>
            </w:tcBorders>
          </w:tcPr>
          <w:p w14:paraId="6109EC2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в том числе по годам</w:t>
            </w:r>
          </w:p>
        </w:tc>
        <w:tc>
          <w:tcPr>
            <w:tcW w:w="2693" w:type="dxa"/>
            <w:vMerge/>
            <w:tcBorders>
              <w:left w:val="single" w:sz="4" w:space="0" w:color="auto"/>
              <w:bottom w:val="single" w:sz="4" w:space="0" w:color="auto"/>
              <w:right w:val="single" w:sz="4" w:space="0" w:color="auto"/>
            </w:tcBorders>
          </w:tcPr>
          <w:p w14:paraId="54B5E9F0" w14:textId="77777777" w:rsidR="00C77474" w:rsidRPr="0019522F" w:rsidRDefault="00C77474" w:rsidP="00362FDD">
            <w:pPr>
              <w:widowControl w:val="0"/>
              <w:autoSpaceDE w:val="0"/>
              <w:autoSpaceDN w:val="0"/>
              <w:adjustRightInd w:val="0"/>
              <w:jc w:val="center"/>
              <w:rPr>
                <w:sz w:val="20"/>
                <w:szCs w:val="20"/>
              </w:rPr>
            </w:pPr>
          </w:p>
        </w:tc>
      </w:tr>
      <w:tr w:rsidR="00C77474" w:rsidRPr="0019522F" w14:paraId="1FB755FC" w14:textId="77777777" w:rsidTr="002B27CE">
        <w:trPr>
          <w:tblCellSpacing w:w="5" w:type="nil"/>
        </w:trPr>
        <w:tc>
          <w:tcPr>
            <w:tcW w:w="6804" w:type="dxa"/>
            <w:vMerge/>
            <w:tcBorders>
              <w:left w:val="single" w:sz="4" w:space="0" w:color="auto"/>
              <w:bottom w:val="single" w:sz="4" w:space="0" w:color="auto"/>
              <w:right w:val="single" w:sz="4" w:space="0" w:color="auto"/>
            </w:tcBorders>
          </w:tcPr>
          <w:p w14:paraId="62ED8D99" w14:textId="77777777" w:rsidR="00C77474" w:rsidRPr="0019522F" w:rsidRDefault="00C77474" w:rsidP="00362FDD">
            <w:pPr>
              <w:widowControl w:val="0"/>
              <w:autoSpaceDE w:val="0"/>
              <w:autoSpaceDN w:val="0"/>
              <w:adjustRightInd w:val="0"/>
              <w:jc w:val="center"/>
              <w:rPr>
                <w:sz w:val="20"/>
                <w:szCs w:val="20"/>
              </w:rPr>
            </w:pPr>
          </w:p>
        </w:tc>
        <w:tc>
          <w:tcPr>
            <w:tcW w:w="1080" w:type="dxa"/>
            <w:vMerge/>
            <w:tcBorders>
              <w:left w:val="single" w:sz="4" w:space="0" w:color="auto"/>
              <w:bottom w:val="single" w:sz="4" w:space="0" w:color="auto"/>
              <w:right w:val="single" w:sz="4" w:space="0" w:color="auto"/>
            </w:tcBorders>
          </w:tcPr>
          <w:p w14:paraId="4E5E2104" w14:textId="77777777" w:rsidR="00C77474" w:rsidRPr="0019522F" w:rsidRDefault="00C77474" w:rsidP="00362FDD">
            <w:pPr>
              <w:widowControl w:val="0"/>
              <w:autoSpaceDE w:val="0"/>
              <w:autoSpaceDN w:val="0"/>
              <w:adjustRightInd w:val="0"/>
              <w:jc w:val="center"/>
              <w:rPr>
                <w:sz w:val="20"/>
                <w:szCs w:val="20"/>
              </w:rPr>
            </w:pPr>
          </w:p>
        </w:tc>
        <w:tc>
          <w:tcPr>
            <w:tcW w:w="960" w:type="dxa"/>
            <w:tcBorders>
              <w:left w:val="single" w:sz="4" w:space="0" w:color="auto"/>
              <w:bottom w:val="single" w:sz="4" w:space="0" w:color="auto"/>
              <w:right w:val="single" w:sz="4" w:space="0" w:color="auto"/>
            </w:tcBorders>
          </w:tcPr>
          <w:p w14:paraId="0C2568A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202</w:t>
            </w:r>
            <w:r w:rsidRPr="0019522F">
              <w:rPr>
                <w:sz w:val="20"/>
                <w:szCs w:val="20"/>
                <w:lang w:val="en-US"/>
              </w:rPr>
              <w:t>6</w:t>
            </w:r>
            <w:r w:rsidRPr="0019522F">
              <w:rPr>
                <w:sz w:val="20"/>
                <w:szCs w:val="20"/>
              </w:rPr>
              <w:t xml:space="preserve"> год</w:t>
            </w:r>
          </w:p>
        </w:tc>
        <w:tc>
          <w:tcPr>
            <w:tcW w:w="960" w:type="dxa"/>
            <w:tcBorders>
              <w:left w:val="single" w:sz="4" w:space="0" w:color="auto"/>
              <w:bottom w:val="single" w:sz="4" w:space="0" w:color="auto"/>
              <w:right w:val="single" w:sz="4" w:space="0" w:color="auto"/>
            </w:tcBorders>
          </w:tcPr>
          <w:p w14:paraId="122C8C1D"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202</w:t>
            </w:r>
            <w:r w:rsidRPr="0019522F">
              <w:rPr>
                <w:sz w:val="20"/>
                <w:szCs w:val="20"/>
                <w:lang w:val="en-US"/>
              </w:rPr>
              <w:t>7</w:t>
            </w:r>
            <w:r w:rsidRPr="0019522F">
              <w:rPr>
                <w:sz w:val="20"/>
                <w:szCs w:val="20"/>
              </w:rPr>
              <w:t xml:space="preserve"> год</w:t>
            </w:r>
          </w:p>
        </w:tc>
        <w:tc>
          <w:tcPr>
            <w:tcW w:w="2387" w:type="dxa"/>
            <w:tcBorders>
              <w:left w:val="single" w:sz="4" w:space="0" w:color="auto"/>
              <w:bottom w:val="single" w:sz="4" w:space="0" w:color="auto"/>
              <w:right w:val="single" w:sz="4" w:space="0" w:color="auto"/>
            </w:tcBorders>
          </w:tcPr>
          <w:p w14:paraId="5207E5E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202</w:t>
            </w:r>
            <w:r w:rsidRPr="0019522F">
              <w:rPr>
                <w:sz w:val="20"/>
                <w:szCs w:val="20"/>
                <w:lang w:val="en-US"/>
              </w:rPr>
              <w:t>8</w:t>
            </w:r>
            <w:r w:rsidRPr="0019522F">
              <w:rPr>
                <w:sz w:val="20"/>
                <w:szCs w:val="20"/>
              </w:rPr>
              <w:t>год</w:t>
            </w:r>
          </w:p>
          <w:p w14:paraId="140C1063"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2693" w:type="dxa"/>
            <w:vMerge/>
            <w:tcBorders>
              <w:left w:val="single" w:sz="4" w:space="0" w:color="auto"/>
              <w:bottom w:val="single" w:sz="4" w:space="0" w:color="auto"/>
              <w:right w:val="single" w:sz="4" w:space="0" w:color="auto"/>
            </w:tcBorders>
          </w:tcPr>
          <w:p w14:paraId="2DDD594B" w14:textId="77777777" w:rsidR="00C77474" w:rsidRPr="0019522F" w:rsidRDefault="00C77474" w:rsidP="00362FDD">
            <w:pPr>
              <w:widowControl w:val="0"/>
              <w:autoSpaceDE w:val="0"/>
              <w:autoSpaceDN w:val="0"/>
              <w:adjustRightInd w:val="0"/>
              <w:jc w:val="center"/>
              <w:rPr>
                <w:sz w:val="20"/>
                <w:szCs w:val="20"/>
              </w:rPr>
            </w:pPr>
          </w:p>
        </w:tc>
      </w:tr>
      <w:tr w:rsidR="00C77474" w:rsidRPr="0019522F" w14:paraId="4E317FE6" w14:textId="77777777" w:rsidTr="002B27CE">
        <w:trPr>
          <w:tblCellSpacing w:w="5" w:type="nil"/>
        </w:trPr>
        <w:tc>
          <w:tcPr>
            <w:tcW w:w="6804" w:type="dxa"/>
            <w:tcBorders>
              <w:left w:val="single" w:sz="4" w:space="0" w:color="auto"/>
              <w:bottom w:val="single" w:sz="4" w:space="0" w:color="auto"/>
              <w:right w:val="single" w:sz="4" w:space="0" w:color="auto"/>
            </w:tcBorders>
          </w:tcPr>
          <w:p w14:paraId="576A5FD0"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1</w:t>
            </w:r>
          </w:p>
        </w:tc>
        <w:tc>
          <w:tcPr>
            <w:tcW w:w="1080" w:type="dxa"/>
            <w:tcBorders>
              <w:left w:val="single" w:sz="4" w:space="0" w:color="auto"/>
              <w:bottom w:val="single" w:sz="4" w:space="0" w:color="auto"/>
              <w:right w:val="single" w:sz="4" w:space="0" w:color="auto"/>
            </w:tcBorders>
          </w:tcPr>
          <w:p w14:paraId="26EAA267"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2</w:t>
            </w:r>
          </w:p>
        </w:tc>
        <w:tc>
          <w:tcPr>
            <w:tcW w:w="960" w:type="dxa"/>
            <w:tcBorders>
              <w:left w:val="single" w:sz="4" w:space="0" w:color="auto"/>
              <w:bottom w:val="single" w:sz="4" w:space="0" w:color="auto"/>
              <w:right w:val="single" w:sz="4" w:space="0" w:color="auto"/>
            </w:tcBorders>
          </w:tcPr>
          <w:p w14:paraId="12651C38"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3</w:t>
            </w:r>
          </w:p>
        </w:tc>
        <w:tc>
          <w:tcPr>
            <w:tcW w:w="960" w:type="dxa"/>
            <w:tcBorders>
              <w:left w:val="single" w:sz="4" w:space="0" w:color="auto"/>
              <w:bottom w:val="single" w:sz="4" w:space="0" w:color="auto"/>
              <w:right w:val="single" w:sz="4" w:space="0" w:color="auto"/>
            </w:tcBorders>
          </w:tcPr>
          <w:p w14:paraId="4BF838CE"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4</w:t>
            </w:r>
          </w:p>
        </w:tc>
        <w:tc>
          <w:tcPr>
            <w:tcW w:w="2387" w:type="dxa"/>
            <w:tcBorders>
              <w:left w:val="single" w:sz="4" w:space="0" w:color="auto"/>
              <w:bottom w:val="single" w:sz="4" w:space="0" w:color="auto"/>
              <w:right w:val="single" w:sz="4" w:space="0" w:color="auto"/>
            </w:tcBorders>
          </w:tcPr>
          <w:p w14:paraId="0CA813FA"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5</w:t>
            </w:r>
          </w:p>
          <w:p w14:paraId="271308D5"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c>
          <w:tcPr>
            <w:tcW w:w="2693" w:type="dxa"/>
            <w:tcBorders>
              <w:left w:val="single" w:sz="4" w:space="0" w:color="auto"/>
              <w:bottom w:val="single" w:sz="4" w:space="0" w:color="auto"/>
              <w:right w:val="single" w:sz="4" w:space="0" w:color="auto"/>
            </w:tcBorders>
          </w:tcPr>
          <w:p w14:paraId="204690E6"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w:t>
            </w:r>
          </w:p>
        </w:tc>
      </w:tr>
      <w:tr w:rsidR="00C77474" w:rsidRPr="0019522F" w14:paraId="355BF10D" w14:textId="77777777" w:rsidTr="002B27CE">
        <w:trPr>
          <w:trHeight w:val="107"/>
          <w:tblCellSpacing w:w="5" w:type="nil"/>
        </w:trPr>
        <w:tc>
          <w:tcPr>
            <w:tcW w:w="14884" w:type="dxa"/>
            <w:gridSpan w:val="6"/>
            <w:tcBorders>
              <w:left w:val="single" w:sz="4" w:space="0" w:color="auto"/>
              <w:bottom w:val="single" w:sz="4" w:space="0" w:color="auto"/>
              <w:right w:val="single" w:sz="4" w:space="0" w:color="auto"/>
            </w:tcBorders>
          </w:tcPr>
          <w:p w14:paraId="5C048B2C" w14:textId="77777777" w:rsidR="00C77474" w:rsidRPr="0019522F" w:rsidRDefault="00C77474" w:rsidP="00362FDD">
            <w:pPr>
              <w:widowControl w:val="0"/>
              <w:autoSpaceDE w:val="0"/>
              <w:autoSpaceDN w:val="0"/>
              <w:adjustRightInd w:val="0"/>
              <w:jc w:val="center"/>
              <w:rPr>
                <w:sz w:val="20"/>
                <w:szCs w:val="20"/>
              </w:rPr>
            </w:pPr>
            <w:r w:rsidRPr="0019522F">
              <w:rPr>
                <w:sz w:val="20"/>
                <w:szCs w:val="20"/>
              </w:rPr>
              <w:t>Администрация Куйбышевского муниципального района Новосибирской области</w:t>
            </w:r>
          </w:p>
        </w:tc>
      </w:tr>
      <w:tr w:rsidR="00C77474" w:rsidRPr="0019522F" w14:paraId="062A98E9" w14:textId="77777777" w:rsidTr="002B27CE">
        <w:trPr>
          <w:trHeight w:val="1080"/>
          <w:tblCellSpacing w:w="5" w:type="nil"/>
        </w:trPr>
        <w:tc>
          <w:tcPr>
            <w:tcW w:w="6804" w:type="dxa"/>
            <w:tcBorders>
              <w:left w:val="single" w:sz="4" w:space="0" w:color="auto"/>
              <w:bottom w:val="single" w:sz="4" w:space="0" w:color="auto"/>
              <w:right w:val="single" w:sz="4" w:space="0" w:color="auto"/>
            </w:tcBorders>
          </w:tcPr>
          <w:p w14:paraId="233B3FF0"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Всего финансовых затрат, </w:t>
            </w:r>
          </w:p>
          <w:p w14:paraId="3310A737"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20EBB855"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p>
          <w:p w14:paraId="0E0B5612"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областного бюджета</w:t>
            </w:r>
          </w:p>
          <w:p w14:paraId="63F1A510"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48563D50"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2F7B127C" w14:textId="77777777" w:rsidR="00C77474" w:rsidRPr="0019522F" w:rsidRDefault="00C77474" w:rsidP="00362FDD">
            <w:pPr>
              <w:widowControl w:val="0"/>
              <w:autoSpaceDE w:val="0"/>
              <w:autoSpaceDN w:val="0"/>
              <w:adjustRightInd w:val="0"/>
              <w:rPr>
                <w:sz w:val="20"/>
                <w:szCs w:val="20"/>
              </w:rPr>
            </w:pPr>
            <w:r w:rsidRPr="0019522F">
              <w:rPr>
                <w:sz w:val="20"/>
                <w:szCs w:val="20"/>
                <w:lang w:val="en-US"/>
              </w:rPr>
              <w:t>22490</w:t>
            </w:r>
            <w:r w:rsidRPr="0019522F">
              <w:rPr>
                <w:sz w:val="20"/>
                <w:szCs w:val="20"/>
              </w:rPr>
              <w:t>,4</w:t>
            </w:r>
          </w:p>
          <w:p w14:paraId="1F80F285" w14:textId="77777777" w:rsidR="00C77474" w:rsidRPr="0019522F" w:rsidRDefault="00C77474" w:rsidP="00362FDD">
            <w:pPr>
              <w:widowControl w:val="0"/>
              <w:autoSpaceDE w:val="0"/>
              <w:autoSpaceDN w:val="0"/>
              <w:adjustRightInd w:val="0"/>
              <w:rPr>
                <w:sz w:val="20"/>
                <w:szCs w:val="20"/>
              </w:rPr>
            </w:pPr>
          </w:p>
          <w:p w14:paraId="30E49921" w14:textId="77777777" w:rsidR="00C77474" w:rsidRPr="0019522F" w:rsidRDefault="00C77474" w:rsidP="00362FDD">
            <w:pPr>
              <w:widowControl w:val="0"/>
              <w:autoSpaceDE w:val="0"/>
              <w:autoSpaceDN w:val="0"/>
              <w:adjustRightInd w:val="0"/>
              <w:rPr>
                <w:sz w:val="20"/>
                <w:szCs w:val="20"/>
              </w:rPr>
            </w:pPr>
          </w:p>
          <w:p w14:paraId="4CD36566" w14:textId="77777777" w:rsidR="00C77474" w:rsidRPr="0019522F" w:rsidRDefault="00C77474" w:rsidP="00362FDD">
            <w:pPr>
              <w:widowControl w:val="0"/>
              <w:autoSpaceDE w:val="0"/>
              <w:autoSpaceDN w:val="0"/>
              <w:adjustRightInd w:val="0"/>
              <w:rPr>
                <w:sz w:val="20"/>
                <w:szCs w:val="20"/>
              </w:rPr>
            </w:pPr>
          </w:p>
          <w:p w14:paraId="64E5CECC"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p w14:paraId="5F3B52A8"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01DEDC1D" w14:textId="77777777" w:rsidR="00C77474" w:rsidRPr="0019522F" w:rsidRDefault="00C77474" w:rsidP="00362FDD">
            <w:pPr>
              <w:widowControl w:val="0"/>
              <w:autoSpaceDE w:val="0"/>
              <w:autoSpaceDN w:val="0"/>
              <w:adjustRightInd w:val="0"/>
              <w:rPr>
                <w:sz w:val="20"/>
                <w:szCs w:val="20"/>
              </w:rPr>
            </w:pPr>
            <w:r w:rsidRPr="0019522F">
              <w:rPr>
                <w:sz w:val="20"/>
                <w:szCs w:val="20"/>
                <w:lang w:val="en-US"/>
              </w:rPr>
              <w:t>7496</w:t>
            </w:r>
            <w:r w:rsidRPr="0019522F">
              <w:rPr>
                <w:sz w:val="20"/>
                <w:szCs w:val="20"/>
              </w:rPr>
              <w:t>,8</w:t>
            </w:r>
          </w:p>
          <w:p w14:paraId="5DAEF948" w14:textId="77777777" w:rsidR="00C77474" w:rsidRPr="0019522F" w:rsidRDefault="00C77474" w:rsidP="00362FDD">
            <w:pPr>
              <w:widowControl w:val="0"/>
              <w:autoSpaceDE w:val="0"/>
              <w:autoSpaceDN w:val="0"/>
              <w:adjustRightInd w:val="0"/>
              <w:rPr>
                <w:sz w:val="20"/>
                <w:szCs w:val="20"/>
              </w:rPr>
            </w:pPr>
          </w:p>
          <w:p w14:paraId="1C9E3A91" w14:textId="77777777" w:rsidR="00C77474" w:rsidRPr="0019522F" w:rsidRDefault="00C77474" w:rsidP="00362FDD">
            <w:pPr>
              <w:widowControl w:val="0"/>
              <w:autoSpaceDE w:val="0"/>
              <w:autoSpaceDN w:val="0"/>
              <w:adjustRightInd w:val="0"/>
              <w:rPr>
                <w:sz w:val="20"/>
                <w:szCs w:val="20"/>
              </w:rPr>
            </w:pPr>
          </w:p>
          <w:p w14:paraId="7D399D5F" w14:textId="77777777" w:rsidR="00C77474" w:rsidRPr="0019522F" w:rsidRDefault="00C77474" w:rsidP="00362FDD">
            <w:pPr>
              <w:widowControl w:val="0"/>
              <w:autoSpaceDE w:val="0"/>
              <w:autoSpaceDN w:val="0"/>
              <w:adjustRightInd w:val="0"/>
              <w:rPr>
                <w:sz w:val="20"/>
                <w:szCs w:val="20"/>
              </w:rPr>
            </w:pPr>
          </w:p>
          <w:p w14:paraId="26573768" w14:textId="77777777" w:rsidR="00C77474" w:rsidRPr="0019522F" w:rsidRDefault="00C77474" w:rsidP="00362FDD">
            <w:pPr>
              <w:widowControl w:val="0"/>
              <w:autoSpaceDE w:val="0"/>
              <w:autoSpaceDN w:val="0"/>
              <w:adjustRightInd w:val="0"/>
              <w:rPr>
                <w:sz w:val="20"/>
                <w:szCs w:val="20"/>
              </w:rPr>
            </w:pPr>
            <w:r w:rsidRPr="0019522F">
              <w:rPr>
                <w:sz w:val="20"/>
                <w:szCs w:val="20"/>
                <w:lang w:val="en-US"/>
              </w:rPr>
              <w:t>7496</w:t>
            </w:r>
            <w:r w:rsidRPr="0019522F">
              <w:rPr>
                <w:sz w:val="20"/>
                <w:szCs w:val="20"/>
              </w:rPr>
              <w:t>,8</w:t>
            </w:r>
          </w:p>
        </w:tc>
        <w:tc>
          <w:tcPr>
            <w:tcW w:w="960" w:type="dxa"/>
            <w:tcBorders>
              <w:left w:val="single" w:sz="4" w:space="0" w:color="auto"/>
              <w:bottom w:val="single" w:sz="4" w:space="0" w:color="auto"/>
              <w:right w:val="single" w:sz="4" w:space="0" w:color="auto"/>
            </w:tcBorders>
          </w:tcPr>
          <w:p w14:paraId="7AF547DA" w14:textId="77777777" w:rsidR="00C77474" w:rsidRPr="0019522F" w:rsidRDefault="00C77474" w:rsidP="00362FDD">
            <w:pPr>
              <w:widowControl w:val="0"/>
              <w:autoSpaceDE w:val="0"/>
              <w:autoSpaceDN w:val="0"/>
              <w:adjustRightInd w:val="0"/>
              <w:rPr>
                <w:sz w:val="20"/>
                <w:szCs w:val="20"/>
              </w:rPr>
            </w:pPr>
            <w:r w:rsidRPr="0019522F">
              <w:rPr>
                <w:sz w:val="20"/>
                <w:szCs w:val="20"/>
                <w:lang w:val="en-US"/>
              </w:rPr>
              <w:t>7496</w:t>
            </w:r>
            <w:r w:rsidRPr="0019522F">
              <w:rPr>
                <w:sz w:val="20"/>
                <w:szCs w:val="20"/>
              </w:rPr>
              <w:t>,8</w:t>
            </w:r>
          </w:p>
          <w:p w14:paraId="2ED26371" w14:textId="77777777" w:rsidR="00C77474" w:rsidRPr="0019522F" w:rsidRDefault="00C77474" w:rsidP="00362FDD">
            <w:pPr>
              <w:widowControl w:val="0"/>
              <w:autoSpaceDE w:val="0"/>
              <w:autoSpaceDN w:val="0"/>
              <w:adjustRightInd w:val="0"/>
              <w:rPr>
                <w:sz w:val="20"/>
                <w:szCs w:val="20"/>
              </w:rPr>
            </w:pPr>
          </w:p>
          <w:p w14:paraId="583DB998" w14:textId="77777777" w:rsidR="00C77474" w:rsidRPr="0019522F" w:rsidRDefault="00C77474" w:rsidP="00362FDD">
            <w:pPr>
              <w:widowControl w:val="0"/>
              <w:autoSpaceDE w:val="0"/>
              <w:autoSpaceDN w:val="0"/>
              <w:adjustRightInd w:val="0"/>
              <w:rPr>
                <w:sz w:val="20"/>
                <w:szCs w:val="20"/>
              </w:rPr>
            </w:pPr>
          </w:p>
          <w:p w14:paraId="5305EA5D" w14:textId="77777777" w:rsidR="00C77474" w:rsidRPr="0019522F" w:rsidRDefault="00C77474" w:rsidP="00362FDD">
            <w:pPr>
              <w:widowControl w:val="0"/>
              <w:autoSpaceDE w:val="0"/>
              <w:autoSpaceDN w:val="0"/>
              <w:adjustRightInd w:val="0"/>
              <w:rPr>
                <w:sz w:val="20"/>
                <w:szCs w:val="20"/>
              </w:rPr>
            </w:pPr>
          </w:p>
          <w:p w14:paraId="24FCCC13"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387" w:type="dxa"/>
            <w:tcBorders>
              <w:left w:val="single" w:sz="4" w:space="0" w:color="auto"/>
              <w:bottom w:val="single" w:sz="4" w:space="0" w:color="auto"/>
              <w:right w:val="single" w:sz="4" w:space="0" w:color="auto"/>
            </w:tcBorders>
          </w:tcPr>
          <w:p w14:paraId="112DCA06" w14:textId="77777777" w:rsidR="00C77474" w:rsidRPr="0019522F" w:rsidRDefault="00C77474" w:rsidP="00362FDD">
            <w:pPr>
              <w:widowControl w:val="0"/>
              <w:autoSpaceDE w:val="0"/>
              <w:autoSpaceDN w:val="0"/>
              <w:adjustRightInd w:val="0"/>
              <w:rPr>
                <w:sz w:val="20"/>
                <w:szCs w:val="20"/>
              </w:rPr>
            </w:pPr>
            <w:r w:rsidRPr="0019522F">
              <w:rPr>
                <w:sz w:val="20"/>
                <w:szCs w:val="20"/>
                <w:lang w:val="en-US"/>
              </w:rPr>
              <w:t>7496</w:t>
            </w:r>
            <w:r w:rsidRPr="0019522F">
              <w:rPr>
                <w:sz w:val="20"/>
                <w:szCs w:val="20"/>
              </w:rPr>
              <w:t>,8</w:t>
            </w:r>
          </w:p>
          <w:p w14:paraId="24AC08D8" w14:textId="77777777" w:rsidR="00C77474" w:rsidRPr="0019522F" w:rsidRDefault="00C77474" w:rsidP="00362FDD">
            <w:pPr>
              <w:widowControl w:val="0"/>
              <w:autoSpaceDE w:val="0"/>
              <w:autoSpaceDN w:val="0"/>
              <w:adjustRightInd w:val="0"/>
              <w:rPr>
                <w:sz w:val="20"/>
                <w:szCs w:val="20"/>
              </w:rPr>
            </w:pPr>
          </w:p>
          <w:p w14:paraId="76DC16F0" w14:textId="77777777" w:rsidR="00C77474" w:rsidRPr="0019522F" w:rsidRDefault="00C77474" w:rsidP="00362FDD">
            <w:pPr>
              <w:widowControl w:val="0"/>
              <w:autoSpaceDE w:val="0"/>
              <w:autoSpaceDN w:val="0"/>
              <w:adjustRightInd w:val="0"/>
              <w:rPr>
                <w:sz w:val="20"/>
                <w:szCs w:val="20"/>
              </w:rPr>
            </w:pPr>
          </w:p>
          <w:p w14:paraId="7468F889" w14:textId="77777777" w:rsidR="00C77474" w:rsidRPr="0019522F" w:rsidRDefault="00C77474" w:rsidP="00362FDD">
            <w:pPr>
              <w:widowControl w:val="0"/>
              <w:autoSpaceDE w:val="0"/>
              <w:autoSpaceDN w:val="0"/>
              <w:adjustRightInd w:val="0"/>
              <w:rPr>
                <w:sz w:val="20"/>
                <w:szCs w:val="20"/>
              </w:rPr>
            </w:pPr>
          </w:p>
          <w:p w14:paraId="7A1389A4"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693" w:type="dxa"/>
            <w:tcBorders>
              <w:left w:val="single" w:sz="4" w:space="0" w:color="auto"/>
              <w:bottom w:val="single" w:sz="4" w:space="0" w:color="auto"/>
              <w:right w:val="single" w:sz="4" w:space="0" w:color="auto"/>
            </w:tcBorders>
          </w:tcPr>
          <w:p w14:paraId="5A944BBE" w14:textId="77777777" w:rsidR="00C77474" w:rsidRPr="0019522F" w:rsidRDefault="00C77474" w:rsidP="00362FDD">
            <w:pPr>
              <w:widowControl w:val="0"/>
              <w:autoSpaceDE w:val="0"/>
              <w:autoSpaceDN w:val="0"/>
              <w:adjustRightInd w:val="0"/>
              <w:rPr>
                <w:sz w:val="20"/>
                <w:szCs w:val="20"/>
              </w:rPr>
            </w:pPr>
          </w:p>
        </w:tc>
      </w:tr>
      <w:tr w:rsidR="00C77474" w:rsidRPr="0019522F" w14:paraId="03D4FBF8" w14:textId="77777777" w:rsidTr="002B27CE">
        <w:trPr>
          <w:trHeight w:val="1080"/>
          <w:tblCellSpacing w:w="5" w:type="nil"/>
        </w:trPr>
        <w:tc>
          <w:tcPr>
            <w:tcW w:w="6804" w:type="dxa"/>
            <w:tcBorders>
              <w:left w:val="single" w:sz="4" w:space="0" w:color="auto"/>
              <w:bottom w:val="single" w:sz="4" w:space="0" w:color="auto"/>
              <w:right w:val="single" w:sz="4" w:space="0" w:color="auto"/>
            </w:tcBorders>
          </w:tcPr>
          <w:p w14:paraId="2B38D0CD"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Капитальные вложения, </w:t>
            </w:r>
          </w:p>
          <w:p w14:paraId="3DAF1E1E"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02232FFB"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p>
          <w:p w14:paraId="1AF463D0"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областного бюджета</w:t>
            </w:r>
          </w:p>
          <w:p w14:paraId="2CA5DBD0"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71EE7C59"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65254E9A"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634555EA"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75FDE864" w14:textId="77777777" w:rsidR="00C77474" w:rsidRPr="0019522F" w:rsidRDefault="00C77474" w:rsidP="00362FDD">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28C9443C" w14:textId="77777777" w:rsidR="00C77474" w:rsidRPr="0019522F" w:rsidRDefault="00C77474" w:rsidP="00362FDD">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4C4B67AB" w14:textId="77777777" w:rsidR="00C77474" w:rsidRPr="0019522F" w:rsidRDefault="00C77474" w:rsidP="00362FDD">
            <w:pPr>
              <w:widowControl w:val="0"/>
              <w:autoSpaceDE w:val="0"/>
              <w:autoSpaceDN w:val="0"/>
              <w:adjustRightInd w:val="0"/>
              <w:rPr>
                <w:sz w:val="20"/>
                <w:szCs w:val="20"/>
              </w:rPr>
            </w:pPr>
          </w:p>
        </w:tc>
      </w:tr>
      <w:tr w:rsidR="00C77474" w:rsidRPr="0019522F" w14:paraId="33B42554" w14:textId="77777777" w:rsidTr="002B27CE">
        <w:trPr>
          <w:trHeight w:val="1080"/>
          <w:tblCellSpacing w:w="5" w:type="nil"/>
        </w:trPr>
        <w:tc>
          <w:tcPr>
            <w:tcW w:w="6804" w:type="dxa"/>
            <w:tcBorders>
              <w:left w:val="single" w:sz="4" w:space="0" w:color="auto"/>
              <w:bottom w:val="single" w:sz="4" w:space="0" w:color="auto"/>
              <w:right w:val="single" w:sz="4" w:space="0" w:color="auto"/>
            </w:tcBorders>
          </w:tcPr>
          <w:p w14:paraId="1CD2FB57"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НИОКР**,  </w:t>
            </w:r>
          </w:p>
          <w:p w14:paraId="6500EC74"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6F7C12A7"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p>
          <w:p w14:paraId="05E47BD2"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областного бюджета</w:t>
            </w:r>
          </w:p>
          <w:p w14:paraId="296ED12D"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hyperlink w:anchor="Par572" w:history="1">
              <w:r w:rsidRPr="0019522F">
                <w:rPr>
                  <w:sz w:val="20"/>
                  <w:szCs w:val="20"/>
                </w:rPr>
                <w:t>*</w:t>
              </w:r>
            </w:hyperlink>
          </w:p>
          <w:p w14:paraId="1B5B736E"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1E6812C3"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19A4877A"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57EE157B" w14:textId="77777777" w:rsidR="00C77474" w:rsidRPr="0019522F" w:rsidRDefault="00C77474" w:rsidP="00362FDD">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63BAF86E" w14:textId="77777777" w:rsidR="00C77474" w:rsidRPr="0019522F" w:rsidRDefault="00C77474" w:rsidP="00362FDD">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16D9919E" w14:textId="77777777" w:rsidR="00C77474" w:rsidRPr="0019522F" w:rsidRDefault="00C77474" w:rsidP="00362FDD">
            <w:pPr>
              <w:widowControl w:val="0"/>
              <w:autoSpaceDE w:val="0"/>
              <w:autoSpaceDN w:val="0"/>
              <w:adjustRightInd w:val="0"/>
              <w:rPr>
                <w:sz w:val="20"/>
                <w:szCs w:val="20"/>
              </w:rPr>
            </w:pPr>
          </w:p>
        </w:tc>
      </w:tr>
      <w:tr w:rsidR="00C77474" w:rsidRPr="0019522F" w14:paraId="5BD6FCED" w14:textId="77777777" w:rsidTr="002B27CE">
        <w:trPr>
          <w:trHeight w:val="762"/>
          <w:tblCellSpacing w:w="5" w:type="nil"/>
        </w:trPr>
        <w:tc>
          <w:tcPr>
            <w:tcW w:w="6804" w:type="dxa"/>
            <w:tcBorders>
              <w:left w:val="single" w:sz="4" w:space="0" w:color="auto"/>
              <w:bottom w:val="single" w:sz="4" w:space="0" w:color="auto"/>
              <w:right w:val="single" w:sz="4" w:space="0" w:color="auto"/>
            </w:tcBorders>
          </w:tcPr>
          <w:p w14:paraId="2108D392"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Прочие расходы,  </w:t>
            </w:r>
          </w:p>
          <w:p w14:paraId="6AA94986"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7B769070"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hyperlink w:anchor="Par572" w:history="1">
              <w:r w:rsidRPr="0019522F">
                <w:rPr>
                  <w:sz w:val="20"/>
                  <w:szCs w:val="20"/>
                </w:rPr>
                <w:t>*</w:t>
              </w:r>
            </w:hyperlink>
          </w:p>
          <w:p w14:paraId="0E901512"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областного бюджета </w:t>
            </w:r>
          </w:p>
          <w:p w14:paraId="48851B18"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356D5377"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hyperlink w:anchor="Par572" w:history="1">
              <w:r w:rsidRPr="0019522F">
                <w:rPr>
                  <w:sz w:val="20"/>
                  <w:szCs w:val="20"/>
                </w:rPr>
                <w:t>*</w:t>
              </w:r>
            </w:hyperlink>
          </w:p>
        </w:tc>
        <w:tc>
          <w:tcPr>
            <w:tcW w:w="1080" w:type="dxa"/>
            <w:tcBorders>
              <w:left w:val="single" w:sz="4" w:space="0" w:color="auto"/>
              <w:bottom w:val="single" w:sz="4" w:space="0" w:color="auto"/>
              <w:right w:val="single" w:sz="4" w:space="0" w:color="auto"/>
            </w:tcBorders>
          </w:tcPr>
          <w:p w14:paraId="3E27DDB6"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p w14:paraId="1A717506" w14:textId="77777777" w:rsidR="00C77474" w:rsidRPr="0019522F" w:rsidRDefault="00C77474" w:rsidP="00362FDD">
            <w:pPr>
              <w:widowControl w:val="0"/>
              <w:autoSpaceDE w:val="0"/>
              <w:autoSpaceDN w:val="0"/>
              <w:adjustRightInd w:val="0"/>
              <w:rPr>
                <w:sz w:val="20"/>
                <w:szCs w:val="20"/>
              </w:rPr>
            </w:pPr>
          </w:p>
          <w:p w14:paraId="0DA31BDC" w14:textId="77777777" w:rsidR="00C77474" w:rsidRPr="0019522F" w:rsidRDefault="00C77474" w:rsidP="00362FDD">
            <w:pPr>
              <w:widowControl w:val="0"/>
              <w:autoSpaceDE w:val="0"/>
              <w:autoSpaceDN w:val="0"/>
              <w:adjustRightInd w:val="0"/>
              <w:rPr>
                <w:sz w:val="20"/>
                <w:szCs w:val="20"/>
              </w:rPr>
            </w:pPr>
          </w:p>
          <w:p w14:paraId="45706EA2" w14:textId="77777777" w:rsidR="00C77474" w:rsidRPr="0019522F" w:rsidRDefault="00C77474" w:rsidP="00362FDD">
            <w:pPr>
              <w:widowControl w:val="0"/>
              <w:autoSpaceDE w:val="0"/>
              <w:autoSpaceDN w:val="0"/>
              <w:adjustRightInd w:val="0"/>
              <w:rPr>
                <w:sz w:val="20"/>
                <w:szCs w:val="20"/>
              </w:rPr>
            </w:pPr>
          </w:p>
          <w:p w14:paraId="05512109"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tc>
        <w:tc>
          <w:tcPr>
            <w:tcW w:w="960" w:type="dxa"/>
            <w:tcBorders>
              <w:left w:val="single" w:sz="4" w:space="0" w:color="auto"/>
              <w:bottom w:val="single" w:sz="4" w:space="0" w:color="auto"/>
              <w:right w:val="single" w:sz="4" w:space="0" w:color="auto"/>
            </w:tcBorders>
          </w:tcPr>
          <w:p w14:paraId="146D0421"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35441FC2" w14:textId="77777777" w:rsidR="00C77474" w:rsidRPr="0019522F" w:rsidRDefault="00C77474" w:rsidP="00362FDD">
            <w:pPr>
              <w:widowControl w:val="0"/>
              <w:autoSpaceDE w:val="0"/>
              <w:autoSpaceDN w:val="0"/>
              <w:adjustRightInd w:val="0"/>
              <w:rPr>
                <w:sz w:val="20"/>
                <w:szCs w:val="20"/>
              </w:rPr>
            </w:pPr>
          </w:p>
          <w:p w14:paraId="1183310B" w14:textId="77777777" w:rsidR="00C77474" w:rsidRPr="0019522F" w:rsidRDefault="00C77474" w:rsidP="00362FDD">
            <w:pPr>
              <w:widowControl w:val="0"/>
              <w:autoSpaceDE w:val="0"/>
              <w:autoSpaceDN w:val="0"/>
              <w:adjustRightInd w:val="0"/>
              <w:rPr>
                <w:sz w:val="20"/>
                <w:szCs w:val="20"/>
              </w:rPr>
            </w:pPr>
          </w:p>
          <w:p w14:paraId="70FD251F" w14:textId="77777777" w:rsidR="00C77474" w:rsidRPr="0019522F" w:rsidRDefault="00C77474" w:rsidP="00362FDD">
            <w:pPr>
              <w:widowControl w:val="0"/>
              <w:autoSpaceDE w:val="0"/>
              <w:autoSpaceDN w:val="0"/>
              <w:adjustRightInd w:val="0"/>
              <w:rPr>
                <w:sz w:val="20"/>
                <w:szCs w:val="20"/>
              </w:rPr>
            </w:pPr>
          </w:p>
          <w:p w14:paraId="3A8603F5"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960" w:type="dxa"/>
            <w:tcBorders>
              <w:left w:val="single" w:sz="4" w:space="0" w:color="auto"/>
              <w:bottom w:val="single" w:sz="4" w:space="0" w:color="auto"/>
              <w:right w:val="single" w:sz="4" w:space="0" w:color="auto"/>
            </w:tcBorders>
          </w:tcPr>
          <w:p w14:paraId="4252A4D9"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778AE050" w14:textId="77777777" w:rsidR="00C77474" w:rsidRPr="0019522F" w:rsidRDefault="00C77474" w:rsidP="00362FDD">
            <w:pPr>
              <w:widowControl w:val="0"/>
              <w:autoSpaceDE w:val="0"/>
              <w:autoSpaceDN w:val="0"/>
              <w:adjustRightInd w:val="0"/>
              <w:rPr>
                <w:sz w:val="20"/>
                <w:szCs w:val="20"/>
              </w:rPr>
            </w:pPr>
          </w:p>
          <w:p w14:paraId="25CC41D8" w14:textId="77777777" w:rsidR="00C77474" w:rsidRPr="0019522F" w:rsidRDefault="00C77474" w:rsidP="00362FDD">
            <w:pPr>
              <w:widowControl w:val="0"/>
              <w:autoSpaceDE w:val="0"/>
              <w:autoSpaceDN w:val="0"/>
              <w:adjustRightInd w:val="0"/>
              <w:rPr>
                <w:sz w:val="20"/>
                <w:szCs w:val="20"/>
              </w:rPr>
            </w:pPr>
          </w:p>
          <w:p w14:paraId="2806BAC9" w14:textId="77777777" w:rsidR="00C77474" w:rsidRPr="0019522F" w:rsidRDefault="00C77474" w:rsidP="00362FDD">
            <w:pPr>
              <w:widowControl w:val="0"/>
              <w:autoSpaceDE w:val="0"/>
              <w:autoSpaceDN w:val="0"/>
              <w:adjustRightInd w:val="0"/>
              <w:rPr>
                <w:sz w:val="20"/>
                <w:szCs w:val="20"/>
              </w:rPr>
            </w:pPr>
          </w:p>
          <w:p w14:paraId="25387728"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387" w:type="dxa"/>
            <w:tcBorders>
              <w:left w:val="single" w:sz="4" w:space="0" w:color="auto"/>
              <w:bottom w:val="single" w:sz="4" w:space="0" w:color="auto"/>
              <w:right w:val="single" w:sz="4" w:space="0" w:color="auto"/>
            </w:tcBorders>
          </w:tcPr>
          <w:p w14:paraId="023FED9C"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698B365D" w14:textId="77777777" w:rsidR="00C77474" w:rsidRPr="0019522F" w:rsidRDefault="00C77474" w:rsidP="00362FDD">
            <w:pPr>
              <w:widowControl w:val="0"/>
              <w:autoSpaceDE w:val="0"/>
              <w:autoSpaceDN w:val="0"/>
              <w:adjustRightInd w:val="0"/>
              <w:rPr>
                <w:sz w:val="20"/>
                <w:szCs w:val="20"/>
              </w:rPr>
            </w:pPr>
          </w:p>
          <w:p w14:paraId="1CB16C93" w14:textId="77777777" w:rsidR="00C77474" w:rsidRPr="0019522F" w:rsidRDefault="00C77474" w:rsidP="00362FDD">
            <w:pPr>
              <w:widowControl w:val="0"/>
              <w:autoSpaceDE w:val="0"/>
              <w:autoSpaceDN w:val="0"/>
              <w:adjustRightInd w:val="0"/>
              <w:rPr>
                <w:sz w:val="20"/>
                <w:szCs w:val="20"/>
              </w:rPr>
            </w:pPr>
          </w:p>
          <w:p w14:paraId="5D9F0543" w14:textId="77777777" w:rsidR="00C77474" w:rsidRPr="0019522F" w:rsidRDefault="00C77474" w:rsidP="00362FDD">
            <w:pPr>
              <w:widowControl w:val="0"/>
              <w:autoSpaceDE w:val="0"/>
              <w:autoSpaceDN w:val="0"/>
              <w:adjustRightInd w:val="0"/>
              <w:rPr>
                <w:sz w:val="20"/>
                <w:szCs w:val="20"/>
              </w:rPr>
            </w:pPr>
          </w:p>
          <w:p w14:paraId="3899CE95"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693" w:type="dxa"/>
            <w:tcBorders>
              <w:left w:val="single" w:sz="4" w:space="0" w:color="auto"/>
              <w:bottom w:val="single" w:sz="4" w:space="0" w:color="auto"/>
              <w:right w:val="single" w:sz="4" w:space="0" w:color="auto"/>
            </w:tcBorders>
          </w:tcPr>
          <w:p w14:paraId="7F96EB8A" w14:textId="77777777" w:rsidR="00C77474" w:rsidRPr="0019522F" w:rsidRDefault="00C77474" w:rsidP="00362FDD">
            <w:pPr>
              <w:widowControl w:val="0"/>
              <w:autoSpaceDE w:val="0"/>
              <w:autoSpaceDN w:val="0"/>
              <w:adjustRightInd w:val="0"/>
              <w:rPr>
                <w:sz w:val="20"/>
                <w:szCs w:val="20"/>
              </w:rPr>
            </w:pPr>
          </w:p>
        </w:tc>
      </w:tr>
      <w:tr w:rsidR="00C77474" w:rsidRPr="0019522F" w14:paraId="0173ED59" w14:textId="77777777" w:rsidTr="002B27CE">
        <w:trPr>
          <w:tblCellSpacing w:w="5" w:type="nil"/>
        </w:trPr>
        <w:tc>
          <w:tcPr>
            <w:tcW w:w="14884" w:type="dxa"/>
            <w:gridSpan w:val="6"/>
            <w:tcBorders>
              <w:left w:val="single" w:sz="4" w:space="0" w:color="auto"/>
              <w:bottom w:val="single" w:sz="4" w:space="0" w:color="auto"/>
              <w:right w:val="single" w:sz="4" w:space="0" w:color="auto"/>
            </w:tcBorders>
          </w:tcPr>
          <w:p w14:paraId="61B1EA3C"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ВСЕГО ПО ПРОГРАММЕ:  </w:t>
            </w:r>
          </w:p>
        </w:tc>
      </w:tr>
      <w:tr w:rsidR="00C77474" w:rsidRPr="0019522F" w14:paraId="0FC998A8" w14:textId="77777777" w:rsidTr="002B27CE">
        <w:trPr>
          <w:trHeight w:val="877"/>
          <w:tblCellSpacing w:w="5" w:type="nil"/>
        </w:trPr>
        <w:tc>
          <w:tcPr>
            <w:tcW w:w="6804" w:type="dxa"/>
            <w:tcBorders>
              <w:left w:val="single" w:sz="4" w:space="0" w:color="auto"/>
              <w:bottom w:val="single" w:sz="4" w:space="0" w:color="auto"/>
              <w:right w:val="single" w:sz="4" w:space="0" w:color="auto"/>
            </w:tcBorders>
          </w:tcPr>
          <w:p w14:paraId="576511DF"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Всего финансовых затрат, </w:t>
            </w:r>
          </w:p>
          <w:p w14:paraId="5B6B8E19"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48374493"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hyperlink w:anchor="Par572" w:history="1">
              <w:r w:rsidRPr="0019522F">
                <w:rPr>
                  <w:sz w:val="20"/>
                  <w:szCs w:val="20"/>
                </w:rPr>
                <w:t>*</w:t>
              </w:r>
            </w:hyperlink>
          </w:p>
          <w:p w14:paraId="0B4EA009"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областного бюджета</w:t>
            </w:r>
          </w:p>
          <w:p w14:paraId="625E2A92"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519410CF"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hyperlink w:anchor="Par572" w:history="1">
              <w:r w:rsidRPr="0019522F">
                <w:rPr>
                  <w:sz w:val="20"/>
                  <w:szCs w:val="20"/>
                </w:rPr>
                <w:t>*</w:t>
              </w:r>
            </w:hyperlink>
          </w:p>
        </w:tc>
        <w:tc>
          <w:tcPr>
            <w:tcW w:w="1080" w:type="dxa"/>
            <w:tcBorders>
              <w:left w:val="single" w:sz="4" w:space="0" w:color="auto"/>
              <w:bottom w:val="single" w:sz="4" w:space="0" w:color="auto"/>
              <w:right w:val="single" w:sz="4" w:space="0" w:color="auto"/>
            </w:tcBorders>
          </w:tcPr>
          <w:p w14:paraId="3855B303"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p w14:paraId="4AC13D73" w14:textId="77777777" w:rsidR="00C77474" w:rsidRPr="0019522F" w:rsidRDefault="00C77474" w:rsidP="00362FDD">
            <w:pPr>
              <w:widowControl w:val="0"/>
              <w:autoSpaceDE w:val="0"/>
              <w:autoSpaceDN w:val="0"/>
              <w:adjustRightInd w:val="0"/>
              <w:rPr>
                <w:sz w:val="20"/>
                <w:szCs w:val="20"/>
              </w:rPr>
            </w:pPr>
          </w:p>
          <w:p w14:paraId="725F49EE" w14:textId="77777777" w:rsidR="00C77474" w:rsidRPr="0019522F" w:rsidRDefault="00C77474" w:rsidP="00362FDD">
            <w:pPr>
              <w:widowControl w:val="0"/>
              <w:autoSpaceDE w:val="0"/>
              <w:autoSpaceDN w:val="0"/>
              <w:adjustRightInd w:val="0"/>
              <w:rPr>
                <w:sz w:val="20"/>
                <w:szCs w:val="20"/>
              </w:rPr>
            </w:pPr>
          </w:p>
          <w:p w14:paraId="4CA4118B" w14:textId="77777777" w:rsidR="00C77474" w:rsidRPr="0019522F" w:rsidRDefault="00C77474" w:rsidP="00362FDD">
            <w:pPr>
              <w:widowControl w:val="0"/>
              <w:autoSpaceDE w:val="0"/>
              <w:autoSpaceDN w:val="0"/>
              <w:adjustRightInd w:val="0"/>
              <w:rPr>
                <w:sz w:val="20"/>
                <w:szCs w:val="20"/>
              </w:rPr>
            </w:pPr>
          </w:p>
          <w:p w14:paraId="4D41D27E"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tc>
        <w:tc>
          <w:tcPr>
            <w:tcW w:w="960" w:type="dxa"/>
            <w:tcBorders>
              <w:left w:val="single" w:sz="4" w:space="0" w:color="auto"/>
              <w:bottom w:val="single" w:sz="4" w:space="0" w:color="auto"/>
              <w:right w:val="single" w:sz="4" w:space="0" w:color="auto"/>
            </w:tcBorders>
          </w:tcPr>
          <w:p w14:paraId="7135132C"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1C2D724D" w14:textId="77777777" w:rsidR="00C77474" w:rsidRPr="0019522F" w:rsidRDefault="00C77474" w:rsidP="00362FDD">
            <w:pPr>
              <w:widowControl w:val="0"/>
              <w:autoSpaceDE w:val="0"/>
              <w:autoSpaceDN w:val="0"/>
              <w:adjustRightInd w:val="0"/>
              <w:rPr>
                <w:sz w:val="20"/>
                <w:szCs w:val="20"/>
              </w:rPr>
            </w:pPr>
          </w:p>
          <w:p w14:paraId="1686BC6E" w14:textId="77777777" w:rsidR="00C77474" w:rsidRPr="0019522F" w:rsidRDefault="00C77474" w:rsidP="00362FDD">
            <w:pPr>
              <w:widowControl w:val="0"/>
              <w:autoSpaceDE w:val="0"/>
              <w:autoSpaceDN w:val="0"/>
              <w:adjustRightInd w:val="0"/>
              <w:rPr>
                <w:sz w:val="20"/>
                <w:szCs w:val="20"/>
              </w:rPr>
            </w:pPr>
          </w:p>
          <w:p w14:paraId="49F7943D" w14:textId="77777777" w:rsidR="00C77474" w:rsidRPr="0019522F" w:rsidRDefault="00C77474" w:rsidP="00362FDD">
            <w:pPr>
              <w:widowControl w:val="0"/>
              <w:autoSpaceDE w:val="0"/>
              <w:autoSpaceDN w:val="0"/>
              <w:adjustRightInd w:val="0"/>
              <w:rPr>
                <w:sz w:val="20"/>
                <w:szCs w:val="20"/>
              </w:rPr>
            </w:pPr>
          </w:p>
          <w:p w14:paraId="39FEBE8E"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960" w:type="dxa"/>
            <w:tcBorders>
              <w:left w:val="single" w:sz="4" w:space="0" w:color="auto"/>
              <w:bottom w:val="single" w:sz="4" w:space="0" w:color="auto"/>
              <w:right w:val="single" w:sz="4" w:space="0" w:color="auto"/>
            </w:tcBorders>
          </w:tcPr>
          <w:p w14:paraId="7CE1119E"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616DD7E7" w14:textId="77777777" w:rsidR="00C77474" w:rsidRPr="0019522F" w:rsidRDefault="00C77474" w:rsidP="00362FDD">
            <w:pPr>
              <w:widowControl w:val="0"/>
              <w:autoSpaceDE w:val="0"/>
              <w:autoSpaceDN w:val="0"/>
              <w:adjustRightInd w:val="0"/>
              <w:rPr>
                <w:sz w:val="20"/>
                <w:szCs w:val="20"/>
              </w:rPr>
            </w:pPr>
          </w:p>
          <w:p w14:paraId="4E009C59" w14:textId="77777777" w:rsidR="00C77474" w:rsidRPr="0019522F" w:rsidRDefault="00C77474" w:rsidP="00362FDD">
            <w:pPr>
              <w:widowControl w:val="0"/>
              <w:autoSpaceDE w:val="0"/>
              <w:autoSpaceDN w:val="0"/>
              <w:adjustRightInd w:val="0"/>
              <w:rPr>
                <w:sz w:val="20"/>
                <w:szCs w:val="20"/>
              </w:rPr>
            </w:pPr>
          </w:p>
          <w:p w14:paraId="087ADD99" w14:textId="77777777" w:rsidR="00C77474" w:rsidRPr="0019522F" w:rsidRDefault="00C77474" w:rsidP="00362FDD">
            <w:pPr>
              <w:widowControl w:val="0"/>
              <w:autoSpaceDE w:val="0"/>
              <w:autoSpaceDN w:val="0"/>
              <w:adjustRightInd w:val="0"/>
              <w:rPr>
                <w:sz w:val="20"/>
                <w:szCs w:val="20"/>
              </w:rPr>
            </w:pPr>
          </w:p>
          <w:p w14:paraId="6C93F332"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387" w:type="dxa"/>
            <w:tcBorders>
              <w:left w:val="single" w:sz="4" w:space="0" w:color="auto"/>
              <w:bottom w:val="single" w:sz="4" w:space="0" w:color="auto"/>
              <w:right w:val="single" w:sz="4" w:space="0" w:color="auto"/>
            </w:tcBorders>
          </w:tcPr>
          <w:p w14:paraId="02E5C359"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4383DC50" w14:textId="77777777" w:rsidR="00C77474" w:rsidRPr="0019522F" w:rsidRDefault="00C77474" w:rsidP="00362FDD">
            <w:pPr>
              <w:widowControl w:val="0"/>
              <w:autoSpaceDE w:val="0"/>
              <w:autoSpaceDN w:val="0"/>
              <w:adjustRightInd w:val="0"/>
              <w:rPr>
                <w:sz w:val="20"/>
                <w:szCs w:val="20"/>
              </w:rPr>
            </w:pPr>
          </w:p>
          <w:p w14:paraId="34A7BEA2" w14:textId="77777777" w:rsidR="00C77474" w:rsidRPr="0019522F" w:rsidRDefault="00C77474" w:rsidP="00362FDD">
            <w:pPr>
              <w:widowControl w:val="0"/>
              <w:autoSpaceDE w:val="0"/>
              <w:autoSpaceDN w:val="0"/>
              <w:adjustRightInd w:val="0"/>
              <w:rPr>
                <w:sz w:val="20"/>
                <w:szCs w:val="20"/>
              </w:rPr>
            </w:pPr>
          </w:p>
          <w:p w14:paraId="224927F7" w14:textId="77777777" w:rsidR="00C77474" w:rsidRPr="0019522F" w:rsidRDefault="00C77474" w:rsidP="00362FDD">
            <w:pPr>
              <w:widowControl w:val="0"/>
              <w:autoSpaceDE w:val="0"/>
              <w:autoSpaceDN w:val="0"/>
              <w:adjustRightInd w:val="0"/>
              <w:rPr>
                <w:sz w:val="20"/>
                <w:szCs w:val="20"/>
              </w:rPr>
            </w:pPr>
          </w:p>
          <w:p w14:paraId="6B8F03C6"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693" w:type="dxa"/>
            <w:tcBorders>
              <w:left w:val="single" w:sz="4" w:space="0" w:color="auto"/>
              <w:bottom w:val="single" w:sz="4" w:space="0" w:color="auto"/>
              <w:right w:val="single" w:sz="4" w:space="0" w:color="auto"/>
            </w:tcBorders>
          </w:tcPr>
          <w:p w14:paraId="6890A2FC" w14:textId="77777777" w:rsidR="00C77474" w:rsidRPr="0019522F" w:rsidRDefault="00C77474" w:rsidP="00362FDD">
            <w:pPr>
              <w:widowControl w:val="0"/>
              <w:autoSpaceDE w:val="0"/>
              <w:autoSpaceDN w:val="0"/>
              <w:adjustRightInd w:val="0"/>
              <w:rPr>
                <w:sz w:val="20"/>
                <w:szCs w:val="20"/>
              </w:rPr>
            </w:pPr>
          </w:p>
        </w:tc>
      </w:tr>
      <w:tr w:rsidR="00C77474" w:rsidRPr="0019522F" w14:paraId="5953DA12" w14:textId="77777777" w:rsidTr="002B27CE">
        <w:trPr>
          <w:trHeight w:val="806"/>
          <w:tblCellSpacing w:w="5" w:type="nil"/>
        </w:trPr>
        <w:tc>
          <w:tcPr>
            <w:tcW w:w="6804" w:type="dxa"/>
            <w:tcBorders>
              <w:left w:val="single" w:sz="4" w:space="0" w:color="auto"/>
              <w:bottom w:val="single" w:sz="4" w:space="0" w:color="auto"/>
              <w:right w:val="single" w:sz="4" w:space="0" w:color="auto"/>
            </w:tcBorders>
          </w:tcPr>
          <w:p w14:paraId="43F22937"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Капитальные вложения, </w:t>
            </w:r>
          </w:p>
          <w:p w14:paraId="3C24080F"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4D560290"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hyperlink w:anchor="Par572" w:history="1">
              <w:r w:rsidRPr="0019522F">
                <w:rPr>
                  <w:sz w:val="20"/>
                  <w:szCs w:val="20"/>
                </w:rPr>
                <w:t>*</w:t>
              </w:r>
            </w:hyperlink>
            <w:r w:rsidRPr="0019522F">
              <w:rPr>
                <w:sz w:val="20"/>
                <w:szCs w:val="20"/>
              </w:rPr>
              <w:t xml:space="preserve"> </w:t>
            </w:r>
          </w:p>
          <w:p w14:paraId="77AD235A"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областного бюджета </w:t>
            </w:r>
          </w:p>
          <w:p w14:paraId="48323A1E"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местных бюджетов* </w:t>
            </w:r>
          </w:p>
          <w:p w14:paraId="49EC65A4"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hyperlink w:anchor="Par572" w:history="1">
              <w:r w:rsidRPr="0019522F">
                <w:rPr>
                  <w:sz w:val="20"/>
                  <w:szCs w:val="20"/>
                </w:rPr>
                <w:t>*</w:t>
              </w:r>
            </w:hyperlink>
          </w:p>
        </w:tc>
        <w:tc>
          <w:tcPr>
            <w:tcW w:w="1080" w:type="dxa"/>
            <w:tcBorders>
              <w:left w:val="single" w:sz="4" w:space="0" w:color="auto"/>
              <w:bottom w:val="single" w:sz="4" w:space="0" w:color="auto"/>
              <w:right w:val="single" w:sz="4" w:space="0" w:color="auto"/>
            </w:tcBorders>
          </w:tcPr>
          <w:p w14:paraId="0D042F21"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7490C3B3"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70B0AB80" w14:textId="77777777" w:rsidR="00C77474" w:rsidRPr="0019522F" w:rsidRDefault="00C77474" w:rsidP="00362FDD">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44B048E8" w14:textId="77777777" w:rsidR="00C77474" w:rsidRPr="0019522F" w:rsidRDefault="00C77474" w:rsidP="00362FDD">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39E9CC6A" w14:textId="77777777" w:rsidR="00C77474" w:rsidRPr="0019522F" w:rsidRDefault="00C77474" w:rsidP="00362FDD">
            <w:pPr>
              <w:widowControl w:val="0"/>
              <w:autoSpaceDE w:val="0"/>
              <w:autoSpaceDN w:val="0"/>
              <w:adjustRightInd w:val="0"/>
              <w:rPr>
                <w:sz w:val="20"/>
                <w:szCs w:val="20"/>
              </w:rPr>
            </w:pPr>
          </w:p>
        </w:tc>
      </w:tr>
      <w:tr w:rsidR="00C77474" w:rsidRPr="0019522F" w14:paraId="03737C54" w14:textId="77777777" w:rsidTr="002B27CE">
        <w:trPr>
          <w:trHeight w:val="1080"/>
          <w:tblCellSpacing w:w="5" w:type="nil"/>
        </w:trPr>
        <w:tc>
          <w:tcPr>
            <w:tcW w:w="6804" w:type="dxa"/>
            <w:tcBorders>
              <w:left w:val="single" w:sz="4" w:space="0" w:color="auto"/>
              <w:bottom w:val="single" w:sz="4" w:space="0" w:color="auto"/>
              <w:right w:val="single" w:sz="4" w:space="0" w:color="auto"/>
            </w:tcBorders>
          </w:tcPr>
          <w:p w14:paraId="00E1BD09"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НИОКР </w:t>
            </w:r>
            <w:hyperlink w:anchor="Par573" w:history="1">
              <w:r w:rsidRPr="0019522F">
                <w:rPr>
                  <w:sz w:val="20"/>
                  <w:szCs w:val="20"/>
                </w:rPr>
                <w:t>**</w:t>
              </w:r>
            </w:hyperlink>
            <w:r w:rsidRPr="0019522F">
              <w:rPr>
                <w:sz w:val="20"/>
                <w:szCs w:val="20"/>
              </w:rPr>
              <w:t xml:space="preserve">,  </w:t>
            </w:r>
          </w:p>
          <w:p w14:paraId="6F1DA33C"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5F0C3200"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hyperlink w:anchor="Par572" w:history="1">
              <w:r w:rsidRPr="0019522F">
                <w:rPr>
                  <w:sz w:val="20"/>
                  <w:szCs w:val="20"/>
                </w:rPr>
                <w:t>*</w:t>
              </w:r>
            </w:hyperlink>
            <w:r w:rsidRPr="0019522F">
              <w:rPr>
                <w:sz w:val="20"/>
                <w:szCs w:val="20"/>
              </w:rPr>
              <w:t xml:space="preserve"> </w:t>
            </w:r>
          </w:p>
          <w:p w14:paraId="71E72375"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областного бюджета </w:t>
            </w:r>
          </w:p>
          <w:p w14:paraId="4B482A34"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2A87D98B"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hyperlink w:anchor="Par572" w:history="1">
              <w:r w:rsidRPr="0019522F">
                <w:rPr>
                  <w:sz w:val="20"/>
                  <w:szCs w:val="20"/>
                </w:rPr>
                <w:t>*</w:t>
              </w:r>
            </w:hyperlink>
          </w:p>
        </w:tc>
        <w:tc>
          <w:tcPr>
            <w:tcW w:w="1080" w:type="dxa"/>
            <w:tcBorders>
              <w:left w:val="single" w:sz="4" w:space="0" w:color="auto"/>
              <w:bottom w:val="single" w:sz="4" w:space="0" w:color="auto"/>
              <w:right w:val="single" w:sz="4" w:space="0" w:color="auto"/>
            </w:tcBorders>
          </w:tcPr>
          <w:p w14:paraId="38B17C5E"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0BFCF7F2" w14:textId="77777777" w:rsidR="00C77474" w:rsidRPr="0019522F" w:rsidRDefault="00C77474" w:rsidP="00362FDD">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02C0B192" w14:textId="77777777" w:rsidR="00C77474" w:rsidRPr="0019522F" w:rsidRDefault="00C77474" w:rsidP="00362FDD">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3568D96C" w14:textId="77777777" w:rsidR="00C77474" w:rsidRPr="0019522F" w:rsidRDefault="00C77474" w:rsidP="00362FDD">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1269E499" w14:textId="77777777" w:rsidR="00C77474" w:rsidRPr="0019522F" w:rsidRDefault="00C77474" w:rsidP="00362FDD">
            <w:pPr>
              <w:widowControl w:val="0"/>
              <w:autoSpaceDE w:val="0"/>
              <w:autoSpaceDN w:val="0"/>
              <w:adjustRightInd w:val="0"/>
              <w:rPr>
                <w:sz w:val="20"/>
                <w:szCs w:val="20"/>
              </w:rPr>
            </w:pPr>
          </w:p>
        </w:tc>
      </w:tr>
      <w:tr w:rsidR="00C77474" w:rsidRPr="0019522F" w14:paraId="401B96C1" w14:textId="77777777" w:rsidTr="002B27CE">
        <w:trPr>
          <w:trHeight w:val="1080"/>
          <w:tblCellSpacing w:w="5" w:type="nil"/>
        </w:trPr>
        <w:tc>
          <w:tcPr>
            <w:tcW w:w="6804" w:type="dxa"/>
            <w:tcBorders>
              <w:left w:val="single" w:sz="4" w:space="0" w:color="auto"/>
              <w:bottom w:val="single" w:sz="4" w:space="0" w:color="auto"/>
              <w:right w:val="single" w:sz="4" w:space="0" w:color="auto"/>
            </w:tcBorders>
          </w:tcPr>
          <w:p w14:paraId="00756595"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Прочие расходы, </w:t>
            </w:r>
          </w:p>
          <w:p w14:paraId="32C6A80C" w14:textId="77777777" w:rsidR="00C77474" w:rsidRPr="0019522F" w:rsidRDefault="00C77474" w:rsidP="00362FDD">
            <w:pPr>
              <w:widowControl w:val="0"/>
              <w:autoSpaceDE w:val="0"/>
              <w:autoSpaceDN w:val="0"/>
              <w:adjustRightInd w:val="0"/>
              <w:rPr>
                <w:sz w:val="20"/>
                <w:szCs w:val="20"/>
              </w:rPr>
            </w:pPr>
            <w:r w:rsidRPr="0019522F">
              <w:rPr>
                <w:sz w:val="20"/>
                <w:szCs w:val="20"/>
              </w:rPr>
              <w:t xml:space="preserve">в том числе из:  </w:t>
            </w:r>
          </w:p>
          <w:p w14:paraId="0A29A091" w14:textId="77777777" w:rsidR="00C77474" w:rsidRPr="0019522F" w:rsidRDefault="00C77474" w:rsidP="00362FDD">
            <w:pPr>
              <w:widowControl w:val="0"/>
              <w:autoSpaceDE w:val="0"/>
              <w:autoSpaceDN w:val="0"/>
              <w:adjustRightInd w:val="0"/>
              <w:rPr>
                <w:sz w:val="20"/>
                <w:szCs w:val="20"/>
              </w:rPr>
            </w:pPr>
            <w:r w:rsidRPr="0019522F">
              <w:rPr>
                <w:sz w:val="20"/>
                <w:szCs w:val="20"/>
              </w:rPr>
              <w:t>федерального бюджета</w:t>
            </w:r>
            <w:hyperlink w:anchor="Par572" w:history="1">
              <w:r w:rsidRPr="0019522F">
                <w:rPr>
                  <w:sz w:val="20"/>
                  <w:szCs w:val="20"/>
                </w:rPr>
                <w:t>*</w:t>
              </w:r>
            </w:hyperlink>
          </w:p>
          <w:p w14:paraId="7A018F3C" w14:textId="77777777" w:rsidR="00C77474" w:rsidRPr="0019522F" w:rsidRDefault="00C77474" w:rsidP="00362FDD">
            <w:pPr>
              <w:widowControl w:val="0"/>
              <w:autoSpaceDE w:val="0"/>
              <w:autoSpaceDN w:val="0"/>
              <w:adjustRightInd w:val="0"/>
              <w:rPr>
                <w:sz w:val="20"/>
                <w:szCs w:val="20"/>
              </w:rPr>
            </w:pPr>
            <w:r w:rsidRPr="0019522F">
              <w:rPr>
                <w:sz w:val="20"/>
                <w:szCs w:val="20"/>
              </w:rPr>
              <w:t>областного бюджета</w:t>
            </w:r>
          </w:p>
          <w:p w14:paraId="28E0EDF7" w14:textId="77777777" w:rsidR="00C77474" w:rsidRPr="0019522F" w:rsidRDefault="00C77474" w:rsidP="00362FDD">
            <w:pPr>
              <w:widowControl w:val="0"/>
              <w:autoSpaceDE w:val="0"/>
              <w:autoSpaceDN w:val="0"/>
              <w:adjustRightInd w:val="0"/>
              <w:rPr>
                <w:sz w:val="20"/>
                <w:szCs w:val="20"/>
              </w:rPr>
            </w:pPr>
            <w:r w:rsidRPr="0019522F">
              <w:rPr>
                <w:sz w:val="20"/>
                <w:szCs w:val="20"/>
              </w:rPr>
              <w:t>местных бюджетов*</w:t>
            </w:r>
          </w:p>
          <w:p w14:paraId="5815F405" w14:textId="77777777" w:rsidR="00C77474" w:rsidRPr="0019522F" w:rsidRDefault="00C77474" w:rsidP="00362FDD">
            <w:pPr>
              <w:widowControl w:val="0"/>
              <w:autoSpaceDE w:val="0"/>
              <w:autoSpaceDN w:val="0"/>
              <w:adjustRightInd w:val="0"/>
              <w:rPr>
                <w:sz w:val="20"/>
                <w:szCs w:val="20"/>
              </w:rPr>
            </w:pPr>
            <w:r w:rsidRPr="0019522F">
              <w:rPr>
                <w:sz w:val="20"/>
                <w:szCs w:val="20"/>
              </w:rPr>
              <w:t>внебюджетных источников</w:t>
            </w:r>
            <w:hyperlink w:anchor="Par572" w:history="1">
              <w:r w:rsidRPr="0019522F">
                <w:rPr>
                  <w:sz w:val="20"/>
                  <w:szCs w:val="20"/>
                </w:rPr>
                <w:t>*</w:t>
              </w:r>
            </w:hyperlink>
          </w:p>
        </w:tc>
        <w:tc>
          <w:tcPr>
            <w:tcW w:w="1080" w:type="dxa"/>
            <w:tcBorders>
              <w:left w:val="single" w:sz="4" w:space="0" w:color="auto"/>
              <w:bottom w:val="single" w:sz="4" w:space="0" w:color="auto"/>
              <w:right w:val="single" w:sz="4" w:space="0" w:color="auto"/>
            </w:tcBorders>
          </w:tcPr>
          <w:p w14:paraId="5D3F551B" w14:textId="77777777" w:rsidR="00C77474" w:rsidRPr="0019522F" w:rsidRDefault="00C77474" w:rsidP="00362FDD">
            <w:pPr>
              <w:widowControl w:val="0"/>
              <w:autoSpaceDE w:val="0"/>
              <w:autoSpaceDN w:val="0"/>
              <w:adjustRightInd w:val="0"/>
              <w:rPr>
                <w:sz w:val="20"/>
                <w:szCs w:val="20"/>
              </w:rPr>
            </w:pPr>
            <w:r w:rsidRPr="0019522F">
              <w:rPr>
                <w:sz w:val="20"/>
                <w:szCs w:val="20"/>
              </w:rPr>
              <w:t>22490,4</w:t>
            </w:r>
          </w:p>
          <w:p w14:paraId="61B0DF39" w14:textId="77777777" w:rsidR="00C77474" w:rsidRPr="0019522F" w:rsidRDefault="00C77474" w:rsidP="00362FDD">
            <w:pPr>
              <w:widowControl w:val="0"/>
              <w:autoSpaceDE w:val="0"/>
              <w:autoSpaceDN w:val="0"/>
              <w:adjustRightInd w:val="0"/>
              <w:rPr>
                <w:sz w:val="20"/>
                <w:szCs w:val="20"/>
              </w:rPr>
            </w:pPr>
          </w:p>
          <w:p w14:paraId="5970758E" w14:textId="77777777" w:rsidR="00C77474" w:rsidRPr="0019522F" w:rsidRDefault="00C77474" w:rsidP="00362FDD">
            <w:pPr>
              <w:widowControl w:val="0"/>
              <w:autoSpaceDE w:val="0"/>
              <w:autoSpaceDN w:val="0"/>
              <w:adjustRightInd w:val="0"/>
              <w:rPr>
                <w:sz w:val="20"/>
                <w:szCs w:val="20"/>
              </w:rPr>
            </w:pPr>
          </w:p>
          <w:p w14:paraId="4A5ABF59" w14:textId="77777777" w:rsidR="00C77474" w:rsidRPr="0019522F" w:rsidRDefault="00C77474" w:rsidP="00362FDD">
            <w:pPr>
              <w:widowControl w:val="0"/>
              <w:autoSpaceDE w:val="0"/>
              <w:autoSpaceDN w:val="0"/>
              <w:adjustRightInd w:val="0"/>
              <w:rPr>
                <w:sz w:val="20"/>
                <w:szCs w:val="20"/>
              </w:rPr>
            </w:pPr>
          </w:p>
          <w:p w14:paraId="166B8F5A" w14:textId="77777777" w:rsidR="00C77474" w:rsidRPr="0019522F" w:rsidRDefault="00C77474" w:rsidP="00362FDD">
            <w:pPr>
              <w:widowControl w:val="0"/>
              <w:autoSpaceDE w:val="0"/>
              <w:autoSpaceDN w:val="0"/>
              <w:adjustRightInd w:val="0"/>
              <w:rPr>
                <w:sz w:val="20"/>
                <w:szCs w:val="20"/>
              </w:rPr>
            </w:pPr>
            <w:r w:rsidRPr="0019522F">
              <w:rPr>
                <w:sz w:val="20"/>
                <w:szCs w:val="20"/>
              </w:rPr>
              <w:t>22490,8</w:t>
            </w:r>
          </w:p>
        </w:tc>
        <w:tc>
          <w:tcPr>
            <w:tcW w:w="960" w:type="dxa"/>
            <w:tcBorders>
              <w:left w:val="single" w:sz="4" w:space="0" w:color="auto"/>
              <w:bottom w:val="single" w:sz="4" w:space="0" w:color="auto"/>
              <w:right w:val="single" w:sz="4" w:space="0" w:color="auto"/>
            </w:tcBorders>
          </w:tcPr>
          <w:p w14:paraId="37673741"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0DBF7E00" w14:textId="77777777" w:rsidR="00C77474" w:rsidRPr="0019522F" w:rsidRDefault="00C77474" w:rsidP="00362FDD">
            <w:pPr>
              <w:widowControl w:val="0"/>
              <w:autoSpaceDE w:val="0"/>
              <w:autoSpaceDN w:val="0"/>
              <w:adjustRightInd w:val="0"/>
              <w:rPr>
                <w:sz w:val="20"/>
                <w:szCs w:val="20"/>
              </w:rPr>
            </w:pPr>
          </w:p>
          <w:p w14:paraId="0651811F" w14:textId="77777777" w:rsidR="00C77474" w:rsidRPr="0019522F" w:rsidRDefault="00C77474" w:rsidP="00362FDD">
            <w:pPr>
              <w:widowControl w:val="0"/>
              <w:autoSpaceDE w:val="0"/>
              <w:autoSpaceDN w:val="0"/>
              <w:adjustRightInd w:val="0"/>
              <w:rPr>
                <w:sz w:val="20"/>
                <w:szCs w:val="20"/>
              </w:rPr>
            </w:pPr>
          </w:p>
          <w:p w14:paraId="7FD341CC" w14:textId="77777777" w:rsidR="00C77474" w:rsidRPr="0019522F" w:rsidRDefault="00C77474" w:rsidP="00362FDD">
            <w:pPr>
              <w:widowControl w:val="0"/>
              <w:autoSpaceDE w:val="0"/>
              <w:autoSpaceDN w:val="0"/>
              <w:adjustRightInd w:val="0"/>
              <w:rPr>
                <w:sz w:val="20"/>
                <w:szCs w:val="20"/>
              </w:rPr>
            </w:pPr>
          </w:p>
          <w:p w14:paraId="66903082"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960" w:type="dxa"/>
            <w:tcBorders>
              <w:left w:val="single" w:sz="4" w:space="0" w:color="auto"/>
              <w:bottom w:val="single" w:sz="4" w:space="0" w:color="auto"/>
              <w:right w:val="single" w:sz="4" w:space="0" w:color="auto"/>
            </w:tcBorders>
          </w:tcPr>
          <w:p w14:paraId="44A1DFBD"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111140D0" w14:textId="77777777" w:rsidR="00C77474" w:rsidRPr="0019522F" w:rsidRDefault="00C77474" w:rsidP="00362FDD">
            <w:pPr>
              <w:widowControl w:val="0"/>
              <w:autoSpaceDE w:val="0"/>
              <w:autoSpaceDN w:val="0"/>
              <w:adjustRightInd w:val="0"/>
              <w:rPr>
                <w:sz w:val="20"/>
                <w:szCs w:val="20"/>
              </w:rPr>
            </w:pPr>
          </w:p>
          <w:p w14:paraId="5DF0154C" w14:textId="77777777" w:rsidR="00C77474" w:rsidRPr="0019522F" w:rsidRDefault="00C77474" w:rsidP="00362FDD">
            <w:pPr>
              <w:widowControl w:val="0"/>
              <w:autoSpaceDE w:val="0"/>
              <w:autoSpaceDN w:val="0"/>
              <w:adjustRightInd w:val="0"/>
              <w:rPr>
                <w:sz w:val="20"/>
                <w:szCs w:val="20"/>
              </w:rPr>
            </w:pPr>
          </w:p>
          <w:p w14:paraId="5E6DE51E" w14:textId="77777777" w:rsidR="00C77474" w:rsidRPr="0019522F" w:rsidRDefault="00C77474" w:rsidP="00362FDD">
            <w:pPr>
              <w:widowControl w:val="0"/>
              <w:autoSpaceDE w:val="0"/>
              <w:autoSpaceDN w:val="0"/>
              <w:adjustRightInd w:val="0"/>
              <w:rPr>
                <w:sz w:val="20"/>
                <w:szCs w:val="20"/>
              </w:rPr>
            </w:pPr>
          </w:p>
          <w:p w14:paraId="38FB87F1"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387" w:type="dxa"/>
            <w:tcBorders>
              <w:left w:val="single" w:sz="4" w:space="0" w:color="auto"/>
              <w:bottom w:val="single" w:sz="4" w:space="0" w:color="auto"/>
              <w:right w:val="single" w:sz="4" w:space="0" w:color="auto"/>
            </w:tcBorders>
          </w:tcPr>
          <w:p w14:paraId="249AEC70"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p w14:paraId="666D4DE4" w14:textId="77777777" w:rsidR="00C77474" w:rsidRPr="0019522F" w:rsidRDefault="00C77474" w:rsidP="00362FDD">
            <w:pPr>
              <w:widowControl w:val="0"/>
              <w:autoSpaceDE w:val="0"/>
              <w:autoSpaceDN w:val="0"/>
              <w:adjustRightInd w:val="0"/>
              <w:rPr>
                <w:sz w:val="20"/>
                <w:szCs w:val="20"/>
              </w:rPr>
            </w:pPr>
          </w:p>
          <w:p w14:paraId="0A520F6E" w14:textId="77777777" w:rsidR="00C77474" w:rsidRPr="0019522F" w:rsidRDefault="00C77474" w:rsidP="00362FDD">
            <w:pPr>
              <w:widowControl w:val="0"/>
              <w:autoSpaceDE w:val="0"/>
              <w:autoSpaceDN w:val="0"/>
              <w:adjustRightInd w:val="0"/>
              <w:rPr>
                <w:sz w:val="20"/>
                <w:szCs w:val="20"/>
              </w:rPr>
            </w:pPr>
          </w:p>
          <w:p w14:paraId="09269C25" w14:textId="77777777" w:rsidR="00C77474" w:rsidRPr="0019522F" w:rsidRDefault="00C77474" w:rsidP="00362FDD">
            <w:pPr>
              <w:widowControl w:val="0"/>
              <w:autoSpaceDE w:val="0"/>
              <w:autoSpaceDN w:val="0"/>
              <w:adjustRightInd w:val="0"/>
              <w:rPr>
                <w:sz w:val="20"/>
                <w:szCs w:val="20"/>
              </w:rPr>
            </w:pPr>
          </w:p>
          <w:p w14:paraId="2940FF39" w14:textId="77777777" w:rsidR="00C77474" w:rsidRPr="0019522F" w:rsidRDefault="00C77474" w:rsidP="00362FDD">
            <w:pPr>
              <w:widowControl w:val="0"/>
              <w:autoSpaceDE w:val="0"/>
              <w:autoSpaceDN w:val="0"/>
              <w:adjustRightInd w:val="0"/>
              <w:rPr>
                <w:sz w:val="20"/>
                <w:szCs w:val="20"/>
              </w:rPr>
            </w:pPr>
            <w:r w:rsidRPr="0019522F">
              <w:rPr>
                <w:sz w:val="20"/>
                <w:szCs w:val="20"/>
              </w:rPr>
              <w:t>7496,8</w:t>
            </w:r>
          </w:p>
        </w:tc>
        <w:tc>
          <w:tcPr>
            <w:tcW w:w="2693" w:type="dxa"/>
            <w:tcBorders>
              <w:left w:val="single" w:sz="4" w:space="0" w:color="auto"/>
              <w:bottom w:val="single" w:sz="4" w:space="0" w:color="auto"/>
              <w:right w:val="single" w:sz="4" w:space="0" w:color="auto"/>
            </w:tcBorders>
          </w:tcPr>
          <w:p w14:paraId="3D8C07FF" w14:textId="77777777" w:rsidR="00C77474" w:rsidRPr="0019522F" w:rsidRDefault="00C77474" w:rsidP="00362FDD">
            <w:pPr>
              <w:widowControl w:val="0"/>
              <w:autoSpaceDE w:val="0"/>
              <w:autoSpaceDN w:val="0"/>
              <w:adjustRightInd w:val="0"/>
              <w:rPr>
                <w:sz w:val="20"/>
                <w:szCs w:val="20"/>
              </w:rPr>
            </w:pPr>
          </w:p>
        </w:tc>
      </w:tr>
    </w:tbl>
    <w:p w14:paraId="7D735123" w14:textId="77777777" w:rsidR="00C77474" w:rsidRPr="0019522F" w:rsidRDefault="00C77474" w:rsidP="00362FDD">
      <w:pPr>
        <w:snapToGrid w:val="0"/>
        <w:rPr>
          <w:sz w:val="20"/>
          <w:szCs w:val="20"/>
        </w:rPr>
      </w:pPr>
    </w:p>
    <w:p w14:paraId="30EAB6BD" w14:textId="37714A5A" w:rsidR="00C77474" w:rsidRPr="0019522F" w:rsidRDefault="00C77474" w:rsidP="00362FDD">
      <w:pPr>
        <w:jc w:val="center"/>
        <w:rPr>
          <w:sz w:val="20"/>
          <w:szCs w:val="20"/>
        </w:rPr>
      </w:pPr>
    </w:p>
    <w:p w14:paraId="6616C837" w14:textId="77777777" w:rsidR="00C77474" w:rsidRPr="0019522F" w:rsidRDefault="00C77474" w:rsidP="00362FDD">
      <w:pPr>
        <w:jc w:val="center"/>
        <w:rPr>
          <w:sz w:val="20"/>
          <w:szCs w:val="20"/>
        </w:rPr>
        <w:sectPr w:rsidR="00C77474" w:rsidRPr="0019522F" w:rsidSect="00C77474">
          <w:pgSz w:w="16838" w:h="11906" w:orient="landscape"/>
          <w:pgMar w:top="1134" w:right="851" w:bottom="851" w:left="851" w:header="709" w:footer="709" w:gutter="0"/>
          <w:cols w:space="708"/>
          <w:docGrid w:linePitch="360"/>
        </w:sectPr>
      </w:pPr>
    </w:p>
    <w:p w14:paraId="7E3C2942" w14:textId="77777777" w:rsidR="00B652EF" w:rsidRPr="00B652EF" w:rsidRDefault="00B652EF" w:rsidP="00B652EF">
      <w:pPr>
        <w:keepNext/>
        <w:jc w:val="center"/>
        <w:outlineLvl w:val="0"/>
        <w:rPr>
          <w:bCs/>
          <w:sz w:val="20"/>
          <w:szCs w:val="20"/>
        </w:rPr>
      </w:pPr>
      <w:r w:rsidRPr="00B652EF">
        <w:rPr>
          <w:bCs/>
          <w:sz w:val="20"/>
          <w:szCs w:val="20"/>
        </w:rPr>
        <w:t>АДМИНИСТРАЦИЯ</w:t>
      </w:r>
    </w:p>
    <w:p w14:paraId="6507B971" w14:textId="77777777" w:rsidR="00B652EF" w:rsidRPr="00B652EF" w:rsidRDefault="00B652EF" w:rsidP="00B652EF">
      <w:pPr>
        <w:keepNext/>
        <w:jc w:val="center"/>
        <w:outlineLvl w:val="0"/>
        <w:rPr>
          <w:bCs/>
          <w:sz w:val="20"/>
          <w:szCs w:val="20"/>
        </w:rPr>
      </w:pPr>
      <w:r w:rsidRPr="00B652EF">
        <w:rPr>
          <w:bCs/>
          <w:sz w:val="20"/>
          <w:szCs w:val="20"/>
        </w:rPr>
        <w:t>КУЙБЫШЕВСКОГО МУНИЦИПАЛЬНОГО РАЙОНА</w:t>
      </w:r>
    </w:p>
    <w:p w14:paraId="7462169D" w14:textId="77777777" w:rsidR="00B652EF" w:rsidRPr="00B652EF" w:rsidRDefault="00B652EF" w:rsidP="00B652EF">
      <w:pPr>
        <w:keepNext/>
        <w:jc w:val="center"/>
        <w:outlineLvl w:val="0"/>
        <w:rPr>
          <w:bCs/>
          <w:sz w:val="20"/>
          <w:szCs w:val="20"/>
        </w:rPr>
      </w:pPr>
      <w:r w:rsidRPr="00B652EF">
        <w:rPr>
          <w:bCs/>
          <w:sz w:val="20"/>
          <w:szCs w:val="20"/>
        </w:rPr>
        <w:t>НОВОСИБИРСКОЙ ОБЛАСТИ</w:t>
      </w:r>
    </w:p>
    <w:p w14:paraId="720A7AD2" w14:textId="77777777" w:rsidR="00B652EF" w:rsidRPr="00B652EF" w:rsidRDefault="00B652EF" w:rsidP="00B652EF">
      <w:pPr>
        <w:keepNext/>
        <w:jc w:val="center"/>
        <w:outlineLvl w:val="1"/>
        <w:rPr>
          <w:bCs/>
          <w:sz w:val="20"/>
          <w:szCs w:val="20"/>
        </w:rPr>
      </w:pPr>
    </w:p>
    <w:p w14:paraId="1716B8D0" w14:textId="77777777" w:rsidR="00B652EF" w:rsidRPr="00B652EF" w:rsidRDefault="00B652EF" w:rsidP="00B652EF">
      <w:pPr>
        <w:keepNext/>
        <w:jc w:val="center"/>
        <w:outlineLvl w:val="1"/>
        <w:rPr>
          <w:bCs/>
          <w:sz w:val="20"/>
          <w:szCs w:val="20"/>
        </w:rPr>
      </w:pPr>
      <w:r w:rsidRPr="00B652EF">
        <w:rPr>
          <w:bCs/>
          <w:sz w:val="20"/>
          <w:szCs w:val="20"/>
        </w:rPr>
        <w:t>ПОСТАНОВЛЕНИЕ</w:t>
      </w:r>
    </w:p>
    <w:p w14:paraId="5DBCB40A" w14:textId="77777777" w:rsidR="00B652EF" w:rsidRPr="00B652EF" w:rsidRDefault="00B652EF" w:rsidP="00B652EF">
      <w:pPr>
        <w:spacing w:line="300" w:lineRule="auto"/>
        <w:ind w:firstLine="720"/>
        <w:jc w:val="center"/>
        <w:rPr>
          <w:bCs/>
          <w:sz w:val="20"/>
          <w:szCs w:val="20"/>
        </w:rPr>
      </w:pPr>
    </w:p>
    <w:p w14:paraId="2B53D17B" w14:textId="77777777" w:rsidR="00B652EF" w:rsidRPr="00B652EF" w:rsidRDefault="00B652EF" w:rsidP="00B652EF">
      <w:pPr>
        <w:spacing w:line="300" w:lineRule="auto"/>
        <w:jc w:val="center"/>
        <w:rPr>
          <w:bCs/>
          <w:sz w:val="20"/>
          <w:szCs w:val="20"/>
        </w:rPr>
      </w:pPr>
      <w:r w:rsidRPr="00B652EF">
        <w:rPr>
          <w:bCs/>
          <w:sz w:val="20"/>
          <w:szCs w:val="20"/>
        </w:rPr>
        <w:t xml:space="preserve">г. Куйбышев </w:t>
      </w:r>
    </w:p>
    <w:p w14:paraId="49981A19" w14:textId="77777777" w:rsidR="00B652EF" w:rsidRPr="00B652EF" w:rsidRDefault="00B652EF" w:rsidP="00B652EF">
      <w:pPr>
        <w:spacing w:line="300" w:lineRule="auto"/>
        <w:jc w:val="center"/>
        <w:rPr>
          <w:bCs/>
          <w:sz w:val="20"/>
          <w:szCs w:val="20"/>
        </w:rPr>
      </w:pPr>
      <w:r w:rsidRPr="00B652EF">
        <w:rPr>
          <w:bCs/>
          <w:sz w:val="20"/>
          <w:szCs w:val="20"/>
        </w:rPr>
        <w:t>Новосибирская область</w:t>
      </w:r>
    </w:p>
    <w:p w14:paraId="6B2E16AF" w14:textId="77777777" w:rsidR="00B652EF" w:rsidRPr="00B652EF" w:rsidRDefault="00B652EF" w:rsidP="00B652EF">
      <w:pPr>
        <w:keepNext/>
        <w:jc w:val="center"/>
        <w:outlineLvl w:val="2"/>
        <w:rPr>
          <w:bCs/>
          <w:sz w:val="20"/>
          <w:szCs w:val="20"/>
        </w:rPr>
      </w:pPr>
    </w:p>
    <w:p w14:paraId="62291D1A" w14:textId="77777777" w:rsidR="00B652EF" w:rsidRPr="00B652EF" w:rsidRDefault="00B652EF" w:rsidP="00B652EF">
      <w:pPr>
        <w:spacing w:line="300" w:lineRule="auto"/>
        <w:jc w:val="center"/>
        <w:rPr>
          <w:bCs/>
          <w:sz w:val="20"/>
          <w:szCs w:val="20"/>
        </w:rPr>
      </w:pPr>
      <w:r w:rsidRPr="00B652EF">
        <w:rPr>
          <w:bCs/>
          <w:sz w:val="20"/>
          <w:szCs w:val="20"/>
          <w:u w:val="single"/>
        </w:rPr>
        <w:t>06.10.2025</w:t>
      </w:r>
      <w:r w:rsidRPr="00B652EF">
        <w:rPr>
          <w:bCs/>
          <w:sz w:val="20"/>
          <w:szCs w:val="20"/>
        </w:rPr>
        <w:t xml:space="preserve"> № </w:t>
      </w:r>
      <w:r w:rsidRPr="00B652EF">
        <w:rPr>
          <w:bCs/>
          <w:sz w:val="20"/>
          <w:szCs w:val="20"/>
          <w:u w:val="single"/>
        </w:rPr>
        <w:t>908</w:t>
      </w:r>
    </w:p>
    <w:p w14:paraId="5E4E4D14" w14:textId="77777777" w:rsidR="00B652EF" w:rsidRPr="00B652EF" w:rsidRDefault="00B652EF" w:rsidP="00B652EF">
      <w:pPr>
        <w:spacing w:line="300" w:lineRule="auto"/>
        <w:jc w:val="center"/>
        <w:rPr>
          <w:bCs/>
          <w:sz w:val="20"/>
          <w:szCs w:val="20"/>
        </w:rPr>
      </w:pPr>
    </w:p>
    <w:p w14:paraId="7CEFE1E9" w14:textId="77777777" w:rsidR="00B652EF" w:rsidRPr="00B652EF" w:rsidRDefault="00B652EF" w:rsidP="00B652EF">
      <w:pPr>
        <w:jc w:val="center"/>
        <w:rPr>
          <w:bCs/>
          <w:sz w:val="20"/>
          <w:szCs w:val="20"/>
        </w:rPr>
      </w:pPr>
      <w:r w:rsidRPr="00B652EF">
        <w:rPr>
          <w:bCs/>
          <w:sz w:val="20"/>
          <w:szCs w:val="20"/>
        </w:rPr>
        <w:t>Об изменении типа муниципальных бюджетных учреждений Куйбышевского муниципального района Новосибирской области</w:t>
      </w:r>
    </w:p>
    <w:p w14:paraId="19BAAC32" w14:textId="77777777" w:rsidR="00B652EF" w:rsidRPr="00B652EF" w:rsidRDefault="00B652EF" w:rsidP="00B652EF">
      <w:pPr>
        <w:tabs>
          <w:tab w:val="left" w:pos="540"/>
        </w:tabs>
        <w:ind w:firstLine="720"/>
        <w:jc w:val="both"/>
        <w:rPr>
          <w:bCs/>
          <w:sz w:val="20"/>
          <w:szCs w:val="20"/>
        </w:rPr>
      </w:pPr>
      <w:r w:rsidRPr="00B652EF">
        <w:rPr>
          <w:bCs/>
          <w:sz w:val="20"/>
          <w:szCs w:val="20"/>
        </w:rPr>
        <w:tab/>
      </w:r>
    </w:p>
    <w:p w14:paraId="296CBA14" w14:textId="77777777" w:rsidR="00B652EF" w:rsidRPr="00B652EF" w:rsidRDefault="00B652EF" w:rsidP="00B652EF">
      <w:pPr>
        <w:tabs>
          <w:tab w:val="left" w:pos="540"/>
        </w:tabs>
        <w:autoSpaceDE w:val="0"/>
        <w:autoSpaceDN w:val="0"/>
        <w:adjustRightInd w:val="0"/>
        <w:ind w:firstLine="720"/>
        <w:jc w:val="both"/>
        <w:outlineLvl w:val="0"/>
        <w:rPr>
          <w:bCs/>
          <w:sz w:val="20"/>
          <w:szCs w:val="20"/>
        </w:rPr>
      </w:pPr>
      <w:r w:rsidRPr="00B652EF">
        <w:rPr>
          <w:bCs/>
          <w:sz w:val="20"/>
          <w:szCs w:val="20"/>
        </w:rPr>
        <w:t>В соответствии с Гражданским кодексом Российской Федерации, Федеральным законом от 12.01.1996 № 7-ФЗ "О некоммерческих организациях",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Куйбышевского муниципального района Новосибирской области, постановлением администрации Куйбышевского района от 20.02.2013 № 210 «Об утверждении Порядка создания, реорганизации, изменения типа и ликвидации муниципальных учреждений Куйбышевского района, а также утверждения уставов муниципальных учреждений Куйбышевского района и внесения в них изменений», администрация Куйбышевского муниципального района Новосибирской области</w:t>
      </w:r>
    </w:p>
    <w:p w14:paraId="4B2B68C8" w14:textId="77777777" w:rsidR="00B652EF" w:rsidRPr="00B652EF" w:rsidRDefault="00B652EF" w:rsidP="00B652EF">
      <w:pPr>
        <w:tabs>
          <w:tab w:val="left" w:pos="540"/>
        </w:tabs>
        <w:jc w:val="both"/>
        <w:rPr>
          <w:bCs/>
          <w:sz w:val="20"/>
          <w:szCs w:val="20"/>
        </w:rPr>
      </w:pPr>
      <w:r w:rsidRPr="00B652EF">
        <w:rPr>
          <w:bCs/>
          <w:sz w:val="20"/>
          <w:szCs w:val="20"/>
        </w:rPr>
        <w:tab/>
      </w:r>
      <w:r w:rsidRPr="00B652EF">
        <w:rPr>
          <w:bCs/>
          <w:sz w:val="20"/>
          <w:szCs w:val="20"/>
        </w:rPr>
        <w:tab/>
        <w:t>ПОСТАНОВЛЯЕТ:</w:t>
      </w:r>
    </w:p>
    <w:p w14:paraId="5B5FA07D" w14:textId="77777777" w:rsidR="00B652EF" w:rsidRPr="00B652EF" w:rsidRDefault="00B652EF" w:rsidP="00B652EF">
      <w:pPr>
        <w:ind w:firstLine="708"/>
        <w:jc w:val="both"/>
        <w:rPr>
          <w:bCs/>
          <w:sz w:val="20"/>
          <w:szCs w:val="20"/>
        </w:rPr>
      </w:pPr>
      <w:r w:rsidRPr="00B652EF">
        <w:rPr>
          <w:bCs/>
          <w:sz w:val="20"/>
          <w:szCs w:val="20"/>
        </w:rPr>
        <w:t>1. Изменить тип существующих муниципальных бюджетных образовательных учреждений Куйбышевского муниципального района Новосибирской области, указанных в приложении № 1 к настоящему постановлению, на муниципальные казённые образовательные учреждения.</w:t>
      </w:r>
    </w:p>
    <w:p w14:paraId="7E9CC176" w14:textId="77777777" w:rsidR="00B652EF" w:rsidRPr="00B652EF" w:rsidRDefault="00B652EF" w:rsidP="00B652EF">
      <w:pPr>
        <w:ind w:firstLine="708"/>
        <w:jc w:val="both"/>
        <w:rPr>
          <w:bCs/>
          <w:color w:val="000000"/>
          <w:sz w:val="20"/>
          <w:szCs w:val="20"/>
        </w:rPr>
      </w:pPr>
      <w:r w:rsidRPr="00B652EF">
        <w:rPr>
          <w:bCs/>
          <w:sz w:val="20"/>
          <w:szCs w:val="20"/>
        </w:rPr>
        <w:t xml:space="preserve">2. Утвердить перечень мероприятий по изменению типа существующих муниципальных бюджетных образовательных учреждений Куйбышевского муниципального района Новосибирской области с целью создания муниципальных казённых образовательных </w:t>
      </w:r>
      <w:r w:rsidRPr="00B652EF">
        <w:rPr>
          <w:bCs/>
          <w:color w:val="000000"/>
          <w:sz w:val="20"/>
          <w:szCs w:val="20"/>
        </w:rPr>
        <w:t>учреждений (далее – перечень мероприятий) (приложение № 2).</w:t>
      </w:r>
    </w:p>
    <w:p w14:paraId="5EB6B4D7" w14:textId="77777777" w:rsidR="00B652EF" w:rsidRPr="00B652EF" w:rsidRDefault="00B652EF" w:rsidP="00B652EF">
      <w:pPr>
        <w:tabs>
          <w:tab w:val="left" w:pos="540"/>
        </w:tabs>
        <w:jc w:val="both"/>
        <w:rPr>
          <w:bCs/>
          <w:sz w:val="20"/>
          <w:szCs w:val="20"/>
        </w:rPr>
      </w:pPr>
      <w:r w:rsidRPr="00B652EF">
        <w:rPr>
          <w:bCs/>
          <w:sz w:val="20"/>
          <w:szCs w:val="20"/>
        </w:rPr>
        <w:tab/>
        <w:t xml:space="preserve">  3. Установить, что функции и полномочия учредителя муниципальных казённых образовательных учреждений, указанных в пункте 1 настоящего постановления, осуществляет Куйбышевский муниципальный район Новосибирской области, полномочия которого, в соответствии с Положением об управлении и распоряжении муниципальной собственностью Куйбышевского района, утвержденным решением 2 сессии Совета депутатов Куйбышевского района 2 созыва от 25.11.2010 №11, осуществляет администрация Куйбышевского муниципального района Новосибирской области.</w:t>
      </w:r>
    </w:p>
    <w:p w14:paraId="22448861" w14:textId="77777777" w:rsidR="00B652EF" w:rsidRPr="00B652EF" w:rsidRDefault="00B652EF" w:rsidP="00B652EF">
      <w:pPr>
        <w:tabs>
          <w:tab w:val="left" w:pos="540"/>
        </w:tabs>
        <w:jc w:val="both"/>
        <w:rPr>
          <w:bCs/>
          <w:sz w:val="20"/>
          <w:szCs w:val="20"/>
        </w:rPr>
      </w:pPr>
      <w:r w:rsidRPr="00B652EF">
        <w:rPr>
          <w:bCs/>
          <w:sz w:val="20"/>
          <w:szCs w:val="20"/>
        </w:rPr>
        <w:tab/>
        <w:t xml:space="preserve">  4. Предмет и основные цели деятельности, предельная штатная численность работников создаваемых муниципальных образовательных учреждений при изменении типа сохраняются.</w:t>
      </w:r>
    </w:p>
    <w:p w14:paraId="3A30B6C6" w14:textId="77777777" w:rsidR="00B652EF" w:rsidRPr="00B652EF" w:rsidRDefault="00B652EF" w:rsidP="00B652EF">
      <w:pPr>
        <w:ind w:firstLine="708"/>
        <w:jc w:val="both"/>
        <w:rPr>
          <w:bCs/>
          <w:sz w:val="20"/>
          <w:szCs w:val="20"/>
        </w:rPr>
      </w:pPr>
      <w:r w:rsidRPr="00B652EF">
        <w:rPr>
          <w:bCs/>
          <w:sz w:val="20"/>
          <w:szCs w:val="20"/>
        </w:rPr>
        <w:t>5. Управлению образования администрации Куйбышевского муниципального района Новосибирской области (Карташева Е.М.), обеспечить своевременное выполнение перечня мероприятий, размещение настоящего постановления на официальном сайте управления образования администрации Куйбышевского муниципального района Новосибирской области.</w:t>
      </w:r>
    </w:p>
    <w:p w14:paraId="79E092FB" w14:textId="77777777" w:rsidR="00B652EF" w:rsidRPr="00B652EF" w:rsidRDefault="00B652EF" w:rsidP="00B652EF">
      <w:pPr>
        <w:ind w:firstLine="708"/>
        <w:jc w:val="both"/>
        <w:rPr>
          <w:bCs/>
          <w:sz w:val="20"/>
          <w:szCs w:val="20"/>
        </w:rPr>
      </w:pPr>
      <w:r w:rsidRPr="00B652EF">
        <w:rPr>
          <w:bCs/>
          <w:sz w:val="20"/>
          <w:szCs w:val="20"/>
        </w:rPr>
        <w:t>6.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3773AB35" w14:textId="77777777" w:rsidR="00B652EF" w:rsidRPr="00B652EF" w:rsidRDefault="00B652EF" w:rsidP="00B652EF">
      <w:pPr>
        <w:ind w:firstLine="708"/>
        <w:jc w:val="both"/>
        <w:rPr>
          <w:bCs/>
          <w:sz w:val="20"/>
          <w:szCs w:val="20"/>
        </w:rPr>
      </w:pPr>
      <w:r w:rsidRPr="00B652EF">
        <w:rPr>
          <w:bCs/>
          <w:sz w:val="20"/>
          <w:szCs w:val="20"/>
        </w:rPr>
        <w:t>7. Настоящее постановление вступает в силу с момента его официального опубликования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6B7BEC30" w14:textId="77777777" w:rsidR="00B652EF" w:rsidRPr="00B652EF" w:rsidRDefault="00B652EF" w:rsidP="00B652EF">
      <w:pPr>
        <w:ind w:firstLine="708"/>
        <w:jc w:val="both"/>
        <w:rPr>
          <w:bCs/>
          <w:sz w:val="20"/>
          <w:szCs w:val="20"/>
        </w:rPr>
      </w:pPr>
      <w:r w:rsidRPr="00B652EF">
        <w:rPr>
          <w:bCs/>
          <w:sz w:val="20"/>
          <w:szCs w:val="20"/>
        </w:rPr>
        <w:t>8.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Колганову Н.В.</w:t>
      </w:r>
    </w:p>
    <w:p w14:paraId="0C20E8C6" w14:textId="77777777" w:rsidR="00B652EF" w:rsidRPr="00B652EF" w:rsidRDefault="00B652EF" w:rsidP="00B652EF">
      <w:pPr>
        <w:tabs>
          <w:tab w:val="left" w:pos="540"/>
        </w:tabs>
        <w:ind w:firstLine="720"/>
        <w:jc w:val="both"/>
        <w:rPr>
          <w:bCs/>
          <w:sz w:val="20"/>
          <w:szCs w:val="20"/>
        </w:rPr>
      </w:pPr>
    </w:p>
    <w:p w14:paraId="60D27667" w14:textId="77777777" w:rsidR="00B652EF" w:rsidRPr="00B652EF" w:rsidRDefault="00B652EF" w:rsidP="00B652EF">
      <w:pPr>
        <w:tabs>
          <w:tab w:val="left" w:pos="540"/>
          <w:tab w:val="left" w:pos="1290"/>
        </w:tabs>
        <w:spacing w:line="254" w:lineRule="auto"/>
        <w:jc w:val="both"/>
        <w:rPr>
          <w:bCs/>
          <w:sz w:val="20"/>
          <w:szCs w:val="20"/>
        </w:rPr>
      </w:pPr>
      <w:r w:rsidRPr="00B652EF">
        <w:rPr>
          <w:bCs/>
          <w:sz w:val="20"/>
          <w:szCs w:val="20"/>
        </w:rPr>
        <w:t xml:space="preserve">Исполняющий обязанности главы Куйбышевского </w:t>
      </w:r>
    </w:p>
    <w:p w14:paraId="05153F03" w14:textId="77777777" w:rsidR="00B652EF" w:rsidRPr="00B652EF" w:rsidRDefault="00B652EF" w:rsidP="00B652EF">
      <w:pPr>
        <w:tabs>
          <w:tab w:val="left" w:pos="540"/>
          <w:tab w:val="left" w:pos="1290"/>
        </w:tabs>
        <w:spacing w:line="254" w:lineRule="auto"/>
        <w:jc w:val="both"/>
        <w:rPr>
          <w:bCs/>
          <w:sz w:val="20"/>
          <w:szCs w:val="20"/>
        </w:rPr>
      </w:pPr>
      <w:r w:rsidRPr="00B652EF">
        <w:rPr>
          <w:bCs/>
          <w:sz w:val="20"/>
          <w:szCs w:val="20"/>
        </w:rPr>
        <w:t xml:space="preserve">муниципального района Новосибирской области </w:t>
      </w:r>
      <w:r w:rsidRPr="00B652EF">
        <w:rPr>
          <w:bCs/>
          <w:sz w:val="20"/>
          <w:szCs w:val="20"/>
        </w:rPr>
        <w:tab/>
      </w:r>
      <w:r w:rsidRPr="00B652EF">
        <w:rPr>
          <w:bCs/>
          <w:sz w:val="20"/>
          <w:szCs w:val="20"/>
        </w:rPr>
        <w:tab/>
      </w:r>
      <w:r w:rsidRPr="00B652EF">
        <w:rPr>
          <w:bCs/>
          <w:sz w:val="20"/>
          <w:szCs w:val="20"/>
        </w:rPr>
        <w:tab/>
        <w:t xml:space="preserve">      А.М. Мусатов</w:t>
      </w:r>
    </w:p>
    <w:p w14:paraId="12DB390A" w14:textId="77777777" w:rsidR="00B652EF" w:rsidRPr="00B652EF" w:rsidRDefault="00B652EF" w:rsidP="00B652EF">
      <w:pPr>
        <w:tabs>
          <w:tab w:val="left" w:pos="540"/>
        </w:tabs>
        <w:ind w:firstLine="720"/>
        <w:jc w:val="both"/>
        <w:rPr>
          <w:bCs/>
          <w:sz w:val="20"/>
          <w:szCs w:val="20"/>
        </w:rPr>
      </w:pPr>
    </w:p>
    <w:tbl>
      <w:tblPr>
        <w:tblW w:w="0" w:type="auto"/>
        <w:tblInd w:w="5495" w:type="dxa"/>
        <w:tblLook w:val="04A0" w:firstRow="1" w:lastRow="0" w:firstColumn="1" w:lastColumn="0" w:noHBand="0" w:noVBand="1"/>
      </w:tblPr>
      <w:tblGrid>
        <w:gridCol w:w="4642"/>
      </w:tblGrid>
      <w:tr w:rsidR="00B652EF" w:rsidRPr="00B652EF" w14:paraId="40C56EA7" w14:textId="77777777" w:rsidTr="003E1A79">
        <w:tc>
          <w:tcPr>
            <w:tcW w:w="4642" w:type="dxa"/>
            <w:shd w:val="clear" w:color="auto" w:fill="auto"/>
          </w:tcPr>
          <w:p w14:paraId="7F27E02A"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Приложение № 1</w:t>
            </w:r>
          </w:p>
          <w:p w14:paraId="37CF998E"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 xml:space="preserve">к постановлению администрации Куйбышевского </w:t>
            </w:r>
            <w:r w:rsidRPr="00B652EF">
              <w:rPr>
                <w:rFonts w:eastAsia="Calibri"/>
                <w:bCs/>
                <w:sz w:val="20"/>
                <w:szCs w:val="20"/>
                <w:lang w:eastAsia="en-US"/>
              </w:rPr>
              <w:t>муниципального района Новосибирской области</w:t>
            </w:r>
          </w:p>
          <w:p w14:paraId="32429E73"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 xml:space="preserve">от </w:t>
            </w:r>
            <w:r w:rsidRPr="00B652EF">
              <w:rPr>
                <w:bCs/>
                <w:sz w:val="20"/>
                <w:szCs w:val="20"/>
                <w:u w:val="single"/>
              </w:rPr>
              <w:t>06.10.2025</w:t>
            </w:r>
            <w:r w:rsidRPr="00B652EF">
              <w:rPr>
                <w:bCs/>
                <w:sz w:val="20"/>
                <w:szCs w:val="20"/>
              </w:rPr>
              <w:t xml:space="preserve"> № </w:t>
            </w:r>
            <w:r w:rsidRPr="00B652EF">
              <w:rPr>
                <w:bCs/>
                <w:sz w:val="20"/>
                <w:szCs w:val="20"/>
                <w:u w:val="single"/>
              </w:rPr>
              <w:t>908</w:t>
            </w:r>
          </w:p>
        </w:tc>
      </w:tr>
    </w:tbl>
    <w:p w14:paraId="7132E471" w14:textId="77777777" w:rsidR="00B652EF" w:rsidRPr="00B652EF" w:rsidRDefault="00B652EF" w:rsidP="00B652EF">
      <w:pPr>
        <w:tabs>
          <w:tab w:val="left" w:pos="540"/>
        </w:tabs>
        <w:ind w:firstLine="720"/>
        <w:rPr>
          <w:bCs/>
          <w:sz w:val="20"/>
          <w:szCs w:val="20"/>
        </w:rPr>
      </w:pPr>
    </w:p>
    <w:p w14:paraId="4872B2D8" w14:textId="77777777" w:rsidR="00B652EF" w:rsidRPr="00B652EF" w:rsidRDefault="00B652EF" w:rsidP="00B652EF">
      <w:pPr>
        <w:tabs>
          <w:tab w:val="left" w:pos="540"/>
        </w:tabs>
        <w:ind w:firstLine="720"/>
        <w:jc w:val="center"/>
        <w:rPr>
          <w:bCs/>
          <w:sz w:val="20"/>
          <w:szCs w:val="20"/>
        </w:rPr>
      </w:pPr>
      <w:r w:rsidRPr="00B652EF">
        <w:rPr>
          <w:bCs/>
          <w:sz w:val="20"/>
          <w:szCs w:val="20"/>
        </w:rPr>
        <w:t xml:space="preserve">Список </w:t>
      </w:r>
    </w:p>
    <w:p w14:paraId="7343E29B" w14:textId="77777777" w:rsidR="00B652EF" w:rsidRPr="00B652EF" w:rsidRDefault="00B652EF" w:rsidP="00B652EF">
      <w:pPr>
        <w:tabs>
          <w:tab w:val="left" w:pos="540"/>
        </w:tabs>
        <w:ind w:firstLine="720"/>
        <w:jc w:val="center"/>
        <w:rPr>
          <w:bCs/>
          <w:sz w:val="20"/>
          <w:szCs w:val="20"/>
        </w:rPr>
      </w:pPr>
      <w:r w:rsidRPr="00B652EF">
        <w:rPr>
          <w:bCs/>
          <w:sz w:val="20"/>
          <w:szCs w:val="20"/>
        </w:rPr>
        <w:t>муниципальных бюджетных образовательных учреждений Куйбышевского муниципального района Новосибирской области, тип которых подлежит изменению, с целью создания муниципальных казённых образовательных учреждений</w:t>
      </w:r>
    </w:p>
    <w:p w14:paraId="0E5941DB" w14:textId="77777777" w:rsidR="00B652EF" w:rsidRPr="00B652EF" w:rsidRDefault="00B652EF" w:rsidP="00B652EF">
      <w:pPr>
        <w:tabs>
          <w:tab w:val="left" w:pos="540"/>
        </w:tabs>
        <w:ind w:firstLine="720"/>
        <w:jc w:val="center"/>
        <w:rPr>
          <w:bCs/>
          <w:sz w:val="20"/>
          <w:szCs w:val="20"/>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53"/>
        <w:gridCol w:w="4680"/>
      </w:tblGrid>
      <w:tr w:rsidR="00B652EF" w:rsidRPr="00B652EF" w14:paraId="764A282B" w14:textId="77777777" w:rsidTr="003E1A79">
        <w:trPr>
          <w:trHeight w:val="246"/>
        </w:trPr>
        <w:tc>
          <w:tcPr>
            <w:tcW w:w="709" w:type="dxa"/>
          </w:tcPr>
          <w:p w14:paraId="1140379E" w14:textId="77777777" w:rsidR="00B652EF" w:rsidRPr="00B652EF" w:rsidRDefault="00B652EF" w:rsidP="003E1A79">
            <w:pPr>
              <w:tabs>
                <w:tab w:val="left" w:pos="540"/>
              </w:tabs>
              <w:jc w:val="center"/>
              <w:rPr>
                <w:bCs/>
                <w:sz w:val="20"/>
                <w:szCs w:val="20"/>
              </w:rPr>
            </w:pPr>
            <w:r w:rsidRPr="00B652EF">
              <w:rPr>
                <w:bCs/>
                <w:sz w:val="20"/>
                <w:szCs w:val="20"/>
              </w:rPr>
              <w:t>№ п/п</w:t>
            </w:r>
          </w:p>
        </w:tc>
        <w:tc>
          <w:tcPr>
            <w:tcW w:w="4653" w:type="dxa"/>
          </w:tcPr>
          <w:p w14:paraId="67A25FB2" w14:textId="77777777" w:rsidR="00B652EF" w:rsidRPr="00B652EF" w:rsidRDefault="00B652EF" w:rsidP="003E1A79">
            <w:pPr>
              <w:tabs>
                <w:tab w:val="left" w:pos="540"/>
              </w:tabs>
              <w:jc w:val="center"/>
              <w:rPr>
                <w:bCs/>
                <w:sz w:val="20"/>
                <w:szCs w:val="20"/>
              </w:rPr>
            </w:pPr>
            <w:r w:rsidRPr="00B652EF">
              <w:rPr>
                <w:bCs/>
                <w:sz w:val="20"/>
                <w:szCs w:val="20"/>
              </w:rPr>
              <w:t xml:space="preserve">Наименование существующего муниципального бюджетного образовательного учреждения </w:t>
            </w:r>
          </w:p>
        </w:tc>
        <w:tc>
          <w:tcPr>
            <w:tcW w:w="4680" w:type="dxa"/>
          </w:tcPr>
          <w:p w14:paraId="5B3E0B73" w14:textId="77777777" w:rsidR="00B652EF" w:rsidRPr="00B652EF" w:rsidRDefault="00B652EF" w:rsidP="003E1A79">
            <w:pPr>
              <w:tabs>
                <w:tab w:val="left" w:pos="540"/>
              </w:tabs>
              <w:jc w:val="center"/>
              <w:rPr>
                <w:bCs/>
                <w:sz w:val="20"/>
                <w:szCs w:val="20"/>
              </w:rPr>
            </w:pPr>
            <w:r w:rsidRPr="00B652EF">
              <w:rPr>
                <w:bCs/>
                <w:sz w:val="20"/>
                <w:szCs w:val="20"/>
              </w:rPr>
              <w:t xml:space="preserve">Наименование создаваемого муниципального казённого образовательного учреждения </w:t>
            </w:r>
          </w:p>
        </w:tc>
      </w:tr>
      <w:tr w:rsidR="00B652EF" w:rsidRPr="00B652EF" w14:paraId="641CB2E3" w14:textId="77777777" w:rsidTr="003E1A79">
        <w:trPr>
          <w:trHeight w:val="246"/>
        </w:trPr>
        <w:tc>
          <w:tcPr>
            <w:tcW w:w="709" w:type="dxa"/>
          </w:tcPr>
          <w:p w14:paraId="15F40152" w14:textId="77777777" w:rsidR="00B652EF" w:rsidRPr="00B652EF" w:rsidRDefault="00B652EF" w:rsidP="00B652EF">
            <w:pPr>
              <w:numPr>
                <w:ilvl w:val="0"/>
                <w:numId w:val="39"/>
              </w:numPr>
              <w:tabs>
                <w:tab w:val="left" w:pos="540"/>
              </w:tabs>
              <w:jc w:val="both"/>
              <w:rPr>
                <w:bCs/>
                <w:sz w:val="20"/>
                <w:szCs w:val="20"/>
              </w:rPr>
            </w:pPr>
          </w:p>
        </w:tc>
        <w:tc>
          <w:tcPr>
            <w:tcW w:w="4653" w:type="dxa"/>
          </w:tcPr>
          <w:p w14:paraId="4CE35877" w14:textId="77777777" w:rsidR="00B652EF" w:rsidRPr="00B652EF" w:rsidRDefault="00B652EF" w:rsidP="003E1A79">
            <w:pPr>
              <w:tabs>
                <w:tab w:val="left" w:pos="540"/>
              </w:tabs>
              <w:jc w:val="both"/>
              <w:rPr>
                <w:bCs/>
                <w:sz w:val="20"/>
                <w:szCs w:val="20"/>
              </w:rPr>
            </w:pPr>
            <w:r w:rsidRPr="00B652EF">
              <w:rPr>
                <w:bCs/>
                <w:sz w:val="20"/>
                <w:szCs w:val="20"/>
              </w:rPr>
              <w:t>Муниципальное бюджетное общеобразовательное учреждение Куйбышевского района «Средняя общеобразовательная школа №2»</w:t>
            </w:r>
          </w:p>
        </w:tc>
        <w:tc>
          <w:tcPr>
            <w:tcW w:w="4680" w:type="dxa"/>
          </w:tcPr>
          <w:p w14:paraId="48C5B77B" w14:textId="77777777" w:rsidR="00B652EF" w:rsidRPr="00B652EF" w:rsidRDefault="00B652EF" w:rsidP="003E1A79">
            <w:pPr>
              <w:tabs>
                <w:tab w:val="left" w:pos="540"/>
              </w:tabs>
              <w:jc w:val="both"/>
              <w:rPr>
                <w:bCs/>
                <w:sz w:val="20"/>
                <w:szCs w:val="20"/>
              </w:rPr>
            </w:pPr>
            <w:r w:rsidRPr="00B652EF">
              <w:rPr>
                <w:bCs/>
                <w:sz w:val="20"/>
                <w:szCs w:val="20"/>
              </w:rPr>
              <w:t>Муниципальное казённое общеобразовательное учреждение Куйбышевского муниципального района Новосибирской области «Средняя общеобразовательная школа №2»</w:t>
            </w:r>
          </w:p>
        </w:tc>
      </w:tr>
      <w:tr w:rsidR="00B652EF" w:rsidRPr="00B652EF" w14:paraId="72C0152D" w14:textId="77777777" w:rsidTr="003E1A79">
        <w:trPr>
          <w:trHeight w:val="246"/>
        </w:trPr>
        <w:tc>
          <w:tcPr>
            <w:tcW w:w="709" w:type="dxa"/>
          </w:tcPr>
          <w:p w14:paraId="3C079A10" w14:textId="77777777" w:rsidR="00B652EF" w:rsidRPr="00B652EF" w:rsidRDefault="00B652EF" w:rsidP="00B652EF">
            <w:pPr>
              <w:numPr>
                <w:ilvl w:val="0"/>
                <w:numId w:val="39"/>
              </w:numPr>
              <w:tabs>
                <w:tab w:val="left" w:pos="540"/>
              </w:tabs>
              <w:rPr>
                <w:bCs/>
                <w:sz w:val="20"/>
                <w:szCs w:val="20"/>
              </w:rPr>
            </w:pPr>
          </w:p>
        </w:tc>
        <w:tc>
          <w:tcPr>
            <w:tcW w:w="4653" w:type="dxa"/>
          </w:tcPr>
          <w:p w14:paraId="0AAE2B5C" w14:textId="77777777" w:rsidR="00B652EF" w:rsidRPr="00B652EF" w:rsidRDefault="00B652EF" w:rsidP="003E1A79">
            <w:pPr>
              <w:tabs>
                <w:tab w:val="left" w:pos="540"/>
              </w:tabs>
              <w:jc w:val="both"/>
              <w:rPr>
                <w:bCs/>
                <w:sz w:val="20"/>
                <w:szCs w:val="20"/>
              </w:rPr>
            </w:pPr>
            <w:r w:rsidRPr="00B652EF">
              <w:rPr>
                <w:bCs/>
                <w:sz w:val="20"/>
                <w:szCs w:val="20"/>
              </w:rPr>
              <w:t>Муниципальное бюджетное общеобразовательное учреждение Куйбышевского муниципального района Новосибирской области «Средняя общеобразовательная школа №5»</w:t>
            </w:r>
          </w:p>
        </w:tc>
        <w:tc>
          <w:tcPr>
            <w:tcW w:w="4680" w:type="dxa"/>
          </w:tcPr>
          <w:p w14:paraId="56C23034" w14:textId="77777777" w:rsidR="00B652EF" w:rsidRPr="00B652EF" w:rsidRDefault="00B652EF" w:rsidP="003E1A79">
            <w:pPr>
              <w:tabs>
                <w:tab w:val="left" w:pos="540"/>
              </w:tabs>
              <w:jc w:val="both"/>
              <w:rPr>
                <w:bCs/>
                <w:sz w:val="20"/>
                <w:szCs w:val="20"/>
              </w:rPr>
            </w:pPr>
            <w:r w:rsidRPr="00B652EF">
              <w:rPr>
                <w:bCs/>
                <w:sz w:val="20"/>
                <w:szCs w:val="20"/>
              </w:rPr>
              <w:t>Муниципальное казённое общеобразовательное учреждение Куйбышевского муниципального района Новосибирской области «Средняя общеобразовательная школа № 5»</w:t>
            </w:r>
          </w:p>
        </w:tc>
      </w:tr>
      <w:tr w:rsidR="00B652EF" w:rsidRPr="00B652EF" w14:paraId="3C2184BB" w14:textId="77777777" w:rsidTr="003E1A79">
        <w:trPr>
          <w:trHeight w:val="246"/>
        </w:trPr>
        <w:tc>
          <w:tcPr>
            <w:tcW w:w="709" w:type="dxa"/>
          </w:tcPr>
          <w:p w14:paraId="4DF95AD4" w14:textId="77777777" w:rsidR="00B652EF" w:rsidRPr="00B652EF" w:rsidRDefault="00B652EF" w:rsidP="00B652EF">
            <w:pPr>
              <w:numPr>
                <w:ilvl w:val="0"/>
                <w:numId w:val="39"/>
              </w:numPr>
              <w:tabs>
                <w:tab w:val="left" w:pos="540"/>
              </w:tabs>
              <w:rPr>
                <w:bCs/>
                <w:sz w:val="20"/>
                <w:szCs w:val="20"/>
              </w:rPr>
            </w:pPr>
          </w:p>
        </w:tc>
        <w:tc>
          <w:tcPr>
            <w:tcW w:w="4653" w:type="dxa"/>
          </w:tcPr>
          <w:p w14:paraId="721E5E0A" w14:textId="77777777" w:rsidR="00B652EF" w:rsidRPr="00B652EF" w:rsidRDefault="00B652EF" w:rsidP="003E1A79">
            <w:pPr>
              <w:tabs>
                <w:tab w:val="left" w:pos="540"/>
              </w:tabs>
              <w:jc w:val="both"/>
              <w:rPr>
                <w:bCs/>
                <w:sz w:val="20"/>
                <w:szCs w:val="20"/>
              </w:rPr>
            </w:pPr>
            <w:r w:rsidRPr="00B652EF">
              <w:rPr>
                <w:bCs/>
                <w:sz w:val="20"/>
                <w:szCs w:val="20"/>
              </w:rPr>
              <w:t>Муниципальное бюджетное общеобразовательное учреждение Куйбышевского района «Средняя общеобразовательная школа № 6»</w:t>
            </w:r>
          </w:p>
        </w:tc>
        <w:tc>
          <w:tcPr>
            <w:tcW w:w="4680" w:type="dxa"/>
          </w:tcPr>
          <w:p w14:paraId="120A9C79" w14:textId="77777777" w:rsidR="00B652EF" w:rsidRPr="00B652EF" w:rsidRDefault="00B652EF" w:rsidP="003E1A79">
            <w:pPr>
              <w:tabs>
                <w:tab w:val="left" w:pos="540"/>
              </w:tabs>
              <w:jc w:val="both"/>
              <w:rPr>
                <w:bCs/>
                <w:sz w:val="20"/>
                <w:szCs w:val="20"/>
              </w:rPr>
            </w:pPr>
            <w:r w:rsidRPr="00B652EF">
              <w:rPr>
                <w:bCs/>
                <w:sz w:val="20"/>
                <w:szCs w:val="20"/>
              </w:rPr>
              <w:t>Муниципальное казённое общеобразовательное учреждение Куйбышевского муниципального района Новосибирской области «Средняя общеобразовательная школа № 6»</w:t>
            </w:r>
          </w:p>
        </w:tc>
      </w:tr>
      <w:tr w:rsidR="00B652EF" w:rsidRPr="00B652EF" w14:paraId="23CA8781" w14:textId="77777777" w:rsidTr="003E1A79">
        <w:trPr>
          <w:trHeight w:val="246"/>
        </w:trPr>
        <w:tc>
          <w:tcPr>
            <w:tcW w:w="709" w:type="dxa"/>
          </w:tcPr>
          <w:p w14:paraId="6CEDCB4E" w14:textId="77777777" w:rsidR="00B652EF" w:rsidRPr="00B652EF" w:rsidRDefault="00B652EF" w:rsidP="00B652EF">
            <w:pPr>
              <w:numPr>
                <w:ilvl w:val="0"/>
                <w:numId w:val="39"/>
              </w:numPr>
              <w:tabs>
                <w:tab w:val="left" w:pos="540"/>
              </w:tabs>
              <w:rPr>
                <w:bCs/>
                <w:sz w:val="20"/>
                <w:szCs w:val="20"/>
              </w:rPr>
            </w:pPr>
          </w:p>
        </w:tc>
        <w:tc>
          <w:tcPr>
            <w:tcW w:w="4653" w:type="dxa"/>
          </w:tcPr>
          <w:p w14:paraId="799D5336" w14:textId="77777777" w:rsidR="00B652EF" w:rsidRPr="00B652EF" w:rsidRDefault="00B652EF" w:rsidP="003E1A79">
            <w:pPr>
              <w:tabs>
                <w:tab w:val="left" w:pos="540"/>
              </w:tabs>
              <w:jc w:val="both"/>
              <w:rPr>
                <w:bCs/>
                <w:sz w:val="20"/>
                <w:szCs w:val="20"/>
              </w:rPr>
            </w:pPr>
            <w:r w:rsidRPr="00B652EF">
              <w:rPr>
                <w:bCs/>
                <w:sz w:val="20"/>
                <w:szCs w:val="20"/>
              </w:rPr>
              <w:t>Муниципальное бюджетное общеобразовательное учреждение Куйбышевского района «Средняя общеобразовательная школа № 9»</w:t>
            </w:r>
          </w:p>
        </w:tc>
        <w:tc>
          <w:tcPr>
            <w:tcW w:w="4680" w:type="dxa"/>
          </w:tcPr>
          <w:p w14:paraId="238E43C4" w14:textId="77777777" w:rsidR="00B652EF" w:rsidRPr="00B652EF" w:rsidRDefault="00B652EF" w:rsidP="003E1A79">
            <w:pPr>
              <w:tabs>
                <w:tab w:val="left" w:pos="540"/>
              </w:tabs>
              <w:jc w:val="both"/>
              <w:rPr>
                <w:bCs/>
                <w:sz w:val="20"/>
                <w:szCs w:val="20"/>
              </w:rPr>
            </w:pPr>
            <w:r w:rsidRPr="00B652EF">
              <w:rPr>
                <w:bCs/>
                <w:sz w:val="20"/>
                <w:szCs w:val="20"/>
              </w:rPr>
              <w:t>Муниципальное казённое общеобразовательное учреждение Куйбышевского муниципального района Новосибирской области «Средняя общеобразовательная школа № 9»</w:t>
            </w:r>
          </w:p>
        </w:tc>
      </w:tr>
      <w:tr w:rsidR="00B652EF" w:rsidRPr="00B652EF" w14:paraId="369B97DB" w14:textId="77777777" w:rsidTr="003E1A79">
        <w:trPr>
          <w:trHeight w:val="246"/>
        </w:trPr>
        <w:tc>
          <w:tcPr>
            <w:tcW w:w="709" w:type="dxa"/>
          </w:tcPr>
          <w:p w14:paraId="2BBD166A" w14:textId="77777777" w:rsidR="00B652EF" w:rsidRPr="00B652EF" w:rsidRDefault="00B652EF" w:rsidP="00B652EF">
            <w:pPr>
              <w:numPr>
                <w:ilvl w:val="0"/>
                <w:numId w:val="39"/>
              </w:numPr>
              <w:tabs>
                <w:tab w:val="left" w:pos="540"/>
              </w:tabs>
              <w:rPr>
                <w:bCs/>
                <w:sz w:val="20"/>
                <w:szCs w:val="20"/>
              </w:rPr>
            </w:pPr>
          </w:p>
        </w:tc>
        <w:tc>
          <w:tcPr>
            <w:tcW w:w="4653" w:type="dxa"/>
          </w:tcPr>
          <w:p w14:paraId="10119CFA" w14:textId="77777777" w:rsidR="00B652EF" w:rsidRPr="00B652EF" w:rsidRDefault="00B652EF" w:rsidP="003E1A79">
            <w:pPr>
              <w:jc w:val="both"/>
              <w:rPr>
                <w:bCs/>
                <w:color w:val="000000"/>
                <w:sz w:val="20"/>
                <w:szCs w:val="20"/>
              </w:rPr>
            </w:pPr>
            <w:r w:rsidRPr="00B652EF">
              <w:rPr>
                <w:bCs/>
                <w:color w:val="000000"/>
                <w:sz w:val="20"/>
                <w:szCs w:val="20"/>
              </w:rPr>
              <w:t>Муниципальное бюджетное общеобразовательное учреждение Куйбышевского района «Средняя общеобразовательная школа № 10»</w:t>
            </w:r>
          </w:p>
          <w:p w14:paraId="0EBFECB4" w14:textId="77777777" w:rsidR="00B652EF" w:rsidRPr="00B652EF" w:rsidRDefault="00B652EF" w:rsidP="003E1A79">
            <w:pPr>
              <w:tabs>
                <w:tab w:val="left" w:pos="540"/>
              </w:tabs>
              <w:jc w:val="both"/>
              <w:rPr>
                <w:bCs/>
                <w:sz w:val="20"/>
                <w:szCs w:val="20"/>
              </w:rPr>
            </w:pPr>
          </w:p>
        </w:tc>
        <w:tc>
          <w:tcPr>
            <w:tcW w:w="4680" w:type="dxa"/>
          </w:tcPr>
          <w:p w14:paraId="73E86C9C" w14:textId="77777777" w:rsidR="00B652EF" w:rsidRPr="00B652EF" w:rsidRDefault="00B652EF" w:rsidP="003E1A79">
            <w:pPr>
              <w:jc w:val="both"/>
              <w:rPr>
                <w:bCs/>
                <w:color w:val="000000"/>
                <w:sz w:val="20"/>
                <w:szCs w:val="20"/>
              </w:rPr>
            </w:pPr>
            <w:r w:rsidRPr="00B652EF">
              <w:rPr>
                <w:bCs/>
                <w:color w:val="000000"/>
                <w:sz w:val="20"/>
                <w:szCs w:val="20"/>
              </w:rPr>
              <w:t xml:space="preserve">Муниципальное </w:t>
            </w:r>
            <w:r w:rsidRPr="00B652EF">
              <w:rPr>
                <w:bCs/>
                <w:sz w:val="20"/>
                <w:szCs w:val="20"/>
              </w:rPr>
              <w:t xml:space="preserve">казённое общеобразовательное учреждение Куйбышевского муниципального района Новосибирской области </w:t>
            </w:r>
            <w:r w:rsidRPr="00B652EF">
              <w:rPr>
                <w:bCs/>
                <w:color w:val="000000"/>
                <w:sz w:val="20"/>
                <w:szCs w:val="20"/>
              </w:rPr>
              <w:t>«Средняя общеобразовательная школа № 10»</w:t>
            </w:r>
          </w:p>
        </w:tc>
      </w:tr>
    </w:tbl>
    <w:p w14:paraId="0A1D77B7" w14:textId="77777777" w:rsidR="00B652EF" w:rsidRPr="00B652EF" w:rsidRDefault="00B652EF" w:rsidP="00B652EF">
      <w:pPr>
        <w:tabs>
          <w:tab w:val="left" w:pos="540"/>
        </w:tabs>
        <w:rPr>
          <w:bCs/>
          <w:sz w:val="20"/>
          <w:szCs w:val="20"/>
        </w:rPr>
      </w:pPr>
    </w:p>
    <w:tbl>
      <w:tblPr>
        <w:tblW w:w="0" w:type="auto"/>
        <w:tblInd w:w="5353" w:type="dxa"/>
        <w:tblLook w:val="04A0" w:firstRow="1" w:lastRow="0" w:firstColumn="1" w:lastColumn="0" w:noHBand="0" w:noVBand="1"/>
      </w:tblPr>
      <w:tblGrid>
        <w:gridCol w:w="4784"/>
      </w:tblGrid>
      <w:tr w:rsidR="00B652EF" w:rsidRPr="00B652EF" w14:paraId="401D2DA6" w14:textId="77777777" w:rsidTr="003E1A79">
        <w:tc>
          <w:tcPr>
            <w:tcW w:w="4784" w:type="dxa"/>
            <w:shd w:val="clear" w:color="auto" w:fill="auto"/>
          </w:tcPr>
          <w:p w14:paraId="27866214"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Приложение № 2</w:t>
            </w:r>
          </w:p>
          <w:p w14:paraId="696D4E63"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 xml:space="preserve">к постановлению администрации Куйбышевского </w:t>
            </w:r>
            <w:r w:rsidRPr="00B652EF">
              <w:rPr>
                <w:rFonts w:eastAsia="Calibri"/>
                <w:bCs/>
                <w:sz w:val="20"/>
                <w:szCs w:val="20"/>
                <w:lang w:eastAsia="en-US"/>
              </w:rPr>
              <w:t>муниципального района Новосибирской области</w:t>
            </w:r>
          </w:p>
          <w:p w14:paraId="216523DA" w14:textId="77777777" w:rsidR="00B652EF" w:rsidRPr="00B652EF" w:rsidRDefault="00B652EF" w:rsidP="003E1A79">
            <w:pPr>
              <w:tabs>
                <w:tab w:val="left" w:pos="540"/>
                <w:tab w:val="left" w:pos="4320"/>
                <w:tab w:val="left" w:pos="5400"/>
                <w:tab w:val="left" w:pos="6300"/>
              </w:tabs>
              <w:ind w:left="317"/>
              <w:rPr>
                <w:bCs/>
                <w:sz w:val="20"/>
                <w:szCs w:val="20"/>
              </w:rPr>
            </w:pPr>
            <w:r w:rsidRPr="00B652EF">
              <w:rPr>
                <w:bCs/>
                <w:sz w:val="20"/>
                <w:szCs w:val="20"/>
              </w:rPr>
              <w:t xml:space="preserve">от </w:t>
            </w:r>
            <w:r w:rsidRPr="00B652EF">
              <w:rPr>
                <w:bCs/>
                <w:sz w:val="20"/>
                <w:szCs w:val="20"/>
                <w:u w:val="single"/>
              </w:rPr>
              <w:t>06.10.2025</w:t>
            </w:r>
            <w:r w:rsidRPr="00B652EF">
              <w:rPr>
                <w:bCs/>
                <w:sz w:val="20"/>
                <w:szCs w:val="20"/>
              </w:rPr>
              <w:t xml:space="preserve"> № </w:t>
            </w:r>
            <w:r w:rsidRPr="00B652EF">
              <w:rPr>
                <w:bCs/>
                <w:sz w:val="20"/>
                <w:szCs w:val="20"/>
                <w:u w:val="single"/>
              </w:rPr>
              <w:t>908</w:t>
            </w:r>
          </w:p>
        </w:tc>
      </w:tr>
    </w:tbl>
    <w:p w14:paraId="3A6D0FC6" w14:textId="77777777" w:rsidR="00B652EF" w:rsidRPr="00B652EF" w:rsidRDefault="00B652EF" w:rsidP="00B652EF">
      <w:pPr>
        <w:shd w:val="clear" w:color="auto" w:fill="FFFFFF"/>
        <w:jc w:val="center"/>
        <w:rPr>
          <w:bCs/>
          <w:color w:val="414141"/>
          <w:sz w:val="20"/>
          <w:szCs w:val="20"/>
        </w:rPr>
      </w:pPr>
    </w:p>
    <w:p w14:paraId="0502E9F0" w14:textId="77777777" w:rsidR="00B652EF" w:rsidRPr="00B652EF" w:rsidRDefault="00B652EF" w:rsidP="00B652EF">
      <w:pPr>
        <w:pStyle w:val="21"/>
        <w:rPr>
          <w:bCs/>
          <w:sz w:val="20"/>
        </w:rPr>
      </w:pPr>
      <w:r w:rsidRPr="00B652EF">
        <w:rPr>
          <w:bCs/>
          <w:sz w:val="20"/>
        </w:rPr>
        <w:t>Перечень</w:t>
      </w:r>
    </w:p>
    <w:p w14:paraId="5BD548D8" w14:textId="77777777" w:rsidR="00B652EF" w:rsidRPr="00B652EF" w:rsidRDefault="00B652EF" w:rsidP="00B652EF">
      <w:pPr>
        <w:pStyle w:val="21"/>
        <w:rPr>
          <w:bCs/>
          <w:sz w:val="20"/>
        </w:rPr>
      </w:pPr>
      <w:r w:rsidRPr="00B652EF">
        <w:rPr>
          <w:bCs/>
          <w:sz w:val="20"/>
        </w:rPr>
        <w:t>мероприятий по изменению типа существующих муниципальных</w:t>
      </w:r>
    </w:p>
    <w:p w14:paraId="20586A33" w14:textId="77777777" w:rsidR="00B652EF" w:rsidRPr="00B652EF" w:rsidRDefault="00B652EF" w:rsidP="00B652EF">
      <w:pPr>
        <w:pStyle w:val="21"/>
        <w:rPr>
          <w:bCs/>
          <w:sz w:val="20"/>
        </w:rPr>
      </w:pPr>
      <w:r w:rsidRPr="00B652EF">
        <w:rPr>
          <w:bCs/>
          <w:sz w:val="20"/>
        </w:rPr>
        <w:t>бюджетных образовательных учреждений Куйбышевского муниципального района Новосибирской области с целью создания муниципальных казённых образовательных учреждений</w:t>
      </w:r>
    </w:p>
    <w:p w14:paraId="7AEEF74C" w14:textId="77777777" w:rsidR="00B652EF" w:rsidRPr="00B652EF" w:rsidRDefault="00B652EF" w:rsidP="00B652EF">
      <w:pPr>
        <w:rPr>
          <w:bCs/>
          <w:sz w:val="20"/>
          <w:szCs w:val="20"/>
        </w:rPr>
      </w:pPr>
    </w:p>
    <w:tbl>
      <w:tblPr>
        <w:tblW w:w="102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60"/>
        <w:gridCol w:w="3511"/>
        <w:gridCol w:w="2074"/>
      </w:tblGrid>
      <w:tr w:rsidR="00B652EF" w:rsidRPr="00B652EF" w14:paraId="19BF048E" w14:textId="77777777" w:rsidTr="003E1A79">
        <w:trPr>
          <w:trHeight w:val="529"/>
        </w:trPr>
        <w:tc>
          <w:tcPr>
            <w:tcW w:w="851" w:type="dxa"/>
            <w:shd w:val="clear" w:color="auto" w:fill="auto"/>
            <w:vAlign w:val="center"/>
          </w:tcPr>
          <w:p w14:paraId="3C921778" w14:textId="77777777" w:rsidR="00B652EF" w:rsidRPr="00B652EF" w:rsidRDefault="00B652EF" w:rsidP="003E1A79">
            <w:pPr>
              <w:spacing w:after="225"/>
              <w:jc w:val="center"/>
              <w:rPr>
                <w:bCs/>
                <w:sz w:val="20"/>
                <w:szCs w:val="20"/>
              </w:rPr>
            </w:pPr>
            <w:r w:rsidRPr="00B652EF">
              <w:rPr>
                <w:bCs/>
                <w:sz w:val="20"/>
                <w:szCs w:val="20"/>
              </w:rPr>
              <w:t>N п/п</w:t>
            </w:r>
          </w:p>
        </w:tc>
        <w:tc>
          <w:tcPr>
            <w:tcW w:w="3860" w:type="dxa"/>
            <w:shd w:val="clear" w:color="auto" w:fill="auto"/>
            <w:vAlign w:val="center"/>
          </w:tcPr>
          <w:p w14:paraId="4B9B2FFC" w14:textId="77777777" w:rsidR="00B652EF" w:rsidRPr="00B652EF" w:rsidRDefault="00B652EF" w:rsidP="003E1A79">
            <w:pPr>
              <w:spacing w:after="225"/>
              <w:jc w:val="center"/>
              <w:rPr>
                <w:bCs/>
                <w:sz w:val="20"/>
                <w:szCs w:val="20"/>
              </w:rPr>
            </w:pPr>
            <w:r w:rsidRPr="00B652EF">
              <w:rPr>
                <w:bCs/>
                <w:sz w:val="20"/>
                <w:szCs w:val="20"/>
              </w:rPr>
              <w:t>Наименование мероприятия</w:t>
            </w:r>
          </w:p>
        </w:tc>
        <w:tc>
          <w:tcPr>
            <w:tcW w:w="3511" w:type="dxa"/>
            <w:shd w:val="clear" w:color="auto" w:fill="auto"/>
            <w:vAlign w:val="center"/>
          </w:tcPr>
          <w:p w14:paraId="1B8CA4C6" w14:textId="77777777" w:rsidR="00B652EF" w:rsidRPr="00B652EF" w:rsidRDefault="00B652EF" w:rsidP="003E1A79">
            <w:pPr>
              <w:spacing w:after="225"/>
              <w:jc w:val="center"/>
              <w:rPr>
                <w:bCs/>
                <w:sz w:val="20"/>
                <w:szCs w:val="20"/>
              </w:rPr>
            </w:pPr>
            <w:r w:rsidRPr="00B652EF">
              <w:rPr>
                <w:bCs/>
                <w:sz w:val="20"/>
                <w:szCs w:val="20"/>
              </w:rPr>
              <w:t>Срок выполнения мероприятия</w:t>
            </w:r>
          </w:p>
        </w:tc>
        <w:tc>
          <w:tcPr>
            <w:tcW w:w="2074" w:type="dxa"/>
            <w:shd w:val="clear" w:color="auto" w:fill="auto"/>
            <w:vAlign w:val="center"/>
          </w:tcPr>
          <w:p w14:paraId="7D9A0BAE" w14:textId="77777777" w:rsidR="00B652EF" w:rsidRPr="00B652EF" w:rsidRDefault="00B652EF" w:rsidP="003E1A79">
            <w:pPr>
              <w:spacing w:after="225"/>
              <w:jc w:val="center"/>
              <w:rPr>
                <w:bCs/>
                <w:sz w:val="20"/>
                <w:szCs w:val="20"/>
              </w:rPr>
            </w:pPr>
            <w:r w:rsidRPr="00B652EF">
              <w:rPr>
                <w:bCs/>
                <w:sz w:val="20"/>
                <w:szCs w:val="20"/>
              </w:rPr>
              <w:t>Ответственный исполнитель</w:t>
            </w:r>
          </w:p>
        </w:tc>
      </w:tr>
      <w:tr w:rsidR="00B652EF" w:rsidRPr="00B652EF" w14:paraId="2E2D2E2F" w14:textId="77777777" w:rsidTr="003E1A79">
        <w:tc>
          <w:tcPr>
            <w:tcW w:w="851" w:type="dxa"/>
            <w:shd w:val="clear" w:color="auto" w:fill="auto"/>
            <w:vAlign w:val="center"/>
          </w:tcPr>
          <w:p w14:paraId="501E7641"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3BAB7E12" w14:textId="77777777" w:rsidR="00B652EF" w:rsidRPr="00B652EF" w:rsidRDefault="00B652EF" w:rsidP="003E1A79">
            <w:pPr>
              <w:pStyle w:val="318"/>
              <w:shd w:val="clear" w:color="auto" w:fill="auto"/>
              <w:spacing w:line="240" w:lineRule="auto"/>
              <w:jc w:val="both"/>
              <w:rPr>
                <w:rFonts w:ascii="Times New Roman" w:hAnsi="Times New Roman"/>
                <w:bCs/>
                <w:sz w:val="20"/>
                <w:szCs w:val="20"/>
              </w:rPr>
            </w:pPr>
            <w:r w:rsidRPr="00B652EF">
              <w:rPr>
                <w:rFonts w:ascii="Times New Roman" w:hAnsi="Times New Roman"/>
                <w:bCs/>
                <w:sz w:val="20"/>
                <w:szCs w:val="20"/>
              </w:rPr>
              <w:t xml:space="preserve">Уведомление контрагентов  (кредиторов, дебиторов, налоговой службы и иных органов) о начале процедуры о смене типа учреждения </w:t>
            </w:r>
          </w:p>
        </w:tc>
        <w:tc>
          <w:tcPr>
            <w:tcW w:w="3511" w:type="dxa"/>
            <w:shd w:val="clear" w:color="auto" w:fill="auto"/>
            <w:vAlign w:val="center"/>
          </w:tcPr>
          <w:p w14:paraId="3D1045F1" w14:textId="77777777" w:rsidR="00B652EF" w:rsidRPr="00B652EF" w:rsidRDefault="00B652EF" w:rsidP="003E1A79">
            <w:pPr>
              <w:spacing w:after="225"/>
              <w:jc w:val="both"/>
              <w:rPr>
                <w:bCs/>
                <w:sz w:val="20"/>
                <w:szCs w:val="20"/>
              </w:rPr>
            </w:pPr>
            <w:r w:rsidRPr="00B652EF">
              <w:rPr>
                <w:bCs/>
                <w:sz w:val="20"/>
                <w:szCs w:val="20"/>
              </w:rPr>
              <w:t>В течение 5 рабочих дней после подписания постановления о смене типа учреждения</w:t>
            </w:r>
          </w:p>
        </w:tc>
        <w:tc>
          <w:tcPr>
            <w:tcW w:w="2074" w:type="dxa"/>
            <w:shd w:val="clear" w:color="auto" w:fill="auto"/>
            <w:vAlign w:val="center"/>
          </w:tcPr>
          <w:p w14:paraId="3457FA61" w14:textId="77777777" w:rsidR="00B652EF" w:rsidRPr="00B652EF" w:rsidRDefault="00B652EF" w:rsidP="003E1A79">
            <w:pPr>
              <w:spacing w:after="225"/>
              <w:jc w:val="both"/>
              <w:rPr>
                <w:bCs/>
                <w:sz w:val="20"/>
                <w:szCs w:val="20"/>
              </w:rPr>
            </w:pPr>
            <w:r w:rsidRPr="00B652EF">
              <w:rPr>
                <w:bCs/>
                <w:sz w:val="20"/>
                <w:szCs w:val="20"/>
              </w:rPr>
              <w:t>Руководители ОО</w:t>
            </w:r>
          </w:p>
        </w:tc>
      </w:tr>
      <w:tr w:rsidR="00B652EF" w:rsidRPr="00B652EF" w14:paraId="314C68FD" w14:textId="77777777" w:rsidTr="003E1A79">
        <w:tc>
          <w:tcPr>
            <w:tcW w:w="851" w:type="dxa"/>
            <w:shd w:val="clear" w:color="auto" w:fill="auto"/>
            <w:vAlign w:val="center"/>
          </w:tcPr>
          <w:p w14:paraId="16519DD7"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5420EFA3" w14:textId="77777777" w:rsidR="00B652EF" w:rsidRPr="00B652EF" w:rsidRDefault="00B652EF" w:rsidP="003E1A79">
            <w:pPr>
              <w:pStyle w:val="af7"/>
              <w:shd w:val="clear" w:color="auto" w:fill="FFFFFF"/>
              <w:spacing w:after="120" w:line="330" w:lineRule="atLeast"/>
              <w:ind w:left="0"/>
              <w:jc w:val="both"/>
              <w:rPr>
                <w:rFonts w:ascii="Times New Roman" w:eastAsia="Times New Roman" w:hAnsi="Times New Roman"/>
                <w:bCs/>
                <w:sz w:val="20"/>
                <w:szCs w:val="20"/>
                <w:lang w:eastAsia="ru-RU"/>
              </w:rPr>
            </w:pPr>
            <w:r w:rsidRPr="00B652EF">
              <w:rPr>
                <w:rFonts w:ascii="Times New Roman" w:eastAsia="Times New Roman" w:hAnsi="Times New Roman"/>
                <w:bCs/>
                <w:sz w:val="20"/>
                <w:szCs w:val="20"/>
                <w:lang w:eastAsia="ru-RU"/>
              </w:rPr>
              <w:t xml:space="preserve"> Размещение информации о смене типа учреждения на официальном сайте ОО, управления образования </w:t>
            </w:r>
          </w:p>
        </w:tc>
        <w:tc>
          <w:tcPr>
            <w:tcW w:w="3511" w:type="dxa"/>
            <w:shd w:val="clear" w:color="auto" w:fill="auto"/>
            <w:vAlign w:val="center"/>
          </w:tcPr>
          <w:p w14:paraId="0E961257" w14:textId="77777777" w:rsidR="00B652EF" w:rsidRPr="00B652EF" w:rsidRDefault="00B652EF" w:rsidP="003E1A79">
            <w:pPr>
              <w:spacing w:after="225"/>
              <w:jc w:val="both"/>
              <w:rPr>
                <w:bCs/>
                <w:sz w:val="20"/>
                <w:szCs w:val="20"/>
              </w:rPr>
            </w:pPr>
            <w:r w:rsidRPr="00B652EF">
              <w:rPr>
                <w:bCs/>
                <w:sz w:val="20"/>
                <w:szCs w:val="20"/>
              </w:rPr>
              <w:t>В течение 3 рабочих дней после подписания постановления об изменении типа учреждения</w:t>
            </w:r>
          </w:p>
        </w:tc>
        <w:tc>
          <w:tcPr>
            <w:tcW w:w="2074" w:type="dxa"/>
            <w:shd w:val="clear" w:color="auto" w:fill="auto"/>
            <w:vAlign w:val="center"/>
          </w:tcPr>
          <w:p w14:paraId="2E4A4A14" w14:textId="77777777" w:rsidR="00B652EF" w:rsidRPr="00B652EF" w:rsidRDefault="00B652EF" w:rsidP="003E1A79">
            <w:pPr>
              <w:spacing w:after="225"/>
              <w:jc w:val="both"/>
              <w:rPr>
                <w:bCs/>
                <w:sz w:val="20"/>
                <w:szCs w:val="20"/>
              </w:rPr>
            </w:pPr>
            <w:r w:rsidRPr="00B652EF">
              <w:rPr>
                <w:bCs/>
                <w:sz w:val="20"/>
                <w:szCs w:val="20"/>
              </w:rPr>
              <w:t>Руководители ОО</w:t>
            </w:r>
          </w:p>
          <w:p w14:paraId="7308BD20" w14:textId="77777777" w:rsidR="00B652EF" w:rsidRPr="00B652EF" w:rsidRDefault="00B652EF" w:rsidP="003E1A79">
            <w:pPr>
              <w:spacing w:after="225"/>
              <w:jc w:val="both"/>
              <w:rPr>
                <w:bCs/>
                <w:sz w:val="20"/>
                <w:szCs w:val="20"/>
              </w:rPr>
            </w:pPr>
            <w:r w:rsidRPr="00B652EF">
              <w:rPr>
                <w:bCs/>
                <w:sz w:val="20"/>
                <w:szCs w:val="20"/>
              </w:rPr>
              <w:t>Карташева Е.М.</w:t>
            </w:r>
          </w:p>
        </w:tc>
      </w:tr>
      <w:tr w:rsidR="00B652EF" w:rsidRPr="00B652EF" w14:paraId="3A8B596C" w14:textId="77777777" w:rsidTr="003E1A79">
        <w:tc>
          <w:tcPr>
            <w:tcW w:w="851" w:type="dxa"/>
            <w:shd w:val="clear" w:color="auto" w:fill="auto"/>
            <w:vAlign w:val="center"/>
          </w:tcPr>
          <w:p w14:paraId="5B648F32"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3BD65079" w14:textId="77777777" w:rsidR="00B652EF" w:rsidRPr="00B652EF" w:rsidRDefault="00B652EF" w:rsidP="003E1A79">
            <w:pPr>
              <w:pStyle w:val="318"/>
              <w:shd w:val="clear" w:color="auto" w:fill="auto"/>
              <w:spacing w:line="240" w:lineRule="auto"/>
              <w:jc w:val="both"/>
              <w:rPr>
                <w:rFonts w:ascii="Times New Roman" w:hAnsi="Times New Roman"/>
                <w:bCs/>
                <w:sz w:val="20"/>
                <w:szCs w:val="20"/>
              </w:rPr>
            </w:pPr>
            <w:r w:rsidRPr="00B652EF">
              <w:rPr>
                <w:rFonts w:ascii="Times New Roman" w:hAnsi="Times New Roman"/>
                <w:bCs/>
                <w:sz w:val="20"/>
                <w:szCs w:val="20"/>
              </w:rPr>
              <w:t>Проведение инвентаризации всех активов и обязательств учреждения</w:t>
            </w:r>
          </w:p>
        </w:tc>
        <w:tc>
          <w:tcPr>
            <w:tcW w:w="3511" w:type="dxa"/>
            <w:shd w:val="clear" w:color="auto" w:fill="auto"/>
            <w:vAlign w:val="center"/>
          </w:tcPr>
          <w:p w14:paraId="27DA0D99" w14:textId="77777777" w:rsidR="00B652EF" w:rsidRPr="00B652EF" w:rsidRDefault="00B652EF" w:rsidP="003E1A79">
            <w:pPr>
              <w:spacing w:after="225"/>
              <w:jc w:val="both"/>
              <w:rPr>
                <w:bCs/>
                <w:sz w:val="20"/>
                <w:szCs w:val="20"/>
              </w:rPr>
            </w:pPr>
            <w:r w:rsidRPr="00B652EF">
              <w:rPr>
                <w:bCs/>
                <w:sz w:val="20"/>
                <w:szCs w:val="20"/>
              </w:rPr>
              <w:t>До 15.12.2025</w:t>
            </w:r>
          </w:p>
        </w:tc>
        <w:tc>
          <w:tcPr>
            <w:tcW w:w="2074" w:type="dxa"/>
            <w:shd w:val="clear" w:color="auto" w:fill="auto"/>
            <w:vAlign w:val="center"/>
          </w:tcPr>
          <w:p w14:paraId="73485FAD" w14:textId="77777777" w:rsidR="00B652EF" w:rsidRPr="00B652EF" w:rsidRDefault="00B652EF" w:rsidP="003E1A79">
            <w:pPr>
              <w:spacing w:after="225"/>
              <w:jc w:val="both"/>
              <w:rPr>
                <w:bCs/>
                <w:sz w:val="20"/>
                <w:szCs w:val="20"/>
              </w:rPr>
            </w:pPr>
            <w:r w:rsidRPr="00B652EF">
              <w:rPr>
                <w:bCs/>
                <w:sz w:val="20"/>
                <w:szCs w:val="20"/>
              </w:rPr>
              <w:t>Руководители ОО МКУ ЦБУ</w:t>
            </w:r>
          </w:p>
        </w:tc>
      </w:tr>
      <w:tr w:rsidR="00B652EF" w:rsidRPr="00B652EF" w14:paraId="0A903DBF" w14:textId="77777777" w:rsidTr="003E1A79">
        <w:tc>
          <w:tcPr>
            <w:tcW w:w="851" w:type="dxa"/>
            <w:shd w:val="clear" w:color="auto" w:fill="auto"/>
            <w:vAlign w:val="center"/>
          </w:tcPr>
          <w:p w14:paraId="0EF25B87"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02AE14FA" w14:textId="77777777" w:rsidR="00B652EF" w:rsidRPr="00B652EF" w:rsidRDefault="00B652EF" w:rsidP="003E1A79">
            <w:pPr>
              <w:pStyle w:val="318"/>
              <w:shd w:val="clear" w:color="auto" w:fill="auto"/>
              <w:spacing w:line="240" w:lineRule="auto"/>
              <w:jc w:val="both"/>
              <w:rPr>
                <w:rFonts w:ascii="Times New Roman" w:hAnsi="Times New Roman"/>
                <w:bCs/>
                <w:sz w:val="20"/>
                <w:szCs w:val="20"/>
              </w:rPr>
            </w:pPr>
            <w:r w:rsidRPr="00B652EF">
              <w:rPr>
                <w:rFonts w:ascii="Times New Roman" w:hAnsi="Times New Roman"/>
                <w:bCs/>
                <w:sz w:val="20"/>
                <w:szCs w:val="20"/>
              </w:rPr>
              <w:t>Формирование заключительной отчетности</w:t>
            </w:r>
          </w:p>
        </w:tc>
        <w:tc>
          <w:tcPr>
            <w:tcW w:w="3511" w:type="dxa"/>
            <w:shd w:val="clear" w:color="auto" w:fill="auto"/>
            <w:vAlign w:val="center"/>
          </w:tcPr>
          <w:p w14:paraId="6B676082" w14:textId="77777777" w:rsidR="00B652EF" w:rsidRPr="00B652EF" w:rsidRDefault="00B652EF" w:rsidP="003E1A79">
            <w:pPr>
              <w:spacing w:after="225"/>
              <w:jc w:val="both"/>
              <w:rPr>
                <w:bCs/>
                <w:sz w:val="20"/>
                <w:szCs w:val="20"/>
              </w:rPr>
            </w:pPr>
            <w:r w:rsidRPr="00B652EF">
              <w:rPr>
                <w:bCs/>
                <w:sz w:val="20"/>
                <w:szCs w:val="20"/>
              </w:rPr>
              <w:t>До 29.12.2025</w:t>
            </w:r>
          </w:p>
        </w:tc>
        <w:tc>
          <w:tcPr>
            <w:tcW w:w="2074" w:type="dxa"/>
            <w:shd w:val="clear" w:color="auto" w:fill="auto"/>
            <w:vAlign w:val="center"/>
          </w:tcPr>
          <w:p w14:paraId="77EE4314" w14:textId="77777777" w:rsidR="00B652EF" w:rsidRPr="00B652EF" w:rsidRDefault="00B652EF" w:rsidP="003E1A79">
            <w:pPr>
              <w:spacing w:after="225"/>
              <w:jc w:val="both"/>
              <w:rPr>
                <w:bCs/>
                <w:sz w:val="20"/>
                <w:szCs w:val="20"/>
              </w:rPr>
            </w:pPr>
            <w:r w:rsidRPr="00B652EF">
              <w:rPr>
                <w:bCs/>
                <w:sz w:val="20"/>
                <w:szCs w:val="20"/>
              </w:rPr>
              <w:t>Руководители ОО МК ЦБУ</w:t>
            </w:r>
          </w:p>
        </w:tc>
      </w:tr>
      <w:tr w:rsidR="00B652EF" w:rsidRPr="00B652EF" w14:paraId="262B89E7" w14:textId="77777777" w:rsidTr="003E1A79">
        <w:tc>
          <w:tcPr>
            <w:tcW w:w="851" w:type="dxa"/>
            <w:shd w:val="clear" w:color="auto" w:fill="auto"/>
            <w:vAlign w:val="center"/>
          </w:tcPr>
          <w:p w14:paraId="5A9D7604"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65C5690B" w14:textId="77777777" w:rsidR="00B652EF" w:rsidRPr="00B652EF" w:rsidRDefault="00B652EF" w:rsidP="003E1A79">
            <w:pPr>
              <w:pStyle w:val="318"/>
              <w:shd w:val="clear" w:color="auto" w:fill="auto"/>
              <w:spacing w:line="240" w:lineRule="auto"/>
              <w:jc w:val="both"/>
              <w:rPr>
                <w:rFonts w:ascii="Times New Roman" w:hAnsi="Times New Roman"/>
                <w:bCs/>
                <w:sz w:val="20"/>
                <w:szCs w:val="20"/>
              </w:rPr>
            </w:pPr>
            <w:r w:rsidRPr="00B652EF">
              <w:rPr>
                <w:rFonts w:ascii="Times New Roman" w:hAnsi="Times New Roman"/>
                <w:bCs/>
                <w:sz w:val="20"/>
                <w:szCs w:val="20"/>
              </w:rPr>
              <w:t>Организация ведения бухгалтерского учета (перевод остатков с плана бюджетного учреждения на план счетов казённого учреждения)</w:t>
            </w:r>
          </w:p>
        </w:tc>
        <w:tc>
          <w:tcPr>
            <w:tcW w:w="3511" w:type="dxa"/>
            <w:shd w:val="clear" w:color="auto" w:fill="auto"/>
            <w:vAlign w:val="center"/>
          </w:tcPr>
          <w:p w14:paraId="615BB2EC" w14:textId="77777777" w:rsidR="00B652EF" w:rsidRPr="00B652EF" w:rsidRDefault="00B652EF" w:rsidP="003E1A79">
            <w:pPr>
              <w:spacing w:after="225"/>
              <w:jc w:val="both"/>
              <w:rPr>
                <w:bCs/>
                <w:sz w:val="20"/>
                <w:szCs w:val="20"/>
              </w:rPr>
            </w:pPr>
            <w:r w:rsidRPr="00B652EF">
              <w:rPr>
                <w:bCs/>
                <w:sz w:val="20"/>
                <w:szCs w:val="20"/>
              </w:rPr>
              <w:t>Декабрь 2025</w:t>
            </w:r>
          </w:p>
        </w:tc>
        <w:tc>
          <w:tcPr>
            <w:tcW w:w="2074" w:type="dxa"/>
            <w:shd w:val="clear" w:color="auto" w:fill="auto"/>
            <w:vAlign w:val="center"/>
          </w:tcPr>
          <w:p w14:paraId="15EBDF1B" w14:textId="77777777" w:rsidR="00B652EF" w:rsidRPr="00B652EF" w:rsidRDefault="00B652EF" w:rsidP="003E1A79">
            <w:pPr>
              <w:spacing w:after="225"/>
              <w:jc w:val="both"/>
              <w:rPr>
                <w:bCs/>
                <w:sz w:val="20"/>
                <w:szCs w:val="20"/>
              </w:rPr>
            </w:pPr>
            <w:r w:rsidRPr="00B652EF">
              <w:rPr>
                <w:bCs/>
                <w:sz w:val="20"/>
                <w:szCs w:val="20"/>
              </w:rPr>
              <w:t>Руководители ОО</w:t>
            </w:r>
          </w:p>
          <w:p w14:paraId="14DABA58" w14:textId="77777777" w:rsidR="00B652EF" w:rsidRPr="00B652EF" w:rsidRDefault="00B652EF" w:rsidP="003E1A79">
            <w:pPr>
              <w:spacing w:after="225"/>
              <w:jc w:val="both"/>
              <w:rPr>
                <w:bCs/>
                <w:sz w:val="20"/>
                <w:szCs w:val="20"/>
              </w:rPr>
            </w:pPr>
            <w:r w:rsidRPr="00B652EF">
              <w:rPr>
                <w:bCs/>
                <w:sz w:val="20"/>
                <w:szCs w:val="20"/>
              </w:rPr>
              <w:t>МКУ ЦБУ</w:t>
            </w:r>
          </w:p>
        </w:tc>
      </w:tr>
      <w:tr w:rsidR="00B652EF" w:rsidRPr="00B652EF" w14:paraId="74ED94C8" w14:textId="77777777" w:rsidTr="003E1A79">
        <w:tc>
          <w:tcPr>
            <w:tcW w:w="851" w:type="dxa"/>
            <w:shd w:val="clear" w:color="auto" w:fill="auto"/>
            <w:vAlign w:val="center"/>
          </w:tcPr>
          <w:p w14:paraId="6F5624C7"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56CDD988" w14:textId="77777777" w:rsidR="00B652EF" w:rsidRPr="00B652EF" w:rsidRDefault="00B652EF" w:rsidP="003E1A79">
            <w:pPr>
              <w:pStyle w:val="af7"/>
              <w:shd w:val="clear" w:color="auto" w:fill="FFFFFF"/>
              <w:spacing w:after="120" w:line="330" w:lineRule="atLeast"/>
              <w:ind w:left="0"/>
              <w:jc w:val="both"/>
              <w:rPr>
                <w:rFonts w:ascii="Times New Roman" w:eastAsia="Times New Roman" w:hAnsi="Times New Roman"/>
                <w:bCs/>
                <w:sz w:val="20"/>
                <w:szCs w:val="20"/>
                <w:lang w:eastAsia="ru-RU"/>
              </w:rPr>
            </w:pPr>
            <w:r w:rsidRPr="00B652EF">
              <w:rPr>
                <w:rFonts w:ascii="Times New Roman" w:eastAsia="Times New Roman" w:hAnsi="Times New Roman"/>
                <w:bCs/>
                <w:sz w:val="20"/>
                <w:szCs w:val="20"/>
                <w:lang w:eastAsia="ru-RU"/>
              </w:rPr>
              <w:t>Подача документов для внесения изменений в реестр участников бюджетного процесса</w:t>
            </w:r>
          </w:p>
        </w:tc>
        <w:tc>
          <w:tcPr>
            <w:tcW w:w="3511" w:type="dxa"/>
            <w:shd w:val="clear" w:color="auto" w:fill="auto"/>
            <w:vAlign w:val="center"/>
          </w:tcPr>
          <w:p w14:paraId="321F1E55" w14:textId="77777777" w:rsidR="00B652EF" w:rsidRPr="00B652EF" w:rsidRDefault="00B652EF" w:rsidP="003E1A79">
            <w:pPr>
              <w:spacing w:after="225"/>
              <w:jc w:val="both"/>
              <w:rPr>
                <w:bCs/>
                <w:sz w:val="20"/>
                <w:szCs w:val="20"/>
              </w:rPr>
            </w:pPr>
            <w:r w:rsidRPr="00B652EF">
              <w:rPr>
                <w:bCs/>
                <w:sz w:val="20"/>
                <w:szCs w:val="20"/>
              </w:rPr>
              <w:t>Декабрь 2025</w:t>
            </w:r>
          </w:p>
        </w:tc>
        <w:tc>
          <w:tcPr>
            <w:tcW w:w="2074" w:type="dxa"/>
            <w:shd w:val="clear" w:color="auto" w:fill="auto"/>
            <w:vAlign w:val="center"/>
          </w:tcPr>
          <w:p w14:paraId="6EDB7A3E" w14:textId="77777777" w:rsidR="00B652EF" w:rsidRPr="00B652EF" w:rsidRDefault="00B652EF" w:rsidP="003E1A79">
            <w:pPr>
              <w:spacing w:after="225"/>
              <w:jc w:val="both"/>
              <w:rPr>
                <w:bCs/>
                <w:sz w:val="20"/>
                <w:szCs w:val="20"/>
              </w:rPr>
            </w:pPr>
            <w:r w:rsidRPr="00B652EF">
              <w:rPr>
                <w:bCs/>
                <w:sz w:val="20"/>
                <w:szCs w:val="20"/>
              </w:rPr>
              <w:t>Руководители ОО</w:t>
            </w:r>
          </w:p>
        </w:tc>
      </w:tr>
      <w:tr w:rsidR="00B652EF" w:rsidRPr="00B652EF" w14:paraId="23700051" w14:textId="77777777" w:rsidTr="003E1A79">
        <w:tc>
          <w:tcPr>
            <w:tcW w:w="851" w:type="dxa"/>
            <w:shd w:val="clear" w:color="auto" w:fill="auto"/>
            <w:vAlign w:val="center"/>
          </w:tcPr>
          <w:p w14:paraId="5971AB06"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78BAF472" w14:textId="77777777" w:rsidR="00B652EF" w:rsidRPr="00B652EF" w:rsidRDefault="00B652EF" w:rsidP="003E1A79">
            <w:pPr>
              <w:jc w:val="both"/>
              <w:rPr>
                <w:bCs/>
                <w:sz w:val="20"/>
                <w:szCs w:val="20"/>
              </w:rPr>
            </w:pPr>
            <w:r w:rsidRPr="00B652EF">
              <w:rPr>
                <w:bCs/>
                <w:sz w:val="20"/>
                <w:szCs w:val="20"/>
              </w:rPr>
              <w:t>Разработка и утверждение уставов муниципальных казённых учреждений в новой редакции</w:t>
            </w:r>
          </w:p>
        </w:tc>
        <w:tc>
          <w:tcPr>
            <w:tcW w:w="3511" w:type="dxa"/>
            <w:shd w:val="clear" w:color="auto" w:fill="auto"/>
          </w:tcPr>
          <w:p w14:paraId="3740AF80" w14:textId="77777777" w:rsidR="00B652EF" w:rsidRPr="00B652EF" w:rsidRDefault="00B652EF" w:rsidP="003E1A79">
            <w:pPr>
              <w:jc w:val="both"/>
              <w:rPr>
                <w:bCs/>
                <w:sz w:val="20"/>
                <w:szCs w:val="20"/>
              </w:rPr>
            </w:pPr>
            <w:r w:rsidRPr="00B652EF">
              <w:rPr>
                <w:bCs/>
                <w:sz w:val="20"/>
                <w:szCs w:val="20"/>
              </w:rPr>
              <w:t>До 18.12.2025</w:t>
            </w:r>
          </w:p>
        </w:tc>
        <w:tc>
          <w:tcPr>
            <w:tcW w:w="2074" w:type="dxa"/>
            <w:shd w:val="clear" w:color="auto" w:fill="auto"/>
          </w:tcPr>
          <w:p w14:paraId="4799A587" w14:textId="77777777" w:rsidR="00B652EF" w:rsidRPr="00B652EF" w:rsidRDefault="00B652EF" w:rsidP="003E1A79">
            <w:pPr>
              <w:jc w:val="both"/>
              <w:rPr>
                <w:bCs/>
                <w:sz w:val="20"/>
                <w:szCs w:val="20"/>
              </w:rPr>
            </w:pPr>
            <w:r w:rsidRPr="00B652EF">
              <w:rPr>
                <w:bCs/>
                <w:sz w:val="20"/>
                <w:szCs w:val="20"/>
              </w:rPr>
              <w:t>Руководители ОО</w:t>
            </w:r>
          </w:p>
          <w:p w14:paraId="6C7018B0" w14:textId="77777777" w:rsidR="00B652EF" w:rsidRPr="00B652EF" w:rsidRDefault="00B652EF" w:rsidP="003E1A79">
            <w:pPr>
              <w:jc w:val="both"/>
              <w:rPr>
                <w:bCs/>
                <w:sz w:val="20"/>
                <w:szCs w:val="20"/>
              </w:rPr>
            </w:pPr>
            <w:r w:rsidRPr="00B652EF">
              <w:rPr>
                <w:bCs/>
                <w:sz w:val="20"/>
                <w:szCs w:val="20"/>
              </w:rPr>
              <w:t>Латыш Ю.А.</w:t>
            </w:r>
          </w:p>
        </w:tc>
      </w:tr>
      <w:tr w:rsidR="00B652EF" w:rsidRPr="00B652EF" w14:paraId="54B6358D" w14:textId="77777777" w:rsidTr="003E1A79">
        <w:tc>
          <w:tcPr>
            <w:tcW w:w="851" w:type="dxa"/>
            <w:shd w:val="clear" w:color="auto" w:fill="auto"/>
            <w:vAlign w:val="center"/>
          </w:tcPr>
          <w:p w14:paraId="1AC8D7F4"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26116BC8" w14:textId="77777777" w:rsidR="00B652EF" w:rsidRPr="00B652EF" w:rsidRDefault="00B652EF" w:rsidP="003E1A79">
            <w:pPr>
              <w:jc w:val="both"/>
              <w:rPr>
                <w:bCs/>
                <w:sz w:val="20"/>
                <w:szCs w:val="20"/>
              </w:rPr>
            </w:pPr>
            <w:r w:rsidRPr="00B652EF">
              <w:rPr>
                <w:bCs/>
                <w:sz w:val="20"/>
                <w:szCs w:val="20"/>
              </w:rPr>
              <w:t>Регистрация устава в Межрайонной инспекции Федеральной налоговой с</w:t>
            </w:r>
            <w:r w:rsidRPr="00B652EF">
              <w:rPr>
                <w:bCs/>
                <w:i/>
                <w:sz w:val="20"/>
                <w:szCs w:val="20"/>
              </w:rPr>
              <w:t>л</w:t>
            </w:r>
            <w:r w:rsidRPr="00B652EF">
              <w:rPr>
                <w:bCs/>
                <w:sz w:val="20"/>
                <w:szCs w:val="20"/>
              </w:rPr>
              <w:t>ужбы № 16 по Новосибирской области (Форма Р13014)</w:t>
            </w:r>
          </w:p>
        </w:tc>
        <w:tc>
          <w:tcPr>
            <w:tcW w:w="3511" w:type="dxa"/>
            <w:shd w:val="clear" w:color="auto" w:fill="auto"/>
          </w:tcPr>
          <w:p w14:paraId="05609DB8" w14:textId="77777777" w:rsidR="00B652EF" w:rsidRPr="00B652EF" w:rsidRDefault="00B652EF" w:rsidP="003E1A79">
            <w:pPr>
              <w:jc w:val="both"/>
              <w:rPr>
                <w:bCs/>
                <w:sz w:val="20"/>
                <w:szCs w:val="20"/>
              </w:rPr>
            </w:pPr>
            <w:r w:rsidRPr="00B652EF">
              <w:rPr>
                <w:bCs/>
                <w:sz w:val="20"/>
                <w:szCs w:val="20"/>
              </w:rPr>
              <w:t>19.12.2025</w:t>
            </w:r>
          </w:p>
        </w:tc>
        <w:tc>
          <w:tcPr>
            <w:tcW w:w="2074" w:type="dxa"/>
            <w:shd w:val="clear" w:color="auto" w:fill="auto"/>
          </w:tcPr>
          <w:p w14:paraId="668F48F3" w14:textId="77777777" w:rsidR="00B652EF" w:rsidRPr="00B652EF" w:rsidRDefault="00B652EF" w:rsidP="003E1A79">
            <w:pPr>
              <w:jc w:val="both"/>
              <w:rPr>
                <w:bCs/>
                <w:sz w:val="20"/>
                <w:szCs w:val="20"/>
              </w:rPr>
            </w:pPr>
            <w:r w:rsidRPr="00B652EF">
              <w:rPr>
                <w:bCs/>
                <w:sz w:val="20"/>
                <w:szCs w:val="20"/>
              </w:rPr>
              <w:t>Руководители ОО</w:t>
            </w:r>
          </w:p>
          <w:p w14:paraId="21EE7975" w14:textId="77777777" w:rsidR="00B652EF" w:rsidRPr="00B652EF" w:rsidRDefault="00B652EF" w:rsidP="003E1A79">
            <w:pPr>
              <w:jc w:val="both"/>
              <w:rPr>
                <w:bCs/>
                <w:sz w:val="20"/>
                <w:szCs w:val="20"/>
              </w:rPr>
            </w:pPr>
          </w:p>
        </w:tc>
      </w:tr>
      <w:tr w:rsidR="00B652EF" w:rsidRPr="00B652EF" w14:paraId="38846673" w14:textId="77777777" w:rsidTr="003E1A79">
        <w:tc>
          <w:tcPr>
            <w:tcW w:w="851" w:type="dxa"/>
            <w:shd w:val="clear" w:color="auto" w:fill="auto"/>
            <w:vAlign w:val="center"/>
          </w:tcPr>
          <w:p w14:paraId="6D3136F7"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14168C48" w14:textId="77777777" w:rsidR="00B652EF" w:rsidRPr="00B652EF" w:rsidRDefault="00B652EF" w:rsidP="003E1A79">
            <w:pPr>
              <w:pStyle w:val="af5"/>
              <w:jc w:val="both"/>
              <w:rPr>
                <w:b w:val="0"/>
                <w:sz w:val="20"/>
                <w:szCs w:val="20"/>
              </w:rPr>
            </w:pPr>
            <w:r w:rsidRPr="00B652EF">
              <w:rPr>
                <w:b w:val="0"/>
                <w:sz w:val="20"/>
                <w:szCs w:val="20"/>
              </w:rPr>
              <w:t>Предоставление пакета документов в финансовый орган администрации Куйбышевского муниципального района Новосибирской области</w:t>
            </w:r>
          </w:p>
        </w:tc>
        <w:tc>
          <w:tcPr>
            <w:tcW w:w="3511" w:type="dxa"/>
            <w:shd w:val="clear" w:color="auto" w:fill="auto"/>
          </w:tcPr>
          <w:p w14:paraId="40106505" w14:textId="77777777" w:rsidR="00B652EF" w:rsidRPr="00B652EF" w:rsidRDefault="00B652EF" w:rsidP="003E1A79">
            <w:pPr>
              <w:jc w:val="both"/>
              <w:rPr>
                <w:bCs/>
                <w:sz w:val="20"/>
                <w:szCs w:val="20"/>
              </w:rPr>
            </w:pPr>
            <w:r w:rsidRPr="00B652EF">
              <w:rPr>
                <w:bCs/>
                <w:sz w:val="20"/>
                <w:szCs w:val="20"/>
              </w:rPr>
              <w:t>В день получения листа-записи о государственной регистрации изменений из налоговой</w:t>
            </w:r>
          </w:p>
        </w:tc>
        <w:tc>
          <w:tcPr>
            <w:tcW w:w="2074" w:type="dxa"/>
            <w:shd w:val="clear" w:color="auto" w:fill="auto"/>
          </w:tcPr>
          <w:p w14:paraId="500059DD"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7B3F3201" w14:textId="77777777" w:rsidTr="003E1A79">
        <w:tc>
          <w:tcPr>
            <w:tcW w:w="851" w:type="dxa"/>
            <w:shd w:val="clear" w:color="auto" w:fill="auto"/>
            <w:vAlign w:val="center"/>
          </w:tcPr>
          <w:p w14:paraId="4A5B2A96"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267D8A0B" w14:textId="77777777" w:rsidR="00B652EF" w:rsidRPr="00B652EF" w:rsidRDefault="00B652EF" w:rsidP="003E1A79">
            <w:pPr>
              <w:pStyle w:val="af5"/>
              <w:jc w:val="both"/>
              <w:rPr>
                <w:b w:val="0"/>
                <w:sz w:val="20"/>
                <w:szCs w:val="20"/>
              </w:rPr>
            </w:pPr>
            <w:r w:rsidRPr="00B652EF">
              <w:rPr>
                <w:b w:val="0"/>
                <w:sz w:val="20"/>
                <w:szCs w:val="20"/>
              </w:rPr>
              <w:t>Подача документов (копии) в МКУ ЦБУ на казённое учреждение</w:t>
            </w:r>
          </w:p>
        </w:tc>
        <w:tc>
          <w:tcPr>
            <w:tcW w:w="3511" w:type="dxa"/>
            <w:shd w:val="clear" w:color="auto" w:fill="auto"/>
          </w:tcPr>
          <w:p w14:paraId="3925A1C3" w14:textId="77777777" w:rsidR="00B652EF" w:rsidRPr="00B652EF" w:rsidRDefault="00B652EF" w:rsidP="003E1A79">
            <w:pPr>
              <w:jc w:val="both"/>
              <w:rPr>
                <w:bCs/>
                <w:sz w:val="20"/>
                <w:szCs w:val="20"/>
              </w:rPr>
            </w:pPr>
            <w:r w:rsidRPr="00B652EF">
              <w:rPr>
                <w:bCs/>
                <w:sz w:val="20"/>
                <w:szCs w:val="20"/>
              </w:rPr>
              <w:t>В день получения листа-записи из ЕГРЮЛ</w:t>
            </w:r>
          </w:p>
        </w:tc>
        <w:tc>
          <w:tcPr>
            <w:tcW w:w="2074" w:type="dxa"/>
            <w:shd w:val="clear" w:color="auto" w:fill="auto"/>
          </w:tcPr>
          <w:p w14:paraId="73BB808A"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10342151" w14:textId="77777777" w:rsidTr="003E1A79">
        <w:tc>
          <w:tcPr>
            <w:tcW w:w="851" w:type="dxa"/>
            <w:shd w:val="clear" w:color="auto" w:fill="auto"/>
            <w:vAlign w:val="center"/>
          </w:tcPr>
          <w:p w14:paraId="426E4494"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1B49B11E" w14:textId="77777777" w:rsidR="00B652EF" w:rsidRPr="00B652EF" w:rsidRDefault="00B652EF" w:rsidP="003E1A79">
            <w:pPr>
              <w:pStyle w:val="af5"/>
              <w:jc w:val="both"/>
              <w:rPr>
                <w:b w:val="0"/>
                <w:sz w:val="20"/>
                <w:szCs w:val="20"/>
              </w:rPr>
            </w:pPr>
            <w:r w:rsidRPr="00B652EF">
              <w:rPr>
                <w:b w:val="0"/>
                <w:sz w:val="20"/>
                <w:szCs w:val="20"/>
              </w:rPr>
              <w:t>Замена ЭЦП</w:t>
            </w:r>
          </w:p>
        </w:tc>
        <w:tc>
          <w:tcPr>
            <w:tcW w:w="3511" w:type="dxa"/>
            <w:shd w:val="clear" w:color="auto" w:fill="auto"/>
          </w:tcPr>
          <w:p w14:paraId="751C8D15" w14:textId="77777777" w:rsidR="00B652EF" w:rsidRPr="00B652EF" w:rsidRDefault="00B652EF" w:rsidP="003E1A79">
            <w:pPr>
              <w:jc w:val="both"/>
              <w:rPr>
                <w:bCs/>
                <w:sz w:val="20"/>
                <w:szCs w:val="20"/>
              </w:rPr>
            </w:pPr>
            <w:r w:rsidRPr="00B652EF">
              <w:rPr>
                <w:bCs/>
                <w:sz w:val="20"/>
                <w:szCs w:val="20"/>
              </w:rPr>
              <w:t>В день получения листа-записи из ЕГРЮЛ</w:t>
            </w:r>
          </w:p>
        </w:tc>
        <w:tc>
          <w:tcPr>
            <w:tcW w:w="2074" w:type="dxa"/>
            <w:shd w:val="clear" w:color="auto" w:fill="auto"/>
          </w:tcPr>
          <w:p w14:paraId="635D5FE1"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4135DFEF" w14:textId="77777777" w:rsidTr="003E1A79">
        <w:tc>
          <w:tcPr>
            <w:tcW w:w="851" w:type="dxa"/>
            <w:shd w:val="clear" w:color="auto" w:fill="auto"/>
            <w:vAlign w:val="center"/>
          </w:tcPr>
          <w:p w14:paraId="3AEEED74"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7B184A7D" w14:textId="77777777" w:rsidR="00B652EF" w:rsidRPr="00B652EF" w:rsidRDefault="00B652EF" w:rsidP="003E1A79">
            <w:pPr>
              <w:pStyle w:val="af5"/>
              <w:jc w:val="both"/>
              <w:rPr>
                <w:b w:val="0"/>
                <w:sz w:val="20"/>
                <w:szCs w:val="20"/>
              </w:rPr>
            </w:pPr>
            <w:r w:rsidRPr="00B652EF">
              <w:rPr>
                <w:b w:val="0"/>
                <w:sz w:val="20"/>
                <w:szCs w:val="20"/>
              </w:rPr>
              <w:t xml:space="preserve">Уведомление контрагентов  (кредиторов, дебиторов, налоговой службы и иных органов) о смене типа учреждения </w:t>
            </w:r>
          </w:p>
        </w:tc>
        <w:tc>
          <w:tcPr>
            <w:tcW w:w="3511" w:type="dxa"/>
            <w:shd w:val="clear" w:color="auto" w:fill="auto"/>
          </w:tcPr>
          <w:p w14:paraId="6DEE84F5" w14:textId="77777777" w:rsidR="00B652EF" w:rsidRPr="00B652EF" w:rsidRDefault="00B652EF" w:rsidP="003E1A79">
            <w:pPr>
              <w:jc w:val="both"/>
              <w:rPr>
                <w:bCs/>
                <w:sz w:val="20"/>
                <w:szCs w:val="20"/>
              </w:rPr>
            </w:pPr>
            <w:r w:rsidRPr="00B652EF">
              <w:rPr>
                <w:bCs/>
                <w:sz w:val="20"/>
                <w:szCs w:val="20"/>
              </w:rPr>
              <w:t>В течение 5 рабочих дней  после получения листа записи из ЕГРЮЛ</w:t>
            </w:r>
          </w:p>
        </w:tc>
        <w:tc>
          <w:tcPr>
            <w:tcW w:w="2074" w:type="dxa"/>
            <w:shd w:val="clear" w:color="auto" w:fill="auto"/>
          </w:tcPr>
          <w:p w14:paraId="726FAC67"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42B1ED2B" w14:textId="77777777" w:rsidTr="003E1A79">
        <w:tc>
          <w:tcPr>
            <w:tcW w:w="851" w:type="dxa"/>
            <w:shd w:val="clear" w:color="auto" w:fill="auto"/>
            <w:vAlign w:val="center"/>
          </w:tcPr>
          <w:p w14:paraId="4ADC98AF"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0BDA48A5" w14:textId="77777777" w:rsidR="00B652EF" w:rsidRPr="00B652EF" w:rsidRDefault="00B652EF" w:rsidP="003E1A79">
            <w:pPr>
              <w:jc w:val="both"/>
              <w:rPr>
                <w:bCs/>
                <w:sz w:val="20"/>
                <w:szCs w:val="20"/>
              </w:rPr>
            </w:pPr>
            <w:r w:rsidRPr="00B652EF">
              <w:rPr>
                <w:bCs/>
                <w:sz w:val="20"/>
                <w:szCs w:val="20"/>
              </w:rPr>
              <w:t>Подача заявления на получение выписки из ЕГРН в связи с изменением наименования учреждения</w:t>
            </w:r>
          </w:p>
        </w:tc>
        <w:tc>
          <w:tcPr>
            <w:tcW w:w="3511" w:type="dxa"/>
            <w:shd w:val="clear" w:color="auto" w:fill="auto"/>
          </w:tcPr>
          <w:p w14:paraId="502197F7" w14:textId="77777777" w:rsidR="00B652EF" w:rsidRPr="00B652EF" w:rsidRDefault="00B652EF" w:rsidP="003E1A79">
            <w:pPr>
              <w:jc w:val="both"/>
              <w:rPr>
                <w:bCs/>
                <w:sz w:val="20"/>
                <w:szCs w:val="20"/>
              </w:rPr>
            </w:pPr>
            <w:r w:rsidRPr="00B652EF">
              <w:rPr>
                <w:bCs/>
                <w:sz w:val="20"/>
                <w:szCs w:val="20"/>
              </w:rPr>
              <w:t>В течение 3 дней после получения листа записи из ЕГРЮЛ</w:t>
            </w:r>
          </w:p>
        </w:tc>
        <w:tc>
          <w:tcPr>
            <w:tcW w:w="2074" w:type="dxa"/>
            <w:shd w:val="clear" w:color="auto" w:fill="auto"/>
          </w:tcPr>
          <w:p w14:paraId="33CFB726"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1A626B92" w14:textId="77777777" w:rsidTr="003E1A79">
        <w:tc>
          <w:tcPr>
            <w:tcW w:w="851" w:type="dxa"/>
            <w:shd w:val="clear" w:color="auto" w:fill="auto"/>
            <w:vAlign w:val="center"/>
          </w:tcPr>
          <w:p w14:paraId="3EE46596"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5B19F299" w14:textId="77777777" w:rsidR="00B652EF" w:rsidRPr="00B652EF" w:rsidRDefault="00B652EF" w:rsidP="003E1A79">
            <w:pPr>
              <w:jc w:val="both"/>
              <w:rPr>
                <w:bCs/>
                <w:sz w:val="20"/>
                <w:szCs w:val="20"/>
              </w:rPr>
            </w:pPr>
            <w:r w:rsidRPr="00B652EF">
              <w:rPr>
                <w:bCs/>
                <w:sz w:val="20"/>
                <w:szCs w:val="20"/>
              </w:rPr>
              <w:t xml:space="preserve">Размещение информации на сайте </w:t>
            </w:r>
            <w:hyperlink r:id="rId17" w:history="1">
              <w:r w:rsidRPr="00B652EF">
                <w:rPr>
                  <w:rStyle w:val="afa"/>
                  <w:bCs/>
                  <w:sz w:val="20"/>
                  <w:szCs w:val="20"/>
                </w:rPr>
                <w:t>https://bus.gov.ru/</w:t>
              </w:r>
            </w:hyperlink>
            <w:r w:rsidRPr="00B652EF">
              <w:rPr>
                <w:bCs/>
                <w:sz w:val="20"/>
                <w:szCs w:val="20"/>
              </w:rPr>
              <w:t xml:space="preserve"> об изменении типа учреждения</w:t>
            </w:r>
          </w:p>
        </w:tc>
        <w:tc>
          <w:tcPr>
            <w:tcW w:w="3511" w:type="dxa"/>
            <w:shd w:val="clear" w:color="auto" w:fill="auto"/>
          </w:tcPr>
          <w:p w14:paraId="0D7CBFE3" w14:textId="77777777" w:rsidR="00B652EF" w:rsidRPr="00B652EF" w:rsidRDefault="00B652EF" w:rsidP="003E1A79">
            <w:pPr>
              <w:jc w:val="both"/>
              <w:rPr>
                <w:bCs/>
                <w:sz w:val="20"/>
                <w:szCs w:val="20"/>
              </w:rPr>
            </w:pPr>
            <w:r w:rsidRPr="00B652EF">
              <w:rPr>
                <w:bCs/>
                <w:sz w:val="20"/>
                <w:szCs w:val="20"/>
              </w:rPr>
              <w:t>В течение 5 рабочих дней после получения листа записи из ЕГРЮЛ</w:t>
            </w:r>
          </w:p>
        </w:tc>
        <w:tc>
          <w:tcPr>
            <w:tcW w:w="2074" w:type="dxa"/>
            <w:shd w:val="clear" w:color="auto" w:fill="auto"/>
          </w:tcPr>
          <w:p w14:paraId="05DA14F3"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08BC6D6E" w14:textId="77777777" w:rsidTr="003E1A79">
        <w:tc>
          <w:tcPr>
            <w:tcW w:w="851" w:type="dxa"/>
            <w:shd w:val="clear" w:color="auto" w:fill="auto"/>
            <w:vAlign w:val="center"/>
          </w:tcPr>
          <w:p w14:paraId="4CC589D8"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5145FA16" w14:textId="77777777" w:rsidR="00B652EF" w:rsidRPr="00B652EF" w:rsidRDefault="00B652EF" w:rsidP="003E1A79">
            <w:pPr>
              <w:jc w:val="both"/>
              <w:rPr>
                <w:bCs/>
                <w:sz w:val="20"/>
                <w:szCs w:val="20"/>
              </w:rPr>
            </w:pPr>
            <w:r w:rsidRPr="00B652EF">
              <w:rPr>
                <w:bCs/>
                <w:sz w:val="20"/>
                <w:szCs w:val="20"/>
              </w:rPr>
              <w:t>Предоставление документов (заявление) на закрытие лицевого счета муниципального бюджетного учреждения</w:t>
            </w:r>
          </w:p>
        </w:tc>
        <w:tc>
          <w:tcPr>
            <w:tcW w:w="3511" w:type="dxa"/>
            <w:shd w:val="clear" w:color="auto" w:fill="auto"/>
          </w:tcPr>
          <w:p w14:paraId="0497F6F0" w14:textId="77777777" w:rsidR="00B652EF" w:rsidRPr="00B652EF" w:rsidRDefault="00B652EF" w:rsidP="003E1A79">
            <w:pPr>
              <w:jc w:val="both"/>
              <w:rPr>
                <w:bCs/>
                <w:sz w:val="20"/>
                <w:szCs w:val="20"/>
              </w:rPr>
            </w:pPr>
            <w:r w:rsidRPr="00B652EF">
              <w:rPr>
                <w:bCs/>
                <w:sz w:val="20"/>
                <w:szCs w:val="20"/>
              </w:rPr>
              <w:t>В течение 5 рабочих дней после получения листа записи из ЕГРЮЛ</w:t>
            </w:r>
          </w:p>
        </w:tc>
        <w:tc>
          <w:tcPr>
            <w:tcW w:w="2074" w:type="dxa"/>
            <w:shd w:val="clear" w:color="auto" w:fill="auto"/>
          </w:tcPr>
          <w:p w14:paraId="54E8F99A"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6C1239F9" w14:textId="77777777" w:rsidTr="003E1A79">
        <w:tc>
          <w:tcPr>
            <w:tcW w:w="851" w:type="dxa"/>
            <w:shd w:val="clear" w:color="auto" w:fill="auto"/>
            <w:vAlign w:val="center"/>
          </w:tcPr>
          <w:p w14:paraId="3FBEB854"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12B23E2B" w14:textId="77777777" w:rsidR="00B652EF" w:rsidRPr="00B652EF" w:rsidRDefault="00B652EF" w:rsidP="003E1A79">
            <w:pPr>
              <w:jc w:val="both"/>
              <w:rPr>
                <w:bCs/>
                <w:sz w:val="20"/>
                <w:szCs w:val="20"/>
              </w:rPr>
            </w:pPr>
            <w:r w:rsidRPr="00B652EF">
              <w:rPr>
                <w:bCs/>
                <w:sz w:val="20"/>
                <w:szCs w:val="20"/>
              </w:rPr>
              <w:t xml:space="preserve">Заключение дополнительных соглашений к трудовым договорам с работниками созданного учреждения, внесение записей в трудовые книжки </w:t>
            </w:r>
          </w:p>
        </w:tc>
        <w:tc>
          <w:tcPr>
            <w:tcW w:w="3511" w:type="dxa"/>
            <w:shd w:val="clear" w:color="auto" w:fill="auto"/>
          </w:tcPr>
          <w:p w14:paraId="5B07AE51" w14:textId="77777777" w:rsidR="00B652EF" w:rsidRPr="00B652EF" w:rsidRDefault="00B652EF" w:rsidP="003E1A79">
            <w:pPr>
              <w:jc w:val="both"/>
              <w:rPr>
                <w:bCs/>
                <w:sz w:val="20"/>
                <w:szCs w:val="20"/>
              </w:rPr>
            </w:pPr>
            <w:r w:rsidRPr="00B652EF">
              <w:rPr>
                <w:bCs/>
                <w:sz w:val="20"/>
                <w:szCs w:val="20"/>
              </w:rPr>
              <w:t>В течение 3 рабочих дней после получения листа записи из ЕГРЮЛ</w:t>
            </w:r>
          </w:p>
        </w:tc>
        <w:tc>
          <w:tcPr>
            <w:tcW w:w="2074" w:type="dxa"/>
            <w:shd w:val="clear" w:color="auto" w:fill="auto"/>
          </w:tcPr>
          <w:p w14:paraId="50B74A31" w14:textId="77777777" w:rsidR="00B652EF" w:rsidRPr="00B652EF" w:rsidRDefault="00B652EF" w:rsidP="003E1A79">
            <w:pPr>
              <w:jc w:val="both"/>
              <w:rPr>
                <w:bCs/>
                <w:sz w:val="20"/>
                <w:szCs w:val="20"/>
              </w:rPr>
            </w:pPr>
            <w:r w:rsidRPr="00B652EF">
              <w:rPr>
                <w:bCs/>
                <w:sz w:val="20"/>
                <w:szCs w:val="20"/>
              </w:rPr>
              <w:t>Руководители ОО</w:t>
            </w:r>
          </w:p>
          <w:p w14:paraId="22A621CE" w14:textId="77777777" w:rsidR="00B652EF" w:rsidRPr="00B652EF" w:rsidRDefault="00B652EF" w:rsidP="003E1A79">
            <w:pPr>
              <w:jc w:val="both"/>
              <w:rPr>
                <w:bCs/>
                <w:sz w:val="20"/>
                <w:szCs w:val="20"/>
              </w:rPr>
            </w:pPr>
            <w:r w:rsidRPr="00B652EF">
              <w:rPr>
                <w:bCs/>
                <w:sz w:val="20"/>
                <w:szCs w:val="20"/>
              </w:rPr>
              <w:t>Руднева Е.А.</w:t>
            </w:r>
          </w:p>
          <w:p w14:paraId="5A6B93CE" w14:textId="77777777" w:rsidR="00B652EF" w:rsidRPr="00B652EF" w:rsidRDefault="00B652EF" w:rsidP="003E1A79">
            <w:pPr>
              <w:jc w:val="both"/>
              <w:rPr>
                <w:bCs/>
                <w:sz w:val="20"/>
                <w:szCs w:val="20"/>
              </w:rPr>
            </w:pPr>
          </w:p>
        </w:tc>
      </w:tr>
      <w:tr w:rsidR="00B652EF" w:rsidRPr="00B652EF" w14:paraId="757E6086" w14:textId="77777777" w:rsidTr="003E1A79">
        <w:tc>
          <w:tcPr>
            <w:tcW w:w="851" w:type="dxa"/>
            <w:shd w:val="clear" w:color="auto" w:fill="auto"/>
            <w:vAlign w:val="center"/>
          </w:tcPr>
          <w:p w14:paraId="1246F421"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47105467" w14:textId="77777777" w:rsidR="00B652EF" w:rsidRPr="00B652EF" w:rsidRDefault="00B652EF" w:rsidP="003E1A79">
            <w:pPr>
              <w:jc w:val="both"/>
              <w:rPr>
                <w:bCs/>
                <w:sz w:val="20"/>
                <w:szCs w:val="20"/>
              </w:rPr>
            </w:pPr>
            <w:r w:rsidRPr="00B652EF">
              <w:rPr>
                <w:bCs/>
                <w:sz w:val="20"/>
                <w:szCs w:val="20"/>
              </w:rPr>
              <w:t>Открытие лицевого счета муниципального казенного учреждения</w:t>
            </w:r>
          </w:p>
        </w:tc>
        <w:tc>
          <w:tcPr>
            <w:tcW w:w="3511" w:type="dxa"/>
            <w:shd w:val="clear" w:color="auto" w:fill="auto"/>
          </w:tcPr>
          <w:p w14:paraId="5882D905" w14:textId="77777777" w:rsidR="00B652EF" w:rsidRPr="00B652EF" w:rsidRDefault="00B652EF" w:rsidP="003E1A79">
            <w:pPr>
              <w:jc w:val="both"/>
              <w:rPr>
                <w:bCs/>
                <w:sz w:val="20"/>
                <w:szCs w:val="20"/>
              </w:rPr>
            </w:pPr>
            <w:r w:rsidRPr="00B652EF">
              <w:rPr>
                <w:bCs/>
                <w:sz w:val="20"/>
                <w:szCs w:val="20"/>
              </w:rPr>
              <w:t>В течение 3 рабочих дней  после получения листа записи из ЕГРЮЛ</w:t>
            </w:r>
          </w:p>
        </w:tc>
        <w:tc>
          <w:tcPr>
            <w:tcW w:w="2074" w:type="dxa"/>
            <w:shd w:val="clear" w:color="auto" w:fill="auto"/>
          </w:tcPr>
          <w:p w14:paraId="2ECC7A58"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38EBBEF3" w14:textId="77777777" w:rsidTr="003E1A79">
        <w:tc>
          <w:tcPr>
            <w:tcW w:w="851" w:type="dxa"/>
            <w:shd w:val="clear" w:color="auto" w:fill="auto"/>
            <w:vAlign w:val="center"/>
          </w:tcPr>
          <w:p w14:paraId="0C49FDBA"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0D978497" w14:textId="77777777" w:rsidR="00B652EF" w:rsidRPr="00B652EF" w:rsidRDefault="00B652EF" w:rsidP="003E1A79">
            <w:pPr>
              <w:pStyle w:val="af5"/>
              <w:jc w:val="both"/>
              <w:rPr>
                <w:b w:val="0"/>
                <w:sz w:val="20"/>
                <w:szCs w:val="20"/>
              </w:rPr>
            </w:pPr>
            <w:r w:rsidRPr="00B652EF">
              <w:rPr>
                <w:b w:val="0"/>
                <w:sz w:val="20"/>
                <w:szCs w:val="20"/>
              </w:rPr>
              <w:t>Предоставление пакета документов (копии Устава, постановления об изменении типа учреждения) в банк.</w:t>
            </w:r>
          </w:p>
        </w:tc>
        <w:tc>
          <w:tcPr>
            <w:tcW w:w="3511" w:type="dxa"/>
            <w:shd w:val="clear" w:color="auto" w:fill="auto"/>
          </w:tcPr>
          <w:p w14:paraId="08C65B4B" w14:textId="77777777" w:rsidR="00B652EF" w:rsidRPr="00B652EF" w:rsidRDefault="00B652EF" w:rsidP="003E1A79">
            <w:pPr>
              <w:jc w:val="both"/>
              <w:rPr>
                <w:bCs/>
                <w:sz w:val="20"/>
                <w:szCs w:val="20"/>
              </w:rPr>
            </w:pPr>
            <w:r w:rsidRPr="00B652EF">
              <w:rPr>
                <w:bCs/>
                <w:sz w:val="20"/>
                <w:szCs w:val="20"/>
              </w:rPr>
              <w:t>Вместе с заявлением об открытии счета</w:t>
            </w:r>
          </w:p>
        </w:tc>
        <w:tc>
          <w:tcPr>
            <w:tcW w:w="2074" w:type="dxa"/>
            <w:shd w:val="clear" w:color="auto" w:fill="auto"/>
          </w:tcPr>
          <w:p w14:paraId="3CA8F5D5"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442214BB" w14:textId="77777777" w:rsidTr="003E1A79">
        <w:tc>
          <w:tcPr>
            <w:tcW w:w="851" w:type="dxa"/>
            <w:shd w:val="clear" w:color="auto" w:fill="auto"/>
            <w:vAlign w:val="center"/>
          </w:tcPr>
          <w:p w14:paraId="4709508F"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4B646773" w14:textId="77777777" w:rsidR="00B652EF" w:rsidRPr="00B652EF" w:rsidRDefault="00B652EF" w:rsidP="003E1A79">
            <w:pPr>
              <w:jc w:val="both"/>
              <w:rPr>
                <w:bCs/>
                <w:sz w:val="20"/>
                <w:szCs w:val="20"/>
              </w:rPr>
            </w:pPr>
            <w:r w:rsidRPr="00B652EF">
              <w:rPr>
                <w:bCs/>
                <w:sz w:val="20"/>
                <w:szCs w:val="20"/>
              </w:rPr>
              <w:t>Переоформление лицензии на осуществление образовательной деятельности</w:t>
            </w:r>
          </w:p>
        </w:tc>
        <w:tc>
          <w:tcPr>
            <w:tcW w:w="3511" w:type="dxa"/>
            <w:shd w:val="clear" w:color="auto" w:fill="auto"/>
          </w:tcPr>
          <w:p w14:paraId="65E17706" w14:textId="77777777" w:rsidR="00B652EF" w:rsidRPr="00B652EF" w:rsidRDefault="00B652EF" w:rsidP="003E1A79">
            <w:pPr>
              <w:jc w:val="both"/>
              <w:rPr>
                <w:bCs/>
                <w:sz w:val="20"/>
                <w:szCs w:val="20"/>
              </w:rPr>
            </w:pPr>
            <w:r w:rsidRPr="00B652EF">
              <w:rPr>
                <w:bCs/>
                <w:sz w:val="20"/>
                <w:szCs w:val="20"/>
              </w:rPr>
              <w:t>После получения листа-записи из ЕГРЮЛ</w:t>
            </w:r>
          </w:p>
        </w:tc>
        <w:tc>
          <w:tcPr>
            <w:tcW w:w="2074" w:type="dxa"/>
            <w:shd w:val="clear" w:color="auto" w:fill="auto"/>
          </w:tcPr>
          <w:p w14:paraId="15A00FA0" w14:textId="77777777" w:rsidR="00B652EF" w:rsidRPr="00B652EF" w:rsidRDefault="00B652EF" w:rsidP="003E1A79">
            <w:pPr>
              <w:jc w:val="both"/>
              <w:rPr>
                <w:bCs/>
                <w:sz w:val="20"/>
                <w:szCs w:val="20"/>
              </w:rPr>
            </w:pPr>
            <w:r w:rsidRPr="00B652EF">
              <w:rPr>
                <w:bCs/>
                <w:sz w:val="20"/>
                <w:szCs w:val="20"/>
              </w:rPr>
              <w:t>Руководители ОО</w:t>
            </w:r>
          </w:p>
          <w:p w14:paraId="38843CED" w14:textId="77777777" w:rsidR="00B652EF" w:rsidRPr="00B652EF" w:rsidRDefault="00B652EF" w:rsidP="003E1A79">
            <w:pPr>
              <w:jc w:val="both"/>
              <w:rPr>
                <w:bCs/>
                <w:sz w:val="20"/>
                <w:szCs w:val="20"/>
              </w:rPr>
            </w:pPr>
            <w:r w:rsidRPr="00B652EF">
              <w:rPr>
                <w:bCs/>
                <w:sz w:val="20"/>
                <w:szCs w:val="20"/>
              </w:rPr>
              <w:t>Мотовилова Л.В.</w:t>
            </w:r>
          </w:p>
        </w:tc>
      </w:tr>
      <w:tr w:rsidR="00B652EF" w:rsidRPr="00B652EF" w14:paraId="6FDD11AB" w14:textId="77777777" w:rsidTr="003E1A79">
        <w:tc>
          <w:tcPr>
            <w:tcW w:w="851" w:type="dxa"/>
            <w:shd w:val="clear" w:color="auto" w:fill="auto"/>
            <w:vAlign w:val="center"/>
          </w:tcPr>
          <w:p w14:paraId="6A823275"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1FD69B42" w14:textId="77777777" w:rsidR="00B652EF" w:rsidRPr="00B652EF" w:rsidRDefault="00B652EF" w:rsidP="003E1A79">
            <w:pPr>
              <w:jc w:val="both"/>
              <w:rPr>
                <w:bCs/>
                <w:sz w:val="20"/>
                <w:szCs w:val="20"/>
              </w:rPr>
            </w:pPr>
            <w:r w:rsidRPr="00B652EF">
              <w:rPr>
                <w:bCs/>
                <w:sz w:val="20"/>
                <w:szCs w:val="20"/>
              </w:rPr>
              <w:t>Замена печатей, штампов учреждения</w:t>
            </w:r>
          </w:p>
        </w:tc>
        <w:tc>
          <w:tcPr>
            <w:tcW w:w="3511" w:type="dxa"/>
            <w:shd w:val="clear" w:color="auto" w:fill="auto"/>
          </w:tcPr>
          <w:p w14:paraId="070EE3E9" w14:textId="77777777" w:rsidR="00B652EF" w:rsidRPr="00B652EF" w:rsidRDefault="00B652EF" w:rsidP="003E1A79">
            <w:pPr>
              <w:jc w:val="both"/>
              <w:rPr>
                <w:bCs/>
                <w:sz w:val="20"/>
                <w:szCs w:val="20"/>
              </w:rPr>
            </w:pPr>
            <w:r w:rsidRPr="00B652EF">
              <w:rPr>
                <w:bCs/>
                <w:sz w:val="20"/>
                <w:szCs w:val="20"/>
              </w:rPr>
              <w:t>До 31.12.2025</w:t>
            </w:r>
          </w:p>
        </w:tc>
        <w:tc>
          <w:tcPr>
            <w:tcW w:w="2074" w:type="dxa"/>
            <w:shd w:val="clear" w:color="auto" w:fill="auto"/>
          </w:tcPr>
          <w:p w14:paraId="614A0635" w14:textId="77777777" w:rsidR="00B652EF" w:rsidRPr="00B652EF" w:rsidRDefault="00B652EF" w:rsidP="003E1A79">
            <w:pPr>
              <w:jc w:val="both"/>
              <w:rPr>
                <w:bCs/>
                <w:sz w:val="20"/>
                <w:szCs w:val="20"/>
              </w:rPr>
            </w:pPr>
            <w:r w:rsidRPr="00B652EF">
              <w:rPr>
                <w:bCs/>
                <w:sz w:val="20"/>
                <w:szCs w:val="20"/>
              </w:rPr>
              <w:t>Руководители ОО</w:t>
            </w:r>
          </w:p>
        </w:tc>
      </w:tr>
      <w:tr w:rsidR="00B652EF" w:rsidRPr="00B652EF" w14:paraId="63CA89F1" w14:textId="77777777" w:rsidTr="003E1A79">
        <w:tc>
          <w:tcPr>
            <w:tcW w:w="851" w:type="dxa"/>
            <w:shd w:val="clear" w:color="auto" w:fill="auto"/>
            <w:vAlign w:val="center"/>
          </w:tcPr>
          <w:p w14:paraId="0EFBB4FA" w14:textId="77777777" w:rsidR="00B652EF" w:rsidRPr="00B652EF" w:rsidRDefault="00B652EF" w:rsidP="00B652EF">
            <w:pPr>
              <w:numPr>
                <w:ilvl w:val="0"/>
                <w:numId w:val="40"/>
              </w:numPr>
              <w:spacing w:after="225"/>
              <w:jc w:val="both"/>
              <w:rPr>
                <w:bCs/>
                <w:sz w:val="20"/>
                <w:szCs w:val="20"/>
              </w:rPr>
            </w:pPr>
          </w:p>
        </w:tc>
        <w:tc>
          <w:tcPr>
            <w:tcW w:w="3860" w:type="dxa"/>
            <w:shd w:val="clear" w:color="auto" w:fill="auto"/>
          </w:tcPr>
          <w:p w14:paraId="695A8501" w14:textId="77777777" w:rsidR="00B652EF" w:rsidRPr="00B652EF" w:rsidRDefault="00B652EF" w:rsidP="003E1A79">
            <w:pPr>
              <w:jc w:val="both"/>
              <w:rPr>
                <w:bCs/>
                <w:sz w:val="20"/>
                <w:szCs w:val="20"/>
              </w:rPr>
            </w:pPr>
            <w:r w:rsidRPr="00B652EF">
              <w:rPr>
                <w:bCs/>
                <w:sz w:val="20"/>
                <w:szCs w:val="20"/>
              </w:rPr>
              <w:t>Внесение изменений в локальные акты</w:t>
            </w:r>
          </w:p>
        </w:tc>
        <w:tc>
          <w:tcPr>
            <w:tcW w:w="3511" w:type="dxa"/>
            <w:shd w:val="clear" w:color="auto" w:fill="auto"/>
          </w:tcPr>
          <w:p w14:paraId="50AD5B51" w14:textId="77777777" w:rsidR="00B652EF" w:rsidRPr="00B652EF" w:rsidRDefault="00B652EF" w:rsidP="003E1A79">
            <w:pPr>
              <w:jc w:val="both"/>
              <w:rPr>
                <w:bCs/>
                <w:sz w:val="20"/>
                <w:szCs w:val="20"/>
              </w:rPr>
            </w:pPr>
            <w:r w:rsidRPr="00B652EF">
              <w:rPr>
                <w:bCs/>
                <w:sz w:val="20"/>
                <w:szCs w:val="20"/>
              </w:rPr>
              <w:t>До 30.01.2026</w:t>
            </w:r>
          </w:p>
        </w:tc>
        <w:tc>
          <w:tcPr>
            <w:tcW w:w="2074" w:type="dxa"/>
            <w:shd w:val="clear" w:color="auto" w:fill="auto"/>
          </w:tcPr>
          <w:p w14:paraId="2595181B" w14:textId="77777777" w:rsidR="00B652EF" w:rsidRPr="00B652EF" w:rsidRDefault="00B652EF" w:rsidP="003E1A79">
            <w:pPr>
              <w:jc w:val="both"/>
              <w:rPr>
                <w:bCs/>
                <w:sz w:val="20"/>
                <w:szCs w:val="20"/>
              </w:rPr>
            </w:pPr>
            <w:r w:rsidRPr="00B652EF">
              <w:rPr>
                <w:bCs/>
                <w:sz w:val="20"/>
                <w:szCs w:val="20"/>
              </w:rPr>
              <w:t>Руководители ОО</w:t>
            </w:r>
          </w:p>
        </w:tc>
      </w:tr>
    </w:tbl>
    <w:p w14:paraId="6C1ABCFD" w14:textId="77777777" w:rsidR="00B652EF" w:rsidRPr="00B652EF" w:rsidRDefault="00B652EF" w:rsidP="00B652EF">
      <w:pPr>
        <w:jc w:val="both"/>
        <w:rPr>
          <w:bCs/>
          <w:sz w:val="20"/>
          <w:szCs w:val="20"/>
        </w:rPr>
      </w:pPr>
    </w:p>
    <w:p w14:paraId="58D118F7" w14:textId="77777777" w:rsidR="00B652EF" w:rsidRPr="00B652EF" w:rsidRDefault="00B652EF" w:rsidP="00B652EF">
      <w:pPr>
        <w:jc w:val="both"/>
        <w:rPr>
          <w:bCs/>
          <w:sz w:val="20"/>
          <w:szCs w:val="20"/>
        </w:rPr>
      </w:pPr>
    </w:p>
    <w:p w14:paraId="68B79AAA" w14:textId="77777777" w:rsidR="00B652EF" w:rsidRPr="00B652EF" w:rsidRDefault="00B652EF" w:rsidP="00B652EF">
      <w:pPr>
        <w:jc w:val="both"/>
        <w:rPr>
          <w:bCs/>
          <w:sz w:val="20"/>
          <w:szCs w:val="20"/>
        </w:rPr>
      </w:pPr>
    </w:p>
    <w:p w14:paraId="6E0209F5" w14:textId="33C56339" w:rsidR="001C5204" w:rsidRPr="0019522F" w:rsidRDefault="001C5204" w:rsidP="00362FDD">
      <w:pPr>
        <w:jc w:val="center"/>
        <w:rPr>
          <w:sz w:val="20"/>
          <w:szCs w:val="20"/>
        </w:rPr>
      </w:pPr>
      <w:r w:rsidRPr="0019522F">
        <w:rPr>
          <w:sz w:val="20"/>
          <w:szCs w:val="20"/>
          <w:lang w:val="en-US"/>
        </w:rPr>
        <w:t>I</w:t>
      </w:r>
      <w:r w:rsidRPr="0019522F">
        <w:rPr>
          <w:sz w:val="20"/>
          <w:szCs w:val="20"/>
        </w:rPr>
        <w:t>I.</w:t>
      </w:r>
      <w:r w:rsidRPr="0019522F">
        <w:rPr>
          <w:sz w:val="20"/>
          <w:szCs w:val="20"/>
          <w:lang w:val="en-US"/>
        </w:rPr>
        <w:t> </w:t>
      </w:r>
      <w:r w:rsidRPr="0019522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73729BAC" w14:textId="0ECB0A13" w:rsidR="001C5204" w:rsidRPr="0019522F" w:rsidRDefault="001C5204" w:rsidP="00362FDD">
      <w:pPr>
        <w:rPr>
          <w:sz w:val="20"/>
          <w:szCs w:val="20"/>
        </w:rPr>
      </w:pPr>
    </w:p>
    <w:p w14:paraId="65E0B3A2" w14:textId="77777777" w:rsidR="00B521F4" w:rsidRPr="0019522F" w:rsidRDefault="00B521F4" w:rsidP="00362FDD">
      <w:pPr>
        <w:ind w:firstLine="709"/>
        <w:jc w:val="center"/>
        <w:rPr>
          <w:sz w:val="20"/>
          <w:szCs w:val="20"/>
        </w:rPr>
      </w:pPr>
      <w:r w:rsidRPr="0019522F">
        <w:rPr>
          <w:sz w:val="20"/>
          <w:szCs w:val="20"/>
        </w:rPr>
        <w:t>Извещение о проведении аукциона в электронной форме по продаже земельного участка, находящегося в муниципальной собственности</w:t>
      </w:r>
    </w:p>
    <w:p w14:paraId="78583AB8" w14:textId="77777777" w:rsidR="00B521F4" w:rsidRPr="0019522F" w:rsidRDefault="00B521F4" w:rsidP="00362FDD">
      <w:pPr>
        <w:ind w:firstLine="709"/>
        <w:jc w:val="both"/>
        <w:rPr>
          <w:sz w:val="20"/>
          <w:szCs w:val="20"/>
        </w:rPr>
      </w:pPr>
    </w:p>
    <w:p w14:paraId="6BD1A21F" w14:textId="77777777" w:rsidR="00B521F4" w:rsidRPr="0019522F" w:rsidRDefault="00B521F4" w:rsidP="00362FDD">
      <w:pPr>
        <w:ind w:firstLine="709"/>
        <w:jc w:val="both"/>
        <w:rPr>
          <w:sz w:val="20"/>
          <w:szCs w:val="20"/>
        </w:rPr>
      </w:pPr>
      <w:r w:rsidRPr="0019522F">
        <w:rPr>
          <w:sz w:val="20"/>
          <w:szCs w:val="20"/>
        </w:rPr>
        <w:t>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 135-ФЗ «О защите конкуренции», 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14:paraId="64457413" w14:textId="77777777" w:rsidR="00B521F4" w:rsidRPr="0019522F" w:rsidRDefault="00B521F4" w:rsidP="00362FDD">
      <w:pPr>
        <w:ind w:firstLine="709"/>
        <w:jc w:val="both"/>
        <w:rPr>
          <w:sz w:val="20"/>
          <w:szCs w:val="20"/>
        </w:rPr>
      </w:pPr>
      <w:r w:rsidRPr="0019522F">
        <w:rPr>
          <w:sz w:val="20"/>
          <w:szCs w:val="20"/>
        </w:rPr>
        <w:t>Организатор аукциона (Продавец): администрация Куйбышевского муниципального района Новосибирской области.</w:t>
      </w:r>
    </w:p>
    <w:p w14:paraId="5782DDA2" w14:textId="77777777" w:rsidR="00B521F4" w:rsidRPr="0019522F" w:rsidRDefault="00B521F4" w:rsidP="00362FDD">
      <w:pPr>
        <w:ind w:firstLine="709"/>
        <w:jc w:val="both"/>
        <w:rPr>
          <w:sz w:val="20"/>
          <w:szCs w:val="20"/>
        </w:rPr>
      </w:pPr>
      <w:r w:rsidRPr="0019522F">
        <w:rPr>
          <w:sz w:val="20"/>
          <w:szCs w:val="20"/>
        </w:rPr>
        <w:t>Орган, уполномоченный на распоряжение земельными участками: администрация Куйбышевского муниципального района Новосибирской области.</w:t>
      </w:r>
    </w:p>
    <w:p w14:paraId="527D7CCC" w14:textId="77777777" w:rsidR="00B521F4" w:rsidRPr="0019522F" w:rsidRDefault="00B521F4" w:rsidP="00362FDD">
      <w:pPr>
        <w:autoSpaceDE w:val="0"/>
        <w:autoSpaceDN w:val="0"/>
        <w:adjustRightInd w:val="0"/>
        <w:ind w:firstLine="709"/>
        <w:jc w:val="both"/>
        <w:rPr>
          <w:sz w:val="20"/>
          <w:szCs w:val="20"/>
        </w:rPr>
      </w:pPr>
      <w:r w:rsidRPr="0019522F">
        <w:rPr>
          <w:sz w:val="20"/>
          <w:szCs w:val="20"/>
        </w:rPr>
        <w:t>Реквизиты решения о проведении аукциона: постановление администрации Куйбышевского муниципального района Новосибирской области от 02.10.2025 № 898 «О проведении аукциона в электронной форме по продаже земельного участка, находящегося в муниципальной собственности».</w:t>
      </w:r>
    </w:p>
    <w:p w14:paraId="33297BFF" w14:textId="77777777" w:rsidR="00B521F4" w:rsidRPr="0019522F" w:rsidRDefault="00B521F4" w:rsidP="00362FDD">
      <w:pPr>
        <w:autoSpaceDE w:val="0"/>
        <w:autoSpaceDN w:val="0"/>
        <w:adjustRightInd w:val="0"/>
        <w:ind w:firstLine="709"/>
        <w:jc w:val="both"/>
        <w:rPr>
          <w:sz w:val="20"/>
          <w:szCs w:val="20"/>
        </w:rPr>
      </w:pPr>
      <w:r w:rsidRPr="0019522F">
        <w:rPr>
          <w:sz w:val="20"/>
          <w:szCs w:val="20"/>
        </w:rPr>
        <w:t xml:space="preserve">Дата размещения извещения в соответствии с пп.1 п. 1 ст. 39.18 Земельного кодекса Российской Федерации: 05.06.2025, Процедура № 21000034200000000032. </w:t>
      </w:r>
    </w:p>
    <w:p w14:paraId="5986AFF7" w14:textId="77777777" w:rsidR="00B521F4" w:rsidRPr="0019522F" w:rsidRDefault="00B521F4" w:rsidP="00362FDD">
      <w:pPr>
        <w:ind w:firstLine="709"/>
        <w:jc w:val="both"/>
        <w:rPr>
          <w:sz w:val="20"/>
          <w:szCs w:val="20"/>
        </w:rPr>
      </w:pPr>
      <w:r w:rsidRPr="0019522F">
        <w:rPr>
          <w:sz w:val="20"/>
          <w:szCs w:val="20"/>
        </w:rPr>
        <w:t>Оператор электронной площадки: общество с ограниченной ответственностью «РТС-тендер», местонахождения: 121151, город Москва, набережная Тараса Шевченко, дом 23А, этаж 25, помещение №1, адрес сайта: www.rts-tender.ru, адрес электронной почты: iSupport@rts-tender.ru, телефон: +7 (499) 653-55-00.</w:t>
      </w:r>
    </w:p>
    <w:p w14:paraId="1F1977C4" w14:textId="77777777" w:rsidR="00B521F4" w:rsidRPr="0019522F" w:rsidRDefault="00B521F4" w:rsidP="00362FDD">
      <w:pPr>
        <w:ind w:firstLine="709"/>
        <w:jc w:val="both"/>
        <w:rPr>
          <w:sz w:val="20"/>
          <w:szCs w:val="20"/>
        </w:rPr>
      </w:pPr>
      <w:r w:rsidRPr="0019522F">
        <w:rPr>
          <w:sz w:val="20"/>
          <w:szCs w:val="20"/>
        </w:rPr>
        <w:t>Оператор электронной площадки: torgi.gov.ru официальный сайт Российской Федерации по реализации государственного и муниципального имущества. Размещение извещений о торгах, заключение договоров с дальнейшей регистрацией прав.</w:t>
      </w:r>
    </w:p>
    <w:p w14:paraId="2F14564C" w14:textId="77777777" w:rsidR="00B521F4" w:rsidRPr="0019522F" w:rsidRDefault="00B521F4" w:rsidP="00362FDD">
      <w:pPr>
        <w:ind w:firstLine="709"/>
        <w:jc w:val="both"/>
        <w:rPr>
          <w:sz w:val="20"/>
          <w:szCs w:val="20"/>
        </w:rPr>
      </w:pPr>
      <w:r w:rsidRPr="0019522F">
        <w:rPr>
          <w:sz w:val="20"/>
          <w:szCs w:val="20"/>
        </w:rPr>
        <w:t>Форма торгов: аукцион в электронной форме, открытый по форме подачи предложений и по составу участников.</w:t>
      </w:r>
    </w:p>
    <w:p w14:paraId="3A3F6F03" w14:textId="77777777" w:rsidR="00B521F4" w:rsidRPr="0019522F" w:rsidRDefault="00B521F4" w:rsidP="00362FDD">
      <w:pPr>
        <w:ind w:firstLine="709"/>
        <w:jc w:val="both"/>
        <w:rPr>
          <w:sz w:val="20"/>
          <w:szCs w:val="20"/>
        </w:rPr>
      </w:pPr>
      <w:r w:rsidRPr="0019522F">
        <w:rPr>
          <w:sz w:val="20"/>
          <w:szCs w:val="20"/>
        </w:rPr>
        <w:t xml:space="preserve">Дата, время и место проведения аукциона: 27 октября 2025 года в 09:00 по местному времени электронная площадка https://www.rts-tender.ru. </w:t>
      </w:r>
    </w:p>
    <w:p w14:paraId="2E9291EB" w14:textId="77777777" w:rsidR="00B521F4" w:rsidRPr="0019522F" w:rsidRDefault="00B521F4" w:rsidP="00362FDD">
      <w:pPr>
        <w:ind w:firstLine="709"/>
        <w:jc w:val="both"/>
        <w:rPr>
          <w:spacing w:val="2"/>
          <w:sz w:val="20"/>
          <w:szCs w:val="20"/>
        </w:rPr>
      </w:pPr>
      <w:r w:rsidRPr="0019522F">
        <w:rPr>
          <w:sz w:val="20"/>
          <w:szCs w:val="20"/>
        </w:rPr>
        <w:t xml:space="preserve">Дата и место подведения итогов аукциона: 27 октября 2025 года по адресу: Новосибирская область, </w:t>
      </w:r>
      <w:r w:rsidRPr="0019522F">
        <w:rPr>
          <w:spacing w:val="2"/>
          <w:sz w:val="20"/>
          <w:szCs w:val="20"/>
        </w:rPr>
        <w:t xml:space="preserve">город Куйбышев, ул. </w:t>
      </w:r>
      <w:proofErr w:type="spellStart"/>
      <w:r w:rsidRPr="0019522F">
        <w:rPr>
          <w:spacing w:val="2"/>
          <w:sz w:val="20"/>
          <w:szCs w:val="20"/>
        </w:rPr>
        <w:t>Краскома</w:t>
      </w:r>
      <w:proofErr w:type="spellEnd"/>
      <w:r w:rsidRPr="0019522F">
        <w:rPr>
          <w:spacing w:val="2"/>
          <w:sz w:val="20"/>
          <w:szCs w:val="20"/>
        </w:rPr>
        <w:t>, 37, электронная площадка https://www.rts-tender.ru</w:t>
      </w:r>
    </w:p>
    <w:p w14:paraId="47F4B751" w14:textId="77777777" w:rsidR="00B521F4" w:rsidRPr="0019522F" w:rsidRDefault="00B521F4" w:rsidP="00362FDD">
      <w:pPr>
        <w:ind w:firstLine="709"/>
        <w:jc w:val="both"/>
        <w:rPr>
          <w:sz w:val="20"/>
          <w:szCs w:val="20"/>
        </w:rPr>
      </w:pPr>
      <w:r w:rsidRPr="0019522F">
        <w:rPr>
          <w:sz w:val="20"/>
          <w:szCs w:val="20"/>
        </w:rPr>
        <w:t>Заключение договора в электронной форме:</w:t>
      </w:r>
    </w:p>
    <w:p w14:paraId="12297B31" w14:textId="77777777" w:rsidR="00B521F4" w:rsidRPr="0019522F" w:rsidRDefault="00B521F4" w:rsidP="00362FDD">
      <w:pPr>
        <w:ind w:firstLine="709"/>
        <w:jc w:val="both"/>
        <w:rPr>
          <w:sz w:val="20"/>
          <w:szCs w:val="20"/>
        </w:rPr>
      </w:pPr>
      <w:r w:rsidRPr="0019522F">
        <w:rPr>
          <w:sz w:val="20"/>
          <w:szCs w:val="20"/>
        </w:rPr>
        <w:t>Для заключения договора в электронной форме покупатель должен быть зарегистрирован в ГИС Торги в качестве участника торгов.</w:t>
      </w:r>
    </w:p>
    <w:p w14:paraId="5C67B554" w14:textId="77777777" w:rsidR="00B521F4" w:rsidRPr="0019522F" w:rsidRDefault="00B521F4" w:rsidP="00362FDD">
      <w:pPr>
        <w:ind w:firstLine="709"/>
        <w:jc w:val="both"/>
        <w:rPr>
          <w:sz w:val="20"/>
          <w:szCs w:val="20"/>
        </w:rPr>
      </w:pPr>
      <w:r w:rsidRPr="0019522F">
        <w:rPr>
          <w:sz w:val="20"/>
          <w:szCs w:val="20"/>
        </w:rPr>
        <w:t>Заключение электронного договора осуществляется в разделе «Договоры», подраздел «Заключение договоров в ГИС Торги».</w:t>
      </w:r>
    </w:p>
    <w:p w14:paraId="11A45001" w14:textId="77777777" w:rsidR="00B521F4" w:rsidRPr="0019522F" w:rsidRDefault="00B521F4" w:rsidP="00362FDD">
      <w:pPr>
        <w:ind w:firstLine="709"/>
        <w:jc w:val="both"/>
        <w:rPr>
          <w:sz w:val="20"/>
          <w:szCs w:val="20"/>
        </w:rPr>
      </w:pPr>
      <w:r w:rsidRPr="0019522F">
        <w:rPr>
          <w:sz w:val="20"/>
          <w:szCs w:val="20"/>
        </w:rPr>
        <w:t>Порядок проведения аукциона: аукцион проводится путем повышения начальной цены предмета аукциона на «шаг аукциона».</w:t>
      </w:r>
    </w:p>
    <w:p w14:paraId="679DECD6" w14:textId="77777777" w:rsidR="00B521F4" w:rsidRPr="0019522F" w:rsidRDefault="00B521F4" w:rsidP="00362FDD">
      <w:pPr>
        <w:ind w:firstLine="709"/>
        <w:jc w:val="both"/>
        <w:rPr>
          <w:sz w:val="20"/>
          <w:szCs w:val="20"/>
        </w:rPr>
      </w:pPr>
      <w:r w:rsidRPr="0019522F">
        <w:rPr>
          <w:sz w:val="20"/>
          <w:szCs w:val="20"/>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14:paraId="3093A99B" w14:textId="77777777" w:rsidR="00B521F4" w:rsidRPr="0019522F" w:rsidRDefault="00B521F4" w:rsidP="00362FDD">
      <w:pPr>
        <w:ind w:firstLine="709"/>
        <w:jc w:val="both"/>
        <w:rPr>
          <w:sz w:val="20"/>
          <w:szCs w:val="20"/>
        </w:rPr>
      </w:pPr>
      <w:r w:rsidRPr="0019522F">
        <w:rPr>
          <w:sz w:val="20"/>
          <w:szCs w:val="20"/>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14:paraId="2BDE6D4F" w14:textId="77777777" w:rsidR="00B521F4" w:rsidRPr="0019522F" w:rsidRDefault="00B521F4" w:rsidP="00362FDD">
      <w:pPr>
        <w:ind w:firstLine="709"/>
        <w:jc w:val="both"/>
        <w:rPr>
          <w:sz w:val="20"/>
          <w:szCs w:val="20"/>
        </w:rPr>
      </w:pPr>
      <w:r w:rsidRPr="0019522F">
        <w:rPr>
          <w:sz w:val="20"/>
          <w:szCs w:val="20"/>
        </w:rPr>
        <w:t>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14:paraId="0F144CEA" w14:textId="77777777" w:rsidR="00B521F4" w:rsidRPr="0019522F" w:rsidRDefault="00B521F4" w:rsidP="00362FDD">
      <w:pPr>
        <w:ind w:firstLine="709"/>
        <w:jc w:val="both"/>
        <w:rPr>
          <w:sz w:val="20"/>
          <w:szCs w:val="20"/>
        </w:rPr>
      </w:pPr>
      <w:r w:rsidRPr="0019522F">
        <w:rPr>
          <w:sz w:val="20"/>
          <w:szCs w:val="20"/>
        </w:rPr>
        <w:t>Победителем признается участник, предложивший наибольшую цену предмета аукциона.</w:t>
      </w:r>
    </w:p>
    <w:p w14:paraId="18D75EFD" w14:textId="77777777" w:rsidR="00B521F4" w:rsidRPr="0019522F" w:rsidRDefault="00B521F4" w:rsidP="00362FDD">
      <w:pPr>
        <w:ind w:firstLine="709"/>
        <w:jc w:val="both"/>
        <w:rPr>
          <w:sz w:val="20"/>
          <w:szCs w:val="20"/>
        </w:rPr>
      </w:pPr>
      <w:r w:rsidRPr="0019522F">
        <w:rPr>
          <w:sz w:val="20"/>
          <w:szCs w:val="20"/>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14:paraId="1963C94F" w14:textId="77777777" w:rsidR="00B521F4" w:rsidRPr="0019522F" w:rsidRDefault="00B521F4" w:rsidP="00362FDD">
      <w:pPr>
        <w:ind w:firstLine="709"/>
        <w:jc w:val="both"/>
        <w:rPr>
          <w:sz w:val="20"/>
          <w:szCs w:val="20"/>
        </w:rPr>
      </w:pPr>
      <w:r w:rsidRPr="0019522F">
        <w:rPr>
          <w:sz w:val="20"/>
          <w:szCs w:val="20"/>
        </w:rPr>
        <w:t>Аукцион проводится в соответствии с процедурами, условиями и положениями настоящей аукционной документации.</w:t>
      </w:r>
    </w:p>
    <w:p w14:paraId="242E946C" w14:textId="77777777" w:rsidR="00B521F4" w:rsidRPr="0019522F" w:rsidRDefault="00B521F4" w:rsidP="00362FDD">
      <w:pPr>
        <w:ind w:firstLine="709"/>
        <w:jc w:val="both"/>
        <w:rPr>
          <w:sz w:val="20"/>
          <w:szCs w:val="20"/>
        </w:rPr>
      </w:pPr>
      <w:r w:rsidRPr="0019522F">
        <w:rPr>
          <w:sz w:val="20"/>
          <w:szCs w:val="20"/>
        </w:rPr>
        <w:t>Приложения к настоящей аукционной документации входят в ее состав и являются неотъемлемой частью.</w:t>
      </w:r>
    </w:p>
    <w:p w14:paraId="2A00B9F8" w14:textId="77777777" w:rsidR="00B521F4" w:rsidRPr="0019522F" w:rsidRDefault="00B521F4" w:rsidP="00362FDD">
      <w:pPr>
        <w:ind w:firstLine="709"/>
        <w:jc w:val="both"/>
        <w:rPr>
          <w:sz w:val="20"/>
          <w:szCs w:val="20"/>
        </w:rPr>
      </w:pPr>
      <w:r w:rsidRPr="0019522F">
        <w:rPr>
          <w:sz w:val="20"/>
          <w:szCs w:val="20"/>
        </w:rPr>
        <w:t>Предмет аукциона: право на заключение договора купли - продажи  земельного участка.</w:t>
      </w:r>
    </w:p>
    <w:p w14:paraId="78EB248D" w14:textId="77777777" w:rsidR="00B521F4" w:rsidRPr="0019522F" w:rsidRDefault="00B521F4" w:rsidP="00362FDD">
      <w:pPr>
        <w:ind w:firstLine="709"/>
        <w:jc w:val="center"/>
        <w:rPr>
          <w:sz w:val="20"/>
          <w:szCs w:val="20"/>
        </w:rPr>
      </w:pPr>
      <w:r w:rsidRPr="0019522F">
        <w:rPr>
          <w:sz w:val="20"/>
          <w:szCs w:val="20"/>
        </w:rPr>
        <w:t>Лот № 1</w:t>
      </w:r>
    </w:p>
    <w:p w14:paraId="6FE61DAC" w14:textId="77777777" w:rsidR="00B521F4" w:rsidRPr="0019522F" w:rsidRDefault="00B521F4" w:rsidP="00362FDD">
      <w:pPr>
        <w:ind w:firstLine="709"/>
        <w:jc w:val="both"/>
        <w:rPr>
          <w:sz w:val="20"/>
          <w:szCs w:val="20"/>
        </w:rPr>
      </w:pPr>
      <w:r w:rsidRPr="0019522F">
        <w:rPr>
          <w:sz w:val="20"/>
          <w:szCs w:val="20"/>
        </w:rPr>
        <w:t xml:space="preserve">Земельный участок, государственная собственность на который не разграничена, с кадастровым номером: 54:34:010835:303, адрес: Новосибирская область, г. Куйбышев, ул. Каинская, 168, площадью 875 </w:t>
      </w:r>
      <w:proofErr w:type="spellStart"/>
      <w:r w:rsidRPr="0019522F">
        <w:rPr>
          <w:sz w:val="20"/>
          <w:szCs w:val="20"/>
        </w:rPr>
        <w:t>кв.м</w:t>
      </w:r>
      <w:proofErr w:type="spellEnd"/>
      <w:r w:rsidRPr="0019522F">
        <w:rPr>
          <w:sz w:val="20"/>
          <w:szCs w:val="20"/>
        </w:rPr>
        <w:t>., категория земель: земли населенных пунктов, вид разрешенного использования: для индивидуального жилищного строительства.</w:t>
      </w:r>
    </w:p>
    <w:p w14:paraId="6A0D316A" w14:textId="77777777" w:rsidR="00B521F4" w:rsidRPr="0019522F" w:rsidRDefault="00B521F4" w:rsidP="00362FDD">
      <w:pPr>
        <w:ind w:firstLine="709"/>
        <w:jc w:val="both"/>
        <w:rPr>
          <w:sz w:val="20"/>
          <w:szCs w:val="20"/>
        </w:rPr>
      </w:pPr>
      <w:r w:rsidRPr="0019522F">
        <w:rPr>
          <w:sz w:val="20"/>
          <w:szCs w:val="20"/>
        </w:rPr>
        <w:t>Ограничение прав и обременение земельного участка: не зарегистрировано.</w:t>
      </w:r>
    </w:p>
    <w:p w14:paraId="172D98EF" w14:textId="77777777" w:rsidR="00B521F4" w:rsidRPr="0019522F" w:rsidRDefault="00B521F4" w:rsidP="00362FDD">
      <w:pPr>
        <w:ind w:firstLine="709"/>
        <w:jc w:val="both"/>
        <w:rPr>
          <w:sz w:val="20"/>
          <w:szCs w:val="20"/>
        </w:rPr>
      </w:pPr>
      <w:r w:rsidRPr="0019522F">
        <w:rPr>
          <w:sz w:val="20"/>
          <w:szCs w:val="20"/>
        </w:rPr>
        <w:t>Дополнительные сведения о земельном участке: участок зарос деревьями и кустарником.</w:t>
      </w:r>
    </w:p>
    <w:p w14:paraId="4B50D21B" w14:textId="77777777" w:rsidR="00B521F4" w:rsidRPr="0019522F" w:rsidRDefault="00B521F4" w:rsidP="00362FDD">
      <w:pPr>
        <w:ind w:firstLine="709"/>
        <w:jc w:val="both"/>
        <w:outlineLvl w:val="0"/>
        <w:rPr>
          <w:sz w:val="20"/>
          <w:szCs w:val="20"/>
        </w:rPr>
      </w:pPr>
      <w:r w:rsidRPr="0019522F">
        <w:rPr>
          <w:sz w:val="20"/>
          <w:szCs w:val="20"/>
        </w:rPr>
        <w:t>Параметры разрешенного строительства объекта капитального строительства: в соответствии с Правилами землепользования и застройки Октябрьского сельсовета Куйбышевского района Новосибирской области, утвержденными решением Совета депутатов Куйбышевского района 21.09.2017 № 8, требованиями раздела 7 СП 42.13330.2016 «Градостроительство. Планировка и застройка городских и сельских поселений. Актуализированная редакция СНиП 2.07.09-89*»:</w:t>
      </w:r>
    </w:p>
    <w:p w14:paraId="76992202" w14:textId="77777777" w:rsidR="00B521F4" w:rsidRPr="0019522F" w:rsidRDefault="00B521F4" w:rsidP="00362FDD">
      <w:pPr>
        <w:ind w:firstLine="709"/>
        <w:jc w:val="both"/>
        <w:outlineLvl w:val="0"/>
        <w:rPr>
          <w:sz w:val="20"/>
          <w:szCs w:val="20"/>
        </w:rPr>
      </w:pPr>
      <w:r w:rsidRPr="0019522F">
        <w:rPr>
          <w:sz w:val="20"/>
          <w:szCs w:val="20"/>
        </w:rPr>
        <w:t>- минимальный отступ от границ земельного участка - 3 м.;</w:t>
      </w:r>
    </w:p>
    <w:p w14:paraId="6BBA9C83" w14:textId="77777777" w:rsidR="00B521F4" w:rsidRPr="0019522F" w:rsidRDefault="00B521F4" w:rsidP="00362FDD">
      <w:pPr>
        <w:ind w:firstLine="709"/>
        <w:jc w:val="both"/>
        <w:outlineLvl w:val="0"/>
        <w:rPr>
          <w:sz w:val="20"/>
          <w:szCs w:val="20"/>
        </w:rPr>
      </w:pPr>
      <w:r w:rsidRPr="0019522F">
        <w:rPr>
          <w:sz w:val="20"/>
          <w:szCs w:val="20"/>
        </w:rPr>
        <w:t>- минимальное количество этажей – 1, максимальное – 3 этажа;</w:t>
      </w:r>
    </w:p>
    <w:p w14:paraId="71133C1B" w14:textId="77777777" w:rsidR="00B521F4" w:rsidRPr="0019522F" w:rsidRDefault="00B521F4" w:rsidP="00362FDD">
      <w:pPr>
        <w:ind w:firstLine="709"/>
        <w:jc w:val="both"/>
        <w:outlineLvl w:val="0"/>
        <w:rPr>
          <w:sz w:val="20"/>
          <w:szCs w:val="20"/>
        </w:rPr>
      </w:pPr>
      <w:r w:rsidRPr="0019522F">
        <w:rPr>
          <w:sz w:val="20"/>
          <w:szCs w:val="20"/>
        </w:rPr>
        <w:t>- для хозяйственных построек, бань и гаражей, не требующих получения разрешения на строительство, отступ от границ земельного участка устанавливается равным 1м.</w:t>
      </w:r>
    </w:p>
    <w:p w14:paraId="09F5D504" w14:textId="77777777" w:rsidR="00B521F4" w:rsidRPr="0019522F" w:rsidRDefault="00B521F4" w:rsidP="00362FDD">
      <w:pPr>
        <w:ind w:firstLine="709"/>
        <w:jc w:val="both"/>
        <w:outlineLvl w:val="0"/>
        <w:rPr>
          <w:sz w:val="20"/>
          <w:szCs w:val="20"/>
        </w:rPr>
      </w:pPr>
      <w:r w:rsidRPr="0019522F">
        <w:rPr>
          <w:sz w:val="20"/>
          <w:szCs w:val="20"/>
        </w:rPr>
        <w:t>- минимальный процент застройки - 5%;</w:t>
      </w:r>
    </w:p>
    <w:p w14:paraId="36F9C203" w14:textId="77777777" w:rsidR="00B521F4" w:rsidRPr="0019522F" w:rsidRDefault="00B521F4" w:rsidP="00362FDD">
      <w:pPr>
        <w:ind w:firstLine="709"/>
        <w:jc w:val="both"/>
        <w:outlineLvl w:val="0"/>
        <w:rPr>
          <w:sz w:val="20"/>
          <w:szCs w:val="20"/>
        </w:rPr>
      </w:pPr>
      <w:r w:rsidRPr="0019522F">
        <w:rPr>
          <w:sz w:val="20"/>
          <w:szCs w:val="20"/>
        </w:rPr>
        <w:t>- максимальный процент застройки участка - 50%;</w:t>
      </w:r>
    </w:p>
    <w:p w14:paraId="2694B27A" w14:textId="77777777" w:rsidR="00B521F4" w:rsidRPr="0019522F" w:rsidRDefault="00B521F4" w:rsidP="00362FDD">
      <w:pPr>
        <w:ind w:firstLine="709"/>
        <w:jc w:val="both"/>
        <w:outlineLvl w:val="0"/>
        <w:rPr>
          <w:sz w:val="20"/>
          <w:szCs w:val="20"/>
        </w:rPr>
      </w:pPr>
      <w:r w:rsidRPr="0019522F">
        <w:rPr>
          <w:sz w:val="20"/>
          <w:szCs w:val="20"/>
        </w:rPr>
        <w:t>- обеспечение расстояния от объектов капитального строительства, расположенных на участке и жилыми домами, расположенными на смежных земельных участках,  в соответствии с противопожарными требованиями - от 6 до 15 метров в зависимости от степени огнестойкости зданий.</w:t>
      </w:r>
    </w:p>
    <w:p w14:paraId="318FAD71" w14:textId="77777777" w:rsidR="00B521F4" w:rsidRPr="0019522F" w:rsidRDefault="00B521F4" w:rsidP="00362FDD">
      <w:pPr>
        <w:ind w:firstLine="709"/>
        <w:jc w:val="both"/>
        <w:outlineLvl w:val="0"/>
        <w:rPr>
          <w:sz w:val="20"/>
          <w:szCs w:val="20"/>
        </w:rPr>
      </w:pPr>
      <w:r w:rsidRPr="0019522F">
        <w:rPr>
          <w:sz w:val="20"/>
          <w:szCs w:val="20"/>
        </w:rPr>
        <w:t xml:space="preserve">Согласно СНиП 2.07.01-89 Градостроительство. Планировка и застройка городских и сельских поселений - расстояние от силовых кабелей всех напряжений и кабелей связи до фундаментов зданий и сооружений должно быть не менее 0,6 м, от водопровода - 5м, расстояние от газопроводов низкого давления - 2м. </w:t>
      </w:r>
    </w:p>
    <w:p w14:paraId="6FFD8796" w14:textId="77777777" w:rsidR="00B521F4" w:rsidRPr="0019522F" w:rsidRDefault="00B521F4" w:rsidP="00362FDD">
      <w:pPr>
        <w:ind w:firstLine="709"/>
        <w:jc w:val="both"/>
        <w:outlineLvl w:val="0"/>
        <w:rPr>
          <w:sz w:val="20"/>
          <w:szCs w:val="20"/>
          <w:u w:val="single"/>
        </w:rPr>
      </w:pPr>
      <w:r w:rsidRPr="0019522F">
        <w:rPr>
          <w:sz w:val="20"/>
          <w:szCs w:val="20"/>
          <w:u w:val="single"/>
        </w:rPr>
        <w:t>Определены технические условия подключения объекта:</w:t>
      </w:r>
    </w:p>
    <w:p w14:paraId="6C4786E4" w14:textId="77777777" w:rsidR="00B521F4" w:rsidRPr="0019522F" w:rsidRDefault="00B521F4" w:rsidP="00362FDD">
      <w:pPr>
        <w:ind w:firstLine="709"/>
        <w:jc w:val="both"/>
        <w:outlineLvl w:val="0"/>
        <w:rPr>
          <w:sz w:val="20"/>
          <w:szCs w:val="20"/>
          <w:u w:val="single"/>
        </w:rPr>
      </w:pPr>
      <w:r w:rsidRPr="0019522F">
        <w:rPr>
          <w:sz w:val="20"/>
          <w:szCs w:val="20"/>
          <w:u w:val="single"/>
        </w:rPr>
        <w:t>- к электрическим сетям:</w:t>
      </w:r>
    </w:p>
    <w:p w14:paraId="0F0ECD58" w14:textId="77777777" w:rsidR="00B521F4" w:rsidRPr="0019522F" w:rsidRDefault="00B521F4" w:rsidP="00362FDD">
      <w:pPr>
        <w:ind w:firstLine="709"/>
        <w:jc w:val="both"/>
        <w:outlineLvl w:val="0"/>
        <w:rPr>
          <w:sz w:val="20"/>
          <w:szCs w:val="20"/>
        </w:rPr>
      </w:pPr>
      <w:r w:rsidRPr="0019522F">
        <w:rPr>
          <w:sz w:val="20"/>
          <w:szCs w:val="20"/>
        </w:rPr>
        <w:t xml:space="preserve">В соответствии с пунктом 15 части 3 статьи 57.3 Градостроительного кодекса Российской Федерации, с учётом внесённых изменений меняется порядок получения информации о возможности подключения (технологического присоединения) объектов капитального строительства к сетям </w:t>
      </w:r>
      <w:proofErr w:type="spellStart"/>
      <w:r w:rsidRPr="0019522F">
        <w:rPr>
          <w:sz w:val="20"/>
          <w:szCs w:val="20"/>
        </w:rPr>
        <w:t>инженерно</w:t>
      </w:r>
      <w:proofErr w:type="spellEnd"/>
      <w:r w:rsidRPr="0019522F">
        <w:rPr>
          <w:sz w:val="20"/>
          <w:szCs w:val="20"/>
        </w:rPr>
        <w:t xml:space="preserve"> – технического обеспечения, определяемый с учётом программ комплексного развития сетей коммунальной инфраструктуры поселения, муниципального округа (при их наличии), в состав которых входят сведения о максимальной нагрузке в возможных точках подключения ( технологического присоединения) к таким сетям, а также сведения об организации, представившей данную информацию, в частности исключается необходимость запроса/ предоставления информации (предварительные ТУ) для технологического присоединения к электрическим сетям объектов капитального строительства.</w:t>
      </w:r>
    </w:p>
    <w:p w14:paraId="45E86DD4" w14:textId="77777777" w:rsidR="00B521F4" w:rsidRPr="0019522F" w:rsidRDefault="00B521F4" w:rsidP="00362FDD">
      <w:pPr>
        <w:ind w:firstLine="709"/>
        <w:jc w:val="both"/>
        <w:outlineLvl w:val="0"/>
        <w:rPr>
          <w:sz w:val="20"/>
          <w:szCs w:val="20"/>
        </w:rPr>
      </w:pPr>
      <w:r w:rsidRPr="0019522F">
        <w:rPr>
          <w:sz w:val="20"/>
          <w:szCs w:val="20"/>
        </w:rPr>
        <w:t>Необходимая информация об объеме свободной для технологического присоединения потребителей трансформаторной мощности, а также карта центров питания размещена на официальном сайте АО «РЭС» - www.eseti.ru в разделе «Клиентам/Технологическое присоединение к электрическим сетям».</w:t>
      </w:r>
    </w:p>
    <w:p w14:paraId="00CA3516"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водоснабжения (МУП «</w:t>
      </w:r>
      <w:proofErr w:type="spellStart"/>
      <w:r w:rsidRPr="0019522F">
        <w:rPr>
          <w:sz w:val="20"/>
          <w:szCs w:val="20"/>
          <w:u w:val="single"/>
        </w:rPr>
        <w:t>Горводоканал</w:t>
      </w:r>
      <w:proofErr w:type="spellEnd"/>
      <w:r w:rsidRPr="0019522F">
        <w:rPr>
          <w:sz w:val="20"/>
          <w:szCs w:val="20"/>
          <w:u w:val="single"/>
        </w:rPr>
        <w:t>»):</w:t>
      </w:r>
    </w:p>
    <w:p w14:paraId="68634303" w14:textId="77777777" w:rsidR="00B521F4" w:rsidRPr="0019522F" w:rsidRDefault="00B521F4" w:rsidP="00362FDD">
      <w:pPr>
        <w:ind w:firstLine="709"/>
        <w:jc w:val="both"/>
        <w:outlineLvl w:val="0"/>
        <w:rPr>
          <w:sz w:val="20"/>
          <w:szCs w:val="20"/>
        </w:rPr>
      </w:pPr>
      <w:r w:rsidRPr="0019522F">
        <w:rPr>
          <w:sz w:val="20"/>
          <w:szCs w:val="20"/>
        </w:rPr>
        <w:t>1. Точка подключения возможна от сетей водопровода ул. С. Лазо, находящимся на удалении от запрашиваемого земельного участка (наименьшее расстояние) примерно 400 м.</w:t>
      </w:r>
    </w:p>
    <w:p w14:paraId="430EC8DF" w14:textId="77777777" w:rsidR="00B521F4" w:rsidRPr="0019522F" w:rsidRDefault="00B521F4" w:rsidP="00362FDD">
      <w:pPr>
        <w:ind w:firstLine="709"/>
        <w:jc w:val="both"/>
        <w:outlineLvl w:val="0"/>
        <w:rPr>
          <w:sz w:val="20"/>
          <w:szCs w:val="20"/>
        </w:rPr>
      </w:pPr>
      <w:r w:rsidRPr="0019522F">
        <w:rPr>
          <w:sz w:val="20"/>
          <w:szCs w:val="20"/>
        </w:rPr>
        <w:t>2. Максимально допустимая нагрузка в точке подключения 106,2 м3/час.</w:t>
      </w:r>
    </w:p>
    <w:p w14:paraId="293CDED7" w14:textId="77777777" w:rsidR="00B521F4" w:rsidRPr="0019522F" w:rsidRDefault="00B521F4" w:rsidP="00362FDD">
      <w:pPr>
        <w:ind w:firstLine="709"/>
        <w:jc w:val="both"/>
        <w:outlineLvl w:val="0"/>
        <w:rPr>
          <w:sz w:val="20"/>
          <w:szCs w:val="20"/>
        </w:rPr>
      </w:pPr>
      <w:r w:rsidRPr="0019522F">
        <w:rPr>
          <w:sz w:val="20"/>
          <w:szCs w:val="20"/>
        </w:rPr>
        <w:t xml:space="preserve">3. Подключение объекта капитального строительства к сетям водоснабжения – в течение 10 дней с момента заключения Договора на подключение. </w:t>
      </w:r>
    </w:p>
    <w:p w14:paraId="1F3DB10E" w14:textId="77777777" w:rsidR="00B521F4" w:rsidRPr="0019522F" w:rsidRDefault="00B521F4" w:rsidP="00362FDD">
      <w:pPr>
        <w:ind w:firstLine="709"/>
        <w:jc w:val="both"/>
        <w:outlineLvl w:val="0"/>
        <w:rPr>
          <w:sz w:val="20"/>
          <w:szCs w:val="20"/>
        </w:rPr>
      </w:pPr>
      <w:r w:rsidRPr="0019522F">
        <w:rPr>
          <w:sz w:val="20"/>
          <w:szCs w:val="20"/>
        </w:rPr>
        <w:t>4. Технические условия действительны в течении трех лет с момента выдачи разрешения МУП «</w:t>
      </w:r>
      <w:proofErr w:type="spellStart"/>
      <w:r w:rsidRPr="0019522F">
        <w:rPr>
          <w:sz w:val="20"/>
          <w:szCs w:val="20"/>
        </w:rPr>
        <w:t>Горводоканал</w:t>
      </w:r>
      <w:proofErr w:type="spellEnd"/>
      <w:r w:rsidRPr="0019522F">
        <w:rPr>
          <w:sz w:val="20"/>
          <w:szCs w:val="20"/>
        </w:rPr>
        <w:t>», по окончании - продляются или аннулируются.</w:t>
      </w:r>
    </w:p>
    <w:p w14:paraId="1CBE1C7D" w14:textId="77777777" w:rsidR="00B521F4" w:rsidRPr="0019522F" w:rsidRDefault="00B521F4" w:rsidP="00362FDD">
      <w:pPr>
        <w:ind w:firstLine="709"/>
        <w:jc w:val="both"/>
        <w:outlineLvl w:val="0"/>
        <w:rPr>
          <w:sz w:val="20"/>
          <w:szCs w:val="20"/>
        </w:rPr>
      </w:pPr>
      <w:r w:rsidRPr="0019522F">
        <w:rPr>
          <w:sz w:val="20"/>
          <w:szCs w:val="20"/>
        </w:rPr>
        <w:t xml:space="preserve">5. Оплата за подключение объекта к сетям водоснабжения в 2025г. составит согласно: «ставки тарифа за подключаемую (технологически присоединяемую) нагрузку в размере 29,529 </w:t>
      </w:r>
      <w:proofErr w:type="spellStart"/>
      <w:r w:rsidRPr="0019522F">
        <w:rPr>
          <w:sz w:val="20"/>
          <w:szCs w:val="20"/>
        </w:rPr>
        <w:t>тыс.руб</w:t>
      </w:r>
      <w:proofErr w:type="spellEnd"/>
      <w:r w:rsidRPr="0019522F">
        <w:rPr>
          <w:sz w:val="20"/>
          <w:szCs w:val="20"/>
        </w:rPr>
        <w:t xml:space="preserve"> за 1м3 холодной воды в сутки присоединенной мощности» утвержденной Приказом № 179-В/НПА от 04.02.2024 Департамента по тарифам Новосибирской области. </w:t>
      </w:r>
    </w:p>
    <w:p w14:paraId="445795F1"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водоотведения (МУП «</w:t>
      </w:r>
      <w:proofErr w:type="spellStart"/>
      <w:r w:rsidRPr="0019522F">
        <w:rPr>
          <w:sz w:val="20"/>
          <w:szCs w:val="20"/>
          <w:u w:val="single"/>
        </w:rPr>
        <w:t>Геострой</w:t>
      </w:r>
      <w:proofErr w:type="spellEnd"/>
      <w:r w:rsidRPr="0019522F">
        <w:rPr>
          <w:sz w:val="20"/>
          <w:szCs w:val="20"/>
          <w:u w:val="single"/>
        </w:rPr>
        <w:t>»):</w:t>
      </w:r>
    </w:p>
    <w:p w14:paraId="6F2010AB" w14:textId="77777777" w:rsidR="00B521F4" w:rsidRPr="0019522F" w:rsidRDefault="00B521F4" w:rsidP="00362FDD">
      <w:pPr>
        <w:ind w:firstLine="709"/>
        <w:jc w:val="both"/>
        <w:outlineLvl w:val="0"/>
        <w:rPr>
          <w:sz w:val="20"/>
          <w:szCs w:val="20"/>
        </w:rPr>
      </w:pPr>
      <w:r w:rsidRPr="0019522F">
        <w:rPr>
          <w:sz w:val="20"/>
          <w:szCs w:val="20"/>
        </w:rPr>
        <w:t xml:space="preserve">О возможности подключения объекта капитального строительства – индивидуальный жилой дом – к сетям водоотведения сообщает, об отсутствии центральных сетей канализации. </w:t>
      </w:r>
    </w:p>
    <w:p w14:paraId="3C2C7352" w14:textId="77777777" w:rsidR="00B521F4" w:rsidRPr="0019522F" w:rsidRDefault="00B521F4" w:rsidP="00362FDD">
      <w:pPr>
        <w:ind w:firstLine="709"/>
        <w:jc w:val="both"/>
        <w:outlineLvl w:val="0"/>
        <w:rPr>
          <w:sz w:val="20"/>
          <w:szCs w:val="20"/>
          <w:u w:val="single"/>
        </w:rPr>
      </w:pPr>
      <w:r w:rsidRPr="0019522F">
        <w:rPr>
          <w:sz w:val="20"/>
          <w:szCs w:val="20"/>
          <w:u w:val="single"/>
        </w:rPr>
        <w:t>-  к сетям теплоснабжения (АО «СГК – Новосибирск»):</w:t>
      </w:r>
    </w:p>
    <w:p w14:paraId="1050ECBB" w14:textId="77777777" w:rsidR="00B521F4" w:rsidRPr="0019522F" w:rsidRDefault="00B521F4" w:rsidP="00362FDD">
      <w:pPr>
        <w:ind w:firstLine="709"/>
        <w:jc w:val="both"/>
        <w:outlineLvl w:val="0"/>
        <w:rPr>
          <w:sz w:val="20"/>
          <w:szCs w:val="20"/>
        </w:rPr>
      </w:pPr>
      <w:r w:rsidRPr="0019522F">
        <w:rPr>
          <w:sz w:val="20"/>
          <w:szCs w:val="20"/>
        </w:rPr>
        <w:t>При утверждении схемы теплоснабжения горда Куйбышева Куйбышевского района Новосибирской области на период до 2040 года утверждены зоны деятельности, с назначением в каждой зоне единой теплоснабжающей организации. Согласно указанной ссылке АО «СГК – Новосибирск» является Единой теплоснабжающей организацией в системе теплоснабжения № 1 на территории г. Куйбышева.</w:t>
      </w:r>
    </w:p>
    <w:p w14:paraId="0B96708B" w14:textId="77777777" w:rsidR="00B521F4" w:rsidRPr="0019522F" w:rsidRDefault="00B521F4" w:rsidP="00362FDD">
      <w:pPr>
        <w:ind w:firstLine="709"/>
        <w:jc w:val="both"/>
        <w:outlineLvl w:val="0"/>
        <w:rPr>
          <w:sz w:val="20"/>
          <w:szCs w:val="20"/>
        </w:rPr>
      </w:pPr>
      <w:r w:rsidRPr="0019522F">
        <w:rPr>
          <w:sz w:val="20"/>
          <w:szCs w:val="20"/>
        </w:rPr>
        <w:t>Объект капитального строительства, предполагаемый к сооружению  на земельном участке, находится за границами вышеуказанной системы теплоснабжения, соответственно АО «СГ – Новосибирск».</w:t>
      </w:r>
    </w:p>
    <w:p w14:paraId="25683739" w14:textId="77777777" w:rsidR="00B521F4" w:rsidRPr="0019522F" w:rsidRDefault="00B521F4" w:rsidP="00362FDD">
      <w:pPr>
        <w:ind w:firstLine="709"/>
        <w:jc w:val="both"/>
        <w:rPr>
          <w:sz w:val="20"/>
          <w:szCs w:val="20"/>
        </w:rPr>
      </w:pPr>
      <w:r w:rsidRPr="0019522F">
        <w:rPr>
          <w:sz w:val="20"/>
          <w:szCs w:val="20"/>
        </w:rPr>
        <w:t>Место, дата и время осмотра земельного участка.</w:t>
      </w:r>
    </w:p>
    <w:p w14:paraId="2A1B5E6C" w14:textId="77777777" w:rsidR="00B521F4" w:rsidRPr="0019522F" w:rsidRDefault="00B521F4" w:rsidP="00362FDD">
      <w:pPr>
        <w:ind w:firstLine="709"/>
        <w:jc w:val="both"/>
        <w:rPr>
          <w:sz w:val="20"/>
          <w:szCs w:val="20"/>
        </w:rPr>
      </w:pPr>
      <w:r w:rsidRPr="0019522F">
        <w:rPr>
          <w:sz w:val="20"/>
          <w:szCs w:val="20"/>
        </w:rPr>
        <w:t>Осмотр земельного участка, являющегося предметом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14:paraId="77023178" w14:textId="77777777" w:rsidR="00B521F4" w:rsidRPr="0019522F" w:rsidRDefault="00B521F4" w:rsidP="00362FDD">
      <w:pPr>
        <w:ind w:firstLine="709"/>
        <w:jc w:val="both"/>
        <w:rPr>
          <w:sz w:val="20"/>
          <w:szCs w:val="20"/>
        </w:rPr>
      </w:pPr>
      <w:r w:rsidRPr="0019522F">
        <w:rPr>
          <w:sz w:val="20"/>
          <w:szCs w:val="20"/>
        </w:rPr>
        <w:t xml:space="preserve">Организатор аукциона гарантирует, что на земельном участке, являющимся предметом аукциона, отсутствует объект недвижимости в виде зданий, строений, сооружений являющимися объектами капитального строительства. </w:t>
      </w:r>
    </w:p>
    <w:p w14:paraId="2A30B970" w14:textId="77777777" w:rsidR="00B521F4" w:rsidRPr="0019522F" w:rsidRDefault="00B521F4" w:rsidP="00362FDD">
      <w:pPr>
        <w:ind w:firstLine="709"/>
        <w:jc w:val="both"/>
        <w:rPr>
          <w:sz w:val="20"/>
          <w:szCs w:val="20"/>
        </w:rPr>
      </w:pPr>
      <w:r w:rsidRPr="0019522F">
        <w:rPr>
          <w:sz w:val="20"/>
          <w:szCs w:val="20"/>
        </w:rPr>
        <w:t>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14:paraId="2A46C672" w14:textId="77777777" w:rsidR="00B521F4" w:rsidRPr="0019522F" w:rsidRDefault="00B521F4" w:rsidP="00362FDD">
      <w:pPr>
        <w:ind w:firstLine="709"/>
        <w:jc w:val="both"/>
        <w:rPr>
          <w:sz w:val="20"/>
          <w:szCs w:val="20"/>
        </w:rPr>
      </w:pPr>
      <w:r w:rsidRPr="0019522F">
        <w:rPr>
          <w:sz w:val="20"/>
          <w:szCs w:val="20"/>
        </w:rPr>
        <w:t>Начальная цена предмета аукциона: определена ООО «Центр оценки «СКОРИНГ»» (муниципальный контракт № 2025.899809 от 06.08.2025) и составляет 251 641 (двести пятьдесят одна тысяча шестьсот сорок один) рубль 00 копеек.</w:t>
      </w:r>
    </w:p>
    <w:p w14:paraId="7837C533" w14:textId="77777777" w:rsidR="00B521F4" w:rsidRPr="0019522F" w:rsidRDefault="00B521F4" w:rsidP="00362FDD">
      <w:pPr>
        <w:ind w:firstLine="709"/>
        <w:jc w:val="both"/>
        <w:rPr>
          <w:sz w:val="20"/>
          <w:szCs w:val="20"/>
        </w:rPr>
      </w:pPr>
      <w:r w:rsidRPr="0019522F">
        <w:rPr>
          <w:sz w:val="20"/>
          <w:szCs w:val="20"/>
        </w:rPr>
        <w:t>Шаг аукциона (3% начальной цены предмета аукциона): 7549 (семь тысяч пятьсот сорок девять) рублей 23 копеек.</w:t>
      </w:r>
    </w:p>
    <w:p w14:paraId="0E9521CD" w14:textId="77777777" w:rsidR="00B521F4" w:rsidRPr="0019522F" w:rsidRDefault="00B521F4" w:rsidP="00362FDD">
      <w:pPr>
        <w:ind w:firstLine="709"/>
        <w:jc w:val="both"/>
        <w:rPr>
          <w:sz w:val="20"/>
          <w:szCs w:val="20"/>
        </w:rPr>
      </w:pPr>
      <w:r w:rsidRPr="0019522F">
        <w:rPr>
          <w:sz w:val="20"/>
          <w:szCs w:val="20"/>
        </w:rPr>
        <w:t>Форма заявки на участие в аукционе приведена в Приложении 2 к настоящему извещению.</w:t>
      </w:r>
    </w:p>
    <w:p w14:paraId="0A3E7B16" w14:textId="77777777" w:rsidR="00B521F4" w:rsidRPr="0019522F" w:rsidRDefault="00B521F4" w:rsidP="00362FDD">
      <w:pPr>
        <w:ind w:firstLine="709"/>
        <w:jc w:val="both"/>
        <w:rPr>
          <w:sz w:val="20"/>
          <w:szCs w:val="20"/>
        </w:rPr>
      </w:pPr>
      <w:r w:rsidRPr="0019522F">
        <w:rPr>
          <w:sz w:val="20"/>
          <w:szCs w:val="20"/>
        </w:rPr>
        <w:t>Место приема заявок: электронная площадка ООО «РТС-Тендер», адрес сайта: www.rts-tender.ru, адрес электронной почты: iSupport@rts-tender.ru, телефон: +7 (499) 653-55-00.</w:t>
      </w:r>
    </w:p>
    <w:p w14:paraId="1A04A4A8" w14:textId="77777777" w:rsidR="00B521F4" w:rsidRPr="0019522F" w:rsidRDefault="00B521F4" w:rsidP="00362FDD">
      <w:pPr>
        <w:ind w:firstLine="709"/>
        <w:jc w:val="both"/>
        <w:rPr>
          <w:sz w:val="20"/>
          <w:szCs w:val="20"/>
        </w:rPr>
      </w:pPr>
      <w:r w:rsidRPr="0019522F">
        <w:rPr>
          <w:sz w:val="20"/>
          <w:szCs w:val="20"/>
        </w:rPr>
        <w:t>Дата и время начала приема заявок 08 октября 2025 года в 00-00 по местному времени. Прием заявок осуществляется круглосуточно.</w:t>
      </w:r>
    </w:p>
    <w:p w14:paraId="3F2D7435" w14:textId="77777777" w:rsidR="00B521F4" w:rsidRPr="0019522F" w:rsidRDefault="00B521F4" w:rsidP="00362FDD">
      <w:pPr>
        <w:ind w:firstLine="709"/>
        <w:jc w:val="both"/>
        <w:rPr>
          <w:sz w:val="20"/>
          <w:szCs w:val="20"/>
        </w:rPr>
      </w:pPr>
      <w:r w:rsidRPr="0019522F">
        <w:rPr>
          <w:sz w:val="20"/>
          <w:szCs w:val="20"/>
        </w:rPr>
        <w:t>Дата и время окончания приема заявок 22 октября 2025 года до 00-00 по местному времени.</w:t>
      </w:r>
    </w:p>
    <w:p w14:paraId="4DCFF16A" w14:textId="77777777" w:rsidR="00B521F4" w:rsidRPr="0019522F" w:rsidRDefault="00B521F4" w:rsidP="00362FDD">
      <w:pPr>
        <w:ind w:firstLine="709"/>
        <w:jc w:val="both"/>
        <w:rPr>
          <w:spacing w:val="2"/>
          <w:sz w:val="20"/>
          <w:szCs w:val="20"/>
        </w:rPr>
      </w:pPr>
      <w:r w:rsidRPr="0019522F">
        <w:rPr>
          <w:sz w:val="20"/>
          <w:szCs w:val="20"/>
        </w:rPr>
        <w:t xml:space="preserve">Дата, время и место определения участников аукциона: 24 октября 2025 года в 11:00 по адресу: Новосибирская область, </w:t>
      </w:r>
      <w:r w:rsidRPr="0019522F">
        <w:rPr>
          <w:spacing w:val="2"/>
          <w:sz w:val="20"/>
          <w:szCs w:val="20"/>
        </w:rPr>
        <w:t xml:space="preserve">город Куйбышев, ул. </w:t>
      </w:r>
      <w:proofErr w:type="spellStart"/>
      <w:r w:rsidRPr="0019522F">
        <w:rPr>
          <w:spacing w:val="2"/>
          <w:sz w:val="20"/>
          <w:szCs w:val="20"/>
        </w:rPr>
        <w:t>Краскома</w:t>
      </w:r>
      <w:proofErr w:type="spellEnd"/>
      <w:r w:rsidRPr="0019522F">
        <w:rPr>
          <w:spacing w:val="2"/>
          <w:sz w:val="20"/>
          <w:szCs w:val="20"/>
        </w:rPr>
        <w:t xml:space="preserve">, 37., электронная почта: </w:t>
      </w:r>
      <w:hyperlink r:id="rId18" w:history="1">
        <w:r w:rsidRPr="0019522F">
          <w:rPr>
            <w:rStyle w:val="afa"/>
            <w:spacing w:val="2"/>
            <w:sz w:val="20"/>
            <w:szCs w:val="20"/>
            <w:lang w:val="en-US"/>
          </w:rPr>
          <w:t>kainsk</w:t>
        </w:r>
        <w:r w:rsidRPr="0019522F">
          <w:rPr>
            <w:rStyle w:val="afa"/>
            <w:spacing w:val="2"/>
            <w:sz w:val="20"/>
            <w:szCs w:val="20"/>
          </w:rPr>
          <w:t>@</w:t>
        </w:r>
        <w:r w:rsidRPr="0019522F">
          <w:rPr>
            <w:rStyle w:val="afa"/>
            <w:spacing w:val="2"/>
            <w:sz w:val="20"/>
            <w:szCs w:val="20"/>
            <w:lang w:val="en-US"/>
          </w:rPr>
          <w:t>nso</w:t>
        </w:r>
        <w:r w:rsidRPr="0019522F">
          <w:rPr>
            <w:rStyle w:val="afa"/>
            <w:spacing w:val="2"/>
            <w:sz w:val="20"/>
            <w:szCs w:val="20"/>
          </w:rPr>
          <w:t>.</w:t>
        </w:r>
        <w:proofErr w:type="spellStart"/>
        <w:r w:rsidRPr="0019522F">
          <w:rPr>
            <w:rStyle w:val="afa"/>
            <w:spacing w:val="2"/>
            <w:sz w:val="20"/>
            <w:szCs w:val="20"/>
            <w:lang w:val="en-US"/>
          </w:rPr>
          <w:t>ru</w:t>
        </w:r>
        <w:proofErr w:type="spellEnd"/>
      </w:hyperlink>
      <w:r w:rsidRPr="0019522F">
        <w:rPr>
          <w:spacing w:val="2"/>
          <w:sz w:val="20"/>
          <w:szCs w:val="20"/>
        </w:rPr>
        <w:t>., телефон для справок 838362-51744.</w:t>
      </w:r>
    </w:p>
    <w:p w14:paraId="3D6D5962" w14:textId="77777777" w:rsidR="00B521F4" w:rsidRPr="0019522F" w:rsidRDefault="00B521F4" w:rsidP="00362FDD">
      <w:pPr>
        <w:ind w:firstLine="709"/>
        <w:jc w:val="both"/>
        <w:rPr>
          <w:sz w:val="20"/>
          <w:szCs w:val="20"/>
        </w:rPr>
      </w:pPr>
      <w:r w:rsidRPr="0019522F">
        <w:rPr>
          <w:sz w:val="20"/>
          <w:szCs w:val="20"/>
        </w:rPr>
        <w:t>Порядок приема и отзыва заявок на участие в аукционе в электронной форме.</w:t>
      </w:r>
    </w:p>
    <w:p w14:paraId="270AD154" w14:textId="77777777" w:rsidR="00B521F4" w:rsidRPr="0019522F" w:rsidRDefault="00B521F4" w:rsidP="00362FDD">
      <w:pPr>
        <w:ind w:firstLine="709"/>
        <w:jc w:val="both"/>
        <w:rPr>
          <w:sz w:val="20"/>
          <w:szCs w:val="20"/>
        </w:rPr>
      </w:pPr>
      <w:r w:rsidRPr="0019522F">
        <w:rPr>
          <w:sz w:val="20"/>
          <w:szCs w:val="20"/>
        </w:rPr>
        <w:t>Один заявитель вправе подать только одну заявку на участие в аукционе.</w:t>
      </w:r>
    </w:p>
    <w:p w14:paraId="650D5D5A" w14:textId="77777777" w:rsidR="00B521F4" w:rsidRPr="0019522F" w:rsidRDefault="00B521F4" w:rsidP="00362FDD">
      <w:pPr>
        <w:ind w:firstLine="709"/>
        <w:jc w:val="both"/>
        <w:rPr>
          <w:sz w:val="20"/>
          <w:szCs w:val="20"/>
        </w:rPr>
      </w:pPr>
      <w:r w:rsidRPr="0019522F">
        <w:rPr>
          <w:sz w:val="20"/>
          <w:szCs w:val="20"/>
        </w:rPr>
        <w:t>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14:paraId="4CC33DBB" w14:textId="77777777" w:rsidR="00B521F4" w:rsidRPr="0019522F" w:rsidRDefault="00B521F4" w:rsidP="00362FDD">
      <w:pPr>
        <w:ind w:firstLine="709"/>
        <w:jc w:val="both"/>
        <w:rPr>
          <w:sz w:val="20"/>
          <w:szCs w:val="20"/>
        </w:rPr>
      </w:pPr>
      <w:r w:rsidRPr="0019522F">
        <w:rPr>
          <w:sz w:val="20"/>
          <w:szCs w:val="20"/>
        </w:rPr>
        <w:t xml:space="preserve">- заявка на участие в аукционе по установленной в извещении о проведении аукциона форме (Приложение №2) с указанием банковских реквизитов счета для возврата задатка; </w:t>
      </w:r>
    </w:p>
    <w:p w14:paraId="79240852" w14:textId="77777777" w:rsidR="00B521F4" w:rsidRPr="0019522F" w:rsidRDefault="00B521F4" w:rsidP="00362FDD">
      <w:pPr>
        <w:ind w:firstLine="709"/>
        <w:jc w:val="both"/>
        <w:rPr>
          <w:sz w:val="20"/>
          <w:szCs w:val="20"/>
        </w:rPr>
      </w:pPr>
      <w:r w:rsidRPr="0019522F">
        <w:rPr>
          <w:sz w:val="20"/>
          <w:szCs w:val="20"/>
        </w:rPr>
        <w:t>- копии документов, удостоверяющих личность заявителя (для граждан);</w:t>
      </w:r>
    </w:p>
    <w:p w14:paraId="76602660" w14:textId="77777777" w:rsidR="00B521F4" w:rsidRPr="0019522F" w:rsidRDefault="00B521F4" w:rsidP="00362FDD">
      <w:pPr>
        <w:ind w:firstLine="709"/>
        <w:jc w:val="both"/>
        <w:rPr>
          <w:sz w:val="20"/>
          <w:szCs w:val="20"/>
        </w:rPr>
      </w:pPr>
      <w:r w:rsidRPr="0019522F">
        <w:rPr>
          <w:sz w:val="20"/>
          <w:szCs w:val="20"/>
        </w:rPr>
        <w:t>-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1AD22FD" w14:textId="77777777" w:rsidR="00B521F4" w:rsidRPr="0019522F" w:rsidRDefault="00B521F4" w:rsidP="00362FDD">
      <w:pPr>
        <w:ind w:firstLine="709"/>
        <w:jc w:val="both"/>
        <w:rPr>
          <w:sz w:val="20"/>
          <w:szCs w:val="20"/>
        </w:rPr>
      </w:pPr>
      <w:r w:rsidRPr="0019522F">
        <w:rPr>
          <w:sz w:val="20"/>
          <w:szCs w:val="20"/>
        </w:rPr>
        <w:t xml:space="preserve">- документы, подтверждающие внесение задатка. </w:t>
      </w:r>
    </w:p>
    <w:p w14:paraId="4A243653" w14:textId="77777777" w:rsidR="00B521F4" w:rsidRPr="0019522F" w:rsidRDefault="00B521F4" w:rsidP="00362FDD">
      <w:pPr>
        <w:ind w:firstLine="709"/>
        <w:jc w:val="both"/>
        <w:rPr>
          <w:sz w:val="20"/>
          <w:szCs w:val="20"/>
        </w:rPr>
      </w:pPr>
      <w:r w:rsidRPr="0019522F">
        <w:rPr>
          <w:sz w:val="20"/>
          <w:szCs w:val="20"/>
        </w:rPr>
        <w:t>Представление документов, подтверждающих внесение задатка, признается заключением соглашения о задатке.</w:t>
      </w:r>
    </w:p>
    <w:p w14:paraId="6A44F600" w14:textId="77777777" w:rsidR="00B521F4" w:rsidRPr="0019522F" w:rsidRDefault="00B521F4" w:rsidP="00362FDD">
      <w:pPr>
        <w:ind w:firstLine="709"/>
        <w:jc w:val="both"/>
        <w:rPr>
          <w:sz w:val="20"/>
          <w:szCs w:val="20"/>
        </w:rPr>
      </w:pPr>
      <w:r w:rsidRPr="0019522F">
        <w:rPr>
          <w:sz w:val="20"/>
          <w:szCs w:val="2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29E54C2" w14:textId="77777777" w:rsidR="00B521F4" w:rsidRPr="0019522F" w:rsidRDefault="00B521F4" w:rsidP="00362FDD">
      <w:pPr>
        <w:ind w:firstLine="709"/>
        <w:jc w:val="both"/>
        <w:rPr>
          <w:sz w:val="20"/>
          <w:szCs w:val="20"/>
        </w:rPr>
      </w:pPr>
      <w:r w:rsidRPr="0019522F">
        <w:rPr>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3F2692DC" w14:textId="77777777" w:rsidR="00B521F4" w:rsidRPr="0019522F" w:rsidRDefault="00B521F4" w:rsidP="00362FDD">
      <w:pPr>
        <w:ind w:firstLine="709"/>
        <w:jc w:val="both"/>
        <w:rPr>
          <w:sz w:val="20"/>
          <w:szCs w:val="20"/>
        </w:rPr>
      </w:pPr>
      <w:r w:rsidRPr="0019522F">
        <w:rPr>
          <w:sz w:val="20"/>
          <w:szCs w:val="20"/>
        </w:rPr>
        <w:t>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14:paraId="45DCC97A" w14:textId="77777777" w:rsidR="00B521F4" w:rsidRPr="0019522F" w:rsidRDefault="00B521F4" w:rsidP="00362FDD">
      <w:pPr>
        <w:ind w:firstLine="709"/>
        <w:jc w:val="both"/>
        <w:rPr>
          <w:sz w:val="20"/>
          <w:szCs w:val="20"/>
        </w:rPr>
      </w:pPr>
      <w:r w:rsidRPr="0019522F">
        <w:rPr>
          <w:sz w:val="20"/>
          <w:szCs w:val="20"/>
        </w:rPr>
        <w:t>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422A3911" w14:textId="77777777" w:rsidR="00B521F4" w:rsidRPr="0019522F" w:rsidRDefault="00B521F4" w:rsidP="00362FDD">
      <w:pPr>
        <w:ind w:firstLine="709"/>
        <w:jc w:val="both"/>
        <w:rPr>
          <w:sz w:val="20"/>
          <w:szCs w:val="20"/>
        </w:rPr>
      </w:pPr>
      <w:r w:rsidRPr="0019522F">
        <w:rPr>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8DC22A8" w14:textId="77777777" w:rsidR="00B521F4" w:rsidRPr="0019522F" w:rsidRDefault="00B521F4" w:rsidP="00362FDD">
      <w:pPr>
        <w:ind w:firstLine="709"/>
        <w:jc w:val="both"/>
        <w:rPr>
          <w:sz w:val="20"/>
          <w:szCs w:val="20"/>
        </w:rPr>
      </w:pPr>
      <w:r w:rsidRPr="0019522F">
        <w:rPr>
          <w:sz w:val="20"/>
          <w:szCs w:val="20"/>
        </w:rPr>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14:paraId="602A6CEF" w14:textId="77777777" w:rsidR="00B521F4" w:rsidRPr="0019522F" w:rsidRDefault="00B521F4" w:rsidP="00362FDD">
      <w:pPr>
        <w:ind w:firstLine="709"/>
        <w:jc w:val="both"/>
        <w:rPr>
          <w:sz w:val="20"/>
          <w:szCs w:val="20"/>
        </w:rPr>
      </w:pPr>
      <w:r w:rsidRPr="0019522F">
        <w:rPr>
          <w:sz w:val="20"/>
          <w:szCs w:val="20"/>
        </w:rPr>
        <w:t xml:space="preserve">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14:paraId="56A1E7DC" w14:textId="77777777" w:rsidR="00B521F4" w:rsidRPr="0019522F" w:rsidRDefault="00B521F4" w:rsidP="00362FDD">
      <w:pPr>
        <w:ind w:firstLine="709"/>
        <w:jc w:val="both"/>
        <w:rPr>
          <w:sz w:val="20"/>
          <w:szCs w:val="20"/>
        </w:rPr>
      </w:pPr>
      <w:r w:rsidRPr="0019522F">
        <w:rPr>
          <w:sz w:val="20"/>
          <w:szCs w:val="20"/>
        </w:rPr>
        <w:t xml:space="preserve">В соответствии с Регламентом электронной площадки Оператор электронной площадки возвращает Заявку Заявителю в случае: </w:t>
      </w:r>
    </w:p>
    <w:p w14:paraId="1C48D75D" w14:textId="77777777" w:rsidR="00B521F4" w:rsidRPr="0019522F" w:rsidRDefault="00B521F4" w:rsidP="00362FDD">
      <w:pPr>
        <w:ind w:firstLine="709"/>
        <w:jc w:val="both"/>
        <w:rPr>
          <w:sz w:val="20"/>
          <w:szCs w:val="20"/>
        </w:rPr>
      </w:pPr>
      <w:r w:rsidRPr="0019522F">
        <w:rPr>
          <w:sz w:val="20"/>
          <w:szCs w:val="20"/>
        </w:rPr>
        <w:t xml:space="preserve">- предоставления Заявки, подписанной ЭП лица, не уполномоченного действовать от имени Заявителя; </w:t>
      </w:r>
    </w:p>
    <w:p w14:paraId="317AC89A" w14:textId="77777777" w:rsidR="00B521F4" w:rsidRPr="0019522F" w:rsidRDefault="00B521F4" w:rsidP="00362FDD">
      <w:pPr>
        <w:ind w:firstLine="709"/>
        <w:jc w:val="both"/>
        <w:rPr>
          <w:sz w:val="20"/>
          <w:szCs w:val="20"/>
        </w:rPr>
      </w:pPr>
      <w:r w:rsidRPr="0019522F">
        <w:rPr>
          <w:sz w:val="20"/>
          <w:szCs w:val="20"/>
        </w:rPr>
        <w:t xml:space="preserve">- подачи одним Заявителем двух и более Заявок при условии, что поданные ранее Заявки не отозваны; </w:t>
      </w:r>
    </w:p>
    <w:p w14:paraId="4E6E902A" w14:textId="77777777" w:rsidR="00B521F4" w:rsidRPr="0019522F" w:rsidRDefault="00B521F4" w:rsidP="00362FDD">
      <w:pPr>
        <w:ind w:firstLine="709"/>
        <w:jc w:val="both"/>
        <w:rPr>
          <w:sz w:val="20"/>
          <w:szCs w:val="20"/>
        </w:rPr>
      </w:pPr>
      <w:r w:rsidRPr="0019522F">
        <w:rPr>
          <w:sz w:val="20"/>
          <w:szCs w:val="2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p>
    <w:p w14:paraId="029D7B65" w14:textId="77777777" w:rsidR="00B521F4" w:rsidRPr="0019522F" w:rsidRDefault="00B521F4" w:rsidP="00362FDD">
      <w:pPr>
        <w:ind w:firstLine="709"/>
        <w:jc w:val="both"/>
        <w:rPr>
          <w:sz w:val="20"/>
          <w:szCs w:val="20"/>
        </w:rPr>
      </w:pPr>
      <w:r w:rsidRPr="0019522F">
        <w:rPr>
          <w:sz w:val="20"/>
          <w:szCs w:val="20"/>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14:paraId="6E9386E3" w14:textId="77777777" w:rsidR="00B521F4" w:rsidRPr="0019522F" w:rsidRDefault="00B521F4" w:rsidP="00362FDD">
      <w:pPr>
        <w:ind w:firstLine="709"/>
        <w:jc w:val="both"/>
        <w:rPr>
          <w:sz w:val="20"/>
          <w:szCs w:val="20"/>
        </w:rPr>
      </w:pPr>
      <w:r w:rsidRPr="0019522F">
        <w:rPr>
          <w:sz w:val="20"/>
          <w:szCs w:val="20"/>
        </w:rPr>
        <w:t xml:space="preserve">Заявитель вправе отозвать Заявку в любое время до установленных даты и времени окончания срока приема Заявок. </w:t>
      </w:r>
    </w:p>
    <w:p w14:paraId="2CAAB153" w14:textId="77777777" w:rsidR="00B521F4" w:rsidRPr="0019522F" w:rsidRDefault="00B521F4" w:rsidP="00362FDD">
      <w:pPr>
        <w:ind w:firstLine="709"/>
        <w:jc w:val="both"/>
        <w:rPr>
          <w:sz w:val="20"/>
          <w:szCs w:val="20"/>
        </w:rPr>
      </w:pPr>
      <w:r w:rsidRPr="0019522F">
        <w:rPr>
          <w:sz w:val="20"/>
          <w:szCs w:val="20"/>
        </w:rPr>
        <w:t xml:space="preserve">Заявитель после отзыва Заявки вправе повторно подать Заявку до установленных даты и времени окончания срока приема Заявок. </w:t>
      </w:r>
    </w:p>
    <w:p w14:paraId="2B617520" w14:textId="77777777" w:rsidR="00B521F4" w:rsidRPr="0019522F" w:rsidRDefault="00B521F4" w:rsidP="00362FDD">
      <w:pPr>
        <w:ind w:firstLine="709"/>
        <w:jc w:val="both"/>
        <w:rPr>
          <w:sz w:val="20"/>
          <w:szCs w:val="20"/>
        </w:rPr>
      </w:pPr>
      <w:r w:rsidRPr="0019522F">
        <w:rPr>
          <w:sz w:val="20"/>
          <w:szCs w:val="20"/>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14:paraId="54D71A66" w14:textId="77777777" w:rsidR="00B521F4" w:rsidRPr="0019522F" w:rsidRDefault="00B521F4" w:rsidP="00362FDD">
      <w:pPr>
        <w:ind w:firstLine="709"/>
        <w:jc w:val="both"/>
        <w:rPr>
          <w:sz w:val="20"/>
          <w:szCs w:val="20"/>
        </w:rPr>
      </w:pPr>
      <w:r w:rsidRPr="0019522F">
        <w:rPr>
          <w:sz w:val="20"/>
          <w:szCs w:val="20"/>
        </w:rPr>
        <w:t xml:space="preserve">Ответственность за достоверность указанной в Заявке информации и приложенных к ней документов несет Претендент. </w:t>
      </w:r>
    </w:p>
    <w:p w14:paraId="5B1CA9B9" w14:textId="77777777" w:rsidR="00B521F4" w:rsidRPr="0019522F" w:rsidRDefault="00B521F4" w:rsidP="00362FDD">
      <w:pPr>
        <w:ind w:firstLine="709"/>
        <w:jc w:val="both"/>
        <w:rPr>
          <w:sz w:val="20"/>
          <w:szCs w:val="20"/>
        </w:rPr>
      </w:pPr>
      <w:r w:rsidRPr="0019522F">
        <w:rPr>
          <w:sz w:val="20"/>
          <w:szCs w:val="20"/>
        </w:rPr>
        <w:t>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14:paraId="75A802E8" w14:textId="77777777" w:rsidR="00B521F4" w:rsidRPr="0019522F" w:rsidRDefault="00B521F4" w:rsidP="00362FDD">
      <w:pPr>
        <w:ind w:firstLine="709"/>
        <w:jc w:val="both"/>
        <w:rPr>
          <w:sz w:val="20"/>
          <w:szCs w:val="20"/>
        </w:rPr>
      </w:pPr>
      <w:r w:rsidRPr="0019522F">
        <w:rPr>
          <w:sz w:val="20"/>
          <w:szCs w:val="20"/>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14:paraId="49848347" w14:textId="77777777" w:rsidR="00B521F4" w:rsidRPr="0019522F" w:rsidRDefault="00B521F4" w:rsidP="00362FDD">
      <w:pPr>
        <w:ind w:firstLine="709"/>
        <w:jc w:val="both"/>
        <w:rPr>
          <w:sz w:val="20"/>
          <w:szCs w:val="20"/>
        </w:rPr>
      </w:pPr>
      <w:r w:rsidRPr="0019522F">
        <w:rPr>
          <w:sz w:val="20"/>
          <w:szCs w:val="20"/>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7BAD2483" w14:textId="77777777" w:rsidR="00B521F4" w:rsidRPr="0019522F" w:rsidRDefault="00B521F4" w:rsidP="00362FDD">
      <w:pPr>
        <w:ind w:firstLine="709"/>
        <w:jc w:val="both"/>
        <w:rPr>
          <w:sz w:val="20"/>
          <w:szCs w:val="20"/>
        </w:rPr>
      </w:pPr>
      <w:r w:rsidRPr="0019522F">
        <w:rPr>
          <w:sz w:val="20"/>
          <w:szCs w:val="20"/>
        </w:rPr>
        <w:t>Информация о внесении изменений в извещение о проведении аукциона размещается на сайте www.torgi.gov.ru, на электронной торговой площадке РТС-тендер www.rts-tender.ru на официальном сайте Администрации.</w:t>
      </w:r>
    </w:p>
    <w:p w14:paraId="3C5EC11B" w14:textId="77777777" w:rsidR="00B521F4" w:rsidRPr="0019522F" w:rsidRDefault="00B521F4" w:rsidP="00362FDD">
      <w:pPr>
        <w:ind w:firstLine="709"/>
        <w:jc w:val="both"/>
        <w:rPr>
          <w:sz w:val="20"/>
          <w:szCs w:val="20"/>
        </w:rPr>
      </w:pPr>
      <w:r w:rsidRPr="0019522F">
        <w:rPr>
          <w:sz w:val="20"/>
          <w:szCs w:val="20"/>
        </w:rPr>
        <w:t>Указанное извещение должно быть доступно для ознакомления всем заинтересованным лицам без взимания платы.</w:t>
      </w:r>
    </w:p>
    <w:p w14:paraId="1A230B0B" w14:textId="77777777" w:rsidR="00B521F4" w:rsidRPr="0019522F" w:rsidRDefault="00B521F4" w:rsidP="00362FDD">
      <w:pPr>
        <w:ind w:firstLine="709"/>
        <w:jc w:val="both"/>
        <w:rPr>
          <w:sz w:val="20"/>
          <w:szCs w:val="20"/>
        </w:rPr>
      </w:pPr>
      <w:r w:rsidRPr="0019522F">
        <w:rPr>
          <w:sz w:val="20"/>
          <w:szCs w:val="20"/>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w:t>
      </w:r>
    </w:p>
    <w:p w14:paraId="4D6B5D7E" w14:textId="77777777" w:rsidR="00B521F4" w:rsidRPr="0019522F" w:rsidRDefault="00B521F4" w:rsidP="00362FDD">
      <w:pPr>
        <w:ind w:firstLine="709"/>
        <w:jc w:val="both"/>
        <w:rPr>
          <w:sz w:val="20"/>
          <w:szCs w:val="20"/>
        </w:rPr>
      </w:pPr>
      <w:r w:rsidRPr="0019522F">
        <w:rPr>
          <w:sz w:val="20"/>
          <w:szCs w:val="20"/>
        </w:rPr>
        <w:t>Порядок рассмотрения заявок на участие в аукционе в электронной форме.</w:t>
      </w:r>
    </w:p>
    <w:p w14:paraId="2AEE82F7" w14:textId="77777777" w:rsidR="00B521F4" w:rsidRPr="0019522F" w:rsidRDefault="00B521F4" w:rsidP="00362FDD">
      <w:pPr>
        <w:ind w:firstLine="709"/>
        <w:jc w:val="both"/>
        <w:rPr>
          <w:sz w:val="20"/>
          <w:szCs w:val="20"/>
        </w:rPr>
      </w:pPr>
      <w:r w:rsidRPr="0019522F">
        <w:rPr>
          <w:sz w:val="20"/>
          <w:szCs w:val="20"/>
        </w:rPr>
        <w:t>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 утвержденной распоряжением администрации Куйбышевского муниципального района Новосибирской области от 20.05.2024 № 477-р (далее – Комиссия).</w:t>
      </w:r>
    </w:p>
    <w:p w14:paraId="1B230F8E" w14:textId="77777777" w:rsidR="00B521F4" w:rsidRPr="0019522F" w:rsidRDefault="00B521F4" w:rsidP="00362FDD">
      <w:pPr>
        <w:ind w:firstLine="709"/>
        <w:jc w:val="both"/>
        <w:rPr>
          <w:sz w:val="20"/>
          <w:szCs w:val="20"/>
        </w:rPr>
      </w:pPr>
      <w:r w:rsidRPr="0019522F">
        <w:rPr>
          <w:sz w:val="20"/>
          <w:szCs w:val="20"/>
        </w:rPr>
        <w:t xml:space="preserve">Заявитель не допускается к участию в аукционе в следующих случаях: </w:t>
      </w:r>
    </w:p>
    <w:p w14:paraId="2B187B8D" w14:textId="77777777" w:rsidR="00B521F4" w:rsidRPr="0019522F" w:rsidRDefault="00B521F4" w:rsidP="00362FDD">
      <w:pPr>
        <w:ind w:firstLine="709"/>
        <w:jc w:val="both"/>
        <w:rPr>
          <w:sz w:val="20"/>
          <w:szCs w:val="20"/>
        </w:rPr>
      </w:pPr>
      <w:r w:rsidRPr="0019522F">
        <w:rPr>
          <w:sz w:val="20"/>
          <w:szCs w:val="20"/>
        </w:rPr>
        <w:t>1) непредставление необходимых для участия в аукционе документов или представление недостоверных сведений;</w:t>
      </w:r>
    </w:p>
    <w:p w14:paraId="65489634" w14:textId="77777777" w:rsidR="00B521F4" w:rsidRPr="0019522F" w:rsidRDefault="00B521F4" w:rsidP="00362FDD">
      <w:pPr>
        <w:ind w:firstLine="709"/>
        <w:jc w:val="both"/>
        <w:rPr>
          <w:sz w:val="20"/>
          <w:szCs w:val="20"/>
        </w:rPr>
      </w:pPr>
      <w:r w:rsidRPr="0019522F">
        <w:rPr>
          <w:sz w:val="20"/>
          <w:szCs w:val="20"/>
        </w:rPr>
        <w:t>2) непоступление задатка на дату рассмотрения заявок на участие в аукционе;</w:t>
      </w:r>
    </w:p>
    <w:p w14:paraId="2CB73BC2" w14:textId="77777777" w:rsidR="00B521F4" w:rsidRPr="0019522F" w:rsidRDefault="00B521F4" w:rsidP="00362FDD">
      <w:pPr>
        <w:ind w:firstLine="709"/>
        <w:jc w:val="both"/>
        <w:rPr>
          <w:sz w:val="20"/>
          <w:szCs w:val="20"/>
        </w:rPr>
      </w:pPr>
      <w:r w:rsidRPr="0019522F">
        <w:rPr>
          <w:sz w:val="20"/>
          <w:szCs w:val="20"/>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0C7C466A" w14:textId="77777777" w:rsidR="00B521F4" w:rsidRPr="0019522F" w:rsidRDefault="00B521F4" w:rsidP="00362FDD">
      <w:pPr>
        <w:ind w:firstLine="709"/>
        <w:jc w:val="both"/>
        <w:rPr>
          <w:sz w:val="20"/>
          <w:szCs w:val="20"/>
        </w:rPr>
      </w:pPr>
      <w:r w:rsidRPr="0019522F">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16A6082F" w14:textId="77777777" w:rsidR="00B521F4" w:rsidRPr="0019522F" w:rsidRDefault="00B521F4" w:rsidP="00362FDD">
      <w:pPr>
        <w:ind w:firstLine="709"/>
        <w:jc w:val="both"/>
        <w:rPr>
          <w:sz w:val="20"/>
          <w:szCs w:val="20"/>
        </w:rPr>
      </w:pPr>
      <w:r w:rsidRPr="0019522F">
        <w:rPr>
          <w:sz w:val="20"/>
          <w:szCs w:val="20"/>
        </w:rPr>
        <w:t>Отказ в допуске к участию в торгах по иным основаниям не допускается.</w:t>
      </w:r>
    </w:p>
    <w:p w14:paraId="7A94A4F9" w14:textId="77777777" w:rsidR="00B521F4" w:rsidRPr="0019522F" w:rsidRDefault="00B521F4" w:rsidP="00362FDD">
      <w:pPr>
        <w:ind w:firstLine="709"/>
        <w:jc w:val="both"/>
        <w:rPr>
          <w:sz w:val="20"/>
          <w:szCs w:val="20"/>
        </w:rPr>
      </w:pPr>
      <w:r w:rsidRPr="0019522F">
        <w:rPr>
          <w:sz w:val="20"/>
          <w:szCs w:val="20"/>
        </w:rPr>
        <w:t xml:space="preserve">По результатам рассмотрения Комиссией заявок, Оператор электронной площадки в соответствии с Регламентом электронной площадки: </w:t>
      </w:r>
    </w:p>
    <w:p w14:paraId="3389E39D" w14:textId="77777777" w:rsidR="00B521F4" w:rsidRPr="0019522F" w:rsidRDefault="00B521F4" w:rsidP="00362FDD">
      <w:pPr>
        <w:ind w:firstLine="709"/>
        <w:jc w:val="both"/>
        <w:rPr>
          <w:sz w:val="20"/>
          <w:szCs w:val="20"/>
        </w:rPr>
      </w:pPr>
      <w:r w:rsidRPr="0019522F">
        <w:rPr>
          <w:sz w:val="20"/>
          <w:szCs w:val="2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14:paraId="4BEDBAF4" w14:textId="77777777" w:rsidR="00B521F4" w:rsidRPr="0019522F" w:rsidRDefault="00B521F4" w:rsidP="00362FDD">
      <w:pPr>
        <w:ind w:firstLine="709"/>
        <w:jc w:val="both"/>
        <w:rPr>
          <w:sz w:val="20"/>
          <w:szCs w:val="20"/>
        </w:rPr>
      </w:pPr>
      <w:r w:rsidRPr="0019522F">
        <w:rPr>
          <w:sz w:val="20"/>
          <w:szCs w:val="20"/>
        </w:rPr>
        <w:t xml:space="preserve">- размещает Протокол рассмотрения заявок на участие в аукционе на электронной площадке. </w:t>
      </w:r>
    </w:p>
    <w:p w14:paraId="7A29EFF7" w14:textId="77777777" w:rsidR="00B521F4" w:rsidRPr="0019522F" w:rsidRDefault="00B521F4" w:rsidP="00362FDD">
      <w:pPr>
        <w:ind w:firstLine="709"/>
        <w:jc w:val="both"/>
        <w:rPr>
          <w:sz w:val="20"/>
          <w:szCs w:val="20"/>
        </w:rPr>
      </w:pPr>
      <w:r w:rsidRPr="0019522F">
        <w:rPr>
          <w:sz w:val="20"/>
          <w:szCs w:val="20"/>
        </w:rPr>
        <w:t xml:space="preserve">По результатам рассмотрения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14:paraId="35E7C1F4" w14:textId="77777777" w:rsidR="00B521F4" w:rsidRPr="0019522F" w:rsidRDefault="00B521F4" w:rsidP="00362FDD">
      <w:pPr>
        <w:ind w:firstLine="709"/>
        <w:jc w:val="both"/>
        <w:rPr>
          <w:sz w:val="20"/>
          <w:szCs w:val="20"/>
        </w:rPr>
      </w:pPr>
      <w:r w:rsidRPr="0019522F">
        <w:rPr>
          <w:sz w:val="20"/>
          <w:szCs w:val="20"/>
        </w:rPr>
        <w:t xml:space="preserve">Порядок проведения аукциона в электронной форме, признание аукциона несостоявшимся: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14:paraId="170884C9" w14:textId="77777777" w:rsidR="00B521F4" w:rsidRPr="0019522F" w:rsidRDefault="00B521F4" w:rsidP="00362FDD">
      <w:pPr>
        <w:ind w:firstLine="709"/>
        <w:jc w:val="both"/>
        <w:rPr>
          <w:sz w:val="20"/>
          <w:szCs w:val="20"/>
        </w:rPr>
      </w:pPr>
      <w:r w:rsidRPr="0019522F">
        <w:rPr>
          <w:sz w:val="20"/>
          <w:szCs w:val="20"/>
        </w:rPr>
        <w:t xml:space="preserve">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14:paraId="3CDAD003" w14:textId="77777777" w:rsidR="00B521F4" w:rsidRPr="0019522F" w:rsidRDefault="00B521F4" w:rsidP="00362FDD">
      <w:pPr>
        <w:pStyle w:val="affd"/>
        <w:spacing w:before="0" w:beforeAutospacing="0" w:after="0" w:afterAutospacing="0"/>
        <w:ind w:firstLine="300"/>
        <w:jc w:val="both"/>
        <w:rPr>
          <w:sz w:val="20"/>
          <w:szCs w:val="20"/>
        </w:rPr>
      </w:pPr>
      <w:r w:rsidRPr="0019522F">
        <w:rPr>
          <w:sz w:val="20"/>
          <w:szCs w:val="20"/>
        </w:rPr>
        <w:t xml:space="preserve">     Размер задатка (20% начальной цены предмета аукциона): 50328 (пятьдесят тысяч триста двадцать восемь) рублей 20 коп.</w:t>
      </w:r>
    </w:p>
    <w:p w14:paraId="316AD763" w14:textId="77777777" w:rsidR="00B521F4" w:rsidRPr="0019522F" w:rsidRDefault="00B521F4" w:rsidP="00362FDD">
      <w:pPr>
        <w:pStyle w:val="affd"/>
        <w:spacing w:before="0" w:beforeAutospacing="0" w:after="0" w:afterAutospacing="0"/>
        <w:ind w:firstLine="300"/>
        <w:jc w:val="both"/>
        <w:rPr>
          <w:sz w:val="20"/>
          <w:szCs w:val="20"/>
        </w:rPr>
      </w:pPr>
      <w:r w:rsidRPr="0019522F">
        <w:rPr>
          <w:sz w:val="20"/>
          <w:szCs w:val="20"/>
        </w:rPr>
        <w:t xml:space="preserve">     Порядок внесения задатка участниками аукциона и возврата им задатка, банковские реквизиты счета для перечисления задатка.</w:t>
      </w:r>
    </w:p>
    <w:p w14:paraId="6AD5B1B3" w14:textId="77777777" w:rsidR="00B521F4" w:rsidRPr="0019522F" w:rsidRDefault="00B521F4" w:rsidP="00362FDD">
      <w:pPr>
        <w:ind w:firstLine="709"/>
        <w:jc w:val="both"/>
        <w:rPr>
          <w:sz w:val="20"/>
          <w:szCs w:val="20"/>
        </w:rPr>
      </w:pPr>
      <w:r w:rsidRPr="0019522F">
        <w:rPr>
          <w:sz w:val="20"/>
          <w:szCs w:val="20"/>
        </w:rPr>
        <w:t>Перечисление денежных средств (задатка)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 Получатель платежа: Общество с ограниченной ответственностью «РТС-тендер» Банковские реквизиты: Филиал «Корпоративный» ПАО «</w:t>
      </w:r>
      <w:proofErr w:type="spellStart"/>
      <w:r w:rsidRPr="0019522F">
        <w:rPr>
          <w:sz w:val="20"/>
          <w:szCs w:val="20"/>
        </w:rPr>
        <w:t>Совкомбанк</w:t>
      </w:r>
      <w:proofErr w:type="spellEnd"/>
      <w:r w:rsidRPr="0019522F">
        <w:rPr>
          <w:sz w:val="20"/>
          <w:szCs w:val="2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14:paraId="230F1DD6" w14:textId="77777777" w:rsidR="00B521F4" w:rsidRPr="0019522F" w:rsidRDefault="00B521F4" w:rsidP="00362FDD">
      <w:pPr>
        <w:ind w:firstLine="709"/>
        <w:jc w:val="both"/>
        <w:rPr>
          <w:sz w:val="20"/>
          <w:szCs w:val="20"/>
        </w:rPr>
      </w:pPr>
      <w:r w:rsidRPr="0019522F">
        <w:rPr>
          <w:sz w:val="20"/>
          <w:szCs w:val="20"/>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5F84D52" w14:textId="77777777" w:rsidR="00B521F4" w:rsidRPr="0019522F" w:rsidRDefault="00B521F4" w:rsidP="00362FDD">
      <w:pPr>
        <w:ind w:firstLine="709"/>
        <w:jc w:val="both"/>
        <w:rPr>
          <w:sz w:val="20"/>
          <w:szCs w:val="20"/>
        </w:rPr>
      </w:pPr>
      <w:r w:rsidRPr="0019522F">
        <w:rPr>
          <w:sz w:val="20"/>
          <w:szCs w:val="20"/>
        </w:rPr>
        <w:t>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w:t>
      </w:r>
    </w:p>
    <w:p w14:paraId="71BB0D91" w14:textId="77777777" w:rsidR="00B521F4" w:rsidRPr="0019522F" w:rsidRDefault="00B521F4" w:rsidP="00362FDD">
      <w:pPr>
        <w:ind w:firstLine="709"/>
        <w:jc w:val="both"/>
        <w:rPr>
          <w:sz w:val="20"/>
          <w:szCs w:val="20"/>
        </w:rPr>
      </w:pPr>
      <w:r w:rsidRPr="0019522F">
        <w:rPr>
          <w:sz w:val="20"/>
          <w:szCs w:val="20"/>
        </w:rPr>
        <w:t xml:space="preserve">Основанием для блокирования денежных средств является Заявка, направленная Претендентом Оператору электронной площадки. Задаток должен быть заблокирован на аналитическом счете Претендента на момент рассмотрения заявок на участие в аукционе. </w:t>
      </w:r>
    </w:p>
    <w:p w14:paraId="30045828" w14:textId="77777777" w:rsidR="00B521F4" w:rsidRPr="0019522F" w:rsidRDefault="00B521F4" w:rsidP="00362FDD">
      <w:pPr>
        <w:ind w:firstLine="709"/>
        <w:jc w:val="both"/>
        <w:rPr>
          <w:sz w:val="20"/>
          <w:szCs w:val="20"/>
        </w:rPr>
      </w:pPr>
      <w:r w:rsidRPr="0019522F">
        <w:rPr>
          <w:sz w:val="20"/>
          <w:szCs w:val="20"/>
        </w:rPr>
        <w:t xml:space="preserve">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14:paraId="31B6C056" w14:textId="77777777" w:rsidR="00B521F4" w:rsidRPr="0019522F" w:rsidRDefault="00B521F4" w:rsidP="00362FDD">
      <w:pPr>
        <w:ind w:firstLine="709"/>
        <w:jc w:val="both"/>
        <w:rPr>
          <w:sz w:val="20"/>
          <w:szCs w:val="20"/>
        </w:rPr>
      </w:pPr>
      <w:r w:rsidRPr="0019522F">
        <w:rPr>
          <w:sz w:val="20"/>
          <w:szCs w:val="20"/>
        </w:rPr>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14:paraId="4AFD79DC" w14:textId="77777777" w:rsidR="00B521F4" w:rsidRPr="0019522F" w:rsidRDefault="00B521F4" w:rsidP="00362FDD">
      <w:pPr>
        <w:ind w:firstLine="709"/>
        <w:jc w:val="both"/>
        <w:rPr>
          <w:sz w:val="20"/>
          <w:szCs w:val="20"/>
        </w:rPr>
      </w:pPr>
      <w:r w:rsidRPr="0019522F">
        <w:rPr>
          <w:sz w:val="20"/>
          <w:szCs w:val="2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14:paraId="7938C5DC" w14:textId="77777777" w:rsidR="00B521F4" w:rsidRPr="0019522F" w:rsidRDefault="00B521F4" w:rsidP="00362FDD">
      <w:pPr>
        <w:ind w:firstLine="709"/>
        <w:jc w:val="both"/>
        <w:rPr>
          <w:sz w:val="20"/>
          <w:szCs w:val="20"/>
        </w:rPr>
      </w:pPr>
      <w:r w:rsidRPr="0019522F">
        <w:rPr>
          <w:sz w:val="20"/>
          <w:szCs w:val="2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14:paraId="120B7A11" w14:textId="77777777" w:rsidR="00B521F4" w:rsidRPr="0019522F" w:rsidRDefault="00B521F4" w:rsidP="00362FDD">
      <w:pPr>
        <w:ind w:firstLine="709"/>
        <w:jc w:val="both"/>
        <w:rPr>
          <w:sz w:val="20"/>
          <w:szCs w:val="20"/>
        </w:rPr>
      </w:pPr>
      <w:r w:rsidRPr="0019522F">
        <w:rPr>
          <w:sz w:val="20"/>
          <w:szCs w:val="20"/>
        </w:rPr>
        <w:t xml:space="preserve">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https://help.rts-tender.ru/manual/list?id=242  </w:t>
      </w:r>
    </w:p>
    <w:p w14:paraId="5D569C71" w14:textId="77777777" w:rsidR="00B521F4" w:rsidRPr="0019522F" w:rsidRDefault="00B521F4" w:rsidP="00362FDD">
      <w:pPr>
        <w:ind w:firstLine="709"/>
        <w:jc w:val="both"/>
        <w:rPr>
          <w:sz w:val="20"/>
          <w:szCs w:val="20"/>
        </w:rPr>
      </w:pPr>
      <w:r w:rsidRPr="0019522F">
        <w:rPr>
          <w:sz w:val="20"/>
          <w:szCs w:val="20"/>
        </w:rPr>
        <w:t xml:space="preserve">Задаток Победителя аукциона, а также задаток иных лиц, с которым договор купли-продажи земельного участка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14:paraId="5EBC72B7" w14:textId="77777777" w:rsidR="00B521F4" w:rsidRPr="0019522F" w:rsidRDefault="00B521F4" w:rsidP="00362FDD">
      <w:pPr>
        <w:ind w:firstLine="709"/>
        <w:jc w:val="both"/>
        <w:rPr>
          <w:sz w:val="20"/>
          <w:szCs w:val="20"/>
        </w:rPr>
      </w:pPr>
      <w:r w:rsidRPr="0019522F">
        <w:rPr>
          <w:sz w:val="20"/>
          <w:szCs w:val="20"/>
        </w:rPr>
        <w:t>Задатки, внесенные указанными в настоящем пункте лицами, не заключившими в установленном в Извещении порядке договора купли-продажи земельного участка вследствие уклонения от заключения указанного договора, не возвращаются.</w:t>
      </w:r>
    </w:p>
    <w:p w14:paraId="7E89C43F" w14:textId="77777777" w:rsidR="00B521F4" w:rsidRPr="0019522F" w:rsidRDefault="00B521F4" w:rsidP="00362FDD">
      <w:pPr>
        <w:ind w:firstLine="709"/>
        <w:jc w:val="both"/>
        <w:rPr>
          <w:sz w:val="20"/>
          <w:szCs w:val="20"/>
        </w:rPr>
      </w:pPr>
      <w:r w:rsidRPr="0019522F">
        <w:rPr>
          <w:sz w:val="20"/>
          <w:szCs w:val="20"/>
        </w:rPr>
        <w:t>Порядок внесения, блокирования и прекращения блокирования Гарантийного обеспечение оплаты оказания услуг.</w:t>
      </w:r>
    </w:p>
    <w:p w14:paraId="063AA910" w14:textId="77777777" w:rsidR="00B521F4" w:rsidRPr="0019522F" w:rsidRDefault="00B521F4" w:rsidP="00362FDD">
      <w:pPr>
        <w:ind w:firstLine="709"/>
        <w:jc w:val="both"/>
        <w:rPr>
          <w:sz w:val="20"/>
          <w:szCs w:val="20"/>
        </w:rPr>
      </w:pPr>
      <w:r w:rsidRPr="0019522F">
        <w:rPr>
          <w:sz w:val="20"/>
          <w:szCs w:val="20"/>
        </w:rPr>
        <w:t xml:space="preserve">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14:paraId="13748E2D" w14:textId="77777777" w:rsidR="00B521F4" w:rsidRPr="0019522F" w:rsidRDefault="00B521F4" w:rsidP="00362FDD">
      <w:pPr>
        <w:ind w:firstLine="709"/>
        <w:jc w:val="both"/>
        <w:rPr>
          <w:sz w:val="20"/>
          <w:szCs w:val="20"/>
        </w:rPr>
      </w:pPr>
      <w:r w:rsidRPr="0019522F">
        <w:rPr>
          <w:sz w:val="20"/>
          <w:szCs w:val="20"/>
        </w:rPr>
        <w:t>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Инструкциями и размещенном по адресу в информационно-телекоммуникационной сети «Интернет»: https://www.rts-tender.ru/tariffs/platform-property-sales-tariffs.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14:paraId="797F1322" w14:textId="77777777" w:rsidR="00B521F4" w:rsidRPr="0019522F" w:rsidRDefault="00B521F4" w:rsidP="00362FDD">
      <w:pPr>
        <w:ind w:firstLine="709"/>
        <w:jc w:val="both"/>
        <w:rPr>
          <w:sz w:val="20"/>
          <w:szCs w:val="20"/>
        </w:rPr>
      </w:pPr>
      <w:r w:rsidRPr="0019522F">
        <w:rPr>
          <w:sz w:val="20"/>
          <w:szCs w:val="20"/>
        </w:rPr>
        <w:t xml:space="preserve">Списание средств Гарантийного обеспечения оплаты оказания услуг осуществляется в соответствии с регламентом и иными регулирующими документами оператора электронной площадки: </w:t>
      </w:r>
    </w:p>
    <w:p w14:paraId="1B0E07CC" w14:textId="77777777" w:rsidR="00B521F4" w:rsidRPr="0019522F" w:rsidRDefault="00B521F4" w:rsidP="00362FDD">
      <w:pPr>
        <w:ind w:firstLine="709"/>
        <w:jc w:val="both"/>
        <w:rPr>
          <w:sz w:val="20"/>
          <w:szCs w:val="20"/>
        </w:rPr>
      </w:pPr>
      <w:r w:rsidRPr="0019522F">
        <w:rPr>
          <w:sz w:val="20"/>
          <w:szCs w:val="20"/>
        </w:rPr>
        <w:t xml:space="preserve">- для Победителя или иного лица с которым в соответствии с пунктами 13 и 14 статьи 39.12 Земельного кодекса Российской Федерации заключается договор купли-продажи Земельного участка – в течение одного рабочего дня со дня опубликования на электронной площадке сведений о заключении с таким лицом договора купли-продажи Земельного участка или акта (протокола) о признании его уклонившимся от заключения договора купли-продажи Земельного участка; </w:t>
      </w:r>
    </w:p>
    <w:p w14:paraId="044DEE1C" w14:textId="77777777" w:rsidR="00B521F4" w:rsidRPr="0019522F" w:rsidRDefault="00B521F4" w:rsidP="00362FDD">
      <w:pPr>
        <w:ind w:firstLine="709"/>
        <w:jc w:val="both"/>
        <w:rPr>
          <w:sz w:val="20"/>
          <w:szCs w:val="20"/>
        </w:rPr>
      </w:pPr>
      <w:r w:rsidRPr="0019522F">
        <w:rPr>
          <w:sz w:val="20"/>
          <w:szCs w:val="20"/>
        </w:rPr>
        <w:t>- для участника аукциона, который сделал предпоследнее предложение о цене Предмета аукциона – в течение одного рабочего дня с момента заключения договора купли-продажи Земельного участка с таким участником или опубликования на электронной площадке акта (протокола) о признании такого участника уклонившимся от заключения договора купли-продажи Земельного участка.</w:t>
      </w:r>
    </w:p>
    <w:p w14:paraId="3CB46936" w14:textId="77777777" w:rsidR="00B521F4" w:rsidRPr="0019522F" w:rsidRDefault="00B521F4" w:rsidP="00362FDD">
      <w:pPr>
        <w:ind w:firstLine="709"/>
        <w:jc w:val="both"/>
        <w:rPr>
          <w:sz w:val="20"/>
          <w:szCs w:val="20"/>
        </w:rPr>
      </w:pPr>
      <w:r w:rsidRPr="0019522F">
        <w:rPr>
          <w:sz w:val="20"/>
          <w:szCs w:val="20"/>
        </w:rPr>
        <w:t>Требование к участникам аукциона.</w:t>
      </w:r>
    </w:p>
    <w:p w14:paraId="70350991" w14:textId="77777777" w:rsidR="00B521F4" w:rsidRPr="0019522F" w:rsidRDefault="00B521F4" w:rsidP="00362FDD">
      <w:pPr>
        <w:ind w:firstLine="709"/>
        <w:jc w:val="both"/>
        <w:rPr>
          <w:sz w:val="20"/>
          <w:szCs w:val="20"/>
        </w:rPr>
      </w:pPr>
      <w:r w:rsidRPr="0019522F">
        <w:rPr>
          <w:sz w:val="20"/>
          <w:szCs w:val="20"/>
        </w:rPr>
        <w:t>В соответствии с абзацем 2 пункта 10 статьи 39.11 Земельного кодекса Российской Федерации участниками аукциона, проводимого в случае, предусмотренном пунктом 7 статьи 39.18 Земельного кодекса Российской Федерации, могут являться только граждане.</w:t>
      </w:r>
    </w:p>
    <w:p w14:paraId="3DBCEE6C" w14:textId="77777777" w:rsidR="00B521F4" w:rsidRPr="0019522F" w:rsidRDefault="00B521F4" w:rsidP="00362FDD">
      <w:pPr>
        <w:ind w:firstLine="709"/>
        <w:jc w:val="both"/>
        <w:rPr>
          <w:sz w:val="20"/>
          <w:szCs w:val="20"/>
        </w:rPr>
      </w:pPr>
      <w:r w:rsidRPr="0019522F">
        <w:rPr>
          <w:sz w:val="20"/>
          <w:szCs w:val="20"/>
        </w:rPr>
        <w:t>Получение электронной подписи и регистрация (аккредитация) на электронной площадке:</w:t>
      </w:r>
    </w:p>
    <w:p w14:paraId="14136AB2" w14:textId="77777777" w:rsidR="00B521F4" w:rsidRPr="0019522F" w:rsidRDefault="00B521F4" w:rsidP="00362FDD">
      <w:pPr>
        <w:ind w:firstLine="709"/>
        <w:jc w:val="both"/>
        <w:rPr>
          <w:sz w:val="20"/>
          <w:szCs w:val="20"/>
        </w:rPr>
      </w:pPr>
      <w:r w:rsidRPr="0019522F">
        <w:rPr>
          <w:sz w:val="20"/>
          <w:szCs w:val="20"/>
        </w:rPr>
        <w:t xml:space="preserve">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www.torgi.gov.ru (далее – ГИС Торги). </w:t>
      </w:r>
    </w:p>
    <w:p w14:paraId="47F0F0C0" w14:textId="77777777" w:rsidR="00B521F4" w:rsidRPr="0019522F" w:rsidRDefault="00B521F4" w:rsidP="00362FDD">
      <w:pPr>
        <w:ind w:firstLine="709"/>
        <w:jc w:val="both"/>
        <w:rPr>
          <w:sz w:val="20"/>
          <w:szCs w:val="20"/>
        </w:rPr>
      </w:pPr>
      <w:r w:rsidRPr="0019522F">
        <w:rPr>
          <w:sz w:val="20"/>
          <w:szCs w:val="20"/>
        </w:rPr>
        <w:t>Регистрация в ГИС Торги претендентов на участие в аукционе осуществляется ежедневно, круглосуточно. Регистрация в ГИС Торги осуществляется без взимания платы.</w:t>
      </w:r>
    </w:p>
    <w:p w14:paraId="0150D789" w14:textId="77777777" w:rsidR="00B521F4" w:rsidRPr="0019522F" w:rsidRDefault="00B521F4" w:rsidP="00362FDD">
      <w:pPr>
        <w:ind w:firstLine="709"/>
        <w:jc w:val="both"/>
        <w:rPr>
          <w:sz w:val="20"/>
          <w:szCs w:val="20"/>
        </w:rPr>
      </w:pPr>
      <w:r w:rsidRPr="0019522F">
        <w:rPr>
          <w:sz w:val="20"/>
          <w:szCs w:val="20"/>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14:paraId="156957D2" w14:textId="77777777" w:rsidR="00B521F4" w:rsidRPr="0019522F" w:rsidRDefault="00B521F4" w:rsidP="00362FDD">
      <w:pPr>
        <w:ind w:firstLine="709"/>
        <w:jc w:val="both"/>
        <w:rPr>
          <w:sz w:val="20"/>
          <w:szCs w:val="20"/>
        </w:rPr>
      </w:pPr>
      <w:r w:rsidRPr="0019522F">
        <w:rPr>
          <w:sz w:val="20"/>
          <w:szCs w:val="20"/>
        </w:rPr>
        <w:t>После регистрации в ГИС Торги информация автоматически направляется на электронные площадки по защищённым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14:paraId="055ADDD9" w14:textId="77777777" w:rsidR="00B521F4" w:rsidRPr="0019522F" w:rsidRDefault="00B521F4" w:rsidP="00362FDD">
      <w:pPr>
        <w:ind w:firstLine="709"/>
        <w:jc w:val="both"/>
        <w:rPr>
          <w:sz w:val="20"/>
          <w:szCs w:val="20"/>
        </w:rPr>
      </w:pPr>
      <w:r w:rsidRPr="0019522F">
        <w:rPr>
          <w:sz w:val="20"/>
          <w:szCs w:val="20"/>
        </w:rPr>
        <w:t>В случае если Претендент передает полномочия на участие в торгах иному лицу по доверенности, то доверенному лицу также необходимо пройти регистрацию в ГИС Торги. При этом такому представителю необходимо иметь машиночитаемую доверенность выданную в соответствии с Федеральным законом «Об электронной подписи» №63-ФЗ от 06.04.2011 для возможности участвовать в электронных торгах, заверять документы электронной подписью (далее – ЭП) и загружать их на государственные порталы.</w:t>
      </w:r>
    </w:p>
    <w:p w14:paraId="09FD828C" w14:textId="77777777" w:rsidR="00B521F4" w:rsidRPr="0019522F" w:rsidRDefault="00B521F4" w:rsidP="00362FDD">
      <w:pPr>
        <w:ind w:firstLine="709"/>
        <w:jc w:val="both"/>
        <w:rPr>
          <w:sz w:val="20"/>
          <w:szCs w:val="20"/>
        </w:rPr>
      </w:pPr>
      <w:r w:rsidRPr="0019522F">
        <w:rPr>
          <w:sz w:val="20"/>
          <w:szCs w:val="20"/>
        </w:rPr>
        <w:t xml:space="preserve">Регистрации в ГИС Торги подлежат Претенденты, ранее не зарегистрированные в ГИС Торги или регистрация которых в ГИС Торги была ими прекращена. </w:t>
      </w:r>
    </w:p>
    <w:p w14:paraId="5D85F33C" w14:textId="77777777" w:rsidR="00B521F4" w:rsidRPr="0019522F" w:rsidRDefault="00B521F4" w:rsidP="00362FDD">
      <w:pPr>
        <w:ind w:firstLine="709"/>
        <w:jc w:val="both"/>
        <w:rPr>
          <w:sz w:val="20"/>
          <w:szCs w:val="20"/>
        </w:rPr>
      </w:pPr>
      <w:r w:rsidRPr="0019522F">
        <w:rPr>
          <w:sz w:val="20"/>
          <w:szCs w:val="20"/>
        </w:rPr>
        <w:t>Подробно с информацией о регистрации в ГИС Торги можно ознакомиться на сайте в руководстве пользователя, размещенной в открытой части ГИС Торги в разделе «Служба поддержки» «Информационные материалы».</w:t>
      </w:r>
    </w:p>
    <w:p w14:paraId="76D13A18" w14:textId="77777777" w:rsidR="00B521F4" w:rsidRPr="0019522F" w:rsidRDefault="00B521F4" w:rsidP="00362FDD">
      <w:pPr>
        <w:ind w:firstLine="709"/>
        <w:jc w:val="both"/>
        <w:rPr>
          <w:sz w:val="20"/>
          <w:szCs w:val="20"/>
        </w:rPr>
      </w:pPr>
      <w:r w:rsidRPr="0019522F">
        <w:rPr>
          <w:sz w:val="20"/>
          <w:szCs w:val="20"/>
        </w:rPr>
        <w:t>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 Регламент, определяющий правила функционирования электронной площадки расположен в информационно-телекоммуникационной сети «Интернет» по адресу: https://www.rts-tender.ru/platform-rules/platform-property-sales .</w:t>
      </w:r>
    </w:p>
    <w:p w14:paraId="53AEA573" w14:textId="77777777" w:rsidR="00B521F4" w:rsidRPr="0019522F" w:rsidRDefault="00B521F4" w:rsidP="00362FDD">
      <w:pPr>
        <w:ind w:firstLine="709"/>
        <w:jc w:val="both"/>
        <w:rPr>
          <w:sz w:val="20"/>
          <w:szCs w:val="20"/>
        </w:rPr>
      </w:pPr>
      <w:r w:rsidRPr="0019522F">
        <w:rPr>
          <w:sz w:val="20"/>
          <w:szCs w:val="20"/>
        </w:rPr>
        <w:t>Сведения о размере платы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купли – продажи земельного участка:</w:t>
      </w:r>
    </w:p>
    <w:p w14:paraId="6E0E1AFF" w14:textId="77777777" w:rsidR="00B521F4" w:rsidRPr="0019522F" w:rsidRDefault="00B521F4" w:rsidP="00362FDD">
      <w:pPr>
        <w:ind w:firstLine="709"/>
        <w:jc w:val="both"/>
        <w:rPr>
          <w:sz w:val="20"/>
          <w:szCs w:val="20"/>
        </w:rPr>
      </w:pPr>
      <w:r w:rsidRPr="0019522F">
        <w:rPr>
          <w:sz w:val="20"/>
          <w:szCs w:val="20"/>
        </w:rPr>
        <w:t>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«РТС-тендер» имущественные торги.</w:t>
      </w:r>
    </w:p>
    <w:p w14:paraId="2E2E89E5" w14:textId="77777777" w:rsidR="00B521F4" w:rsidRPr="0019522F" w:rsidRDefault="00B521F4" w:rsidP="00362FDD">
      <w:pPr>
        <w:ind w:firstLine="709"/>
        <w:jc w:val="both"/>
        <w:rPr>
          <w:sz w:val="20"/>
          <w:szCs w:val="20"/>
        </w:rPr>
      </w:pPr>
      <w:r w:rsidRPr="0019522F">
        <w:rPr>
          <w:sz w:val="20"/>
          <w:szCs w:val="20"/>
        </w:rPr>
        <w:t>Тариф (гарантийное обеспечение оплаты услуг), размещён по адресу: https://www.rts-tender.ru/tariffs/platform-property-sales-tariffs . Размер тарифа – 1% от начальной цены предмета аукциона и не более 2 000 рублей, в том числе НДС.</w:t>
      </w:r>
    </w:p>
    <w:p w14:paraId="4A6CE757" w14:textId="77777777" w:rsidR="00B521F4" w:rsidRPr="0019522F" w:rsidRDefault="00B521F4" w:rsidP="00362FDD">
      <w:pPr>
        <w:ind w:firstLine="709"/>
        <w:jc w:val="both"/>
        <w:rPr>
          <w:sz w:val="20"/>
          <w:szCs w:val="20"/>
        </w:rPr>
      </w:pPr>
      <w:r w:rsidRPr="0019522F">
        <w:rPr>
          <w:sz w:val="20"/>
          <w:szCs w:val="20"/>
        </w:rPr>
        <w:t>Денежные средства в размере стоимости оказания услуг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14:paraId="4EF3C394" w14:textId="77777777" w:rsidR="00B521F4" w:rsidRPr="0019522F" w:rsidRDefault="00B521F4" w:rsidP="00362FDD">
      <w:pPr>
        <w:ind w:firstLine="709"/>
        <w:jc w:val="both"/>
        <w:rPr>
          <w:sz w:val="20"/>
          <w:szCs w:val="20"/>
        </w:rPr>
      </w:pPr>
      <w:r w:rsidRPr="0019522F">
        <w:rPr>
          <w:sz w:val="20"/>
          <w:szCs w:val="20"/>
        </w:rPr>
        <w:t>Списание средств гарантийного обеспечения оплаты оказания услуг осуществляется с аналитического счета того участника, в отношении которого применимо одно из следующих условий: если с участником, который определен как лицо, с которым может быть заключен договор (победитель), заключен договор или участник признан уклонившимся от заключения договора –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(протокола) о признании такого участника уклонившимся от заключения договора.</w:t>
      </w:r>
    </w:p>
    <w:p w14:paraId="78A2EFD6" w14:textId="77777777" w:rsidR="00B521F4" w:rsidRPr="0019522F" w:rsidRDefault="00B521F4" w:rsidP="00362FDD">
      <w:pPr>
        <w:ind w:firstLine="709"/>
        <w:jc w:val="both"/>
        <w:rPr>
          <w:sz w:val="20"/>
          <w:szCs w:val="20"/>
        </w:rPr>
      </w:pPr>
      <w:r w:rsidRPr="0019522F">
        <w:rPr>
          <w:sz w:val="20"/>
          <w:szCs w:val="20"/>
        </w:rPr>
        <w:t xml:space="preserve">Условия и сроки заключения договора купли-продажи земельного участка </w:t>
      </w:r>
    </w:p>
    <w:p w14:paraId="1DD7D43D" w14:textId="77777777" w:rsidR="00B521F4" w:rsidRPr="0019522F" w:rsidRDefault="00B521F4" w:rsidP="00362FDD">
      <w:pPr>
        <w:ind w:firstLine="709"/>
        <w:jc w:val="both"/>
        <w:rPr>
          <w:sz w:val="20"/>
          <w:szCs w:val="20"/>
        </w:rPr>
      </w:pPr>
      <w:r w:rsidRPr="0019522F">
        <w:rPr>
          <w:sz w:val="20"/>
          <w:szCs w:val="20"/>
        </w:rPr>
        <w:t xml:space="preserve">Заключение договора купли-продажи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14:paraId="7BF5E66C" w14:textId="77777777" w:rsidR="00B521F4" w:rsidRPr="0019522F" w:rsidRDefault="00B521F4" w:rsidP="00362FDD">
      <w:pPr>
        <w:ind w:firstLine="709"/>
        <w:jc w:val="both"/>
        <w:rPr>
          <w:sz w:val="20"/>
          <w:szCs w:val="20"/>
        </w:rPr>
      </w:pPr>
      <w:r w:rsidRPr="0019522F">
        <w:rPr>
          <w:sz w:val="20"/>
          <w:szCs w:val="20"/>
        </w:rPr>
        <w:t xml:space="preserve">Договор купли-продажи Земельного участка заключается в электронной форме и подписывается электронной подписью Продавца и победителя аукциона или иного лица, с которым заключается договор купли-продажи Земельного участка в соответствии с Земельным кодексом Российской Федерации на электронной торговой площадке «Гис торги». </w:t>
      </w:r>
    </w:p>
    <w:p w14:paraId="2395BB44" w14:textId="77777777" w:rsidR="00B521F4" w:rsidRPr="0019522F" w:rsidRDefault="00B521F4" w:rsidP="00362FDD">
      <w:pPr>
        <w:ind w:firstLine="709"/>
        <w:jc w:val="both"/>
        <w:rPr>
          <w:sz w:val="20"/>
          <w:szCs w:val="20"/>
        </w:rPr>
      </w:pPr>
      <w:r w:rsidRPr="0019522F">
        <w:rPr>
          <w:sz w:val="20"/>
          <w:szCs w:val="20"/>
        </w:rPr>
        <w:t xml:space="preserve">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423DE743" w14:textId="77777777" w:rsidR="00B521F4" w:rsidRPr="0019522F" w:rsidRDefault="00B521F4" w:rsidP="00362FDD">
      <w:pPr>
        <w:ind w:firstLine="709"/>
        <w:jc w:val="both"/>
        <w:rPr>
          <w:sz w:val="20"/>
          <w:szCs w:val="20"/>
        </w:rPr>
      </w:pPr>
      <w:r w:rsidRPr="0019522F">
        <w:rPr>
          <w:sz w:val="20"/>
          <w:szCs w:val="20"/>
        </w:rPr>
        <w:t xml:space="preserve">Продавец в течение пяти дней со дня истечения срока (10 дней), предусмотренного настоящим информационным сообщением, направляет победителю электронного аукциона или единственному принявшему участие в аукционе  его участнику проект договора купли-продажи земельного участка. </w:t>
      </w:r>
    </w:p>
    <w:p w14:paraId="5BDDBAB9" w14:textId="77777777" w:rsidR="00B521F4" w:rsidRPr="0019522F" w:rsidRDefault="00B521F4" w:rsidP="00362FDD">
      <w:pPr>
        <w:ind w:firstLine="709"/>
        <w:jc w:val="both"/>
        <w:rPr>
          <w:sz w:val="20"/>
          <w:szCs w:val="20"/>
        </w:rPr>
      </w:pPr>
      <w:r w:rsidRPr="0019522F">
        <w:rPr>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14:paraId="64512CB0" w14:textId="77777777" w:rsidR="00B521F4" w:rsidRPr="0019522F" w:rsidRDefault="00B521F4" w:rsidP="00362FDD">
      <w:pPr>
        <w:ind w:firstLine="709"/>
        <w:jc w:val="both"/>
        <w:rPr>
          <w:sz w:val="20"/>
          <w:szCs w:val="20"/>
        </w:rPr>
      </w:pPr>
      <w:r w:rsidRPr="0019522F">
        <w:rPr>
          <w:sz w:val="20"/>
          <w:szCs w:val="20"/>
        </w:rPr>
        <w:t xml:space="preserve">Оплата за приобретаемый земельный участок осуществляется единовременным платежом в течение 5 (пяти) рабочих дней с даты подписания договора купли-продажи земельного участка. </w:t>
      </w:r>
    </w:p>
    <w:p w14:paraId="192C41D8" w14:textId="77777777" w:rsidR="00B521F4" w:rsidRPr="0019522F" w:rsidRDefault="00B521F4" w:rsidP="00362FDD">
      <w:pPr>
        <w:ind w:firstLine="709"/>
        <w:jc w:val="both"/>
        <w:rPr>
          <w:sz w:val="20"/>
          <w:szCs w:val="20"/>
        </w:rPr>
      </w:pPr>
      <w:r w:rsidRPr="0019522F">
        <w:rPr>
          <w:sz w:val="20"/>
          <w:szCs w:val="20"/>
        </w:rPr>
        <w:t>Задаток, внесенный лицом, признанным победителем аукциона, задаток, внесенный иным лицом, с которым заключается договор купли-продажи земельного участка, засчитывается в оплату приобретаемого земельного участка. Задатки, внесенные этими лицами, не заключившими в установленном настоящим информационном сообщении порядке договор купли-продажи земельного участка вследствие уклонения от заключения указанного договора, не возвращаются.</w:t>
      </w:r>
    </w:p>
    <w:p w14:paraId="51E6B024" w14:textId="77777777" w:rsidR="00B521F4" w:rsidRPr="0019522F" w:rsidRDefault="00B521F4" w:rsidP="00362FDD">
      <w:pPr>
        <w:ind w:firstLine="709"/>
        <w:jc w:val="both"/>
        <w:rPr>
          <w:sz w:val="20"/>
          <w:szCs w:val="20"/>
        </w:rPr>
      </w:pPr>
      <w:r w:rsidRPr="0019522F">
        <w:rPr>
          <w:sz w:val="20"/>
          <w:szCs w:val="20"/>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 купли-продажи не подписали указанный договор. </w:t>
      </w:r>
    </w:p>
    <w:p w14:paraId="1A004985" w14:textId="77777777" w:rsidR="00B521F4" w:rsidRPr="0019522F" w:rsidRDefault="00B521F4" w:rsidP="00362FDD">
      <w:pPr>
        <w:ind w:firstLine="709"/>
        <w:jc w:val="both"/>
        <w:rPr>
          <w:sz w:val="20"/>
          <w:szCs w:val="20"/>
        </w:rPr>
      </w:pPr>
      <w:r w:rsidRPr="0019522F">
        <w:rPr>
          <w:sz w:val="20"/>
          <w:szCs w:val="20"/>
        </w:rPr>
        <w:t>Если договор купли-продажи земельного участка в течение десяти дней со 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18113123" w14:textId="77777777" w:rsidR="00B521F4" w:rsidRPr="0019522F" w:rsidRDefault="00B521F4" w:rsidP="00362FDD">
      <w:pPr>
        <w:ind w:firstLine="709"/>
        <w:jc w:val="both"/>
        <w:rPr>
          <w:sz w:val="20"/>
          <w:szCs w:val="20"/>
        </w:rPr>
      </w:pPr>
      <w:r w:rsidRPr="0019522F">
        <w:rPr>
          <w:sz w:val="20"/>
          <w:szCs w:val="20"/>
        </w:rPr>
        <w:t xml:space="preserve">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14:paraId="6696B992" w14:textId="77777777" w:rsidR="00B521F4" w:rsidRPr="0019522F" w:rsidRDefault="00B521F4" w:rsidP="00362FDD">
      <w:pPr>
        <w:ind w:firstLine="709"/>
        <w:jc w:val="both"/>
        <w:rPr>
          <w:sz w:val="20"/>
          <w:szCs w:val="20"/>
        </w:rPr>
      </w:pPr>
    </w:p>
    <w:p w14:paraId="3F59F62C" w14:textId="77777777" w:rsidR="00B521F4" w:rsidRPr="0019522F" w:rsidRDefault="00B521F4" w:rsidP="00362FDD">
      <w:pPr>
        <w:ind w:firstLine="709"/>
        <w:jc w:val="both"/>
        <w:rPr>
          <w:sz w:val="20"/>
          <w:szCs w:val="20"/>
        </w:rPr>
      </w:pPr>
      <w:r w:rsidRPr="0019522F">
        <w:rPr>
          <w:sz w:val="20"/>
          <w:szCs w:val="20"/>
        </w:rPr>
        <w:t>Приложения:</w:t>
      </w:r>
    </w:p>
    <w:p w14:paraId="7945D18B" w14:textId="77777777" w:rsidR="00B521F4" w:rsidRPr="0019522F" w:rsidRDefault="00B521F4" w:rsidP="00362FDD">
      <w:pPr>
        <w:ind w:firstLine="709"/>
        <w:jc w:val="both"/>
        <w:rPr>
          <w:sz w:val="20"/>
          <w:szCs w:val="20"/>
        </w:rPr>
      </w:pPr>
      <w:r w:rsidRPr="0019522F">
        <w:rPr>
          <w:sz w:val="20"/>
          <w:szCs w:val="20"/>
        </w:rPr>
        <w:t>- Проект договора купли-продажи (ЛОТ № 1).</w:t>
      </w:r>
    </w:p>
    <w:p w14:paraId="0684C05B" w14:textId="77777777" w:rsidR="00B521F4" w:rsidRPr="0019522F" w:rsidRDefault="00B521F4" w:rsidP="00362FDD">
      <w:pPr>
        <w:ind w:firstLine="709"/>
        <w:jc w:val="both"/>
        <w:rPr>
          <w:sz w:val="20"/>
          <w:szCs w:val="20"/>
        </w:rPr>
      </w:pPr>
      <w:r w:rsidRPr="0019522F">
        <w:rPr>
          <w:sz w:val="20"/>
          <w:szCs w:val="20"/>
        </w:rPr>
        <w:t>- Форма заявки на участие в аукционе в электронной форме по продаже земельного участка (приложение № 2).</w:t>
      </w:r>
    </w:p>
    <w:p w14:paraId="2DD4041A" w14:textId="77777777" w:rsidR="00B521F4" w:rsidRPr="0019522F" w:rsidRDefault="00B521F4" w:rsidP="00362FDD">
      <w:pPr>
        <w:ind w:firstLine="709"/>
        <w:jc w:val="both"/>
        <w:rPr>
          <w:sz w:val="20"/>
          <w:szCs w:val="20"/>
        </w:rPr>
      </w:pPr>
      <w:r w:rsidRPr="0019522F">
        <w:rPr>
          <w:sz w:val="20"/>
          <w:szCs w:val="20"/>
        </w:rPr>
        <w:t xml:space="preserve">- Градостроительный план земельного участка от 05.09.2025 № </w:t>
      </w:r>
      <w:r w:rsidRPr="0019522F">
        <w:rPr>
          <w:sz w:val="20"/>
          <w:szCs w:val="20"/>
          <w:lang w:val="en-US"/>
        </w:rPr>
        <w:t>RU</w:t>
      </w:r>
      <w:r w:rsidRPr="0019522F">
        <w:rPr>
          <w:sz w:val="20"/>
          <w:szCs w:val="20"/>
        </w:rPr>
        <w:t>54514101-0030 (приложение № 3).</w:t>
      </w:r>
    </w:p>
    <w:p w14:paraId="39AE3742" w14:textId="77777777" w:rsidR="00B521F4" w:rsidRPr="0019522F" w:rsidRDefault="00B521F4" w:rsidP="00362FDD">
      <w:pPr>
        <w:tabs>
          <w:tab w:val="left" w:pos="-4536"/>
        </w:tabs>
        <w:jc w:val="both"/>
        <w:rPr>
          <w:sz w:val="20"/>
          <w:szCs w:val="20"/>
        </w:rPr>
      </w:pPr>
    </w:p>
    <w:p w14:paraId="49A694F2" w14:textId="77777777" w:rsidR="00B521F4" w:rsidRPr="0019522F" w:rsidRDefault="00B521F4" w:rsidP="00362FDD">
      <w:pPr>
        <w:tabs>
          <w:tab w:val="left" w:pos="-4536"/>
        </w:tabs>
        <w:jc w:val="right"/>
        <w:rPr>
          <w:sz w:val="20"/>
          <w:szCs w:val="20"/>
        </w:rPr>
      </w:pPr>
      <w:r w:rsidRPr="0019522F">
        <w:rPr>
          <w:sz w:val="20"/>
          <w:szCs w:val="20"/>
        </w:rPr>
        <w:t>Приложение № 1</w:t>
      </w:r>
    </w:p>
    <w:p w14:paraId="16ACEBCC" w14:textId="77777777" w:rsidR="00B521F4" w:rsidRPr="0019522F" w:rsidRDefault="00B521F4" w:rsidP="00362FDD">
      <w:pPr>
        <w:tabs>
          <w:tab w:val="left" w:pos="-4536"/>
        </w:tabs>
        <w:jc w:val="right"/>
        <w:rPr>
          <w:sz w:val="20"/>
          <w:szCs w:val="20"/>
        </w:rPr>
      </w:pPr>
      <w:r w:rsidRPr="0019522F">
        <w:rPr>
          <w:sz w:val="20"/>
          <w:szCs w:val="20"/>
        </w:rPr>
        <w:t xml:space="preserve">к Извещению о проведении аукциона в электронной форме </w:t>
      </w:r>
    </w:p>
    <w:p w14:paraId="02DEA976" w14:textId="77777777" w:rsidR="00B521F4" w:rsidRPr="0019522F" w:rsidRDefault="00B521F4" w:rsidP="00362FDD">
      <w:pPr>
        <w:tabs>
          <w:tab w:val="left" w:pos="-4536"/>
        </w:tabs>
        <w:jc w:val="right"/>
        <w:rPr>
          <w:sz w:val="20"/>
          <w:szCs w:val="20"/>
        </w:rPr>
      </w:pPr>
      <w:r w:rsidRPr="0019522F">
        <w:rPr>
          <w:sz w:val="20"/>
          <w:szCs w:val="20"/>
        </w:rPr>
        <w:t xml:space="preserve">по продаже земельного участка, </w:t>
      </w:r>
    </w:p>
    <w:p w14:paraId="3317B7C2" w14:textId="77777777" w:rsidR="00B521F4" w:rsidRPr="0019522F" w:rsidRDefault="00B521F4" w:rsidP="00362FDD">
      <w:pPr>
        <w:tabs>
          <w:tab w:val="left" w:pos="-4536"/>
        </w:tabs>
        <w:jc w:val="right"/>
        <w:rPr>
          <w:sz w:val="20"/>
          <w:szCs w:val="20"/>
        </w:rPr>
      </w:pPr>
      <w:r w:rsidRPr="0019522F">
        <w:rPr>
          <w:sz w:val="20"/>
          <w:szCs w:val="20"/>
        </w:rPr>
        <w:t>находящегося в муниципальной собственности</w:t>
      </w:r>
    </w:p>
    <w:p w14:paraId="2FF1678B" w14:textId="77777777" w:rsidR="00B521F4" w:rsidRPr="0019522F" w:rsidRDefault="00B521F4" w:rsidP="00362FDD">
      <w:pPr>
        <w:tabs>
          <w:tab w:val="left" w:pos="-4536"/>
        </w:tabs>
        <w:jc w:val="right"/>
        <w:rPr>
          <w:sz w:val="20"/>
          <w:szCs w:val="20"/>
        </w:rPr>
      </w:pPr>
    </w:p>
    <w:p w14:paraId="5B1E16B6" w14:textId="77777777" w:rsidR="00B521F4" w:rsidRPr="0019522F" w:rsidRDefault="00B521F4" w:rsidP="00362FDD">
      <w:pPr>
        <w:tabs>
          <w:tab w:val="left" w:pos="-4536"/>
        </w:tabs>
        <w:jc w:val="right"/>
        <w:rPr>
          <w:sz w:val="20"/>
          <w:szCs w:val="20"/>
        </w:rPr>
      </w:pPr>
      <w:r w:rsidRPr="0019522F">
        <w:rPr>
          <w:sz w:val="20"/>
          <w:szCs w:val="20"/>
        </w:rPr>
        <w:t xml:space="preserve">Проект                                                                                           </w:t>
      </w:r>
    </w:p>
    <w:p w14:paraId="2C5A2E71" w14:textId="77777777" w:rsidR="00B521F4" w:rsidRPr="0019522F" w:rsidRDefault="00B521F4" w:rsidP="00362FDD">
      <w:pPr>
        <w:tabs>
          <w:tab w:val="left" w:pos="-4536"/>
        </w:tabs>
        <w:jc w:val="both"/>
        <w:rPr>
          <w:sz w:val="20"/>
          <w:szCs w:val="20"/>
        </w:rPr>
      </w:pPr>
      <w:r w:rsidRPr="0019522F">
        <w:rPr>
          <w:sz w:val="20"/>
          <w:szCs w:val="20"/>
        </w:rPr>
        <w:t xml:space="preserve">    </w:t>
      </w:r>
    </w:p>
    <w:p w14:paraId="1AB4753A" w14:textId="77777777" w:rsidR="00B521F4" w:rsidRPr="0019522F" w:rsidRDefault="00B521F4" w:rsidP="00362FDD">
      <w:pPr>
        <w:tabs>
          <w:tab w:val="left" w:pos="-4536"/>
        </w:tabs>
        <w:jc w:val="center"/>
        <w:rPr>
          <w:sz w:val="20"/>
          <w:szCs w:val="20"/>
        </w:rPr>
      </w:pPr>
      <w:r w:rsidRPr="0019522F">
        <w:rPr>
          <w:sz w:val="20"/>
          <w:szCs w:val="20"/>
        </w:rPr>
        <w:t>ДОГОВОР</w:t>
      </w:r>
    </w:p>
    <w:p w14:paraId="1801F330" w14:textId="77777777" w:rsidR="00B521F4" w:rsidRPr="0019522F" w:rsidRDefault="00B521F4" w:rsidP="00362FDD">
      <w:pPr>
        <w:tabs>
          <w:tab w:val="left" w:pos="-4536"/>
        </w:tabs>
        <w:jc w:val="center"/>
        <w:rPr>
          <w:sz w:val="20"/>
          <w:szCs w:val="20"/>
        </w:rPr>
      </w:pPr>
      <w:r w:rsidRPr="0019522F">
        <w:rPr>
          <w:sz w:val="20"/>
          <w:szCs w:val="20"/>
        </w:rPr>
        <w:t>КУПЛИ-ПРОДАЖИ ЗЕМЕЛЬНОГО УЧАСТКА</w:t>
      </w:r>
    </w:p>
    <w:p w14:paraId="1DDB25FF" w14:textId="77777777" w:rsidR="00B521F4" w:rsidRPr="0019522F" w:rsidRDefault="00B521F4" w:rsidP="00362FDD">
      <w:pPr>
        <w:tabs>
          <w:tab w:val="left" w:pos="-4536"/>
        </w:tabs>
        <w:jc w:val="center"/>
        <w:rPr>
          <w:sz w:val="20"/>
          <w:szCs w:val="20"/>
        </w:rPr>
      </w:pPr>
    </w:p>
    <w:p w14:paraId="7B4D6BE5" w14:textId="77777777" w:rsidR="00B521F4" w:rsidRPr="0019522F" w:rsidRDefault="00B521F4" w:rsidP="00362FDD">
      <w:pPr>
        <w:tabs>
          <w:tab w:val="left" w:pos="-4536"/>
        </w:tabs>
        <w:rPr>
          <w:sz w:val="20"/>
          <w:szCs w:val="20"/>
        </w:rPr>
      </w:pPr>
      <w:r w:rsidRPr="0019522F">
        <w:rPr>
          <w:sz w:val="20"/>
          <w:szCs w:val="20"/>
        </w:rPr>
        <w:t xml:space="preserve">Новосибирская область                                                 «____»___________2025 года                                   </w:t>
      </w:r>
    </w:p>
    <w:p w14:paraId="64311C3C" w14:textId="77777777" w:rsidR="00B521F4" w:rsidRPr="0019522F" w:rsidRDefault="00B521F4" w:rsidP="00362FDD">
      <w:pPr>
        <w:tabs>
          <w:tab w:val="left" w:pos="-4536"/>
        </w:tabs>
        <w:jc w:val="both"/>
        <w:rPr>
          <w:sz w:val="20"/>
          <w:szCs w:val="20"/>
        </w:rPr>
      </w:pPr>
      <w:r w:rsidRPr="0019522F">
        <w:rPr>
          <w:sz w:val="20"/>
          <w:szCs w:val="20"/>
        </w:rPr>
        <w:t xml:space="preserve">         г. Куйбышев</w:t>
      </w:r>
    </w:p>
    <w:p w14:paraId="4B15274D" w14:textId="77777777" w:rsidR="00B521F4" w:rsidRPr="0019522F" w:rsidRDefault="00B521F4" w:rsidP="00362FDD">
      <w:pPr>
        <w:tabs>
          <w:tab w:val="left" w:pos="-4536"/>
        </w:tabs>
        <w:jc w:val="both"/>
        <w:rPr>
          <w:sz w:val="20"/>
          <w:szCs w:val="20"/>
        </w:rPr>
      </w:pPr>
    </w:p>
    <w:p w14:paraId="05919855" w14:textId="77777777" w:rsidR="00B521F4" w:rsidRPr="0019522F" w:rsidRDefault="00B521F4" w:rsidP="00362FDD">
      <w:pPr>
        <w:tabs>
          <w:tab w:val="left" w:pos="-4536"/>
        </w:tabs>
        <w:jc w:val="both"/>
        <w:rPr>
          <w:sz w:val="20"/>
          <w:szCs w:val="20"/>
        </w:rPr>
      </w:pPr>
      <w:r w:rsidRPr="0019522F">
        <w:rPr>
          <w:sz w:val="20"/>
          <w:szCs w:val="20"/>
        </w:rPr>
        <w:tab/>
        <w:t>Администрация Куйбышевского муниципального района Новосибирской области, именуемая в дальнейшем «Продавец», в лице Главы Куйбышевского муниципального района Новосибирской области Караваева Олега Васильевича, действующего на основании Устава Куйбышевского муниципального района Новосибирской области, с одной стороны и, _________________ именуемый в дальнейшем «Покупатель», в лице _______________, другой стороны, вместе именуемые «Стороны», на основании протокола об итогах аукциона от ________ № ___,  заключили настоящий Договор о нижеследующем:</w:t>
      </w:r>
    </w:p>
    <w:p w14:paraId="3D8DA2CF" w14:textId="77777777" w:rsidR="00B521F4" w:rsidRPr="0019522F" w:rsidRDefault="00B521F4" w:rsidP="00362FDD">
      <w:pPr>
        <w:tabs>
          <w:tab w:val="left" w:pos="-4536"/>
        </w:tabs>
        <w:jc w:val="center"/>
        <w:rPr>
          <w:sz w:val="20"/>
          <w:szCs w:val="20"/>
        </w:rPr>
      </w:pPr>
      <w:r w:rsidRPr="0019522F">
        <w:rPr>
          <w:sz w:val="20"/>
          <w:szCs w:val="20"/>
        </w:rPr>
        <w:t>1. Предмет договора</w:t>
      </w:r>
    </w:p>
    <w:p w14:paraId="7DABC64C" w14:textId="77777777" w:rsidR="00B521F4" w:rsidRPr="0019522F" w:rsidRDefault="00B521F4" w:rsidP="00362FDD">
      <w:pPr>
        <w:tabs>
          <w:tab w:val="left" w:pos="-4536"/>
        </w:tabs>
        <w:jc w:val="both"/>
        <w:rPr>
          <w:sz w:val="20"/>
          <w:szCs w:val="20"/>
        </w:rPr>
      </w:pPr>
      <w:r w:rsidRPr="0019522F">
        <w:rPr>
          <w:sz w:val="20"/>
          <w:szCs w:val="20"/>
        </w:rPr>
        <w:tab/>
        <w:t xml:space="preserve">1.1. Продавец обязуется передать в собственность Покупателя земельный участок общей площадью 875 </w:t>
      </w:r>
      <w:proofErr w:type="spellStart"/>
      <w:r w:rsidRPr="0019522F">
        <w:rPr>
          <w:sz w:val="20"/>
          <w:szCs w:val="20"/>
        </w:rPr>
        <w:t>кв.м</w:t>
      </w:r>
      <w:proofErr w:type="spellEnd"/>
      <w:r w:rsidRPr="0019522F">
        <w:rPr>
          <w:sz w:val="20"/>
          <w:szCs w:val="20"/>
        </w:rPr>
        <w:t>., расположенный по адресу: Новосибирская область, г. Куйбышев, ул. Каинская, 168, с кадастровым номером: 54:34:010835:303 из земель населенных пунктов, разрешенное использование – для индивидуального жилищного строительства (далее – Земельный участок), а Покупатель, в свою очередь, принять Земельный участок и оплатить его стоимость, в соответствии с условиями настоящего Договора.</w:t>
      </w:r>
    </w:p>
    <w:p w14:paraId="41E34F6A" w14:textId="77777777" w:rsidR="00B521F4" w:rsidRPr="0019522F" w:rsidRDefault="00B521F4" w:rsidP="00362FDD">
      <w:pPr>
        <w:tabs>
          <w:tab w:val="left" w:pos="-4536"/>
        </w:tabs>
        <w:jc w:val="both"/>
        <w:rPr>
          <w:sz w:val="20"/>
          <w:szCs w:val="20"/>
        </w:rPr>
      </w:pPr>
      <w:r w:rsidRPr="0019522F">
        <w:rPr>
          <w:sz w:val="20"/>
          <w:szCs w:val="20"/>
        </w:rPr>
        <w:tab/>
        <w:t>1.2. Земельный участок находится в муниципальной собственности (</w:t>
      </w:r>
      <w:proofErr w:type="spellStart"/>
      <w:r w:rsidRPr="0019522F">
        <w:rPr>
          <w:sz w:val="20"/>
          <w:szCs w:val="20"/>
        </w:rPr>
        <w:t>рег.запись</w:t>
      </w:r>
      <w:proofErr w:type="spellEnd"/>
      <w:r w:rsidRPr="0019522F">
        <w:rPr>
          <w:sz w:val="20"/>
          <w:szCs w:val="20"/>
        </w:rPr>
        <w:t xml:space="preserve"> 54:34:010835:303-54/015/2018-1 28.09.2018).</w:t>
      </w:r>
    </w:p>
    <w:p w14:paraId="486A6E73" w14:textId="77777777" w:rsidR="00B521F4" w:rsidRPr="0019522F" w:rsidRDefault="00B521F4" w:rsidP="00362FDD">
      <w:pPr>
        <w:tabs>
          <w:tab w:val="left" w:pos="-4536"/>
        </w:tabs>
        <w:jc w:val="both"/>
        <w:rPr>
          <w:sz w:val="20"/>
          <w:szCs w:val="20"/>
        </w:rPr>
      </w:pPr>
      <w:r w:rsidRPr="0019522F">
        <w:rPr>
          <w:sz w:val="20"/>
          <w:szCs w:val="20"/>
        </w:rPr>
        <w:tab/>
        <w:t>1.3. До заключения настоящего Договора Земельный участок, указанный в пункте 1.1. настоящего Договора, никому не отчужден, не заложен, в споре не состоит, в доверительное управление, в аренду, в качестве вклада в уставный капитал юридических лиц не передан, иными правами третьих лиц не обременен.</w:t>
      </w:r>
    </w:p>
    <w:p w14:paraId="361BFC8F" w14:textId="77777777" w:rsidR="00B521F4" w:rsidRPr="0019522F" w:rsidRDefault="00B521F4" w:rsidP="00362FDD">
      <w:pPr>
        <w:tabs>
          <w:tab w:val="left" w:pos="-4536"/>
        </w:tabs>
        <w:jc w:val="both"/>
        <w:rPr>
          <w:sz w:val="20"/>
          <w:szCs w:val="20"/>
        </w:rPr>
      </w:pPr>
      <w:r w:rsidRPr="0019522F">
        <w:rPr>
          <w:sz w:val="20"/>
          <w:szCs w:val="20"/>
        </w:rPr>
        <w:tab/>
        <w:t>1.4. Покупатель осмотрел земельный участок в натуре, ознакомился с его количественными и качественными характеристиками и не имеет претензий по состоянию земельного участка к Продавцу участка.</w:t>
      </w:r>
    </w:p>
    <w:p w14:paraId="6AB4B810" w14:textId="77777777" w:rsidR="00B521F4" w:rsidRPr="0019522F" w:rsidRDefault="00B521F4" w:rsidP="00362FDD">
      <w:pPr>
        <w:tabs>
          <w:tab w:val="left" w:pos="-4536"/>
        </w:tabs>
        <w:jc w:val="center"/>
        <w:rPr>
          <w:sz w:val="20"/>
          <w:szCs w:val="20"/>
        </w:rPr>
      </w:pPr>
      <w:r w:rsidRPr="0019522F">
        <w:rPr>
          <w:sz w:val="20"/>
          <w:szCs w:val="20"/>
        </w:rPr>
        <w:t>2 . Цена по Договору и порядок расчетов</w:t>
      </w:r>
    </w:p>
    <w:p w14:paraId="32062DE8" w14:textId="77777777" w:rsidR="00B521F4" w:rsidRPr="0019522F" w:rsidRDefault="00B521F4" w:rsidP="00362FDD">
      <w:pPr>
        <w:tabs>
          <w:tab w:val="left" w:pos="-4536"/>
        </w:tabs>
        <w:jc w:val="both"/>
        <w:rPr>
          <w:sz w:val="20"/>
          <w:szCs w:val="20"/>
        </w:rPr>
      </w:pPr>
      <w:r w:rsidRPr="0019522F">
        <w:rPr>
          <w:sz w:val="20"/>
          <w:szCs w:val="20"/>
        </w:rPr>
        <w:tab/>
        <w:t xml:space="preserve">2.1. Стоимость Земельного участка устанавливается в размере, предложенном Покупателем, являющимся победителем аукциона в соответствии с протоколом об итогах аукциона по продаже Земельного участка от «___» ____.2025 № ____ и составляет __________ (_____________________) рублей. </w:t>
      </w:r>
    </w:p>
    <w:p w14:paraId="321BECEE" w14:textId="77777777" w:rsidR="00B521F4" w:rsidRPr="0019522F" w:rsidRDefault="00B521F4" w:rsidP="00362FDD">
      <w:pPr>
        <w:tabs>
          <w:tab w:val="left" w:pos="-4536"/>
        </w:tabs>
        <w:jc w:val="both"/>
        <w:rPr>
          <w:sz w:val="20"/>
          <w:szCs w:val="20"/>
        </w:rPr>
      </w:pPr>
      <w:r w:rsidRPr="0019522F">
        <w:rPr>
          <w:sz w:val="20"/>
          <w:szCs w:val="20"/>
        </w:rPr>
        <w:tab/>
        <w:t>2.2. Внесенный Покупателем - победителем аукциона по продаже земельного участка задаток в сумме __________ (__________________________) рублей засчитывается в оплату приобретаемого в собственность Земельного участка.</w:t>
      </w:r>
    </w:p>
    <w:p w14:paraId="745D4385" w14:textId="77777777" w:rsidR="00B521F4" w:rsidRPr="0019522F" w:rsidRDefault="00B521F4" w:rsidP="00362FDD">
      <w:pPr>
        <w:tabs>
          <w:tab w:val="left" w:pos="-4536"/>
        </w:tabs>
        <w:jc w:val="both"/>
        <w:rPr>
          <w:sz w:val="20"/>
          <w:szCs w:val="20"/>
        </w:rPr>
      </w:pPr>
      <w:r w:rsidRPr="0019522F">
        <w:rPr>
          <w:sz w:val="20"/>
          <w:szCs w:val="20"/>
        </w:rPr>
        <w:tab/>
        <w:t xml:space="preserve">2.3. За вычетом суммы задатка, Покупатель обязан оплатить за приобретаемый Земельный участок сумму ___________ (_____________________) рублей в течение 5 (пяти) рабочих дней с момента заключения настоящего Договора на реквизиты: </w:t>
      </w:r>
    </w:p>
    <w:p w14:paraId="38F43616" w14:textId="77777777" w:rsidR="00B521F4" w:rsidRPr="0019522F" w:rsidRDefault="00B521F4" w:rsidP="00362FDD">
      <w:pPr>
        <w:ind w:firstLine="720"/>
        <w:jc w:val="both"/>
        <w:rPr>
          <w:sz w:val="20"/>
          <w:szCs w:val="20"/>
        </w:rPr>
      </w:pPr>
      <w:r w:rsidRPr="0019522F">
        <w:rPr>
          <w:sz w:val="20"/>
          <w:szCs w:val="20"/>
        </w:rPr>
        <w:t>Получатель: счет Управлении федерального казначейства по Новосибирской области (администрация Куйбышевского муниципального района Новосибирской области л/с 04513006850), счет банка получателя 40102810445370000043 (номер казначейского счета 03100643000000015100) в Сибирском ГУ Банка России // УФК по Новосибирской области г. Новосибирск, БИК банковского счета (БИК ТОФК) 015004950, код бюджетной классификации 44411406025050000430, ОКТМО 50630000.</w:t>
      </w:r>
    </w:p>
    <w:p w14:paraId="0BCBABB5" w14:textId="77777777" w:rsidR="00B521F4" w:rsidRPr="0019522F" w:rsidRDefault="00B521F4" w:rsidP="00362FDD">
      <w:pPr>
        <w:ind w:firstLine="720"/>
        <w:jc w:val="both"/>
        <w:rPr>
          <w:sz w:val="20"/>
          <w:szCs w:val="20"/>
        </w:rPr>
      </w:pPr>
      <w:r w:rsidRPr="0019522F">
        <w:rPr>
          <w:sz w:val="20"/>
          <w:szCs w:val="20"/>
        </w:rPr>
        <w:t>2.4. Оплата стоимости Земельного участка производится Покупателем в рублях в безналичной форме.</w:t>
      </w:r>
    </w:p>
    <w:p w14:paraId="1F86FDB2" w14:textId="77777777" w:rsidR="00B521F4" w:rsidRPr="0019522F" w:rsidRDefault="00B521F4" w:rsidP="00362FDD">
      <w:pPr>
        <w:tabs>
          <w:tab w:val="left" w:pos="-4536"/>
        </w:tabs>
        <w:jc w:val="both"/>
        <w:rPr>
          <w:sz w:val="20"/>
          <w:szCs w:val="20"/>
        </w:rPr>
      </w:pPr>
      <w:r w:rsidRPr="0019522F">
        <w:rPr>
          <w:sz w:val="20"/>
          <w:szCs w:val="20"/>
        </w:rPr>
        <w:tab/>
        <w:t>2.5. Надлежащим выполнением обязательств Покупателя по оплате стоимости Земельного участка является поступление денежных средств, в порядке, сумме и сроки, указанные в  настоящем разделе Договора.</w:t>
      </w:r>
    </w:p>
    <w:p w14:paraId="18BF5F52" w14:textId="77777777" w:rsidR="00B521F4" w:rsidRPr="0019522F" w:rsidRDefault="00B521F4" w:rsidP="00362FDD">
      <w:pPr>
        <w:tabs>
          <w:tab w:val="left" w:pos="-4536"/>
        </w:tabs>
        <w:jc w:val="both"/>
        <w:rPr>
          <w:sz w:val="20"/>
          <w:szCs w:val="20"/>
        </w:rPr>
      </w:pPr>
      <w:r w:rsidRPr="0019522F">
        <w:rPr>
          <w:sz w:val="20"/>
          <w:szCs w:val="20"/>
        </w:rPr>
        <w:tab/>
        <w:t>2.6. Факт оплаты стоимости Земельного участка удостоверяется выпиской со счета Продавца.</w:t>
      </w:r>
    </w:p>
    <w:p w14:paraId="00B89579" w14:textId="77777777" w:rsidR="00B521F4" w:rsidRPr="0019522F" w:rsidRDefault="00B521F4" w:rsidP="00362FDD">
      <w:pPr>
        <w:tabs>
          <w:tab w:val="left" w:pos="-4536"/>
        </w:tabs>
        <w:jc w:val="center"/>
        <w:rPr>
          <w:sz w:val="20"/>
          <w:szCs w:val="20"/>
        </w:rPr>
      </w:pPr>
      <w:r w:rsidRPr="0019522F">
        <w:rPr>
          <w:sz w:val="20"/>
          <w:szCs w:val="20"/>
        </w:rPr>
        <w:t>3. Права и обязанности сторон</w:t>
      </w:r>
    </w:p>
    <w:p w14:paraId="444AFDC7" w14:textId="77777777" w:rsidR="00B521F4" w:rsidRPr="0019522F" w:rsidRDefault="00B521F4" w:rsidP="00362FDD">
      <w:pPr>
        <w:tabs>
          <w:tab w:val="left" w:pos="-4536"/>
        </w:tabs>
        <w:jc w:val="both"/>
        <w:rPr>
          <w:sz w:val="20"/>
          <w:szCs w:val="20"/>
        </w:rPr>
      </w:pPr>
      <w:r w:rsidRPr="0019522F">
        <w:rPr>
          <w:sz w:val="20"/>
          <w:szCs w:val="20"/>
        </w:rPr>
        <w:tab/>
        <w:t>3.1. Продавец обязуется:</w:t>
      </w:r>
    </w:p>
    <w:p w14:paraId="0BF68554" w14:textId="77777777" w:rsidR="00B521F4" w:rsidRPr="0019522F" w:rsidRDefault="00B521F4" w:rsidP="00362FDD">
      <w:pPr>
        <w:tabs>
          <w:tab w:val="left" w:pos="-4536"/>
        </w:tabs>
        <w:jc w:val="both"/>
        <w:rPr>
          <w:sz w:val="20"/>
          <w:szCs w:val="20"/>
        </w:rPr>
      </w:pPr>
      <w:r w:rsidRPr="0019522F">
        <w:rPr>
          <w:sz w:val="20"/>
          <w:szCs w:val="20"/>
        </w:rPr>
        <w:tab/>
        <w:t>3.1.1. Совершать все необходимые действия, связанные с оформлением перехода права собственности на Земельный участок к Покупателю.</w:t>
      </w:r>
    </w:p>
    <w:p w14:paraId="0B6591C7" w14:textId="77777777" w:rsidR="00B521F4" w:rsidRPr="0019522F" w:rsidRDefault="00B521F4" w:rsidP="00362FDD">
      <w:pPr>
        <w:tabs>
          <w:tab w:val="left" w:pos="-4536"/>
        </w:tabs>
        <w:jc w:val="both"/>
        <w:rPr>
          <w:sz w:val="20"/>
          <w:szCs w:val="20"/>
        </w:rPr>
      </w:pPr>
      <w:r w:rsidRPr="0019522F">
        <w:rPr>
          <w:sz w:val="20"/>
          <w:szCs w:val="20"/>
        </w:rPr>
        <w:tab/>
        <w:t>3.1.2. Приступить к оформлению перехода права собственности на Земельный участок не позднее 30 дней с момента полной оплаты приобретаемого Земельного участка Покупателем.</w:t>
      </w:r>
    </w:p>
    <w:p w14:paraId="529643DA" w14:textId="77777777" w:rsidR="00B521F4" w:rsidRPr="0019522F" w:rsidRDefault="00B521F4" w:rsidP="00362FDD">
      <w:pPr>
        <w:tabs>
          <w:tab w:val="left" w:pos="-4536"/>
        </w:tabs>
        <w:jc w:val="both"/>
        <w:rPr>
          <w:sz w:val="20"/>
          <w:szCs w:val="20"/>
        </w:rPr>
      </w:pPr>
      <w:r w:rsidRPr="0019522F">
        <w:rPr>
          <w:sz w:val="20"/>
          <w:szCs w:val="20"/>
        </w:rPr>
        <w:tab/>
        <w:t>3.1.3. В момент передачи Земельного участка передать всю имеющуюся на него техническую документацию.</w:t>
      </w:r>
    </w:p>
    <w:p w14:paraId="69B5E3C0" w14:textId="77777777" w:rsidR="00B521F4" w:rsidRPr="0019522F" w:rsidRDefault="00B521F4" w:rsidP="00362FDD">
      <w:pPr>
        <w:tabs>
          <w:tab w:val="left" w:pos="-4536"/>
        </w:tabs>
        <w:jc w:val="both"/>
        <w:rPr>
          <w:sz w:val="20"/>
          <w:szCs w:val="20"/>
        </w:rPr>
      </w:pPr>
      <w:r w:rsidRPr="0019522F">
        <w:rPr>
          <w:sz w:val="20"/>
          <w:szCs w:val="20"/>
        </w:rPr>
        <w:tab/>
        <w:t xml:space="preserve">3.2. Покупатель обязуется: </w:t>
      </w:r>
    </w:p>
    <w:p w14:paraId="01EF29A0" w14:textId="77777777" w:rsidR="00B521F4" w:rsidRPr="0019522F" w:rsidRDefault="00B521F4" w:rsidP="00362FDD">
      <w:pPr>
        <w:tabs>
          <w:tab w:val="left" w:pos="-4536"/>
        </w:tabs>
        <w:jc w:val="both"/>
        <w:rPr>
          <w:sz w:val="20"/>
          <w:szCs w:val="20"/>
        </w:rPr>
      </w:pPr>
      <w:r w:rsidRPr="0019522F">
        <w:rPr>
          <w:sz w:val="20"/>
          <w:szCs w:val="20"/>
        </w:rPr>
        <w:tab/>
        <w:t>3.2.1. Оплатить стоимость Земельного участка в порядке и сроки, определенные в разделе 2 настоящего Договора.</w:t>
      </w:r>
    </w:p>
    <w:p w14:paraId="4F1C8FAE" w14:textId="77777777" w:rsidR="00B521F4" w:rsidRPr="0019522F" w:rsidRDefault="00B521F4" w:rsidP="00362FDD">
      <w:pPr>
        <w:tabs>
          <w:tab w:val="left" w:pos="-4536"/>
        </w:tabs>
        <w:jc w:val="both"/>
        <w:rPr>
          <w:sz w:val="20"/>
          <w:szCs w:val="20"/>
        </w:rPr>
      </w:pPr>
      <w:r w:rsidRPr="0019522F">
        <w:rPr>
          <w:sz w:val="20"/>
          <w:szCs w:val="20"/>
        </w:rPr>
        <w:tab/>
        <w:t>3.2.2. Использовать Земельный участок, указанный в пункте 1.1. настоящего Договора, в соответствии с установленной категорией земель и разрешенным видом использования.</w:t>
      </w:r>
    </w:p>
    <w:p w14:paraId="15C0D4AB" w14:textId="77777777" w:rsidR="00B521F4" w:rsidRPr="0019522F" w:rsidRDefault="00B521F4" w:rsidP="00362FDD">
      <w:pPr>
        <w:tabs>
          <w:tab w:val="left" w:pos="-4536"/>
        </w:tabs>
        <w:jc w:val="center"/>
        <w:rPr>
          <w:sz w:val="20"/>
          <w:szCs w:val="20"/>
        </w:rPr>
      </w:pPr>
      <w:r w:rsidRPr="0019522F">
        <w:rPr>
          <w:sz w:val="20"/>
          <w:szCs w:val="20"/>
        </w:rPr>
        <w:t>4. Переход права собственности на Земельный участок</w:t>
      </w:r>
    </w:p>
    <w:p w14:paraId="21AB4F0F" w14:textId="77777777" w:rsidR="00B521F4" w:rsidRPr="0019522F" w:rsidRDefault="00B521F4" w:rsidP="00362FDD">
      <w:pPr>
        <w:tabs>
          <w:tab w:val="left" w:pos="-4536"/>
        </w:tabs>
        <w:jc w:val="both"/>
        <w:rPr>
          <w:sz w:val="20"/>
          <w:szCs w:val="20"/>
        </w:rPr>
      </w:pPr>
      <w:r w:rsidRPr="0019522F">
        <w:rPr>
          <w:sz w:val="20"/>
          <w:szCs w:val="20"/>
        </w:rPr>
        <w:tab/>
        <w:t>4.1. Право собственности на отчуждаемый Земельный участок переходит к Покупателю после регистрации перехода права собственности в Управлении Федеральной службы муниципальной регистрации, кадастра и картографии по Новосибирской области.</w:t>
      </w:r>
    </w:p>
    <w:p w14:paraId="4404A8FF" w14:textId="77777777" w:rsidR="00B521F4" w:rsidRPr="0019522F" w:rsidRDefault="00B521F4" w:rsidP="00362FDD">
      <w:pPr>
        <w:tabs>
          <w:tab w:val="left" w:pos="-4536"/>
        </w:tabs>
        <w:jc w:val="both"/>
        <w:rPr>
          <w:sz w:val="20"/>
          <w:szCs w:val="20"/>
        </w:rPr>
      </w:pPr>
    </w:p>
    <w:p w14:paraId="01D42179" w14:textId="77777777" w:rsidR="00B521F4" w:rsidRPr="0019522F" w:rsidRDefault="00B521F4" w:rsidP="00362FDD">
      <w:pPr>
        <w:tabs>
          <w:tab w:val="left" w:pos="-4536"/>
        </w:tabs>
        <w:jc w:val="center"/>
        <w:rPr>
          <w:sz w:val="20"/>
          <w:szCs w:val="20"/>
        </w:rPr>
      </w:pPr>
      <w:r w:rsidRPr="0019522F">
        <w:rPr>
          <w:sz w:val="20"/>
          <w:szCs w:val="20"/>
        </w:rPr>
        <w:t>5. Ответственность сторон</w:t>
      </w:r>
    </w:p>
    <w:p w14:paraId="4214C279" w14:textId="77777777" w:rsidR="00B521F4" w:rsidRPr="0019522F" w:rsidRDefault="00B521F4" w:rsidP="00362FDD">
      <w:pPr>
        <w:tabs>
          <w:tab w:val="left" w:pos="-4536"/>
        </w:tabs>
        <w:jc w:val="both"/>
        <w:rPr>
          <w:sz w:val="20"/>
          <w:szCs w:val="20"/>
        </w:rPr>
      </w:pPr>
      <w:r w:rsidRPr="0019522F">
        <w:rPr>
          <w:sz w:val="20"/>
          <w:szCs w:val="20"/>
        </w:rPr>
        <w:tab/>
        <w:t>5.1.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w:t>
      </w:r>
    </w:p>
    <w:p w14:paraId="3175798C"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5.2. За нарушение срока внесения платежа, определенного в пункте 2.3. настоящего Договора, Покупатель выплачивает Продавцу пени в размере 0,1 % от невнесенной в срок суммы стоимости Земельного участка, указанной в пункте 2.3. настоящего Договора, за каждый календарный день просрочки. Пени перечисляются в порядке, предусмотренном, пунктом 2.3. настоящего Договора.</w:t>
      </w:r>
    </w:p>
    <w:p w14:paraId="02C4B552"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5.3. Просрочка внесения денежных средств, в счет оплаты Земельного участка в срок, указанный в пункте 2.3. настоящего Договора, не может составлять более 30 (тридцати) календарных дней (далее – допустимая просрочка). Просрочка свыше 30 (тридцати) календарных дней считается отказом Покупателя от исполнения обязательств по оплате Земельного участка, установленных настоящим Договором. 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и все обязательства Сторон по Договору прекращаются. В указанном случае оформление Сторонами дополнительного соглашения о расторжении настоящего Договора не требуется, задаток, внесенный Покупателем, ему не возвращается.</w:t>
      </w:r>
    </w:p>
    <w:p w14:paraId="4F6CCCE0" w14:textId="77777777" w:rsidR="00B521F4" w:rsidRPr="0019522F" w:rsidRDefault="00B521F4" w:rsidP="00362FDD">
      <w:pPr>
        <w:tabs>
          <w:tab w:val="left" w:pos="-4536"/>
        </w:tabs>
        <w:jc w:val="center"/>
        <w:rPr>
          <w:sz w:val="20"/>
          <w:szCs w:val="20"/>
        </w:rPr>
      </w:pPr>
      <w:r w:rsidRPr="0019522F">
        <w:rPr>
          <w:sz w:val="20"/>
          <w:szCs w:val="20"/>
        </w:rPr>
        <w:t>6. Порядок разрешения споров</w:t>
      </w:r>
    </w:p>
    <w:p w14:paraId="1BFC8F29" w14:textId="77777777" w:rsidR="00B521F4" w:rsidRPr="0019522F" w:rsidRDefault="00B521F4" w:rsidP="00362FDD">
      <w:pPr>
        <w:tabs>
          <w:tab w:val="left" w:pos="-4536"/>
        </w:tabs>
        <w:jc w:val="both"/>
        <w:rPr>
          <w:sz w:val="20"/>
          <w:szCs w:val="20"/>
        </w:rPr>
      </w:pPr>
      <w:r w:rsidRPr="0019522F">
        <w:rPr>
          <w:sz w:val="20"/>
          <w:szCs w:val="20"/>
        </w:rPr>
        <w:tab/>
        <w:t>6.1. Споры и разногласия, возникающие при исполнении настоящего Договора, разрешаться путем переговоров между Сторонами.</w:t>
      </w:r>
    </w:p>
    <w:p w14:paraId="430CE3F2" w14:textId="77777777" w:rsidR="00B521F4" w:rsidRPr="0019522F" w:rsidRDefault="00B521F4" w:rsidP="00362FDD">
      <w:pPr>
        <w:tabs>
          <w:tab w:val="left" w:pos="-4536"/>
        </w:tabs>
        <w:jc w:val="both"/>
        <w:rPr>
          <w:sz w:val="20"/>
          <w:szCs w:val="20"/>
        </w:rPr>
      </w:pPr>
      <w:r w:rsidRPr="0019522F">
        <w:rPr>
          <w:sz w:val="20"/>
          <w:szCs w:val="20"/>
        </w:rPr>
        <w:tab/>
        <w:t>6.2. В случае невозможности разрешения споров путем переговоров, такие споры рассматриваются в судебном порядке.</w:t>
      </w:r>
    </w:p>
    <w:p w14:paraId="6091A2C3" w14:textId="77777777" w:rsidR="00B521F4" w:rsidRPr="0019522F" w:rsidRDefault="00B521F4" w:rsidP="00362FDD">
      <w:pPr>
        <w:tabs>
          <w:tab w:val="left" w:pos="-4536"/>
        </w:tabs>
        <w:jc w:val="center"/>
        <w:rPr>
          <w:sz w:val="20"/>
          <w:szCs w:val="20"/>
        </w:rPr>
      </w:pPr>
      <w:r w:rsidRPr="0019522F">
        <w:rPr>
          <w:sz w:val="20"/>
          <w:szCs w:val="20"/>
        </w:rPr>
        <w:t>7. Прочие условия</w:t>
      </w:r>
    </w:p>
    <w:p w14:paraId="4E1E099A" w14:textId="77777777" w:rsidR="00B521F4" w:rsidRPr="0019522F" w:rsidRDefault="00B521F4" w:rsidP="00362FDD">
      <w:pPr>
        <w:tabs>
          <w:tab w:val="left" w:pos="-4536"/>
        </w:tabs>
        <w:jc w:val="both"/>
        <w:rPr>
          <w:sz w:val="20"/>
          <w:szCs w:val="20"/>
        </w:rPr>
      </w:pPr>
      <w:r w:rsidRPr="0019522F">
        <w:rPr>
          <w:sz w:val="20"/>
          <w:szCs w:val="20"/>
        </w:rPr>
        <w:tab/>
        <w:t>7.1. Договор со дня его подписания сторонами одновременно приобретает силу акта приема-передачи, в соответствии с которым Продавец передал, а Покупатель принял земельный участок, охарактеризованный и согласованный сторонами в главе 1 Договора.</w:t>
      </w:r>
    </w:p>
    <w:p w14:paraId="71632EF6"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7.2. Все изменения и дополнения к настоящему Договору должны быть составлены в письменной форме и подписаны Сторонами.</w:t>
      </w:r>
    </w:p>
    <w:p w14:paraId="050D814A"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t>7.3. Договор составлен в двух экземплярах, имеющих одинаковую юридическую силу, по одному экземпляру для каждой из сторон.</w:t>
      </w:r>
    </w:p>
    <w:p w14:paraId="7225B957" w14:textId="77777777" w:rsidR="00B521F4" w:rsidRPr="0019522F" w:rsidRDefault="00B521F4" w:rsidP="00362FDD">
      <w:pPr>
        <w:tabs>
          <w:tab w:val="left" w:pos="-4536"/>
        </w:tabs>
        <w:jc w:val="both"/>
        <w:rPr>
          <w:sz w:val="20"/>
          <w:szCs w:val="20"/>
        </w:rPr>
      </w:pPr>
      <w:r w:rsidRPr="0019522F">
        <w:rPr>
          <w:sz w:val="20"/>
          <w:szCs w:val="20"/>
        </w:rPr>
        <w:t xml:space="preserve">  </w:t>
      </w:r>
      <w:r w:rsidRPr="0019522F">
        <w:rPr>
          <w:sz w:val="20"/>
          <w:szCs w:val="20"/>
        </w:rPr>
        <w:tab/>
      </w:r>
    </w:p>
    <w:tbl>
      <w:tblPr>
        <w:tblW w:w="10365" w:type="dxa"/>
        <w:jc w:val="center"/>
        <w:tblLook w:val="04A0" w:firstRow="1" w:lastRow="0" w:firstColumn="1" w:lastColumn="0" w:noHBand="0" w:noVBand="1"/>
      </w:tblPr>
      <w:tblGrid>
        <w:gridCol w:w="5042"/>
        <w:gridCol w:w="5323"/>
      </w:tblGrid>
      <w:tr w:rsidR="00B521F4" w:rsidRPr="0019522F" w14:paraId="2FAD6863" w14:textId="77777777" w:rsidTr="00724628">
        <w:trPr>
          <w:trHeight w:val="727"/>
          <w:jc w:val="center"/>
        </w:trPr>
        <w:tc>
          <w:tcPr>
            <w:tcW w:w="5042" w:type="dxa"/>
          </w:tcPr>
          <w:p w14:paraId="2C44270F" w14:textId="77777777" w:rsidR="00B521F4" w:rsidRPr="0019522F" w:rsidRDefault="00B521F4" w:rsidP="00362FDD">
            <w:pPr>
              <w:adjustRightInd w:val="0"/>
              <w:jc w:val="center"/>
              <w:rPr>
                <w:sz w:val="20"/>
                <w:szCs w:val="20"/>
                <w:lang w:eastAsia="en-US"/>
              </w:rPr>
            </w:pPr>
          </w:p>
          <w:p w14:paraId="4D9B2604" w14:textId="77777777" w:rsidR="00B521F4" w:rsidRPr="0019522F" w:rsidRDefault="00B521F4" w:rsidP="00362FDD">
            <w:pPr>
              <w:adjustRightInd w:val="0"/>
              <w:jc w:val="center"/>
              <w:rPr>
                <w:sz w:val="20"/>
                <w:szCs w:val="20"/>
                <w:lang w:eastAsia="en-US"/>
              </w:rPr>
            </w:pPr>
            <w:r w:rsidRPr="0019522F">
              <w:rPr>
                <w:sz w:val="20"/>
                <w:szCs w:val="20"/>
                <w:lang w:eastAsia="en-US"/>
              </w:rPr>
              <w:t>Продавец:</w:t>
            </w:r>
          </w:p>
          <w:p w14:paraId="540E50CD" w14:textId="77777777" w:rsidR="00B521F4" w:rsidRPr="0019522F" w:rsidRDefault="00B521F4" w:rsidP="00362FDD">
            <w:pPr>
              <w:adjustRightInd w:val="0"/>
              <w:rPr>
                <w:sz w:val="20"/>
                <w:szCs w:val="20"/>
                <w:lang w:eastAsia="en-US"/>
              </w:rPr>
            </w:pPr>
            <w:r w:rsidRPr="0019522F">
              <w:rPr>
                <w:sz w:val="20"/>
                <w:szCs w:val="20"/>
                <w:lang w:eastAsia="en-US"/>
              </w:rPr>
              <w:t>Администрация Куйбышевского муниципального района Новосибирской области</w:t>
            </w:r>
          </w:p>
          <w:p w14:paraId="443EB126" w14:textId="77777777" w:rsidR="00B521F4" w:rsidRPr="0019522F" w:rsidRDefault="00B521F4" w:rsidP="00362FDD">
            <w:pPr>
              <w:adjustRightInd w:val="0"/>
              <w:rPr>
                <w:sz w:val="20"/>
                <w:szCs w:val="20"/>
                <w:lang w:eastAsia="en-US"/>
              </w:rPr>
            </w:pPr>
            <w:r w:rsidRPr="0019522F">
              <w:rPr>
                <w:sz w:val="20"/>
                <w:szCs w:val="20"/>
                <w:lang w:eastAsia="en-US"/>
              </w:rPr>
              <w:t xml:space="preserve">Адрес:  632387 Новосибирская область, г. Куйбышев, ул. </w:t>
            </w:r>
            <w:proofErr w:type="spellStart"/>
            <w:r w:rsidRPr="0019522F">
              <w:rPr>
                <w:sz w:val="20"/>
                <w:szCs w:val="20"/>
                <w:lang w:eastAsia="en-US"/>
              </w:rPr>
              <w:t>Краскома</w:t>
            </w:r>
            <w:proofErr w:type="spellEnd"/>
            <w:r w:rsidRPr="0019522F">
              <w:rPr>
                <w:sz w:val="20"/>
                <w:szCs w:val="20"/>
                <w:lang w:eastAsia="en-US"/>
              </w:rPr>
              <w:t>, 37</w:t>
            </w:r>
          </w:p>
          <w:p w14:paraId="341ECF21" w14:textId="77777777" w:rsidR="00B521F4" w:rsidRPr="0019522F" w:rsidRDefault="00B521F4" w:rsidP="00362FDD">
            <w:pPr>
              <w:adjustRightInd w:val="0"/>
              <w:rPr>
                <w:sz w:val="20"/>
                <w:szCs w:val="20"/>
                <w:lang w:eastAsia="en-US"/>
              </w:rPr>
            </w:pPr>
            <w:r w:rsidRPr="0019522F">
              <w:rPr>
                <w:sz w:val="20"/>
                <w:szCs w:val="20"/>
                <w:lang w:eastAsia="en-US"/>
              </w:rPr>
              <w:t>ИНН 5452111298 / КПП 545201001</w:t>
            </w:r>
          </w:p>
          <w:p w14:paraId="1CFCF40A" w14:textId="77777777" w:rsidR="00B521F4" w:rsidRPr="0019522F" w:rsidRDefault="00B521F4" w:rsidP="00362FDD">
            <w:pPr>
              <w:adjustRightInd w:val="0"/>
              <w:rPr>
                <w:sz w:val="20"/>
                <w:szCs w:val="20"/>
                <w:lang w:eastAsia="en-US"/>
              </w:rPr>
            </w:pPr>
            <w:r w:rsidRPr="0019522F">
              <w:rPr>
                <w:sz w:val="20"/>
                <w:szCs w:val="20"/>
                <w:lang w:eastAsia="en-US"/>
              </w:rPr>
              <w:t xml:space="preserve">расчетный счет № 40302810900195000004 </w:t>
            </w:r>
            <w:r w:rsidRPr="0019522F">
              <w:rPr>
                <w:sz w:val="20"/>
                <w:szCs w:val="20"/>
                <w:lang w:eastAsia="en-US"/>
              </w:rPr>
              <w:br/>
              <w:t xml:space="preserve">в РКЦ Куйбышев г. Куйбышева, </w:t>
            </w:r>
            <w:r w:rsidRPr="0019522F">
              <w:rPr>
                <w:sz w:val="20"/>
                <w:szCs w:val="20"/>
                <w:lang w:eastAsia="en-US"/>
              </w:rPr>
              <w:br/>
              <w:t>БИК 045019000</w:t>
            </w:r>
          </w:p>
          <w:p w14:paraId="2F2AEF50" w14:textId="77777777" w:rsidR="00B521F4" w:rsidRPr="0019522F" w:rsidRDefault="00B521F4" w:rsidP="00362FDD">
            <w:pPr>
              <w:autoSpaceDE w:val="0"/>
              <w:autoSpaceDN w:val="0"/>
              <w:adjustRightInd w:val="0"/>
              <w:rPr>
                <w:sz w:val="20"/>
                <w:szCs w:val="20"/>
                <w:lang w:eastAsia="en-US"/>
              </w:rPr>
            </w:pPr>
          </w:p>
        </w:tc>
        <w:tc>
          <w:tcPr>
            <w:tcW w:w="5323" w:type="dxa"/>
          </w:tcPr>
          <w:p w14:paraId="1D2B9513" w14:textId="77777777" w:rsidR="00B521F4" w:rsidRPr="0019522F" w:rsidRDefault="00B521F4" w:rsidP="00362FDD">
            <w:pPr>
              <w:jc w:val="center"/>
              <w:rPr>
                <w:sz w:val="20"/>
                <w:szCs w:val="20"/>
                <w:lang w:eastAsia="en-US"/>
              </w:rPr>
            </w:pPr>
          </w:p>
          <w:p w14:paraId="2C02B88B" w14:textId="77777777" w:rsidR="00B521F4" w:rsidRPr="0019522F" w:rsidRDefault="00B521F4" w:rsidP="00362FDD">
            <w:pPr>
              <w:jc w:val="center"/>
              <w:rPr>
                <w:sz w:val="20"/>
                <w:szCs w:val="20"/>
                <w:lang w:eastAsia="en-US"/>
              </w:rPr>
            </w:pPr>
            <w:r w:rsidRPr="0019522F">
              <w:rPr>
                <w:sz w:val="20"/>
                <w:szCs w:val="20"/>
                <w:lang w:eastAsia="en-US"/>
              </w:rPr>
              <w:t>Покупатель:</w:t>
            </w:r>
          </w:p>
          <w:p w14:paraId="7F6E80A3"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4D49ECBE"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280C14DC"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7288FB9C"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0C2978A6"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2E063E37"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408D8984" w14:textId="77777777" w:rsidR="00B521F4" w:rsidRPr="0019522F" w:rsidRDefault="00B521F4" w:rsidP="00362FDD">
            <w:pPr>
              <w:jc w:val="center"/>
              <w:rPr>
                <w:sz w:val="20"/>
                <w:szCs w:val="20"/>
                <w:lang w:eastAsia="en-US"/>
              </w:rPr>
            </w:pPr>
            <w:r w:rsidRPr="0019522F">
              <w:rPr>
                <w:sz w:val="20"/>
                <w:szCs w:val="20"/>
                <w:lang w:eastAsia="en-US"/>
              </w:rPr>
              <w:t>_______________________</w:t>
            </w:r>
          </w:p>
          <w:p w14:paraId="10E15603" w14:textId="77777777" w:rsidR="00B521F4" w:rsidRPr="0019522F" w:rsidRDefault="00B521F4" w:rsidP="00362FDD">
            <w:pPr>
              <w:autoSpaceDN w:val="0"/>
              <w:jc w:val="center"/>
              <w:rPr>
                <w:sz w:val="20"/>
                <w:szCs w:val="20"/>
                <w:lang w:eastAsia="en-US"/>
              </w:rPr>
            </w:pPr>
          </w:p>
        </w:tc>
      </w:tr>
      <w:tr w:rsidR="00B521F4" w:rsidRPr="0019522F" w14:paraId="164343BA" w14:textId="77777777" w:rsidTr="00724628">
        <w:trPr>
          <w:trHeight w:val="727"/>
          <w:jc w:val="center"/>
        </w:trPr>
        <w:tc>
          <w:tcPr>
            <w:tcW w:w="5042" w:type="dxa"/>
          </w:tcPr>
          <w:p w14:paraId="2A8A79C1" w14:textId="77777777" w:rsidR="00B521F4" w:rsidRPr="0019522F" w:rsidRDefault="00B521F4" w:rsidP="00362FDD">
            <w:pPr>
              <w:adjustRightInd w:val="0"/>
              <w:jc w:val="center"/>
              <w:rPr>
                <w:sz w:val="20"/>
                <w:szCs w:val="20"/>
                <w:lang w:eastAsia="en-US"/>
              </w:rPr>
            </w:pPr>
            <w:r w:rsidRPr="0019522F">
              <w:rPr>
                <w:sz w:val="20"/>
                <w:szCs w:val="20"/>
                <w:lang w:eastAsia="en-US"/>
              </w:rPr>
              <w:t>Подпись Продавца:</w:t>
            </w:r>
          </w:p>
          <w:p w14:paraId="1D6DA826" w14:textId="77777777" w:rsidR="00B521F4" w:rsidRPr="0019522F" w:rsidRDefault="00B521F4" w:rsidP="00362FDD">
            <w:pPr>
              <w:adjustRightInd w:val="0"/>
              <w:jc w:val="center"/>
              <w:rPr>
                <w:sz w:val="20"/>
                <w:szCs w:val="20"/>
                <w:lang w:eastAsia="en-US"/>
              </w:rPr>
            </w:pPr>
          </w:p>
          <w:p w14:paraId="12D874C7" w14:textId="77777777" w:rsidR="00B521F4" w:rsidRPr="0019522F" w:rsidRDefault="00B521F4" w:rsidP="00362FDD">
            <w:pPr>
              <w:adjustRightInd w:val="0"/>
              <w:jc w:val="center"/>
              <w:rPr>
                <w:sz w:val="20"/>
                <w:szCs w:val="20"/>
                <w:lang w:eastAsia="en-US"/>
              </w:rPr>
            </w:pPr>
            <w:r w:rsidRPr="0019522F">
              <w:rPr>
                <w:sz w:val="20"/>
                <w:szCs w:val="20"/>
                <w:lang w:eastAsia="en-US"/>
              </w:rPr>
              <w:t>_______________/___________</w:t>
            </w:r>
          </w:p>
          <w:p w14:paraId="1504A7E6" w14:textId="77777777" w:rsidR="00B521F4" w:rsidRPr="0019522F" w:rsidRDefault="00B521F4" w:rsidP="00362FDD">
            <w:pPr>
              <w:autoSpaceDE w:val="0"/>
              <w:autoSpaceDN w:val="0"/>
              <w:adjustRightInd w:val="0"/>
              <w:rPr>
                <w:sz w:val="20"/>
                <w:szCs w:val="20"/>
                <w:lang w:eastAsia="en-US"/>
              </w:rPr>
            </w:pPr>
            <w:r w:rsidRPr="0019522F">
              <w:rPr>
                <w:sz w:val="20"/>
                <w:szCs w:val="20"/>
                <w:lang w:eastAsia="en-US"/>
              </w:rPr>
              <w:t xml:space="preserve">                      М.П.</w:t>
            </w:r>
          </w:p>
        </w:tc>
        <w:tc>
          <w:tcPr>
            <w:tcW w:w="5323" w:type="dxa"/>
          </w:tcPr>
          <w:p w14:paraId="6EA9DF78" w14:textId="77777777" w:rsidR="00B521F4" w:rsidRPr="0019522F" w:rsidRDefault="00B521F4" w:rsidP="00362FDD">
            <w:pPr>
              <w:jc w:val="center"/>
              <w:rPr>
                <w:sz w:val="20"/>
                <w:szCs w:val="20"/>
                <w:lang w:eastAsia="en-US"/>
              </w:rPr>
            </w:pPr>
            <w:r w:rsidRPr="0019522F">
              <w:rPr>
                <w:sz w:val="20"/>
                <w:szCs w:val="20"/>
                <w:lang w:eastAsia="en-US"/>
              </w:rPr>
              <w:t>Подпись Покупателя:</w:t>
            </w:r>
          </w:p>
          <w:p w14:paraId="05EEF249" w14:textId="77777777" w:rsidR="00B521F4" w:rsidRPr="0019522F" w:rsidRDefault="00B521F4" w:rsidP="00362FDD">
            <w:pPr>
              <w:jc w:val="center"/>
              <w:rPr>
                <w:sz w:val="20"/>
                <w:szCs w:val="20"/>
                <w:lang w:eastAsia="en-US"/>
              </w:rPr>
            </w:pPr>
          </w:p>
          <w:p w14:paraId="3AD19F61" w14:textId="77777777" w:rsidR="00B521F4" w:rsidRPr="0019522F" w:rsidRDefault="00B521F4" w:rsidP="00362FDD">
            <w:pPr>
              <w:rPr>
                <w:sz w:val="20"/>
                <w:szCs w:val="20"/>
                <w:lang w:eastAsia="en-US"/>
              </w:rPr>
            </w:pPr>
            <w:r w:rsidRPr="0019522F">
              <w:rPr>
                <w:sz w:val="20"/>
                <w:szCs w:val="20"/>
                <w:lang w:eastAsia="en-US"/>
              </w:rPr>
              <w:t xml:space="preserve">                         ___________________/________ </w:t>
            </w:r>
          </w:p>
          <w:p w14:paraId="16DC234F" w14:textId="77777777" w:rsidR="00B521F4" w:rsidRPr="0019522F" w:rsidRDefault="00B521F4" w:rsidP="00362FDD">
            <w:pPr>
              <w:autoSpaceDN w:val="0"/>
              <w:rPr>
                <w:sz w:val="20"/>
                <w:szCs w:val="20"/>
                <w:lang w:eastAsia="en-US"/>
              </w:rPr>
            </w:pPr>
            <w:r w:rsidRPr="0019522F">
              <w:rPr>
                <w:sz w:val="20"/>
                <w:szCs w:val="20"/>
                <w:lang w:eastAsia="en-US"/>
              </w:rPr>
              <w:t xml:space="preserve">                               </w:t>
            </w:r>
          </w:p>
        </w:tc>
      </w:tr>
    </w:tbl>
    <w:p w14:paraId="2D89E8A0" w14:textId="77777777" w:rsidR="00B521F4" w:rsidRPr="0019522F" w:rsidRDefault="00B521F4" w:rsidP="00362FDD">
      <w:pPr>
        <w:tabs>
          <w:tab w:val="left" w:pos="-4536"/>
        </w:tabs>
        <w:jc w:val="both"/>
        <w:rPr>
          <w:sz w:val="20"/>
          <w:szCs w:val="20"/>
        </w:rPr>
      </w:pPr>
    </w:p>
    <w:p w14:paraId="5A78CA0A" w14:textId="77777777" w:rsidR="00B521F4" w:rsidRPr="0019522F" w:rsidRDefault="00B521F4" w:rsidP="00362FDD">
      <w:pPr>
        <w:ind w:left="-709"/>
        <w:jc w:val="right"/>
        <w:rPr>
          <w:color w:val="000000"/>
          <w:sz w:val="20"/>
          <w:szCs w:val="20"/>
        </w:rPr>
      </w:pPr>
      <w:r w:rsidRPr="0019522F">
        <w:rPr>
          <w:color w:val="000000"/>
          <w:sz w:val="20"/>
          <w:szCs w:val="20"/>
        </w:rPr>
        <w:t>Приложение № 2</w:t>
      </w:r>
    </w:p>
    <w:p w14:paraId="66EBDA57" w14:textId="77777777" w:rsidR="00B521F4" w:rsidRPr="0019522F" w:rsidRDefault="00B521F4" w:rsidP="00362FDD">
      <w:pPr>
        <w:ind w:left="-709"/>
        <w:jc w:val="right"/>
        <w:rPr>
          <w:color w:val="000000"/>
          <w:sz w:val="20"/>
          <w:szCs w:val="20"/>
        </w:rPr>
      </w:pPr>
      <w:r w:rsidRPr="0019522F">
        <w:rPr>
          <w:color w:val="000000"/>
          <w:sz w:val="20"/>
          <w:szCs w:val="20"/>
        </w:rPr>
        <w:t xml:space="preserve">к Извещению о проведении аукциона в электронной форме </w:t>
      </w:r>
    </w:p>
    <w:p w14:paraId="01242D5A" w14:textId="77777777" w:rsidR="00B521F4" w:rsidRPr="0019522F" w:rsidRDefault="00B521F4" w:rsidP="00362FDD">
      <w:pPr>
        <w:ind w:left="-709"/>
        <w:jc w:val="right"/>
        <w:rPr>
          <w:color w:val="000000"/>
          <w:sz w:val="20"/>
          <w:szCs w:val="20"/>
        </w:rPr>
      </w:pPr>
      <w:r w:rsidRPr="0019522F">
        <w:rPr>
          <w:color w:val="000000"/>
          <w:sz w:val="20"/>
          <w:szCs w:val="20"/>
        </w:rPr>
        <w:t xml:space="preserve">по продаже земельного участка, </w:t>
      </w:r>
    </w:p>
    <w:p w14:paraId="63EC7ED4" w14:textId="77777777" w:rsidR="00B521F4" w:rsidRPr="0019522F" w:rsidRDefault="00B521F4" w:rsidP="00362FDD">
      <w:pPr>
        <w:ind w:left="-709"/>
        <w:jc w:val="right"/>
        <w:rPr>
          <w:sz w:val="20"/>
          <w:szCs w:val="20"/>
        </w:rPr>
      </w:pPr>
      <w:r w:rsidRPr="0019522F">
        <w:rPr>
          <w:sz w:val="20"/>
          <w:szCs w:val="20"/>
        </w:rPr>
        <w:t>находящегося в муниципальной собственности</w:t>
      </w:r>
    </w:p>
    <w:p w14:paraId="02CA8082" w14:textId="77777777" w:rsidR="00B521F4" w:rsidRPr="0019522F" w:rsidRDefault="00B521F4" w:rsidP="00362FDD">
      <w:pPr>
        <w:ind w:left="-709"/>
        <w:jc w:val="right"/>
        <w:rPr>
          <w:color w:val="000000"/>
          <w:sz w:val="20"/>
          <w:szCs w:val="20"/>
        </w:rPr>
      </w:pPr>
    </w:p>
    <w:p w14:paraId="2DB0B2FA" w14:textId="77777777" w:rsidR="00B521F4" w:rsidRPr="0019522F" w:rsidRDefault="00B521F4" w:rsidP="00362FDD">
      <w:pPr>
        <w:ind w:left="-709"/>
        <w:jc w:val="center"/>
        <w:rPr>
          <w:sz w:val="20"/>
          <w:szCs w:val="20"/>
        </w:rPr>
      </w:pPr>
      <w:r w:rsidRPr="0019522F">
        <w:rPr>
          <w:color w:val="000000"/>
          <w:sz w:val="20"/>
          <w:szCs w:val="20"/>
        </w:rPr>
        <w:t>ФОРМА ЗАЯВКИ НА УЧАСТИЕ В АУКЦИОНЕ В ЭЛЕКТРОННОЙ ФОРМЕ</w:t>
      </w:r>
    </w:p>
    <w:p w14:paraId="6ECED9B1" w14:textId="77777777" w:rsidR="00B521F4" w:rsidRPr="0019522F" w:rsidRDefault="00B521F4" w:rsidP="00362FDD">
      <w:pPr>
        <w:ind w:left="-709"/>
        <w:jc w:val="center"/>
        <w:rPr>
          <w:color w:val="000000"/>
          <w:sz w:val="20"/>
          <w:szCs w:val="20"/>
        </w:rPr>
      </w:pPr>
      <w:r w:rsidRPr="0019522F">
        <w:rPr>
          <w:color w:val="000000"/>
          <w:sz w:val="20"/>
          <w:szCs w:val="20"/>
        </w:rPr>
        <w:t>по продаже земельного участка</w:t>
      </w:r>
    </w:p>
    <w:p w14:paraId="108246FA" w14:textId="77777777" w:rsidR="00B521F4" w:rsidRPr="0019522F" w:rsidRDefault="00B521F4" w:rsidP="00362FDD">
      <w:pPr>
        <w:jc w:val="both"/>
        <w:rPr>
          <w:color w:val="000000"/>
          <w:sz w:val="20"/>
          <w:szCs w:val="20"/>
        </w:rPr>
      </w:pPr>
    </w:p>
    <w:p w14:paraId="70E9990B" w14:textId="77777777" w:rsidR="00B521F4" w:rsidRPr="0019522F" w:rsidRDefault="00B521F4" w:rsidP="00362FDD">
      <w:pPr>
        <w:pBdr>
          <w:bottom w:val="single" w:sz="4" w:space="1" w:color="auto"/>
        </w:pBdr>
        <w:tabs>
          <w:tab w:val="left" w:pos="1628"/>
        </w:tabs>
        <w:rPr>
          <w:sz w:val="20"/>
          <w:szCs w:val="20"/>
        </w:rPr>
      </w:pPr>
      <w:r w:rsidRPr="0019522F">
        <w:rPr>
          <w:sz w:val="20"/>
          <w:szCs w:val="20"/>
        </w:rPr>
        <w:t xml:space="preserve">Претендент     </w:t>
      </w:r>
      <w:r w:rsidRPr="0019522F">
        <w:rPr>
          <w:sz w:val="20"/>
          <w:szCs w:val="20"/>
        </w:rPr>
        <w:tab/>
      </w:r>
    </w:p>
    <w:p w14:paraId="4CA12BFD" w14:textId="77777777" w:rsidR="00B521F4" w:rsidRPr="0019522F" w:rsidRDefault="00B521F4" w:rsidP="00362FDD">
      <w:pPr>
        <w:jc w:val="center"/>
        <w:rPr>
          <w:sz w:val="20"/>
          <w:szCs w:val="20"/>
        </w:rPr>
      </w:pPr>
      <w:r w:rsidRPr="0019522F">
        <w:rPr>
          <w:sz w:val="20"/>
          <w:szCs w:val="20"/>
        </w:rPr>
        <w:t xml:space="preserve">           (Ф.И.О. физического лица)</w:t>
      </w:r>
    </w:p>
    <w:p w14:paraId="5E215F73" w14:textId="77777777" w:rsidR="00B521F4" w:rsidRPr="0019522F" w:rsidRDefault="00B521F4" w:rsidP="00362FDD">
      <w:pPr>
        <w:pBdr>
          <w:bottom w:val="single" w:sz="4" w:space="1" w:color="auto"/>
        </w:pBdr>
        <w:rPr>
          <w:sz w:val="20"/>
          <w:szCs w:val="20"/>
        </w:rPr>
      </w:pPr>
      <w:r w:rsidRPr="0019522F">
        <w:rPr>
          <w:sz w:val="20"/>
          <w:szCs w:val="20"/>
        </w:rPr>
        <w:t xml:space="preserve">в лице               </w:t>
      </w:r>
    </w:p>
    <w:p w14:paraId="4157B71D" w14:textId="77777777" w:rsidR="00B521F4" w:rsidRPr="0019522F" w:rsidRDefault="00B521F4" w:rsidP="00362FDD">
      <w:pPr>
        <w:jc w:val="center"/>
        <w:rPr>
          <w:sz w:val="20"/>
          <w:szCs w:val="20"/>
        </w:rPr>
      </w:pPr>
      <w:r w:rsidRPr="0019522F">
        <w:rPr>
          <w:sz w:val="20"/>
          <w:szCs w:val="20"/>
        </w:rPr>
        <w:t>(уполномоченного лица)</w:t>
      </w:r>
    </w:p>
    <w:p w14:paraId="5D18A26F" w14:textId="77777777" w:rsidR="00B521F4" w:rsidRPr="0019522F" w:rsidRDefault="00B521F4" w:rsidP="00362FDD">
      <w:pPr>
        <w:pBdr>
          <w:bottom w:val="single" w:sz="4" w:space="1" w:color="auto"/>
        </w:pBdr>
        <w:jc w:val="both"/>
        <w:rPr>
          <w:sz w:val="20"/>
          <w:szCs w:val="20"/>
        </w:rPr>
      </w:pPr>
      <w:r w:rsidRPr="0019522F">
        <w:rPr>
          <w:sz w:val="20"/>
          <w:szCs w:val="20"/>
        </w:rPr>
        <w:t>действующего на основании</w:t>
      </w:r>
      <w:r w:rsidRPr="0019522F">
        <w:rPr>
          <w:sz w:val="20"/>
          <w:szCs w:val="20"/>
          <w:vertAlign w:val="superscript"/>
        </w:rPr>
        <w:footnoteReference w:id="3"/>
      </w:r>
      <w:r w:rsidRPr="0019522F">
        <w:rPr>
          <w:sz w:val="20"/>
          <w:szCs w:val="20"/>
        </w:rPr>
        <w:t xml:space="preserve">    </w:t>
      </w:r>
    </w:p>
    <w:tbl>
      <w:tblPr>
        <w:tblW w:w="10349" w:type="dxa"/>
        <w:tblLayout w:type="fixed"/>
        <w:tblLook w:val="0000" w:firstRow="0" w:lastRow="0" w:firstColumn="0" w:lastColumn="0" w:noHBand="0" w:noVBand="0"/>
      </w:tblPr>
      <w:tblGrid>
        <w:gridCol w:w="10349"/>
      </w:tblGrid>
      <w:tr w:rsidR="00B521F4" w:rsidRPr="0019522F" w14:paraId="494EBC53" w14:textId="77777777" w:rsidTr="00724628">
        <w:trPr>
          <w:trHeight w:val="11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1C606E" w14:textId="77777777" w:rsidR="00B521F4" w:rsidRPr="0019522F" w:rsidRDefault="00B521F4" w:rsidP="00362FDD">
            <w:pPr>
              <w:jc w:val="both"/>
              <w:rPr>
                <w:sz w:val="20"/>
                <w:szCs w:val="20"/>
              </w:rPr>
            </w:pPr>
            <w:r w:rsidRPr="0019522F">
              <w:rPr>
                <w:sz w:val="20"/>
                <w:szCs w:val="20"/>
              </w:rPr>
              <w:t xml:space="preserve"> (заполняется физическим лицом, индивидуальным предпринимателем)</w:t>
            </w:r>
          </w:p>
          <w:p w14:paraId="7CAC2935" w14:textId="77777777" w:rsidR="00B521F4" w:rsidRPr="0019522F" w:rsidRDefault="00B521F4" w:rsidP="00362FDD">
            <w:pPr>
              <w:jc w:val="both"/>
              <w:rPr>
                <w:sz w:val="20"/>
                <w:szCs w:val="20"/>
                <w:u w:val="single"/>
              </w:rPr>
            </w:pPr>
            <w:r w:rsidRPr="0019522F">
              <w:rPr>
                <w:sz w:val="20"/>
                <w:szCs w:val="20"/>
                <w:u w:val="single"/>
              </w:rPr>
              <w:t xml:space="preserve">Паспортные данные: серия   №           ,дата выдачи  </w:t>
            </w:r>
          </w:p>
          <w:p w14:paraId="73B5E0DE" w14:textId="77777777" w:rsidR="00B521F4" w:rsidRPr="0019522F" w:rsidRDefault="00B521F4" w:rsidP="00362FDD">
            <w:pPr>
              <w:jc w:val="both"/>
              <w:rPr>
                <w:sz w:val="20"/>
                <w:szCs w:val="20"/>
                <w:u w:val="single"/>
              </w:rPr>
            </w:pPr>
            <w:r w:rsidRPr="0019522F">
              <w:rPr>
                <w:sz w:val="20"/>
                <w:szCs w:val="20"/>
                <w:u w:val="single"/>
              </w:rPr>
              <w:t xml:space="preserve">кем выдан:  </w:t>
            </w:r>
          </w:p>
          <w:p w14:paraId="2380A65A" w14:textId="77777777" w:rsidR="00B521F4" w:rsidRPr="0019522F" w:rsidRDefault="00B521F4" w:rsidP="00362FDD">
            <w:pPr>
              <w:jc w:val="both"/>
              <w:rPr>
                <w:sz w:val="20"/>
                <w:szCs w:val="20"/>
                <w:u w:val="single"/>
              </w:rPr>
            </w:pPr>
            <w:r w:rsidRPr="0019522F">
              <w:rPr>
                <w:sz w:val="20"/>
                <w:szCs w:val="20"/>
                <w:u w:val="single"/>
              </w:rPr>
              <w:t xml:space="preserve">Адрес места жительства (по паспорту):    </w:t>
            </w:r>
          </w:p>
          <w:p w14:paraId="197A8E5C"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0DB413BA"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506571CE" w14:textId="77777777" w:rsidR="00B521F4" w:rsidRPr="0019522F" w:rsidRDefault="00B521F4" w:rsidP="00362FDD">
            <w:pPr>
              <w:jc w:val="both"/>
              <w:rPr>
                <w:sz w:val="20"/>
                <w:szCs w:val="20"/>
                <w:u w:val="single"/>
              </w:rPr>
            </w:pPr>
            <w:r w:rsidRPr="0019522F">
              <w:rPr>
                <w:sz w:val="20"/>
                <w:szCs w:val="20"/>
                <w:u w:val="single"/>
              </w:rPr>
              <w:t xml:space="preserve">ОГРНИП (для индивидуального предпринимателя) №      </w:t>
            </w:r>
          </w:p>
          <w:p w14:paraId="5ECBBE41" w14:textId="77777777" w:rsidR="00B521F4" w:rsidRPr="0019522F" w:rsidRDefault="00B521F4" w:rsidP="00362FDD">
            <w:pPr>
              <w:jc w:val="both"/>
              <w:rPr>
                <w:sz w:val="20"/>
                <w:szCs w:val="20"/>
              </w:rPr>
            </w:pPr>
          </w:p>
        </w:tc>
      </w:tr>
      <w:tr w:rsidR="00B521F4" w:rsidRPr="0019522F" w14:paraId="2491C1FE" w14:textId="77777777" w:rsidTr="00724628">
        <w:trPr>
          <w:trHeight w:val="10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C9B8787" w14:textId="77777777" w:rsidR="00B521F4" w:rsidRPr="0019522F" w:rsidRDefault="00B521F4" w:rsidP="00362FDD">
            <w:pPr>
              <w:jc w:val="both"/>
              <w:rPr>
                <w:sz w:val="20"/>
                <w:szCs w:val="20"/>
              </w:rPr>
            </w:pPr>
            <w:r w:rsidRPr="0019522F">
              <w:rPr>
                <w:sz w:val="20"/>
                <w:szCs w:val="20"/>
              </w:rPr>
              <w:t>(заполняется юридическим лицом)</w:t>
            </w:r>
          </w:p>
          <w:p w14:paraId="25AB3BE8" w14:textId="77777777" w:rsidR="00B521F4" w:rsidRPr="0019522F" w:rsidRDefault="00B521F4" w:rsidP="00362FDD">
            <w:pPr>
              <w:jc w:val="both"/>
              <w:rPr>
                <w:sz w:val="20"/>
                <w:szCs w:val="20"/>
                <w:u w:val="single"/>
              </w:rPr>
            </w:pPr>
            <w:r w:rsidRPr="0019522F">
              <w:rPr>
                <w:sz w:val="20"/>
                <w:szCs w:val="20"/>
                <w:u w:val="single"/>
              </w:rPr>
              <w:t xml:space="preserve">Адрес местонахождения:      </w:t>
            </w:r>
          </w:p>
          <w:p w14:paraId="3526027B"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0E3A024D"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627700BD" w14:textId="77777777" w:rsidR="00B521F4" w:rsidRPr="0019522F" w:rsidRDefault="00B521F4" w:rsidP="00362FDD">
            <w:pPr>
              <w:jc w:val="both"/>
              <w:rPr>
                <w:sz w:val="20"/>
                <w:szCs w:val="20"/>
                <w:u w:val="single"/>
              </w:rPr>
            </w:pPr>
            <w:r w:rsidRPr="0019522F">
              <w:rPr>
                <w:sz w:val="20"/>
                <w:szCs w:val="20"/>
                <w:u w:val="single"/>
              </w:rPr>
              <w:t xml:space="preserve">ИНН              </w:t>
            </w:r>
          </w:p>
          <w:p w14:paraId="0A64386B" w14:textId="77777777" w:rsidR="00B521F4" w:rsidRPr="0019522F" w:rsidRDefault="00B521F4" w:rsidP="00362FDD">
            <w:pPr>
              <w:jc w:val="both"/>
              <w:rPr>
                <w:sz w:val="20"/>
                <w:szCs w:val="20"/>
                <w:u w:val="single"/>
              </w:rPr>
            </w:pPr>
            <w:r w:rsidRPr="0019522F">
              <w:rPr>
                <w:sz w:val="20"/>
                <w:szCs w:val="20"/>
                <w:u w:val="single"/>
              </w:rPr>
              <w:t xml:space="preserve">КПП           </w:t>
            </w:r>
          </w:p>
          <w:p w14:paraId="41D5079C" w14:textId="77777777" w:rsidR="00B521F4" w:rsidRPr="0019522F" w:rsidRDefault="00B521F4" w:rsidP="00362FDD">
            <w:pPr>
              <w:jc w:val="both"/>
              <w:rPr>
                <w:sz w:val="20"/>
                <w:szCs w:val="20"/>
              </w:rPr>
            </w:pPr>
            <w:r w:rsidRPr="0019522F">
              <w:rPr>
                <w:sz w:val="20"/>
                <w:szCs w:val="20"/>
                <w:u w:val="single"/>
              </w:rPr>
              <w:t xml:space="preserve">ОГРН     </w:t>
            </w:r>
          </w:p>
        </w:tc>
      </w:tr>
      <w:tr w:rsidR="00B521F4" w:rsidRPr="0019522F" w14:paraId="79DBEFC1" w14:textId="77777777" w:rsidTr="00724628">
        <w:trPr>
          <w:trHeight w:val="1179"/>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CBEA58" w14:textId="77777777" w:rsidR="00B521F4" w:rsidRPr="0019522F" w:rsidRDefault="00B521F4" w:rsidP="00362FDD">
            <w:pPr>
              <w:pBdr>
                <w:bottom w:val="single" w:sz="4" w:space="1" w:color="auto"/>
              </w:pBdr>
              <w:jc w:val="both"/>
              <w:rPr>
                <w:sz w:val="20"/>
                <w:szCs w:val="20"/>
              </w:rPr>
            </w:pPr>
            <w:r w:rsidRPr="0019522F">
              <w:rPr>
                <w:sz w:val="20"/>
                <w:szCs w:val="20"/>
              </w:rPr>
              <w:t>Представитель Заявителя</w:t>
            </w:r>
            <w:r w:rsidRPr="0019522F">
              <w:rPr>
                <w:sz w:val="20"/>
                <w:szCs w:val="20"/>
                <w:vertAlign w:val="superscript"/>
              </w:rPr>
              <w:footnoteReference w:id="4"/>
            </w:r>
            <w:r w:rsidRPr="0019522F">
              <w:rPr>
                <w:sz w:val="20"/>
                <w:szCs w:val="20"/>
              </w:rPr>
              <w:t xml:space="preserve">     </w:t>
            </w:r>
          </w:p>
          <w:p w14:paraId="57E9E6DE" w14:textId="77777777" w:rsidR="00B521F4" w:rsidRPr="0019522F" w:rsidRDefault="00B521F4" w:rsidP="00362FDD">
            <w:pPr>
              <w:jc w:val="center"/>
              <w:rPr>
                <w:sz w:val="20"/>
                <w:szCs w:val="20"/>
              </w:rPr>
            </w:pPr>
            <w:r w:rsidRPr="0019522F">
              <w:rPr>
                <w:sz w:val="20"/>
                <w:szCs w:val="20"/>
              </w:rPr>
              <w:t>(Ф.И.О.)</w:t>
            </w:r>
          </w:p>
          <w:p w14:paraId="434AB5A1" w14:textId="77777777" w:rsidR="00B521F4" w:rsidRPr="0019522F" w:rsidRDefault="00B521F4" w:rsidP="00362FDD">
            <w:pPr>
              <w:jc w:val="both"/>
              <w:rPr>
                <w:sz w:val="20"/>
                <w:szCs w:val="20"/>
                <w:u w:val="single"/>
              </w:rPr>
            </w:pPr>
            <w:r w:rsidRPr="0019522F">
              <w:rPr>
                <w:sz w:val="20"/>
                <w:szCs w:val="20"/>
                <w:u w:val="single"/>
              </w:rPr>
              <w:t xml:space="preserve">Действует на основании доверенности от, №  </w:t>
            </w:r>
          </w:p>
          <w:p w14:paraId="2426B94E" w14:textId="77777777" w:rsidR="00B521F4" w:rsidRPr="0019522F" w:rsidRDefault="00B521F4" w:rsidP="00362FDD">
            <w:pPr>
              <w:jc w:val="both"/>
              <w:rPr>
                <w:sz w:val="20"/>
                <w:szCs w:val="20"/>
                <w:u w:val="single"/>
              </w:rPr>
            </w:pPr>
            <w:r w:rsidRPr="0019522F">
              <w:rPr>
                <w:sz w:val="20"/>
                <w:szCs w:val="20"/>
                <w:u w:val="single"/>
              </w:rPr>
              <w:t xml:space="preserve">Паспортные данные представителя: серия №, дата выдачи </w:t>
            </w:r>
          </w:p>
          <w:p w14:paraId="7C9FBAAD" w14:textId="77777777" w:rsidR="00B521F4" w:rsidRPr="0019522F" w:rsidRDefault="00B521F4" w:rsidP="00362FDD">
            <w:pPr>
              <w:jc w:val="both"/>
              <w:rPr>
                <w:sz w:val="20"/>
                <w:szCs w:val="20"/>
                <w:u w:val="single"/>
              </w:rPr>
            </w:pPr>
            <w:r w:rsidRPr="0019522F">
              <w:rPr>
                <w:sz w:val="20"/>
                <w:szCs w:val="20"/>
                <w:u w:val="single"/>
              </w:rPr>
              <w:t xml:space="preserve">кем выдан:     </w:t>
            </w:r>
          </w:p>
          <w:p w14:paraId="16C97AC8" w14:textId="77777777" w:rsidR="00B521F4" w:rsidRPr="0019522F" w:rsidRDefault="00B521F4" w:rsidP="00362FDD">
            <w:pPr>
              <w:jc w:val="both"/>
              <w:rPr>
                <w:sz w:val="20"/>
                <w:szCs w:val="20"/>
                <w:u w:val="single"/>
              </w:rPr>
            </w:pPr>
            <w:r w:rsidRPr="0019522F">
              <w:rPr>
                <w:sz w:val="20"/>
                <w:szCs w:val="20"/>
                <w:u w:val="single"/>
              </w:rPr>
              <w:t xml:space="preserve">Адрес места жительства (по паспорту):          </w:t>
            </w:r>
          </w:p>
          <w:p w14:paraId="4A780EEA" w14:textId="77777777" w:rsidR="00B521F4" w:rsidRPr="0019522F" w:rsidRDefault="00B521F4" w:rsidP="00362FDD">
            <w:pPr>
              <w:jc w:val="both"/>
              <w:rPr>
                <w:sz w:val="20"/>
                <w:szCs w:val="20"/>
                <w:u w:val="single"/>
              </w:rPr>
            </w:pPr>
            <w:r w:rsidRPr="0019522F">
              <w:rPr>
                <w:sz w:val="20"/>
                <w:szCs w:val="20"/>
                <w:u w:val="single"/>
              </w:rPr>
              <w:t xml:space="preserve">Почтовый адрес (для корреспонденции):       </w:t>
            </w:r>
          </w:p>
          <w:p w14:paraId="7AE1130D" w14:textId="77777777" w:rsidR="00B521F4" w:rsidRPr="0019522F" w:rsidRDefault="00B521F4" w:rsidP="00362FDD">
            <w:pPr>
              <w:jc w:val="both"/>
              <w:rPr>
                <w:sz w:val="20"/>
                <w:szCs w:val="20"/>
                <w:u w:val="single"/>
              </w:rPr>
            </w:pPr>
            <w:r w:rsidRPr="0019522F">
              <w:rPr>
                <w:sz w:val="20"/>
                <w:szCs w:val="20"/>
                <w:u w:val="single"/>
              </w:rPr>
              <w:t xml:space="preserve">Контактный телефон:         </w:t>
            </w:r>
          </w:p>
          <w:p w14:paraId="27A4D714" w14:textId="77777777" w:rsidR="00B521F4" w:rsidRPr="0019522F" w:rsidRDefault="00B521F4" w:rsidP="00362FDD">
            <w:pPr>
              <w:jc w:val="both"/>
              <w:rPr>
                <w:sz w:val="20"/>
                <w:szCs w:val="20"/>
              </w:rPr>
            </w:pPr>
          </w:p>
        </w:tc>
      </w:tr>
      <w:tr w:rsidR="00B521F4" w:rsidRPr="0019522F" w14:paraId="348CAA57" w14:textId="77777777" w:rsidTr="00724628">
        <w:trPr>
          <w:trHeight w:val="478"/>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589C8FC" w14:textId="77777777" w:rsidR="00B521F4" w:rsidRPr="0019522F" w:rsidRDefault="00B521F4" w:rsidP="00362FDD">
            <w:pPr>
              <w:pBdr>
                <w:bottom w:val="single" w:sz="4" w:space="1" w:color="auto"/>
              </w:pBdr>
              <w:jc w:val="both"/>
              <w:rPr>
                <w:sz w:val="20"/>
                <w:szCs w:val="20"/>
              </w:rPr>
            </w:pPr>
            <w:r w:rsidRPr="0019522F">
              <w:rPr>
                <w:sz w:val="20"/>
                <w:szCs w:val="20"/>
              </w:rPr>
              <w:t>Банковские реквизиты Претендента для возврата задатка</w:t>
            </w:r>
          </w:p>
          <w:p w14:paraId="11F0276B" w14:textId="77777777" w:rsidR="00B521F4" w:rsidRPr="0019522F" w:rsidRDefault="00B521F4" w:rsidP="00362FDD">
            <w:pPr>
              <w:pBdr>
                <w:bottom w:val="single" w:sz="4" w:space="1" w:color="auto"/>
              </w:pBdr>
              <w:jc w:val="both"/>
              <w:rPr>
                <w:sz w:val="20"/>
                <w:szCs w:val="20"/>
                <w:u w:val="single"/>
              </w:rPr>
            </w:pPr>
            <w:r w:rsidRPr="0019522F">
              <w:rPr>
                <w:sz w:val="20"/>
                <w:szCs w:val="20"/>
                <w:u w:val="single"/>
              </w:rPr>
              <w:t>Получатель, (банковские реквизиты)</w:t>
            </w:r>
          </w:p>
          <w:p w14:paraId="4524EC5E" w14:textId="77777777" w:rsidR="00B521F4" w:rsidRPr="0019522F" w:rsidRDefault="00B521F4" w:rsidP="00362FDD">
            <w:pPr>
              <w:pBdr>
                <w:bottom w:val="single" w:sz="4" w:space="1" w:color="auto"/>
              </w:pBdr>
              <w:jc w:val="both"/>
              <w:rPr>
                <w:sz w:val="20"/>
                <w:szCs w:val="20"/>
                <w:u w:val="single"/>
              </w:rPr>
            </w:pPr>
            <w:r w:rsidRPr="0019522F">
              <w:rPr>
                <w:sz w:val="20"/>
                <w:szCs w:val="20"/>
                <w:u w:val="single"/>
              </w:rPr>
              <w:t>Банк, (реквизиты)</w:t>
            </w:r>
          </w:p>
        </w:tc>
      </w:tr>
    </w:tbl>
    <w:p w14:paraId="136F9D6E" w14:textId="77777777" w:rsidR="00B521F4" w:rsidRPr="0019522F" w:rsidRDefault="00B521F4" w:rsidP="00362FDD">
      <w:pPr>
        <w:ind w:left="-709"/>
        <w:jc w:val="both"/>
        <w:rPr>
          <w:color w:val="000000"/>
          <w:sz w:val="20"/>
          <w:szCs w:val="20"/>
        </w:rPr>
      </w:pPr>
    </w:p>
    <w:p w14:paraId="3BF745ED" w14:textId="77777777" w:rsidR="00B521F4" w:rsidRPr="0019522F" w:rsidRDefault="00B521F4" w:rsidP="00362FDD">
      <w:pPr>
        <w:ind w:left="-284"/>
        <w:jc w:val="both"/>
        <w:rPr>
          <w:color w:val="000000"/>
          <w:sz w:val="20"/>
          <w:szCs w:val="20"/>
        </w:rPr>
      </w:pPr>
      <w:r w:rsidRPr="0019522F">
        <w:rPr>
          <w:color w:val="000000"/>
          <w:sz w:val="20"/>
          <w:szCs w:val="20"/>
        </w:rPr>
        <w:t xml:space="preserve">принял решение об участии в аукционе в электронной форме по продаже </w:t>
      </w:r>
      <w:r w:rsidRPr="0019522F">
        <w:rPr>
          <w:sz w:val="20"/>
          <w:szCs w:val="20"/>
        </w:rPr>
        <w:t xml:space="preserve">земельного участка, государственная собственность на который не разграничена, с кадастровым номером: 54:34:010835:303, адрес: Новосибирская область, г. Куйбышев, ул. Каинская, 168, площадью 875 </w:t>
      </w:r>
      <w:proofErr w:type="spellStart"/>
      <w:r w:rsidRPr="0019522F">
        <w:rPr>
          <w:sz w:val="20"/>
          <w:szCs w:val="20"/>
        </w:rPr>
        <w:t>кв.м</w:t>
      </w:r>
      <w:proofErr w:type="spellEnd"/>
      <w:r w:rsidRPr="0019522F">
        <w:rPr>
          <w:sz w:val="20"/>
          <w:szCs w:val="20"/>
        </w:rPr>
        <w:t>., категория земель: земли населенных пунктов, вид разрешенного использования: для индивидуального жилищного строительства</w:t>
      </w:r>
      <w:r w:rsidRPr="0019522F">
        <w:rPr>
          <w:color w:val="000000"/>
          <w:sz w:val="20"/>
          <w:szCs w:val="20"/>
        </w:rPr>
        <w:t>, и обязуется обеспечить поступление задатка в размере 50328 (пятьдесят тысяч триста двадцать восемь) рублей 20 коп., 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18425B15" w14:textId="77777777" w:rsidR="00B521F4" w:rsidRPr="0019522F" w:rsidRDefault="00B521F4" w:rsidP="00362FDD">
      <w:pPr>
        <w:ind w:left="-284"/>
        <w:jc w:val="both"/>
        <w:rPr>
          <w:color w:val="000000"/>
          <w:sz w:val="20"/>
          <w:szCs w:val="20"/>
        </w:rPr>
      </w:pPr>
    </w:p>
    <w:p w14:paraId="44AD0121" w14:textId="77777777" w:rsidR="00B521F4" w:rsidRPr="0019522F" w:rsidRDefault="00B521F4" w:rsidP="00362FDD">
      <w:pPr>
        <w:numPr>
          <w:ilvl w:val="0"/>
          <w:numId w:val="29"/>
        </w:numPr>
        <w:tabs>
          <w:tab w:val="clear" w:pos="1418"/>
        </w:tabs>
        <w:spacing w:after="160"/>
        <w:ind w:left="-284" w:firstLine="142"/>
        <w:jc w:val="both"/>
        <w:rPr>
          <w:color w:val="000000"/>
          <w:sz w:val="20"/>
          <w:szCs w:val="20"/>
        </w:rPr>
      </w:pPr>
      <w:r w:rsidRPr="0019522F">
        <w:rPr>
          <w:color w:val="000000"/>
          <w:sz w:val="20"/>
          <w:szCs w:val="20"/>
        </w:rPr>
        <w:t>Заявитель обязуется:</w:t>
      </w:r>
    </w:p>
    <w:p w14:paraId="3C113A49" w14:textId="77777777" w:rsidR="00B521F4" w:rsidRPr="0019522F" w:rsidRDefault="00B521F4" w:rsidP="00362FDD">
      <w:pPr>
        <w:numPr>
          <w:ilvl w:val="1"/>
          <w:numId w:val="31"/>
        </w:numPr>
        <w:spacing w:after="160"/>
        <w:ind w:left="-284" w:firstLine="142"/>
        <w:jc w:val="both"/>
        <w:rPr>
          <w:color w:val="000000"/>
          <w:sz w:val="20"/>
          <w:szCs w:val="20"/>
        </w:rPr>
      </w:pPr>
      <w:r w:rsidRPr="0019522F">
        <w:rPr>
          <w:color w:val="000000"/>
          <w:sz w:val="20"/>
          <w:szCs w:val="20"/>
        </w:rPr>
        <w:t>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Оператора электронной площадки.</w:t>
      </w:r>
      <w:r w:rsidRPr="0019522F">
        <w:rPr>
          <w:color w:val="000000"/>
          <w:sz w:val="20"/>
          <w:szCs w:val="20"/>
          <w:vertAlign w:val="superscript"/>
        </w:rPr>
        <w:t>3</w:t>
      </w:r>
    </w:p>
    <w:p w14:paraId="7BF5E08D" w14:textId="77777777" w:rsidR="00B521F4" w:rsidRPr="0019522F" w:rsidRDefault="00B521F4" w:rsidP="00362FDD">
      <w:pPr>
        <w:numPr>
          <w:ilvl w:val="1"/>
          <w:numId w:val="31"/>
        </w:numPr>
        <w:spacing w:after="160"/>
        <w:ind w:left="-284" w:firstLine="142"/>
        <w:jc w:val="both"/>
        <w:rPr>
          <w:color w:val="000000"/>
          <w:sz w:val="20"/>
          <w:szCs w:val="20"/>
        </w:rPr>
      </w:pPr>
      <w:r w:rsidRPr="0019522F">
        <w:rPr>
          <w:color w:val="000000"/>
          <w:sz w:val="20"/>
          <w:szCs w:val="20"/>
        </w:rPr>
        <w:t>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Продавцом в соответствии с порядком, сроками и требованиями, установленными Информационным сообщением о проведении аукциона в электронной форме и договором.</w:t>
      </w:r>
    </w:p>
    <w:p w14:paraId="22B47FDB"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 xml:space="preserve"> 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ним.</w:t>
      </w:r>
    </w:p>
    <w:p w14:paraId="0199A724"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w:t>
      </w:r>
    </w:p>
    <w:p w14:paraId="7EADB47D"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Ответственность за достоверность представленных документов и информации несет Заявитель.</w:t>
      </w:r>
    </w:p>
    <w:p w14:paraId="68F22A40"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2D4BD4F5"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 xml:space="preserve">Заявитель осведомлен и согласен с тем, что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9" w:history="1">
        <w:r w:rsidRPr="0019522F">
          <w:rPr>
            <w:color w:val="000000"/>
            <w:sz w:val="20"/>
            <w:szCs w:val="20"/>
            <w:lang w:val="en-US" w:eastAsia="en-US"/>
          </w:rPr>
          <w:t>www</w:t>
        </w:r>
        <w:r w:rsidRPr="0019522F">
          <w:rPr>
            <w:color w:val="000000"/>
            <w:sz w:val="20"/>
            <w:szCs w:val="20"/>
            <w:lang w:eastAsia="en-US"/>
          </w:rPr>
          <w:t>.</w:t>
        </w:r>
        <w:proofErr w:type="spellStart"/>
        <w:r w:rsidRPr="0019522F">
          <w:rPr>
            <w:color w:val="000000"/>
            <w:sz w:val="20"/>
            <w:szCs w:val="20"/>
            <w:lang w:val="en-US" w:eastAsia="en-US"/>
          </w:rPr>
          <w:t>torgi</w:t>
        </w:r>
        <w:proofErr w:type="spellEnd"/>
        <w:r w:rsidRPr="0019522F">
          <w:rPr>
            <w:color w:val="000000"/>
            <w:sz w:val="20"/>
            <w:szCs w:val="20"/>
            <w:lang w:eastAsia="en-US"/>
          </w:rPr>
          <w:t>.</w:t>
        </w:r>
        <w:r w:rsidRPr="0019522F">
          <w:rPr>
            <w:color w:val="000000"/>
            <w:sz w:val="20"/>
            <w:szCs w:val="20"/>
            <w:lang w:val="en-US" w:eastAsia="en-US"/>
          </w:rPr>
          <w:t>gov</w:t>
        </w:r>
        <w:r w:rsidRPr="0019522F">
          <w:rPr>
            <w:color w:val="000000"/>
            <w:sz w:val="20"/>
            <w:szCs w:val="20"/>
            <w:lang w:eastAsia="en-US"/>
          </w:rPr>
          <w:t>.</w:t>
        </w:r>
        <w:proofErr w:type="spellStart"/>
        <w:r w:rsidRPr="0019522F">
          <w:rPr>
            <w:color w:val="000000"/>
            <w:sz w:val="20"/>
            <w:szCs w:val="20"/>
            <w:lang w:val="en-US" w:eastAsia="en-US"/>
          </w:rPr>
          <w:t>ru</w:t>
        </w:r>
        <w:proofErr w:type="spellEnd"/>
      </w:hyperlink>
      <w:r w:rsidRPr="0019522F">
        <w:rPr>
          <w:color w:val="000000"/>
          <w:sz w:val="20"/>
          <w:szCs w:val="20"/>
          <w:lang w:eastAsia="en-US"/>
        </w:rPr>
        <w:t xml:space="preserve"> </w:t>
      </w:r>
      <w:r w:rsidRPr="0019522F">
        <w:rPr>
          <w:color w:val="000000"/>
          <w:sz w:val="20"/>
          <w:szCs w:val="20"/>
          <w:u w:val="single"/>
        </w:rPr>
        <w:t>и сайте Оператора электронной площадки</w:t>
      </w:r>
      <w:r w:rsidRPr="0019522F">
        <w:rPr>
          <w:color w:val="000000"/>
          <w:sz w:val="20"/>
          <w:szCs w:val="20"/>
        </w:rPr>
        <w:t>.</w:t>
      </w:r>
    </w:p>
    <w:p w14:paraId="51359092" w14:textId="77777777" w:rsidR="00B521F4" w:rsidRPr="0019522F" w:rsidRDefault="00B521F4" w:rsidP="00362FDD">
      <w:pPr>
        <w:numPr>
          <w:ilvl w:val="0"/>
          <w:numId w:val="30"/>
        </w:numPr>
        <w:tabs>
          <w:tab w:val="clear" w:pos="0"/>
        </w:tabs>
        <w:spacing w:after="160"/>
        <w:ind w:left="-284" w:firstLine="142"/>
        <w:jc w:val="both"/>
        <w:rPr>
          <w:color w:val="000000"/>
          <w:sz w:val="20"/>
          <w:szCs w:val="20"/>
        </w:rPr>
      </w:pPr>
      <w:r w:rsidRPr="0019522F">
        <w:rPr>
          <w:color w:val="000000"/>
          <w:sz w:val="20"/>
          <w:szCs w:val="20"/>
        </w:rPr>
        <w:t>В соответствии с Федеральным законом от 27.07.2006 № 152-ФЗ «О персональных данных» (далее - Федеральный закон от 27.07.2006 №</w:t>
      </w:r>
      <w:r w:rsidRPr="0019522F">
        <w:rPr>
          <w:color w:val="000000"/>
          <w:sz w:val="20"/>
          <w:szCs w:val="20"/>
        </w:rPr>
        <w:tab/>
        <w:t>152-ФЗ), подавая Заявку, Заявитель дает согласие на обработку персональных данных, указанных выше и содержащихся</w:t>
      </w:r>
      <w:r w:rsidRPr="0019522F">
        <w:rPr>
          <w:sz w:val="20"/>
          <w:szCs w:val="20"/>
        </w:rPr>
        <w:t xml:space="preserve"> </w:t>
      </w:r>
      <w:r w:rsidRPr="0019522F">
        <w:rPr>
          <w:color w:val="000000"/>
          <w:sz w:val="20"/>
          <w:szCs w:val="20"/>
        </w:rPr>
        <w:t>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права и обязанности</w:t>
      </w:r>
      <w:r w:rsidRPr="0019522F">
        <w:rPr>
          <w:sz w:val="20"/>
          <w:szCs w:val="20"/>
        </w:rPr>
        <w:t xml:space="preserve"> </w:t>
      </w:r>
      <w:r w:rsidRPr="0019522F">
        <w:rPr>
          <w:color w:val="000000"/>
          <w:sz w:val="20"/>
          <w:szCs w:val="20"/>
        </w:rPr>
        <w:t>в области защиты персональных данных ему известны.</w:t>
      </w:r>
    </w:p>
    <w:p w14:paraId="0EF81B84" w14:textId="77777777" w:rsidR="00B521F4" w:rsidRPr="0019522F" w:rsidRDefault="00B521F4" w:rsidP="00362FDD">
      <w:pPr>
        <w:ind w:left="-284" w:firstLine="142"/>
        <w:jc w:val="both"/>
        <w:rPr>
          <w:sz w:val="20"/>
          <w:szCs w:val="20"/>
        </w:rPr>
      </w:pPr>
    </w:p>
    <w:p w14:paraId="5F444EB3" w14:textId="77777777" w:rsidR="00B521F4" w:rsidRPr="0019522F" w:rsidRDefault="00B521F4" w:rsidP="00362FDD">
      <w:pPr>
        <w:ind w:left="-284" w:firstLine="142"/>
        <w:jc w:val="both"/>
        <w:rPr>
          <w:sz w:val="20"/>
          <w:szCs w:val="20"/>
        </w:rPr>
      </w:pPr>
      <w:r w:rsidRPr="0019522F">
        <w:rPr>
          <w:color w:val="000000"/>
          <w:sz w:val="20"/>
          <w:szCs w:val="20"/>
          <w:vertAlign w:val="superscript"/>
        </w:rPr>
        <w:footnoteRef/>
      </w:r>
      <w:r w:rsidRPr="0019522F">
        <w:rPr>
          <w:color w:val="000000"/>
          <w:sz w:val="20"/>
          <w:szCs w:val="20"/>
        </w:rPr>
        <w:t xml:space="preserve"> Заполняется при подаче Заявки юридическим лицом, или лицом действующим на основании доверенности.</w:t>
      </w:r>
    </w:p>
    <w:p w14:paraId="5A8C0843" w14:textId="77777777" w:rsidR="00B521F4" w:rsidRPr="0019522F" w:rsidRDefault="00B521F4" w:rsidP="00362FDD">
      <w:pPr>
        <w:ind w:left="-284" w:firstLine="142"/>
        <w:jc w:val="both"/>
        <w:rPr>
          <w:sz w:val="20"/>
          <w:szCs w:val="20"/>
        </w:rPr>
      </w:pPr>
      <w:r w:rsidRPr="0019522F">
        <w:rPr>
          <w:color w:val="000000"/>
          <w:sz w:val="20"/>
          <w:szCs w:val="20"/>
          <w:vertAlign w:val="superscript"/>
        </w:rPr>
        <w:t>2</w:t>
      </w:r>
      <w:r w:rsidRPr="0019522F">
        <w:rPr>
          <w:color w:val="000000"/>
          <w:sz w:val="20"/>
          <w:szCs w:val="20"/>
        </w:rPr>
        <w:t xml:space="preserve"> Заполняется при подаче Заявки лицом, действующим по доверенности.</w:t>
      </w:r>
    </w:p>
    <w:p w14:paraId="4925C702" w14:textId="77777777" w:rsidR="00B521F4" w:rsidRPr="0019522F" w:rsidRDefault="00B521F4" w:rsidP="00362FDD">
      <w:pPr>
        <w:ind w:left="-284" w:firstLine="142"/>
        <w:jc w:val="both"/>
        <w:rPr>
          <w:sz w:val="20"/>
          <w:szCs w:val="20"/>
        </w:rPr>
      </w:pPr>
      <w:r w:rsidRPr="0019522F">
        <w:rPr>
          <w:color w:val="000000"/>
          <w:sz w:val="20"/>
          <w:szCs w:val="20"/>
          <w:vertAlign w:val="superscript"/>
        </w:rPr>
        <w:t>3</w:t>
      </w:r>
      <w:r w:rsidRPr="0019522F">
        <w:rPr>
          <w:color w:val="000000"/>
          <w:sz w:val="20"/>
          <w:szCs w:val="20"/>
        </w:rPr>
        <w:t xml:space="preserve"> Ознакомлен с Регламентом Оператора электронной площадки при регистрации (аккредитации) на электронной площадке</w:t>
      </w:r>
    </w:p>
    <w:p w14:paraId="49507B4E" w14:textId="77777777" w:rsidR="00B521F4" w:rsidRPr="0019522F" w:rsidRDefault="00B521F4" w:rsidP="00362FDD">
      <w:pPr>
        <w:tabs>
          <w:tab w:val="left" w:pos="1440"/>
          <w:tab w:val="left" w:pos="1620"/>
        </w:tabs>
        <w:rPr>
          <w:sz w:val="20"/>
          <w:szCs w:val="20"/>
        </w:rPr>
      </w:pPr>
    </w:p>
    <w:p w14:paraId="0DBC3FAD" w14:textId="77777777" w:rsidR="00B521F4" w:rsidRPr="0019522F" w:rsidRDefault="00B521F4" w:rsidP="00362FDD">
      <w:pPr>
        <w:pStyle w:val="ConsPlusNormal"/>
        <w:jc w:val="right"/>
        <w:rPr>
          <w:rFonts w:ascii="Times New Roman" w:hAnsi="Times New Roman" w:cs="Times New Roman"/>
        </w:rPr>
      </w:pPr>
      <w:r w:rsidRPr="0019522F">
        <w:rPr>
          <w:rFonts w:ascii="Times New Roman" w:hAnsi="Times New Roman" w:cs="Times New Roman"/>
        </w:rPr>
        <w:t>Утверждена</w:t>
      </w:r>
    </w:p>
    <w:p w14:paraId="09E38E91" w14:textId="77777777" w:rsidR="00B521F4" w:rsidRPr="0019522F" w:rsidRDefault="002F06B2" w:rsidP="00362FDD">
      <w:pPr>
        <w:pStyle w:val="ConsPlusNormal"/>
        <w:jc w:val="right"/>
        <w:rPr>
          <w:rFonts w:ascii="Times New Roman" w:hAnsi="Times New Roman" w:cs="Times New Roman"/>
        </w:rPr>
      </w:pPr>
      <w:hyperlink r:id="rId20" w:history="1">
        <w:r w:rsidR="00B521F4" w:rsidRPr="0019522F">
          <w:rPr>
            <w:rFonts w:ascii="Times New Roman" w:hAnsi="Times New Roman" w:cs="Times New Roman"/>
          </w:rPr>
          <w:t>Приказом</w:t>
        </w:r>
      </w:hyperlink>
      <w:r w:rsidR="00B521F4" w:rsidRPr="0019522F">
        <w:rPr>
          <w:rFonts w:ascii="Times New Roman" w:hAnsi="Times New Roman" w:cs="Times New Roman"/>
        </w:rPr>
        <w:t xml:space="preserve"> Министерства строительства</w:t>
      </w:r>
    </w:p>
    <w:p w14:paraId="79E1056C" w14:textId="77777777" w:rsidR="00B521F4" w:rsidRPr="0019522F" w:rsidRDefault="00B521F4" w:rsidP="00362FDD">
      <w:pPr>
        <w:pStyle w:val="ConsPlusNormal"/>
        <w:jc w:val="right"/>
        <w:rPr>
          <w:rFonts w:ascii="Times New Roman" w:hAnsi="Times New Roman" w:cs="Times New Roman"/>
        </w:rPr>
      </w:pPr>
      <w:r w:rsidRPr="0019522F">
        <w:rPr>
          <w:rFonts w:ascii="Times New Roman" w:hAnsi="Times New Roman" w:cs="Times New Roman"/>
        </w:rPr>
        <w:t>и жилищно-коммунального хозяйства</w:t>
      </w:r>
    </w:p>
    <w:p w14:paraId="4899FBA4" w14:textId="77777777" w:rsidR="00B521F4" w:rsidRPr="0019522F" w:rsidRDefault="00B521F4" w:rsidP="00362FDD">
      <w:pPr>
        <w:pStyle w:val="ConsPlusNormal"/>
        <w:jc w:val="right"/>
        <w:rPr>
          <w:rFonts w:ascii="Times New Roman" w:hAnsi="Times New Roman" w:cs="Times New Roman"/>
        </w:rPr>
      </w:pPr>
      <w:r w:rsidRPr="0019522F">
        <w:rPr>
          <w:rFonts w:ascii="Times New Roman" w:hAnsi="Times New Roman" w:cs="Times New Roman"/>
        </w:rPr>
        <w:t>Российской Федерации</w:t>
      </w:r>
    </w:p>
    <w:p w14:paraId="5657A2B6" w14:textId="77777777" w:rsidR="00B521F4" w:rsidRPr="0019522F" w:rsidRDefault="00B521F4" w:rsidP="00362FDD">
      <w:pPr>
        <w:pStyle w:val="ConsPlusNormal"/>
        <w:jc w:val="right"/>
        <w:rPr>
          <w:rFonts w:ascii="Times New Roman" w:hAnsi="Times New Roman" w:cs="Times New Roman"/>
        </w:rPr>
      </w:pPr>
      <w:r w:rsidRPr="0019522F">
        <w:rPr>
          <w:rFonts w:ascii="Times New Roman" w:hAnsi="Times New Roman" w:cs="Times New Roman"/>
        </w:rPr>
        <w:t>от 25 апреля 2017 г. N 741/</w:t>
      </w:r>
      <w:proofErr w:type="spellStart"/>
      <w:r w:rsidRPr="0019522F">
        <w:rPr>
          <w:rFonts w:ascii="Times New Roman" w:hAnsi="Times New Roman" w:cs="Times New Roman"/>
        </w:rPr>
        <w:t>пр</w:t>
      </w:r>
      <w:proofErr w:type="spellEnd"/>
    </w:p>
    <w:p w14:paraId="7D5232CB" w14:textId="77777777" w:rsidR="00B521F4" w:rsidRPr="0019522F" w:rsidRDefault="00B521F4" w:rsidP="00362FDD">
      <w:pPr>
        <w:pStyle w:val="ConsPlusNormal"/>
        <w:jc w:val="both"/>
        <w:rPr>
          <w:rFonts w:ascii="Times New Roman" w:hAnsi="Times New Roman" w:cs="Times New Roman"/>
        </w:rPr>
      </w:pPr>
    </w:p>
    <w:p w14:paraId="557399EB" w14:textId="77777777" w:rsidR="00B521F4" w:rsidRPr="0019522F" w:rsidRDefault="00B521F4" w:rsidP="00362FDD">
      <w:pPr>
        <w:pStyle w:val="ConsPlusNonformat"/>
        <w:jc w:val="center"/>
        <w:rPr>
          <w:rFonts w:ascii="Times New Roman" w:hAnsi="Times New Roman" w:cs="Times New Roman"/>
          <w:color w:val="FF0000"/>
        </w:rPr>
      </w:pPr>
      <w:r w:rsidRPr="0019522F">
        <w:rPr>
          <w:rFonts w:ascii="Times New Roman" w:hAnsi="Times New Roman" w:cs="Times New Roman"/>
        </w:rPr>
        <w:t>Градостроительный план земельного участка</w:t>
      </w:r>
    </w:p>
    <w:p w14:paraId="4EE4B618" w14:textId="77777777" w:rsidR="00B521F4" w:rsidRPr="0019522F" w:rsidRDefault="00B521F4" w:rsidP="00362FDD">
      <w:pPr>
        <w:pStyle w:val="ConsPlusNonformat"/>
        <w:jc w:val="both"/>
        <w:rPr>
          <w:rFonts w:ascii="Times New Roman" w:hAnsi="Times New Roman" w:cs="Times New Roman"/>
        </w:rPr>
      </w:pPr>
    </w:p>
    <w:p w14:paraId="78AA9C17"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Градостроительный план земельного участка</w:t>
      </w:r>
    </w:p>
    <w:p w14:paraId="443315A4"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56"/>
        <w:gridCol w:w="656"/>
        <w:gridCol w:w="656"/>
        <w:gridCol w:w="656"/>
        <w:gridCol w:w="656"/>
        <w:gridCol w:w="656"/>
        <w:gridCol w:w="656"/>
        <w:gridCol w:w="656"/>
        <w:gridCol w:w="656"/>
        <w:gridCol w:w="656"/>
        <w:gridCol w:w="656"/>
        <w:gridCol w:w="656"/>
        <w:gridCol w:w="656"/>
        <w:gridCol w:w="656"/>
        <w:gridCol w:w="660"/>
      </w:tblGrid>
      <w:tr w:rsidR="00B521F4" w:rsidRPr="0019522F" w14:paraId="39F6CC63" w14:textId="77777777" w:rsidTr="00724628">
        <w:trPr>
          <w:trHeight w:val="334"/>
          <w:jc w:val="center"/>
        </w:trPr>
        <w:tc>
          <w:tcPr>
            <w:tcW w:w="656" w:type="dxa"/>
            <w:tcBorders>
              <w:top w:val="single" w:sz="4" w:space="0" w:color="auto"/>
              <w:left w:val="single" w:sz="4" w:space="0" w:color="auto"/>
              <w:bottom w:val="single" w:sz="4" w:space="0" w:color="auto"/>
              <w:right w:val="single" w:sz="4" w:space="0" w:color="auto"/>
            </w:tcBorders>
            <w:vAlign w:val="center"/>
          </w:tcPr>
          <w:p w14:paraId="76D21502" w14:textId="77777777" w:rsidR="00B521F4" w:rsidRPr="0019522F" w:rsidRDefault="00B521F4" w:rsidP="00362FDD">
            <w:pPr>
              <w:pStyle w:val="ConsPlusNormal"/>
              <w:jc w:val="center"/>
              <w:rPr>
                <w:rFonts w:ascii="Times New Roman" w:hAnsi="Times New Roman" w:cs="Times New Roman"/>
                <w:lang w:val="en-US"/>
              </w:rPr>
            </w:pPr>
            <w:r w:rsidRPr="0019522F">
              <w:rPr>
                <w:rFonts w:ascii="Times New Roman" w:hAnsi="Times New Roman" w:cs="Times New Roman"/>
                <w:lang w:val="en-US"/>
              </w:rPr>
              <w:t>R</w:t>
            </w:r>
          </w:p>
        </w:tc>
        <w:tc>
          <w:tcPr>
            <w:tcW w:w="656" w:type="dxa"/>
            <w:tcBorders>
              <w:top w:val="single" w:sz="4" w:space="0" w:color="auto"/>
              <w:left w:val="single" w:sz="4" w:space="0" w:color="auto"/>
              <w:bottom w:val="single" w:sz="4" w:space="0" w:color="auto"/>
              <w:right w:val="single" w:sz="4" w:space="0" w:color="auto"/>
            </w:tcBorders>
            <w:vAlign w:val="center"/>
          </w:tcPr>
          <w:p w14:paraId="747CE529"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lang w:val="en-US"/>
              </w:rPr>
              <w:t>U</w:t>
            </w:r>
          </w:p>
        </w:tc>
        <w:tc>
          <w:tcPr>
            <w:tcW w:w="656" w:type="dxa"/>
            <w:tcBorders>
              <w:top w:val="single" w:sz="4" w:space="0" w:color="auto"/>
              <w:left w:val="single" w:sz="4" w:space="0" w:color="auto"/>
              <w:bottom w:val="single" w:sz="4" w:space="0" w:color="auto"/>
              <w:right w:val="single" w:sz="4" w:space="0" w:color="auto"/>
            </w:tcBorders>
            <w:vAlign w:val="center"/>
          </w:tcPr>
          <w:p w14:paraId="76704469"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5</w:t>
            </w:r>
          </w:p>
        </w:tc>
        <w:tc>
          <w:tcPr>
            <w:tcW w:w="656" w:type="dxa"/>
            <w:tcBorders>
              <w:top w:val="single" w:sz="4" w:space="0" w:color="auto"/>
              <w:left w:val="single" w:sz="4" w:space="0" w:color="auto"/>
              <w:bottom w:val="single" w:sz="4" w:space="0" w:color="auto"/>
              <w:right w:val="single" w:sz="4" w:space="0" w:color="auto"/>
            </w:tcBorders>
            <w:vAlign w:val="center"/>
          </w:tcPr>
          <w:p w14:paraId="4BFD6D59"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4</w:t>
            </w:r>
          </w:p>
        </w:tc>
        <w:tc>
          <w:tcPr>
            <w:tcW w:w="656" w:type="dxa"/>
            <w:tcBorders>
              <w:top w:val="single" w:sz="4" w:space="0" w:color="auto"/>
              <w:left w:val="single" w:sz="4" w:space="0" w:color="auto"/>
              <w:bottom w:val="single" w:sz="4" w:space="0" w:color="auto"/>
              <w:right w:val="single" w:sz="4" w:space="0" w:color="auto"/>
            </w:tcBorders>
            <w:vAlign w:val="center"/>
          </w:tcPr>
          <w:p w14:paraId="5458DD40"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5</w:t>
            </w:r>
          </w:p>
        </w:tc>
        <w:tc>
          <w:tcPr>
            <w:tcW w:w="656" w:type="dxa"/>
            <w:tcBorders>
              <w:top w:val="single" w:sz="4" w:space="0" w:color="auto"/>
              <w:left w:val="single" w:sz="4" w:space="0" w:color="auto"/>
              <w:bottom w:val="single" w:sz="4" w:space="0" w:color="auto"/>
              <w:right w:val="single" w:sz="4" w:space="0" w:color="auto"/>
            </w:tcBorders>
            <w:vAlign w:val="center"/>
          </w:tcPr>
          <w:p w14:paraId="702CCBFF"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1</w:t>
            </w:r>
          </w:p>
        </w:tc>
        <w:tc>
          <w:tcPr>
            <w:tcW w:w="656" w:type="dxa"/>
            <w:tcBorders>
              <w:top w:val="single" w:sz="4" w:space="0" w:color="auto"/>
              <w:left w:val="single" w:sz="4" w:space="0" w:color="auto"/>
              <w:bottom w:val="single" w:sz="4" w:space="0" w:color="auto"/>
              <w:right w:val="single" w:sz="4" w:space="0" w:color="auto"/>
            </w:tcBorders>
            <w:vAlign w:val="center"/>
          </w:tcPr>
          <w:p w14:paraId="019AD71F"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4</w:t>
            </w:r>
          </w:p>
        </w:tc>
        <w:tc>
          <w:tcPr>
            <w:tcW w:w="656" w:type="dxa"/>
            <w:tcBorders>
              <w:top w:val="single" w:sz="4" w:space="0" w:color="auto"/>
              <w:left w:val="single" w:sz="4" w:space="0" w:color="auto"/>
              <w:bottom w:val="single" w:sz="4" w:space="0" w:color="auto"/>
              <w:right w:val="single" w:sz="4" w:space="0" w:color="auto"/>
            </w:tcBorders>
            <w:vAlign w:val="center"/>
          </w:tcPr>
          <w:p w14:paraId="2C3B7FE1"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1</w:t>
            </w:r>
          </w:p>
        </w:tc>
        <w:tc>
          <w:tcPr>
            <w:tcW w:w="656" w:type="dxa"/>
            <w:tcBorders>
              <w:top w:val="single" w:sz="4" w:space="0" w:color="auto"/>
              <w:left w:val="single" w:sz="4" w:space="0" w:color="auto"/>
              <w:bottom w:val="single" w:sz="4" w:space="0" w:color="auto"/>
              <w:right w:val="single" w:sz="4" w:space="0" w:color="auto"/>
            </w:tcBorders>
            <w:vAlign w:val="center"/>
          </w:tcPr>
          <w:p w14:paraId="01A59663"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0</w:t>
            </w:r>
          </w:p>
        </w:tc>
        <w:tc>
          <w:tcPr>
            <w:tcW w:w="656" w:type="dxa"/>
            <w:tcBorders>
              <w:top w:val="single" w:sz="4" w:space="0" w:color="auto"/>
              <w:left w:val="single" w:sz="4" w:space="0" w:color="auto"/>
              <w:bottom w:val="single" w:sz="4" w:space="0" w:color="auto"/>
              <w:right w:val="single" w:sz="4" w:space="0" w:color="auto"/>
            </w:tcBorders>
            <w:vAlign w:val="center"/>
          </w:tcPr>
          <w:p w14:paraId="4887030F"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1</w:t>
            </w:r>
          </w:p>
        </w:tc>
        <w:tc>
          <w:tcPr>
            <w:tcW w:w="656" w:type="dxa"/>
            <w:tcBorders>
              <w:top w:val="single" w:sz="4" w:space="0" w:color="auto"/>
              <w:left w:val="single" w:sz="4" w:space="0" w:color="auto"/>
              <w:bottom w:val="single" w:sz="4" w:space="0" w:color="auto"/>
              <w:right w:val="single" w:sz="4" w:space="0" w:color="auto"/>
            </w:tcBorders>
            <w:vAlign w:val="center"/>
          </w:tcPr>
          <w:p w14:paraId="7E8D2349"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w:t>
            </w:r>
          </w:p>
        </w:tc>
        <w:tc>
          <w:tcPr>
            <w:tcW w:w="656" w:type="dxa"/>
            <w:tcBorders>
              <w:top w:val="single" w:sz="4" w:space="0" w:color="auto"/>
              <w:left w:val="single" w:sz="4" w:space="0" w:color="auto"/>
              <w:bottom w:val="single" w:sz="4" w:space="0" w:color="auto"/>
              <w:right w:val="single" w:sz="4" w:space="0" w:color="auto"/>
            </w:tcBorders>
            <w:vAlign w:val="center"/>
          </w:tcPr>
          <w:p w14:paraId="078FAA7F"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0</w:t>
            </w:r>
          </w:p>
        </w:tc>
        <w:tc>
          <w:tcPr>
            <w:tcW w:w="656" w:type="dxa"/>
            <w:tcBorders>
              <w:top w:val="single" w:sz="4" w:space="0" w:color="auto"/>
              <w:left w:val="single" w:sz="4" w:space="0" w:color="auto"/>
              <w:bottom w:val="single" w:sz="4" w:space="0" w:color="auto"/>
              <w:right w:val="single" w:sz="4" w:space="0" w:color="auto"/>
            </w:tcBorders>
            <w:vAlign w:val="center"/>
          </w:tcPr>
          <w:p w14:paraId="2D8C9118"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0</w:t>
            </w:r>
          </w:p>
        </w:tc>
        <w:tc>
          <w:tcPr>
            <w:tcW w:w="656" w:type="dxa"/>
            <w:tcBorders>
              <w:top w:val="single" w:sz="4" w:space="0" w:color="auto"/>
              <w:left w:val="single" w:sz="4" w:space="0" w:color="auto"/>
              <w:bottom w:val="single" w:sz="4" w:space="0" w:color="auto"/>
              <w:right w:val="single" w:sz="4" w:space="0" w:color="auto"/>
            </w:tcBorders>
            <w:vAlign w:val="center"/>
          </w:tcPr>
          <w:p w14:paraId="04A72016"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3</w:t>
            </w:r>
          </w:p>
        </w:tc>
        <w:tc>
          <w:tcPr>
            <w:tcW w:w="660" w:type="dxa"/>
            <w:tcBorders>
              <w:top w:val="single" w:sz="4" w:space="0" w:color="auto"/>
              <w:left w:val="single" w:sz="4" w:space="0" w:color="auto"/>
              <w:bottom w:val="single" w:sz="4" w:space="0" w:color="auto"/>
              <w:right w:val="single" w:sz="4" w:space="0" w:color="auto"/>
            </w:tcBorders>
            <w:vAlign w:val="center"/>
          </w:tcPr>
          <w:p w14:paraId="1A86A1B8"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0</w:t>
            </w:r>
          </w:p>
        </w:tc>
      </w:tr>
    </w:tbl>
    <w:p w14:paraId="4C0BC2D0" w14:textId="77777777" w:rsidR="00B521F4" w:rsidRPr="0019522F" w:rsidRDefault="00B521F4" w:rsidP="00362FDD">
      <w:pPr>
        <w:pStyle w:val="ConsPlusNormal"/>
        <w:jc w:val="both"/>
        <w:rPr>
          <w:rFonts w:ascii="Times New Roman" w:hAnsi="Times New Roman" w:cs="Times New Roman"/>
        </w:rPr>
      </w:pPr>
    </w:p>
    <w:p w14:paraId="7A3D7F06"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Градостроительный план земельного участка подготовлен на основании</w:t>
      </w:r>
    </w:p>
    <w:p w14:paraId="243F04BD" w14:textId="77777777" w:rsidR="00B521F4" w:rsidRPr="0019522F" w:rsidRDefault="00B521F4" w:rsidP="00362FDD">
      <w:pPr>
        <w:jc w:val="center"/>
        <w:rPr>
          <w:i/>
          <w:sz w:val="20"/>
          <w:szCs w:val="20"/>
        </w:rPr>
      </w:pPr>
      <w:r w:rsidRPr="0019522F">
        <w:rPr>
          <w:i/>
          <w:sz w:val="20"/>
          <w:szCs w:val="20"/>
        </w:rPr>
        <w:t>заявления Администрации Куйбышевского Муниципального района Новосибирской области от 15.08.2025г. № 01-01-44/384</w:t>
      </w:r>
    </w:p>
    <w:p w14:paraId="20A58E5E" w14:textId="77777777" w:rsidR="00B521F4" w:rsidRPr="0019522F" w:rsidRDefault="00B521F4" w:rsidP="00362FDD">
      <w:pPr>
        <w:pBdr>
          <w:top w:val="single" w:sz="4" w:space="1" w:color="auto"/>
        </w:pBdr>
        <w:rPr>
          <w:sz w:val="20"/>
          <w:szCs w:val="20"/>
        </w:rPr>
      </w:pPr>
    </w:p>
    <w:p w14:paraId="0A537F7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 xml:space="preserve">(реквизиты заявления правообладателя земельного участка с указанием </w:t>
      </w:r>
      <w:proofErr w:type="spellStart"/>
      <w:r w:rsidRPr="0019522F">
        <w:rPr>
          <w:rFonts w:ascii="Times New Roman" w:hAnsi="Times New Roman" w:cs="Times New Roman"/>
        </w:rPr>
        <w:t>ф.и.о.</w:t>
      </w:r>
      <w:proofErr w:type="spellEnd"/>
      <w:r w:rsidRPr="0019522F">
        <w:rPr>
          <w:rFonts w:ascii="Times New Roman" w:hAnsi="Times New Roman" w:cs="Times New Roman"/>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14:paraId="404DF7D5" w14:textId="77777777" w:rsidR="00B521F4" w:rsidRPr="0019522F" w:rsidRDefault="00B521F4" w:rsidP="00362FDD">
      <w:pPr>
        <w:pStyle w:val="ConsPlusNonformat"/>
        <w:jc w:val="both"/>
        <w:rPr>
          <w:rFonts w:ascii="Times New Roman" w:hAnsi="Times New Roman" w:cs="Times New Roman"/>
        </w:rPr>
      </w:pPr>
    </w:p>
    <w:p w14:paraId="0A298D09"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Местонахождение земельного участка</w:t>
      </w:r>
    </w:p>
    <w:p w14:paraId="77143FE6" w14:textId="77777777" w:rsidR="00B521F4" w:rsidRPr="0019522F" w:rsidRDefault="00B521F4" w:rsidP="00362FDD">
      <w:pPr>
        <w:jc w:val="center"/>
        <w:rPr>
          <w:i/>
          <w:sz w:val="20"/>
          <w:szCs w:val="20"/>
        </w:rPr>
      </w:pPr>
      <w:r w:rsidRPr="0019522F">
        <w:rPr>
          <w:i/>
          <w:sz w:val="20"/>
          <w:szCs w:val="20"/>
        </w:rPr>
        <w:t>Новосибирская область</w:t>
      </w:r>
    </w:p>
    <w:p w14:paraId="5EE44C25" w14:textId="77777777" w:rsidR="00B521F4" w:rsidRPr="0019522F" w:rsidRDefault="00B521F4" w:rsidP="00362FDD">
      <w:pPr>
        <w:pBdr>
          <w:top w:val="single" w:sz="4" w:space="1" w:color="auto"/>
        </w:pBdr>
        <w:jc w:val="center"/>
        <w:rPr>
          <w:sz w:val="20"/>
          <w:szCs w:val="20"/>
        </w:rPr>
      </w:pPr>
      <w:r w:rsidRPr="0019522F">
        <w:rPr>
          <w:sz w:val="20"/>
          <w:szCs w:val="20"/>
        </w:rPr>
        <w:t>(субъект Российской Федерации)</w:t>
      </w:r>
    </w:p>
    <w:p w14:paraId="774A0F5D" w14:textId="77777777" w:rsidR="00B521F4" w:rsidRPr="0019522F" w:rsidRDefault="00B521F4" w:rsidP="00362FDD">
      <w:pPr>
        <w:jc w:val="center"/>
        <w:rPr>
          <w:i/>
          <w:sz w:val="20"/>
          <w:szCs w:val="20"/>
        </w:rPr>
      </w:pPr>
      <w:r w:rsidRPr="0019522F">
        <w:rPr>
          <w:i/>
          <w:sz w:val="20"/>
          <w:szCs w:val="20"/>
        </w:rPr>
        <w:t>Куйбышевский район</w:t>
      </w:r>
    </w:p>
    <w:p w14:paraId="6F3C6083" w14:textId="77777777" w:rsidR="00B521F4" w:rsidRPr="0019522F" w:rsidRDefault="00B521F4" w:rsidP="00362FDD">
      <w:pPr>
        <w:pBdr>
          <w:top w:val="single" w:sz="4" w:space="1" w:color="auto"/>
        </w:pBdr>
        <w:jc w:val="center"/>
        <w:rPr>
          <w:sz w:val="20"/>
          <w:szCs w:val="20"/>
        </w:rPr>
      </w:pPr>
      <w:r w:rsidRPr="0019522F">
        <w:rPr>
          <w:sz w:val="20"/>
          <w:szCs w:val="20"/>
        </w:rPr>
        <w:t>(муниципальный район или городской округ)</w:t>
      </w:r>
    </w:p>
    <w:p w14:paraId="7A4F79FF" w14:textId="77777777" w:rsidR="00B521F4" w:rsidRPr="0019522F" w:rsidRDefault="00B521F4" w:rsidP="00362FDD">
      <w:pPr>
        <w:tabs>
          <w:tab w:val="right" w:pos="9922"/>
        </w:tabs>
        <w:jc w:val="center"/>
        <w:rPr>
          <w:sz w:val="20"/>
          <w:szCs w:val="20"/>
        </w:rPr>
      </w:pPr>
      <w:r w:rsidRPr="0019522F">
        <w:rPr>
          <w:i/>
          <w:sz w:val="20"/>
          <w:szCs w:val="20"/>
        </w:rPr>
        <w:t>город Куйбышев</w:t>
      </w:r>
    </w:p>
    <w:p w14:paraId="560827F1" w14:textId="77777777" w:rsidR="00B521F4" w:rsidRPr="0019522F" w:rsidRDefault="00B521F4" w:rsidP="00362FDD">
      <w:pPr>
        <w:pBdr>
          <w:top w:val="single" w:sz="4" w:space="1" w:color="auto"/>
        </w:pBdr>
        <w:ind w:right="113"/>
        <w:jc w:val="center"/>
        <w:rPr>
          <w:sz w:val="20"/>
          <w:szCs w:val="20"/>
        </w:rPr>
      </w:pPr>
      <w:r w:rsidRPr="0019522F">
        <w:rPr>
          <w:sz w:val="20"/>
          <w:szCs w:val="20"/>
        </w:rPr>
        <w:t>(поселение)</w:t>
      </w:r>
    </w:p>
    <w:p w14:paraId="11F12F95" w14:textId="77777777" w:rsidR="00B521F4" w:rsidRPr="0019522F" w:rsidRDefault="00B521F4" w:rsidP="00362FDD">
      <w:pPr>
        <w:pStyle w:val="ConsPlusNonformat"/>
        <w:jc w:val="both"/>
        <w:rPr>
          <w:rFonts w:ascii="Times New Roman" w:hAnsi="Times New Roman" w:cs="Times New Roman"/>
        </w:rPr>
      </w:pPr>
    </w:p>
    <w:p w14:paraId="6CBB113C"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Описание границ земельного участка:</w:t>
      </w:r>
    </w:p>
    <w:p w14:paraId="5F912E25" w14:textId="77777777" w:rsidR="00B521F4" w:rsidRPr="0019522F" w:rsidRDefault="00B521F4" w:rsidP="00362FDD">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79"/>
        <w:gridCol w:w="3379"/>
      </w:tblGrid>
      <w:tr w:rsidR="00B521F4" w:rsidRPr="0019522F" w14:paraId="0766A503" w14:textId="77777777" w:rsidTr="00724628">
        <w:tc>
          <w:tcPr>
            <w:tcW w:w="3379" w:type="dxa"/>
            <w:vMerge w:val="restart"/>
            <w:shd w:val="clear" w:color="auto" w:fill="auto"/>
          </w:tcPr>
          <w:p w14:paraId="5FA42B50"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Обозначение (номер) характерной точки</w:t>
            </w:r>
          </w:p>
        </w:tc>
        <w:tc>
          <w:tcPr>
            <w:tcW w:w="6758" w:type="dxa"/>
            <w:gridSpan w:val="2"/>
            <w:shd w:val="clear" w:color="auto" w:fill="auto"/>
          </w:tcPr>
          <w:p w14:paraId="381E8F27"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B521F4" w:rsidRPr="0019522F" w14:paraId="48C4D355" w14:textId="77777777" w:rsidTr="00724628">
        <w:tc>
          <w:tcPr>
            <w:tcW w:w="3379" w:type="dxa"/>
            <w:vMerge/>
            <w:shd w:val="clear" w:color="auto" w:fill="auto"/>
          </w:tcPr>
          <w:p w14:paraId="07D50F67" w14:textId="77777777" w:rsidR="00B521F4" w:rsidRPr="0019522F" w:rsidRDefault="00B521F4" w:rsidP="00362FDD">
            <w:pPr>
              <w:pStyle w:val="ConsPlusNormal"/>
              <w:jc w:val="center"/>
              <w:rPr>
                <w:rFonts w:ascii="Times New Roman" w:hAnsi="Times New Roman" w:cs="Times New Roman"/>
              </w:rPr>
            </w:pPr>
          </w:p>
        </w:tc>
        <w:tc>
          <w:tcPr>
            <w:tcW w:w="3379" w:type="dxa"/>
            <w:shd w:val="clear" w:color="auto" w:fill="auto"/>
          </w:tcPr>
          <w:p w14:paraId="13BC9572"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X</w:t>
            </w:r>
          </w:p>
        </w:tc>
        <w:tc>
          <w:tcPr>
            <w:tcW w:w="3379" w:type="dxa"/>
            <w:shd w:val="clear" w:color="auto" w:fill="auto"/>
          </w:tcPr>
          <w:p w14:paraId="44BE04A4"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Y</w:t>
            </w:r>
          </w:p>
        </w:tc>
      </w:tr>
      <w:tr w:rsidR="00B521F4" w:rsidRPr="0019522F" w14:paraId="4C843AAF" w14:textId="77777777" w:rsidTr="00724628">
        <w:tc>
          <w:tcPr>
            <w:tcW w:w="3379" w:type="dxa"/>
            <w:shd w:val="clear" w:color="auto" w:fill="auto"/>
          </w:tcPr>
          <w:p w14:paraId="41EC2FDB"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1</w:t>
            </w:r>
          </w:p>
        </w:tc>
        <w:tc>
          <w:tcPr>
            <w:tcW w:w="3379" w:type="dxa"/>
            <w:shd w:val="clear" w:color="auto" w:fill="auto"/>
          </w:tcPr>
          <w:p w14:paraId="1CF4C571"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536790,34</w:t>
            </w:r>
          </w:p>
        </w:tc>
        <w:tc>
          <w:tcPr>
            <w:tcW w:w="3379" w:type="dxa"/>
            <w:shd w:val="clear" w:color="auto" w:fill="auto"/>
          </w:tcPr>
          <w:p w14:paraId="75475491"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2287032,1</w:t>
            </w:r>
          </w:p>
        </w:tc>
      </w:tr>
      <w:tr w:rsidR="00B521F4" w:rsidRPr="0019522F" w14:paraId="42555EEE" w14:textId="77777777" w:rsidTr="00724628">
        <w:tc>
          <w:tcPr>
            <w:tcW w:w="3379" w:type="dxa"/>
            <w:shd w:val="clear" w:color="auto" w:fill="auto"/>
          </w:tcPr>
          <w:p w14:paraId="07CC16BB"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2</w:t>
            </w:r>
          </w:p>
        </w:tc>
        <w:tc>
          <w:tcPr>
            <w:tcW w:w="3379" w:type="dxa"/>
            <w:shd w:val="clear" w:color="auto" w:fill="auto"/>
          </w:tcPr>
          <w:p w14:paraId="3B90BE87"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536782,66</w:t>
            </w:r>
          </w:p>
        </w:tc>
        <w:tc>
          <w:tcPr>
            <w:tcW w:w="3379" w:type="dxa"/>
            <w:shd w:val="clear" w:color="auto" w:fill="auto"/>
          </w:tcPr>
          <w:p w14:paraId="3AEA1C88"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2287055,9</w:t>
            </w:r>
          </w:p>
        </w:tc>
      </w:tr>
      <w:tr w:rsidR="00B521F4" w:rsidRPr="0019522F" w14:paraId="343A902D" w14:textId="77777777" w:rsidTr="00724628">
        <w:tc>
          <w:tcPr>
            <w:tcW w:w="3379" w:type="dxa"/>
            <w:shd w:val="clear" w:color="auto" w:fill="auto"/>
          </w:tcPr>
          <w:p w14:paraId="60279BE9"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3</w:t>
            </w:r>
          </w:p>
        </w:tc>
        <w:tc>
          <w:tcPr>
            <w:tcW w:w="3379" w:type="dxa"/>
            <w:shd w:val="clear" w:color="auto" w:fill="auto"/>
          </w:tcPr>
          <w:p w14:paraId="6A953679"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536749,34</w:t>
            </w:r>
          </w:p>
        </w:tc>
        <w:tc>
          <w:tcPr>
            <w:tcW w:w="3379" w:type="dxa"/>
            <w:shd w:val="clear" w:color="auto" w:fill="auto"/>
          </w:tcPr>
          <w:p w14:paraId="7957B152"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2287045,15</w:t>
            </w:r>
          </w:p>
        </w:tc>
      </w:tr>
      <w:tr w:rsidR="00B521F4" w:rsidRPr="0019522F" w14:paraId="2A7D377D" w14:textId="77777777" w:rsidTr="00724628">
        <w:tc>
          <w:tcPr>
            <w:tcW w:w="3379" w:type="dxa"/>
            <w:shd w:val="clear" w:color="auto" w:fill="auto"/>
          </w:tcPr>
          <w:p w14:paraId="45B9CBB7"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4</w:t>
            </w:r>
          </w:p>
        </w:tc>
        <w:tc>
          <w:tcPr>
            <w:tcW w:w="3379" w:type="dxa"/>
            <w:shd w:val="clear" w:color="auto" w:fill="auto"/>
          </w:tcPr>
          <w:p w14:paraId="03C8FC42"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536757,03</w:t>
            </w:r>
          </w:p>
        </w:tc>
        <w:tc>
          <w:tcPr>
            <w:tcW w:w="3379" w:type="dxa"/>
            <w:shd w:val="clear" w:color="auto" w:fill="auto"/>
          </w:tcPr>
          <w:p w14:paraId="50821C1C"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2287021,36</w:t>
            </w:r>
          </w:p>
        </w:tc>
      </w:tr>
    </w:tbl>
    <w:p w14:paraId="20C67DAB" w14:textId="77777777" w:rsidR="00B521F4" w:rsidRPr="0019522F" w:rsidRDefault="00B521F4" w:rsidP="00362FDD">
      <w:pPr>
        <w:pStyle w:val="ConsPlusNormal"/>
        <w:jc w:val="both"/>
        <w:rPr>
          <w:rFonts w:ascii="Times New Roman" w:hAnsi="Times New Roman" w:cs="Times New Roman"/>
        </w:rPr>
      </w:pPr>
    </w:p>
    <w:p w14:paraId="79CFD8FE"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Кадастровый номер земельного участка (при наличии)</w:t>
      </w:r>
      <w:r w:rsidRPr="0019522F">
        <w:rPr>
          <w:rFonts w:ascii="Times New Roman" w:hAnsi="Times New Roman" w:cs="Times New Roman"/>
          <w:i/>
        </w:rPr>
        <w:t xml:space="preserve"> 54:34:010835:303</w:t>
      </w:r>
    </w:p>
    <w:p w14:paraId="35C47A3E" w14:textId="77777777" w:rsidR="00B521F4" w:rsidRPr="0019522F" w:rsidRDefault="00B521F4" w:rsidP="00362FDD">
      <w:pPr>
        <w:pStyle w:val="ConsPlusNonformat"/>
        <w:jc w:val="both"/>
        <w:rPr>
          <w:rFonts w:ascii="Times New Roman" w:hAnsi="Times New Roman" w:cs="Times New Roman"/>
        </w:rPr>
      </w:pPr>
    </w:p>
    <w:p w14:paraId="4D925AA3"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Площадь земельного участка</w:t>
      </w:r>
      <w:r w:rsidRPr="0019522F">
        <w:rPr>
          <w:rFonts w:ascii="Times New Roman" w:hAnsi="Times New Roman" w:cs="Times New Roman"/>
          <w:i/>
        </w:rPr>
        <w:t xml:space="preserve">     875+/-8 </w:t>
      </w:r>
      <w:proofErr w:type="spellStart"/>
      <w:r w:rsidRPr="0019522F">
        <w:rPr>
          <w:rFonts w:ascii="Times New Roman" w:hAnsi="Times New Roman" w:cs="Times New Roman"/>
          <w:i/>
        </w:rPr>
        <w:t>кв.м</w:t>
      </w:r>
      <w:proofErr w:type="spellEnd"/>
      <w:r w:rsidRPr="0019522F">
        <w:rPr>
          <w:rFonts w:ascii="Times New Roman" w:hAnsi="Times New Roman" w:cs="Times New Roman"/>
          <w:i/>
        </w:rPr>
        <w:t>.</w:t>
      </w:r>
    </w:p>
    <w:p w14:paraId="02AC0F50" w14:textId="77777777" w:rsidR="00B521F4" w:rsidRPr="0019522F" w:rsidRDefault="00B521F4" w:rsidP="00362FDD">
      <w:pPr>
        <w:pStyle w:val="ConsPlusNonformat"/>
        <w:jc w:val="both"/>
        <w:rPr>
          <w:rFonts w:ascii="Times New Roman" w:hAnsi="Times New Roman" w:cs="Times New Roman"/>
        </w:rPr>
      </w:pPr>
    </w:p>
    <w:p w14:paraId="1DD4195A"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Информация о расположенных в границах земельного участка объектах капитального строительства</w:t>
      </w:r>
      <w:r w:rsidRPr="0019522F">
        <w:rPr>
          <w:rFonts w:ascii="Times New Roman" w:hAnsi="Times New Roman" w:cs="Times New Roman"/>
          <w:i/>
        </w:rPr>
        <w:t xml:space="preserve">    Объекты капитального строительство отсутствуют. </w:t>
      </w:r>
    </w:p>
    <w:p w14:paraId="6CDD4865" w14:textId="77777777" w:rsidR="00B521F4" w:rsidRPr="0019522F" w:rsidRDefault="00B521F4" w:rsidP="00362FDD">
      <w:pPr>
        <w:pStyle w:val="ConsPlusNonformat"/>
        <w:jc w:val="both"/>
        <w:rPr>
          <w:rFonts w:ascii="Times New Roman" w:hAnsi="Times New Roman" w:cs="Times New Roman"/>
        </w:rPr>
      </w:pPr>
    </w:p>
    <w:p w14:paraId="002F2C1A"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w:t>
      </w:r>
      <w:r w:rsidRPr="0019522F">
        <w:rPr>
          <w:rFonts w:ascii="Times New Roman" w:hAnsi="Times New Roman" w:cs="Times New Roman"/>
          <w:i/>
        </w:rPr>
        <w:t xml:space="preserve">  проект планировки территории не утвержден</w:t>
      </w:r>
    </w:p>
    <w:p w14:paraId="2CBB9A05" w14:textId="77777777" w:rsidR="00B521F4" w:rsidRPr="0019522F" w:rsidRDefault="00B521F4" w:rsidP="00362FDD">
      <w:pPr>
        <w:pStyle w:val="ConsPlusNonformat"/>
        <w:jc w:val="both"/>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79"/>
        <w:gridCol w:w="3379"/>
      </w:tblGrid>
      <w:tr w:rsidR="00B521F4" w:rsidRPr="0019522F" w14:paraId="556ABF76" w14:textId="77777777" w:rsidTr="00724628">
        <w:tc>
          <w:tcPr>
            <w:tcW w:w="3379" w:type="dxa"/>
            <w:vMerge w:val="restart"/>
            <w:shd w:val="clear" w:color="auto" w:fill="auto"/>
          </w:tcPr>
          <w:p w14:paraId="61301022"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Обозначение (номер) характерной точки</w:t>
            </w:r>
          </w:p>
        </w:tc>
        <w:tc>
          <w:tcPr>
            <w:tcW w:w="6758" w:type="dxa"/>
            <w:gridSpan w:val="2"/>
            <w:shd w:val="clear" w:color="auto" w:fill="auto"/>
          </w:tcPr>
          <w:p w14:paraId="0BE7C484"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B521F4" w:rsidRPr="0019522F" w14:paraId="4839B257" w14:textId="77777777" w:rsidTr="00724628">
        <w:tc>
          <w:tcPr>
            <w:tcW w:w="3379" w:type="dxa"/>
            <w:vMerge/>
            <w:shd w:val="clear" w:color="auto" w:fill="auto"/>
          </w:tcPr>
          <w:p w14:paraId="7B4004F4" w14:textId="77777777" w:rsidR="00B521F4" w:rsidRPr="0019522F" w:rsidRDefault="00B521F4" w:rsidP="00362FDD">
            <w:pPr>
              <w:pStyle w:val="ConsPlusNormal"/>
              <w:jc w:val="center"/>
              <w:rPr>
                <w:rFonts w:ascii="Times New Roman" w:hAnsi="Times New Roman" w:cs="Times New Roman"/>
              </w:rPr>
            </w:pPr>
          </w:p>
        </w:tc>
        <w:tc>
          <w:tcPr>
            <w:tcW w:w="3379" w:type="dxa"/>
            <w:shd w:val="clear" w:color="auto" w:fill="auto"/>
          </w:tcPr>
          <w:p w14:paraId="620B04D7"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X</w:t>
            </w:r>
          </w:p>
        </w:tc>
        <w:tc>
          <w:tcPr>
            <w:tcW w:w="3379" w:type="dxa"/>
            <w:shd w:val="clear" w:color="auto" w:fill="auto"/>
          </w:tcPr>
          <w:p w14:paraId="5BC5A437" w14:textId="77777777" w:rsidR="00B521F4" w:rsidRPr="0019522F" w:rsidRDefault="00B521F4" w:rsidP="00362FDD">
            <w:pPr>
              <w:pStyle w:val="ConsPlusNormal"/>
              <w:jc w:val="center"/>
              <w:rPr>
                <w:rFonts w:ascii="Times New Roman" w:hAnsi="Times New Roman" w:cs="Times New Roman"/>
              </w:rPr>
            </w:pPr>
            <w:r w:rsidRPr="0019522F">
              <w:rPr>
                <w:rFonts w:ascii="Times New Roman" w:hAnsi="Times New Roman" w:cs="Times New Roman"/>
              </w:rPr>
              <w:t>Y</w:t>
            </w:r>
          </w:p>
        </w:tc>
      </w:tr>
      <w:tr w:rsidR="00B521F4" w:rsidRPr="0019522F" w14:paraId="1F744440" w14:textId="77777777" w:rsidTr="00724628">
        <w:tc>
          <w:tcPr>
            <w:tcW w:w="3379" w:type="dxa"/>
            <w:shd w:val="clear" w:color="auto" w:fill="auto"/>
          </w:tcPr>
          <w:p w14:paraId="687B7DB5"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w:t>
            </w:r>
          </w:p>
        </w:tc>
        <w:tc>
          <w:tcPr>
            <w:tcW w:w="3379" w:type="dxa"/>
            <w:shd w:val="clear" w:color="auto" w:fill="auto"/>
          </w:tcPr>
          <w:p w14:paraId="64927B3E"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w:t>
            </w:r>
          </w:p>
        </w:tc>
        <w:tc>
          <w:tcPr>
            <w:tcW w:w="3379" w:type="dxa"/>
            <w:shd w:val="clear" w:color="auto" w:fill="auto"/>
          </w:tcPr>
          <w:p w14:paraId="628EE857"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w:t>
            </w:r>
          </w:p>
        </w:tc>
      </w:tr>
    </w:tbl>
    <w:p w14:paraId="4A6AFB47" w14:textId="77777777" w:rsidR="00B521F4" w:rsidRPr="0019522F" w:rsidRDefault="00B521F4" w:rsidP="00362FDD">
      <w:pPr>
        <w:pStyle w:val="ConsPlusNonformat"/>
        <w:jc w:val="both"/>
        <w:rPr>
          <w:rFonts w:ascii="Times New Roman" w:hAnsi="Times New Roman" w:cs="Times New Roman"/>
        </w:rPr>
      </w:pPr>
    </w:p>
    <w:p w14:paraId="0536BD32"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r w:rsidRPr="0019522F">
        <w:rPr>
          <w:rFonts w:ascii="Times New Roman" w:hAnsi="Times New Roman" w:cs="Times New Roman"/>
          <w:i/>
        </w:rPr>
        <w:t xml:space="preserve">     проект планировки территории не утвержден.</w:t>
      </w:r>
    </w:p>
    <w:p w14:paraId="2004D7F2"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___________________________________________________________________________________________________</w:t>
      </w:r>
    </w:p>
    <w:p w14:paraId="74DD1BE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61846793" w14:textId="77777777" w:rsidR="00B521F4" w:rsidRPr="0019522F" w:rsidRDefault="00B521F4" w:rsidP="00362FDD">
      <w:pPr>
        <w:pStyle w:val="ConsPlusNonformat"/>
        <w:jc w:val="both"/>
        <w:rPr>
          <w:rFonts w:ascii="Times New Roman" w:hAnsi="Times New Roman" w:cs="Times New Roman"/>
        </w:rPr>
      </w:pPr>
    </w:p>
    <w:p w14:paraId="2F865994" w14:textId="77777777" w:rsidR="00B521F4" w:rsidRPr="0019522F" w:rsidRDefault="00B521F4" w:rsidP="00362FDD">
      <w:pPr>
        <w:tabs>
          <w:tab w:val="right" w:pos="9923"/>
        </w:tabs>
        <w:rPr>
          <w:i/>
          <w:iCs/>
          <w:sz w:val="20"/>
          <w:szCs w:val="20"/>
        </w:rPr>
      </w:pPr>
      <w:r w:rsidRPr="0019522F">
        <w:rPr>
          <w:sz w:val="20"/>
          <w:szCs w:val="20"/>
        </w:rPr>
        <w:t>Градостроительный план подготовлен</w:t>
      </w:r>
      <w:r w:rsidRPr="0019522F">
        <w:rPr>
          <w:i/>
          <w:sz w:val="20"/>
          <w:szCs w:val="20"/>
        </w:rPr>
        <w:t xml:space="preserve">   Управлением</w:t>
      </w:r>
      <w:r w:rsidRPr="0019522F">
        <w:rPr>
          <w:i/>
          <w:iCs/>
          <w:sz w:val="20"/>
          <w:szCs w:val="20"/>
        </w:rPr>
        <w:t xml:space="preserve"> строительства, жилищно-коммунального</w:t>
      </w:r>
    </w:p>
    <w:p w14:paraId="5027612D" w14:textId="77777777" w:rsidR="00B521F4" w:rsidRPr="0019522F" w:rsidRDefault="00B521F4" w:rsidP="00362FDD">
      <w:pPr>
        <w:tabs>
          <w:tab w:val="right" w:pos="9923"/>
        </w:tabs>
        <w:rPr>
          <w:i/>
          <w:iCs/>
          <w:sz w:val="20"/>
          <w:szCs w:val="20"/>
        </w:rPr>
      </w:pPr>
      <w:r w:rsidRPr="0019522F">
        <w:rPr>
          <w:i/>
          <w:iCs/>
          <w:sz w:val="20"/>
          <w:szCs w:val="20"/>
        </w:rPr>
        <w:t xml:space="preserve">                                                                           и дорожного хозяйства администрации города</w:t>
      </w:r>
    </w:p>
    <w:p w14:paraId="11C7D018" w14:textId="77777777" w:rsidR="00B521F4" w:rsidRPr="0019522F" w:rsidRDefault="00B521F4" w:rsidP="00362FDD">
      <w:pPr>
        <w:tabs>
          <w:tab w:val="right" w:pos="9923"/>
        </w:tabs>
        <w:rPr>
          <w:i/>
          <w:iCs/>
          <w:sz w:val="20"/>
          <w:szCs w:val="20"/>
        </w:rPr>
      </w:pPr>
      <w:r w:rsidRPr="0019522F">
        <w:rPr>
          <w:i/>
          <w:iCs/>
          <w:sz w:val="20"/>
          <w:szCs w:val="20"/>
        </w:rPr>
        <w:t xml:space="preserve">                                                              Куйбышева Куйбышевского района Новосибирской области</w:t>
      </w:r>
    </w:p>
    <w:p w14:paraId="3986ECE7" w14:textId="77777777" w:rsidR="00B521F4" w:rsidRPr="0019522F" w:rsidRDefault="00B521F4" w:rsidP="00362FDD">
      <w:pPr>
        <w:pBdr>
          <w:top w:val="single" w:sz="4" w:space="1" w:color="auto"/>
        </w:pBdr>
        <w:ind w:left="1644"/>
        <w:jc w:val="center"/>
        <w:rPr>
          <w:sz w:val="20"/>
          <w:szCs w:val="20"/>
        </w:rPr>
      </w:pPr>
      <w:r w:rsidRPr="0019522F">
        <w:rPr>
          <w:sz w:val="20"/>
          <w:szCs w:val="20"/>
        </w:rPr>
        <w:t>(</w:t>
      </w:r>
      <w:proofErr w:type="spellStart"/>
      <w:r w:rsidRPr="0019522F">
        <w:rPr>
          <w:sz w:val="20"/>
          <w:szCs w:val="20"/>
        </w:rPr>
        <w:t>ф.и.о.</w:t>
      </w:r>
      <w:proofErr w:type="spellEnd"/>
      <w:r w:rsidRPr="0019522F">
        <w:rPr>
          <w:sz w:val="20"/>
          <w:szCs w:val="20"/>
        </w:rPr>
        <w:t>, должность уполномоченного лица, наименование органа)</w:t>
      </w:r>
    </w:p>
    <w:p w14:paraId="083B3F00" w14:textId="77777777" w:rsidR="00B521F4" w:rsidRPr="0019522F" w:rsidRDefault="00B521F4" w:rsidP="00362FDD">
      <w:pPr>
        <w:pBdr>
          <w:top w:val="single" w:sz="4" w:space="1" w:color="auto"/>
        </w:pBdr>
        <w:ind w:left="1644"/>
        <w:rPr>
          <w:sz w:val="20"/>
          <w:szCs w:val="20"/>
        </w:rPr>
      </w:pPr>
    </w:p>
    <w:tbl>
      <w:tblPr>
        <w:tblW w:w="10120" w:type="dxa"/>
        <w:jc w:val="center"/>
        <w:tblBorders>
          <w:insideH w:val="single" w:sz="4" w:space="0" w:color="auto"/>
        </w:tblBorders>
        <w:tblLayout w:type="fixed"/>
        <w:tblCellMar>
          <w:left w:w="28" w:type="dxa"/>
          <w:right w:w="28" w:type="dxa"/>
        </w:tblCellMar>
        <w:tblLook w:val="0000" w:firstRow="0" w:lastRow="0" w:firstColumn="0" w:lastColumn="0" w:noHBand="0" w:noVBand="0"/>
      </w:tblPr>
      <w:tblGrid>
        <w:gridCol w:w="605"/>
        <w:gridCol w:w="1475"/>
        <w:gridCol w:w="180"/>
        <w:gridCol w:w="1620"/>
        <w:gridCol w:w="180"/>
        <w:gridCol w:w="5916"/>
        <w:gridCol w:w="144"/>
      </w:tblGrid>
      <w:tr w:rsidR="00B521F4" w:rsidRPr="0019522F" w14:paraId="4ADA9209" w14:textId="77777777" w:rsidTr="00724628">
        <w:trPr>
          <w:cantSplit/>
          <w:trHeight w:val="1155"/>
          <w:jc w:val="center"/>
        </w:trPr>
        <w:tc>
          <w:tcPr>
            <w:tcW w:w="605" w:type="dxa"/>
            <w:vMerge w:val="restart"/>
            <w:vAlign w:val="center"/>
          </w:tcPr>
          <w:p w14:paraId="63EC97BF" w14:textId="77777777" w:rsidR="00B521F4" w:rsidRPr="0019522F" w:rsidRDefault="00B521F4" w:rsidP="00362FDD">
            <w:pPr>
              <w:jc w:val="center"/>
              <w:rPr>
                <w:sz w:val="20"/>
                <w:szCs w:val="20"/>
              </w:rPr>
            </w:pPr>
          </w:p>
          <w:p w14:paraId="068675CC" w14:textId="77777777" w:rsidR="00B521F4" w:rsidRPr="0019522F" w:rsidRDefault="00B521F4" w:rsidP="00362FDD">
            <w:pPr>
              <w:jc w:val="center"/>
              <w:rPr>
                <w:sz w:val="20"/>
                <w:szCs w:val="20"/>
              </w:rPr>
            </w:pPr>
          </w:p>
          <w:p w14:paraId="6F61CCCD" w14:textId="77777777" w:rsidR="00B521F4" w:rsidRPr="0019522F" w:rsidRDefault="00B521F4" w:rsidP="00362FDD">
            <w:pPr>
              <w:jc w:val="center"/>
              <w:rPr>
                <w:sz w:val="20"/>
                <w:szCs w:val="20"/>
              </w:rPr>
            </w:pPr>
            <w:r w:rsidRPr="0019522F">
              <w:rPr>
                <w:sz w:val="20"/>
                <w:szCs w:val="20"/>
              </w:rPr>
              <w:t>М.П.</w:t>
            </w:r>
          </w:p>
        </w:tc>
        <w:tc>
          <w:tcPr>
            <w:tcW w:w="1475" w:type="dxa"/>
            <w:vAlign w:val="bottom"/>
          </w:tcPr>
          <w:p w14:paraId="15FACF6F" w14:textId="77777777" w:rsidR="00B521F4" w:rsidRPr="0019522F" w:rsidRDefault="00B521F4" w:rsidP="00362FDD">
            <w:pPr>
              <w:jc w:val="center"/>
              <w:rPr>
                <w:i/>
                <w:iCs/>
                <w:sz w:val="20"/>
                <w:szCs w:val="20"/>
              </w:rPr>
            </w:pPr>
            <w:r w:rsidRPr="0019522F">
              <w:rPr>
                <w:i/>
                <w:iCs/>
                <w:sz w:val="20"/>
                <w:szCs w:val="20"/>
              </w:rPr>
              <w:t>05.09.2025 г.</w:t>
            </w:r>
          </w:p>
        </w:tc>
        <w:tc>
          <w:tcPr>
            <w:tcW w:w="180" w:type="dxa"/>
            <w:vMerge w:val="restart"/>
            <w:vAlign w:val="bottom"/>
          </w:tcPr>
          <w:p w14:paraId="51F48BA5" w14:textId="77777777" w:rsidR="00B521F4" w:rsidRPr="0019522F" w:rsidRDefault="00B521F4" w:rsidP="00362FDD">
            <w:pPr>
              <w:rPr>
                <w:sz w:val="20"/>
                <w:szCs w:val="20"/>
              </w:rPr>
            </w:pPr>
          </w:p>
        </w:tc>
        <w:tc>
          <w:tcPr>
            <w:tcW w:w="1620" w:type="dxa"/>
            <w:vAlign w:val="bottom"/>
          </w:tcPr>
          <w:p w14:paraId="2D9E2D3B" w14:textId="77777777" w:rsidR="00B521F4" w:rsidRPr="0019522F" w:rsidRDefault="00B521F4" w:rsidP="00362FDD">
            <w:pPr>
              <w:jc w:val="center"/>
              <w:rPr>
                <w:sz w:val="20"/>
                <w:szCs w:val="20"/>
              </w:rPr>
            </w:pPr>
          </w:p>
        </w:tc>
        <w:tc>
          <w:tcPr>
            <w:tcW w:w="180" w:type="dxa"/>
            <w:vMerge w:val="restart"/>
            <w:vAlign w:val="center"/>
          </w:tcPr>
          <w:p w14:paraId="283A06AE" w14:textId="77777777" w:rsidR="00B521F4" w:rsidRPr="0019522F" w:rsidRDefault="00B521F4" w:rsidP="00362FDD">
            <w:pPr>
              <w:jc w:val="center"/>
              <w:rPr>
                <w:sz w:val="20"/>
                <w:szCs w:val="20"/>
              </w:rPr>
            </w:pPr>
          </w:p>
          <w:p w14:paraId="551EF74F" w14:textId="77777777" w:rsidR="00B521F4" w:rsidRPr="0019522F" w:rsidRDefault="00B521F4" w:rsidP="00362FDD">
            <w:pPr>
              <w:jc w:val="center"/>
              <w:rPr>
                <w:sz w:val="20"/>
                <w:szCs w:val="20"/>
              </w:rPr>
            </w:pPr>
          </w:p>
          <w:p w14:paraId="20027116" w14:textId="77777777" w:rsidR="00B521F4" w:rsidRPr="0019522F" w:rsidRDefault="00B521F4" w:rsidP="00362FDD">
            <w:pPr>
              <w:jc w:val="center"/>
              <w:rPr>
                <w:sz w:val="20"/>
                <w:szCs w:val="20"/>
              </w:rPr>
            </w:pPr>
            <w:r w:rsidRPr="0019522F">
              <w:rPr>
                <w:sz w:val="20"/>
                <w:szCs w:val="20"/>
              </w:rPr>
              <w:t>/</w:t>
            </w:r>
          </w:p>
        </w:tc>
        <w:tc>
          <w:tcPr>
            <w:tcW w:w="5916" w:type="dxa"/>
            <w:vAlign w:val="bottom"/>
          </w:tcPr>
          <w:p w14:paraId="18B9153D" w14:textId="77777777" w:rsidR="00B521F4" w:rsidRPr="0019522F" w:rsidRDefault="00B521F4" w:rsidP="00362FDD">
            <w:pPr>
              <w:jc w:val="center"/>
              <w:rPr>
                <w:i/>
                <w:iCs/>
                <w:sz w:val="20"/>
                <w:szCs w:val="20"/>
              </w:rPr>
            </w:pPr>
            <w:r w:rsidRPr="0019522F">
              <w:rPr>
                <w:i/>
                <w:iCs/>
                <w:sz w:val="20"/>
                <w:szCs w:val="20"/>
              </w:rPr>
              <w:t>Заместитель начальника – главный архитектор Управления строительства, жилищно-коммунального  и дорожного хозяйства администрации города Куйбышева Куйбышевского района</w:t>
            </w:r>
          </w:p>
          <w:p w14:paraId="0F707A23" w14:textId="77777777" w:rsidR="00B521F4" w:rsidRPr="0019522F" w:rsidRDefault="00B521F4" w:rsidP="00362FDD">
            <w:pPr>
              <w:jc w:val="center"/>
              <w:rPr>
                <w:i/>
                <w:iCs/>
                <w:sz w:val="20"/>
                <w:szCs w:val="20"/>
              </w:rPr>
            </w:pPr>
            <w:r w:rsidRPr="0019522F">
              <w:rPr>
                <w:i/>
                <w:iCs/>
                <w:sz w:val="20"/>
                <w:szCs w:val="20"/>
              </w:rPr>
              <w:t>Новосибирской области</w:t>
            </w:r>
          </w:p>
          <w:p w14:paraId="690A544C" w14:textId="77777777" w:rsidR="00B521F4" w:rsidRPr="0019522F" w:rsidRDefault="00B521F4" w:rsidP="00362FDD">
            <w:pPr>
              <w:jc w:val="center"/>
              <w:rPr>
                <w:i/>
                <w:iCs/>
                <w:sz w:val="20"/>
                <w:szCs w:val="20"/>
              </w:rPr>
            </w:pPr>
            <w:r w:rsidRPr="0019522F">
              <w:rPr>
                <w:i/>
                <w:iCs/>
                <w:sz w:val="20"/>
                <w:szCs w:val="20"/>
              </w:rPr>
              <w:t>С.М. Синюгин</w:t>
            </w:r>
          </w:p>
        </w:tc>
        <w:tc>
          <w:tcPr>
            <w:tcW w:w="144" w:type="dxa"/>
            <w:vMerge w:val="restart"/>
            <w:vAlign w:val="center"/>
          </w:tcPr>
          <w:p w14:paraId="4C50E1AB" w14:textId="77777777" w:rsidR="00B521F4" w:rsidRPr="0019522F" w:rsidRDefault="00B521F4" w:rsidP="00362FDD">
            <w:pPr>
              <w:jc w:val="center"/>
              <w:rPr>
                <w:i/>
                <w:sz w:val="20"/>
                <w:szCs w:val="20"/>
              </w:rPr>
            </w:pPr>
          </w:p>
          <w:p w14:paraId="55EE32D7" w14:textId="77777777" w:rsidR="00B521F4" w:rsidRPr="0019522F" w:rsidRDefault="00B521F4" w:rsidP="00362FDD">
            <w:pPr>
              <w:jc w:val="center"/>
              <w:rPr>
                <w:i/>
                <w:sz w:val="20"/>
                <w:szCs w:val="20"/>
              </w:rPr>
            </w:pPr>
          </w:p>
          <w:p w14:paraId="2E213427" w14:textId="77777777" w:rsidR="00B521F4" w:rsidRPr="0019522F" w:rsidRDefault="00B521F4" w:rsidP="00362FDD">
            <w:pPr>
              <w:jc w:val="center"/>
              <w:rPr>
                <w:i/>
                <w:sz w:val="20"/>
                <w:szCs w:val="20"/>
              </w:rPr>
            </w:pPr>
            <w:r w:rsidRPr="0019522F">
              <w:rPr>
                <w:i/>
                <w:sz w:val="20"/>
                <w:szCs w:val="20"/>
              </w:rPr>
              <w:t>/</w:t>
            </w:r>
          </w:p>
        </w:tc>
      </w:tr>
      <w:tr w:rsidR="00B521F4" w:rsidRPr="0019522F" w14:paraId="498B3866" w14:textId="77777777" w:rsidTr="00724628">
        <w:trPr>
          <w:cantSplit/>
          <w:trHeight w:val="249"/>
          <w:jc w:val="center"/>
        </w:trPr>
        <w:tc>
          <w:tcPr>
            <w:tcW w:w="605" w:type="dxa"/>
            <w:vMerge/>
          </w:tcPr>
          <w:p w14:paraId="3E214341" w14:textId="77777777" w:rsidR="00B521F4" w:rsidRPr="0019522F" w:rsidRDefault="00B521F4" w:rsidP="00362FDD">
            <w:pPr>
              <w:rPr>
                <w:sz w:val="20"/>
                <w:szCs w:val="20"/>
              </w:rPr>
            </w:pPr>
          </w:p>
        </w:tc>
        <w:tc>
          <w:tcPr>
            <w:tcW w:w="1475" w:type="dxa"/>
          </w:tcPr>
          <w:p w14:paraId="1D1DE23E" w14:textId="77777777" w:rsidR="00B521F4" w:rsidRPr="0019522F" w:rsidRDefault="00B521F4" w:rsidP="00362FDD">
            <w:pPr>
              <w:jc w:val="center"/>
              <w:rPr>
                <w:sz w:val="20"/>
                <w:szCs w:val="20"/>
              </w:rPr>
            </w:pPr>
            <w:r w:rsidRPr="0019522F">
              <w:rPr>
                <w:sz w:val="20"/>
                <w:szCs w:val="20"/>
              </w:rPr>
              <w:t>(дата)</w:t>
            </w:r>
          </w:p>
        </w:tc>
        <w:tc>
          <w:tcPr>
            <w:tcW w:w="180" w:type="dxa"/>
            <w:vMerge/>
          </w:tcPr>
          <w:p w14:paraId="1E7D1EE5" w14:textId="77777777" w:rsidR="00B521F4" w:rsidRPr="0019522F" w:rsidRDefault="00B521F4" w:rsidP="00362FDD">
            <w:pPr>
              <w:rPr>
                <w:sz w:val="20"/>
                <w:szCs w:val="20"/>
              </w:rPr>
            </w:pPr>
          </w:p>
        </w:tc>
        <w:tc>
          <w:tcPr>
            <w:tcW w:w="1620" w:type="dxa"/>
          </w:tcPr>
          <w:p w14:paraId="4116FDC6" w14:textId="77777777" w:rsidR="00B521F4" w:rsidRPr="0019522F" w:rsidRDefault="00B521F4" w:rsidP="00362FDD">
            <w:pPr>
              <w:jc w:val="center"/>
              <w:rPr>
                <w:sz w:val="20"/>
                <w:szCs w:val="20"/>
              </w:rPr>
            </w:pPr>
            <w:r w:rsidRPr="0019522F">
              <w:rPr>
                <w:sz w:val="20"/>
                <w:szCs w:val="20"/>
              </w:rPr>
              <w:t>(подпись)</w:t>
            </w:r>
          </w:p>
        </w:tc>
        <w:tc>
          <w:tcPr>
            <w:tcW w:w="180" w:type="dxa"/>
            <w:vMerge/>
          </w:tcPr>
          <w:p w14:paraId="2A1272D1" w14:textId="77777777" w:rsidR="00B521F4" w:rsidRPr="0019522F" w:rsidRDefault="00B521F4" w:rsidP="00362FDD">
            <w:pPr>
              <w:rPr>
                <w:sz w:val="20"/>
                <w:szCs w:val="20"/>
              </w:rPr>
            </w:pPr>
          </w:p>
        </w:tc>
        <w:tc>
          <w:tcPr>
            <w:tcW w:w="5916" w:type="dxa"/>
          </w:tcPr>
          <w:p w14:paraId="20CB8642" w14:textId="77777777" w:rsidR="00B521F4" w:rsidRPr="0019522F" w:rsidRDefault="00B521F4" w:rsidP="00362FDD">
            <w:pPr>
              <w:jc w:val="center"/>
              <w:rPr>
                <w:sz w:val="20"/>
                <w:szCs w:val="20"/>
              </w:rPr>
            </w:pPr>
            <w:r w:rsidRPr="0019522F">
              <w:rPr>
                <w:sz w:val="20"/>
                <w:szCs w:val="20"/>
              </w:rPr>
              <w:t>(расшифровка подписи)</w:t>
            </w:r>
          </w:p>
        </w:tc>
        <w:tc>
          <w:tcPr>
            <w:tcW w:w="144" w:type="dxa"/>
            <w:vMerge/>
          </w:tcPr>
          <w:p w14:paraId="3AEA4CA5" w14:textId="77777777" w:rsidR="00B521F4" w:rsidRPr="0019522F" w:rsidRDefault="00B521F4" w:rsidP="00362FDD">
            <w:pPr>
              <w:rPr>
                <w:sz w:val="20"/>
                <w:szCs w:val="20"/>
              </w:rPr>
            </w:pPr>
          </w:p>
        </w:tc>
      </w:tr>
    </w:tbl>
    <w:p w14:paraId="7CFF6E74" w14:textId="77777777" w:rsidR="00B521F4" w:rsidRPr="0019522F" w:rsidRDefault="00B521F4" w:rsidP="00362FDD">
      <w:pPr>
        <w:pStyle w:val="ConsPlusNonformat"/>
        <w:jc w:val="both"/>
        <w:rPr>
          <w:rFonts w:ascii="Times New Roman" w:hAnsi="Times New Roman" w:cs="Times New Roman"/>
        </w:rPr>
      </w:pPr>
    </w:p>
    <w:p w14:paraId="6E3D4A54"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Дата выдачи</w:t>
      </w:r>
      <w:r w:rsidRPr="0019522F">
        <w:rPr>
          <w:rFonts w:ascii="Times New Roman" w:hAnsi="Times New Roman" w:cs="Times New Roman"/>
          <w:i/>
        </w:rPr>
        <w:t xml:space="preserve">     05</w:t>
      </w:r>
      <w:r w:rsidRPr="0019522F">
        <w:rPr>
          <w:rFonts w:ascii="Times New Roman" w:hAnsi="Times New Roman" w:cs="Times New Roman"/>
          <w:i/>
          <w:u w:val="single"/>
        </w:rPr>
        <w:t>.09.2025 г.</w:t>
      </w:r>
    </w:p>
    <w:p w14:paraId="405971D3"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(ДД.ММ.ГГГГ)</w:t>
      </w:r>
    </w:p>
    <w:p w14:paraId="4270887D" w14:textId="77777777" w:rsidR="00B521F4" w:rsidRPr="0019522F" w:rsidRDefault="00B521F4" w:rsidP="00362FDD">
      <w:pPr>
        <w:pStyle w:val="ConsPlusNonformat"/>
        <w:jc w:val="both"/>
        <w:rPr>
          <w:rFonts w:ascii="Times New Roman" w:hAnsi="Times New Roman" w:cs="Times New Roman"/>
        </w:rPr>
      </w:pPr>
    </w:p>
    <w:p w14:paraId="7694C38A"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Чертеж градостроительного плана земельного участка разработан на топографической основе в масштабе</w:t>
      </w:r>
      <w:r w:rsidRPr="0019522F">
        <w:rPr>
          <w:rFonts w:ascii="Times New Roman" w:hAnsi="Times New Roman" w:cs="Times New Roman"/>
          <w:i/>
        </w:rPr>
        <w:t xml:space="preserve"> 1:500</w:t>
      </w:r>
      <w:r w:rsidRPr="0019522F">
        <w:rPr>
          <w:rFonts w:ascii="Times New Roman" w:hAnsi="Times New Roman" w:cs="Times New Roman"/>
        </w:rPr>
        <w:t>, выполненной</w:t>
      </w:r>
      <w:r w:rsidRPr="0019522F">
        <w:rPr>
          <w:rFonts w:ascii="Times New Roman" w:hAnsi="Times New Roman" w:cs="Times New Roman"/>
          <w:i/>
        </w:rPr>
        <w:t xml:space="preserve"> в 1994 г. ПО «</w:t>
      </w:r>
      <w:proofErr w:type="spellStart"/>
      <w:r w:rsidRPr="0019522F">
        <w:rPr>
          <w:rFonts w:ascii="Times New Roman" w:hAnsi="Times New Roman" w:cs="Times New Roman"/>
          <w:i/>
        </w:rPr>
        <w:t>Инжгеодезия</w:t>
      </w:r>
      <w:proofErr w:type="spellEnd"/>
      <w:r w:rsidRPr="0019522F">
        <w:rPr>
          <w:rFonts w:ascii="Times New Roman" w:hAnsi="Times New Roman" w:cs="Times New Roman"/>
          <w:i/>
        </w:rPr>
        <w:t>»</w:t>
      </w:r>
      <w:r w:rsidRPr="0019522F">
        <w:rPr>
          <w:rFonts w:ascii="Times New Roman" w:hAnsi="Times New Roman" w:cs="Times New Roman"/>
        </w:rPr>
        <w:t>.</w:t>
      </w:r>
    </w:p>
    <w:p w14:paraId="441E7394"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___________________________________________________________________________________________________</w:t>
      </w:r>
    </w:p>
    <w:p w14:paraId="5F44C4B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(дата, наименование организации, подготовившей топографическую основу)</w:t>
      </w:r>
    </w:p>
    <w:p w14:paraId="6C3B730D" w14:textId="77777777" w:rsidR="00B521F4" w:rsidRPr="0019522F" w:rsidRDefault="00B521F4" w:rsidP="00362FDD">
      <w:pPr>
        <w:pStyle w:val="ConsPlusNonformat"/>
        <w:jc w:val="both"/>
        <w:rPr>
          <w:rFonts w:ascii="Times New Roman" w:hAnsi="Times New Roman" w:cs="Times New Roman"/>
        </w:rPr>
      </w:pPr>
    </w:p>
    <w:p w14:paraId="3FB99A02"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Чертеж градостроительного плана земельного участка разработан</w:t>
      </w:r>
      <w:r w:rsidRPr="0019522F">
        <w:rPr>
          <w:rFonts w:ascii="Times New Roman" w:hAnsi="Times New Roman" w:cs="Times New Roman"/>
          <w:i/>
        </w:rPr>
        <w:t xml:space="preserve"> 05.09.2025 г. управлением строительства, жилищно-коммунального и дорожного хозяйства администрации города Куйбышева Куйбышевского района Новосибирской области.</w:t>
      </w:r>
    </w:p>
    <w:p w14:paraId="4E5601F0"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___________________________________________________________________________________________________</w:t>
      </w:r>
    </w:p>
    <w:p w14:paraId="54952B6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(дата, наименование организации)</w:t>
      </w:r>
    </w:p>
    <w:p w14:paraId="79AEF8BD" w14:textId="77777777" w:rsidR="00B521F4" w:rsidRPr="0019522F" w:rsidRDefault="00B521F4" w:rsidP="00362FDD">
      <w:pPr>
        <w:pStyle w:val="ConsPlusNonformat"/>
        <w:jc w:val="both"/>
        <w:rPr>
          <w:rFonts w:ascii="Times New Roman" w:hAnsi="Times New Roman" w:cs="Times New Roman"/>
        </w:rPr>
      </w:pPr>
    </w:p>
    <w:p w14:paraId="48896132" w14:textId="77777777" w:rsidR="00B521F4" w:rsidRPr="0019522F" w:rsidRDefault="00B521F4" w:rsidP="00362FDD">
      <w:pPr>
        <w:rPr>
          <w:i/>
          <w:sz w:val="20"/>
          <w:szCs w:val="20"/>
        </w:rPr>
      </w:pPr>
      <w:r w:rsidRPr="0019522F">
        <w:rPr>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19522F">
        <w:rPr>
          <w:i/>
          <w:sz w:val="20"/>
          <w:szCs w:val="20"/>
        </w:rPr>
        <w:t xml:space="preserve">     Земельный участок расположен в территориальной зоне </w:t>
      </w:r>
      <w:proofErr w:type="spellStart"/>
      <w:r w:rsidRPr="0019522F">
        <w:rPr>
          <w:i/>
          <w:sz w:val="20"/>
          <w:szCs w:val="20"/>
        </w:rPr>
        <w:t>нЖин</w:t>
      </w:r>
      <w:proofErr w:type="spellEnd"/>
      <w:r w:rsidRPr="0019522F">
        <w:rPr>
          <w:i/>
          <w:sz w:val="20"/>
          <w:szCs w:val="20"/>
        </w:rPr>
        <w:t xml:space="preserve"> (Зона застройки индивидуальными жилыми домами в границах земель населенных пунктов).</w:t>
      </w:r>
    </w:p>
    <w:p w14:paraId="5962A2CA" w14:textId="77777777" w:rsidR="00B521F4" w:rsidRPr="0019522F" w:rsidRDefault="00B521F4" w:rsidP="00362FDD">
      <w:pPr>
        <w:pStyle w:val="ConsPlusNonformat"/>
        <w:jc w:val="both"/>
        <w:rPr>
          <w:rFonts w:ascii="Times New Roman" w:hAnsi="Times New Roman" w:cs="Times New Roman"/>
        </w:rPr>
      </w:pPr>
    </w:p>
    <w:p w14:paraId="380C013D"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19522F">
        <w:rPr>
          <w:rFonts w:ascii="Times New Roman" w:hAnsi="Times New Roman" w:cs="Times New Roman"/>
          <w:i/>
        </w:rPr>
        <w:t xml:space="preserve">     Правила землепользования и застройки города Куйбышева приняты Решением десятой сессии Совета депутатов города Куйбышева Куйбышевского района Новосибирской области пятого созыва 20.06.2022 № 103.</w:t>
      </w:r>
    </w:p>
    <w:p w14:paraId="3F98638B" w14:textId="77777777" w:rsidR="00B521F4" w:rsidRPr="0019522F" w:rsidRDefault="00B521F4" w:rsidP="00362FDD">
      <w:pPr>
        <w:pStyle w:val="ConsPlusNonformat"/>
        <w:jc w:val="both"/>
        <w:rPr>
          <w:rFonts w:ascii="Times New Roman" w:hAnsi="Times New Roman" w:cs="Times New Roman"/>
          <w:i/>
        </w:rPr>
      </w:pPr>
    </w:p>
    <w:p w14:paraId="3FFE2769"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2.2. Информация о видах разрешенного использования земельного участка</w:t>
      </w:r>
    </w:p>
    <w:p w14:paraId="143AB9B8" w14:textId="77777777" w:rsidR="00B521F4" w:rsidRPr="0019522F" w:rsidRDefault="00B521F4" w:rsidP="00362FDD">
      <w:pPr>
        <w:pStyle w:val="ConsPlusNonformat"/>
        <w:jc w:val="both"/>
        <w:rPr>
          <w:rFonts w:ascii="Times New Roman" w:hAnsi="Times New Roman" w:cs="Times New Roman"/>
        </w:rPr>
      </w:pPr>
    </w:p>
    <w:p w14:paraId="2BF381C4"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основные виды разрешенного использования земельного участка:</w:t>
      </w:r>
    </w:p>
    <w:p w14:paraId="37C5FF57"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Для индивидуального жилищного строительства (2.1);</w:t>
      </w:r>
    </w:p>
    <w:p w14:paraId="41E17CDB"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Для ведения личного подсобного хозяйства (приусадебный земельный участок) (2.2);</w:t>
      </w:r>
    </w:p>
    <w:p w14:paraId="027FA5A5"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Блокированная жилая застройка (2.3);</w:t>
      </w:r>
    </w:p>
    <w:p w14:paraId="76025460" w14:textId="77777777" w:rsidR="00B521F4" w:rsidRPr="0019522F" w:rsidRDefault="00B521F4" w:rsidP="00362FDD">
      <w:pPr>
        <w:rPr>
          <w:i/>
          <w:color w:val="000000"/>
          <w:sz w:val="20"/>
          <w:szCs w:val="20"/>
        </w:rPr>
      </w:pPr>
      <w:r w:rsidRPr="0019522F">
        <w:rPr>
          <w:i/>
          <w:sz w:val="20"/>
          <w:szCs w:val="20"/>
        </w:rPr>
        <w:t>Земельные участки (территории) общего пользования (12.0</w:t>
      </w:r>
      <w:r w:rsidRPr="0019522F">
        <w:rPr>
          <w:i/>
          <w:color w:val="000000"/>
          <w:sz w:val="20"/>
          <w:szCs w:val="20"/>
        </w:rPr>
        <w:t>);</w:t>
      </w:r>
    </w:p>
    <w:p w14:paraId="526BD1E0" w14:textId="77777777" w:rsidR="00B521F4" w:rsidRPr="0019522F" w:rsidRDefault="00B521F4" w:rsidP="00362FDD">
      <w:pPr>
        <w:rPr>
          <w:i/>
          <w:color w:val="000000"/>
          <w:sz w:val="20"/>
          <w:szCs w:val="20"/>
        </w:rPr>
      </w:pPr>
      <w:r w:rsidRPr="0019522F">
        <w:rPr>
          <w:i/>
          <w:color w:val="000000"/>
          <w:sz w:val="20"/>
          <w:szCs w:val="20"/>
        </w:rPr>
        <w:t>Улично-дорожная сеть (12.0.1);</w:t>
      </w:r>
    </w:p>
    <w:p w14:paraId="0D5F579E" w14:textId="77777777" w:rsidR="00B521F4" w:rsidRPr="0019522F" w:rsidRDefault="00B521F4" w:rsidP="00362FDD">
      <w:pPr>
        <w:pStyle w:val="aff6"/>
        <w:rPr>
          <w:rFonts w:ascii="Times New Roman" w:hAnsi="Times New Roman"/>
          <w:i/>
          <w:color w:val="000000"/>
          <w:sz w:val="20"/>
          <w:szCs w:val="20"/>
        </w:rPr>
      </w:pPr>
      <w:r w:rsidRPr="0019522F">
        <w:rPr>
          <w:rFonts w:ascii="Times New Roman" w:hAnsi="Times New Roman"/>
          <w:i/>
          <w:color w:val="000000"/>
          <w:sz w:val="20"/>
          <w:szCs w:val="20"/>
        </w:rPr>
        <w:t>Благоустройство территории (12.0.2);</w:t>
      </w:r>
    </w:p>
    <w:p w14:paraId="1DB108B0"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Ведение огородничества (13.1);</w:t>
      </w:r>
    </w:p>
    <w:p w14:paraId="2BA71BEF"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Размещение гаражей для собственных нужд (2.7.2);</w:t>
      </w:r>
    </w:p>
    <w:p w14:paraId="44E76B0D" w14:textId="77777777" w:rsidR="00B521F4" w:rsidRPr="0019522F" w:rsidRDefault="00B521F4" w:rsidP="00362FDD">
      <w:pPr>
        <w:pStyle w:val="ConsPlusNonformat"/>
        <w:jc w:val="both"/>
        <w:rPr>
          <w:rFonts w:ascii="Times New Roman" w:hAnsi="Times New Roman" w:cs="Times New Roman"/>
          <w:i/>
          <w:lang w:eastAsia="en-US"/>
        </w:rPr>
      </w:pPr>
      <w:r w:rsidRPr="0019522F">
        <w:rPr>
          <w:rFonts w:ascii="Times New Roman" w:hAnsi="Times New Roman" w:cs="Times New Roman"/>
          <w:i/>
          <w:lang w:eastAsia="en-US"/>
        </w:rPr>
        <w:t>Малоэтажная многоквартирная жилая застройка (2.1.1);</w:t>
      </w:r>
    </w:p>
    <w:p w14:paraId="7D02B9A5" w14:textId="77777777" w:rsidR="00B521F4" w:rsidRPr="0019522F" w:rsidRDefault="00B521F4" w:rsidP="00362FDD">
      <w:pPr>
        <w:pStyle w:val="ConsPlusNonformat"/>
        <w:jc w:val="both"/>
        <w:rPr>
          <w:rFonts w:ascii="Times New Roman" w:hAnsi="Times New Roman" w:cs="Times New Roman"/>
        </w:rPr>
      </w:pPr>
    </w:p>
    <w:p w14:paraId="6C98ECAB"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условно разрешенные виды использования земельного участка:</w:t>
      </w:r>
    </w:p>
    <w:p w14:paraId="41BC5488"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Обслуживание жилой застройки (2.7)</w:t>
      </w:r>
    </w:p>
    <w:p w14:paraId="7103BB59"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Социальное обслуживание (3.2)</w:t>
      </w:r>
    </w:p>
    <w:p w14:paraId="37372C49"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Бытовое обслуживание (3.3)</w:t>
      </w:r>
    </w:p>
    <w:p w14:paraId="5AAAB62C"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Здравоохранение (3.4)</w:t>
      </w:r>
    </w:p>
    <w:p w14:paraId="621BA507"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Амбулаторно-поликлиническое обслуживание (3.4.1)</w:t>
      </w:r>
    </w:p>
    <w:p w14:paraId="5996DEB9"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Дошкольное, начальное и среднее общее образование (3.5.1)</w:t>
      </w:r>
    </w:p>
    <w:p w14:paraId="0BEB4F9A"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Культурное развитие (3.6)</w:t>
      </w:r>
    </w:p>
    <w:p w14:paraId="5D598C1A"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Религиозное использование (3.7)</w:t>
      </w:r>
    </w:p>
    <w:p w14:paraId="4F60B462"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Амбулаторное ветеринарное обслуживание (3.10.1)</w:t>
      </w:r>
    </w:p>
    <w:p w14:paraId="4BF505DE"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Деловое управление (4.1)</w:t>
      </w:r>
    </w:p>
    <w:p w14:paraId="11EEEF91"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Рынки (4.3)</w:t>
      </w:r>
    </w:p>
    <w:p w14:paraId="16693FF5"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Магазины (4.4)</w:t>
      </w:r>
    </w:p>
    <w:p w14:paraId="5EC748E8" w14:textId="77777777" w:rsidR="00B521F4" w:rsidRPr="0019522F" w:rsidRDefault="00B521F4" w:rsidP="00362FDD">
      <w:pPr>
        <w:rPr>
          <w:i/>
          <w:color w:val="0070C0"/>
          <w:sz w:val="20"/>
          <w:szCs w:val="20"/>
        </w:rPr>
      </w:pPr>
      <w:r w:rsidRPr="0019522F">
        <w:rPr>
          <w:i/>
          <w:sz w:val="20"/>
          <w:szCs w:val="20"/>
        </w:rPr>
        <w:t>Общественное питание (4.6)</w:t>
      </w:r>
      <w:r w:rsidRPr="0019522F">
        <w:rPr>
          <w:i/>
          <w:color w:val="0070C0"/>
          <w:sz w:val="20"/>
          <w:szCs w:val="20"/>
        </w:rPr>
        <w:t xml:space="preserve"> Заправка транспортных средств (4.9.1.1) (в редакции решения сорок первой сессии Совета депутатов города Куйбышева Куйбышевского района Новосибирской области пятого созыва от 23.09.2024 № 348)</w:t>
      </w:r>
    </w:p>
    <w:p w14:paraId="1E44E13F"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Обеспечение занятий спортом в помещениях (5.1.2)</w:t>
      </w:r>
    </w:p>
    <w:p w14:paraId="5381F61E"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 xml:space="preserve">Площадки для занятий спортом (5.1.3) </w:t>
      </w:r>
    </w:p>
    <w:p w14:paraId="3BCBBAA2" w14:textId="77777777" w:rsidR="00B521F4" w:rsidRPr="0019522F" w:rsidRDefault="00B521F4" w:rsidP="00362FDD">
      <w:pPr>
        <w:pStyle w:val="ConsPlusNormal"/>
        <w:rPr>
          <w:rFonts w:ascii="Times New Roman" w:hAnsi="Times New Roman" w:cs="Times New Roman"/>
          <w:i/>
          <w:lang w:eastAsia="en-US"/>
        </w:rPr>
      </w:pPr>
      <w:r w:rsidRPr="0019522F">
        <w:rPr>
          <w:rFonts w:ascii="Times New Roman" w:hAnsi="Times New Roman" w:cs="Times New Roman"/>
          <w:i/>
          <w:lang w:eastAsia="en-US"/>
        </w:rPr>
        <w:t>Обеспечение внутреннего правопорядка (8.3)</w:t>
      </w:r>
    </w:p>
    <w:p w14:paraId="11C3BB9C" w14:textId="77777777" w:rsidR="00B521F4" w:rsidRPr="0019522F" w:rsidRDefault="00B521F4" w:rsidP="00362FDD">
      <w:pPr>
        <w:pStyle w:val="ConsPlusNonformat"/>
        <w:jc w:val="both"/>
        <w:rPr>
          <w:rFonts w:ascii="Times New Roman" w:hAnsi="Times New Roman" w:cs="Times New Roman"/>
        </w:rPr>
      </w:pPr>
    </w:p>
    <w:p w14:paraId="1D011296"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вспомогательные виды разрешенного использования земельного участка:</w:t>
      </w:r>
    </w:p>
    <w:p w14:paraId="4D32BFD6" w14:textId="77777777" w:rsidR="00B521F4" w:rsidRPr="0019522F" w:rsidRDefault="00B521F4" w:rsidP="00362FDD">
      <w:pPr>
        <w:pStyle w:val="aff6"/>
        <w:rPr>
          <w:rFonts w:ascii="Times New Roman" w:hAnsi="Times New Roman"/>
          <w:i/>
          <w:sz w:val="20"/>
          <w:szCs w:val="20"/>
        </w:rPr>
      </w:pPr>
      <w:r w:rsidRPr="0019522F">
        <w:rPr>
          <w:rFonts w:ascii="Times New Roman" w:hAnsi="Times New Roman"/>
          <w:i/>
          <w:sz w:val="20"/>
          <w:szCs w:val="20"/>
        </w:rPr>
        <w:t>Коммунальное обслуживание (3.1);</w:t>
      </w:r>
    </w:p>
    <w:p w14:paraId="2EF64930" w14:textId="77777777" w:rsidR="00B521F4" w:rsidRPr="0019522F" w:rsidRDefault="00B521F4" w:rsidP="00362FDD">
      <w:pPr>
        <w:ind w:right="60"/>
        <w:rPr>
          <w:i/>
          <w:sz w:val="20"/>
          <w:szCs w:val="20"/>
        </w:rPr>
      </w:pPr>
      <w:r w:rsidRPr="0019522F">
        <w:rPr>
          <w:i/>
          <w:sz w:val="20"/>
          <w:szCs w:val="20"/>
        </w:rPr>
        <w:t>Предоставление коммунальных услуг (3.1.1);</w:t>
      </w:r>
    </w:p>
    <w:p w14:paraId="3962851D"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i/>
        </w:rPr>
        <w:t>Административные здания организаций, обеспечивающих предоставление коммунальных услуг (3.1.2).</w:t>
      </w:r>
    </w:p>
    <w:p w14:paraId="139978BD" w14:textId="77777777" w:rsidR="00B521F4" w:rsidRPr="0019522F" w:rsidRDefault="00B521F4" w:rsidP="00362FDD">
      <w:pPr>
        <w:pStyle w:val="ConsPlusNonformat"/>
        <w:jc w:val="both"/>
        <w:rPr>
          <w:rFonts w:ascii="Times New Roman" w:hAnsi="Times New Roman" w:cs="Times New Roman"/>
        </w:rPr>
        <w:sectPr w:rsidR="00B521F4" w:rsidRPr="0019522F" w:rsidSect="00EA5876">
          <w:pgSz w:w="11906" w:h="16838"/>
          <w:pgMar w:top="851" w:right="851" w:bottom="851" w:left="1134" w:header="709" w:footer="709" w:gutter="0"/>
          <w:cols w:space="708"/>
          <w:docGrid w:linePitch="360"/>
        </w:sectPr>
      </w:pPr>
    </w:p>
    <w:p w14:paraId="01B99DEA" w14:textId="77777777" w:rsidR="00B521F4" w:rsidRPr="0019522F" w:rsidRDefault="00B521F4" w:rsidP="00362FDD">
      <w:pPr>
        <w:pStyle w:val="ConsPlusNonformat"/>
        <w:jc w:val="both"/>
        <w:rPr>
          <w:rFonts w:ascii="Times New Roman" w:hAnsi="Times New Roman" w:cs="Times New Roman"/>
        </w:rPr>
      </w:pPr>
    </w:p>
    <w:p w14:paraId="48EBD6C6"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1A9B4FB0" w14:textId="77777777" w:rsidR="00B521F4" w:rsidRPr="0019522F" w:rsidRDefault="00B521F4" w:rsidP="00362FDD">
      <w:pPr>
        <w:pStyle w:val="ConsPlusNonformat"/>
        <w:jc w:val="both"/>
        <w:rPr>
          <w:rFonts w:ascii="Times New Roman" w:hAnsi="Times New Roman" w:cs="Times New Roman"/>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39"/>
        <w:gridCol w:w="1461"/>
        <w:gridCol w:w="2340"/>
        <w:gridCol w:w="2340"/>
        <w:gridCol w:w="2340"/>
        <w:gridCol w:w="2700"/>
        <w:gridCol w:w="1959"/>
      </w:tblGrid>
      <w:tr w:rsidR="00B521F4" w:rsidRPr="0019522F" w14:paraId="1AB55DC3" w14:textId="77777777" w:rsidTr="00724628">
        <w:tc>
          <w:tcPr>
            <w:tcW w:w="3708" w:type="dxa"/>
            <w:gridSpan w:val="3"/>
            <w:shd w:val="clear" w:color="auto" w:fill="auto"/>
          </w:tcPr>
          <w:p w14:paraId="534CD0A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Предельные (минимальные и (или) максимальные) размеры земельных участков, в том числе их площадь</w:t>
            </w:r>
          </w:p>
        </w:tc>
        <w:tc>
          <w:tcPr>
            <w:tcW w:w="2340" w:type="dxa"/>
            <w:shd w:val="clear" w:color="auto" w:fill="auto"/>
          </w:tcPr>
          <w:p w14:paraId="44EE707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340" w:type="dxa"/>
            <w:shd w:val="clear" w:color="auto" w:fill="auto"/>
          </w:tcPr>
          <w:p w14:paraId="0A5D432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Предельное количество этажей и (или) предельная высота зданий, строений, сооружений</w:t>
            </w:r>
          </w:p>
        </w:tc>
        <w:tc>
          <w:tcPr>
            <w:tcW w:w="2340" w:type="dxa"/>
            <w:shd w:val="clear" w:color="auto" w:fill="auto"/>
          </w:tcPr>
          <w:p w14:paraId="36E4D77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700" w:type="dxa"/>
            <w:shd w:val="clear" w:color="auto" w:fill="auto"/>
          </w:tcPr>
          <w:p w14:paraId="042A32C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959" w:type="dxa"/>
            <w:shd w:val="clear" w:color="auto" w:fill="auto"/>
          </w:tcPr>
          <w:p w14:paraId="61EB4B5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Иные показатели</w:t>
            </w:r>
          </w:p>
        </w:tc>
      </w:tr>
      <w:tr w:rsidR="00B521F4" w:rsidRPr="0019522F" w14:paraId="2E1A0DB3" w14:textId="77777777" w:rsidTr="00724628">
        <w:tc>
          <w:tcPr>
            <w:tcW w:w="1008" w:type="dxa"/>
            <w:shd w:val="clear" w:color="auto" w:fill="auto"/>
          </w:tcPr>
          <w:p w14:paraId="3ADAB49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w:t>
            </w:r>
          </w:p>
        </w:tc>
        <w:tc>
          <w:tcPr>
            <w:tcW w:w="1239" w:type="dxa"/>
            <w:shd w:val="clear" w:color="auto" w:fill="auto"/>
          </w:tcPr>
          <w:p w14:paraId="734DF76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2</w:t>
            </w:r>
          </w:p>
        </w:tc>
        <w:tc>
          <w:tcPr>
            <w:tcW w:w="1461" w:type="dxa"/>
            <w:shd w:val="clear" w:color="auto" w:fill="auto"/>
          </w:tcPr>
          <w:p w14:paraId="1118939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w:t>
            </w:r>
          </w:p>
        </w:tc>
        <w:tc>
          <w:tcPr>
            <w:tcW w:w="2340" w:type="dxa"/>
            <w:vMerge w:val="restart"/>
            <w:shd w:val="clear" w:color="auto" w:fill="auto"/>
          </w:tcPr>
          <w:p w14:paraId="76E1EC3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4</w:t>
            </w:r>
          </w:p>
        </w:tc>
        <w:tc>
          <w:tcPr>
            <w:tcW w:w="2340" w:type="dxa"/>
            <w:vMerge w:val="restart"/>
            <w:shd w:val="clear" w:color="auto" w:fill="auto"/>
          </w:tcPr>
          <w:p w14:paraId="5430630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5</w:t>
            </w:r>
          </w:p>
        </w:tc>
        <w:tc>
          <w:tcPr>
            <w:tcW w:w="2340" w:type="dxa"/>
            <w:vMerge w:val="restart"/>
            <w:shd w:val="clear" w:color="auto" w:fill="auto"/>
          </w:tcPr>
          <w:p w14:paraId="5F5319F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6</w:t>
            </w:r>
          </w:p>
        </w:tc>
        <w:tc>
          <w:tcPr>
            <w:tcW w:w="2700" w:type="dxa"/>
            <w:vMerge w:val="restart"/>
            <w:shd w:val="clear" w:color="auto" w:fill="auto"/>
          </w:tcPr>
          <w:p w14:paraId="12181B8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7</w:t>
            </w:r>
          </w:p>
        </w:tc>
        <w:tc>
          <w:tcPr>
            <w:tcW w:w="1959" w:type="dxa"/>
            <w:vMerge w:val="restart"/>
            <w:shd w:val="clear" w:color="auto" w:fill="auto"/>
          </w:tcPr>
          <w:p w14:paraId="41E5F5F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8</w:t>
            </w:r>
          </w:p>
        </w:tc>
      </w:tr>
      <w:tr w:rsidR="00B521F4" w:rsidRPr="0019522F" w14:paraId="67895492" w14:textId="77777777" w:rsidTr="00724628">
        <w:tc>
          <w:tcPr>
            <w:tcW w:w="1008" w:type="dxa"/>
            <w:shd w:val="clear" w:color="auto" w:fill="auto"/>
          </w:tcPr>
          <w:p w14:paraId="388C675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Длина,</w:t>
            </w:r>
          </w:p>
          <w:p w14:paraId="7D6644B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w:t>
            </w:r>
          </w:p>
        </w:tc>
        <w:tc>
          <w:tcPr>
            <w:tcW w:w="1239" w:type="dxa"/>
            <w:shd w:val="clear" w:color="auto" w:fill="auto"/>
          </w:tcPr>
          <w:p w14:paraId="5767B3F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Ширина,</w:t>
            </w:r>
          </w:p>
          <w:p w14:paraId="4070ED1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w:t>
            </w:r>
          </w:p>
        </w:tc>
        <w:tc>
          <w:tcPr>
            <w:tcW w:w="1461" w:type="dxa"/>
            <w:shd w:val="clear" w:color="auto" w:fill="auto"/>
          </w:tcPr>
          <w:p w14:paraId="47437E3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Площадь,</w:t>
            </w:r>
          </w:p>
          <w:p w14:paraId="034CEF8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w:t>
            </w:r>
            <w:r w:rsidRPr="0019522F">
              <w:rPr>
                <w:rFonts w:ascii="Times New Roman" w:hAnsi="Times New Roman" w:cs="Times New Roman"/>
                <w:vertAlign w:val="superscript"/>
              </w:rPr>
              <w:t>2</w:t>
            </w:r>
            <w:r w:rsidRPr="0019522F">
              <w:rPr>
                <w:rFonts w:ascii="Times New Roman" w:hAnsi="Times New Roman" w:cs="Times New Roman"/>
              </w:rPr>
              <w:t xml:space="preserve"> или га</w:t>
            </w:r>
          </w:p>
        </w:tc>
        <w:tc>
          <w:tcPr>
            <w:tcW w:w="2340" w:type="dxa"/>
            <w:vMerge/>
            <w:shd w:val="clear" w:color="auto" w:fill="auto"/>
          </w:tcPr>
          <w:p w14:paraId="398EAE38" w14:textId="77777777" w:rsidR="00B521F4" w:rsidRPr="0019522F" w:rsidRDefault="00B521F4" w:rsidP="00362FDD">
            <w:pPr>
              <w:pStyle w:val="ConsPlusNonformat"/>
              <w:jc w:val="center"/>
              <w:rPr>
                <w:rFonts w:ascii="Times New Roman" w:hAnsi="Times New Roman" w:cs="Times New Roman"/>
              </w:rPr>
            </w:pPr>
          </w:p>
        </w:tc>
        <w:tc>
          <w:tcPr>
            <w:tcW w:w="2340" w:type="dxa"/>
            <w:vMerge/>
            <w:shd w:val="clear" w:color="auto" w:fill="auto"/>
          </w:tcPr>
          <w:p w14:paraId="31BE6474" w14:textId="77777777" w:rsidR="00B521F4" w:rsidRPr="0019522F" w:rsidRDefault="00B521F4" w:rsidP="00362FDD">
            <w:pPr>
              <w:pStyle w:val="ConsPlusNonformat"/>
              <w:jc w:val="center"/>
              <w:rPr>
                <w:rFonts w:ascii="Times New Roman" w:hAnsi="Times New Roman" w:cs="Times New Roman"/>
              </w:rPr>
            </w:pPr>
          </w:p>
        </w:tc>
        <w:tc>
          <w:tcPr>
            <w:tcW w:w="2340" w:type="dxa"/>
            <w:vMerge/>
            <w:shd w:val="clear" w:color="auto" w:fill="auto"/>
          </w:tcPr>
          <w:p w14:paraId="702072E8" w14:textId="77777777" w:rsidR="00B521F4" w:rsidRPr="0019522F" w:rsidRDefault="00B521F4" w:rsidP="00362FDD">
            <w:pPr>
              <w:pStyle w:val="ConsPlusNonformat"/>
              <w:jc w:val="center"/>
              <w:rPr>
                <w:rFonts w:ascii="Times New Roman" w:hAnsi="Times New Roman" w:cs="Times New Roman"/>
              </w:rPr>
            </w:pPr>
          </w:p>
        </w:tc>
        <w:tc>
          <w:tcPr>
            <w:tcW w:w="2700" w:type="dxa"/>
            <w:vMerge/>
            <w:shd w:val="clear" w:color="auto" w:fill="auto"/>
          </w:tcPr>
          <w:p w14:paraId="27E51409" w14:textId="77777777" w:rsidR="00B521F4" w:rsidRPr="0019522F" w:rsidRDefault="00B521F4" w:rsidP="00362FDD">
            <w:pPr>
              <w:pStyle w:val="ConsPlusNonformat"/>
              <w:jc w:val="center"/>
              <w:rPr>
                <w:rFonts w:ascii="Times New Roman" w:hAnsi="Times New Roman" w:cs="Times New Roman"/>
              </w:rPr>
            </w:pPr>
          </w:p>
        </w:tc>
        <w:tc>
          <w:tcPr>
            <w:tcW w:w="1959" w:type="dxa"/>
            <w:vMerge/>
            <w:shd w:val="clear" w:color="auto" w:fill="auto"/>
          </w:tcPr>
          <w:p w14:paraId="1A3E6A86" w14:textId="77777777" w:rsidR="00B521F4" w:rsidRPr="0019522F" w:rsidRDefault="00B521F4" w:rsidP="00362FDD">
            <w:pPr>
              <w:pStyle w:val="ConsPlusNonformat"/>
              <w:jc w:val="center"/>
              <w:rPr>
                <w:rFonts w:ascii="Times New Roman" w:hAnsi="Times New Roman" w:cs="Times New Roman"/>
              </w:rPr>
            </w:pPr>
          </w:p>
        </w:tc>
      </w:tr>
      <w:tr w:rsidR="00B521F4" w:rsidRPr="0019522F" w14:paraId="654F7676" w14:textId="77777777" w:rsidTr="00724628">
        <w:tc>
          <w:tcPr>
            <w:tcW w:w="1008" w:type="dxa"/>
            <w:shd w:val="clear" w:color="auto" w:fill="auto"/>
          </w:tcPr>
          <w:p w14:paraId="1A7E403B" w14:textId="77777777" w:rsidR="00B521F4" w:rsidRPr="0019522F" w:rsidRDefault="00B521F4" w:rsidP="00362FDD">
            <w:pPr>
              <w:pStyle w:val="ConsPlusNonformat"/>
              <w:jc w:val="center"/>
              <w:rPr>
                <w:rFonts w:ascii="Times New Roman" w:hAnsi="Times New Roman" w:cs="Times New Roman"/>
              </w:rPr>
            </w:pPr>
          </w:p>
          <w:p w14:paraId="7872CD1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239" w:type="dxa"/>
            <w:shd w:val="clear" w:color="auto" w:fill="auto"/>
          </w:tcPr>
          <w:p w14:paraId="67327A90" w14:textId="77777777" w:rsidR="00B521F4" w:rsidRPr="0019522F" w:rsidRDefault="00B521F4" w:rsidP="00362FDD">
            <w:pPr>
              <w:pStyle w:val="ConsPlusNonformat"/>
              <w:jc w:val="center"/>
              <w:rPr>
                <w:rFonts w:ascii="Times New Roman" w:hAnsi="Times New Roman" w:cs="Times New Roman"/>
              </w:rPr>
            </w:pPr>
          </w:p>
          <w:p w14:paraId="1694E1B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461" w:type="dxa"/>
            <w:shd w:val="clear" w:color="auto" w:fill="auto"/>
          </w:tcPr>
          <w:p w14:paraId="68A42FE6" w14:textId="77777777" w:rsidR="00B521F4" w:rsidRPr="0019522F" w:rsidRDefault="00B521F4" w:rsidP="00362FDD">
            <w:pPr>
              <w:pStyle w:val="ConsPlusNonformat"/>
              <w:jc w:val="center"/>
              <w:rPr>
                <w:rFonts w:ascii="Times New Roman" w:hAnsi="Times New Roman" w:cs="Times New Roman"/>
              </w:rPr>
            </w:pPr>
          </w:p>
          <w:p w14:paraId="7DCE858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0,03 – 0,2 га</w:t>
            </w:r>
          </w:p>
          <w:p w14:paraId="76E4CF33" w14:textId="77777777" w:rsidR="00B521F4" w:rsidRPr="0019522F" w:rsidRDefault="00B521F4" w:rsidP="00362FDD">
            <w:pPr>
              <w:pStyle w:val="ConsPlusNonformat"/>
              <w:jc w:val="center"/>
              <w:rPr>
                <w:rFonts w:ascii="Times New Roman" w:hAnsi="Times New Roman" w:cs="Times New Roman"/>
              </w:rPr>
            </w:pPr>
          </w:p>
        </w:tc>
        <w:tc>
          <w:tcPr>
            <w:tcW w:w="2340" w:type="dxa"/>
            <w:shd w:val="clear" w:color="auto" w:fill="auto"/>
          </w:tcPr>
          <w:p w14:paraId="42EDC4D9" w14:textId="77777777" w:rsidR="00B521F4" w:rsidRPr="0019522F" w:rsidRDefault="00B521F4" w:rsidP="00362FDD">
            <w:pPr>
              <w:pStyle w:val="ConsPlusNonformat"/>
              <w:jc w:val="center"/>
              <w:rPr>
                <w:rFonts w:ascii="Times New Roman" w:hAnsi="Times New Roman" w:cs="Times New Roman"/>
              </w:rPr>
            </w:pPr>
          </w:p>
          <w:p w14:paraId="36A5934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 м</w:t>
            </w:r>
          </w:p>
        </w:tc>
        <w:tc>
          <w:tcPr>
            <w:tcW w:w="2340" w:type="dxa"/>
            <w:shd w:val="clear" w:color="auto" w:fill="auto"/>
          </w:tcPr>
          <w:p w14:paraId="090FA120" w14:textId="77777777" w:rsidR="00B521F4" w:rsidRPr="0019522F" w:rsidRDefault="00B521F4" w:rsidP="00362FDD">
            <w:pPr>
              <w:pStyle w:val="ConsPlusNonformat"/>
              <w:jc w:val="center"/>
              <w:rPr>
                <w:rFonts w:ascii="Times New Roman" w:hAnsi="Times New Roman" w:cs="Times New Roman"/>
              </w:rPr>
            </w:pPr>
          </w:p>
          <w:p w14:paraId="37A5010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 – 3 этажа</w:t>
            </w:r>
          </w:p>
        </w:tc>
        <w:tc>
          <w:tcPr>
            <w:tcW w:w="2340" w:type="dxa"/>
            <w:shd w:val="clear" w:color="auto" w:fill="auto"/>
          </w:tcPr>
          <w:p w14:paraId="5025FA95" w14:textId="77777777" w:rsidR="00B521F4" w:rsidRPr="0019522F" w:rsidRDefault="00B521F4" w:rsidP="00362FDD">
            <w:pPr>
              <w:pStyle w:val="ConsPlusNonformat"/>
              <w:jc w:val="center"/>
              <w:rPr>
                <w:rFonts w:ascii="Times New Roman" w:hAnsi="Times New Roman" w:cs="Times New Roman"/>
              </w:rPr>
            </w:pPr>
          </w:p>
          <w:p w14:paraId="5C0AFC1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50</w:t>
            </w:r>
          </w:p>
        </w:tc>
        <w:tc>
          <w:tcPr>
            <w:tcW w:w="2700" w:type="dxa"/>
            <w:shd w:val="clear" w:color="auto" w:fill="auto"/>
          </w:tcPr>
          <w:p w14:paraId="2C75257E" w14:textId="77777777" w:rsidR="00B521F4" w:rsidRPr="0019522F" w:rsidRDefault="00B521F4" w:rsidP="00362FDD">
            <w:pPr>
              <w:widowControl w:val="0"/>
              <w:jc w:val="center"/>
              <w:rPr>
                <w:sz w:val="20"/>
                <w:szCs w:val="20"/>
              </w:rPr>
            </w:pPr>
          </w:p>
          <w:p w14:paraId="252C1C48" w14:textId="77777777" w:rsidR="00B521F4" w:rsidRPr="0019522F" w:rsidRDefault="00B521F4" w:rsidP="00362FDD">
            <w:pPr>
              <w:widowControl w:val="0"/>
              <w:jc w:val="center"/>
              <w:rPr>
                <w:sz w:val="20"/>
                <w:szCs w:val="20"/>
              </w:rPr>
            </w:pPr>
            <w:r w:rsidRPr="0019522F">
              <w:rPr>
                <w:sz w:val="20"/>
                <w:szCs w:val="20"/>
              </w:rPr>
              <w:t>-</w:t>
            </w:r>
          </w:p>
        </w:tc>
        <w:tc>
          <w:tcPr>
            <w:tcW w:w="1959" w:type="dxa"/>
            <w:shd w:val="clear" w:color="auto" w:fill="auto"/>
          </w:tcPr>
          <w:p w14:paraId="2845B0E7" w14:textId="77777777" w:rsidR="00B521F4" w:rsidRPr="0019522F" w:rsidRDefault="00B521F4" w:rsidP="00362FDD">
            <w:pPr>
              <w:pStyle w:val="ConsPlusNonformat"/>
              <w:jc w:val="center"/>
              <w:rPr>
                <w:rFonts w:ascii="Times New Roman" w:hAnsi="Times New Roman" w:cs="Times New Roman"/>
              </w:rPr>
            </w:pPr>
          </w:p>
          <w:p w14:paraId="14A050F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bl>
    <w:p w14:paraId="34807F6F" w14:textId="77777777" w:rsidR="00B521F4" w:rsidRPr="0019522F" w:rsidRDefault="00B521F4" w:rsidP="00362FDD">
      <w:pPr>
        <w:pStyle w:val="ConsPlusNonformat"/>
        <w:jc w:val="both"/>
        <w:rPr>
          <w:rFonts w:ascii="Times New Roman" w:hAnsi="Times New Roman" w:cs="Times New Roman"/>
        </w:rPr>
      </w:pPr>
    </w:p>
    <w:p w14:paraId="54B51D35"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432E6B52" w14:textId="77777777" w:rsidR="00B521F4" w:rsidRPr="0019522F" w:rsidRDefault="00B521F4" w:rsidP="00362FDD">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1874"/>
        <w:gridCol w:w="1875"/>
        <w:gridCol w:w="1763"/>
        <w:gridCol w:w="1838"/>
        <w:gridCol w:w="1875"/>
        <w:gridCol w:w="1875"/>
        <w:gridCol w:w="1875"/>
      </w:tblGrid>
      <w:tr w:rsidR="00B521F4" w:rsidRPr="0019522F" w14:paraId="3B456E79" w14:textId="77777777" w:rsidTr="00724628">
        <w:tc>
          <w:tcPr>
            <w:tcW w:w="2377" w:type="dxa"/>
            <w:vMerge w:val="restart"/>
            <w:shd w:val="clear" w:color="auto" w:fill="auto"/>
          </w:tcPr>
          <w:p w14:paraId="66D8064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874" w:type="dxa"/>
            <w:vMerge w:val="restart"/>
            <w:shd w:val="clear" w:color="auto" w:fill="auto"/>
          </w:tcPr>
          <w:p w14:paraId="087685D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Реквизиты акта, регулирующего использование земельного участка</w:t>
            </w:r>
          </w:p>
        </w:tc>
        <w:tc>
          <w:tcPr>
            <w:tcW w:w="1875" w:type="dxa"/>
            <w:vMerge w:val="restart"/>
            <w:shd w:val="clear" w:color="auto" w:fill="auto"/>
          </w:tcPr>
          <w:p w14:paraId="45F8BEE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Требования к использованию земельного участка</w:t>
            </w:r>
          </w:p>
        </w:tc>
        <w:tc>
          <w:tcPr>
            <w:tcW w:w="5476" w:type="dxa"/>
            <w:gridSpan w:val="3"/>
            <w:shd w:val="clear" w:color="auto" w:fill="auto"/>
          </w:tcPr>
          <w:p w14:paraId="72C16AA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Требования к параметрам объекта капитального строительства</w:t>
            </w:r>
          </w:p>
        </w:tc>
        <w:tc>
          <w:tcPr>
            <w:tcW w:w="3750" w:type="dxa"/>
            <w:gridSpan w:val="2"/>
            <w:shd w:val="clear" w:color="auto" w:fill="auto"/>
          </w:tcPr>
          <w:p w14:paraId="0126743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Требования к размещению объектов капитального строительства</w:t>
            </w:r>
          </w:p>
        </w:tc>
      </w:tr>
      <w:tr w:rsidR="00B521F4" w:rsidRPr="0019522F" w14:paraId="7C28B3DF" w14:textId="77777777" w:rsidTr="00724628">
        <w:tc>
          <w:tcPr>
            <w:tcW w:w="2377" w:type="dxa"/>
            <w:vMerge/>
            <w:shd w:val="clear" w:color="auto" w:fill="auto"/>
          </w:tcPr>
          <w:p w14:paraId="71ABE189" w14:textId="77777777" w:rsidR="00B521F4" w:rsidRPr="0019522F" w:rsidRDefault="00B521F4" w:rsidP="00362FDD">
            <w:pPr>
              <w:pStyle w:val="ConsPlusNonformat"/>
              <w:jc w:val="center"/>
              <w:rPr>
                <w:rFonts w:ascii="Times New Roman" w:hAnsi="Times New Roman" w:cs="Times New Roman"/>
              </w:rPr>
            </w:pPr>
          </w:p>
        </w:tc>
        <w:tc>
          <w:tcPr>
            <w:tcW w:w="1874" w:type="dxa"/>
            <w:vMerge/>
            <w:shd w:val="clear" w:color="auto" w:fill="auto"/>
          </w:tcPr>
          <w:p w14:paraId="69F8384F" w14:textId="77777777" w:rsidR="00B521F4" w:rsidRPr="0019522F" w:rsidRDefault="00B521F4" w:rsidP="00362FDD">
            <w:pPr>
              <w:pStyle w:val="ConsPlusNonformat"/>
              <w:jc w:val="center"/>
              <w:rPr>
                <w:rFonts w:ascii="Times New Roman" w:hAnsi="Times New Roman" w:cs="Times New Roman"/>
              </w:rPr>
            </w:pPr>
          </w:p>
        </w:tc>
        <w:tc>
          <w:tcPr>
            <w:tcW w:w="1875" w:type="dxa"/>
            <w:vMerge/>
            <w:shd w:val="clear" w:color="auto" w:fill="auto"/>
          </w:tcPr>
          <w:p w14:paraId="72950C22" w14:textId="77777777" w:rsidR="00B521F4" w:rsidRPr="0019522F" w:rsidRDefault="00B521F4" w:rsidP="00362FDD">
            <w:pPr>
              <w:pStyle w:val="ConsPlusNonformat"/>
              <w:jc w:val="center"/>
              <w:rPr>
                <w:rFonts w:ascii="Times New Roman" w:hAnsi="Times New Roman" w:cs="Times New Roman"/>
              </w:rPr>
            </w:pPr>
          </w:p>
        </w:tc>
        <w:tc>
          <w:tcPr>
            <w:tcW w:w="1763" w:type="dxa"/>
            <w:shd w:val="clear" w:color="auto" w:fill="auto"/>
          </w:tcPr>
          <w:p w14:paraId="5AFF619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Предельное количество этажей и (или) предельная высота зданий, строений, сооружений</w:t>
            </w:r>
          </w:p>
        </w:tc>
        <w:tc>
          <w:tcPr>
            <w:tcW w:w="1838" w:type="dxa"/>
            <w:shd w:val="clear" w:color="auto" w:fill="auto"/>
          </w:tcPr>
          <w:p w14:paraId="124FFE2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75" w:type="dxa"/>
            <w:shd w:val="clear" w:color="auto" w:fill="auto"/>
          </w:tcPr>
          <w:p w14:paraId="21D4FFC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Иные требования к параметрам объекта капитального строительства</w:t>
            </w:r>
          </w:p>
        </w:tc>
        <w:tc>
          <w:tcPr>
            <w:tcW w:w="1875" w:type="dxa"/>
            <w:shd w:val="clear" w:color="auto" w:fill="auto"/>
          </w:tcPr>
          <w:p w14:paraId="036502D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75" w:type="dxa"/>
            <w:shd w:val="clear" w:color="auto" w:fill="auto"/>
          </w:tcPr>
          <w:p w14:paraId="552B60A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Иные требования к размещению объектов капитального строительства</w:t>
            </w:r>
          </w:p>
        </w:tc>
      </w:tr>
      <w:tr w:rsidR="00B521F4" w:rsidRPr="0019522F" w14:paraId="14BC3D69" w14:textId="77777777" w:rsidTr="00724628">
        <w:tc>
          <w:tcPr>
            <w:tcW w:w="2377" w:type="dxa"/>
            <w:shd w:val="clear" w:color="auto" w:fill="auto"/>
          </w:tcPr>
          <w:p w14:paraId="408968D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w:t>
            </w:r>
          </w:p>
        </w:tc>
        <w:tc>
          <w:tcPr>
            <w:tcW w:w="1874" w:type="dxa"/>
            <w:shd w:val="clear" w:color="auto" w:fill="auto"/>
          </w:tcPr>
          <w:p w14:paraId="728829F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2</w:t>
            </w:r>
          </w:p>
        </w:tc>
        <w:tc>
          <w:tcPr>
            <w:tcW w:w="1875" w:type="dxa"/>
            <w:shd w:val="clear" w:color="auto" w:fill="auto"/>
          </w:tcPr>
          <w:p w14:paraId="6CBEE07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w:t>
            </w:r>
          </w:p>
        </w:tc>
        <w:tc>
          <w:tcPr>
            <w:tcW w:w="1763" w:type="dxa"/>
            <w:shd w:val="clear" w:color="auto" w:fill="auto"/>
          </w:tcPr>
          <w:p w14:paraId="71B6194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4</w:t>
            </w:r>
          </w:p>
        </w:tc>
        <w:tc>
          <w:tcPr>
            <w:tcW w:w="1838" w:type="dxa"/>
            <w:shd w:val="clear" w:color="auto" w:fill="auto"/>
          </w:tcPr>
          <w:p w14:paraId="71F3E5B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5</w:t>
            </w:r>
          </w:p>
        </w:tc>
        <w:tc>
          <w:tcPr>
            <w:tcW w:w="1875" w:type="dxa"/>
            <w:shd w:val="clear" w:color="auto" w:fill="auto"/>
          </w:tcPr>
          <w:p w14:paraId="34BFCD1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6</w:t>
            </w:r>
          </w:p>
        </w:tc>
        <w:tc>
          <w:tcPr>
            <w:tcW w:w="1875" w:type="dxa"/>
            <w:shd w:val="clear" w:color="auto" w:fill="auto"/>
          </w:tcPr>
          <w:p w14:paraId="3D2B7C5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7</w:t>
            </w:r>
          </w:p>
        </w:tc>
        <w:tc>
          <w:tcPr>
            <w:tcW w:w="1875" w:type="dxa"/>
            <w:shd w:val="clear" w:color="auto" w:fill="auto"/>
          </w:tcPr>
          <w:p w14:paraId="484EDE8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8</w:t>
            </w:r>
          </w:p>
        </w:tc>
      </w:tr>
      <w:tr w:rsidR="00B521F4" w:rsidRPr="0019522F" w14:paraId="3D985A28" w14:textId="77777777" w:rsidTr="00724628">
        <w:tc>
          <w:tcPr>
            <w:tcW w:w="2377" w:type="dxa"/>
            <w:shd w:val="clear" w:color="auto" w:fill="auto"/>
          </w:tcPr>
          <w:p w14:paraId="148CA07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74" w:type="dxa"/>
            <w:shd w:val="clear" w:color="auto" w:fill="auto"/>
          </w:tcPr>
          <w:p w14:paraId="71F5AFD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75" w:type="dxa"/>
            <w:shd w:val="clear" w:color="auto" w:fill="auto"/>
          </w:tcPr>
          <w:p w14:paraId="7968333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763" w:type="dxa"/>
            <w:shd w:val="clear" w:color="auto" w:fill="auto"/>
          </w:tcPr>
          <w:p w14:paraId="2D82542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38" w:type="dxa"/>
            <w:shd w:val="clear" w:color="auto" w:fill="auto"/>
          </w:tcPr>
          <w:p w14:paraId="7BE2F71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75" w:type="dxa"/>
            <w:shd w:val="clear" w:color="auto" w:fill="auto"/>
          </w:tcPr>
          <w:p w14:paraId="4D2D290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75" w:type="dxa"/>
            <w:shd w:val="clear" w:color="auto" w:fill="auto"/>
          </w:tcPr>
          <w:p w14:paraId="588BFA7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875" w:type="dxa"/>
            <w:shd w:val="clear" w:color="auto" w:fill="auto"/>
          </w:tcPr>
          <w:p w14:paraId="0D136F0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bl>
    <w:p w14:paraId="18C783DB" w14:textId="77777777" w:rsidR="00B521F4" w:rsidRPr="0019522F" w:rsidRDefault="00B521F4" w:rsidP="00362FDD">
      <w:pPr>
        <w:pStyle w:val="ConsPlusNonformat"/>
        <w:jc w:val="both"/>
        <w:rPr>
          <w:rFonts w:ascii="Times New Roman" w:hAnsi="Times New Roman" w:cs="Times New Roman"/>
        </w:rPr>
      </w:pPr>
    </w:p>
    <w:p w14:paraId="391A1B70" w14:textId="77777777" w:rsidR="00B521F4" w:rsidRPr="0019522F" w:rsidRDefault="00B521F4" w:rsidP="00362FDD">
      <w:pPr>
        <w:pStyle w:val="ConsPlusNonformat"/>
        <w:jc w:val="both"/>
        <w:rPr>
          <w:rFonts w:ascii="Times New Roman" w:hAnsi="Times New Roman" w:cs="Times New Roman"/>
        </w:rPr>
        <w:sectPr w:rsidR="00B521F4" w:rsidRPr="0019522F" w:rsidSect="00EA5876">
          <w:pgSz w:w="16838" w:h="11906" w:orient="landscape"/>
          <w:pgMar w:top="1134" w:right="851" w:bottom="851" w:left="851" w:header="709" w:footer="709" w:gutter="0"/>
          <w:cols w:space="708"/>
          <w:docGrid w:linePitch="360"/>
        </w:sectPr>
      </w:pPr>
    </w:p>
    <w:p w14:paraId="399B57FA"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3. Информация о расположенных в границах земельного участка объектах капитального строительства и объектах культурного наследия</w:t>
      </w:r>
    </w:p>
    <w:p w14:paraId="178AE5D1" w14:textId="77777777" w:rsidR="00B521F4" w:rsidRPr="0019522F" w:rsidRDefault="00B521F4" w:rsidP="00362FDD">
      <w:pPr>
        <w:pStyle w:val="ConsPlusNonformat"/>
        <w:jc w:val="both"/>
        <w:rPr>
          <w:rFonts w:ascii="Times New Roman" w:hAnsi="Times New Roman" w:cs="Times New Roman"/>
        </w:rPr>
      </w:pPr>
    </w:p>
    <w:p w14:paraId="469F4E27"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3.1. Объекты капитального строительства</w:t>
      </w:r>
      <w:r w:rsidRPr="0019522F">
        <w:rPr>
          <w:rFonts w:ascii="Times New Roman" w:hAnsi="Times New Roman" w:cs="Times New Roman"/>
          <w:i/>
        </w:rPr>
        <w:t xml:space="preserve">     не имеется</w:t>
      </w:r>
    </w:p>
    <w:p w14:paraId="68861617" w14:textId="77777777" w:rsidR="00B521F4" w:rsidRPr="0019522F" w:rsidRDefault="00B521F4" w:rsidP="00362FDD">
      <w:pPr>
        <w:pStyle w:val="ConsPlusNonformat"/>
        <w:jc w:val="both"/>
        <w:rPr>
          <w:rFonts w:ascii="Times New Roman" w:hAnsi="Times New Roman" w:cs="Times New Roman"/>
        </w:rPr>
      </w:pPr>
    </w:p>
    <w:p w14:paraId="7B0A6E15" w14:textId="77777777" w:rsidR="00B521F4" w:rsidRPr="0019522F" w:rsidRDefault="00B521F4" w:rsidP="00362FDD">
      <w:pPr>
        <w:pStyle w:val="ConsPlusNonformat"/>
        <w:rPr>
          <w:rFonts w:ascii="Times New Roman" w:hAnsi="Times New Roman" w:cs="Times New Roman"/>
        </w:rPr>
      </w:pPr>
      <w:r w:rsidRPr="0019522F">
        <w:rPr>
          <w:rFonts w:ascii="Times New Roman" w:hAnsi="Times New Roman" w:cs="Times New Roman"/>
        </w:rPr>
        <w:t>N _________________________,</w:t>
      </w:r>
    </w:p>
    <w:p w14:paraId="5A2E13E3"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(согласно чертежу                                                (назначение объекта капитального</w:t>
      </w:r>
    </w:p>
    <w:p w14:paraId="34BDD9D6"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градостроительного плана)                          строительства, этажность, высотность, общая</w:t>
      </w:r>
    </w:p>
    <w:p w14:paraId="725AAF92"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площадь, площадь застройки)</w:t>
      </w:r>
    </w:p>
    <w:p w14:paraId="1C0E6329" w14:textId="77777777" w:rsidR="00B521F4" w:rsidRPr="0019522F" w:rsidRDefault="00B521F4" w:rsidP="00362FDD">
      <w:pPr>
        <w:pStyle w:val="ConsPlusNonformat"/>
        <w:jc w:val="both"/>
        <w:rPr>
          <w:rFonts w:ascii="Times New Roman" w:hAnsi="Times New Roman" w:cs="Times New Roman"/>
        </w:rPr>
      </w:pPr>
    </w:p>
    <w:p w14:paraId="6EFEDDC1" w14:textId="77777777" w:rsidR="00B521F4" w:rsidRPr="0019522F" w:rsidRDefault="00B521F4" w:rsidP="00362FDD">
      <w:pPr>
        <w:pStyle w:val="ConsPlusNonformat"/>
        <w:jc w:val="center"/>
        <w:rPr>
          <w:rFonts w:ascii="Times New Roman" w:hAnsi="Times New Roman" w:cs="Times New Roman"/>
          <w:i/>
          <w:u w:val="single"/>
        </w:rPr>
      </w:pPr>
      <w:r w:rsidRPr="0019522F">
        <w:rPr>
          <w:rFonts w:ascii="Times New Roman" w:hAnsi="Times New Roman" w:cs="Times New Roman"/>
        </w:rPr>
        <w:t xml:space="preserve">                                                                    инвентаризационный или кадастровый номер </w:t>
      </w:r>
    </w:p>
    <w:p w14:paraId="428E285A" w14:textId="77777777" w:rsidR="00B521F4" w:rsidRPr="0019522F" w:rsidRDefault="00B521F4" w:rsidP="00362FDD">
      <w:pPr>
        <w:pStyle w:val="ConsPlusNonformat"/>
        <w:jc w:val="both"/>
        <w:rPr>
          <w:rFonts w:ascii="Times New Roman" w:hAnsi="Times New Roman" w:cs="Times New Roman"/>
        </w:rPr>
      </w:pPr>
    </w:p>
    <w:p w14:paraId="62AEEC9E"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r w:rsidRPr="0019522F">
        <w:rPr>
          <w:rFonts w:ascii="Times New Roman" w:hAnsi="Times New Roman" w:cs="Times New Roman"/>
          <w:i/>
        </w:rPr>
        <w:t xml:space="preserve">     информация отсутствует</w:t>
      </w:r>
    </w:p>
    <w:p w14:paraId="6BB86720" w14:textId="77777777" w:rsidR="00B521F4" w:rsidRPr="0019522F" w:rsidRDefault="00B521F4" w:rsidP="00362FDD">
      <w:pPr>
        <w:pStyle w:val="ConsPlusNonformat"/>
        <w:jc w:val="both"/>
        <w:rPr>
          <w:rFonts w:ascii="Times New Roman" w:hAnsi="Times New Roman" w:cs="Times New Roman"/>
        </w:rPr>
      </w:pPr>
    </w:p>
    <w:p w14:paraId="1C592EE3"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N _________________________, ______________________________________________________,</w:t>
      </w:r>
    </w:p>
    <w:p w14:paraId="24688279"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(согласно чертежу                                     (назначение объекта культурного наследия,</w:t>
      </w:r>
    </w:p>
    <w:p w14:paraId="586224C9"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градостроительного плана)                                     общая площадь, площадь застройки)</w:t>
      </w:r>
    </w:p>
    <w:p w14:paraId="482A2223" w14:textId="77777777" w:rsidR="00B521F4" w:rsidRPr="0019522F" w:rsidRDefault="00B521F4" w:rsidP="00362FDD">
      <w:pPr>
        <w:pStyle w:val="ConsPlusNonformat"/>
        <w:jc w:val="both"/>
        <w:rPr>
          <w:rFonts w:ascii="Times New Roman" w:hAnsi="Times New Roman" w:cs="Times New Roman"/>
        </w:rPr>
      </w:pPr>
    </w:p>
    <w:p w14:paraId="136C80DE"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__________________________________________________________________________________</w:t>
      </w:r>
    </w:p>
    <w:p w14:paraId="44988A8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органа государственной власти, принявшего решение о включении</w:t>
      </w:r>
    </w:p>
    <w:p w14:paraId="2B08557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выявленного объекта культурного наследия в реестр, реквизиты этого решения)</w:t>
      </w:r>
    </w:p>
    <w:p w14:paraId="79C43F19" w14:textId="77777777" w:rsidR="00B521F4" w:rsidRPr="0019522F" w:rsidRDefault="00B521F4" w:rsidP="00362FDD">
      <w:pPr>
        <w:pStyle w:val="ConsPlusNonformat"/>
        <w:jc w:val="both"/>
        <w:rPr>
          <w:rFonts w:ascii="Times New Roman" w:hAnsi="Times New Roman" w:cs="Times New Roman"/>
        </w:rPr>
      </w:pPr>
    </w:p>
    <w:p w14:paraId="78B5A61A"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регистрационный номер в реестре __________________ от ________________________________</w:t>
      </w:r>
    </w:p>
    <w:p w14:paraId="6BB235BE"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 xml:space="preserve">                                                                                                                                                              (дата)</w:t>
      </w:r>
    </w:p>
    <w:p w14:paraId="2EC4B56F" w14:textId="77777777" w:rsidR="00B521F4" w:rsidRPr="0019522F" w:rsidRDefault="00B521F4" w:rsidP="00362FDD">
      <w:pPr>
        <w:pStyle w:val="ConsPlusNonformat"/>
        <w:jc w:val="both"/>
        <w:rPr>
          <w:rFonts w:ascii="Times New Roman" w:hAnsi="Times New Roman" w:cs="Times New Roman"/>
        </w:rPr>
      </w:pPr>
    </w:p>
    <w:p w14:paraId="4B711D18"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4D75FD48" w14:textId="77777777" w:rsidR="00B521F4" w:rsidRPr="0019522F" w:rsidRDefault="00B521F4" w:rsidP="00362FDD">
      <w:pPr>
        <w:pStyle w:val="ConsPlusNonformat"/>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971"/>
        <w:gridCol w:w="998"/>
        <w:gridCol w:w="1268"/>
        <w:gridCol w:w="972"/>
        <w:gridCol w:w="998"/>
        <w:gridCol w:w="1268"/>
        <w:gridCol w:w="972"/>
        <w:gridCol w:w="998"/>
      </w:tblGrid>
      <w:tr w:rsidR="00B521F4" w:rsidRPr="0019522F" w14:paraId="253426A3" w14:textId="77777777" w:rsidTr="00724628">
        <w:trPr>
          <w:jc w:val="center"/>
        </w:trPr>
        <w:tc>
          <w:tcPr>
            <w:tcW w:w="10137" w:type="dxa"/>
            <w:gridSpan w:val="9"/>
            <w:shd w:val="clear" w:color="auto" w:fill="auto"/>
          </w:tcPr>
          <w:p w14:paraId="42828BA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Информация о расчетных показателях минимально допустимого уровня обеспеченности территории</w:t>
            </w:r>
          </w:p>
        </w:tc>
      </w:tr>
      <w:tr w:rsidR="00B521F4" w:rsidRPr="0019522F" w14:paraId="4CE50CC3" w14:textId="77777777" w:rsidTr="00724628">
        <w:trPr>
          <w:jc w:val="center"/>
        </w:trPr>
        <w:tc>
          <w:tcPr>
            <w:tcW w:w="3379" w:type="dxa"/>
            <w:gridSpan w:val="3"/>
            <w:shd w:val="clear" w:color="auto" w:fill="auto"/>
          </w:tcPr>
          <w:p w14:paraId="5CBB120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Объекты коммунальной инфраструктуры</w:t>
            </w:r>
          </w:p>
        </w:tc>
        <w:tc>
          <w:tcPr>
            <w:tcW w:w="3379" w:type="dxa"/>
            <w:gridSpan w:val="3"/>
            <w:shd w:val="clear" w:color="auto" w:fill="auto"/>
          </w:tcPr>
          <w:p w14:paraId="0FB090E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Объекты транспортной инфраструктуры</w:t>
            </w:r>
          </w:p>
        </w:tc>
        <w:tc>
          <w:tcPr>
            <w:tcW w:w="3379" w:type="dxa"/>
            <w:gridSpan w:val="3"/>
            <w:shd w:val="clear" w:color="auto" w:fill="auto"/>
          </w:tcPr>
          <w:p w14:paraId="03B4DF3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Объекты социальной инфраструктуры</w:t>
            </w:r>
          </w:p>
        </w:tc>
      </w:tr>
      <w:tr w:rsidR="00B521F4" w:rsidRPr="0019522F" w14:paraId="690149CC" w14:textId="77777777" w:rsidTr="00724628">
        <w:trPr>
          <w:jc w:val="center"/>
        </w:trPr>
        <w:tc>
          <w:tcPr>
            <w:tcW w:w="1273" w:type="dxa"/>
            <w:shd w:val="clear" w:color="auto" w:fill="auto"/>
          </w:tcPr>
          <w:p w14:paraId="0A277A5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278E46B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183B707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c>
          <w:tcPr>
            <w:tcW w:w="1273" w:type="dxa"/>
            <w:shd w:val="clear" w:color="auto" w:fill="auto"/>
          </w:tcPr>
          <w:p w14:paraId="3B5534A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4ED0EA5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3FB9F97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c>
          <w:tcPr>
            <w:tcW w:w="1273" w:type="dxa"/>
            <w:shd w:val="clear" w:color="auto" w:fill="auto"/>
          </w:tcPr>
          <w:p w14:paraId="5CA54F5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4CE153A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7B54385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r>
      <w:tr w:rsidR="00B521F4" w:rsidRPr="0019522F" w14:paraId="5EA59095" w14:textId="77777777" w:rsidTr="00724628">
        <w:trPr>
          <w:jc w:val="center"/>
        </w:trPr>
        <w:tc>
          <w:tcPr>
            <w:tcW w:w="1273" w:type="dxa"/>
            <w:shd w:val="clear" w:color="auto" w:fill="auto"/>
          </w:tcPr>
          <w:p w14:paraId="7179174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w:t>
            </w:r>
          </w:p>
        </w:tc>
        <w:tc>
          <w:tcPr>
            <w:tcW w:w="1009" w:type="dxa"/>
            <w:shd w:val="clear" w:color="auto" w:fill="auto"/>
          </w:tcPr>
          <w:p w14:paraId="4D8029B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2</w:t>
            </w:r>
          </w:p>
        </w:tc>
        <w:tc>
          <w:tcPr>
            <w:tcW w:w="1097" w:type="dxa"/>
            <w:shd w:val="clear" w:color="auto" w:fill="auto"/>
          </w:tcPr>
          <w:p w14:paraId="48CDEAD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w:t>
            </w:r>
          </w:p>
        </w:tc>
        <w:tc>
          <w:tcPr>
            <w:tcW w:w="1273" w:type="dxa"/>
            <w:shd w:val="clear" w:color="auto" w:fill="auto"/>
          </w:tcPr>
          <w:p w14:paraId="1EB6EFE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4</w:t>
            </w:r>
          </w:p>
        </w:tc>
        <w:tc>
          <w:tcPr>
            <w:tcW w:w="1009" w:type="dxa"/>
            <w:shd w:val="clear" w:color="auto" w:fill="auto"/>
          </w:tcPr>
          <w:p w14:paraId="6B1E5AC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5</w:t>
            </w:r>
          </w:p>
        </w:tc>
        <w:tc>
          <w:tcPr>
            <w:tcW w:w="1097" w:type="dxa"/>
            <w:shd w:val="clear" w:color="auto" w:fill="auto"/>
          </w:tcPr>
          <w:p w14:paraId="068DEA7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6</w:t>
            </w:r>
          </w:p>
        </w:tc>
        <w:tc>
          <w:tcPr>
            <w:tcW w:w="1273" w:type="dxa"/>
            <w:shd w:val="clear" w:color="auto" w:fill="auto"/>
          </w:tcPr>
          <w:p w14:paraId="0D68FDCD"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7</w:t>
            </w:r>
          </w:p>
        </w:tc>
        <w:tc>
          <w:tcPr>
            <w:tcW w:w="1009" w:type="dxa"/>
            <w:shd w:val="clear" w:color="auto" w:fill="auto"/>
          </w:tcPr>
          <w:p w14:paraId="0FDD4CC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8</w:t>
            </w:r>
          </w:p>
        </w:tc>
        <w:tc>
          <w:tcPr>
            <w:tcW w:w="1097" w:type="dxa"/>
            <w:shd w:val="clear" w:color="auto" w:fill="auto"/>
          </w:tcPr>
          <w:p w14:paraId="37D76E0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9</w:t>
            </w:r>
          </w:p>
        </w:tc>
      </w:tr>
      <w:tr w:rsidR="00B521F4" w:rsidRPr="0019522F" w14:paraId="5FA6B82C" w14:textId="77777777" w:rsidTr="00724628">
        <w:trPr>
          <w:jc w:val="center"/>
        </w:trPr>
        <w:tc>
          <w:tcPr>
            <w:tcW w:w="1273" w:type="dxa"/>
            <w:shd w:val="clear" w:color="auto" w:fill="auto"/>
          </w:tcPr>
          <w:p w14:paraId="10A8963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2E98BAD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3445912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273" w:type="dxa"/>
            <w:shd w:val="clear" w:color="auto" w:fill="auto"/>
          </w:tcPr>
          <w:p w14:paraId="6BDEF32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632281B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3DD7615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273" w:type="dxa"/>
            <w:shd w:val="clear" w:color="auto" w:fill="auto"/>
          </w:tcPr>
          <w:p w14:paraId="0ABEE76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58BF4FB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3E62641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r w:rsidR="00B521F4" w:rsidRPr="0019522F" w14:paraId="4B3F9B25" w14:textId="77777777" w:rsidTr="00724628">
        <w:trPr>
          <w:jc w:val="center"/>
        </w:trPr>
        <w:tc>
          <w:tcPr>
            <w:tcW w:w="10137" w:type="dxa"/>
            <w:gridSpan w:val="9"/>
            <w:shd w:val="clear" w:color="auto" w:fill="auto"/>
          </w:tcPr>
          <w:p w14:paraId="19F4467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Информация о расчетных показателях максимально допустимого уровня территориальной доступности</w:t>
            </w:r>
          </w:p>
        </w:tc>
      </w:tr>
      <w:tr w:rsidR="00B521F4" w:rsidRPr="0019522F" w14:paraId="306A6C92" w14:textId="77777777" w:rsidTr="00724628">
        <w:trPr>
          <w:jc w:val="center"/>
        </w:trPr>
        <w:tc>
          <w:tcPr>
            <w:tcW w:w="1273" w:type="dxa"/>
            <w:shd w:val="clear" w:color="auto" w:fill="auto"/>
          </w:tcPr>
          <w:p w14:paraId="622FAD7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5A1E6B9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5C129D5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c>
          <w:tcPr>
            <w:tcW w:w="1273" w:type="dxa"/>
            <w:shd w:val="clear" w:color="auto" w:fill="auto"/>
          </w:tcPr>
          <w:p w14:paraId="512B7E8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0CA2E6E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6080F32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c>
          <w:tcPr>
            <w:tcW w:w="1273" w:type="dxa"/>
            <w:shd w:val="clear" w:color="auto" w:fill="auto"/>
          </w:tcPr>
          <w:p w14:paraId="4DFDD538"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вида объекта</w:t>
            </w:r>
          </w:p>
        </w:tc>
        <w:tc>
          <w:tcPr>
            <w:tcW w:w="1009" w:type="dxa"/>
            <w:shd w:val="clear" w:color="auto" w:fill="auto"/>
          </w:tcPr>
          <w:p w14:paraId="1DE9B75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Единица измерения</w:t>
            </w:r>
          </w:p>
        </w:tc>
        <w:tc>
          <w:tcPr>
            <w:tcW w:w="1097" w:type="dxa"/>
            <w:shd w:val="clear" w:color="auto" w:fill="auto"/>
          </w:tcPr>
          <w:p w14:paraId="2A2A361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Расчетный показатель</w:t>
            </w:r>
          </w:p>
        </w:tc>
      </w:tr>
      <w:tr w:rsidR="00B521F4" w:rsidRPr="0019522F" w14:paraId="492272F4" w14:textId="77777777" w:rsidTr="00724628">
        <w:trPr>
          <w:jc w:val="center"/>
        </w:trPr>
        <w:tc>
          <w:tcPr>
            <w:tcW w:w="1273" w:type="dxa"/>
            <w:shd w:val="clear" w:color="auto" w:fill="auto"/>
          </w:tcPr>
          <w:p w14:paraId="7DD3F0C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w:t>
            </w:r>
          </w:p>
        </w:tc>
        <w:tc>
          <w:tcPr>
            <w:tcW w:w="1009" w:type="dxa"/>
            <w:shd w:val="clear" w:color="auto" w:fill="auto"/>
          </w:tcPr>
          <w:p w14:paraId="46CA11E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2</w:t>
            </w:r>
          </w:p>
        </w:tc>
        <w:tc>
          <w:tcPr>
            <w:tcW w:w="1097" w:type="dxa"/>
            <w:shd w:val="clear" w:color="auto" w:fill="auto"/>
          </w:tcPr>
          <w:p w14:paraId="511CFF7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w:t>
            </w:r>
          </w:p>
        </w:tc>
        <w:tc>
          <w:tcPr>
            <w:tcW w:w="1273" w:type="dxa"/>
            <w:shd w:val="clear" w:color="auto" w:fill="auto"/>
          </w:tcPr>
          <w:p w14:paraId="6081557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4</w:t>
            </w:r>
          </w:p>
        </w:tc>
        <w:tc>
          <w:tcPr>
            <w:tcW w:w="1009" w:type="dxa"/>
            <w:shd w:val="clear" w:color="auto" w:fill="auto"/>
          </w:tcPr>
          <w:p w14:paraId="5CB7A86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5</w:t>
            </w:r>
          </w:p>
        </w:tc>
        <w:tc>
          <w:tcPr>
            <w:tcW w:w="1097" w:type="dxa"/>
            <w:shd w:val="clear" w:color="auto" w:fill="auto"/>
          </w:tcPr>
          <w:p w14:paraId="0CC3E41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6</w:t>
            </w:r>
          </w:p>
        </w:tc>
        <w:tc>
          <w:tcPr>
            <w:tcW w:w="1273" w:type="dxa"/>
            <w:shd w:val="clear" w:color="auto" w:fill="auto"/>
          </w:tcPr>
          <w:p w14:paraId="5211FF1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7</w:t>
            </w:r>
          </w:p>
        </w:tc>
        <w:tc>
          <w:tcPr>
            <w:tcW w:w="1009" w:type="dxa"/>
            <w:shd w:val="clear" w:color="auto" w:fill="auto"/>
          </w:tcPr>
          <w:p w14:paraId="1773690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8</w:t>
            </w:r>
          </w:p>
        </w:tc>
        <w:tc>
          <w:tcPr>
            <w:tcW w:w="1097" w:type="dxa"/>
            <w:shd w:val="clear" w:color="auto" w:fill="auto"/>
          </w:tcPr>
          <w:p w14:paraId="418FEA7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9</w:t>
            </w:r>
          </w:p>
        </w:tc>
      </w:tr>
      <w:tr w:rsidR="00B521F4" w:rsidRPr="0019522F" w14:paraId="6A274CF0" w14:textId="77777777" w:rsidTr="00724628">
        <w:trPr>
          <w:jc w:val="center"/>
        </w:trPr>
        <w:tc>
          <w:tcPr>
            <w:tcW w:w="1273" w:type="dxa"/>
            <w:shd w:val="clear" w:color="auto" w:fill="auto"/>
          </w:tcPr>
          <w:p w14:paraId="49A0DC6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3B34F6A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79E708DB"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273" w:type="dxa"/>
            <w:shd w:val="clear" w:color="auto" w:fill="auto"/>
          </w:tcPr>
          <w:p w14:paraId="2F4BAF7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0598716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444272B3"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273" w:type="dxa"/>
            <w:shd w:val="clear" w:color="auto" w:fill="auto"/>
          </w:tcPr>
          <w:p w14:paraId="44371C69"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09" w:type="dxa"/>
            <w:shd w:val="clear" w:color="auto" w:fill="auto"/>
          </w:tcPr>
          <w:p w14:paraId="1149CAC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1097" w:type="dxa"/>
            <w:shd w:val="clear" w:color="auto" w:fill="auto"/>
          </w:tcPr>
          <w:p w14:paraId="56F4031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bl>
    <w:p w14:paraId="00BF8D40" w14:textId="77777777" w:rsidR="00B521F4" w:rsidRPr="0019522F" w:rsidRDefault="00B521F4" w:rsidP="00362FDD">
      <w:pPr>
        <w:pStyle w:val="ConsPlusNonformat"/>
        <w:jc w:val="both"/>
        <w:rPr>
          <w:rFonts w:ascii="Times New Roman" w:hAnsi="Times New Roman" w:cs="Times New Roman"/>
        </w:rPr>
      </w:pPr>
    </w:p>
    <w:p w14:paraId="31BBAF5F"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 xml:space="preserve">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r w:rsidRPr="0019522F">
        <w:rPr>
          <w:rFonts w:ascii="Times New Roman" w:hAnsi="Times New Roman" w:cs="Times New Roman"/>
          <w:i/>
        </w:rPr>
        <w:t>отсутствует</w:t>
      </w:r>
    </w:p>
    <w:p w14:paraId="08439367" w14:textId="77777777" w:rsidR="00B521F4" w:rsidRPr="0019522F" w:rsidRDefault="00B521F4" w:rsidP="00362FDD">
      <w:pPr>
        <w:widowControl w:val="0"/>
        <w:rPr>
          <w:i/>
          <w:sz w:val="20"/>
          <w:szCs w:val="20"/>
        </w:rPr>
      </w:pPr>
    </w:p>
    <w:p w14:paraId="237A7943"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14:paraId="2C8AC493" w14:textId="77777777" w:rsidR="00B521F4" w:rsidRPr="0019522F" w:rsidRDefault="00B521F4" w:rsidP="00362FDD">
      <w:pPr>
        <w:pStyle w:val="ConsPlusNonformat"/>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369"/>
        <w:gridCol w:w="2394"/>
        <w:gridCol w:w="2395"/>
      </w:tblGrid>
      <w:tr w:rsidR="00B521F4" w:rsidRPr="0019522F" w14:paraId="4C7F41BD" w14:textId="77777777" w:rsidTr="00724628">
        <w:trPr>
          <w:jc w:val="center"/>
        </w:trPr>
        <w:tc>
          <w:tcPr>
            <w:tcW w:w="2628" w:type="dxa"/>
            <w:vMerge w:val="restart"/>
            <w:shd w:val="clear" w:color="auto" w:fill="auto"/>
          </w:tcPr>
          <w:p w14:paraId="62A40EF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Наименование зоны с особыми условиями использования территории с указанием объекта, в отношении которого установлена такая зона</w:t>
            </w:r>
          </w:p>
        </w:tc>
        <w:tc>
          <w:tcPr>
            <w:tcW w:w="7509" w:type="dxa"/>
            <w:gridSpan w:val="3"/>
            <w:shd w:val="clear" w:color="auto" w:fill="auto"/>
          </w:tcPr>
          <w:p w14:paraId="4ADE480F" w14:textId="77777777" w:rsidR="00B521F4" w:rsidRPr="0019522F" w:rsidRDefault="00B521F4" w:rsidP="00362FDD">
            <w:pPr>
              <w:pStyle w:val="ConsPlusNonformat"/>
              <w:jc w:val="center"/>
              <w:rPr>
                <w:rFonts w:ascii="Times New Roman" w:hAnsi="Times New Roman" w:cs="Times New Roman"/>
                <w:i/>
              </w:rPr>
            </w:pPr>
            <w:r w:rsidRPr="0019522F">
              <w:rPr>
                <w:rFonts w:ascii="Times New Roman"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B521F4" w:rsidRPr="0019522F" w14:paraId="7FCF4FF3" w14:textId="77777777" w:rsidTr="00724628">
        <w:trPr>
          <w:jc w:val="center"/>
        </w:trPr>
        <w:tc>
          <w:tcPr>
            <w:tcW w:w="2628" w:type="dxa"/>
            <w:vMerge/>
            <w:shd w:val="clear" w:color="auto" w:fill="auto"/>
          </w:tcPr>
          <w:p w14:paraId="4909C4C7" w14:textId="77777777" w:rsidR="00B521F4" w:rsidRPr="0019522F" w:rsidRDefault="00B521F4" w:rsidP="00362FDD">
            <w:pPr>
              <w:pStyle w:val="ConsPlusNonformat"/>
              <w:jc w:val="center"/>
              <w:rPr>
                <w:rFonts w:ascii="Times New Roman" w:hAnsi="Times New Roman" w:cs="Times New Roman"/>
              </w:rPr>
            </w:pPr>
          </w:p>
        </w:tc>
        <w:tc>
          <w:tcPr>
            <w:tcW w:w="2440" w:type="dxa"/>
            <w:shd w:val="clear" w:color="auto" w:fill="auto"/>
          </w:tcPr>
          <w:p w14:paraId="16CEED5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Обозначение (номер) характерной точки</w:t>
            </w:r>
          </w:p>
        </w:tc>
        <w:tc>
          <w:tcPr>
            <w:tcW w:w="2534" w:type="dxa"/>
            <w:shd w:val="clear" w:color="auto" w:fill="auto"/>
          </w:tcPr>
          <w:p w14:paraId="1B73334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X</w:t>
            </w:r>
          </w:p>
        </w:tc>
        <w:tc>
          <w:tcPr>
            <w:tcW w:w="2535" w:type="dxa"/>
            <w:shd w:val="clear" w:color="auto" w:fill="auto"/>
          </w:tcPr>
          <w:p w14:paraId="2D826E5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Y</w:t>
            </w:r>
          </w:p>
        </w:tc>
      </w:tr>
      <w:tr w:rsidR="00B521F4" w:rsidRPr="0019522F" w14:paraId="203EB66E" w14:textId="77777777" w:rsidTr="00724628">
        <w:trPr>
          <w:jc w:val="center"/>
        </w:trPr>
        <w:tc>
          <w:tcPr>
            <w:tcW w:w="2628" w:type="dxa"/>
            <w:shd w:val="clear" w:color="auto" w:fill="auto"/>
          </w:tcPr>
          <w:p w14:paraId="4F3B096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1</w:t>
            </w:r>
          </w:p>
        </w:tc>
        <w:tc>
          <w:tcPr>
            <w:tcW w:w="2440" w:type="dxa"/>
            <w:shd w:val="clear" w:color="auto" w:fill="auto"/>
          </w:tcPr>
          <w:p w14:paraId="26E46C1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2</w:t>
            </w:r>
          </w:p>
        </w:tc>
        <w:tc>
          <w:tcPr>
            <w:tcW w:w="2534" w:type="dxa"/>
            <w:shd w:val="clear" w:color="auto" w:fill="auto"/>
          </w:tcPr>
          <w:p w14:paraId="2413869F"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3</w:t>
            </w:r>
          </w:p>
        </w:tc>
        <w:tc>
          <w:tcPr>
            <w:tcW w:w="2535" w:type="dxa"/>
            <w:shd w:val="clear" w:color="auto" w:fill="auto"/>
          </w:tcPr>
          <w:p w14:paraId="1C205A8E"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4</w:t>
            </w:r>
          </w:p>
        </w:tc>
      </w:tr>
      <w:tr w:rsidR="00B521F4" w:rsidRPr="0019522F" w14:paraId="4948981F" w14:textId="77777777" w:rsidTr="00724628">
        <w:tblPrEx>
          <w:jc w:val="left"/>
        </w:tblPrEx>
        <w:tc>
          <w:tcPr>
            <w:tcW w:w="2628" w:type="dxa"/>
            <w:shd w:val="clear" w:color="auto" w:fill="auto"/>
          </w:tcPr>
          <w:p w14:paraId="20E96052" w14:textId="77777777" w:rsidR="00B521F4" w:rsidRPr="0019522F" w:rsidRDefault="00B521F4" w:rsidP="00362FDD">
            <w:pPr>
              <w:pStyle w:val="ConsPlusNonformat"/>
              <w:jc w:val="center"/>
              <w:rPr>
                <w:rFonts w:ascii="Times New Roman" w:hAnsi="Times New Roman" w:cs="Times New Roman"/>
                <w:i/>
              </w:rPr>
            </w:pPr>
            <w:r w:rsidRPr="0019522F">
              <w:rPr>
                <w:rFonts w:ascii="Times New Roman" w:hAnsi="Times New Roman" w:cs="Times New Roman"/>
                <w:i/>
              </w:rPr>
              <w:t>-</w:t>
            </w:r>
          </w:p>
        </w:tc>
        <w:tc>
          <w:tcPr>
            <w:tcW w:w="2440" w:type="dxa"/>
            <w:shd w:val="clear" w:color="auto" w:fill="auto"/>
          </w:tcPr>
          <w:p w14:paraId="3420F2C5" w14:textId="77777777" w:rsidR="00B521F4" w:rsidRPr="0019522F" w:rsidRDefault="00B521F4" w:rsidP="00362FDD">
            <w:pPr>
              <w:pStyle w:val="ConsPlusNonformat"/>
              <w:jc w:val="center"/>
              <w:rPr>
                <w:rFonts w:ascii="Times New Roman" w:hAnsi="Times New Roman" w:cs="Times New Roman"/>
                <w:i/>
              </w:rPr>
            </w:pPr>
            <w:r w:rsidRPr="0019522F">
              <w:rPr>
                <w:rFonts w:ascii="Times New Roman" w:hAnsi="Times New Roman" w:cs="Times New Roman"/>
                <w:i/>
              </w:rPr>
              <w:t>-</w:t>
            </w:r>
          </w:p>
        </w:tc>
        <w:tc>
          <w:tcPr>
            <w:tcW w:w="2534" w:type="dxa"/>
            <w:shd w:val="clear" w:color="auto" w:fill="auto"/>
          </w:tcPr>
          <w:p w14:paraId="6F0E4642"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w:t>
            </w:r>
          </w:p>
        </w:tc>
        <w:tc>
          <w:tcPr>
            <w:tcW w:w="2535" w:type="dxa"/>
            <w:shd w:val="clear" w:color="auto" w:fill="auto"/>
          </w:tcPr>
          <w:p w14:paraId="11AA31E3" w14:textId="77777777" w:rsidR="00B521F4" w:rsidRPr="0019522F" w:rsidRDefault="00B521F4" w:rsidP="00362FDD">
            <w:pPr>
              <w:pStyle w:val="ConsPlusNormal"/>
              <w:jc w:val="center"/>
              <w:rPr>
                <w:rFonts w:ascii="Times New Roman" w:hAnsi="Times New Roman" w:cs="Times New Roman"/>
                <w:i/>
              </w:rPr>
            </w:pPr>
            <w:r w:rsidRPr="0019522F">
              <w:rPr>
                <w:rFonts w:ascii="Times New Roman" w:hAnsi="Times New Roman" w:cs="Times New Roman"/>
                <w:i/>
              </w:rPr>
              <w:t>-</w:t>
            </w:r>
          </w:p>
        </w:tc>
      </w:tr>
    </w:tbl>
    <w:p w14:paraId="0100C21F" w14:textId="77777777" w:rsidR="00B521F4" w:rsidRPr="0019522F" w:rsidRDefault="00B521F4" w:rsidP="00362FDD">
      <w:pPr>
        <w:pStyle w:val="ConsPlusNonformat"/>
        <w:jc w:val="both"/>
        <w:rPr>
          <w:rFonts w:ascii="Times New Roman" w:hAnsi="Times New Roman" w:cs="Times New Roman"/>
        </w:rPr>
      </w:pPr>
    </w:p>
    <w:p w14:paraId="1523BF1C"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7. Информация о границах зон действия публичных сервитутов</w:t>
      </w:r>
      <w:r w:rsidRPr="0019522F">
        <w:rPr>
          <w:rFonts w:ascii="Times New Roman" w:hAnsi="Times New Roman" w:cs="Times New Roman"/>
          <w:i/>
        </w:rPr>
        <w:t xml:space="preserve">     информация отсутствует.</w:t>
      </w:r>
    </w:p>
    <w:p w14:paraId="17675038" w14:textId="77777777" w:rsidR="00B521F4" w:rsidRPr="0019522F" w:rsidRDefault="00B521F4" w:rsidP="00362FDD">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36"/>
        <w:gridCol w:w="3220"/>
      </w:tblGrid>
      <w:tr w:rsidR="00B521F4" w:rsidRPr="0019522F" w14:paraId="11197994" w14:textId="77777777" w:rsidTr="00724628">
        <w:tc>
          <w:tcPr>
            <w:tcW w:w="3379" w:type="dxa"/>
            <w:vMerge w:val="restart"/>
            <w:shd w:val="clear" w:color="auto" w:fill="auto"/>
          </w:tcPr>
          <w:p w14:paraId="717D386A"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Обозначение (номер) характерной точки</w:t>
            </w:r>
          </w:p>
        </w:tc>
        <w:tc>
          <w:tcPr>
            <w:tcW w:w="6758" w:type="dxa"/>
            <w:gridSpan w:val="2"/>
            <w:shd w:val="clear" w:color="auto" w:fill="auto"/>
          </w:tcPr>
          <w:p w14:paraId="6BEA2850"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B521F4" w:rsidRPr="0019522F" w14:paraId="7E9189D9" w14:textId="77777777" w:rsidTr="00724628">
        <w:tc>
          <w:tcPr>
            <w:tcW w:w="3379" w:type="dxa"/>
            <w:vMerge/>
            <w:shd w:val="clear" w:color="auto" w:fill="auto"/>
          </w:tcPr>
          <w:p w14:paraId="1959E7A1" w14:textId="77777777" w:rsidR="00B521F4" w:rsidRPr="0019522F" w:rsidRDefault="00B521F4" w:rsidP="00362FDD">
            <w:pPr>
              <w:pStyle w:val="ConsPlusNonformat"/>
              <w:jc w:val="center"/>
              <w:rPr>
                <w:rFonts w:ascii="Times New Roman" w:hAnsi="Times New Roman" w:cs="Times New Roman"/>
              </w:rPr>
            </w:pPr>
          </w:p>
        </w:tc>
        <w:tc>
          <w:tcPr>
            <w:tcW w:w="3379" w:type="dxa"/>
            <w:shd w:val="clear" w:color="auto" w:fill="auto"/>
          </w:tcPr>
          <w:p w14:paraId="2917BC3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X</w:t>
            </w:r>
          </w:p>
        </w:tc>
        <w:tc>
          <w:tcPr>
            <w:tcW w:w="3379" w:type="dxa"/>
            <w:shd w:val="clear" w:color="auto" w:fill="auto"/>
          </w:tcPr>
          <w:p w14:paraId="0E9B803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Y</w:t>
            </w:r>
          </w:p>
        </w:tc>
      </w:tr>
      <w:tr w:rsidR="00B521F4" w:rsidRPr="0019522F" w14:paraId="28E7028B" w14:textId="77777777" w:rsidTr="00724628">
        <w:tc>
          <w:tcPr>
            <w:tcW w:w="3379" w:type="dxa"/>
            <w:shd w:val="clear" w:color="auto" w:fill="auto"/>
          </w:tcPr>
          <w:p w14:paraId="306256E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3379" w:type="dxa"/>
            <w:shd w:val="clear" w:color="auto" w:fill="auto"/>
          </w:tcPr>
          <w:p w14:paraId="47AD76C6"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3379" w:type="dxa"/>
            <w:shd w:val="clear" w:color="auto" w:fill="auto"/>
          </w:tcPr>
          <w:p w14:paraId="64B25801"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bl>
    <w:p w14:paraId="415962B7" w14:textId="77777777" w:rsidR="00B521F4" w:rsidRPr="0019522F" w:rsidRDefault="00B521F4" w:rsidP="00362FDD">
      <w:pPr>
        <w:pStyle w:val="ConsPlusNonformat"/>
        <w:jc w:val="both"/>
        <w:rPr>
          <w:rFonts w:ascii="Times New Roman" w:hAnsi="Times New Roman" w:cs="Times New Roman"/>
        </w:rPr>
      </w:pPr>
    </w:p>
    <w:p w14:paraId="1D2CE69E"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8. Номер и (или) наименование элемента планировочной структуры, в границах которого расположен земельный участок</w:t>
      </w:r>
      <w:r w:rsidRPr="0019522F">
        <w:rPr>
          <w:rFonts w:ascii="Times New Roman" w:hAnsi="Times New Roman" w:cs="Times New Roman"/>
          <w:i/>
        </w:rPr>
        <w:t xml:space="preserve">     информация отсутствует.</w:t>
      </w:r>
    </w:p>
    <w:p w14:paraId="5E97F099" w14:textId="77777777" w:rsidR="00B521F4" w:rsidRPr="0019522F" w:rsidRDefault="00B521F4" w:rsidP="00362FDD">
      <w:pPr>
        <w:pStyle w:val="ConsPlusNonformat"/>
        <w:jc w:val="both"/>
        <w:rPr>
          <w:rFonts w:ascii="Times New Roman" w:hAnsi="Times New Roman" w:cs="Times New Roman"/>
        </w:rPr>
      </w:pPr>
    </w:p>
    <w:p w14:paraId="05F5F614"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47EDFE3C" w14:textId="77777777" w:rsidR="00B521F4" w:rsidRPr="0019522F" w:rsidRDefault="00B521F4" w:rsidP="00362FDD">
      <w:pPr>
        <w:pStyle w:val="ConsPlusNonformat"/>
        <w:jc w:val="both"/>
        <w:rPr>
          <w:rFonts w:ascii="Times New Roman" w:hAnsi="Times New Roman" w:cs="Times New Roman"/>
        </w:rPr>
      </w:pPr>
    </w:p>
    <w:p w14:paraId="103F1AA4"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i/>
        </w:rPr>
        <w:t>- МУП «</w:t>
      </w:r>
      <w:proofErr w:type="spellStart"/>
      <w:r w:rsidRPr="0019522F">
        <w:rPr>
          <w:rFonts w:ascii="Times New Roman" w:hAnsi="Times New Roman" w:cs="Times New Roman"/>
          <w:i/>
        </w:rPr>
        <w:t>Горводоканал</w:t>
      </w:r>
      <w:proofErr w:type="spellEnd"/>
      <w:r w:rsidRPr="0019522F">
        <w:rPr>
          <w:rFonts w:ascii="Times New Roman" w:hAnsi="Times New Roman" w:cs="Times New Roman"/>
          <w:i/>
        </w:rPr>
        <w:t>» от 24.07.2025 № 1156:</w:t>
      </w:r>
    </w:p>
    <w:p w14:paraId="5FEDCD0F"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i/>
        </w:rPr>
        <w:t xml:space="preserve"> - МУП «</w:t>
      </w:r>
      <w:proofErr w:type="spellStart"/>
      <w:r w:rsidRPr="0019522F">
        <w:rPr>
          <w:rFonts w:ascii="Times New Roman" w:hAnsi="Times New Roman" w:cs="Times New Roman"/>
          <w:i/>
        </w:rPr>
        <w:t>Геострой</w:t>
      </w:r>
      <w:proofErr w:type="spellEnd"/>
      <w:r w:rsidRPr="0019522F">
        <w:rPr>
          <w:rFonts w:ascii="Times New Roman" w:hAnsi="Times New Roman" w:cs="Times New Roman"/>
          <w:i/>
        </w:rPr>
        <w:t>» от 23.07.2025 № 827:</w:t>
      </w:r>
    </w:p>
    <w:p w14:paraId="40E09D3A"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i/>
        </w:rPr>
        <w:t>- АО «СГК - Новосибирск» от 17.07.2025 № 20-3/7.4-1.2-07/165909;</w:t>
      </w:r>
    </w:p>
    <w:p w14:paraId="03FC9FAD" w14:textId="77777777" w:rsidR="00B521F4" w:rsidRPr="0019522F" w:rsidRDefault="00B521F4" w:rsidP="00362FDD">
      <w:pPr>
        <w:pStyle w:val="ConsPlusNonformat"/>
        <w:jc w:val="both"/>
        <w:rPr>
          <w:rFonts w:ascii="Times New Roman" w:hAnsi="Times New Roman" w:cs="Times New Roman"/>
        </w:rPr>
      </w:pPr>
    </w:p>
    <w:p w14:paraId="0D866F04"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19522F">
        <w:rPr>
          <w:rFonts w:ascii="Times New Roman" w:hAnsi="Times New Roman" w:cs="Times New Roman"/>
          <w:i/>
        </w:rPr>
        <w:t xml:space="preserve">     Решение тридцать восьмой сессии Совета депутатов города Куйбышева Куйбышевского района Новосибирской области четвертого созыва 12.04.2019 № 333.</w:t>
      </w:r>
    </w:p>
    <w:p w14:paraId="795DA4A5" w14:textId="77777777" w:rsidR="00B521F4" w:rsidRPr="0019522F" w:rsidRDefault="00B521F4" w:rsidP="00362FDD">
      <w:pPr>
        <w:pStyle w:val="ConsPlusNonformat"/>
        <w:jc w:val="both"/>
        <w:rPr>
          <w:rFonts w:ascii="Times New Roman" w:hAnsi="Times New Roman" w:cs="Times New Roman"/>
        </w:rPr>
      </w:pPr>
    </w:p>
    <w:p w14:paraId="188256FD" w14:textId="77777777" w:rsidR="00B521F4" w:rsidRPr="0019522F" w:rsidRDefault="00B521F4" w:rsidP="00362FDD">
      <w:pPr>
        <w:pStyle w:val="ConsPlusNonformat"/>
        <w:jc w:val="both"/>
        <w:rPr>
          <w:rFonts w:ascii="Times New Roman" w:hAnsi="Times New Roman" w:cs="Times New Roman"/>
          <w:i/>
        </w:rPr>
      </w:pPr>
      <w:r w:rsidRPr="0019522F">
        <w:rPr>
          <w:rFonts w:ascii="Times New Roman" w:hAnsi="Times New Roman" w:cs="Times New Roman"/>
        </w:rPr>
        <w:t>11. Информация о красных линиях:</w:t>
      </w:r>
      <w:r w:rsidRPr="0019522F">
        <w:rPr>
          <w:rFonts w:ascii="Times New Roman" w:hAnsi="Times New Roman" w:cs="Times New Roman"/>
          <w:i/>
        </w:rPr>
        <w:t xml:space="preserve">     информация отсутствует</w:t>
      </w:r>
    </w:p>
    <w:p w14:paraId="5B4FE3ED" w14:textId="77777777" w:rsidR="00B521F4" w:rsidRPr="0019522F" w:rsidRDefault="00B521F4" w:rsidP="00362FDD">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36"/>
        <w:gridCol w:w="3220"/>
      </w:tblGrid>
      <w:tr w:rsidR="00B521F4" w:rsidRPr="0019522F" w14:paraId="70B693A5" w14:textId="77777777" w:rsidTr="00724628">
        <w:tc>
          <w:tcPr>
            <w:tcW w:w="3379" w:type="dxa"/>
            <w:vMerge w:val="restart"/>
            <w:shd w:val="clear" w:color="auto" w:fill="auto"/>
          </w:tcPr>
          <w:p w14:paraId="22E7E7E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Обозначение (номер) характерной точки</w:t>
            </w:r>
          </w:p>
        </w:tc>
        <w:tc>
          <w:tcPr>
            <w:tcW w:w="6758" w:type="dxa"/>
            <w:gridSpan w:val="2"/>
            <w:shd w:val="clear" w:color="auto" w:fill="auto"/>
          </w:tcPr>
          <w:p w14:paraId="35B80C24"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B521F4" w:rsidRPr="0019522F" w14:paraId="63F224A6" w14:textId="77777777" w:rsidTr="00724628">
        <w:tc>
          <w:tcPr>
            <w:tcW w:w="3379" w:type="dxa"/>
            <w:vMerge/>
            <w:shd w:val="clear" w:color="auto" w:fill="auto"/>
          </w:tcPr>
          <w:p w14:paraId="274B2797" w14:textId="77777777" w:rsidR="00B521F4" w:rsidRPr="0019522F" w:rsidRDefault="00B521F4" w:rsidP="00362FDD">
            <w:pPr>
              <w:pStyle w:val="ConsPlusNonformat"/>
              <w:jc w:val="center"/>
              <w:rPr>
                <w:rFonts w:ascii="Times New Roman" w:hAnsi="Times New Roman" w:cs="Times New Roman"/>
              </w:rPr>
            </w:pPr>
          </w:p>
        </w:tc>
        <w:tc>
          <w:tcPr>
            <w:tcW w:w="3379" w:type="dxa"/>
            <w:shd w:val="clear" w:color="auto" w:fill="auto"/>
          </w:tcPr>
          <w:p w14:paraId="093A8F12"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X</w:t>
            </w:r>
          </w:p>
        </w:tc>
        <w:tc>
          <w:tcPr>
            <w:tcW w:w="3379" w:type="dxa"/>
            <w:shd w:val="clear" w:color="auto" w:fill="auto"/>
          </w:tcPr>
          <w:p w14:paraId="268F566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Y</w:t>
            </w:r>
          </w:p>
        </w:tc>
      </w:tr>
      <w:tr w:rsidR="00B521F4" w:rsidRPr="0019522F" w14:paraId="742D27FB" w14:textId="77777777" w:rsidTr="00724628">
        <w:tc>
          <w:tcPr>
            <w:tcW w:w="3379" w:type="dxa"/>
            <w:shd w:val="clear" w:color="auto" w:fill="auto"/>
          </w:tcPr>
          <w:p w14:paraId="5B74EAD7"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3379" w:type="dxa"/>
            <w:shd w:val="clear" w:color="auto" w:fill="auto"/>
          </w:tcPr>
          <w:p w14:paraId="2F622195"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c>
          <w:tcPr>
            <w:tcW w:w="3379" w:type="dxa"/>
            <w:shd w:val="clear" w:color="auto" w:fill="auto"/>
          </w:tcPr>
          <w:p w14:paraId="62AF250C" w14:textId="77777777" w:rsidR="00B521F4" w:rsidRPr="0019522F" w:rsidRDefault="00B521F4" w:rsidP="00362FDD">
            <w:pPr>
              <w:pStyle w:val="ConsPlusNonformat"/>
              <w:jc w:val="center"/>
              <w:rPr>
                <w:rFonts w:ascii="Times New Roman" w:hAnsi="Times New Roman" w:cs="Times New Roman"/>
              </w:rPr>
            </w:pPr>
            <w:r w:rsidRPr="0019522F">
              <w:rPr>
                <w:rFonts w:ascii="Times New Roman" w:hAnsi="Times New Roman" w:cs="Times New Roman"/>
              </w:rPr>
              <w:t>-</w:t>
            </w:r>
          </w:p>
        </w:tc>
      </w:tr>
    </w:tbl>
    <w:p w14:paraId="0363B43C" w14:textId="77777777" w:rsidR="00B521F4" w:rsidRPr="0019522F" w:rsidRDefault="00B521F4" w:rsidP="00362FDD">
      <w:pPr>
        <w:pStyle w:val="ConsPlusNonformat"/>
        <w:jc w:val="both"/>
        <w:rPr>
          <w:rFonts w:ascii="Times New Roman" w:hAnsi="Times New Roman" w:cs="Times New Roman"/>
        </w:rPr>
      </w:pPr>
    </w:p>
    <w:p w14:paraId="17FC8D91" w14:textId="77777777" w:rsidR="00B521F4" w:rsidRPr="0019522F" w:rsidRDefault="00B521F4" w:rsidP="00362FDD">
      <w:pPr>
        <w:pStyle w:val="ConsPlusNonformat"/>
        <w:jc w:val="both"/>
        <w:rPr>
          <w:rFonts w:ascii="Times New Roman" w:hAnsi="Times New Roman" w:cs="Times New Roman"/>
        </w:rPr>
      </w:pPr>
      <w:r w:rsidRPr="0019522F">
        <w:rPr>
          <w:rFonts w:ascii="Times New Roman" w:hAnsi="Times New Roman" w:cs="Times New Roman"/>
        </w:rPr>
        <w:t>12. Информация о требованиях к архитектурно-градостроительному облику объекта капитального строительства:</w:t>
      </w:r>
    </w:p>
    <w:p w14:paraId="4ECFA62D" w14:textId="77777777" w:rsidR="00B521F4" w:rsidRPr="0019522F" w:rsidRDefault="00B521F4" w:rsidP="00362FDD">
      <w:pPr>
        <w:pStyle w:val="ConsPlusNonformat"/>
        <w:jc w:val="both"/>
        <w:rPr>
          <w:rFonts w:ascii="Times New Roman" w:hAnsi="Times New Roman" w:cs="Times New Roman"/>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5529"/>
        <w:gridCol w:w="9"/>
      </w:tblGrid>
      <w:tr w:rsidR="00B521F4" w:rsidRPr="0019522F" w14:paraId="28AAF254" w14:textId="77777777" w:rsidTr="00724628">
        <w:trPr>
          <w:trHeight w:val="1162"/>
        </w:trPr>
        <w:tc>
          <w:tcPr>
            <w:tcW w:w="468" w:type="dxa"/>
            <w:shd w:val="clear" w:color="auto" w:fill="auto"/>
          </w:tcPr>
          <w:p w14:paraId="0F26F686" w14:textId="77777777" w:rsidR="00B521F4" w:rsidRPr="0019522F" w:rsidRDefault="00B521F4" w:rsidP="00362FDD">
            <w:pPr>
              <w:pStyle w:val="afffffffffffd"/>
              <w:ind w:firstLine="0"/>
              <w:jc w:val="center"/>
              <w:rPr>
                <w:sz w:val="20"/>
                <w:szCs w:val="20"/>
              </w:rPr>
            </w:pPr>
            <w:r w:rsidRPr="0019522F">
              <w:rPr>
                <w:sz w:val="20"/>
                <w:szCs w:val="20"/>
                <w:lang w:val="en-US"/>
              </w:rPr>
              <w:t>N</w:t>
            </w:r>
          </w:p>
        </w:tc>
        <w:tc>
          <w:tcPr>
            <w:tcW w:w="4140" w:type="dxa"/>
            <w:shd w:val="clear" w:color="auto" w:fill="auto"/>
          </w:tcPr>
          <w:p w14:paraId="64CC34EA" w14:textId="77777777" w:rsidR="00B521F4" w:rsidRPr="0019522F" w:rsidRDefault="00B521F4" w:rsidP="00362FDD">
            <w:pPr>
              <w:pStyle w:val="afffffffffffd"/>
              <w:ind w:firstLine="0"/>
              <w:rPr>
                <w:sz w:val="20"/>
                <w:szCs w:val="20"/>
              </w:rPr>
            </w:pPr>
            <w:r w:rsidRPr="0019522F">
              <w:rPr>
                <w:sz w:val="20"/>
                <w:szCs w:val="20"/>
              </w:rPr>
              <w:t>Требования к архитектурно-градостроительному</w:t>
            </w:r>
          </w:p>
          <w:p w14:paraId="0916E4BB" w14:textId="77777777" w:rsidR="00B521F4" w:rsidRPr="0019522F" w:rsidRDefault="00B521F4" w:rsidP="00362FDD">
            <w:pPr>
              <w:pStyle w:val="34"/>
              <w:spacing w:line="240" w:lineRule="auto"/>
              <w:rPr>
                <w:rFonts w:ascii="Times New Roman" w:hAnsi="Times New Roman" w:cs="Times New Roman"/>
                <w:sz w:val="20"/>
                <w:szCs w:val="20"/>
              </w:rPr>
            </w:pPr>
            <w:r w:rsidRPr="0019522F">
              <w:rPr>
                <w:rFonts w:ascii="Times New Roman" w:hAnsi="Times New Roman" w:cs="Times New Roman"/>
                <w:sz w:val="20"/>
                <w:szCs w:val="20"/>
              </w:rPr>
              <w:t>облику объекта капитального строительства</w:t>
            </w:r>
          </w:p>
        </w:tc>
        <w:tc>
          <w:tcPr>
            <w:tcW w:w="5538" w:type="dxa"/>
            <w:gridSpan w:val="2"/>
            <w:shd w:val="clear" w:color="auto" w:fill="auto"/>
          </w:tcPr>
          <w:p w14:paraId="4E5186BD" w14:textId="77777777" w:rsidR="00B521F4" w:rsidRPr="0019522F" w:rsidRDefault="00B521F4" w:rsidP="00362FDD">
            <w:pPr>
              <w:pStyle w:val="afffffffffffd"/>
              <w:ind w:firstLine="0"/>
              <w:jc w:val="center"/>
              <w:rPr>
                <w:sz w:val="20"/>
                <w:szCs w:val="20"/>
              </w:rPr>
            </w:pPr>
            <w:r w:rsidRPr="0019522F">
              <w:rPr>
                <w:sz w:val="20"/>
                <w:szCs w:val="20"/>
              </w:rPr>
              <w:t>Показатель</w:t>
            </w:r>
          </w:p>
        </w:tc>
      </w:tr>
      <w:tr w:rsidR="00B521F4" w:rsidRPr="0019522F" w14:paraId="5D85B889" w14:textId="77777777" w:rsidTr="00724628">
        <w:trPr>
          <w:gridAfter w:val="1"/>
          <w:wAfter w:w="9" w:type="dxa"/>
        </w:trPr>
        <w:tc>
          <w:tcPr>
            <w:tcW w:w="468" w:type="dxa"/>
            <w:shd w:val="clear" w:color="auto" w:fill="auto"/>
          </w:tcPr>
          <w:p w14:paraId="411F490C" w14:textId="77777777" w:rsidR="00B521F4" w:rsidRPr="0019522F" w:rsidRDefault="00B521F4" w:rsidP="00362FDD">
            <w:pPr>
              <w:tabs>
                <w:tab w:val="left" w:pos="1766"/>
                <w:tab w:val="left" w:pos="5933"/>
                <w:tab w:val="left" w:pos="7133"/>
              </w:tabs>
              <w:rPr>
                <w:sz w:val="20"/>
                <w:szCs w:val="20"/>
              </w:rPr>
            </w:pPr>
            <w:r w:rsidRPr="0019522F">
              <w:rPr>
                <w:sz w:val="20"/>
                <w:szCs w:val="20"/>
              </w:rPr>
              <w:t>1</w:t>
            </w:r>
          </w:p>
        </w:tc>
        <w:tc>
          <w:tcPr>
            <w:tcW w:w="4140" w:type="dxa"/>
            <w:shd w:val="clear" w:color="auto" w:fill="auto"/>
          </w:tcPr>
          <w:p w14:paraId="6842249A" w14:textId="77777777" w:rsidR="00B521F4" w:rsidRPr="0019522F" w:rsidRDefault="00B521F4" w:rsidP="00362FDD">
            <w:pPr>
              <w:tabs>
                <w:tab w:val="left" w:pos="1766"/>
                <w:tab w:val="left" w:pos="5933"/>
                <w:tab w:val="left" w:pos="7133"/>
              </w:tabs>
              <w:rPr>
                <w:sz w:val="20"/>
                <w:szCs w:val="20"/>
              </w:rPr>
            </w:pPr>
            <w:r w:rsidRPr="0019522F">
              <w:rPr>
                <w:sz w:val="20"/>
                <w:szCs w:val="20"/>
              </w:rPr>
              <w:t>2</w:t>
            </w:r>
          </w:p>
        </w:tc>
        <w:tc>
          <w:tcPr>
            <w:tcW w:w="5529" w:type="dxa"/>
            <w:shd w:val="clear" w:color="auto" w:fill="auto"/>
          </w:tcPr>
          <w:p w14:paraId="4C832094" w14:textId="77777777" w:rsidR="00B521F4" w:rsidRPr="0019522F" w:rsidRDefault="00B521F4" w:rsidP="00362FDD">
            <w:pPr>
              <w:tabs>
                <w:tab w:val="left" w:pos="1766"/>
                <w:tab w:val="left" w:pos="5933"/>
                <w:tab w:val="left" w:pos="7133"/>
              </w:tabs>
              <w:rPr>
                <w:sz w:val="20"/>
                <w:szCs w:val="20"/>
              </w:rPr>
            </w:pPr>
            <w:r w:rsidRPr="0019522F">
              <w:rPr>
                <w:sz w:val="20"/>
                <w:szCs w:val="20"/>
              </w:rPr>
              <w:t>3</w:t>
            </w:r>
          </w:p>
        </w:tc>
      </w:tr>
      <w:tr w:rsidR="00B521F4" w:rsidRPr="0019522F" w14:paraId="38156E3F" w14:textId="77777777" w:rsidTr="00724628">
        <w:trPr>
          <w:gridAfter w:val="1"/>
          <w:wAfter w:w="9" w:type="dxa"/>
        </w:trPr>
        <w:tc>
          <w:tcPr>
            <w:tcW w:w="468" w:type="dxa"/>
            <w:shd w:val="clear" w:color="auto" w:fill="auto"/>
          </w:tcPr>
          <w:p w14:paraId="6E0559C0" w14:textId="77777777" w:rsidR="00B521F4" w:rsidRPr="0019522F" w:rsidRDefault="00B521F4" w:rsidP="00362FDD">
            <w:pPr>
              <w:tabs>
                <w:tab w:val="left" w:pos="1766"/>
                <w:tab w:val="left" w:pos="5933"/>
                <w:tab w:val="left" w:pos="7133"/>
              </w:tabs>
              <w:rPr>
                <w:sz w:val="20"/>
                <w:szCs w:val="20"/>
              </w:rPr>
            </w:pPr>
          </w:p>
        </w:tc>
        <w:tc>
          <w:tcPr>
            <w:tcW w:w="4140" w:type="dxa"/>
            <w:shd w:val="clear" w:color="auto" w:fill="auto"/>
          </w:tcPr>
          <w:p w14:paraId="5E510FDD" w14:textId="77777777" w:rsidR="00B521F4" w:rsidRPr="0019522F" w:rsidRDefault="00B521F4" w:rsidP="00362FDD">
            <w:pPr>
              <w:pStyle w:val="afffffffffffd"/>
              <w:ind w:firstLine="0"/>
              <w:rPr>
                <w:i/>
                <w:sz w:val="20"/>
                <w:szCs w:val="20"/>
              </w:rPr>
            </w:pPr>
            <w:r w:rsidRPr="0019522F">
              <w:rPr>
                <w:i/>
                <w:sz w:val="20"/>
                <w:szCs w:val="20"/>
              </w:rPr>
              <w:t>Требования к архитектурно-градостроительному</w:t>
            </w:r>
          </w:p>
          <w:p w14:paraId="66DA6787" w14:textId="77777777" w:rsidR="00B521F4" w:rsidRPr="0019522F" w:rsidRDefault="00B521F4" w:rsidP="00362FDD">
            <w:pPr>
              <w:tabs>
                <w:tab w:val="left" w:pos="1766"/>
                <w:tab w:val="left" w:pos="5933"/>
                <w:tab w:val="left" w:pos="7133"/>
              </w:tabs>
              <w:rPr>
                <w:sz w:val="20"/>
                <w:szCs w:val="20"/>
              </w:rPr>
            </w:pPr>
            <w:r w:rsidRPr="0019522F">
              <w:rPr>
                <w:i/>
                <w:sz w:val="20"/>
                <w:szCs w:val="20"/>
              </w:rPr>
              <w:t>облику объекта капитального строительства не установлены</w:t>
            </w:r>
          </w:p>
        </w:tc>
        <w:tc>
          <w:tcPr>
            <w:tcW w:w="5529" w:type="dxa"/>
            <w:shd w:val="clear" w:color="auto" w:fill="auto"/>
          </w:tcPr>
          <w:p w14:paraId="63C28281" w14:textId="77777777" w:rsidR="00B521F4" w:rsidRPr="0019522F" w:rsidRDefault="00B521F4" w:rsidP="00362FDD">
            <w:pPr>
              <w:tabs>
                <w:tab w:val="left" w:pos="1766"/>
                <w:tab w:val="left" w:pos="5933"/>
                <w:tab w:val="left" w:pos="7133"/>
              </w:tabs>
              <w:rPr>
                <w:sz w:val="20"/>
                <w:szCs w:val="20"/>
              </w:rPr>
            </w:pPr>
            <w:r w:rsidRPr="0019522F">
              <w:rPr>
                <w:sz w:val="20"/>
                <w:szCs w:val="20"/>
              </w:rPr>
              <w:t>-</w:t>
            </w:r>
          </w:p>
        </w:tc>
      </w:tr>
    </w:tbl>
    <w:p w14:paraId="2933497E" w14:textId="77777777" w:rsidR="00B521F4" w:rsidRPr="0019522F" w:rsidRDefault="00B521F4" w:rsidP="00362FDD">
      <w:pPr>
        <w:tabs>
          <w:tab w:val="left" w:pos="1766"/>
          <w:tab w:val="left" w:pos="5933"/>
          <w:tab w:val="left" w:pos="7133"/>
        </w:tabs>
        <w:rPr>
          <w:sz w:val="20"/>
          <w:szCs w:val="20"/>
        </w:rPr>
      </w:pPr>
    </w:p>
    <w:p w14:paraId="2F97421D" w14:textId="77777777" w:rsidR="00B521F4" w:rsidRPr="0019522F" w:rsidRDefault="00B521F4" w:rsidP="00362FDD">
      <w:pPr>
        <w:tabs>
          <w:tab w:val="left" w:pos="1766"/>
          <w:tab w:val="left" w:pos="5933"/>
          <w:tab w:val="left" w:pos="7133"/>
        </w:tabs>
        <w:rPr>
          <w:sz w:val="20"/>
          <w:szCs w:val="20"/>
        </w:rPr>
      </w:pPr>
      <w:r w:rsidRPr="0019522F">
        <w:rPr>
          <w:sz w:val="20"/>
          <w:szCs w:val="20"/>
        </w:rPr>
        <w:t>Приложение</w:t>
      </w:r>
      <w:r w:rsidRPr="0019522F">
        <w:rPr>
          <w:sz w:val="20"/>
          <w:szCs w:val="20"/>
        </w:rPr>
        <w:tab/>
        <w:t>(в случае, указанном в</w:t>
      </w:r>
      <w:r w:rsidRPr="0019522F">
        <w:rPr>
          <w:sz w:val="20"/>
          <w:szCs w:val="20"/>
        </w:rPr>
        <w:tab/>
      </w:r>
      <w:r w:rsidRPr="0019522F">
        <w:rPr>
          <w:color w:val="106BBE"/>
          <w:sz w:val="20"/>
          <w:szCs w:val="20"/>
        </w:rPr>
        <w:t>части</w:t>
      </w:r>
      <w:r w:rsidRPr="0019522F">
        <w:rPr>
          <w:color w:val="106BBE"/>
          <w:sz w:val="20"/>
          <w:szCs w:val="20"/>
        </w:rPr>
        <w:tab/>
        <w:t>3.1 статьи 57.3</w:t>
      </w:r>
    </w:p>
    <w:p w14:paraId="58D0161F" w14:textId="77777777" w:rsidR="00B521F4" w:rsidRPr="0019522F" w:rsidRDefault="00B521F4" w:rsidP="00362FDD">
      <w:pPr>
        <w:rPr>
          <w:sz w:val="20"/>
          <w:szCs w:val="20"/>
        </w:rPr>
      </w:pPr>
      <w:r w:rsidRPr="0019522F">
        <w:rPr>
          <w:sz w:val="20"/>
          <w:szCs w:val="20"/>
        </w:rPr>
        <w:t>Градостроительного кодекса Российской Федерации).</w:t>
      </w:r>
    </w:p>
    <w:p w14:paraId="41ED76F5" w14:textId="77777777" w:rsidR="00B521F4" w:rsidRPr="0019522F" w:rsidRDefault="00B521F4" w:rsidP="00362FDD">
      <w:pPr>
        <w:pStyle w:val="ConsPlusNonformat"/>
        <w:jc w:val="both"/>
        <w:rPr>
          <w:rFonts w:ascii="Times New Roman" w:hAnsi="Times New Roman" w:cs="Times New Roman"/>
        </w:rPr>
      </w:pPr>
    </w:p>
    <w:p w14:paraId="4DF96AB9" w14:textId="77777777" w:rsidR="00B521F4" w:rsidRPr="0019522F" w:rsidRDefault="00B521F4" w:rsidP="00362FDD">
      <w:pPr>
        <w:pStyle w:val="ConsPlusNonformat"/>
        <w:jc w:val="both"/>
        <w:rPr>
          <w:rFonts w:ascii="Times New Roman" w:hAnsi="Times New Roman" w:cs="Times New Roman"/>
        </w:rPr>
      </w:pPr>
    </w:p>
    <w:p w14:paraId="3D0E885D" w14:textId="71923BE3" w:rsidR="00746462" w:rsidRPr="0019522F" w:rsidRDefault="00746462" w:rsidP="00362FDD">
      <w:pPr>
        <w:jc w:val="center"/>
        <w:rPr>
          <w:sz w:val="20"/>
          <w:szCs w:val="20"/>
        </w:rPr>
      </w:pPr>
    </w:p>
    <w:p w14:paraId="12106715" w14:textId="1A4F4E99" w:rsidR="00746462" w:rsidRPr="0019522F" w:rsidRDefault="00746462" w:rsidP="00362FDD">
      <w:pPr>
        <w:jc w:val="center"/>
        <w:rPr>
          <w:sz w:val="20"/>
          <w:szCs w:val="20"/>
        </w:rPr>
      </w:pPr>
    </w:p>
    <w:p w14:paraId="6F86FF5F" w14:textId="28FFDDC5" w:rsidR="00746462" w:rsidRPr="0019522F" w:rsidRDefault="00746462" w:rsidP="00362FDD">
      <w:pPr>
        <w:jc w:val="center"/>
        <w:rPr>
          <w:sz w:val="20"/>
          <w:szCs w:val="20"/>
        </w:rPr>
      </w:pPr>
    </w:p>
    <w:p w14:paraId="7AEB8496" w14:textId="384A6D46" w:rsidR="00746462" w:rsidRPr="0019522F" w:rsidRDefault="00746462" w:rsidP="00362FDD">
      <w:pPr>
        <w:jc w:val="center"/>
        <w:rPr>
          <w:sz w:val="20"/>
          <w:szCs w:val="20"/>
        </w:rPr>
      </w:pPr>
    </w:p>
    <w:p w14:paraId="1A4ED6CC" w14:textId="5D9304B5" w:rsidR="00746462" w:rsidRPr="0019522F" w:rsidRDefault="00746462" w:rsidP="00362FDD">
      <w:pPr>
        <w:jc w:val="center"/>
        <w:rPr>
          <w:sz w:val="20"/>
          <w:szCs w:val="20"/>
        </w:rPr>
      </w:pPr>
    </w:p>
    <w:p w14:paraId="6C288139" w14:textId="68F25001" w:rsidR="00746462" w:rsidRPr="0019522F" w:rsidRDefault="00746462" w:rsidP="00362FDD">
      <w:pPr>
        <w:jc w:val="center"/>
        <w:rPr>
          <w:sz w:val="20"/>
          <w:szCs w:val="20"/>
        </w:rPr>
      </w:pPr>
    </w:p>
    <w:p w14:paraId="32F43093" w14:textId="5CF834B1" w:rsidR="00746462" w:rsidRPr="0019522F" w:rsidRDefault="00746462" w:rsidP="00362FDD">
      <w:pPr>
        <w:jc w:val="center"/>
        <w:rPr>
          <w:sz w:val="20"/>
          <w:szCs w:val="20"/>
        </w:rPr>
      </w:pPr>
    </w:p>
    <w:p w14:paraId="390A5A78" w14:textId="5D3D8436" w:rsidR="00746462" w:rsidRPr="0019522F" w:rsidRDefault="00746462" w:rsidP="00362FDD">
      <w:pPr>
        <w:jc w:val="center"/>
        <w:rPr>
          <w:sz w:val="20"/>
          <w:szCs w:val="20"/>
        </w:rPr>
      </w:pPr>
    </w:p>
    <w:p w14:paraId="1C05E48F" w14:textId="291E0CBB" w:rsidR="00746462" w:rsidRPr="0019522F" w:rsidRDefault="00746462" w:rsidP="00362FDD">
      <w:pPr>
        <w:jc w:val="center"/>
        <w:rPr>
          <w:sz w:val="20"/>
          <w:szCs w:val="20"/>
        </w:rPr>
      </w:pPr>
    </w:p>
    <w:p w14:paraId="3982504F" w14:textId="76D95DB2" w:rsidR="005D056B" w:rsidRPr="005D056B" w:rsidRDefault="005D056B" w:rsidP="00362FDD">
      <w:pPr>
        <w:pStyle w:val="Standard"/>
        <w:jc w:val="center"/>
        <w:rPr>
          <w:rFonts w:cs="Times New Roman"/>
          <w:sz w:val="20"/>
          <w:szCs w:val="20"/>
        </w:rPr>
      </w:pPr>
      <w:r w:rsidRPr="005D056B">
        <w:rPr>
          <w:sz w:val="20"/>
          <w:szCs w:val="20"/>
          <w:lang w:val="ru-RU"/>
        </w:rPr>
        <w:t>Р</w:t>
      </w:r>
      <w:proofErr w:type="spellStart"/>
      <w:r w:rsidRPr="005D056B">
        <w:rPr>
          <w:sz w:val="20"/>
          <w:szCs w:val="20"/>
        </w:rPr>
        <w:t>ешения</w:t>
      </w:r>
      <w:proofErr w:type="spellEnd"/>
      <w:r w:rsidRPr="005D056B">
        <w:rPr>
          <w:sz w:val="20"/>
          <w:szCs w:val="20"/>
        </w:rPr>
        <w:t xml:space="preserve"> </w:t>
      </w:r>
      <w:proofErr w:type="spellStart"/>
      <w:r w:rsidRPr="005D056B">
        <w:rPr>
          <w:sz w:val="20"/>
          <w:szCs w:val="20"/>
        </w:rPr>
        <w:t>об</w:t>
      </w:r>
      <w:proofErr w:type="spellEnd"/>
      <w:r w:rsidRPr="005D056B">
        <w:rPr>
          <w:sz w:val="20"/>
          <w:szCs w:val="20"/>
        </w:rPr>
        <w:t xml:space="preserve"> </w:t>
      </w:r>
      <w:proofErr w:type="spellStart"/>
      <w:r w:rsidRPr="005D056B">
        <w:rPr>
          <w:sz w:val="20"/>
          <w:szCs w:val="20"/>
        </w:rPr>
        <w:t>установлении</w:t>
      </w:r>
      <w:proofErr w:type="spellEnd"/>
      <w:r w:rsidRPr="005D056B">
        <w:rPr>
          <w:sz w:val="20"/>
          <w:szCs w:val="20"/>
        </w:rPr>
        <w:t xml:space="preserve"> </w:t>
      </w:r>
      <w:proofErr w:type="spellStart"/>
      <w:r w:rsidRPr="005D056B">
        <w:rPr>
          <w:sz w:val="20"/>
          <w:szCs w:val="20"/>
        </w:rPr>
        <w:t>общих</w:t>
      </w:r>
      <w:proofErr w:type="spellEnd"/>
      <w:r w:rsidRPr="005D056B">
        <w:rPr>
          <w:sz w:val="20"/>
          <w:szCs w:val="20"/>
        </w:rPr>
        <w:t xml:space="preserve"> </w:t>
      </w:r>
      <w:proofErr w:type="spellStart"/>
      <w:r w:rsidRPr="005D056B">
        <w:rPr>
          <w:sz w:val="20"/>
          <w:szCs w:val="20"/>
        </w:rPr>
        <w:t>результатов</w:t>
      </w:r>
      <w:proofErr w:type="spellEnd"/>
      <w:r w:rsidRPr="005D056B">
        <w:rPr>
          <w:sz w:val="20"/>
          <w:szCs w:val="20"/>
        </w:rPr>
        <w:t xml:space="preserve"> </w:t>
      </w:r>
      <w:proofErr w:type="spellStart"/>
      <w:r w:rsidRPr="005D056B">
        <w:rPr>
          <w:sz w:val="20"/>
          <w:szCs w:val="20"/>
        </w:rPr>
        <w:t>выборов</w:t>
      </w:r>
      <w:proofErr w:type="spellEnd"/>
      <w:r w:rsidRPr="005D056B">
        <w:rPr>
          <w:sz w:val="20"/>
          <w:szCs w:val="20"/>
        </w:rPr>
        <w:t xml:space="preserve"> (</w:t>
      </w:r>
      <w:proofErr w:type="spellStart"/>
      <w:r w:rsidRPr="005D056B">
        <w:rPr>
          <w:sz w:val="20"/>
          <w:szCs w:val="20"/>
        </w:rPr>
        <w:t>сельсоветы</w:t>
      </w:r>
      <w:proofErr w:type="spellEnd"/>
      <w:r w:rsidRPr="005D056B">
        <w:rPr>
          <w:sz w:val="20"/>
          <w:szCs w:val="20"/>
        </w:rPr>
        <w:t>)</w:t>
      </w:r>
    </w:p>
    <w:p w14:paraId="2A9174AF" w14:textId="77777777" w:rsidR="005D056B" w:rsidRDefault="005D056B" w:rsidP="00362FDD">
      <w:pPr>
        <w:pStyle w:val="Standard"/>
        <w:jc w:val="center"/>
        <w:rPr>
          <w:rFonts w:cs="Times New Roman"/>
          <w:sz w:val="20"/>
          <w:szCs w:val="20"/>
        </w:rPr>
      </w:pPr>
    </w:p>
    <w:p w14:paraId="1E88BFBC" w14:textId="2249CDD3" w:rsidR="005D056B" w:rsidRDefault="005D056B" w:rsidP="00362FDD">
      <w:pPr>
        <w:pStyle w:val="Standard"/>
        <w:jc w:val="center"/>
        <w:rPr>
          <w:rFonts w:cs="Times New Roman"/>
          <w:sz w:val="20"/>
          <w:szCs w:val="20"/>
        </w:rPr>
      </w:pPr>
    </w:p>
    <w:p w14:paraId="0469CF54" w14:textId="77777777" w:rsidR="005D056B" w:rsidRDefault="005D056B" w:rsidP="00362FDD">
      <w:pPr>
        <w:pStyle w:val="Standard"/>
        <w:jc w:val="center"/>
        <w:rPr>
          <w:rFonts w:cs="Times New Roman"/>
          <w:sz w:val="20"/>
          <w:szCs w:val="20"/>
        </w:rPr>
      </w:pPr>
    </w:p>
    <w:p w14:paraId="156268A2" w14:textId="29362DD3"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7B54C924"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7EB5766A"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128CC8F5" w14:textId="77777777" w:rsidR="0019522F" w:rsidRPr="0019522F" w:rsidRDefault="0019522F" w:rsidP="00362FDD">
      <w:pPr>
        <w:pStyle w:val="Standard"/>
        <w:jc w:val="center"/>
        <w:rPr>
          <w:sz w:val="20"/>
          <w:szCs w:val="20"/>
        </w:rPr>
      </w:pPr>
      <w:r w:rsidRPr="0019522F">
        <w:rPr>
          <w:sz w:val="20"/>
          <w:szCs w:val="20"/>
        </w:rPr>
        <w:t xml:space="preserve"> </w:t>
      </w:r>
    </w:p>
    <w:p w14:paraId="3E0609A3" w14:textId="77777777" w:rsidR="0019522F" w:rsidRPr="0019522F" w:rsidRDefault="0019522F" w:rsidP="00362FDD">
      <w:pPr>
        <w:pStyle w:val="Standard"/>
        <w:jc w:val="center"/>
        <w:rPr>
          <w:sz w:val="20"/>
          <w:szCs w:val="20"/>
        </w:rPr>
      </w:pPr>
    </w:p>
    <w:p w14:paraId="08AC999F"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608E0F59"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0BC53409" w14:textId="77777777" w:rsidTr="00C679F3">
        <w:tc>
          <w:tcPr>
            <w:tcW w:w="7114" w:type="dxa"/>
            <w:gridSpan w:val="2"/>
          </w:tcPr>
          <w:p w14:paraId="3B759C93"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2A048DEB"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143/817         </w:t>
            </w:r>
          </w:p>
        </w:tc>
      </w:tr>
      <w:tr w:rsidR="0019522F" w:rsidRPr="0019522F" w14:paraId="6508998F" w14:textId="77777777" w:rsidTr="00C679F3">
        <w:tc>
          <w:tcPr>
            <w:tcW w:w="2835" w:type="dxa"/>
          </w:tcPr>
          <w:p w14:paraId="2769F192" w14:textId="77777777" w:rsidR="0019522F" w:rsidRPr="0019522F" w:rsidRDefault="0019522F" w:rsidP="00362FDD">
            <w:pPr>
              <w:tabs>
                <w:tab w:val="left" w:pos="708"/>
                <w:tab w:val="center" w:pos="4677"/>
                <w:tab w:val="right" w:pos="9355"/>
              </w:tabs>
              <w:rPr>
                <w:sz w:val="20"/>
                <w:szCs w:val="20"/>
              </w:rPr>
            </w:pPr>
          </w:p>
        </w:tc>
        <w:tc>
          <w:tcPr>
            <w:tcW w:w="4279" w:type="dxa"/>
          </w:tcPr>
          <w:p w14:paraId="26653FA3"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154722A4"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77184C3A" w14:textId="77777777" w:rsidTr="00C679F3">
        <w:trPr>
          <w:trHeight w:val="58"/>
        </w:trPr>
        <w:tc>
          <w:tcPr>
            <w:tcW w:w="2835" w:type="dxa"/>
          </w:tcPr>
          <w:p w14:paraId="15F7F4B1"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6472F9CC"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29E5FC99" w14:textId="77777777" w:rsidR="0019522F" w:rsidRPr="0019522F" w:rsidRDefault="0019522F" w:rsidP="00362FDD">
            <w:pPr>
              <w:tabs>
                <w:tab w:val="left" w:pos="708"/>
                <w:tab w:val="center" w:pos="4677"/>
                <w:tab w:val="right" w:pos="9355"/>
              </w:tabs>
              <w:jc w:val="center"/>
              <w:rPr>
                <w:sz w:val="20"/>
                <w:szCs w:val="20"/>
              </w:rPr>
            </w:pPr>
          </w:p>
        </w:tc>
      </w:tr>
    </w:tbl>
    <w:p w14:paraId="7A31345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4CB1135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w:t>
      </w:r>
    </w:p>
    <w:p w14:paraId="403EE90F" w14:textId="77777777" w:rsidR="0019522F" w:rsidRPr="0019522F" w:rsidRDefault="0019522F" w:rsidP="00362FDD">
      <w:pPr>
        <w:ind w:firstLine="709"/>
        <w:jc w:val="both"/>
        <w:rPr>
          <w:sz w:val="20"/>
          <w:szCs w:val="20"/>
        </w:rPr>
      </w:pPr>
    </w:p>
    <w:p w14:paraId="487FCE19"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6A127344"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w:t>
      </w:r>
    </w:p>
    <w:p w14:paraId="60DCDDE7" w14:textId="77777777" w:rsidR="0019522F" w:rsidRPr="0019522F" w:rsidRDefault="0019522F" w:rsidP="00362FDD">
      <w:pPr>
        <w:ind w:firstLine="709"/>
        <w:jc w:val="both"/>
        <w:rPr>
          <w:sz w:val="20"/>
          <w:szCs w:val="20"/>
        </w:rPr>
      </w:pPr>
      <w:r w:rsidRPr="0019522F">
        <w:rPr>
          <w:sz w:val="20"/>
          <w:szCs w:val="20"/>
        </w:rPr>
        <w:t>В голосовании приняли участие 602 избирателя, что составило 49,59 % от числа избирателей, включенных в списки избирателей.</w:t>
      </w:r>
    </w:p>
    <w:p w14:paraId="1439DDD5"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0AFFF1F9" w14:textId="77777777" w:rsidR="0019522F" w:rsidRPr="0019522F" w:rsidRDefault="0019522F" w:rsidP="00362FDD">
      <w:pPr>
        <w:jc w:val="both"/>
        <w:rPr>
          <w:sz w:val="20"/>
          <w:szCs w:val="20"/>
        </w:rPr>
      </w:pPr>
      <w:r w:rsidRPr="0019522F">
        <w:rPr>
          <w:sz w:val="20"/>
          <w:szCs w:val="20"/>
        </w:rPr>
        <w:t>РЕШИЛА:</w:t>
      </w:r>
    </w:p>
    <w:p w14:paraId="17F29CC6"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51751E10"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150F2641" w14:textId="77777777" w:rsidR="0019522F" w:rsidRPr="0019522F" w:rsidRDefault="0019522F" w:rsidP="00362FDD">
      <w:pPr>
        <w:tabs>
          <w:tab w:val="left" w:pos="993"/>
        </w:tabs>
        <w:ind w:firstLine="709"/>
        <w:jc w:val="both"/>
        <w:rPr>
          <w:sz w:val="20"/>
          <w:szCs w:val="20"/>
        </w:rPr>
      </w:pPr>
      <w:r w:rsidRPr="0019522F">
        <w:rPr>
          <w:sz w:val="20"/>
          <w:szCs w:val="20"/>
        </w:rPr>
        <w:t xml:space="preserve">3. Опубликовать настоящее решение в </w:t>
      </w:r>
      <w:bookmarkStart w:id="1" w:name="_Hlk51249340"/>
      <w:r w:rsidRPr="0019522F">
        <w:rPr>
          <w:sz w:val="20"/>
          <w:szCs w:val="20"/>
        </w:rPr>
        <w:t>периодическом печатном издании органов местного самоуправления Куйбышевского района «Информационный вестник».</w:t>
      </w:r>
    </w:p>
    <w:bookmarkEnd w:id="1"/>
    <w:p w14:paraId="013B484F"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0BEAF17D"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24662384" w14:textId="77777777" w:rsidTr="00C679F3">
        <w:tc>
          <w:tcPr>
            <w:tcW w:w="3369" w:type="dxa"/>
            <w:shd w:val="clear" w:color="auto" w:fill="auto"/>
          </w:tcPr>
          <w:p w14:paraId="4F3F0374"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3F745813"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D63B00F"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1B613723" w14:textId="77777777" w:rsidTr="00C679F3">
        <w:tc>
          <w:tcPr>
            <w:tcW w:w="3369" w:type="dxa"/>
            <w:shd w:val="clear" w:color="auto" w:fill="auto"/>
          </w:tcPr>
          <w:p w14:paraId="634B1F94"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54074AE7"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36D16D77"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000421F3" w14:textId="77777777" w:rsidTr="00C679F3">
        <w:tc>
          <w:tcPr>
            <w:tcW w:w="3369" w:type="dxa"/>
            <w:shd w:val="clear" w:color="auto" w:fill="auto"/>
          </w:tcPr>
          <w:p w14:paraId="7B8D096F"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6CAFF1B7"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4D8E634"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39971E93" w14:textId="77777777" w:rsidR="0019522F" w:rsidRPr="0019522F" w:rsidRDefault="0019522F" w:rsidP="00362FDD">
      <w:pPr>
        <w:rPr>
          <w:sz w:val="20"/>
          <w:szCs w:val="20"/>
        </w:rPr>
      </w:pPr>
    </w:p>
    <w:p w14:paraId="757CC930" w14:textId="77777777" w:rsidR="0019522F" w:rsidRPr="0019522F" w:rsidRDefault="0019522F" w:rsidP="00362FDD">
      <w:pPr>
        <w:tabs>
          <w:tab w:val="left" w:pos="708"/>
          <w:tab w:val="center" w:pos="4677"/>
          <w:tab w:val="right" w:pos="9355"/>
        </w:tabs>
        <w:jc w:val="right"/>
        <w:rPr>
          <w:sz w:val="20"/>
          <w:szCs w:val="20"/>
        </w:rPr>
      </w:pPr>
    </w:p>
    <w:p w14:paraId="4ABD9260" w14:textId="77777777" w:rsidR="0019522F" w:rsidRPr="0019522F" w:rsidRDefault="0019522F" w:rsidP="00362FDD">
      <w:pPr>
        <w:ind w:left="4678"/>
        <w:jc w:val="center"/>
        <w:rPr>
          <w:sz w:val="20"/>
          <w:szCs w:val="20"/>
        </w:rPr>
      </w:pPr>
      <w:r w:rsidRPr="0019522F">
        <w:rPr>
          <w:sz w:val="20"/>
          <w:szCs w:val="20"/>
        </w:rPr>
        <w:t>Приложение</w:t>
      </w:r>
    </w:p>
    <w:p w14:paraId="65A556F9"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13067017"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7906EFD4" w14:textId="77777777" w:rsidR="0019522F" w:rsidRPr="0019522F" w:rsidRDefault="0019522F" w:rsidP="00362FDD">
      <w:pPr>
        <w:ind w:left="4678"/>
        <w:jc w:val="center"/>
        <w:rPr>
          <w:sz w:val="20"/>
          <w:szCs w:val="20"/>
        </w:rPr>
      </w:pPr>
      <w:r w:rsidRPr="0019522F">
        <w:rPr>
          <w:sz w:val="20"/>
          <w:szCs w:val="20"/>
        </w:rPr>
        <w:t>Куйбышевского района</w:t>
      </w:r>
    </w:p>
    <w:p w14:paraId="1A2B912D"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146D3A40"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143/817</w:t>
      </w:r>
    </w:p>
    <w:p w14:paraId="3D6066FE" w14:textId="77777777" w:rsidR="0019522F" w:rsidRPr="0019522F" w:rsidRDefault="0019522F" w:rsidP="00362FDD">
      <w:pPr>
        <w:tabs>
          <w:tab w:val="center" w:pos="0"/>
          <w:tab w:val="left" w:pos="708"/>
          <w:tab w:val="right" w:pos="9355"/>
        </w:tabs>
        <w:ind w:left="4678"/>
        <w:rPr>
          <w:sz w:val="20"/>
          <w:szCs w:val="20"/>
        </w:rPr>
      </w:pPr>
    </w:p>
    <w:p w14:paraId="365BEB8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bookmarkStart w:id="2" w:name="_Hlk51174228"/>
    </w:p>
    <w:p w14:paraId="7F6757EE"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bookmarkEnd w:id="2"/>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 </w:t>
      </w:r>
    </w:p>
    <w:p w14:paraId="3AA54703"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№1</w:t>
      </w:r>
    </w:p>
    <w:p w14:paraId="71A21A2D" w14:textId="77777777" w:rsidR="0019522F" w:rsidRPr="0019522F" w:rsidRDefault="0019522F" w:rsidP="00362FDD">
      <w:pPr>
        <w:tabs>
          <w:tab w:val="left" w:pos="708"/>
          <w:tab w:val="center" w:pos="4677"/>
          <w:tab w:val="right" w:pos="9355"/>
        </w:tabs>
        <w:rPr>
          <w:sz w:val="20"/>
          <w:szCs w:val="20"/>
        </w:rPr>
      </w:pPr>
    </w:p>
    <w:p w14:paraId="72D31340" w14:textId="77777777" w:rsidR="0019522F" w:rsidRPr="0019522F" w:rsidRDefault="0019522F" w:rsidP="00362FDD">
      <w:pPr>
        <w:ind w:firstLine="284"/>
        <w:rPr>
          <w:sz w:val="20"/>
          <w:szCs w:val="20"/>
        </w:rPr>
      </w:pPr>
      <w:r w:rsidRPr="0019522F">
        <w:rPr>
          <w:sz w:val="20"/>
          <w:szCs w:val="20"/>
        </w:rPr>
        <w:t>Гаврилов Юрий Александрович,</w:t>
      </w:r>
    </w:p>
    <w:p w14:paraId="26967576" w14:textId="77777777" w:rsidR="0019522F" w:rsidRPr="0019522F" w:rsidRDefault="0019522F" w:rsidP="00362FDD">
      <w:pPr>
        <w:ind w:firstLine="284"/>
        <w:rPr>
          <w:sz w:val="20"/>
          <w:szCs w:val="20"/>
        </w:rPr>
      </w:pPr>
      <w:r w:rsidRPr="0019522F">
        <w:rPr>
          <w:sz w:val="20"/>
          <w:szCs w:val="20"/>
        </w:rPr>
        <w:t>Герман Тамара Гавриловна,</w:t>
      </w:r>
    </w:p>
    <w:p w14:paraId="75250967" w14:textId="77777777" w:rsidR="0019522F" w:rsidRPr="0019522F" w:rsidRDefault="0019522F" w:rsidP="00362FDD">
      <w:pPr>
        <w:ind w:firstLine="284"/>
        <w:rPr>
          <w:sz w:val="20"/>
          <w:szCs w:val="20"/>
        </w:rPr>
      </w:pPr>
      <w:r w:rsidRPr="0019522F">
        <w:rPr>
          <w:sz w:val="20"/>
          <w:szCs w:val="20"/>
        </w:rPr>
        <w:t>Иванов Иван Васильевич,</w:t>
      </w:r>
    </w:p>
    <w:p w14:paraId="28E6B6F2" w14:textId="77777777" w:rsidR="0019522F" w:rsidRPr="0019522F" w:rsidRDefault="0019522F" w:rsidP="00362FDD">
      <w:pPr>
        <w:ind w:firstLine="284"/>
        <w:rPr>
          <w:sz w:val="20"/>
          <w:szCs w:val="20"/>
        </w:rPr>
      </w:pPr>
      <w:proofErr w:type="spellStart"/>
      <w:r w:rsidRPr="0019522F">
        <w:rPr>
          <w:sz w:val="20"/>
          <w:szCs w:val="20"/>
        </w:rPr>
        <w:t>Легачев</w:t>
      </w:r>
      <w:proofErr w:type="spellEnd"/>
      <w:r w:rsidRPr="0019522F">
        <w:rPr>
          <w:sz w:val="20"/>
          <w:szCs w:val="20"/>
        </w:rPr>
        <w:t xml:space="preserve"> Евгений Сергеевич</w:t>
      </w:r>
    </w:p>
    <w:p w14:paraId="36052593" w14:textId="77777777" w:rsidR="0019522F" w:rsidRPr="0019522F" w:rsidRDefault="0019522F" w:rsidP="00362FDD">
      <w:pPr>
        <w:ind w:firstLine="284"/>
        <w:rPr>
          <w:sz w:val="20"/>
          <w:szCs w:val="20"/>
        </w:rPr>
      </w:pPr>
      <w:proofErr w:type="spellStart"/>
      <w:r w:rsidRPr="0019522F">
        <w:rPr>
          <w:sz w:val="20"/>
          <w:szCs w:val="20"/>
        </w:rPr>
        <w:t>Раздобарова</w:t>
      </w:r>
      <w:proofErr w:type="spellEnd"/>
      <w:r w:rsidRPr="0019522F">
        <w:rPr>
          <w:sz w:val="20"/>
          <w:szCs w:val="20"/>
        </w:rPr>
        <w:t xml:space="preserve"> Любовь Александровна,</w:t>
      </w:r>
    </w:p>
    <w:p w14:paraId="7E7F5310" w14:textId="77777777" w:rsidR="0019522F" w:rsidRPr="0019522F" w:rsidRDefault="0019522F" w:rsidP="00362FDD">
      <w:pPr>
        <w:ind w:firstLine="284"/>
        <w:rPr>
          <w:sz w:val="20"/>
          <w:szCs w:val="20"/>
        </w:rPr>
      </w:pPr>
      <w:proofErr w:type="spellStart"/>
      <w:r w:rsidRPr="0019522F">
        <w:rPr>
          <w:sz w:val="20"/>
          <w:szCs w:val="20"/>
        </w:rPr>
        <w:t>Степулёва</w:t>
      </w:r>
      <w:proofErr w:type="spellEnd"/>
      <w:r w:rsidRPr="0019522F">
        <w:rPr>
          <w:sz w:val="20"/>
          <w:szCs w:val="20"/>
        </w:rPr>
        <w:t xml:space="preserve"> Ирина Константиновна,</w:t>
      </w:r>
    </w:p>
    <w:p w14:paraId="75A284C5" w14:textId="77777777" w:rsidR="0019522F" w:rsidRPr="0019522F" w:rsidRDefault="0019522F" w:rsidP="00362FDD">
      <w:pPr>
        <w:ind w:firstLine="284"/>
        <w:rPr>
          <w:sz w:val="20"/>
          <w:szCs w:val="20"/>
        </w:rPr>
      </w:pPr>
      <w:r w:rsidRPr="0019522F">
        <w:rPr>
          <w:sz w:val="20"/>
          <w:szCs w:val="20"/>
        </w:rPr>
        <w:t>Токарев Юрий Михайлович,</w:t>
      </w:r>
    </w:p>
    <w:p w14:paraId="76CC726C" w14:textId="77777777" w:rsidR="0019522F" w:rsidRPr="0019522F" w:rsidRDefault="0019522F" w:rsidP="00362FDD">
      <w:pPr>
        <w:ind w:firstLine="284"/>
        <w:rPr>
          <w:sz w:val="20"/>
          <w:szCs w:val="20"/>
        </w:rPr>
      </w:pPr>
      <w:r w:rsidRPr="0019522F">
        <w:rPr>
          <w:sz w:val="20"/>
          <w:szCs w:val="20"/>
        </w:rPr>
        <w:t>Токарева Лариса Александровна,</w:t>
      </w:r>
    </w:p>
    <w:p w14:paraId="1C4E98FD" w14:textId="77777777" w:rsidR="0019522F" w:rsidRPr="0019522F" w:rsidRDefault="0019522F" w:rsidP="00362FDD">
      <w:pPr>
        <w:ind w:firstLine="284"/>
        <w:rPr>
          <w:sz w:val="20"/>
          <w:szCs w:val="20"/>
        </w:rPr>
      </w:pPr>
      <w:r w:rsidRPr="0019522F">
        <w:rPr>
          <w:sz w:val="20"/>
          <w:szCs w:val="20"/>
        </w:rPr>
        <w:t>Трубачев Александр Сергеевич,</w:t>
      </w:r>
    </w:p>
    <w:p w14:paraId="0E4FF037" w14:textId="77777777" w:rsidR="0019522F" w:rsidRPr="0019522F" w:rsidRDefault="0019522F" w:rsidP="00362FDD">
      <w:pPr>
        <w:ind w:firstLine="284"/>
        <w:rPr>
          <w:sz w:val="20"/>
          <w:szCs w:val="20"/>
        </w:rPr>
      </w:pPr>
      <w:r w:rsidRPr="0019522F">
        <w:rPr>
          <w:sz w:val="20"/>
          <w:szCs w:val="20"/>
        </w:rPr>
        <w:t>Фокина Анна Сергеевна,</w:t>
      </w:r>
    </w:p>
    <w:p w14:paraId="2BBF1A57" w14:textId="77777777" w:rsidR="0019522F" w:rsidRPr="0019522F" w:rsidRDefault="0019522F" w:rsidP="00362FDD">
      <w:pPr>
        <w:ind w:firstLine="284"/>
        <w:jc w:val="both"/>
        <w:rPr>
          <w:sz w:val="20"/>
          <w:szCs w:val="20"/>
        </w:rPr>
      </w:pPr>
      <w:r w:rsidRPr="0019522F">
        <w:rPr>
          <w:sz w:val="20"/>
          <w:szCs w:val="20"/>
        </w:rPr>
        <w:t>Черепанова Оксана Николаевна.</w:t>
      </w:r>
    </w:p>
    <w:p w14:paraId="5D624376" w14:textId="3EF5DB62" w:rsidR="0019522F" w:rsidRPr="0019522F" w:rsidRDefault="0019522F" w:rsidP="00362FDD">
      <w:pPr>
        <w:spacing w:after="160"/>
        <w:rPr>
          <w:sz w:val="20"/>
          <w:szCs w:val="20"/>
        </w:rPr>
      </w:pPr>
    </w:p>
    <w:p w14:paraId="1DC2E720"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5929879F"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2944C62A"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4E730635" w14:textId="77777777" w:rsidR="0019522F" w:rsidRPr="0019522F" w:rsidRDefault="0019522F" w:rsidP="00362FDD">
      <w:pPr>
        <w:pStyle w:val="Standard"/>
        <w:jc w:val="center"/>
        <w:rPr>
          <w:sz w:val="20"/>
          <w:szCs w:val="20"/>
        </w:rPr>
      </w:pPr>
      <w:r w:rsidRPr="0019522F">
        <w:rPr>
          <w:sz w:val="20"/>
          <w:szCs w:val="20"/>
        </w:rPr>
        <w:t xml:space="preserve"> </w:t>
      </w:r>
    </w:p>
    <w:p w14:paraId="2DC20E00" w14:textId="77777777" w:rsidR="0019522F" w:rsidRPr="0019522F" w:rsidRDefault="0019522F" w:rsidP="00362FDD">
      <w:pPr>
        <w:pStyle w:val="Standard"/>
        <w:jc w:val="center"/>
        <w:rPr>
          <w:sz w:val="20"/>
          <w:szCs w:val="20"/>
        </w:rPr>
      </w:pPr>
    </w:p>
    <w:p w14:paraId="089FDB5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77AD4036"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5983B093" w14:textId="77777777" w:rsidTr="00C679F3">
        <w:tc>
          <w:tcPr>
            <w:tcW w:w="7114" w:type="dxa"/>
            <w:gridSpan w:val="2"/>
          </w:tcPr>
          <w:p w14:paraId="2F340B51"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7AA2FAFD"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143/818         </w:t>
            </w:r>
          </w:p>
        </w:tc>
      </w:tr>
      <w:tr w:rsidR="0019522F" w:rsidRPr="0019522F" w14:paraId="063B4ED4" w14:textId="77777777" w:rsidTr="00C679F3">
        <w:tc>
          <w:tcPr>
            <w:tcW w:w="2835" w:type="dxa"/>
          </w:tcPr>
          <w:p w14:paraId="2C19CA33" w14:textId="77777777" w:rsidR="0019522F" w:rsidRPr="0019522F" w:rsidRDefault="0019522F" w:rsidP="00362FDD">
            <w:pPr>
              <w:tabs>
                <w:tab w:val="left" w:pos="708"/>
                <w:tab w:val="center" w:pos="4677"/>
                <w:tab w:val="right" w:pos="9355"/>
              </w:tabs>
              <w:rPr>
                <w:sz w:val="20"/>
                <w:szCs w:val="20"/>
              </w:rPr>
            </w:pPr>
          </w:p>
        </w:tc>
        <w:tc>
          <w:tcPr>
            <w:tcW w:w="4279" w:type="dxa"/>
          </w:tcPr>
          <w:p w14:paraId="746ED559"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5AFBBAD4"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737FD216" w14:textId="77777777" w:rsidTr="00C679F3">
        <w:trPr>
          <w:trHeight w:val="58"/>
        </w:trPr>
        <w:tc>
          <w:tcPr>
            <w:tcW w:w="2835" w:type="dxa"/>
          </w:tcPr>
          <w:p w14:paraId="2C4BDF80"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75CA0C16"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633E98FB" w14:textId="77777777" w:rsidR="0019522F" w:rsidRPr="0019522F" w:rsidRDefault="0019522F" w:rsidP="00362FDD">
            <w:pPr>
              <w:tabs>
                <w:tab w:val="left" w:pos="708"/>
                <w:tab w:val="center" w:pos="4677"/>
                <w:tab w:val="right" w:pos="9355"/>
              </w:tabs>
              <w:jc w:val="center"/>
              <w:rPr>
                <w:sz w:val="20"/>
                <w:szCs w:val="20"/>
              </w:rPr>
            </w:pPr>
          </w:p>
        </w:tc>
      </w:tr>
    </w:tbl>
    <w:p w14:paraId="09AB8E5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157FFB9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w:t>
      </w:r>
    </w:p>
    <w:p w14:paraId="69E2B55A" w14:textId="77777777" w:rsidR="0019522F" w:rsidRPr="0019522F" w:rsidRDefault="0019522F" w:rsidP="00362FDD">
      <w:pPr>
        <w:ind w:firstLine="709"/>
        <w:jc w:val="both"/>
        <w:rPr>
          <w:sz w:val="20"/>
          <w:szCs w:val="20"/>
        </w:rPr>
      </w:pPr>
    </w:p>
    <w:p w14:paraId="39542911"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6CB8562D"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w:t>
      </w:r>
    </w:p>
    <w:p w14:paraId="76CEF6DA" w14:textId="77777777" w:rsidR="0019522F" w:rsidRPr="0019522F" w:rsidRDefault="0019522F" w:rsidP="00362FDD">
      <w:pPr>
        <w:ind w:firstLine="709"/>
        <w:jc w:val="both"/>
        <w:rPr>
          <w:sz w:val="20"/>
          <w:szCs w:val="20"/>
        </w:rPr>
      </w:pPr>
      <w:r w:rsidRPr="0019522F">
        <w:rPr>
          <w:sz w:val="20"/>
          <w:szCs w:val="20"/>
        </w:rPr>
        <w:t>В голосовании приняли участие 137 избирателей, что составило 61,43 % от числа избирателей, включенных в списки избирателей.</w:t>
      </w:r>
    </w:p>
    <w:p w14:paraId="7CE108CB"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601B60D6" w14:textId="77777777" w:rsidR="0019522F" w:rsidRPr="0019522F" w:rsidRDefault="0019522F" w:rsidP="00362FDD">
      <w:pPr>
        <w:jc w:val="both"/>
        <w:rPr>
          <w:sz w:val="20"/>
          <w:szCs w:val="20"/>
        </w:rPr>
      </w:pPr>
      <w:r w:rsidRPr="0019522F">
        <w:rPr>
          <w:sz w:val="20"/>
          <w:szCs w:val="20"/>
        </w:rPr>
        <w:t>РЕШИЛА:</w:t>
      </w:r>
    </w:p>
    <w:p w14:paraId="155ECCC8"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70E2E2BB"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4B21041D"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4CA7A0D4"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6C907256"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17D06FD8" w14:textId="77777777" w:rsidTr="00C679F3">
        <w:tc>
          <w:tcPr>
            <w:tcW w:w="3369" w:type="dxa"/>
            <w:shd w:val="clear" w:color="auto" w:fill="auto"/>
          </w:tcPr>
          <w:p w14:paraId="7C7F4C78"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3AA581EB"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A75E49E"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3FD2C67D" w14:textId="77777777" w:rsidTr="00C679F3">
        <w:tc>
          <w:tcPr>
            <w:tcW w:w="3369" w:type="dxa"/>
            <w:shd w:val="clear" w:color="auto" w:fill="auto"/>
          </w:tcPr>
          <w:p w14:paraId="14F4B872"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0B54A756"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49A45161"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293C8BCC" w14:textId="77777777" w:rsidTr="00C679F3">
        <w:tc>
          <w:tcPr>
            <w:tcW w:w="3369" w:type="dxa"/>
            <w:shd w:val="clear" w:color="auto" w:fill="auto"/>
          </w:tcPr>
          <w:p w14:paraId="1415717F"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15AFBE93"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22ED20A"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12CBD380" w14:textId="77777777" w:rsidR="0019522F" w:rsidRPr="0019522F" w:rsidRDefault="0019522F" w:rsidP="00362FDD">
      <w:pPr>
        <w:rPr>
          <w:sz w:val="20"/>
          <w:szCs w:val="20"/>
        </w:rPr>
      </w:pPr>
    </w:p>
    <w:p w14:paraId="70810368" w14:textId="77777777" w:rsidR="0019522F" w:rsidRPr="0019522F" w:rsidRDefault="0019522F" w:rsidP="00362FDD">
      <w:pPr>
        <w:ind w:left="4678"/>
        <w:jc w:val="center"/>
        <w:rPr>
          <w:sz w:val="20"/>
          <w:szCs w:val="20"/>
        </w:rPr>
      </w:pPr>
      <w:r w:rsidRPr="0019522F">
        <w:rPr>
          <w:sz w:val="20"/>
          <w:szCs w:val="20"/>
        </w:rPr>
        <w:t>Приложение</w:t>
      </w:r>
    </w:p>
    <w:p w14:paraId="206C9888"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012454AE"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69D13E52" w14:textId="77777777" w:rsidR="0019522F" w:rsidRPr="0019522F" w:rsidRDefault="0019522F" w:rsidP="00362FDD">
      <w:pPr>
        <w:ind w:left="4678"/>
        <w:jc w:val="center"/>
        <w:rPr>
          <w:sz w:val="20"/>
          <w:szCs w:val="20"/>
        </w:rPr>
      </w:pPr>
      <w:r w:rsidRPr="0019522F">
        <w:rPr>
          <w:sz w:val="20"/>
          <w:szCs w:val="20"/>
        </w:rPr>
        <w:t>Куйбышевского района</w:t>
      </w:r>
    </w:p>
    <w:p w14:paraId="1B50C8F4"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0539EC92"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143/818</w:t>
      </w:r>
    </w:p>
    <w:p w14:paraId="1A354BCC" w14:textId="77777777" w:rsidR="0019522F" w:rsidRPr="0019522F" w:rsidRDefault="0019522F" w:rsidP="00362FDD">
      <w:pPr>
        <w:tabs>
          <w:tab w:val="center" w:pos="0"/>
          <w:tab w:val="left" w:pos="708"/>
          <w:tab w:val="right" w:pos="9355"/>
        </w:tabs>
        <w:ind w:left="4678"/>
        <w:rPr>
          <w:sz w:val="20"/>
          <w:szCs w:val="20"/>
        </w:rPr>
      </w:pPr>
    </w:p>
    <w:p w14:paraId="09A991C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494A296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 </w:t>
      </w:r>
    </w:p>
    <w:p w14:paraId="3D233168"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0A2B2638" w14:textId="77777777" w:rsidR="0019522F" w:rsidRPr="0019522F" w:rsidRDefault="0019522F" w:rsidP="00362FDD">
      <w:pPr>
        <w:tabs>
          <w:tab w:val="left" w:pos="708"/>
          <w:tab w:val="center" w:pos="4677"/>
          <w:tab w:val="right" w:pos="9355"/>
        </w:tabs>
        <w:rPr>
          <w:sz w:val="20"/>
          <w:szCs w:val="20"/>
        </w:rPr>
      </w:pPr>
    </w:p>
    <w:p w14:paraId="3465F81A"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Адерина</w:t>
      </w:r>
      <w:proofErr w:type="spellEnd"/>
      <w:r w:rsidRPr="0019522F">
        <w:rPr>
          <w:sz w:val="20"/>
          <w:szCs w:val="20"/>
        </w:rPr>
        <w:t xml:space="preserve"> Оксана Викторовна,</w:t>
      </w:r>
    </w:p>
    <w:p w14:paraId="46EBDB68"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Алсуфьев</w:t>
      </w:r>
      <w:proofErr w:type="spellEnd"/>
      <w:r w:rsidRPr="0019522F">
        <w:rPr>
          <w:sz w:val="20"/>
          <w:szCs w:val="20"/>
        </w:rPr>
        <w:t xml:space="preserve"> Сергей Андреевич,</w:t>
      </w:r>
    </w:p>
    <w:p w14:paraId="614CF61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Аржаников</w:t>
      </w:r>
      <w:proofErr w:type="spellEnd"/>
      <w:r w:rsidRPr="0019522F">
        <w:rPr>
          <w:sz w:val="20"/>
          <w:szCs w:val="20"/>
        </w:rPr>
        <w:t xml:space="preserve"> Сергей Петрович,</w:t>
      </w:r>
    </w:p>
    <w:p w14:paraId="60893A2D" w14:textId="77777777" w:rsidR="0019522F" w:rsidRPr="0019522F" w:rsidRDefault="0019522F" w:rsidP="00362FDD">
      <w:pPr>
        <w:tabs>
          <w:tab w:val="left" w:pos="708"/>
          <w:tab w:val="center" w:pos="4677"/>
          <w:tab w:val="right" w:pos="9355"/>
        </w:tabs>
        <w:rPr>
          <w:sz w:val="20"/>
          <w:szCs w:val="20"/>
        </w:rPr>
      </w:pPr>
      <w:r w:rsidRPr="0019522F">
        <w:rPr>
          <w:sz w:val="20"/>
          <w:szCs w:val="20"/>
        </w:rPr>
        <w:t>Бойкова Татьяна Геннадьевна,</w:t>
      </w:r>
    </w:p>
    <w:p w14:paraId="0B89B32E" w14:textId="77777777" w:rsidR="0019522F" w:rsidRPr="0019522F" w:rsidRDefault="0019522F" w:rsidP="00362FDD">
      <w:pPr>
        <w:tabs>
          <w:tab w:val="left" w:pos="708"/>
          <w:tab w:val="center" w:pos="4677"/>
          <w:tab w:val="right" w:pos="9355"/>
        </w:tabs>
        <w:rPr>
          <w:sz w:val="20"/>
          <w:szCs w:val="20"/>
        </w:rPr>
      </w:pPr>
      <w:r w:rsidRPr="0019522F">
        <w:rPr>
          <w:sz w:val="20"/>
          <w:szCs w:val="20"/>
        </w:rPr>
        <w:t>Добродеев Николай Николаевич,</w:t>
      </w:r>
    </w:p>
    <w:p w14:paraId="3CABB597" w14:textId="77777777" w:rsidR="0019522F" w:rsidRPr="0019522F" w:rsidRDefault="0019522F" w:rsidP="00362FDD">
      <w:pPr>
        <w:tabs>
          <w:tab w:val="left" w:pos="708"/>
          <w:tab w:val="center" w:pos="4677"/>
          <w:tab w:val="right" w:pos="9355"/>
        </w:tabs>
        <w:rPr>
          <w:sz w:val="20"/>
          <w:szCs w:val="20"/>
        </w:rPr>
      </w:pPr>
      <w:r w:rsidRPr="0019522F">
        <w:rPr>
          <w:sz w:val="20"/>
          <w:szCs w:val="20"/>
        </w:rPr>
        <w:t>Добродеева Ольга Павловна,</w:t>
      </w:r>
    </w:p>
    <w:p w14:paraId="22623F71"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Шпакова</w:t>
      </w:r>
      <w:proofErr w:type="spellEnd"/>
      <w:r w:rsidRPr="0019522F">
        <w:rPr>
          <w:sz w:val="20"/>
          <w:szCs w:val="20"/>
        </w:rPr>
        <w:t xml:space="preserve"> Татьяна Викторовна.</w:t>
      </w:r>
    </w:p>
    <w:p w14:paraId="2E28A6DF" w14:textId="61F88F8A" w:rsidR="0019522F" w:rsidRPr="0019522F" w:rsidRDefault="0019522F" w:rsidP="00362FDD">
      <w:pPr>
        <w:spacing w:after="160"/>
        <w:rPr>
          <w:sz w:val="20"/>
          <w:szCs w:val="20"/>
        </w:rPr>
      </w:pPr>
    </w:p>
    <w:p w14:paraId="6896842A"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71592036"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0335B979"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3F190231" w14:textId="77777777" w:rsidR="0019522F" w:rsidRPr="0019522F" w:rsidRDefault="0019522F" w:rsidP="00362FDD">
      <w:pPr>
        <w:pStyle w:val="Standard"/>
        <w:jc w:val="center"/>
        <w:rPr>
          <w:sz w:val="20"/>
          <w:szCs w:val="20"/>
        </w:rPr>
      </w:pPr>
      <w:r w:rsidRPr="0019522F">
        <w:rPr>
          <w:sz w:val="20"/>
          <w:szCs w:val="20"/>
        </w:rPr>
        <w:t xml:space="preserve"> </w:t>
      </w:r>
    </w:p>
    <w:p w14:paraId="3D75E43A" w14:textId="77777777" w:rsidR="0019522F" w:rsidRPr="0019522F" w:rsidRDefault="0019522F" w:rsidP="00362FDD">
      <w:pPr>
        <w:pStyle w:val="Standard"/>
        <w:jc w:val="center"/>
        <w:rPr>
          <w:sz w:val="20"/>
          <w:szCs w:val="20"/>
        </w:rPr>
      </w:pPr>
    </w:p>
    <w:p w14:paraId="6EC1480E"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07F629C4" w14:textId="77777777" w:rsidR="0019522F" w:rsidRPr="0019522F" w:rsidRDefault="0019522F" w:rsidP="00362FDD">
      <w:pPr>
        <w:tabs>
          <w:tab w:val="left" w:pos="708"/>
          <w:tab w:val="center" w:pos="4677"/>
          <w:tab w:val="right" w:pos="9355"/>
        </w:tabs>
        <w:jc w:val="center"/>
        <w:rPr>
          <w:sz w:val="20"/>
          <w:szCs w:val="20"/>
        </w:rPr>
      </w:pPr>
    </w:p>
    <w:p w14:paraId="09ACEE3E"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54E88873" w14:textId="77777777" w:rsidTr="00C679F3">
        <w:tc>
          <w:tcPr>
            <w:tcW w:w="7114" w:type="dxa"/>
            <w:gridSpan w:val="2"/>
          </w:tcPr>
          <w:p w14:paraId="4A3C702D"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0BA85C45"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143/819         </w:t>
            </w:r>
          </w:p>
        </w:tc>
      </w:tr>
      <w:tr w:rsidR="0019522F" w:rsidRPr="0019522F" w14:paraId="48D8145E" w14:textId="77777777" w:rsidTr="00C679F3">
        <w:tc>
          <w:tcPr>
            <w:tcW w:w="2835" w:type="dxa"/>
          </w:tcPr>
          <w:p w14:paraId="77C78542" w14:textId="77777777" w:rsidR="0019522F" w:rsidRPr="0019522F" w:rsidRDefault="0019522F" w:rsidP="00362FDD">
            <w:pPr>
              <w:tabs>
                <w:tab w:val="left" w:pos="708"/>
                <w:tab w:val="center" w:pos="4677"/>
                <w:tab w:val="right" w:pos="9355"/>
              </w:tabs>
              <w:rPr>
                <w:sz w:val="20"/>
                <w:szCs w:val="20"/>
              </w:rPr>
            </w:pPr>
          </w:p>
        </w:tc>
        <w:tc>
          <w:tcPr>
            <w:tcW w:w="4279" w:type="dxa"/>
          </w:tcPr>
          <w:p w14:paraId="3C501AE1"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682404C6"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42502386" w14:textId="77777777" w:rsidTr="00C679F3">
        <w:trPr>
          <w:trHeight w:val="58"/>
        </w:trPr>
        <w:tc>
          <w:tcPr>
            <w:tcW w:w="2835" w:type="dxa"/>
          </w:tcPr>
          <w:p w14:paraId="24923E54"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196DF0BD"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29B93C6E" w14:textId="77777777" w:rsidR="0019522F" w:rsidRPr="0019522F" w:rsidRDefault="0019522F" w:rsidP="00362FDD">
            <w:pPr>
              <w:tabs>
                <w:tab w:val="left" w:pos="708"/>
                <w:tab w:val="center" w:pos="4677"/>
                <w:tab w:val="right" w:pos="9355"/>
              </w:tabs>
              <w:jc w:val="center"/>
              <w:rPr>
                <w:sz w:val="20"/>
                <w:szCs w:val="20"/>
              </w:rPr>
            </w:pPr>
          </w:p>
        </w:tc>
      </w:tr>
    </w:tbl>
    <w:p w14:paraId="176FA42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30F9F35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w:t>
      </w:r>
    </w:p>
    <w:p w14:paraId="7FF84144" w14:textId="77777777" w:rsidR="0019522F" w:rsidRPr="0019522F" w:rsidRDefault="0019522F" w:rsidP="00362FDD">
      <w:pPr>
        <w:ind w:firstLine="709"/>
        <w:jc w:val="both"/>
        <w:rPr>
          <w:sz w:val="20"/>
          <w:szCs w:val="20"/>
        </w:rPr>
      </w:pPr>
    </w:p>
    <w:p w14:paraId="71ECBB8C"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21E3CECA"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w:t>
      </w:r>
    </w:p>
    <w:p w14:paraId="3B80E8A2" w14:textId="77777777" w:rsidR="0019522F" w:rsidRPr="0019522F" w:rsidRDefault="0019522F" w:rsidP="00362FDD">
      <w:pPr>
        <w:ind w:firstLine="709"/>
        <w:jc w:val="both"/>
        <w:rPr>
          <w:sz w:val="20"/>
          <w:szCs w:val="20"/>
        </w:rPr>
      </w:pPr>
      <w:r w:rsidRPr="0019522F">
        <w:rPr>
          <w:sz w:val="20"/>
          <w:szCs w:val="20"/>
        </w:rPr>
        <w:t>В голосовании приняли участие 379 избирателей, что составило 67,92 % от числа избирателей, включенных в списки избирателей.</w:t>
      </w:r>
    </w:p>
    <w:p w14:paraId="5B69731B"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7771ADFE" w14:textId="77777777" w:rsidR="0019522F" w:rsidRPr="0019522F" w:rsidRDefault="0019522F" w:rsidP="00362FDD">
      <w:pPr>
        <w:jc w:val="both"/>
        <w:rPr>
          <w:sz w:val="20"/>
          <w:szCs w:val="20"/>
        </w:rPr>
      </w:pPr>
      <w:r w:rsidRPr="0019522F">
        <w:rPr>
          <w:sz w:val="20"/>
          <w:szCs w:val="20"/>
        </w:rPr>
        <w:t>РЕШИЛА:</w:t>
      </w:r>
    </w:p>
    <w:p w14:paraId="5F2CEBA6"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59591B3E"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4A76EE7E"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4FA830DD"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53E7473C"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6DC1EB77" w14:textId="77777777" w:rsidTr="00C679F3">
        <w:tc>
          <w:tcPr>
            <w:tcW w:w="3369" w:type="dxa"/>
            <w:shd w:val="clear" w:color="auto" w:fill="auto"/>
          </w:tcPr>
          <w:p w14:paraId="6AA4B9A4"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4C72A83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5AB0A95"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6EF9D876" w14:textId="77777777" w:rsidTr="00C679F3">
        <w:tc>
          <w:tcPr>
            <w:tcW w:w="3369" w:type="dxa"/>
            <w:shd w:val="clear" w:color="auto" w:fill="auto"/>
          </w:tcPr>
          <w:p w14:paraId="3284BC8B"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2941E5BB"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0170A7A"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1C547110" w14:textId="77777777" w:rsidTr="00C679F3">
        <w:tc>
          <w:tcPr>
            <w:tcW w:w="3369" w:type="dxa"/>
            <w:shd w:val="clear" w:color="auto" w:fill="auto"/>
          </w:tcPr>
          <w:p w14:paraId="01F22786"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41E2EE83"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9E4DF39"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6E82471B" w14:textId="77777777" w:rsidR="0019522F" w:rsidRPr="0019522F" w:rsidRDefault="0019522F" w:rsidP="00362FDD">
      <w:pPr>
        <w:rPr>
          <w:sz w:val="20"/>
          <w:szCs w:val="20"/>
        </w:rPr>
      </w:pPr>
    </w:p>
    <w:p w14:paraId="6B6DD2BB" w14:textId="77777777" w:rsidR="0019522F" w:rsidRPr="0019522F" w:rsidRDefault="0019522F" w:rsidP="00362FDD">
      <w:pPr>
        <w:tabs>
          <w:tab w:val="left" w:pos="708"/>
          <w:tab w:val="center" w:pos="4677"/>
          <w:tab w:val="right" w:pos="9355"/>
        </w:tabs>
        <w:jc w:val="right"/>
        <w:rPr>
          <w:sz w:val="20"/>
          <w:szCs w:val="20"/>
        </w:rPr>
      </w:pPr>
    </w:p>
    <w:p w14:paraId="004003E0" w14:textId="77777777" w:rsidR="0019522F" w:rsidRPr="0019522F" w:rsidRDefault="0019522F" w:rsidP="00362FDD">
      <w:pPr>
        <w:ind w:left="4678"/>
        <w:jc w:val="center"/>
        <w:rPr>
          <w:sz w:val="20"/>
          <w:szCs w:val="20"/>
        </w:rPr>
      </w:pPr>
      <w:r w:rsidRPr="0019522F">
        <w:rPr>
          <w:sz w:val="20"/>
          <w:szCs w:val="20"/>
        </w:rPr>
        <w:t>Приложение</w:t>
      </w:r>
    </w:p>
    <w:p w14:paraId="32E15449"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096B38EF"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7173E477" w14:textId="77777777" w:rsidR="0019522F" w:rsidRPr="0019522F" w:rsidRDefault="0019522F" w:rsidP="00362FDD">
      <w:pPr>
        <w:ind w:left="4678"/>
        <w:jc w:val="center"/>
        <w:rPr>
          <w:sz w:val="20"/>
          <w:szCs w:val="20"/>
        </w:rPr>
      </w:pPr>
      <w:r w:rsidRPr="0019522F">
        <w:rPr>
          <w:sz w:val="20"/>
          <w:szCs w:val="20"/>
        </w:rPr>
        <w:t>Куйбышевского района</w:t>
      </w:r>
    </w:p>
    <w:p w14:paraId="0610998D"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45DF747D"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143/819</w:t>
      </w:r>
    </w:p>
    <w:p w14:paraId="2884B714" w14:textId="77777777" w:rsidR="0019522F" w:rsidRPr="0019522F" w:rsidRDefault="0019522F" w:rsidP="00362FDD">
      <w:pPr>
        <w:tabs>
          <w:tab w:val="center" w:pos="0"/>
          <w:tab w:val="left" w:pos="708"/>
          <w:tab w:val="right" w:pos="9355"/>
        </w:tabs>
        <w:ind w:left="4678"/>
        <w:rPr>
          <w:sz w:val="20"/>
          <w:szCs w:val="20"/>
        </w:rPr>
      </w:pPr>
    </w:p>
    <w:p w14:paraId="067041AD"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1B94414C"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 </w:t>
      </w:r>
    </w:p>
    <w:p w14:paraId="2199C3F9"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22FFE640" w14:textId="77777777" w:rsidR="0019522F" w:rsidRPr="0019522F" w:rsidRDefault="0019522F" w:rsidP="00362FDD">
      <w:pPr>
        <w:tabs>
          <w:tab w:val="left" w:pos="708"/>
          <w:tab w:val="center" w:pos="4677"/>
          <w:tab w:val="right" w:pos="9355"/>
        </w:tabs>
        <w:rPr>
          <w:sz w:val="20"/>
          <w:szCs w:val="20"/>
        </w:rPr>
      </w:pPr>
    </w:p>
    <w:p w14:paraId="4E30E0F8" w14:textId="77777777" w:rsidR="0019522F" w:rsidRPr="0019522F" w:rsidRDefault="0019522F" w:rsidP="00362FDD">
      <w:pPr>
        <w:tabs>
          <w:tab w:val="left" w:pos="708"/>
          <w:tab w:val="center" w:pos="4677"/>
          <w:tab w:val="right" w:pos="9355"/>
        </w:tabs>
        <w:rPr>
          <w:sz w:val="20"/>
          <w:szCs w:val="20"/>
        </w:rPr>
      </w:pPr>
      <w:r w:rsidRPr="0019522F">
        <w:rPr>
          <w:sz w:val="20"/>
          <w:szCs w:val="20"/>
        </w:rPr>
        <w:t>Кармазин Сергей Михайлович,</w:t>
      </w:r>
    </w:p>
    <w:p w14:paraId="44335B04" w14:textId="77777777" w:rsidR="0019522F" w:rsidRPr="0019522F" w:rsidRDefault="0019522F" w:rsidP="00362FDD">
      <w:pPr>
        <w:tabs>
          <w:tab w:val="left" w:pos="708"/>
          <w:tab w:val="center" w:pos="4677"/>
          <w:tab w:val="right" w:pos="9355"/>
        </w:tabs>
        <w:rPr>
          <w:sz w:val="20"/>
          <w:szCs w:val="20"/>
        </w:rPr>
      </w:pPr>
      <w:r w:rsidRPr="0019522F">
        <w:rPr>
          <w:sz w:val="20"/>
          <w:szCs w:val="20"/>
        </w:rPr>
        <w:t>Карпов Михаил Николаевич,</w:t>
      </w:r>
    </w:p>
    <w:p w14:paraId="013788E4" w14:textId="77777777" w:rsidR="0019522F" w:rsidRPr="0019522F" w:rsidRDefault="0019522F" w:rsidP="00362FDD">
      <w:pPr>
        <w:tabs>
          <w:tab w:val="left" w:pos="708"/>
          <w:tab w:val="center" w:pos="4677"/>
          <w:tab w:val="right" w:pos="9355"/>
        </w:tabs>
        <w:rPr>
          <w:sz w:val="20"/>
          <w:szCs w:val="20"/>
        </w:rPr>
      </w:pPr>
      <w:r w:rsidRPr="0019522F">
        <w:rPr>
          <w:sz w:val="20"/>
          <w:szCs w:val="20"/>
        </w:rPr>
        <w:t>Карпова Татьяна Николаевна,</w:t>
      </w:r>
    </w:p>
    <w:p w14:paraId="4A8B3D89" w14:textId="77777777" w:rsidR="0019522F" w:rsidRPr="0019522F" w:rsidRDefault="0019522F" w:rsidP="00362FDD">
      <w:pPr>
        <w:tabs>
          <w:tab w:val="left" w:pos="708"/>
          <w:tab w:val="center" w:pos="4677"/>
          <w:tab w:val="right" w:pos="9355"/>
        </w:tabs>
        <w:rPr>
          <w:sz w:val="20"/>
          <w:szCs w:val="20"/>
        </w:rPr>
      </w:pPr>
      <w:r w:rsidRPr="0019522F">
        <w:rPr>
          <w:sz w:val="20"/>
          <w:szCs w:val="20"/>
        </w:rPr>
        <w:t>Кучинская Яна Михайловна,</w:t>
      </w:r>
    </w:p>
    <w:p w14:paraId="5AC49F2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Кучукова</w:t>
      </w:r>
      <w:proofErr w:type="spellEnd"/>
      <w:r w:rsidRPr="0019522F">
        <w:rPr>
          <w:sz w:val="20"/>
          <w:szCs w:val="20"/>
        </w:rPr>
        <w:t xml:space="preserve"> </w:t>
      </w:r>
      <w:proofErr w:type="spellStart"/>
      <w:r w:rsidRPr="0019522F">
        <w:rPr>
          <w:sz w:val="20"/>
          <w:szCs w:val="20"/>
        </w:rPr>
        <w:t>Флюра</w:t>
      </w:r>
      <w:proofErr w:type="spellEnd"/>
      <w:r w:rsidRPr="0019522F">
        <w:rPr>
          <w:sz w:val="20"/>
          <w:szCs w:val="20"/>
        </w:rPr>
        <w:t xml:space="preserve"> </w:t>
      </w:r>
      <w:proofErr w:type="spellStart"/>
      <w:r w:rsidRPr="0019522F">
        <w:rPr>
          <w:sz w:val="20"/>
          <w:szCs w:val="20"/>
        </w:rPr>
        <w:t>Хасановна</w:t>
      </w:r>
      <w:proofErr w:type="spellEnd"/>
      <w:r w:rsidRPr="0019522F">
        <w:rPr>
          <w:sz w:val="20"/>
          <w:szCs w:val="20"/>
        </w:rPr>
        <w:t>,</w:t>
      </w:r>
    </w:p>
    <w:p w14:paraId="4419FC5F" w14:textId="77777777" w:rsidR="0019522F" w:rsidRPr="0019522F" w:rsidRDefault="0019522F" w:rsidP="00362FDD">
      <w:pPr>
        <w:tabs>
          <w:tab w:val="left" w:pos="708"/>
          <w:tab w:val="center" w:pos="4677"/>
          <w:tab w:val="right" w:pos="9355"/>
        </w:tabs>
        <w:rPr>
          <w:sz w:val="20"/>
          <w:szCs w:val="20"/>
        </w:rPr>
      </w:pPr>
      <w:r w:rsidRPr="0019522F">
        <w:rPr>
          <w:sz w:val="20"/>
          <w:szCs w:val="20"/>
        </w:rPr>
        <w:t>Мамаева Светлана Владимировна,</w:t>
      </w:r>
    </w:p>
    <w:p w14:paraId="33F3AF9D" w14:textId="77777777" w:rsidR="0019522F" w:rsidRPr="0019522F" w:rsidRDefault="0019522F" w:rsidP="00362FDD">
      <w:pPr>
        <w:tabs>
          <w:tab w:val="left" w:pos="708"/>
          <w:tab w:val="center" w:pos="4677"/>
          <w:tab w:val="right" w:pos="9355"/>
        </w:tabs>
        <w:rPr>
          <w:sz w:val="20"/>
          <w:szCs w:val="20"/>
        </w:rPr>
      </w:pPr>
      <w:r w:rsidRPr="0019522F">
        <w:rPr>
          <w:sz w:val="20"/>
          <w:szCs w:val="20"/>
        </w:rPr>
        <w:t>Меркулова Марина Анатольевна.</w:t>
      </w:r>
    </w:p>
    <w:p w14:paraId="26A4F17A" w14:textId="113C1C14" w:rsidR="0019522F" w:rsidRPr="0019522F" w:rsidRDefault="0019522F" w:rsidP="00362FDD">
      <w:pPr>
        <w:spacing w:after="160"/>
        <w:rPr>
          <w:sz w:val="20"/>
          <w:szCs w:val="20"/>
        </w:rPr>
      </w:pPr>
    </w:p>
    <w:p w14:paraId="20D0AE30"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00B72B40"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0E02F87D"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23039CC5" w14:textId="77777777" w:rsidR="0019522F" w:rsidRPr="0019522F" w:rsidRDefault="0019522F" w:rsidP="00362FDD">
      <w:pPr>
        <w:pStyle w:val="Standard"/>
        <w:jc w:val="center"/>
        <w:rPr>
          <w:sz w:val="20"/>
          <w:szCs w:val="20"/>
        </w:rPr>
      </w:pPr>
      <w:r w:rsidRPr="0019522F">
        <w:rPr>
          <w:sz w:val="20"/>
          <w:szCs w:val="20"/>
        </w:rPr>
        <w:t xml:space="preserve"> </w:t>
      </w:r>
    </w:p>
    <w:p w14:paraId="5CA1E9E0" w14:textId="77777777" w:rsidR="0019522F" w:rsidRPr="0019522F" w:rsidRDefault="0019522F" w:rsidP="00362FDD">
      <w:pPr>
        <w:pStyle w:val="Standard"/>
        <w:jc w:val="center"/>
        <w:rPr>
          <w:sz w:val="20"/>
          <w:szCs w:val="20"/>
        </w:rPr>
      </w:pPr>
    </w:p>
    <w:p w14:paraId="4A96105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79FD2F7E"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78C3A165" w14:textId="77777777" w:rsidTr="00C679F3">
        <w:tc>
          <w:tcPr>
            <w:tcW w:w="7114" w:type="dxa"/>
            <w:gridSpan w:val="2"/>
          </w:tcPr>
          <w:p w14:paraId="753131FF"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7B57F7A0"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143/820         </w:t>
            </w:r>
          </w:p>
        </w:tc>
      </w:tr>
      <w:tr w:rsidR="0019522F" w:rsidRPr="0019522F" w14:paraId="39031638" w14:textId="77777777" w:rsidTr="00C679F3">
        <w:tc>
          <w:tcPr>
            <w:tcW w:w="2835" w:type="dxa"/>
          </w:tcPr>
          <w:p w14:paraId="04138BAB" w14:textId="77777777" w:rsidR="0019522F" w:rsidRPr="0019522F" w:rsidRDefault="0019522F" w:rsidP="00362FDD">
            <w:pPr>
              <w:tabs>
                <w:tab w:val="left" w:pos="708"/>
                <w:tab w:val="center" w:pos="4677"/>
                <w:tab w:val="right" w:pos="9355"/>
              </w:tabs>
              <w:rPr>
                <w:sz w:val="20"/>
                <w:szCs w:val="20"/>
              </w:rPr>
            </w:pPr>
          </w:p>
        </w:tc>
        <w:tc>
          <w:tcPr>
            <w:tcW w:w="4279" w:type="dxa"/>
          </w:tcPr>
          <w:p w14:paraId="7CE1C8DA"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7CE35A10"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313CA550" w14:textId="77777777" w:rsidTr="00C679F3">
        <w:trPr>
          <w:trHeight w:val="58"/>
        </w:trPr>
        <w:tc>
          <w:tcPr>
            <w:tcW w:w="2835" w:type="dxa"/>
          </w:tcPr>
          <w:p w14:paraId="4678264E"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0A624E83"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786AB8B3" w14:textId="77777777" w:rsidR="0019522F" w:rsidRPr="0019522F" w:rsidRDefault="0019522F" w:rsidP="00362FDD">
            <w:pPr>
              <w:tabs>
                <w:tab w:val="left" w:pos="708"/>
                <w:tab w:val="center" w:pos="4677"/>
                <w:tab w:val="right" w:pos="9355"/>
              </w:tabs>
              <w:jc w:val="center"/>
              <w:rPr>
                <w:sz w:val="20"/>
                <w:szCs w:val="20"/>
              </w:rPr>
            </w:pPr>
          </w:p>
        </w:tc>
      </w:tr>
    </w:tbl>
    <w:p w14:paraId="7E9EB25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292BDFD6"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w:t>
      </w:r>
    </w:p>
    <w:p w14:paraId="1336EBE3" w14:textId="77777777" w:rsidR="0019522F" w:rsidRPr="0019522F" w:rsidRDefault="0019522F" w:rsidP="00362FDD">
      <w:pPr>
        <w:ind w:firstLine="709"/>
        <w:jc w:val="both"/>
        <w:rPr>
          <w:sz w:val="20"/>
          <w:szCs w:val="20"/>
        </w:rPr>
      </w:pPr>
    </w:p>
    <w:p w14:paraId="3D042075"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625DFCCC"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w:t>
      </w:r>
    </w:p>
    <w:p w14:paraId="4AB80536" w14:textId="77777777" w:rsidR="0019522F" w:rsidRPr="0019522F" w:rsidRDefault="0019522F" w:rsidP="00362FDD">
      <w:pPr>
        <w:ind w:firstLine="709"/>
        <w:jc w:val="both"/>
        <w:rPr>
          <w:sz w:val="20"/>
          <w:szCs w:val="20"/>
        </w:rPr>
      </w:pPr>
      <w:r w:rsidRPr="0019522F">
        <w:rPr>
          <w:sz w:val="20"/>
          <w:szCs w:val="20"/>
        </w:rPr>
        <w:t>В голосовании приняли участие 144 избирателя, что составило 46,6 % от числа избирателей, включенных в списки избирателей.</w:t>
      </w:r>
    </w:p>
    <w:p w14:paraId="10ACC010"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4E50D850" w14:textId="77777777" w:rsidR="0019522F" w:rsidRPr="0019522F" w:rsidRDefault="0019522F" w:rsidP="00362FDD">
      <w:pPr>
        <w:jc w:val="both"/>
        <w:rPr>
          <w:sz w:val="20"/>
          <w:szCs w:val="20"/>
        </w:rPr>
      </w:pPr>
      <w:r w:rsidRPr="0019522F">
        <w:rPr>
          <w:sz w:val="20"/>
          <w:szCs w:val="20"/>
        </w:rPr>
        <w:t>РЕШИЛА:</w:t>
      </w:r>
    </w:p>
    <w:p w14:paraId="0E875F3D"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7A5D6965"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6CA13768"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7FD78A63"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0BF1E84E"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707DFD89" w14:textId="77777777" w:rsidTr="00C679F3">
        <w:tc>
          <w:tcPr>
            <w:tcW w:w="3369" w:type="dxa"/>
            <w:shd w:val="clear" w:color="auto" w:fill="auto"/>
          </w:tcPr>
          <w:p w14:paraId="5A69A870"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226FC20E"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474661C"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1D0B8DBE" w14:textId="77777777" w:rsidTr="00C679F3">
        <w:tc>
          <w:tcPr>
            <w:tcW w:w="3369" w:type="dxa"/>
            <w:shd w:val="clear" w:color="auto" w:fill="auto"/>
          </w:tcPr>
          <w:p w14:paraId="08C301EE"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3C2DC859"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436BE3B6"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225FA555" w14:textId="77777777" w:rsidTr="00C679F3">
        <w:tc>
          <w:tcPr>
            <w:tcW w:w="3369" w:type="dxa"/>
            <w:shd w:val="clear" w:color="auto" w:fill="auto"/>
          </w:tcPr>
          <w:p w14:paraId="5F497695"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205713B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479B0D72"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3C674BB4" w14:textId="518CF1BA" w:rsidR="0019522F" w:rsidRPr="0019522F" w:rsidRDefault="0019522F" w:rsidP="00362FDD">
      <w:pPr>
        <w:spacing w:after="160"/>
        <w:rPr>
          <w:sz w:val="20"/>
          <w:szCs w:val="20"/>
        </w:rPr>
      </w:pPr>
    </w:p>
    <w:p w14:paraId="61CFFCA6" w14:textId="77777777" w:rsidR="0019522F" w:rsidRPr="0019522F" w:rsidRDefault="0019522F" w:rsidP="00362FDD">
      <w:pPr>
        <w:ind w:left="4678"/>
        <w:jc w:val="center"/>
        <w:rPr>
          <w:sz w:val="20"/>
          <w:szCs w:val="20"/>
        </w:rPr>
      </w:pPr>
      <w:r w:rsidRPr="0019522F">
        <w:rPr>
          <w:sz w:val="20"/>
          <w:szCs w:val="20"/>
        </w:rPr>
        <w:t>Приложение</w:t>
      </w:r>
    </w:p>
    <w:p w14:paraId="031C585B"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71764BAF"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6242745B" w14:textId="77777777" w:rsidR="0019522F" w:rsidRPr="0019522F" w:rsidRDefault="0019522F" w:rsidP="00362FDD">
      <w:pPr>
        <w:ind w:left="4678"/>
        <w:jc w:val="center"/>
        <w:rPr>
          <w:sz w:val="20"/>
          <w:szCs w:val="20"/>
        </w:rPr>
      </w:pPr>
      <w:r w:rsidRPr="0019522F">
        <w:rPr>
          <w:sz w:val="20"/>
          <w:szCs w:val="20"/>
        </w:rPr>
        <w:t>Куйбышевского района</w:t>
      </w:r>
    </w:p>
    <w:p w14:paraId="2A76BAAD"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27E43CBD"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143/820</w:t>
      </w:r>
    </w:p>
    <w:p w14:paraId="79FAF9D8" w14:textId="77777777" w:rsidR="0019522F" w:rsidRPr="0019522F" w:rsidRDefault="0019522F" w:rsidP="00362FDD">
      <w:pPr>
        <w:tabs>
          <w:tab w:val="center" w:pos="0"/>
          <w:tab w:val="left" w:pos="708"/>
          <w:tab w:val="right" w:pos="9355"/>
        </w:tabs>
        <w:ind w:left="4678"/>
        <w:rPr>
          <w:sz w:val="20"/>
          <w:szCs w:val="20"/>
        </w:rPr>
      </w:pPr>
    </w:p>
    <w:p w14:paraId="2C4FD5D8"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0DCB9B69"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 </w:t>
      </w:r>
    </w:p>
    <w:p w14:paraId="5715B9C0"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7783D3D6" w14:textId="77777777" w:rsidR="0019522F" w:rsidRPr="0019522F" w:rsidRDefault="0019522F" w:rsidP="00362FDD">
      <w:pPr>
        <w:tabs>
          <w:tab w:val="left" w:pos="708"/>
          <w:tab w:val="center" w:pos="4677"/>
          <w:tab w:val="right" w:pos="9355"/>
        </w:tabs>
        <w:rPr>
          <w:sz w:val="20"/>
          <w:szCs w:val="20"/>
        </w:rPr>
      </w:pPr>
    </w:p>
    <w:p w14:paraId="1762B7D3" w14:textId="77777777" w:rsidR="0019522F" w:rsidRPr="0019522F" w:rsidRDefault="0019522F" w:rsidP="00362FDD">
      <w:pPr>
        <w:tabs>
          <w:tab w:val="left" w:pos="708"/>
          <w:tab w:val="center" w:pos="4677"/>
          <w:tab w:val="right" w:pos="9355"/>
        </w:tabs>
        <w:rPr>
          <w:sz w:val="20"/>
          <w:szCs w:val="20"/>
        </w:rPr>
      </w:pPr>
      <w:r w:rsidRPr="0019522F">
        <w:rPr>
          <w:sz w:val="20"/>
          <w:szCs w:val="20"/>
        </w:rPr>
        <w:t>Башкирова Мария Сергеевна,</w:t>
      </w:r>
    </w:p>
    <w:p w14:paraId="4132CF87" w14:textId="77777777" w:rsidR="0019522F" w:rsidRPr="0019522F" w:rsidRDefault="0019522F" w:rsidP="00362FDD">
      <w:pPr>
        <w:tabs>
          <w:tab w:val="left" w:pos="708"/>
          <w:tab w:val="center" w:pos="4677"/>
          <w:tab w:val="right" w:pos="9355"/>
        </w:tabs>
        <w:rPr>
          <w:sz w:val="20"/>
          <w:szCs w:val="20"/>
        </w:rPr>
      </w:pPr>
      <w:r w:rsidRPr="0019522F">
        <w:rPr>
          <w:sz w:val="20"/>
          <w:szCs w:val="20"/>
        </w:rPr>
        <w:t>Бочкарёва Анна Владимировна,</w:t>
      </w:r>
    </w:p>
    <w:p w14:paraId="55503885"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Варлакова</w:t>
      </w:r>
      <w:proofErr w:type="spellEnd"/>
      <w:r w:rsidRPr="0019522F">
        <w:rPr>
          <w:sz w:val="20"/>
          <w:szCs w:val="20"/>
        </w:rPr>
        <w:t xml:space="preserve"> Маргарита Николаевна,</w:t>
      </w:r>
    </w:p>
    <w:p w14:paraId="0195354A" w14:textId="77777777" w:rsidR="0019522F" w:rsidRPr="0019522F" w:rsidRDefault="0019522F" w:rsidP="00362FDD">
      <w:pPr>
        <w:tabs>
          <w:tab w:val="left" w:pos="708"/>
          <w:tab w:val="center" w:pos="4677"/>
          <w:tab w:val="right" w:pos="9355"/>
        </w:tabs>
        <w:rPr>
          <w:sz w:val="20"/>
          <w:szCs w:val="20"/>
        </w:rPr>
      </w:pPr>
      <w:r w:rsidRPr="0019522F">
        <w:rPr>
          <w:sz w:val="20"/>
          <w:szCs w:val="20"/>
        </w:rPr>
        <w:t>Воронов Геннадий Иванович,</w:t>
      </w:r>
    </w:p>
    <w:p w14:paraId="542A0BBB"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Корнюш</w:t>
      </w:r>
      <w:proofErr w:type="spellEnd"/>
      <w:r w:rsidRPr="0019522F">
        <w:rPr>
          <w:sz w:val="20"/>
          <w:szCs w:val="20"/>
        </w:rPr>
        <w:t xml:space="preserve"> Раиса Павловна,</w:t>
      </w:r>
    </w:p>
    <w:p w14:paraId="6C10F972" w14:textId="77777777" w:rsidR="0019522F" w:rsidRPr="0019522F" w:rsidRDefault="0019522F" w:rsidP="00362FDD">
      <w:pPr>
        <w:tabs>
          <w:tab w:val="left" w:pos="708"/>
          <w:tab w:val="center" w:pos="4677"/>
          <w:tab w:val="right" w:pos="9355"/>
        </w:tabs>
        <w:rPr>
          <w:sz w:val="20"/>
          <w:szCs w:val="20"/>
        </w:rPr>
      </w:pPr>
      <w:r w:rsidRPr="0019522F">
        <w:rPr>
          <w:sz w:val="20"/>
          <w:szCs w:val="20"/>
        </w:rPr>
        <w:t>Никулина Татьяна Михайловна,</w:t>
      </w:r>
    </w:p>
    <w:p w14:paraId="623E8106" w14:textId="77777777" w:rsidR="0019522F" w:rsidRPr="0019522F" w:rsidRDefault="0019522F" w:rsidP="00362FDD">
      <w:pPr>
        <w:tabs>
          <w:tab w:val="left" w:pos="708"/>
          <w:tab w:val="center" w:pos="4677"/>
          <w:tab w:val="right" w:pos="9355"/>
        </w:tabs>
        <w:rPr>
          <w:sz w:val="20"/>
          <w:szCs w:val="20"/>
        </w:rPr>
      </w:pPr>
      <w:r w:rsidRPr="0019522F">
        <w:rPr>
          <w:sz w:val="20"/>
          <w:szCs w:val="20"/>
        </w:rPr>
        <w:t>Смолина Марина Сергеевна.</w:t>
      </w:r>
    </w:p>
    <w:p w14:paraId="12E8B1B4" w14:textId="27224789" w:rsidR="0019522F" w:rsidRPr="0019522F" w:rsidRDefault="0019522F" w:rsidP="00362FDD">
      <w:pPr>
        <w:spacing w:after="160"/>
        <w:rPr>
          <w:sz w:val="20"/>
          <w:szCs w:val="20"/>
        </w:rPr>
      </w:pPr>
    </w:p>
    <w:p w14:paraId="03F5F6CC"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0E09B0A0"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24C9ACAA"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67F1B49F" w14:textId="77777777" w:rsidR="0019522F" w:rsidRPr="0019522F" w:rsidRDefault="0019522F" w:rsidP="00362FDD">
      <w:pPr>
        <w:pStyle w:val="Standard"/>
        <w:jc w:val="center"/>
        <w:rPr>
          <w:sz w:val="20"/>
          <w:szCs w:val="20"/>
        </w:rPr>
      </w:pPr>
      <w:r w:rsidRPr="0019522F">
        <w:rPr>
          <w:sz w:val="20"/>
          <w:szCs w:val="20"/>
        </w:rPr>
        <w:t xml:space="preserve"> </w:t>
      </w:r>
    </w:p>
    <w:p w14:paraId="3EAB20D0" w14:textId="77777777" w:rsidR="0019522F" w:rsidRPr="0019522F" w:rsidRDefault="0019522F" w:rsidP="00362FDD">
      <w:pPr>
        <w:pStyle w:val="Standard"/>
        <w:jc w:val="center"/>
        <w:rPr>
          <w:sz w:val="20"/>
          <w:szCs w:val="20"/>
        </w:rPr>
      </w:pPr>
    </w:p>
    <w:p w14:paraId="4616985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6BE00897" w14:textId="77777777" w:rsidR="0019522F" w:rsidRPr="0019522F" w:rsidRDefault="0019522F" w:rsidP="00362FDD">
      <w:pPr>
        <w:tabs>
          <w:tab w:val="left" w:pos="708"/>
          <w:tab w:val="center" w:pos="4677"/>
          <w:tab w:val="right" w:pos="9355"/>
        </w:tabs>
        <w:jc w:val="center"/>
        <w:rPr>
          <w:sz w:val="20"/>
          <w:szCs w:val="20"/>
        </w:rPr>
      </w:pPr>
    </w:p>
    <w:p w14:paraId="0CB67CC6"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2D91A988" w14:textId="77777777" w:rsidTr="00C679F3">
        <w:tc>
          <w:tcPr>
            <w:tcW w:w="7114" w:type="dxa"/>
            <w:gridSpan w:val="2"/>
          </w:tcPr>
          <w:p w14:paraId="4FDD6B68"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7C6E4673"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143/821         </w:t>
            </w:r>
          </w:p>
        </w:tc>
      </w:tr>
      <w:tr w:rsidR="0019522F" w:rsidRPr="0019522F" w14:paraId="100B559C" w14:textId="77777777" w:rsidTr="00C679F3">
        <w:tc>
          <w:tcPr>
            <w:tcW w:w="2835" w:type="dxa"/>
          </w:tcPr>
          <w:p w14:paraId="482194B5" w14:textId="77777777" w:rsidR="0019522F" w:rsidRPr="0019522F" w:rsidRDefault="0019522F" w:rsidP="00362FDD">
            <w:pPr>
              <w:tabs>
                <w:tab w:val="left" w:pos="708"/>
                <w:tab w:val="center" w:pos="4677"/>
                <w:tab w:val="right" w:pos="9355"/>
              </w:tabs>
              <w:rPr>
                <w:sz w:val="20"/>
                <w:szCs w:val="20"/>
              </w:rPr>
            </w:pPr>
          </w:p>
        </w:tc>
        <w:tc>
          <w:tcPr>
            <w:tcW w:w="4279" w:type="dxa"/>
          </w:tcPr>
          <w:p w14:paraId="4B52B679"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3F2F2E2D"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3437BD6B" w14:textId="77777777" w:rsidTr="00C679F3">
        <w:trPr>
          <w:trHeight w:val="58"/>
        </w:trPr>
        <w:tc>
          <w:tcPr>
            <w:tcW w:w="2835" w:type="dxa"/>
          </w:tcPr>
          <w:p w14:paraId="1DDFEC4F"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327953BD"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738E469C" w14:textId="77777777" w:rsidR="0019522F" w:rsidRPr="0019522F" w:rsidRDefault="0019522F" w:rsidP="00362FDD">
            <w:pPr>
              <w:tabs>
                <w:tab w:val="left" w:pos="708"/>
                <w:tab w:val="center" w:pos="4677"/>
                <w:tab w:val="right" w:pos="9355"/>
              </w:tabs>
              <w:jc w:val="center"/>
              <w:rPr>
                <w:sz w:val="20"/>
                <w:szCs w:val="20"/>
              </w:rPr>
            </w:pPr>
          </w:p>
        </w:tc>
      </w:tr>
    </w:tbl>
    <w:p w14:paraId="596A775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6470B9F7"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w:t>
      </w:r>
    </w:p>
    <w:p w14:paraId="539B1A83" w14:textId="77777777" w:rsidR="0019522F" w:rsidRPr="0019522F" w:rsidRDefault="0019522F" w:rsidP="00362FDD">
      <w:pPr>
        <w:ind w:firstLine="709"/>
        <w:jc w:val="both"/>
        <w:rPr>
          <w:sz w:val="20"/>
          <w:szCs w:val="20"/>
        </w:rPr>
      </w:pPr>
    </w:p>
    <w:p w14:paraId="0054EF02"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5561C3EA"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w:t>
      </w:r>
    </w:p>
    <w:p w14:paraId="22A5DDF3" w14:textId="77777777" w:rsidR="0019522F" w:rsidRPr="0019522F" w:rsidRDefault="0019522F" w:rsidP="00362FDD">
      <w:pPr>
        <w:ind w:firstLine="709"/>
        <w:jc w:val="both"/>
        <w:rPr>
          <w:sz w:val="20"/>
          <w:szCs w:val="20"/>
        </w:rPr>
      </w:pPr>
      <w:r w:rsidRPr="0019522F">
        <w:rPr>
          <w:sz w:val="20"/>
          <w:szCs w:val="20"/>
        </w:rPr>
        <w:t>В голосовании приняли участие 121 избиратель, что составило 50,63 % от числа избирателей, включенных в списки избирателей.</w:t>
      </w:r>
    </w:p>
    <w:p w14:paraId="50407164"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534AF96C" w14:textId="77777777" w:rsidR="0019522F" w:rsidRPr="0019522F" w:rsidRDefault="0019522F" w:rsidP="00362FDD">
      <w:pPr>
        <w:jc w:val="both"/>
        <w:rPr>
          <w:sz w:val="20"/>
          <w:szCs w:val="20"/>
        </w:rPr>
      </w:pPr>
      <w:r w:rsidRPr="0019522F">
        <w:rPr>
          <w:sz w:val="20"/>
          <w:szCs w:val="20"/>
        </w:rPr>
        <w:t>РЕШИЛА:</w:t>
      </w:r>
    </w:p>
    <w:p w14:paraId="7E4F73E1"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491D822A"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0C174FD1"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755DAE22"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41B8B5CD"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51D6BCA9" w14:textId="77777777" w:rsidTr="00C679F3">
        <w:tc>
          <w:tcPr>
            <w:tcW w:w="3369" w:type="dxa"/>
            <w:shd w:val="clear" w:color="auto" w:fill="auto"/>
          </w:tcPr>
          <w:p w14:paraId="662341B4"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719C742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A1FD262"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52E33D22" w14:textId="77777777" w:rsidTr="00C679F3">
        <w:tc>
          <w:tcPr>
            <w:tcW w:w="3369" w:type="dxa"/>
            <w:shd w:val="clear" w:color="auto" w:fill="auto"/>
          </w:tcPr>
          <w:p w14:paraId="344C3ED6"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6C13672A"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3F69A4C7"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76CA91A3" w14:textId="77777777" w:rsidTr="00C679F3">
        <w:tc>
          <w:tcPr>
            <w:tcW w:w="3369" w:type="dxa"/>
            <w:shd w:val="clear" w:color="auto" w:fill="auto"/>
          </w:tcPr>
          <w:p w14:paraId="72AD2F32"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78F875F1"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ED1843A"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6C005F5A" w14:textId="691F19E0" w:rsidR="0019522F" w:rsidRPr="0019522F" w:rsidRDefault="0019522F" w:rsidP="00362FDD">
      <w:pPr>
        <w:spacing w:after="160"/>
        <w:rPr>
          <w:sz w:val="20"/>
          <w:szCs w:val="20"/>
        </w:rPr>
      </w:pPr>
    </w:p>
    <w:p w14:paraId="6557037E" w14:textId="77777777" w:rsidR="0019522F" w:rsidRPr="0019522F" w:rsidRDefault="0019522F" w:rsidP="00362FDD">
      <w:pPr>
        <w:ind w:left="4678"/>
        <w:jc w:val="center"/>
        <w:rPr>
          <w:sz w:val="20"/>
          <w:szCs w:val="20"/>
        </w:rPr>
      </w:pPr>
      <w:r w:rsidRPr="0019522F">
        <w:rPr>
          <w:sz w:val="20"/>
          <w:szCs w:val="20"/>
        </w:rPr>
        <w:t>Приложение</w:t>
      </w:r>
    </w:p>
    <w:p w14:paraId="562DE618"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39E10115"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7F35EB8" w14:textId="77777777" w:rsidR="0019522F" w:rsidRPr="0019522F" w:rsidRDefault="0019522F" w:rsidP="00362FDD">
      <w:pPr>
        <w:ind w:left="4678"/>
        <w:jc w:val="center"/>
        <w:rPr>
          <w:sz w:val="20"/>
          <w:szCs w:val="20"/>
        </w:rPr>
      </w:pPr>
      <w:r w:rsidRPr="0019522F">
        <w:rPr>
          <w:sz w:val="20"/>
          <w:szCs w:val="20"/>
        </w:rPr>
        <w:t>Куйбышевского района</w:t>
      </w:r>
    </w:p>
    <w:p w14:paraId="1E857563"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00F527D1"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22.09.2025 № 143/821</w:t>
      </w:r>
    </w:p>
    <w:p w14:paraId="58053007" w14:textId="77777777" w:rsidR="0019522F" w:rsidRPr="0019522F" w:rsidRDefault="0019522F" w:rsidP="00362FDD">
      <w:pPr>
        <w:tabs>
          <w:tab w:val="center" w:pos="0"/>
          <w:tab w:val="left" w:pos="708"/>
          <w:tab w:val="right" w:pos="9355"/>
        </w:tabs>
        <w:ind w:left="4678"/>
        <w:rPr>
          <w:sz w:val="20"/>
          <w:szCs w:val="20"/>
        </w:rPr>
      </w:pPr>
    </w:p>
    <w:p w14:paraId="5A1051BD"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3F1C92C2"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w:t>
      </w:r>
    </w:p>
    <w:p w14:paraId="4636E0D0"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425B5837" w14:textId="77777777" w:rsidR="0019522F" w:rsidRPr="0019522F" w:rsidRDefault="0019522F" w:rsidP="00362FDD">
      <w:pPr>
        <w:tabs>
          <w:tab w:val="left" w:pos="708"/>
          <w:tab w:val="center" w:pos="4677"/>
          <w:tab w:val="right" w:pos="9355"/>
        </w:tabs>
        <w:rPr>
          <w:sz w:val="20"/>
          <w:szCs w:val="20"/>
        </w:rPr>
      </w:pPr>
    </w:p>
    <w:p w14:paraId="455408DA" w14:textId="77777777" w:rsidR="0019522F" w:rsidRPr="0019522F" w:rsidRDefault="0019522F" w:rsidP="00362FDD">
      <w:pPr>
        <w:tabs>
          <w:tab w:val="left" w:pos="708"/>
          <w:tab w:val="center" w:pos="4677"/>
          <w:tab w:val="right" w:pos="9355"/>
        </w:tabs>
        <w:rPr>
          <w:sz w:val="20"/>
          <w:szCs w:val="20"/>
        </w:rPr>
      </w:pPr>
      <w:r w:rsidRPr="0019522F">
        <w:rPr>
          <w:sz w:val="20"/>
          <w:szCs w:val="20"/>
        </w:rPr>
        <w:t>Горбачева Валентина Алексеевна,</w:t>
      </w:r>
    </w:p>
    <w:p w14:paraId="43E468FD" w14:textId="77777777" w:rsidR="0019522F" w:rsidRPr="0019522F" w:rsidRDefault="0019522F" w:rsidP="00362FDD">
      <w:pPr>
        <w:tabs>
          <w:tab w:val="left" w:pos="708"/>
          <w:tab w:val="center" w:pos="4677"/>
          <w:tab w:val="right" w:pos="9355"/>
        </w:tabs>
        <w:rPr>
          <w:sz w:val="20"/>
          <w:szCs w:val="20"/>
        </w:rPr>
      </w:pPr>
      <w:r w:rsidRPr="0019522F">
        <w:rPr>
          <w:sz w:val="20"/>
          <w:szCs w:val="20"/>
        </w:rPr>
        <w:t>Горбачева Ольга Васильевна,</w:t>
      </w:r>
    </w:p>
    <w:p w14:paraId="2C9C8AED" w14:textId="77777777" w:rsidR="0019522F" w:rsidRPr="0019522F" w:rsidRDefault="0019522F" w:rsidP="00362FDD">
      <w:pPr>
        <w:tabs>
          <w:tab w:val="left" w:pos="708"/>
          <w:tab w:val="center" w:pos="4677"/>
          <w:tab w:val="right" w:pos="9355"/>
        </w:tabs>
        <w:rPr>
          <w:sz w:val="20"/>
          <w:szCs w:val="20"/>
        </w:rPr>
      </w:pPr>
      <w:r w:rsidRPr="0019522F">
        <w:rPr>
          <w:sz w:val="20"/>
          <w:szCs w:val="20"/>
        </w:rPr>
        <w:t>Матвеева Ирина Ивановна,</w:t>
      </w:r>
    </w:p>
    <w:p w14:paraId="0C8A77D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Нотина</w:t>
      </w:r>
      <w:proofErr w:type="spellEnd"/>
      <w:r w:rsidRPr="0019522F">
        <w:rPr>
          <w:sz w:val="20"/>
          <w:szCs w:val="20"/>
        </w:rPr>
        <w:t xml:space="preserve"> Татьяна Ефимовна,</w:t>
      </w:r>
    </w:p>
    <w:p w14:paraId="372479D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Сацура</w:t>
      </w:r>
      <w:proofErr w:type="spellEnd"/>
      <w:r w:rsidRPr="0019522F">
        <w:rPr>
          <w:sz w:val="20"/>
          <w:szCs w:val="20"/>
        </w:rPr>
        <w:t xml:space="preserve"> Елена Владимировна,</w:t>
      </w:r>
    </w:p>
    <w:p w14:paraId="0D628420" w14:textId="77777777" w:rsidR="0019522F" w:rsidRPr="0019522F" w:rsidRDefault="0019522F" w:rsidP="00362FDD">
      <w:pPr>
        <w:tabs>
          <w:tab w:val="left" w:pos="708"/>
          <w:tab w:val="center" w:pos="4677"/>
          <w:tab w:val="right" w:pos="9355"/>
        </w:tabs>
        <w:rPr>
          <w:sz w:val="20"/>
          <w:szCs w:val="20"/>
        </w:rPr>
      </w:pPr>
      <w:r w:rsidRPr="0019522F">
        <w:rPr>
          <w:sz w:val="20"/>
          <w:szCs w:val="20"/>
        </w:rPr>
        <w:t>Трепова Ирина Сергеевна.</w:t>
      </w:r>
    </w:p>
    <w:p w14:paraId="17736564" w14:textId="77777777" w:rsidR="0019522F" w:rsidRPr="0019522F" w:rsidRDefault="0019522F" w:rsidP="00362FDD">
      <w:pPr>
        <w:tabs>
          <w:tab w:val="left" w:pos="708"/>
          <w:tab w:val="center" w:pos="4677"/>
          <w:tab w:val="right" w:pos="9355"/>
        </w:tabs>
        <w:rPr>
          <w:sz w:val="20"/>
          <w:szCs w:val="20"/>
        </w:rPr>
      </w:pPr>
    </w:p>
    <w:p w14:paraId="09846C4D"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383B7601"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5C2AC866"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7056C832" w14:textId="77777777" w:rsidR="0019522F" w:rsidRPr="0019522F" w:rsidRDefault="0019522F" w:rsidP="00362FDD">
      <w:pPr>
        <w:pStyle w:val="Standard"/>
        <w:jc w:val="center"/>
        <w:rPr>
          <w:sz w:val="20"/>
          <w:szCs w:val="20"/>
        </w:rPr>
      </w:pPr>
      <w:r w:rsidRPr="0019522F">
        <w:rPr>
          <w:sz w:val="20"/>
          <w:szCs w:val="20"/>
        </w:rPr>
        <w:t xml:space="preserve"> </w:t>
      </w:r>
    </w:p>
    <w:p w14:paraId="4C4B0985" w14:textId="77777777" w:rsidR="0019522F" w:rsidRPr="0019522F" w:rsidRDefault="0019522F" w:rsidP="00362FDD">
      <w:pPr>
        <w:pStyle w:val="Standard"/>
        <w:jc w:val="center"/>
        <w:rPr>
          <w:sz w:val="20"/>
          <w:szCs w:val="20"/>
        </w:rPr>
      </w:pPr>
    </w:p>
    <w:p w14:paraId="75B907C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66B9283" w14:textId="77777777" w:rsidR="0019522F" w:rsidRPr="0019522F" w:rsidRDefault="0019522F" w:rsidP="00362FDD">
      <w:pPr>
        <w:tabs>
          <w:tab w:val="left" w:pos="708"/>
          <w:tab w:val="center" w:pos="4677"/>
          <w:tab w:val="right" w:pos="9355"/>
        </w:tabs>
        <w:jc w:val="center"/>
        <w:rPr>
          <w:sz w:val="20"/>
          <w:szCs w:val="20"/>
        </w:rPr>
      </w:pPr>
    </w:p>
    <w:p w14:paraId="77E0A14D"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026211FF" w14:textId="77777777" w:rsidTr="00C679F3">
        <w:tc>
          <w:tcPr>
            <w:tcW w:w="7114" w:type="dxa"/>
            <w:gridSpan w:val="2"/>
          </w:tcPr>
          <w:p w14:paraId="7F98EE85"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290365B8"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143/822         </w:t>
            </w:r>
          </w:p>
        </w:tc>
      </w:tr>
      <w:tr w:rsidR="0019522F" w:rsidRPr="0019522F" w14:paraId="7B2ED251" w14:textId="77777777" w:rsidTr="00C679F3">
        <w:tc>
          <w:tcPr>
            <w:tcW w:w="2835" w:type="dxa"/>
          </w:tcPr>
          <w:p w14:paraId="0759286D" w14:textId="77777777" w:rsidR="0019522F" w:rsidRPr="0019522F" w:rsidRDefault="0019522F" w:rsidP="00362FDD">
            <w:pPr>
              <w:tabs>
                <w:tab w:val="left" w:pos="708"/>
                <w:tab w:val="center" w:pos="4677"/>
                <w:tab w:val="right" w:pos="9355"/>
              </w:tabs>
              <w:rPr>
                <w:sz w:val="20"/>
                <w:szCs w:val="20"/>
              </w:rPr>
            </w:pPr>
          </w:p>
        </w:tc>
        <w:tc>
          <w:tcPr>
            <w:tcW w:w="4279" w:type="dxa"/>
          </w:tcPr>
          <w:p w14:paraId="02708757"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3204BF62"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3DCFA51A" w14:textId="77777777" w:rsidTr="00C679F3">
        <w:trPr>
          <w:trHeight w:val="58"/>
        </w:trPr>
        <w:tc>
          <w:tcPr>
            <w:tcW w:w="2835" w:type="dxa"/>
          </w:tcPr>
          <w:p w14:paraId="4E4774D2"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26597ED2"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526312A8" w14:textId="77777777" w:rsidR="0019522F" w:rsidRPr="0019522F" w:rsidRDefault="0019522F" w:rsidP="00362FDD">
            <w:pPr>
              <w:tabs>
                <w:tab w:val="left" w:pos="708"/>
                <w:tab w:val="center" w:pos="4677"/>
                <w:tab w:val="right" w:pos="9355"/>
              </w:tabs>
              <w:jc w:val="center"/>
              <w:rPr>
                <w:sz w:val="20"/>
                <w:szCs w:val="20"/>
              </w:rPr>
            </w:pPr>
          </w:p>
        </w:tc>
      </w:tr>
    </w:tbl>
    <w:p w14:paraId="61FDA9C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5B669D7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w:t>
      </w:r>
    </w:p>
    <w:p w14:paraId="0AB2DEB5" w14:textId="77777777" w:rsidR="0019522F" w:rsidRPr="0019522F" w:rsidRDefault="0019522F" w:rsidP="00362FDD">
      <w:pPr>
        <w:ind w:firstLine="709"/>
        <w:jc w:val="both"/>
        <w:rPr>
          <w:sz w:val="20"/>
          <w:szCs w:val="20"/>
        </w:rPr>
      </w:pPr>
    </w:p>
    <w:p w14:paraId="0B167364"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77556831"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w:t>
      </w:r>
    </w:p>
    <w:p w14:paraId="228B07BA" w14:textId="77777777" w:rsidR="0019522F" w:rsidRPr="0019522F" w:rsidRDefault="0019522F" w:rsidP="00362FDD">
      <w:pPr>
        <w:ind w:firstLine="709"/>
        <w:jc w:val="both"/>
        <w:rPr>
          <w:sz w:val="20"/>
          <w:szCs w:val="20"/>
        </w:rPr>
      </w:pPr>
      <w:r w:rsidRPr="0019522F">
        <w:rPr>
          <w:sz w:val="20"/>
          <w:szCs w:val="20"/>
        </w:rPr>
        <w:t>В голосовании приняли участие 410 избирателей, что составило 43,99 % от числа избирателей, включенных в списки избирателей.</w:t>
      </w:r>
    </w:p>
    <w:p w14:paraId="4AB44203"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005545F6" w14:textId="77777777" w:rsidR="0019522F" w:rsidRPr="0019522F" w:rsidRDefault="0019522F" w:rsidP="00362FDD">
      <w:pPr>
        <w:jc w:val="both"/>
        <w:rPr>
          <w:sz w:val="20"/>
          <w:szCs w:val="20"/>
        </w:rPr>
      </w:pPr>
      <w:r w:rsidRPr="0019522F">
        <w:rPr>
          <w:sz w:val="20"/>
          <w:szCs w:val="20"/>
        </w:rPr>
        <w:t>РЕШИЛА:</w:t>
      </w:r>
    </w:p>
    <w:p w14:paraId="62698BD0"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0625932B"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6A8B89FF"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0639F061"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77C76C90"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7F6D3859" w14:textId="77777777" w:rsidTr="00C679F3">
        <w:tc>
          <w:tcPr>
            <w:tcW w:w="3369" w:type="dxa"/>
            <w:shd w:val="clear" w:color="auto" w:fill="auto"/>
          </w:tcPr>
          <w:p w14:paraId="6FA82FC6"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223DB2C5"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4000283"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5257B565" w14:textId="77777777" w:rsidTr="00C679F3">
        <w:tc>
          <w:tcPr>
            <w:tcW w:w="3369" w:type="dxa"/>
            <w:shd w:val="clear" w:color="auto" w:fill="auto"/>
          </w:tcPr>
          <w:p w14:paraId="52D1D80D"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575A4E87"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3E8368C9"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5BF08ED9" w14:textId="77777777" w:rsidTr="00C679F3">
        <w:tc>
          <w:tcPr>
            <w:tcW w:w="3369" w:type="dxa"/>
            <w:shd w:val="clear" w:color="auto" w:fill="auto"/>
          </w:tcPr>
          <w:p w14:paraId="09D6BD62"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0E2C1C57"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4D47F0E0"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36A513FE" w14:textId="77777777" w:rsidR="0019522F" w:rsidRPr="0019522F" w:rsidRDefault="0019522F" w:rsidP="00362FDD">
      <w:pPr>
        <w:rPr>
          <w:sz w:val="20"/>
          <w:szCs w:val="20"/>
        </w:rPr>
      </w:pPr>
    </w:p>
    <w:p w14:paraId="388494B0" w14:textId="77777777" w:rsidR="0019522F" w:rsidRPr="0019522F" w:rsidRDefault="0019522F" w:rsidP="00362FDD">
      <w:pPr>
        <w:ind w:left="4678"/>
        <w:jc w:val="center"/>
        <w:rPr>
          <w:sz w:val="20"/>
          <w:szCs w:val="20"/>
        </w:rPr>
      </w:pPr>
      <w:r w:rsidRPr="0019522F">
        <w:rPr>
          <w:sz w:val="20"/>
          <w:szCs w:val="20"/>
        </w:rPr>
        <w:t>Приложение</w:t>
      </w:r>
    </w:p>
    <w:p w14:paraId="5148EA25"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754B6ED8"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69E859C4" w14:textId="77777777" w:rsidR="0019522F" w:rsidRPr="0019522F" w:rsidRDefault="0019522F" w:rsidP="00362FDD">
      <w:pPr>
        <w:ind w:left="4678"/>
        <w:jc w:val="center"/>
        <w:rPr>
          <w:sz w:val="20"/>
          <w:szCs w:val="20"/>
        </w:rPr>
      </w:pPr>
      <w:r w:rsidRPr="0019522F">
        <w:rPr>
          <w:sz w:val="20"/>
          <w:szCs w:val="20"/>
        </w:rPr>
        <w:t>Куйбышевского района</w:t>
      </w:r>
    </w:p>
    <w:p w14:paraId="11C89371"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56CD045B"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143/822</w:t>
      </w:r>
    </w:p>
    <w:p w14:paraId="122CFAA4" w14:textId="77777777" w:rsidR="0019522F" w:rsidRPr="0019522F" w:rsidRDefault="0019522F" w:rsidP="00362FDD">
      <w:pPr>
        <w:tabs>
          <w:tab w:val="center" w:pos="0"/>
          <w:tab w:val="left" w:pos="708"/>
          <w:tab w:val="right" w:pos="9355"/>
        </w:tabs>
        <w:ind w:left="4678"/>
        <w:rPr>
          <w:sz w:val="20"/>
          <w:szCs w:val="20"/>
        </w:rPr>
      </w:pPr>
    </w:p>
    <w:p w14:paraId="6298286A"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02534540"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 </w:t>
      </w:r>
    </w:p>
    <w:p w14:paraId="4F945A74"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095EE272" w14:textId="77777777" w:rsidR="0019522F" w:rsidRPr="0019522F" w:rsidRDefault="0019522F" w:rsidP="00362FDD">
      <w:pPr>
        <w:tabs>
          <w:tab w:val="left" w:pos="708"/>
          <w:tab w:val="center" w:pos="4677"/>
          <w:tab w:val="right" w:pos="9355"/>
        </w:tabs>
        <w:rPr>
          <w:sz w:val="20"/>
          <w:szCs w:val="20"/>
        </w:rPr>
      </w:pPr>
    </w:p>
    <w:p w14:paraId="1821F2C7" w14:textId="77777777" w:rsidR="0019522F" w:rsidRPr="0019522F" w:rsidRDefault="0019522F" w:rsidP="00362FDD">
      <w:pPr>
        <w:tabs>
          <w:tab w:val="left" w:pos="708"/>
          <w:tab w:val="center" w:pos="4677"/>
          <w:tab w:val="right" w:pos="9355"/>
        </w:tabs>
        <w:rPr>
          <w:sz w:val="20"/>
          <w:szCs w:val="20"/>
        </w:rPr>
      </w:pPr>
      <w:r w:rsidRPr="0019522F">
        <w:rPr>
          <w:sz w:val="20"/>
          <w:szCs w:val="20"/>
        </w:rPr>
        <w:t xml:space="preserve">Байкова Марина </w:t>
      </w:r>
      <w:proofErr w:type="spellStart"/>
      <w:r w:rsidRPr="0019522F">
        <w:rPr>
          <w:sz w:val="20"/>
          <w:szCs w:val="20"/>
        </w:rPr>
        <w:t>Музогитовна</w:t>
      </w:r>
      <w:proofErr w:type="spellEnd"/>
      <w:r w:rsidRPr="0019522F">
        <w:rPr>
          <w:sz w:val="20"/>
          <w:szCs w:val="20"/>
        </w:rPr>
        <w:t>,</w:t>
      </w:r>
    </w:p>
    <w:p w14:paraId="696B7B15" w14:textId="77777777" w:rsidR="0019522F" w:rsidRPr="0019522F" w:rsidRDefault="0019522F" w:rsidP="00362FDD">
      <w:pPr>
        <w:tabs>
          <w:tab w:val="left" w:pos="708"/>
          <w:tab w:val="center" w:pos="4677"/>
          <w:tab w:val="right" w:pos="9355"/>
        </w:tabs>
        <w:rPr>
          <w:sz w:val="20"/>
          <w:szCs w:val="20"/>
        </w:rPr>
      </w:pPr>
      <w:r w:rsidRPr="0019522F">
        <w:rPr>
          <w:sz w:val="20"/>
          <w:szCs w:val="20"/>
        </w:rPr>
        <w:t>Барышева Лариса Анатольевна,</w:t>
      </w:r>
    </w:p>
    <w:p w14:paraId="5B5DB6B5" w14:textId="77777777" w:rsidR="0019522F" w:rsidRPr="0019522F" w:rsidRDefault="0019522F" w:rsidP="00362FDD">
      <w:pPr>
        <w:tabs>
          <w:tab w:val="left" w:pos="708"/>
          <w:tab w:val="center" w:pos="4677"/>
          <w:tab w:val="right" w:pos="9355"/>
        </w:tabs>
        <w:rPr>
          <w:sz w:val="20"/>
          <w:szCs w:val="20"/>
        </w:rPr>
      </w:pPr>
      <w:r w:rsidRPr="0019522F">
        <w:rPr>
          <w:sz w:val="20"/>
          <w:szCs w:val="20"/>
        </w:rPr>
        <w:t>Гончарова Анастасия Анатольевна,</w:t>
      </w:r>
    </w:p>
    <w:p w14:paraId="3537350A" w14:textId="77777777" w:rsidR="0019522F" w:rsidRPr="0019522F" w:rsidRDefault="0019522F" w:rsidP="00362FDD">
      <w:pPr>
        <w:tabs>
          <w:tab w:val="left" w:pos="708"/>
          <w:tab w:val="center" w:pos="4677"/>
          <w:tab w:val="right" w:pos="9355"/>
        </w:tabs>
        <w:rPr>
          <w:sz w:val="20"/>
          <w:szCs w:val="20"/>
        </w:rPr>
      </w:pPr>
      <w:r w:rsidRPr="0019522F">
        <w:rPr>
          <w:sz w:val="20"/>
          <w:szCs w:val="20"/>
        </w:rPr>
        <w:t>Кондакова Наталья Александровна,</w:t>
      </w:r>
    </w:p>
    <w:p w14:paraId="21FAA111" w14:textId="77777777" w:rsidR="0019522F" w:rsidRPr="0019522F" w:rsidRDefault="0019522F" w:rsidP="00362FDD">
      <w:pPr>
        <w:tabs>
          <w:tab w:val="left" w:pos="708"/>
          <w:tab w:val="center" w:pos="4677"/>
          <w:tab w:val="right" w:pos="9355"/>
        </w:tabs>
        <w:rPr>
          <w:sz w:val="20"/>
          <w:szCs w:val="20"/>
        </w:rPr>
      </w:pPr>
      <w:r w:rsidRPr="0019522F">
        <w:rPr>
          <w:sz w:val="20"/>
          <w:szCs w:val="20"/>
        </w:rPr>
        <w:t>Нестеренко Елена Юрьевна,</w:t>
      </w:r>
    </w:p>
    <w:p w14:paraId="2701DA40" w14:textId="77777777" w:rsidR="0019522F" w:rsidRPr="0019522F" w:rsidRDefault="0019522F" w:rsidP="00362FDD">
      <w:pPr>
        <w:tabs>
          <w:tab w:val="left" w:pos="708"/>
          <w:tab w:val="center" w:pos="4677"/>
          <w:tab w:val="right" w:pos="9355"/>
        </w:tabs>
        <w:rPr>
          <w:sz w:val="20"/>
          <w:szCs w:val="20"/>
        </w:rPr>
      </w:pPr>
      <w:r w:rsidRPr="0019522F">
        <w:rPr>
          <w:sz w:val="20"/>
          <w:szCs w:val="20"/>
        </w:rPr>
        <w:t>Рахимова Оксана Валерьевна,</w:t>
      </w:r>
    </w:p>
    <w:p w14:paraId="0D1E9142" w14:textId="77777777" w:rsidR="0019522F" w:rsidRPr="0019522F" w:rsidRDefault="0019522F" w:rsidP="00362FDD">
      <w:pPr>
        <w:tabs>
          <w:tab w:val="left" w:pos="708"/>
          <w:tab w:val="center" w:pos="4677"/>
          <w:tab w:val="right" w:pos="9355"/>
        </w:tabs>
        <w:rPr>
          <w:sz w:val="20"/>
          <w:szCs w:val="20"/>
        </w:rPr>
      </w:pPr>
      <w:r w:rsidRPr="0019522F">
        <w:rPr>
          <w:sz w:val="20"/>
          <w:szCs w:val="20"/>
        </w:rPr>
        <w:t>Степанова Наталья Прокопьевна,</w:t>
      </w:r>
    </w:p>
    <w:p w14:paraId="68B759CE" w14:textId="77777777" w:rsidR="0019522F" w:rsidRPr="0019522F" w:rsidRDefault="0019522F" w:rsidP="00362FDD">
      <w:pPr>
        <w:tabs>
          <w:tab w:val="left" w:pos="708"/>
          <w:tab w:val="center" w:pos="4677"/>
          <w:tab w:val="right" w:pos="9355"/>
        </w:tabs>
        <w:rPr>
          <w:sz w:val="20"/>
          <w:szCs w:val="20"/>
        </w:rPr>
      </w:pPr>
      <w:r w:rsidRPr="0019522F">
        <w:rPr>
          <w:sz w:val="20"/>
          <w:szCs w:val="20"/>
        </w:rPr>
        <w:t>Сычев Роман Сергеевич,</w:t>
      </w:r>
    </w:p>
    <w:p w14:paraId="5CFD22F4" w14:textId="77777777" w:rsidR="0019522F" w:rsidRPr="0019522F" w:rsidRDefault="0019522F" w:rsidP="00362FDD">
      <w:pPr>
        <w:tabs>
          <w:tab w:val="left" w:pos="708"/>
          <w:tab w:val="center" w:pos="4677"/>
          <w:tab w:val="right" w:pos="9355"/>
        </w:tabs>
        <w:rPr>
          <w:sz w:val="20"/>
          <w:szCs w:val="20"/>
        </w:rPr>
      </w:pPr>
      <w:r w:rsidRPr="0019522F">
        <w:rPr>
          <w:sz w:val="20"/>
          <w:szCs w:val="20"/>
        </w:rPr>
        <w:t>Тимошенко Дмитрий Николаевич,</w:t>
      </w:r>
    </w:p>
    <w:p w14:paraId="7632D2CA" w14:textId="77777777" w:rsidR="0019522F" w:rsidRPr="0019522F" w:rsidRDefault="0019522F" w:rsidP="00362FDD">
      <w:pPr>
        <w:tabs>
          <w:tab w:val="left" w:pos="708"/>
          <w:tab w:val="center" w:pos="4677"/>
          <w:tab w:val="right" w:pos="9355"/>
        </w:tabs>
        <w:rPr>
          <w:sz w:val="20"/>
          <w:szCs w:val="20"/>
        </w:rPr>
      </w:pPr>
      <w:r w:rsidRPr="0019522F">
        <w:rPr>
          <w:sz w:val="20"/>
          <w:szCs w:val="20"/>
        </w:rPr>
        <w:t>Титова Светлана Александровна.</w:t>
      </w:r>
    </w:p>
    <w:p w14:paraId="16CD7BA8" w14:textId="77777777" w:rsidR="0019522F" w:rsidRPr="0019522F" w:rsidRDefault="0019522F" w:rsidP="00362FDD">
      <w:pPr>
        <w:tabs>
          <w:tab w:val="left" w:pos="708"/>
          <w:tab w:val="center" w:pos="4677"/>
          <w:tab w:val="right" w:pos="9355"/>
        </w:tabs>
        <w:rPr>
          <w:sz w:val="20"/>
          <w:szCs w:val="20"/>
        </w:rPr>
      </w:pPr>
    </w:p>
    <w:p w14:paraId="79FEE099"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41FB4D7C"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60D86A48"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69723CFF" w14:textId="77777777" w:rsidR="0019522F" w:rsidRPr="0019522F" w:rsidRDefault="0019522F" w:rsidP="00362FDD">
      <w:pPr>
        <w:pStyle w:val="Standard"/>
        <w:jc w:val="center"/>
        <w:rPr>
          <w:sz w:val="20"/>
          <w:szCs w:val="20"/>
        </w:rPr>
      </w:pPr>
      <w:r w:rsidRPr="0019522F">
        <w:rPr>
          <w:sz w:val="20"/>
          <w:szCs w:val="20"/>
        </w:rPr>
        <w:t xml:space="preserve"> </w:t>
      </w:r>
    </w:p>
    <w:p w14:paraId="5E9AF19B" w14:textId="77777777" w:rsidR="0019522F" w:rsidRPr="0019522F" w:rsidRDefault="0019522F" w:rsidP="00362FDD">
      <w:pPr>
        <w:pStyle w:val="Standard"/>
        <w:jc w:val="center"/>
        <w:rPr>
          <w:sz w:val="20"/>
          <w:szCs w:val="20"/>
        </w:rPr>
      </w:pPr>
    </w:p>
    <w:p w14:paraId="7933A18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CC85FD4" w14:textId="77777777" w:rsidR="0019522F" w:rsidRPr="0019522F" w:rsidRDefault="0019522F" w:rsidP="00362FDD">
      <w:pPr>
        <w:tabs>
          <w:tab w:val="left" w:pos="708"/>
          <w:tab w:val="center" w:pos="4677"/>
          <w:tab w:val="right" w:pos="9355"/>
        </w:tabs>
        <w:jc w:val="center"/>
        <w:rPr>
          <w:sz w:val="20"/>
          <w:szCs w:val="20"/>
        </w:rPr>
      </w:pPr>
    </w:p>
    <w:p w14:paraId="3E11333D"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179FABEC" w14:textId="77777777" w:rsidTr="00C679F3">
        <w:tc>
          <w:tcPr>
            <w:tcW w:w="7114" w:type="dxa"/>
            <w:gridSpan w:val="2"/>
          </w:tcPr>
          <w:p w14:paraId="34E7823A"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307BC775"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143/823         </w:t>
            </w:r>
          </w:p>
        </w:tc>
      </w:tr>
      <w:tr w:rsidR="0019522F" w:rsidRPr="0019522F" w14:paraId="417F3F88" w14:textId="77777777" w:rsidTr="00C679F3">
        <w:tc>
          <w:tcPr>
            <w:tcW w:w="2835" w:type="dxa"/>
          </w:tcPr>
          <w:p w14:paraId="63933D19" w14:textId="77777777" w:rsidR="0019522F" w:rsidRPr="0019522F" w:rsidRDefault="0019522F" w:rsidP="00362FDD">
            <w:pPr>
              <w:tabs>
                <w:tab w:val="left" w:pos="708"/>
                <w:tab w:val="center" w:pos="4677"/>
                <w:tab w:val="right" w:pos="9355"/>
              </w:tabs>
              <w:rPr>
                <w:sz w:val="20"/>
                <w:szCs w:val="20"/>
              </w:rPr>
            </w:pPr>
          </w:p>
        </w:tc>
        <w:tc>
          <w:tcPr>
            <w:tcW w:w="4279" w:type="dxa"/>
          </w:tcPr>
          <w:p w14:paraId="229BC30C"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4C966A77"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206BFA9D" w14:textId="77777777" w:rsidTr="00C679F3">
        <w:trPr>
          <w:trHeight w:val="58"/>
        </w:trPr>
        <w:tc>
          <w:tcPr>
            <w:tcW w:w="2835" w:type="dxa"/>
          </w:tcPr>
          <w:p w14:paraId="49B51840"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437032E8"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425DB816" w14:textId="77777777" w:rsidR="0019522F" w:rsidRPr="0019522F" w:rsidRDefault="0019522F" w:rsidP="00362FDD">
            <w:pPr>
              <w:tabs>
                <w:tab w:val="left" w:pos="708"/>
                <w:tab w:val="center" w:pos="4677"/>
                <w:tab w:val="right" w:pos="9355"/>
              </w:tabs>
              <w:jc w:val="center"/>
              <w:rPr>
                <w:sz w:val="20"/>
                <w:szCs w:val="20"/>
              </w:rPr>
            </w:pPr>
          </w:p>
        </w:tc>
      </w:tr>
    </w:tbl>
    <w:p w14:paraId="697A0B9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0A1C50D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w:t>
      </w:r>
    </w:p>
    <w:p w14:paraId="7B55200A" w14:textId="77777777" w:rsidR="0019522F" w:rsidRPr="0019522F" w:rsidRDefault="0019522F" w:rsidP="00362FDD">
      <w:pPr>
        <w:ind w:firstLine="709"/>
        <w:jc w:val="both"/>
        <w:rPr>
          <w:sz w:val="20"/>
          <w:szCs w:val="20"/>
        </w:rPr>
      </w:pPr>
    </w:p>
    <w:p w14:paraId="0BBB0FBB"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22572239"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w:t>
      </w:r>
    </w:p>
    <w:p w14:paraId="03C89B69" w14:textId="77777777" w:rsidR="0019522F" w:rsidRPr="0019522F" w:rsidRDefault="0019522F" w:rsidP="00362FDD">
      <w:pPr>
        <w:ind w:firstLine="709"/>
        <w:jc w:val="both"/>
        <w:rPr>
          <w:sz w:val="20"/>
          <w:szCs w:val="20"/>
        </w:rPr>
      </w:pPr>
      <w:r w:rsidRPr="0019522F">
        <w:rPr>
          <w:sz w:val="20"/>
          <w:szCs w:val="20"/>
        </w:rPr>
        <w:t>В голосовании приняли участие 543 избирателя, что составило 62,41 % от числа избирателей, включенных в списки избирателей.</w:t>
      </w:r>
    </w:p>
    <w:p w14:paraId="41FEAF2F"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62938613" w14:textId="77777777" w:rsidR="0019522F" w:rsidRPr="0019522F" w:rsidRDefault="0019522F" w:rsidP="00362FDD">
      <w:pPr>
        <w:jc w:val="both"/>
        <w:rPr>
          <w:sz w:val="20"/>
          <w:szCs w:val="20"/>
        </w:rPr>
      </w:pPr>
      <w:r w:rsidRPr="0019522F">
        <w:rPr>
          <w:sz w:val="20"/>
          <w:szCs w:val="20"/>
        </w:rPr>
        <w:t>РЕШИЛА:</w:t>
      </w:r>
    </w:p>
    <w:p w14:paraId="508B653D"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0EB7A2F0"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35F2997F"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36F75B7A"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4A7D35F4"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2FCB4DFA" w14:textId="77777777" w:rsidTr="00C679F3">
        <w:tc>
          <w:tcPr>
            <w:tcW w:w="3369" w:type="dxa"/>
            <w:shd w:val="clear" w:color="auto" w:fill="auto"/>
          </w:tcPr>
          <w:p w14:paraId="4B9CE411"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5CE6466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0926C7CA"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0BD4B70D" w14:textId="77777777" w:rsidTr="00C679F3">
        <w:tc>
          <w:tcPr>
            <w:tcW w:w="3369" w:type="dxa"/>
            <w:shd w:val="clear" w:color="auto" w:fill="auto"/>
          </w:tcPr>
          <w:p w14:paraId="01CC17DA"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0DBBBA46"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75E5CC1F"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5BEDF160" w14:textId="77777777" w:rsidTr="00C679F3">
        <w:tc>
          <w:tcPr>
            <w:tcW w:w="3369" w:type="dxa"/>
            <w:shd w:val="clear" w:color="auto" w:fill="auto"/>
          </w:tcPr>
          <w:p w14:paraId="7A7F35E0"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7D42CF8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071F6EE5"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31B8C00B" w14:textId="7439B99E" w:rsidR="0019522F" w:rsidRPr="0019522F" w:rsidRDefault="0019522F" w:rsidP="00362FDD">
      <w:pPr>
        <w:spacing w:after="160"/>
        <w:rPr>
          <w:sz w:val="20"/>
          <w:szCs w:val="20"/>
        </w:rPr>
      </w:pPr>
    </w:p>
    <w:p w14:paraId="17AC42E9" w14:textId="77777777" w:rsidR="0019522F" w:rsidRPr="0019522F" w:rsidRDefault="0019522F" w:rsidP="00362FDD">
      <w:pPr>
        <w:ind w:left="4678"/>
        <w:jc w:val="center"/>
        <w:rPr>
          <w:sz w:val="20"/>
          <w:szCs w:val="20"/>
        </w:rPr>
      </w:pPr>
      <w:r w:rsidRPr="0019522F">
        <w:rPr>
          <w:sz w:val="20"/>
          <w:szCs w:val="20"/>
        </w:rPr>
        <w:t>Приложение</w:t>
      </w:r>
    </w:p>
    <w:p w14:paraId="468FA11D"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0F249F6B"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B048319" w14:textId="77777777" w:rsidR="0019522F" w:rsidRPr="0019522F" w:rsidRDefault="0019522F" w:rsidP="00362FDD">
      <w:pPr>
        <w:ind w:left="4678"/>
        <w:jc w:val="center"/>
        <w:rPr>
          <w:sz w:val="20"/>
          <w:szCs w:val="20"/>
        </w:rPr>
      </w:pPr>
      <w:r w:rsidRPr="0019522F">
        <w:rPr>
          <w:sz w:val="20"/>
          <w:szCs w:val="20"/>
        </w:rPr>
        <w:t>Куйбышевского района</w:t>
      </w:r>
    </w:p>
    <w:p w14:paraId="4726048A"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1888ED4A"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143/823</w:t>
      </w:r>
    </w:p>
    <w:p w14:paraId="5803EA7A" w14:textId="77777777" w:rsidR="0019522F" w:rsidRPr="0019522F" w:rsidRDefault="0019522F" w:rsidP="00362FDD">
      <w:pPr>
        <w:tabs>
          <w:tab w:val="center" w:pos="0"/>
          <w:tab w:val="left" w:pos="708"/>
          <w:tab w:val="right" w:pos="9355"/>
        </w:tabs>
        <w:ind w:left="4678"/>
        <w:rPr>
          <w:sz w:val="20"/>
          <w:szCs w:val="20"/>
        </w:rPr>
      </w:pPr>
    </w:p>
    <w:p w14:paraId="294725CF"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298247B9"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 </w:t>
      </w:r>
    </w:p>
    <w:p w14:paraId="06064FAA"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3B2ADCDD" w14:textId="77777777" w:rsidR="0019522F" w:rsidRPr="0019522F" w:rsidRDefault="0019522F" w:rsidP="00362FDD">
      <w:pPr>
        <w:tabs>
          <w:tab w:val="left" w:pos="708"/>
          <w:tab w:val="center" w:pos="4677"/>
          <w:tab w:val="right" w:pos="9355"/>
        </w:tabs>
        <w:rPr>
          <w:sz w:val="20"/>
          <w:szCs w:val="20"/>
        </w:rPr>
      </w:pPr>
    </w:p>
    <w:p w14:paraId="7667D54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Ашихин</w:t>
      </w:r>
      <w:proofErr w:type="spellEnd"/>
      <w:r w:rsidRPr="0019522F">
        <w:rPr>
          <w:sz w:val="20"/>
          <w:szCs w:val="20"/>
        </w:rPr>
        <w:t xml:space="preserve"> Иван Игоревич,</w:t>
      </w:r>
    </w:p>
    <w:p w14:paraId="086E4AE8" w14:textId="77777777" w:rsidR="0019522F" w:rsidRPr="0019522F" w:rsidRDefault="0019522F" w:rsidP="00362FDD">
      <w:pPr>
        <w:tabs>
          <w:tab w:val="left" w:pos="708"/>
          <w:tab w:val="center" w:pos="4677"/>
          <w:tab w:val="right" w:pos="9355"/>
        </w:tabs>
        <w:rPr>
          <w:sz w:val="20"/>
          <w:szCs w:val="20"/>
        </w:rPr>
      </w:pPr>
      <w:r w:rsidRPr="0019522F">
        <w:rPr>
          <w:sz w:val="20"/>
          <w:szCs w:val="20"/>
        </w:rPr>
        <w:t>Гончарова Марина Анатольевна,</w:t>
      </w:r>
    </w:p>
    <w:p w14:paraId="0A3C63A7"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Жигулина</w:t>
      </w:r>
      <w:proofErr w:type="spellEnd"/>
      <w:r w:rsidRPr="0019522F">
        <w:rPr>
          <w:sz w:val="20"/>
          <w:szCs w:val="20"/>
        </w:rPr>
        <w:t xml:space="preserve"> Любовь Александровна,</w:t>
      </w:r>
    </w:p>
    <w:p w14:paraId="49C7A81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Куроедова</w:t>
      </w:r>
      <w:proofErr w:type="spellEnd"/>
      <w:r w:rsidRPr="0019522F">
        <w:rPr>
          <w:sz w:val="20"/>
          <w:szCs w:val="20"/>
        </w:rPr>
        <w:t xml:space="preserve"> Ирина Николаевна,</w:t>
      </w:r>
    </w:p>
    <w:p w14:paraId="0B87D9C4" w14:textId="77777777" w:rsidR="0019522F" w:rsidRPr="0019522F" w:rsidRDefault="0019522F" w:rsidP="00362FDD">
      <w:pPr>
        <w:tabs>
          <w:tab w:val="left" w:pos="708"/>
          <w:tab w:val="center" w:pos="4677"/>
          <w:tab w:val="right" w:pos="9355"/>
        </w:tabs>
        <w:rPr>
          <w:sz w:val="20"/>
          <w:szCs w:val="20"/>
        </w:rPr>
      </w:pPr>
      <w:r w:rsidRPr="0019522F">
        <w:rPr>
          <w:sz w:val="20"/>
          <w:szCs w:val="20"/>
        </w:rPr>
        <w:t>Ларионов Вениамин Николаевич,</w:t>
      </w:r>
    </w:p>
    <w:p w14:paraId="75B9E727" w14:textId="77777777" w:rsidR="0019522F" w:rsidRPr="0019522F" w:rsidRDefault="0019522F" w:rsidP="00362FDD">
      <w:pPr>
        <w:tabs>
          <w:tab w:val="left" w:pos="708"/>
          <w:tab w:val="center" w:pos="4677"/>
          <w:tab w:val="right" w:pos="9355"/>
        </w:tabs>
        <w:rPr>
          <w:sz w:val="20"/>
          <w:szCs w:val="20"/>
        </w:rPr>
      </w:pPr>
      <w:r w:rsidRPr="0019522F">
        <w:rPr>
          <w:sz w:val="20"/>
          <w:szCs w:val="20"/>
        </w:rPr>
        <w:t>Мицкевич Ольга Владимировна,</w:t>
      </w:r>
    </w:p>
    <w:p w14:paraId="77E5B0C9" w14:textId="77777777" w:rsidR="0019522F" w:rsidRPr="0019522F" w:rsidRDefault="0019522F" w:rsidP="00362FDD">
      <w:pPr>
        <w:tabs>
          <w:tab w:val="left" w:pos="708"/>
          <w:tab w:val="center" w:pos="4677"/>
          <w:tab w:val="right" w:pos="9355"/>
        </w:tabs>
        <w:rPr>
          <w:sz w:val="20"/>
          <w:szCs w:val="20"/>
        </w:rPr>
      </w:pPr>
      <w:r w:rsidRPr="0019522F">
        <w:rPr>
          <w:sz w:val="20"/>
          <w:szCs w:val="20"/>
        </w:rPr>
        <w:t>Титова Галина Михайловна.</w:t>
      </w:r>
    </w:p>
    <w:p w14:paraId="41BC0555" w14:textId="77777777" w:rsidR="0019522F" w:rsidRPr="0019522F" w:rsidRDefault="0019522F" w:rsidP="00362FDD">
      <w:pPr>
        <w:tabs>
          <w:tab w:val="left" w:pos="708"/>
          <w:tab w:val="center" w:pos="4677"/>
          <w:tab w:val="right" w:pos="9355"/>
        </w:tabs>
        <w:rPr>
          <w:sz w:val="20"/>
          <w:szCs w:val="20"/>
        </w:rPr>
      </w:pPr>
    </w:p>
    <w:p w14:paraId="65F4DBEE"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7DA61ED6"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68F9EEBA"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5748407E" w14:textId="77777777" w:rsidR="0019522F" w:rsidRPr="0019522F" w:rsidRDefault="0019522F" w:rsidP="00362FDD">
      <w:pPr>
        <w:pStyle w:val="Standard"/>
        <w:jc w:val="center"/>
        <w:rPr>
          <w:sz w:val="20"/>
          <w:szCs w:val="20"/>
        </w:rPr>
      </w:pPr>
      <w:r w:rsidRPr="0019522F">
        <w:rPr>
          <w:sz w:val="20"/>
          <w:szCs w:val="20"/>
        </w:rPr>
        <w:t xml:space="preserve"> </w:t>
      </w:r>
    </w:p>
    <w:p w14:paraId="09DF0355" w14:textId="77777777" w:rsidR="0019522F" w:rsidRPr="0019522F" w:rsidRDefault="0019522F" w:rsidP="00362FDD">
      <w:pPr>
        <w:pStyle w:val="Standard"/>
        <w:jc w:val="center"/>
        <w:rPr>
          <w:sz w:val="20"/>
          <w:szCs w:val="20"/>
        </w:rPr>
      </w:pPr>
    </w:p>
    <w:p w14:paraId="4B8F9A6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F229EE1" w14:textId="77777777" w:rsidR="0019522F" w:rsidRPr="0019522F" w:rsidRDefault="0019522F" w:rsidP="00362FDD">
      <w:pPr>
        <w:tabs>
          <w:tab w:val="left" w:pos="708"/>
          <w:tab w:val="center" w:pos="4677"/>
          <w:tab w:val="right" w:pos="9355"/>
        </w:tabs>
        <w:jc w:val="center"/>
        <w:rPr>
          <w:sz w:val="20"/>
          <w:szCs w:val="20"/>
        </w:rPr>
      </w:pPr>
    </w:p>
    <w:p w14:paraId="4E36128D"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28F37A7D" w14:textId="77777777" w:rsidTr="00C679F3">
        <w:tc>
          <w:tcPr>
            <w:tcW w:w="7114" w:type="dxa"/>
            <w:gridSpan w:val="2"/>
          </w:tcPr>
          <w:p w14:paraId="0B728BE2"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446D1CB7"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143/824         </w:t>
            </w:r>
          </w:p>
        </w:tc>
      </w:tr>
      <w:tr w:rsidR="0019522F" w:rsidRPr="0019522F" w14:paraId="77CF54DC" w14:textId="77777777" w:rsidTr="00C679F3">
        <w:tc>
          <w:tcPr>
            <w:tcW w:w="2835" w:type="dxa"/>
          </w:tcPr>
          <w:p w14:paraId="1FAED75E" w14:textId="77777777" w:rsidR="0019522F" w:rsidRPr="0019522F" w:rsidRDefault="0019522F" w:rsidP="00362FDD">
            <w:pPr>
              <w:tabs>
                <w:tab w:val="left" w:pos="708"/>
                <w:tab w:val="center" w:pos="4677"/>
                <w:tab w:val="right" w:pos="9355"/>
              </w:tabs>
              <w:rPr>
                <w:sz w:val="20"/>
                <w:szCs w:val="20"/>
              </w:rPr>
            </w:pPr>
          </w:p>
        </w:tc>
        <w:tc>
          <w:tcPr>
            <w:tcW w:w="4279" w:type="dxa"/>
          </w:tcPr>
          <w:p w14:paraId="1188EF58"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4D52AD4E"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11F11BDA" w14:textId="77777777" w:rsidTr="00C679F3">
        <w:trPr>
          <w:trHeight w:val="58"/>
        </w:trPr>
        <w:tc>
          <w:tcPr>
            <w:tcW w:w="2835" w:type="dxa"/>
          </w:tcPr>
          <w:p w14:paraId="67F77FB8"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1CEBA32B"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16DF5CA0" w14:textId="77777777" w:rsidR="0019522F" w:rsidRPr="0019522F" w:rsidRDefault="0019522F" w:rsidP="00362FDD">
            <w:pPr>
              <w:tabs>
                <w:tab w:val="left" w:pos="708"/>
                <w:tab w:val="center" w:pos="4677"/>
                <w:tab w:val="right" w:pos="9355"/>
              </w:tabs>
              <w:jc w:val="center"/>
              <w:rPr>
                <w:sz w:val="20"/>
                <w:szCs w:val="20"/>
              </w:rPr>
            </w:pPr>
          </w:p>
        </w:tc>
      </w:tr>
    </w:tbl>
    <w:p w14:paraId="69C636B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742EC18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w:t>
      </w:r>
    </w:p>
    <w:p w14:paraId="40C271B1" w14:textId="77777777" w:rsidR="0019522F" w:rsidRPr="0019522F" w:rsidRDefault="0019522F" w:rsidP="00362FDD">
      <w:pPr>
        <w:ind w:firstLine="709"/>
        <w:jc w:val="both"/>
        <w:rPr>
          <w:sz w:val="20"/>
          <w:szCs w:val="20"/>
        </w:rPr>
      </w:pPr>
    </w:p>
    <w:p w14:paraId="7E9068A4"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050B5783"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w:t>
      </w:r>
    </w:p>
    <w:p w14:paraId="1F2900DA" w14:textId="77777777" w:rsidR="0019522F" w:rsidRPr="0019522F" w:rsidRDefault="0019522F" w:rsidP="00362FDD">
      <w:pPr>
        <w:ind w:firstLine="709"/>
        <w:jc w:val="both"/>
        <w:rPr>
          <w:sz w:val="20"/>
          <w:szCs w:val="20"/>
        </w:rPr>
      </w:pPr>
      <w:r w:rsidRPr="0019522F">
        <w:rPr>
          <w:sz w:val="20"/>
          <w:szCs w:val="20"/>
        </w:rPr>
        <w:t>В голосовании приняли участие 149 избирателей, что составило 55,81 % от числа избирателей, включенных в списки избирателей.</w:t>
      </w:r>
    </w:p>
    <w:p w14:paraId="031270E2"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75813EBA" w14:textId="77777777" w:rsidR="0019522F" w:rsidRPr="0019522F" w:rsidRDefault="0019522F" w:rsidP="00362FDD">
      <w:pPr>
        <w:jc w:val="both"/>
        <w:rPr>
          <w:sz w:val="20"/>
          <w:szCs w:val="20"/>
        </w:rPr>
      </w:pPr>
      <w:r w:rsidRPr="0019522F">
        <w:rPr>
          <w:sz w:val="20"/>
          <w:szCs w:val="20"/>
        </w:rPr>
        <w:t>РЕШИЛА:</w:t>
      </w:r>
    </w:p>
    <w:p w14:paraId="7A50615A"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78B3AD4E"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200C9408"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1D97B2C7"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52A00193"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40105D1E" w14:textId="77777777" w:rsidTr="00C679F3">
        <w:tc>
          <w:tcPr>
            <w:tcW w:w="3369" w:type="dxa"/>
            <w:shd w:val="clear" w:color="auto" w:fill="auto"/>
          </w:tcPr>
          <w:p w14:paraId="5F693639"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62521008"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013DEF42"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2B151C13" w14:textId="77777777" w:rsidTr="00C679F3">
        <w:tc>
          <w:tcPr>
            <w:tcW w:w="3369" w:type="dxa"/>
            <w:shd w:val="clear" w:color="auto" w:fill="auto"/>
          </w:tcPr>
          <w:p w14:paraId="44E630E1"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4DEDF7FC"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3D4F6CFE"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60DD5BED" w14:textId="77777777" w:rsidTr="00C679F3">
        <w:tc>
          <w:tcPr>
            <w:tcW w:w="3369" w:type="dxa"/>
            <w:shd w:val="clear" w:color="auto" w:fill="auto"/>
          </w:tcPr>
          <w:p w14:paraId="63E2C989"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0E5A754C"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F52A6FF"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271C8464" w14:textId="77777777" w:rsidR="0019522F" w:rsidRPr="0019522F" w:rsidRDefault="0019522F" w:rsidP="00362FDD">
      <w:pPr>
        <w:rPr>
          <w:sz w:val="20"/>
          <w:szCs w:val="20"/>
        </w:rPr>
      </w:pPr>
    </w:p>
    <w:p w14:paraId="030D9A2E" w14:textId="77777777" w:rsidR="0019522F" w:rsidRPr="0019522F" w:rsidRDefault="0019522F" w:rsidP="00362FDD">
      <w:pPr>
        <w:ind w:left="4678"/>
        <w:jc w:val="center"/>
        <w:rPr>
          <w:sz w:val="20"/>
          <w:szCs w:val="20"/>
        </w:rPr>
      </w:pPr>
      <w:r w:rsidRPr="0019522F">
        <w:rPr>
          <w:sz w:val="20"/>
          <w:szCs w:val="20"/>
        </w:rPr>
        <w:t>Приложение</w:t>
      </w:r>
    </w:p>
    <w:p w14:paraId="3BE07DE6"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2E4ABA53"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3DABD80" w14:textId="77777777" w:rsidR="0019522F" w:rsidRPr="0019522F" w:rsidRDefault="0019522F" w:rsidP="00362FDD">
      <w:pPr>
        <w:ind w:left="4678"/>
        <w:jc w:val="center"/>
        <w:rPr>
          <w:sz w:val="20"/>
          <w:szCs w:val="20"/>
        </w:rPr>
      </w:pPr>
      <w:r w:rsidRPr="0019522F">
        <w:rPr>
          <w:sz w:val="20"/>
          <w:szCs w:val="20"/>
        </w:rPr>
        <w:t>Куйбышевского района</w:t>
      </w:r>
    </w:p>
    <w:p w14:paraId="79A48594"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37A573CE"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143/824</w:t>
      </w:r>
    </w:p>
    <w:p w14:paraId="6158752F" w14:textId="77777777" w:rsidR="0019522F" w:rsidRPr="0019522F" w:rsidRDefault="0019522F" w:rsidP="00362FDD">
      <w:pPr>
        <w:tabs>
          <w:tab w:val="center" w:pos="0"/>
          <w:tab w:val="left" w:pos="708"/>
          <w:tab w:val="right" w:pos="9355"/>
        </w:tabs>
        <w:ind w:left="4678"/>
        <w:rPr>
          <w:sz w:val="20"/>
          <w:szCs w:val="20"/>
        </w:rPr>
      </w:pPr>
    </w:p>
    <w:p w14:paraId="199473A1"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6F249C03"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 </w:t>
      </w:r>
    </w:p>
    <w:p w14:paraId="6A82059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191D5E48" w14:textId="77777777" w:rsidR="0019522F" w:rsidRPr="0019522F" w:rsidRDefault="0019522F" w:rsidP="00362FDD">
      <w:pPr>
        <w:tabs>
          <w:tab w:val="left" w:pos="708"/>
          <w:tab w:val="center" w:pos="4677"/>
          <w:tab w:val="right" w:pos="9355"/>
        </w:tabs>
        <w:rPr>
          <w:sz w:val="20"/>
          <w:szCs w:val="20"/>
        </w:rPr>
      </w:pPr>
    </w:p>
    <w:p w14:paraId="16B69D44" w14:textId="77777777" w:rsidR="0019522F" w:rsidRPr="0019522F" w:rsidRDefault="0019522F" w:rsidP="00362FDD">
      <w:pPr>
        <w:tabs>
          <w:tab w:val="left" w:pos="708"/>
          <w:tab w:val="center" w:pos="4677"/>
          <w:tab w:val="right" w:pos="9355"/>
        </w:tabs>
        <w:rPr>
          <w:sz w:val="20"/>
          <w:szCs w:val="20"/>
        </w:rPr>
      </w:pPr>
      <w:r w:rsidRPr="0019522F">
        <w:rPr>
          <w:sz w:val="20"/>
          <w:szCs w:val="20"/>
        </w:rPr>
        <w:t>Быкова Елена Валерьевна,</w:t>
      </w:r>
    </w:p>
    <w:p w14:paraId="76BBFA83"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Варлакова</w:t>
      </w:r>
      <w:proofErr w:type="spellEnd"/>
      <w:r w:rsidRPr="0019522F">
        <w:rPr>
          <w:sz w:val="20"/>
          <w:szCs w:val="20"/>
        </w:rPr>
        <w:t xml:space="preserve"> Ирина Викторовна,</w:t>
      </w:r>
    </w:p>
    <w:p w14:paraId="2486785D" w14:textId="77777777" w:rsidR="0019522F" w:rsidRPr="0019522F" w:rsidRDefault="0019522F" w:rsidP="00362FDD">
      <w:pPr>
        <w:tabs>
          <w:tab w:val="left" w:pos="708"/>
          <w:tab w:val="center" w:pos="4677"/>
          <w:tab w:val="right" w:pos="9355"/>
        </w:tabs>
        <w:rPr>
          <w:sz w:val="20"/>
          <w:szCs w:val="20"/>
        </w:rPr>
      </w:pPr>
      <w:r w:rsidRPr="0019522F">
        <w:rPr>
          <w:sz w:val="20"/>
          <w:szCs w:val="20"/>
        </w:rPr>
        <w:t xml:space="preserve">Гребенщикова Лия </w:t>
      </w:r>
      <w:proofErr w:type="spellStart"/>
      <w:r w:rsidRPr="0019522F">
        <w:rPr>
          <w:sz w:val="20"/>
          <w:szCs w:val="20"/>
        </w:rPr>
        <w:t>Анзоровна</w:t>
      </w:r>
      <w:proofErr w:type="spellEnd"/>
      <w:r w:rsidRPr="0019522F">
        <w:rPr>
          <w:sz w:val="20"/>
          <w:szCs w:val="20"/>
        </w:rPr>
        <w:t>,</w:t>
      </w:r>
    </w:p>
    <w:p w14:paraId="55C45C87" w14:textId="77777777" w:rsidR="0019522F" w:rsidRPr="0019522F" w:rsidRDefault="0019522F" w:rsidP="00362FDD">
      <w:pPr>
        <w:tabs>
          <w:tab w:val="left" w:pos="708"/>
          <w:tab w:val="center" w:pos="4677"/>
          <w:tab w:val="right" w:pos="9355"/>
        </w:tabs>
        <w:rPr>
          <w:sz w:val="20"/>
          <w:szCs w:val="20"/>
        </w:rPr>
      </w:pPr>
      <w:r w:rsidRPr="0019522F">
        <w:rPr>
          <w:sz w:val="20"/>
          <w:szCs w:val="20"/>
        </w:rPr>
        <w:t>Моисеева Татьяна Михайловна,</w:t>
      </w:r>
    </w:p>
    <w:p w14:paraId="691E9197"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Хакиева</w:t>
      </w:r>
      <w:proofErr w:type="spellEnd"/>
      <w:r w:rsidRPr="0019522F">
        <w:rPr>
          <w:sz w:val="20"/>
          <w:szCs w:val="20"/>
        </w:rPr>
        <w:t xml:space="preserve"> Татьяна Васильевна,</w:t>
      </w:r>
    </w:p>
    <w:p w14:paraId="54C432EF"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Шпакова</w:t>
      </w:r>
      <w:proofErr w:type="spellEnd"/>
      <w:r w:rsidRPr="0019522F">
        <w:rPr>
          <w:sz w:val="20"/>
          <w:szCs w:val="20"/>
        </w:rPr>
        <w:t xml:space="preserve"> Екатерина Анатольевна,</w:t>
      </w:r>
    </w:p>
    <w:p w14:paraId="05E2D5F1" w14:textId="77777777" w:rsidR="0019522F" w:rsidRPr="0019522F" w:rsidRDefault="0019522F" w:rsidP="00362FDD">
      <w:pPr>
        <w:tabs>
          <w:tab w:val="left" w:pos="708"/>
          <w:tab w:val="center" w:pos="4677"/>
          <w:tab w:val="right" w:pos="9355"/>
        </w:tabs>
        <w:rPr>
          <w:sz w:val="20"/>
          <w:szCs w:val="20"/>
        </w:rPr>
      </w:pPr>
      <w:r w:rsidRPr="0019522F">
        <w:rPr>
          <w:sz w:val="20"/>
          <w:szCs w:val="20"/>
        </w:rPr>
        <w:t>Яковлева Кристина Николаевна.</w:t>
      </w:r>
    </w:p>
    <w:p w14:paraId="2F6D75AC" w14:textId="77777777" w:rsidR="00362FDD" w:rsidRDefault="00362FDD" w:rsidP="00362FDD">
      <w:pPr>
        <w:pStyle w:val="Standard"/>
        <w:jc w:val="center"/>
        <w:rPr>
          <w:rFonts w:cs="Times New Roman"/>
          <w:sz w:val="20"/>
          <w:szCs w:val="20"/>
        </w:rPr>
      </w:pPr>
    </w:p>
    <w:p w14:paraId="3B72107E" w14:textId="2B8F3192"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21EF865F"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7D02A0C2"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68DE1FCB" w14:textId="77777777" w:rsidR="0019522F" w:rsidRPr="0019522F" w:rsidRDefault="0019522F" w:rsidP="00362FDD">
      <w:pPr>
        <w:pStyle w:val="Standard"/>
        <w:jc w:val="center"/>
        <w:rPr>
          <w:sz w:val="20"/>
          <w:szCs w:val="20"/>
        </w:rPr>
      </w:pPr>
      <w:r w:rsidRPr="0019522F">
        <w:rPr>
          <w:sz w:val="20"/>
          <w:szCs w:val="20"/>
        </w:rPr>
        <w:t xml:space="preserve"> </w:t>
      </w:r>
    </w:p>
    <w:p w14:paraId="2C76AF8D" w14:textId="77777777" w:rsidR="0019522F" w:rsidRPr="0019522F" w:rsidRDefault="0019522F" w:rsidP="00362FDD">
      <w:pPr>
        <w:pStyle w:val="Standard"/>
        <w:jc w:val="center"/>
        <w:rPr>
          <w:sz w:val="20"/>
          <w:szCs w:val="20"/>
        </w:rPr>
      </w:pPr>
    </w:p>
    <w:p w14:paraId="603970E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16AD9FCC" w14:textId="77777777" w:rsidR="0019522F" w:rsidRPr="0019522F" w:rsidRDefault="0019522F" w:rsidP="00362FDD">
      <w:pPr>
        <w:tabs>
          <w:tab w:val="left" w:pos="708"/>
          <w:tab w:val="center" w:pos="4677"/>
          <w:tab w:val="right" w:pos="9355"/>
        </w:tabs>
        <w:jc w:val="center"/>
        <w:rPr>
          <w:sz w:val="20"/>
          <w:szCs w:val="20"/>
        </w:rPr>
      </w:pPr>
    </w:p>
    <w:p w14:paraId="1DD7FFF9"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52748F37" w14:textId="77777777" w:rsidTr="00C679F3">
        <w:tc>
          <w:tcPr>
            <w:tcW w:w="7114" w:type="dxa"/>
            <w:gridSpan w:val="2"/>
          </w:tcPr>
          <w:p w14:paraId="0283A30A"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0F127739"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143/825         </w:t>
            </w:r>
          </w:p>
        </w:tc>
      </w:tr>
      <w:tr w:rsidR="0019522F" w:rsidRPr="0019522F" w14:paraId="04C8ABCF" w14:textId="77777777" w:rsidTr="00C679F3">
        <w:tc>
          <w:tcPr>
            <w:tcW w:w="2835" w:type="dxa"/>
          </w:tcPr>
          <w:p w14:paraId="5CA702BA" w14:textId="77777777" w:rsidR="0019522F" w:rsidRPr="0019522F" w:rsidRDefault="0019522F" w:rsidP="00362FDD">
            <w:pPr>
              <w:tabs>
                <w:tab w:val="left" w:pos="708"/>
                <w:tab w:val="center" w:pos="4677"/>
                <w:tab w:val="right" w:pos="9355"/>
              </w:tabs>
              <w:rPr>
                <w:sz w:val="20"/>
                <w:szCs w:val="20"/>
              </w:rPr>
            </w:pPr>
          </w:p>
        </w:tc>
        <w:tc>
          <w:tcPr>
            <w:tcW w:w="4279" w:type="dxa"/>
          </w:tcPr>
          <w:p w14:paraId="0E2079EE"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0EF26991"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605DEB03" w14:textId="77777777" w:rsidTr="00C679F3">
        <w:trPr>
          <w:trHeight w:val="58"/>
        </w:trPr>
        <w:tc>
          <w:tcPr>
            <w:tcW w:w="2835" w:type="dxa"/>
          </w:tcPr>
          <w:p w14:paraId="2173C64B"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718AF785"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7B46A612" w14:textId="77777777" w:rsidR="0019522F" w:rsidRPr="0019522F" w:rsidRDefault="0019522F" w:rsidP="00362FDD">
            <w:pPr>
              <w:tabs>
                <w:tab w:val="left" w:pos="708"/>
                <w:tab w:val="center" w:pos="4677"/>
                <w:tab w:val="right" w:pos="9355"/>
              </w:tabs>
              <w:jc w:val="center"/>
              <w:rPr>
                <w:sz w:val="20"/>
                <w:szCs w:val="20"/>
              </w:rPr>
            </w:pPr>
          </w:p>
        </w:tc>
      </w:tr>
    </w:tbl>
    <w:p w14:paraId="0E0DB047"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3E3053A2"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Камского сельсовета Куйбышевского района Новосибирской области седьмого созыва</w:t>
      </w:r>
    </w:p>
    <w:p w14:paraId="5F053E66" w14:textId="77777777" w:rsidR="0019522F" w:rsidRPr="0019522F" w:rsidRDefault="0019522F" w:rsidP="00362FDD">
      <w:pPr>
        <w:ind w:firstLine="709"/>
        <w:jc w:val="both"/>
        <w:rPr>
          <w:sz w:val="20"/>
          <w:szCs w:val="20"/>
        </w:rPr>
      </w:pPr>
    </w:p>
    <w:p w14:paraId="6737B302"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5EDB3967"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Камского сельсовета Куйбышевского района Новосибирской области седьмого созыва.</w:t>
      </w:r>
    </w:p>
    <w:p w14:paraId="1B3610EB" w14:textId="77777777" w:rsidR="0019522F" w:rsidRPr="0019522F" w:rsidRDefault="0019522F" w:rsidP="00362FDD">
      <w:pPr>
        <w:ind w:firstLine="709"/>
        <w:jc w:val="both"/>
        <w:rPr>
          <w:sz w:val="20"/>
          <w:szCs w:val="20"/>
        </w:rPr>
      </w:pPr>
      <w:r w:rsidRPr="0019522F">
        <w:rPr>
          <w:sz w:val="20"/>
          <w:szCs w:val="20"/>
        </w:rPr>
        <w:t>В голосовании приняли участие 442 избирателя, что составило 90,02 % от числа избирателей, включенных в списки избирателей.</w:t>
      </w:r>
    </w:p>
    <w:p w14:paraId="0433BB73"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4FAAE778" w14:textId="77777777" w:rsidR="0019522F" w:rsidRPr="0019522F" w:rsidRDefault="0019522F" w:rsidP="00362FDD">
      <w:pPr>
        <w:jc w:val="both"/>
        <w:rPr>
          <w:sz w:val="20"/>
          <w:szCs w:val="20"/>
        </w:rPr>
      </w:pPr>
      <w:r w:rsidRPr="0019522F">
        <w:rPr>
          <w:sz w:val="20"/>
          <w:szCs w:val="20"/>
        </w:rPr>
        <w:t>РЕШИЛА:</w:t>
      </w:r>
    </w:p>
    <w:p w14:paraId="6A7EC560"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Камского сельсовета Куйбышевского района Новосибирской области седьмого созыва состоявшимися, а результаты выборов – действительными.</w:t>
      </w:r>
    </w:p>
    <w:p w14:paraId="1C66EB77"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Камского сельсовета Куйбышевского района Новосибирской области седьмого созыва по многомандатному избирательному округу лиц, согласно приложению.</w:t>
      </w:r>
    </w:p>
    <w:p w14:paraId="3363E3D0"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1A276327"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2ED4DF98"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7DF3EA40" w14:textId="77777777" w:rsidTr="00C679F3">
        <w:tc>
          <w:tcPr>
            <w:tcW w:w="3369" w:type="dxa"/>
            <w:shd w:val="clear" w:color="auto" w:fill="auto"/>
          </w:tcPr>
          <w:p w14:paraId="37928D48"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0C42CC71"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9A9B0E3"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0AE30786" w14:textId="77777777" w:rsidTr="00C679F3">
        <w:tc>
          <w:tcPr>
            <w:tcW w:w="3369" w:type="dxa"/>
            <w:shd w:val="clear" w:color="auto" w:fill="auto"/>
          </w:tcPr>
          <w:p w14:paraId="585B6768"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459AEEA0"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3C154E7"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70D2FB03" w14:textId="77777777" w:rsidTr="00C679F3">
        <w:tc>
          <w:tcPr>
            <w:tcW w:w="3369" w:type="dxa"/>
            <w:shd w:val="clear" w:color="auto" w:fill="auto"/>
          </w:tcPr>
          <w:p w14:paraId="42A45ED8"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36D76307"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FFEE638"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68F487EA" w14:textId="77777777" w:rsidR="0019522F" w:rsidRPr="0019522F" w:rsidRDefault="0019522F" w:rsidP="00362FDD">
      <w:pPr>
        <w:rPr>
          <w:sz w:val="20"/>
          <w:szCs w:val="20"/>
        </w:rPr>
      </w:pPr>
    </w:p>
    <w:p w14:paraId="621D9DC8" w14:textId="77777777" w:rsidR="0019522F" w:rsidRPr="0019522F" w:rsidRDefault="0019522F" w:rsidP="00362FDD">
      <w:pPr>
        <w:ind w:left="4678"/>
        <w:jc w:val="center"/>
        <w:rPr>
          <w:sz w:val="20"/>
          <w:szCs w:val="20"/>
        </w:rPr>
      </w:pPr>
      <w:r w:rsidRPr="0019522F">
        <w:rPr>
          <w:sz w:val="20"/>
          <w:szCs w:val="20"/>
        </w:rPr>
        <w:t>Приложение</w:t>
      </w:r>
    </w:p>
    <w:p w14:paraId="253AE8AF"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5FFD520C"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14417359" w14:textId="77777777" w:rsidR="0019522F" w:rsidRPr="0019522F" w:rsidRDefault="0019522F" w:rsidP="00362FDD">
      <w:pPr>
        <w:ind w:left="4678"/>
        <w:jc w:val="center"/>
        <w:rPr>
          <w:sz w:val="20"/>
          <w:szCs w:val="20"/>
        </w:rPr>
      </w:pPr>
      <w:r w:rsidRPr="0019522F">
        <w:rPr>
          <w:sz w:val="20"/>
          <w:szCs w:val="20"/>
        </w:rPr>
        <w:t>Куйбышевского района</w:t>
      </w:r>
    </w:p>
    <w:p w14:paraId="2DF2E0C5"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59A5AB53"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143/825</w:t>
      </w:r>
    </w:p>
    <w:p w14:paraId="43AA6D1D" w14:textId="77777777" w:rsidR="0019522F" w:rsidRPr="0019522F" w:rsidRDefault="0019522F" w:rsidP="00362FDD">
      <w:pPr>
        <w:tabs>
          <w:tab w:val="center" w:pos="0"/>
          <w:tab w:val="left" w:pos="708"/>
          <w:tab w:val="right" w:pos="9355"/>
        </w:tabs>
        <w:ind w:left="4678"/>
        <w:rPr>
          <w:sz w:val="20"/>
          <w:szCs w:val="20"/>
        </w:rPr>
      </w:pPr>
    </w:p>
    <w:p w14:paraId="7C28C2D4"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42C7424A"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Камского сельсовета Куйбышевского района Новосибирской области седьмого созыва </w:t>
      </w:r>
    </w:p>
    <w:p w14:paraId="7146F3B6"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4A007D5C" w14:textId="77777777" w:rsidR="0019522F" w:rsidRPr="0019522F" w:rsidRDefault="0019522F" w:rsidP="00362FDD">
      <w:pPr>
        <w:tabs>
          <w:tab w:val="left" w:pos="708"/>
          <w:tab w:val="center" w:pos="4677"/>
          <w:tab w:val="right" w:pos="9355"/>
        </w:tabs>
        <w:rPr>
          <w:sz w:val="20"/>
          <w:szCs w:val="20"/>
        </w:rPr>
      </w:pPr>
    </w:p>
    <w:p w14:paraId="0FD6102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Дрычкова</w:t>
      </w:r>
      <w:proofErr w:type="spellEnd"/>
      <w:r w:rsidRPr="0019522F">
        <w:rPr>
          <w:sz w:val="20"/>
          <w:szCs w:val="20"/>
        </w:rPr>
        <w:t xml:space="preserve"> Марина Викторовна,</w:t>
      </w:r>
    </w:p>
    <w:p w14:paraId="2236B14A"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Кольбек</w:t>
      </w:r>
      <w:proofErr w:type="spellEnd"/>
      <w:r w:rsidRPr="0019522F">
        <w:rPr>
          <w:sz w:val="20"/>
          <w:szCs w:val="20"/>
        </w:rPr>
        <w:t xml:space="preserve"> Татьяна Владимировна,</w:t>
      </w:r>
    </w:p>
    <w:p w14:paraId="273C26CC"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Колякин</w:t>
      </w:r>
      <w:proofErr w:type="spellEnd"/>
      <w:r w:rsidRPr="0019522F">
        <w:rPr>
          <w:sz w:val="20"/>
          <w:szCs w:val="20"/>
        </w:rPr>
        <w:t xml:space="preserve"> Ринат Владимирович,</w:t>
      </w:r>
    </w:p>
    <w:p w14:paraId="49A91B7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Лушов</w:t>
      </w:r>
      <w:proofErr w:type="spellEnd"/>
      <w:r w:rsidRPr="0019522F">
        <w:rPr>
          <w:sz w:val="20"/>
          <w:szCs w:val="20"/>
        </w:rPr>
        <w:t xml:space="preserve"> Николай Викторович,</w:t>
      </w:r>
    </w:p>
    <w:p w14:paraId="778F0595" w14:textId="77777777" w:rsidR="0019522F" w:rsidRPr="0019522F" w:rsidRDefault="0019522F" w:rsidP="00362FDD">
      <w:pPr>
        <w:tabs>
          <w:tab w:val="left" w:pos="708"/>
          <w:tab w:val="center" w:pos="4677"/>
          <w:tab w:val="right" w:pos="9355"/>
        </w:tabs>
        <w:rPr>
          <w:sz w:val="20"/>
          <w:szCs w:val="20"/>
        </w:rPr>
      </w:pPr>
      <w:r w:rsidRPr="0019522F">
        <w:rPr>
          <w:sz w:val="20"/>
          <w:szCs w:val="20"/>
        </w:rPr>
        <w:t>Резник Ольга Фёдоровна,</w:t>
      </w:r>
    </w:p>
    <w:p w14:paraId="44D61A2B" w14:textId="77777777" w:rsidR="0019522F" w:rsidRPr="0019522F" w:rsidRDefault="0019522F" w:rsidP="00362FDD">
      <w:pPr>
        <w:tabs>
          <w:tab w:val="left" w:pos="708"/>
          <w:tab w:val="center" w:pos="4677"/>
          <w:tab w:val="right" w:pos="9355"/>
        </w:tabs>
        <w:rPr>
          <w:sz w:val="20"/>
          <w:szCs w:val="20"/>
        </w:rPr>
      </w:pPr>
      <w:r w:rsidRPr="0019522F">
        <w:rPr>
          <w:sz w:val="20"/>
          <w:szCs w:val="20"/>
        </w:rPr>
        <w:t>Феденков Анатолий Алексеевич,</w:t>
      </w:r>
    </w:p>
    <w:p w14:paraId="64B6B2F8" w14:textId="77777777" w:rsidR="0019522F" w:rsidRPr="0019522F" w:rsidRDefault="0019522F" w:rsidP="00362FDD">
      <w:pPr>
        <w:tabs>
          <w:tab w:val="left" w:pos="708"/>
          <w:tab w:val="center" w:pos="4677"/>
          <w:tab w:val="right" w:pos="9355"/>
        </w:tabs>
        <w:rPr>
          <w:sz w:val="20"/>
          <w:szCs w:val="20"/>
        </w:rPr>
      </w:pPr>
      <w:r w:rsidRPr="0019522F">
        <w:rPr>
          <w:sz w:val="20"/>
          <w:szCs w:val="20"/>
        </w:rPr>
        <w:t>Федосенко Вера Николаевна.</w:t>
      </w:r>
    </w:p>
    <w:p w14:paraId="4FFCBBA5" w14:textId="77777777" w:rsidR="0019522F" w:rsidRPr="0019522F" w:rsidRDefault="0019522F" w:rsidP="00362FDD">
      <w:pPr>
        <w:tabs>
          <w:tab w:val="left" w:pos="708"/>
          <w:tab w:val="center" w:pos="4677"/>
          <w:tab w:val="right" w:pos="9355"/>
        </w:tabs>
        <w:rPr>
          <w:sz w:val="20"/>
          <w:szCs w:val="20"/>
        </w:rPr>
      </w:pPr>
    </w:p>
    <w:p w14:paraId="3989AE60"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71F36C6B"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22933305"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0418FAE5" w14:textId="77777777" w:rsidR="0019522F" w:rsidRPr="0019522F" w:rsidRDefault="0019522F" w:rsidP="00362FDD">
      <w:pPr>
        <w:pStyle w:val="Standard"/>
        <w:jc w:val="center"/>
        <w:rPr>
          <w:sz w:val="20"/>
          <w:szCs w:val="20"/>
        </w:rPr>
      </w:pPr>
      <w:r w:rsidRPr="0019522F">
        <w:rPr>
          <w:sz w:val="20"/>
          <w:szCs w:val="20"/>
        </w:rPr>
        <w:t xml:space="preserve"> </w:t>
      </w:r>
    </w:p>
    <w:p w14:paraId="4D5DDFE2" w14:textId="77777777" w:rsidR="0019522F" w:rsidRPr="0019522F" w:rsidRDefault="0019522F" w:rsidP="00362FDD">
      <w:pPr>
        <w:pStyle w:val="Standard"/>
        <w:jc w:val="center"/>
        <w:rPr>
          <w:sz w:val="20"/>
          <w:szCs w:val="20"/>
        </w:rPr>
      </w:pPr>
    </w:p>
    <w:p w14:paraId="2562BFE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86838B0" w14:textId="77777777" w:rsidR="0019522F" w:rsidRPr="0019522F" w:rsidRDefault="0019522F" w:rsidP="00362FDD">
      <w:pPr>
        <w:tabs>
          <w:tab w:val="left" w:pos="708"/>
          <w:tab w:val="center" w:pos="4677"/>
          <w:tab w:val="right" w:pos="9355"/>
        </w:tabs>
        <w:jc w:val="center"/>
        <w:rPr>
          <w:sz w:val="20"/>
          <w:szCs w:val="20"/>
        </w:rPr>
      </w:pPr>
    </w:p>
    <w:p w14:paraId="31538DE2"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66374204" w14:textId="77777777" w:rsidTr="00C679F3">
        <w:tc>
          <w:tcPr>
            <w:tcW w:w="7114" w:type="dxa"/>
            <w:gridSpan w:val="2"/>
          </w:tcPr>
          <w:p w14:paraId="6D76D7B0"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033D6ACF"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143/826         </w:t>
            </w:r>
          </w:p>
        </w:tc>
      </w:tr>
      <w:tr w:rsidR="0019522F" w:rsidRPr="0019522F" w14:paraId="782FFF45" w14:textId="77777777" w:rsidTr="00C679F3">
        <w:tc>
          <w:tcPr>
            <w:tcW w:w="2835" w:type="dxa"/>
          </w:tcPr>
          <w:p w14:paraId="70EC83D8" w14:textId="77777777" w:rsidR="0019522F" w:rsidRPr="0019522F" w:rsidRDefault="0019522F" w:rsidP="00362FDD">
            <w:pPr>
              <w:tabs>
                <w:tab w:val="left" w:pos="708"/>
                <w:tab w:val="center" w:pos="4677"/>
                <w:tab w:val="right" w:pos="9355"/>
              </w:tabs>
              <w:rPr>
                <w:sz w:val="20"/>
                <w:szCs w:val="20"/>
              </w:rPr>
            </w:pPr>
          </w:p>
        </w:tc>
        <w:tc>
          <w:tcPr>
            <w:tcW w:w="4279" w:type="dxa"/>
          </w:tcPr>
          <w:p w14:paraId="3C8AF7FF"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3A58B54C"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15F2FA89" w14:textId="77777777" w:rsidTr="00C679F3">
        <w:trPr>
          <w:trHeight w:val="58"/>
        </w:trPr>
        <w:tc>
          <w:tcPr>
            <w:tcW w:w="2835" w:type="dxa"/>
          </w:tcPr>
          <w:p w14:paraId="6460F206"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7631C909"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6EFA5DF2" w14:textId="77777777" w:rsidR="0019522F" w:rsidRPr="0019522F" w:rsidRDefault="0019522F" w:rsidP="00362FDD">
            <w:pPr>
              <w:tabs>
                <w:tab w:val="left" w:pos="708"/>
                <w:tab w:val="center" w:pos="4677"/>
                <w:tab w:val="right" w:pos="9355"/>
              </w:tabs>
              <w:jc w:val="center"/>
              <w:rPr>
                <w:sz w:val="20"/>
                <w:szCs w:val="20"/>
              </w:rPr>
            </w:pPr>
          </w:p>
        </w:tc>
      </w:tr>
    </w:tbl>
    <w:p w14:paraId="258229B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0D874A6B"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Куйбышевского сельсовета Куйбышевского района Новосибирской области седьмого созыва</w:t>
      </w:r>
    </w:p>
    <w:p w14:paraId="1A3EA4CB" w14:textId="77777777" w:rsidR="0019522F" w:rsidRPr="0019522F" w:rsidRDefault="0019522F" w:rsidP="00362FDD">
      <w:pPr>
        <w:ind w:firstLine="709"/>
        <w:jc w:val="both"/>
        <w:rPr>
          <w:sz w:val="20"/>
          <w:szCs w:val="20"/>
        </w:rPr>
      </w:pPr>
    </w:p>
    <w:p w14:paraId="7044C2E1"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18F5285A"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Куйбышевского сельсовета Куйбышевского района Новосибирской области седьмого созыва.</w:t>
      </w:r>
    </w:p>
    <w:p w14:paraId="1019CCDB" w14:textId="77777777" w:rsidR="0019522F" w:rsidRPr="0019522F" w:rsidRDefault="0019522F" w:rsidP="00362FDD">
      <w:pPr>
        <w:ind w:firstLine="709"/>
        <w:jc w:val="both"/>
        <w:rPr>
          <w:sz w:val="20"/>
          <w:szCs w:val="20"/>
        </w:rPr>
      </w:pPr>
      <w:r w:rsidRPr="0019522F">
        <w:rPr>
          <w:sz w:val="20"/>
          <w:szCs w:val="20"/>
        </w:rPr>
        <w:t>В голосовании приняли участие 247 избирателей, что составило 67,67 % от числа избирателей, включенных в списки избирателей.</w:t>
      </w:r>
    </w:p>
    <w:p w14:paraId="48D49DF6"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1FBCCD3F" w14:textId="77777777" w:rsidR="0019522F" w:rsidRPr="0019522F" w:rsidRDefault="0019522F" w:rsidP="00362FDD">
      <w:pPr>
        <w:jc w:val="both"/>
        <w:rPr>
          <w:sz w:val="20"/>
          <w:szCs w:val="20"/>
        </w:rPr>
      </w:pPr>
      <w:r w:rsidRPr="0019522F">
        <w:rPr>
          <w:sz w:val="20"/>
          <w:szCs w:val="20"/>
        </w:rPr>
        <w:t>РЕШИЛА:</w:t>
      </w:r>
    </w:p>
    <w:p w14:paraId="291AAC6D"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Куйбышевского сельсовета Куйбышевского района Новосибирской области седьмого созыва состоявшимися, а результаты выборов – действительными.</w:t>
      </w:r>
    </w:p>
    <w:p w14:paraId="7F559075"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Куйбышевского сельсовета Куйбышевского района Новосибирской области седьмого созыва по многомандатному избирательному округу лиц, согласно приложению.</w:t>
      </w:r>
    </w:p>
    <w:p w14:paraId="1093E7EB"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1534EF53"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3D9D4C14"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29086F1B" w14:textId="77777777" w:rsidTr="00C679F3">
        <w:tc>
          <w:tcPr>
            <w:tcW w:w="3369" w:type="dxa"/>
            <w:shd w:val="clear" w:color="auto" w:fill="auto"/>
          </w:tcPr>
          <w:p w14:paraId="567C75C7"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7FBF3D5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6A02716"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3C92CC79" w14:textId="77777777" w:rsidTr="00C679F3">
        <w:tc>
          <w:tcPr>
            <w:tcW w:w="3369" w:type="dxa"/>
            <w:shd w:val="clear" w:color="auto" w:fill="auto"/>
          </w:tcPr>
          <w:p w14:paraId="301360F1"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727AC9AD"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B97E0AA"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4DDF1C51" w14:textId="77777777" w:rsidTr="00C679F3">
        <w:tc>
          <w:tcPr>
            <w:tcW w:w="3369" w:type="dxa"/>
            <w:shd w:val="clear" w:color="auto" w:fill="auto"/>
          </w:tcPr>
          <w:p w14:paraId="66BB1B64"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3316B893"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09B3B2CD"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5A3B9020" w14:textId="3E7B89B9" w:rsidR="0019522F" w:rsidRPr="0019522F" w:rsidRDefault="0019522F" w:rsidP="00362FDD">
      <w:pPr>
        <w:spacing w:after="160"/>
        <w:rPr>
          <w:sz w:val="20"/>
          <w:szCs w:val="20"/>
        </w:rPr>
      </w:pPr>
    </w:p>
    <w:p w14:paraId="3A150D38" w14:textId="77777777" w:rsidR="0019522F" w:rsidRPr="0019522F" w:rsidRDefault="0019522F" w:rsidP="00362FDD">
      <w:pPr>
        <w:ind w:left="4678"/>
        <w:jc w:val="center"/>
        <w:rPr>
          <w:sz w:val="20"/>
          <w:szCs w:val="20"/>
        </w:rPr>
      </w:pPr>
      <w:r w:rsidRPr="0019522F">
        <w:rPr>
          <w:sz w:val="20"/>
          <w:szCs w:val="20"/>
        </w:rPr>
        <w:t>Приложение</w:t>
      </w:r>
    </w:p>
    <w:p w14:paraId="54A8DEE8"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6D7C41A5"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52EF4F33" w14:textId="77777777" w:rsidR="0019522F" w:rsidRPr="0019522F" w:rsidRDefault="0019522F" w:rsidP="00362FDD">
      <w:pPr>
        <w:ind w:left="4678"/>
        <w:jc w:val="center"/>
        <w:rPr>
          <w:sz w:val="20"/>
          <w:szCs w:val="20"/>
        </w:rPr>
      </w:pPr>
      <w:r w:rsidRPr="0019522F">
        <w:rPr>
          <w:sz w:val="20"/>
          <w:szCs w:val="20"/>
        </w:rPr>
        <w:t>Куйбышевского района</w:t>
      </w:r>
    </w:p>
    <w:p w14:paraId="41BE45E6"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3B8C5163"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143/826</w:t>
      </w:r>
    </w:p>
    <w:p w14:paraId="111B0BB9" w14:textId="77777777" w:rsidR="0019522F" w:rsidRPr="0019522F" w:rsidRDefault="0019522F" w:rsidP="00362FDD">
      <w:pPr>
        <w:tabs>
          <w:tab w:val="center" w:pos="0"/>
          <w:tab w:val="left" w:pos="708"/>
          <w:tab w:val="right" w:pos="9355"/>
        </w:tabs>
        <w:ind w:left="4678"/>
        <w:rPr>
          <w:sz w:val="20"/>
          <w:szCs w:val="20"/>
        </w:rPr>
      </w:pPr>
    </w:p>
    <w:p w14:paraId="559D79FE"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155DF18C"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Куйбышевского сельсовета Куйбышевского района Новосибирской области седьмого созыва </w:t>
      </w:r>
    </w:p>
    <w:p w14:paraId="50084D64"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698DE4BF" w14:textId="77777777" w:rsidR="0019522F" w:rsidRPr="0019522F" w:rsidRDefault="0019522F" w:rsidP="00362FDD">
      <w:pPr>
        <w:tabs>
          <w:tab w:val="left" w:pos="708"/>
          <w:tab w:val="center" w:pos="4677"/>
          <w:tab w:val="right" w:pos="9355"/>
        </w:tabs>
        <w:rPr>
          <w:sz w:val="20"/>
          <w:szCs w:val="20"/>
        </w:rPr>
      </w:pPr>
    </w:p>
    <w:p w14:paraId="038D510D"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Бурдыко</w:t>
      </w:r>
      <w:proofErr w:type="spellEnd"/>
      <w:r w:rsidRPr="0019522F">
        <w:rPr>
          <w:sz w:val="20"/>
          <w:szCs w:val="20"/>
        </w:rPr>
        <w:t xml:space="preserve"> Александр Николаевич,</w:t>
      </w:r>
    </w:p>
    <w:p w14:paraId="5F6B1525" w14:textId="77777777" w:rsidR="0019522F" w:rsidRPr="0019522F" w:rsidRDefault="0019522F" w:rsidP="00362FDD">
      <w:pPr>
        <w:tabs>
          <w:tab w:val="left" w:pos="708"/>
          <w:tab w:val="center" w:pos="4677"/>
          <w:tab w:val="right" w:pos="9355"/>
        </w:tabs>
        <w:rPr>
          <w:sz w:val="20"/>
          <w:szCs w:val="20"/>
        </w:rPr>
      </w:pPr>
      <w:r w:rsidRPr="0019522F">
        <w:rPr>
          <w:sz w:val="20"/>
          <w:szCs w:val="20"/>
        </w:rPr>
        <w:t>Жернова Галина Ивановна,</w:t>
      </w:r>
    </w:p>
    <w:p w14:paraId="2A1719D7" w14:textId="77777777" w:rsidR="0019522F" w:rsidRPr="0019522F" w:rsidRDefault="0019522F" w:rsidP="00362FDD">
      <w:pPr>
        <w:tabs>
          <w:tab w:val="left" w:pos="708"/>
          <w:tab w:val="center" w:pos="4677"/>
          <w:tab w:val="right" w:pos="9355"/>
        </w:tabs>
        <w:rPr>
          <w:sz w:val="20"/>
          <w:szCs w:val="20"/>
        </w:rPr>
      </w:pPr>
      <w:r w:rsidRPr="0019522F">
        <w:rPr>
          <w:sz w:val="20"/>
          <w:szCs w:val="20"/>
        </w:rPr>
        <w:t>Зорин Сергей Николаевич,</w:t>
      </w:r>
    </w:p>
    <w:p w14:paraId="53470813" w14:textId="77777777" w:rsidR="0019522F" w:rsidRPr="0019522F" w:rsidRDefault="0019522F" w:rsidP="00362FDD">
      <w:pPr>
        <w:tabs>
          <w:tab w:val="left" w:pos="708"/>
          <w:tab w:val="center" w:pos="4677"/>
          <w:tab w:val="right" w:pos="9355"/>
        </w:tabs>
        <w:rPr>
          <w:sz w:val="20"/>
          <w:szCs w:val="20"/>
        </w:rPr>
      </w:pPr>
      <w:r w:rsidRPr="0019522F">
        <w:rPr>
          <w:sz w:val="20"/>
          <w:szCs w:val="20"/>
        </w:rPr>
        <w:t>Ивантеева Нина Владимировна,</w:t>
      </w:r>
    </w:p>
    <w:p w14:paraId="670D98DE" w14:textId="77777777" w:rsidR="0019522F" w:rsidRPr="0019522F" w:rsidRDefault="0019522F" w:rsidP="00362FDD">
      <w:pPr>
        <w:tabs>
          <w:tab w:val="left" w:pos="708"/>
          <w:tab w:val="center" w:pos="4677"/>
          <w:tab w:val="right" w:pos="9355"/>
        </w:tabs>
        <w:rPr>
          <w:sz w:val="20"/>
          <w:szCs w:val="20"/>
        </w:rPr>
      </w:pPr>
      <w:r w:rsidRPr="0019522F">
        <w:rPr>
          <w:sz w:val="20"/>
          <w:szCs w:val="20"/>
        </w:rPr>
        <w:t>Рудакова Вера Анатольевна,</w:t>
      </w:r>
    </w:p>
    <w:p w14:paraId="0FAE5FEF"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Шерешков</w:t>
      </w:r>
      <w:proofErr w:type="spellEnd"/>
      <w:r w:rsidRPr="0019522F">
        <w:rPr>
          <w:sz w:val="20"/>
          <w:szCs w:val="20"/>
        </w:rPr>
        <w:t xml:space="preserve"> Максим Николаевич,</w:t>
      </w:r>
    </w:p>
    <w:p w14:paraId="2FA2FACA"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Шлыкова</w:t>
      </w:r>
      <w:proofErr w:type="spellEnd"/>
      <w:r w:rsidRPr="0019522F">
        <w:rPr>
          <w:sz w:val="20"/>
          <w:szCs w:val="20"/>
        </w:rPr>
        <w:t xml:space="preserve"> Светлана Сергеевна.</w:t>
      </w:r>
    </w:p>
    <w:p w14:paraId="1BBF363F" w14:textId="245F55BA" w:rsidR="0019522F" w:rsidRPr="0019522F" w:rsidRDefault="0019522F" w:rsidP="00362FDD">
      <w:pPr>
        <w:spacing w:after="160"/>
        <w:rPr>
          <w:sz w:val="20"/>
          <w:szCs w:val="20"/>
        </w:rPr>
      </w:pPr>
    </w:p>
    <w:p w14:paraId="1190C0F1"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79469DE9"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2524F4F9"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15D6BBB7" w14:textId="77777777" w:rsidR="0019522F" w:rsidRPr="0019522F" w:rsidRDefault="0019522F" w:rsidP="00362FDD">
      <w:pPr>
        <w:pStyle w:val="Standard"/>
        <w:jc w:val="center"/>
        <w:rPr>
          <w:sz w:val="20"/>
          <w:szCs w:val="20"/>
        </w:rPr>
      </w:pPr>
      <w:r w:rsidRPr="0019522F">
        <w:rPr>
          <w:sz w:val="20"/>
          <w:szCs w:val="20"/>
        </w:rPr>
        <w:t xml:space="preserve"> </w:t>
      </w:r>
    </w:p>
    <w:p w14:paraId="69EC2B5A" w14:textId="77777777" w:rsidR="0019522F" w:rsidRPr="0019522F" w:rsidRDefault="0019522F" w:rsidP="00362FDD">
      <w:pPr>
        <w:pStyle w:val="Standard"/>
        <w:jc w:val="center"/>
        <w:rPr>
          <w:sz w:val="20"/>
          <w:szCs w:val="20"/>
        </w:rPr>
      </w:pPr>
    </w:p>
    <w:p w14:paraId="24480DA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7B40F0CC" w14:textId="77777777" w:rsidR="0019522F" w:rsidRPr="0019522F" w:rsidRDefault="0019522F" w:rsidP="00362FDD">
      <w:pPr>
        <w:tabs>
          <w:tab w:val="left" w:pos="708"/>
          <w:tab w:val="center" w:pos="4677"/>
          <w:tab w:val="right" w:pos="9355"/>
        </w:tabs>
        <w:jc w:val="center"/>
        <w:rPr>
          <w:sz w:val="20"/>
          <w:szCs w:val="20"/>
        </w:rPr>
      </w:pPr>
    </w:p>
    <w:p w14:paraId="0562AB3D"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774F7299" w14:textId="77777777" w:rsidTr="00C679F3">
        <w:tc>
          <w:tcPr>
            <w:tcW w:w="7114" w:type="dxa"/>
            <w:gridSpan w:val="2"/>
          </w:tcPr>
          <w:p w14:paraId="354FF0A5"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56CFA73B"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143/827         </w:t>
            </w:r>
          </w:p>
        </w:tc>
      </w:tr>
      <w:tr w:rsidR="0019522F" w:rsidRPr="0019522F" w14:paraId="693981CE" w14:textId="77777777" w:rsidTr="00C679F3">
        <w:tc>
          <w:tcPr>
            <w:tcW w:w="2835" w:type="dxa"/>
          </w:tcPr>
          <w:p w14:paraId="3DEC5490" w14:textId="77777777" w:rsidR="0019522F" w:rsidRPr="0019522F" w:rsidRDefault="0019522F" w:rsidP="00362FDD">
            <w:pPr>
              <w:tabs>
                <w:tab w:val="left" w:pos="708"/>
                <w:tab w:val="center" w:pos="4677"/>
                <w:tab w:val="right" w:pos="9355"/>
              </w:tabs>
              <w:rPr>
                <w:sz w:val="20"/>
                <w:szCs w:val="20"/>
              </w:rPr>
            </w:pPr>
          </w:p>
        </w:tc>
        <w:tc>
          <w:tcPr>
            <w:tcW w:w="4279" w:type="dxa"/>
          </w:tcPr>
          <w:p w14:paraId="2E74F141"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57581564"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57485C33" w14:textId="77777777" w:rsidTr="00C679F3">
        <w:trPr>
          <w:trHeight w:val="58"/>
        </w:trPr>
        <w:tc>
          <w:tcPr>
            <w:tcW w:w="2835" w:type="dxa"/>
          </w:tcPr>
          <w:p w14:paraId="5E35ABED"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4C11991C"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5A2BA43B" w14:textId="77777777" w:rsidR="0019522F" w:rsidRPr="0019522F" w:rsidRDefault="0019522F" w:rsidP="00362FDD">
            <w:pPr>
              <w:tabs>
                <w:tab w:val="left" w:pos="708"/>
                <w:tab w:val="center" w:pos="4677"/>
                <w:tab w:val="right" w:pos="9355"/>
              </w:tabs>
              <w:jc w:val="center"/>
              <w:rPr>
                <w:sz w:val="20"/>
                <w:szCs w:val="20"/>
              </w:rPr>
            </w:pPr>
          </w:p>
        </w:tc>
      </w:tr>
    </w:tbl>
    <w:p w14:paraId="0E05F88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161C3161"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Михайловского сельсовета Куйбышевского района Новосибирской области седьмого созыва</w:t>
      </w:r>
    </w:p>
    <w:p w14:paraId="529F2403" w14:textId="77777777" w:rsidR="0019522F" w:rsidRPr="0019522F" w:rsidRDefault="0019522F" w:rsidP="00362FDD">
      <w:pPr>
        <w:ind w:firstLine="709"/>
        <w:jc w:val="both"/>
        <w:rPr>
          <w:sz w:val="20"/>
          <w:szCs w:val="20"/>
        </w:rPr>
      </w:pPr>
    </w:p>
    <w:p w14:paraId="3E3575C2"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23F3782F"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Михайловского сельсовета Куйбышевского района Новосибирской области седьмого созыва.</w:t>
      </w:r>
    </w:p>
    <w:p w14:paraId="4E565B58" w14:textId="77777777" w:rsidR="0019522F" w:rsidRPr="0019522F" w:rsidRDefault="0019522F" w:rsidP="00362FDD">
      <w:pPr>
        <w:ind w:firstLine="709"/>
        <w:jc w:val="both"/>
        <w:rPr>
          <w:sz w:val="20"/>
          <w:szCs w:val="20"/>
        </w:rPr>
      </w:pPr>
      <w:r w:rsidRPr="0019522F">
        <w:rPr>
          <w:sz w:val="20"/>
          <w:szCs w:val="20"/>
        </w:rPr>
        <w:t>В голосовании приняли участие 161 избиратель, что составило 90,96 % от числа избирателей, включенных в списки избирателей.</w:t>
      </w:r>
    </w:p>
    <w:p w14:paraId="61FB289E"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7B521394" w14:textId="77777777" w:rsidR="0019522F" w:rsidRPr="0019522F" w:rsidRDefault="0019522F" w:rsidP="00362FDD">
      <w:pPr>
        <w:jc w:val="both"/>
        <w:rPr>
          <w:sz w:val="20"/>
          <w:szCs w:val="20"/>
        </w:rPr>
      </w:pPr>
      <w:r w:rsidRPr="0019522F">
        <w:rPr>
          <w:sz w:val="20"/>
          <w:szCs w:val="20"/>
        </w:rPr>
        <w:t>РЕШИЛА:</w:t>
      </w:r>
    </w:p>
    <w:p w14:paraId="16C62155"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Михайловского сельсовета Куйбышевского района Новосибирской области седьмого созыва состоявшимися, а результаты выборов – действительными.</w:t>
      </w:r>
    </w:p>
    <w:p w14:paraId="49F98A6D"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Михайловского сельсовета Куйбышевского района Новосибирской области седьмого созыва по многомандатному избирательному округу лиц, согласно приложению.</w:t>
      </w:r>
    </w:p>
    <w:p w14:paraId="05405B8E"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110515E7"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0B26050E"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5E9C9C36" w14:textId="77777777" w:rsidTr="00C679F3">
        <w:tc>
          <w:tcPr>
            <w:tcW w:w="3369" w:type="dxa"/>
            <w:shd w:val="clear" w:color="auto" w:fill="auto"/>
          </w:tcPr>
          <w:p w14:paraId="2F6C6DF3"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6DC2E20F"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8675108"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343327CB" w14:textId="77777777" w:rsidTr="00C679F3">
        <w:tc>
          <w:tcPr>
            <w:tcW w:w="3369" w:type="dxa"/>
            <w:shd w:val="clear" w:color="auto" w:fill="auto"/>
          </w:tcPr>
          <w:p w14:paraId="5B996C8B"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27E5F19B"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3B728A5F"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493799A0" w14:textId="77777777" w:rsidTr="00C679F3">
        <w:tc>
          <w:tcPr>
            <w:tcW w:w="3369" w:type="dxa"/>
            <w:shd w:val="clear" w:color="auto" w:fill="auto"/>
          </w:tcPr>
          <w:p w14:paraId="298A62F3"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3D02D3B4"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3080688C"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03DB731E" w14:textId="78687A0A" w:rsidR="0019522F" w:rsidRPr="0019522F" w:rsidRDefault="0019522F" w:rsidP="00362FDD">
      <w:pPr>
        <w:spacing w:after="160"/>
        <w:rPr>
          <w:sz w:val="20"/>
          <w:szCs w:val="20"/>
        </w:rPr>
      </w:pPr>
    </w:p>
    <w:p w14:paraId="14DBF52E" w14:textId="77777777" w:rsidR="0019522F" w:rsidRPr="0019522F" w:rsidRDefault="0019522F" w:rsidP="00362FDD">
      <w:pPr>
        <w:ind w:left="4678"/>
        <w:jc w:val="center"/>
        <w:rPr>
          <w:sz w:val="20"/>
          <w:szCs w:val="20"/>
        </w:rPr>
      </w:pPr>
      <w:r w:rsidRPr="0019522F">
        <w:rPr>
          <w:sz w:val="20"/>
          <w:szCs w:val="20"/>
        </w:rPr>
        <w:t>Приложение</w:t>
      </w:r>
    </w:p>
    <w:p w14:paraId="5559B0CA"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6CE00F5F"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6ABA8F1E" w14:textId="77777777" w:rsidR="0019522F" w:rsidRPr="0019522F" w:rsidRDefault="0019522F" w:rsidP="00362FDD">
      <w:pPr>
        <w:ind w:left="4678"/>
        <w:jc w:val="center"/>
        <w:rPr>
          <w:sz w:val="20"/>
          <w:szCs w:val="20"/>
        </w:rPr>
      </w:pPr>
      <w:r w:rsidRPr="0019522F">
        <w:rPr>
          <w:sz w:val="20"/>
          <w:szCs w:val="20"/>
        </w:rPr>
        <w:t>Куйбышевского района</w:t>
      </w:r>
    </w:p>
    <w:p w14:paraId="1211696A"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4105B01F"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143/827</w:t>
      </w:r>
    </w:p>
    <w:p w14:paraId="124259F9" w14:textId="77777777" w:rsidR="0019522F" w:rsidRPr="0019522F" w:rsidRDefault="0019522F" w:rsidP="00362FDD">
      <w:pPr>
        <w:tabs>
          <w:tab w:val="center" w:pos="0"/>
          <w:tab w:val="left" w:pos="708"/>
          <w:tab w:val="right" w:pos="9355"/>
        </w:tabs>
        <w:ind w:left="4678"/>
        <w:rPr>
          <w:sz w:val="20"/>
          <w:szCs w:val="20"/>
        </w:rPr>
      </w:pPr>
    </w:p>
    <w:p w14:paraId="16826E9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24D9551F"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Михайловского сельсовета Куйбышевского района Новосибирской области седьмого созыва </w:t>
      </w:r>
    </w:p>
    <w:p w14:paraId="40A35DEE"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56573ADE" w14:textId="77777777" w:rsidR="0019522F" w:rsidRPr="0019522F" w:rsidRDefault="0019522F" w:rsidP="00362FDD">
      <w:pPr>
        <w:tabs>
          <w:tab w:val="left" w:pos="708"/>
          <w:tab w:val="center" w:pos="4677"/>
          <w:tab w:val="right" w:pos="9355"/>
        </w:tabs>
        <w:rPr>
          <w:sz w:val="20"/>
          <w:szCs w:val="20"/>
        </w:rPr>
      </w:pPr>
    </w:p>
    <w:p w14:paraId="6B7A3475"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Бодаевская</w:t>
      </w:r>
      <w:proofErr w:type="spellEnd"/>
      <w:r w:rsidRPr="0019522F">
        <w:rPr>
          <w:sz w:val="20"/>
          <w:szCs w:val="20"/>
        </w:rPr>
        <w:t xml:space="preserve"> Наталья Николаевна,</w:t>
      </w:r>
    </w:p>
    <w:p w14:paraId="4A3B563A"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Бодаевский</w:t>
      </w:r>
      <w:proofErr w:type="spellEnd"/>
      <w:r w:rsidRPr="0019522F">
        <w:rPr>
          <w:sz w:val="20"/>
          <w:szCs w:val="20"/>
        </w:rPr>
        <w:t xml:space="preserve"> Александр Васильевич,</w:t>
      </w:r>
    </w:p>
    <w:p w14:paraId="6167D44C" w14:textId="77777777" w:rsidR="0019522F" w:rsidRPr="0019522F" w:rsidRDefault="0019522F" w:rsidP="00362FDD">
      <w:pPr>
        <w:tabs>
          <w:tab w:val="left" w:pos="708"/>
          <w:tab w:val="center" w:pos="4677"/>
          <w:tab w:val="right" w:pos="9355"/>
        </w:tabs>
        <w:rPr>
          <w:sz w:val="20"/>
          <w:szCs w:val="20"/>
        </w:rPr>
      </w:pPr>
      <w:r w:rsidRPr="0019522F">
        <w:rPr>
          <w:sz w:val="20"/>
          <w:szCs w:val="20"/>
        </w:rPr>
        <w:t>Грищенко Михаил Вениаминович,</w:t>
      </w:r>
    </w:p>
    <w:p w14:paraId="674850A8" w14:textId="77777777" w:rsidR="0019522F" w:rsidRPr="0019522F" w:rsidRDefault="0019522F" w:rsidP="00362FDD">
      <w:pPr>
        <w:tabs>
          <w:tab w:val="left" w:pos="708"/>
          <w:tab w:val="center" w:pos="4677"/>
          <w:tab w:val="right" w:pos="9355"/>
        </w:tabs>
        <w:rPr>
          <w:sz w:val="20"/>
          <w:szCs w:val="20"/>
        </w:rPr>
      </w:pPr>
      <w:r w:rsidRPr="0019522F">
        <w:rPr>
          <w:sz w:val="20"/>
          <w:szCs w:val="20"/>
        </w:rPr>
        <w:t>Дворник Анна Васильевна,</w:t>
      </w:r>
    </w:p>
    <w:p w14:paraId="5C4B3032"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Моговинов</w:t>
      </w:r>
      <w:proofErr w:type="spellEnd"/>
      <w:r w:rsidRPr="0019522F">
        <w:rPr>
          <w:sz w:val="20"/>
          <w:szCs w:val="20"/>
        </w:rPr>
        <w:t xml:space="preserve"> Сергей </w:t>
      </w:r>
      <w:proofErr w:type="spellStart"/>
      <w:r w:rsidRPr="0019522F">
        <w:rPr>
          <w:sz w:val="20"/>
          <w:szCs w:val="20"/>
        </w:rPr>
        <w:t>Амантаевич</w:t>
      </w:r>
      <w:proofErr w:type="spellEnd"/>
      <w:r w:rsidRPr="0019522F">
        <w:rPr>
          <w:sz w:val="20"/>
          <w:szCs w:val="20"/>
        </w:rPr>
        <w:t>,</w:t>
      </w:r>
    </w:p>
    <w:p w14:paraId="4B84CEF9" w14:textId="77777777" w:rsidR="0019522F" w:rsidRPr="0019522F" w:rsidRDefault="0019522F" w:rsidP="00362FDD">
      <w:pPr>
        <w:tabs>
          <w:tab w:val="left" w:pos="708"/>
          <w:tab w:val="center" w:pos="4677"/>
          <w:tab w:val="right" w:pos="9355"/>
        </w:tabs>
        <w:rPr>
          <w:sz w:val="20"/>
          <w:szCs w:val="20"/>
        </w:rPr>
      </w:pPr>
      <w:r w:rsidRPr="0019522F">
        <w:rPr>
          <w:sz w:val="20"/>
          <w:szCs w:val="20"/>
        </w:rPr>
        <w:t>Сизикова Наталья Николаевна,</w:t>
      </w:r>
    </w:p>
    <w:p w14:paraId="4104F402" w14:textId="77777777" w:rsidR="0019522F" w:rsidRPr="0019522F" w:rsidRDefault="0019522F" w:rsidP="00362FDD">
      <w:pPr>
        <w:tabs>
          <w:tab w:val="left" w:pos="708"/>
          <w:tab w:val="center" w:pos="4677"/>
          <w:tab w:val="right" w:pos="9355"/>
        </w:tabs>
        <w:rPr>
          <w:sz w:val="20"/>
          <w:szCs w:val="20"/>
        </w:rPr>
      </w:pPr>
      <w:r w:rsidRPr="0019522F">
        <w:rPr>
          <w:sz w:val="20"/>
          <w:szCs w:val="20"/>
        </w:rPr>
        <w:t>Шубин Андрей Алексеевич.</w:t>
      </w:r>
    </w:p>
    <w:p w14:paraId="7611CA7D" w14:textId="77777777" w:rsidR="0019522F" w:rsidRPr="0019522F" w:rsidRDefault="0019522F" w:rsidP="00362FDD">
      <w:pPr>
        <w:tabs>
          <w:tab w:val="left" w:pos="708"/>
          <w:tab w:val="center" w:pos="4677"/>
          <w:tab w:val="right" w:pos="9355"/>
        </w:tabs>
        <w:rPr>
          <w:sz w:val="20"/>
          <w:szCs w:val="20"/>
        </w:rPr>
      </w:pPr>
    </w:p>
    <w:p w14:paraId="35423BE8"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4901081A"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47A09899"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770B0689" w14:textId="77777777" w:rsidR="0019522F" w:rsidRPr="0019522F" w:rsidRDefault="0019522F" w:rsidP="00362FDD">
      <w:pPr>
        <w:pStyle w:val="Standard"/>
        <w:jc w:val="center"/>
        <w:rPr>
          <w:sz w:val="20"/>
          <w:szCs w:val="20"/>
        </w:rPr>
      </w:pPr>
      <w:r w:rsidRPr="0019522F">
        <w:rPr>
          <w:sz w:val="20"/>
          <w:szCs w:val="20"/>
        </w:rPr>
        <w:t xml:space="preserve"> </w:t>
      </w:r>
    </w:p>
    <w:p w14:paraId="7D06B79E" w14:textId="77777777" w:rsidR="0019522F" w:rsidRPr="0019522F" w:rsidRDefault="0019522F" w:rsidP="00362FDD">
      <w:pPr>
        <w:pStyle w:val="Standard"/>
        <w:jc w:val="center"/>
        <w:rPr>
          <w:sz w:val="20"/>
          <w:szCs w:val="20"/>
        </w:rPr>
      </w:pPr>
    </w:p>
    <w:p w14:paraId="05BF205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10493BEC" w14:textId="77777777" w:rsidR="0019522F" w:rsidRPr="0019522F" w:rsidRDefault="0019522F" w:rsidP="00362FDD">
      <w:pPr>
        <w:tabs>
          <w:tab w:val="left" w:pos="708"/>
          <w:tab w:val="center" w:pos="4677"/>
          <w:tab w:val="right" w:pos="9355"/>
        </w:tabs>
        <w:jc w:val="center"/>
        <w:rPr>
          <w:sz w:val="20"/>
          <w:szCs w:val="20"/>
        </w:rPr>
      </w:pPr>
    </w:p>
    <w:p w14:paraId="648C7FAF"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2E81BB63" w14:textId="77777777" w:rsidTr="00C679F3">
        <w:tc>
          <w:tcPr>
            <w:tcW w:w="7114" w:type="dxa"/>
            <w:gridSpan w:val="2"/>
          </w:tcPr>
          <w:p w14:paraId="7D0B4A31"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352A300A"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143/828         </w:t>
            </w:r>
          </w:p>
        </w:tc>
      </w:tr>
      <w:tr w:rsidR="0019522F" w:rsidRPr="0019522F" w14:paraId="35DB501D" w14:textId="77777777" w:rsidTr="00C679F3">
        <w:tc>
          <w:tcPr>
            <w:tcW w:w="2835" w:type="dxa"/>
          </w:tcPr>
          <w:p w14:paraId="41FE90F1" w14:textId="77777777" w:rsidR="0019522F" w:rsidRPr="0019522F" w:rsidRDefault="0019522F" w:rsidP="00362FDD">
            <w:pPr>
              <w:tabs>
                <w:tab w:val="left" w:pos="708"/>
                <w:tab w:val="center" w:pos="4677"/>
                <w:tab w:val="right" w:pos="9355"/>
              </w:tabs>
              <w:rPr>
                <w:sz w:val="20"/>
                <w:szCs w:val="20"/>
              </w:rPr>
            </w:pPr>
          </w:p>
        </w:tc>
        <w:tc>
          <w:tcPr>
            <w:tcW w:w="4279" w:type="dxa"/>
          </w:tcPr>
          <w:p w14:paraId="5E0B4E6E"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72CCCCD7"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00CD1FBD" w14:textId="77777777" w:rsidTr="00C679F3">
        <w:trPr>
          <w:trHeight w:val="58"/>
        </w:trPr>
        <w:tc>
          <w:tcPr>
            <w:tcW w:w="2835" w:type="dxa"/>
          </w:tcPr>
          <w:p w14:paraId="399D33B0"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5ED4C7E5"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240577AE" w14:textId="77777777" w:rsidR="0019522F" w:rsidRPr="0019522F" w:rsidRDefault="0019522F" w:rsidP="00362FDD">
            <w:pPr>
              <w:tabs>
                <w:tab w:val="left" w:pos="708"/>
                <w:tab w:val="center" w:pos="4677"/>
                <w:tab w:val="right" w:pos="9355"/>
              </w:tabs>
              <w:jc w:val="center"/>
              <w:rPr>
                <w:sz w:val="20"/>
                <w:szCs w:val="20"/>
              </w:rPr>
            </w:pPr>
          </w:p>
        </w:tc>
      </w:tr>
    </w:tbl>
    <w:p w14:paraId="58473AC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3FA5AE38"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w:t>
      </w:r>
    </w:p>
    <w:p w14:paraId="521970CF" w14:textId="77777777" w:rsidR="0019522F" w:rsidRPr="0019522F" w:rsidRDefault="0019522F" w:rsidP="00362FDD">
      <w:pPr>
        <w:ind w:firstLine="709"/>
        <w:jc w:val="both"/>
        <w:rPr>
          <w:sz w:val="20"/>
          <w:szCs w:val="20"/>
        </w:rPr>
      </w:pPr>
    </w:p>
    <w:p w14:paraId="3509A691"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4E47DBB2"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w:t>
      </w:r>
    </w:p>
    <w:p w14:paraId="35C41F65" w14:textId="77777777" w:rsidR="0019522F" w:rsidRPr="0019522F" w:rsidRDefault="0019522F" w:rsidP="00362FDD">
      <w:pPr>
        <w:ind w:firstLine="709"/>
        <w:jc w:val="both"/>
        <w:rPr>
          <w:sz w:val="20"/>
          <w:szCs w:val="20"/>
        </w:rPr>
      </w:pPr>
      <w:r w:rsidRPr="0019522F">
        <w:rPr>
          <w:sz w:val="20"/>
          <w:szCs w:val="20"/>
        </w:rPr>
        <w:t>В голосовании приняли участие 237 избирателей, что составило 58,81 % от числа избирателей, включенных в списки избирателей.</w:t>
      </w:r>
    </w:p>
    <w:p w14:paraId="3FF53677"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3D3745BA" w14:textId="77777777" w:rsidR="0019522F" w:rsidRPr="0019522F" w:rsidRDefault="0019522F" w:rsidP="00362FDD">
      <w:pPr>
        <w:jc w:val="both"/>
        <w:rPr>
          <w:sz w:val="20"/>
          <w:szCs w:val="20"/>
        </w:rPr>
      </w:pPr>
      <w:r w:rsidRPr="0019522F">
        <w:rPr>
          <w:sz w:val="20"/>
          <w:szCs w:val="20"/>
        </w:rPr>
        <w:t>РЕШИЛА:</w:t>
      </w:r>
    </w:p>
    <w:p w14:paraId="0C7AC9E3"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5D9FD0B8"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57171914"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2C2A063C"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59409FDE"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1581EA9F" w14:textId="77777777" w:rsidTr="00C679F3">
        <w:tc>
          <w:tcPr>
            <w:tcW w:w="3369" w:type="dxa"/>
            <w:shd w:val="clear" w:color="auto" w:fill="auto"/>
          </w:tcPr>
          <w:p w14:paraId="1F41DB6C"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3C8B748F"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4D035FE0"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7ECB5669" w14:textId="77777777" w:rsidTr="00C679F3">
        <w:tc>
          <w:tcPr>
            <w:tcW w:w="3369" w:type="dxa"/>
            <w:shd w:val="clear" w:color="auto" w:fill="auto"/>
          </w:tcPr>
          <w:p w14:paraId="468C564E"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10D7D0F2"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427788E3"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2DAD609B" w14:textId="77777777" w:rsidTr="00C679F3">
        <w:tc>
          <w:tcPr>
            <w:tcW w:w="3369" w:type="dxa"/>
            <w:shd w:val="clear" w:color="auto" w:fill="auto"/>
          </w:tcPr>
          <w:p w14:paraId="59BEF434"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0DAB44B0"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E76C696"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6F5FD460" w14:textId="77777777" w:rsidR="0019522F" w:rsidRPr="0019522F" w:rsidRDefault="0019522F" w:rsidP="00362FDD">
      <w:pPr>
        <w:rPr>
          <w:sz w:val="20"/>
          <w:szCs w:val="20"/>
        </w:rPr>
      </w:pPr>
    </w:p>
    <w:p w14:paraId="00FD0CF2" w14:textId="77777777" w:rsidR="0019522F" w:rsidRPr="0019522F" w:rsidRDefault="0019522F" w:rsidP="00362FDD">
      <w:pPr>
        <w:ind w:left="4678"/>
        <w:jc w:val="center"/>
        <w:rPr>
          <w:sz w:val="20"/>
          <w:szCs w:val="20"/>
        </w:rPr>
      </w:pPr>
      <w:r w:rsidRPr="0019522F">
        <w:rPr>
          <w:sz w:val="20"/>
          <w:szCs w:val="20"/>
        </w:rPr>
        <w:t>Приложение</w:t>
      </w:r>
    </w:p>
    <w:p w14:paraId="06E6465B"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4B25CB81"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3FCECEB" w14:textId="77777777" w:rsidR="0019522F" w:rsidRPr="0019522F" w:rsidRDefault="0019522F" w:rsidP="00362FDD">
      <w:pPr>
        <w:ind w:left="4678"/>
        <w:jc w:val="center"/>
        <w:rPr>
          <w:sz w:val="20"/>
          <w:szCs w:val="20"/>
        </w:rPr>
      </w:pPr>
      <w:r w:rsidRPr="0019522F">
        <w:rPr>
          <w:sz w:val="20"/>
          <w:szCs w:val="20"/>
        </w:rPr>
        <w:t>Куйбышевского района</w:t>
      </w:r>
    </w:p>
    <w:p w14:paraId="1919B576"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0A532B4A"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143/828</w:t>
      </w:r>
    </w:p>
    <w:p w14:paraId="33B06AEF" w14:textId="77777777" w:rsidR="0019522F" w:rsidRPr="0019522F" w:rsidRDefault="0019522F" w:rsidP="00362FDD">
      <w:pPr>
        <w:tabs>
          <w:tab w:val="center" w:pos="0"/>
          <w:tab w:val="left" w:pos="708"/>
          <w:tab w:val="right" w:pos="9355"/>
        </w:tabs>
        <w:ind w:left="4678"/>
        <w:rPr>
          <w:sz w:val="20"/>
          <w:szCs w:val="20"/>
        </w:rPr>
      </w:pPr>
    </w:p>
    <w:p w14:paraId="12031D62"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1C8AE1D1"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 </w:t>
      </w:r>
    </w:p>
    <w:p w14:paraId="1705BEA8"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5270018E" w14:textId="77777777" w:rsidR="0019522F" w:rsidRPr="0019522F" w:rsidRDefault="0019522F" w:rsidP="00362FDD">
      <w:pPr>
        <w:tabs>
          <w:tab w:val="left" w:pos="708"/>
          <w:tab w:val="center" w:pos="4677"/>
          <w:tab w:val="right" w:pos="9355"/>
        </w:tabs>
        <w:rPr>
          <w:sz w:val="20"/>
          <w:szCs w:val="20"/>
        </w:rPr>
      </w:pPr>
    </w:p>
    <w:p w14:paraId="2DF88C37" w14:textId="77777777" w:rsidR="0019522F" w:rsidRPr="0019522F" w:rsidRDefault="0019522F" w:rsidP="00362FDD">
      <w:pPr>
        <w:tabs>
          <w:tab w:val="left" w:pos="708"/>
          <w:tab w:val="center" w:pos="4677"/>
          <w:tab w:val="right" w:pos="9355"/>
        </w:tabs>
        <w:rPr>
          <w:sz w:val="20"/>
          <w:szCs w:val="20"/>
        </w:rPr>
      </w:pPr>
      <w:r w:rsidRPr="0019522F">
        <w:rPr>
          <w:sz w:val="20"/>
          <w:szCs w:val="20"/>
        </w:rPr>
        <w:t>Агафонова Татьяна Юрьевна,</w:t>
      </w:r>
    </w:p>
    <w:p w14:paraId="3327D57A"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Бурматова</w:t>
      </w:r>
      <w:proofErr w:type="spellEnd"/>
      <w:r w:rsidRPr="0019522F">
        <w:rPr>
          <w:sz w:val="20"/>
          <w:szCs w:val="20"/>
        </w:rPr>
        <w:t xml:space="preserve"> Татьяна Владимировна,</w:t>
      </w:r>
    </w:p>
    <w:p w14:paraId="1A356557"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Дрычкова</w:t>
      </w:r>
      <w:proofErr w:type="spellEnd"/>
      <w:r w:rsidRPr="0019522F">
        <w:rPr>
          <w:sz w:val="20"/>
          <w:szCs w:val="20"/>
        </w:rPr>
        <w:t xml:space="preserve"> Наталья Геннадьевна,</w:t>
      </w:r>
    </w:p>
    <w:p w14:paraId="0D7D810B" w14:textId="77777777" w:rsidR="0019522F" w:rsidRPr="0019522F" w:rsidRDefault="0019522F" w:rsidP="00362FDD">
      <w:pPr>
        <w:tabs>
          <w:tab w:val="left" w:pos="708"/>
          <w:tab w:val="center" w:pos="4677"/>
          <w:tab w:val="right" w:pos="9355"/>
        </w:tabs>
        <w:rPr>
          <w:sz w:val="20"/>
          <w:szCs w:val="20"/>
        </w:rPr>
      </w:pPr>
      <w:r w:rsidRPr="0019522F">
        <w:rPr>
          <w:sz w:val="20"/>
          <w:szCs w:val="20"/>
        </w:rPr>
        <w:t>Ковалевская Елена Ивановна,</w:t>
      </w:r>
    </w:p>
    <w:p w14:paraId="22CC2C95" w14:textId="77777777" w:rsidR="0019522F" w:rsidRPr="0019522F" w:rsidRDefault="0019522F" w:rsidP="00362FDD">
      <w:pPr>
        <w:tabs>
          <w:tab w:val="left" w:pos="708"/>
          <w:tab w:val="center" w:pos="4677"/>
          <w:tab w:val="right" w:pos="9355"/>
        </w:tabs>
        <w:rPr>
          <w:sz w:val="20"/>
          <w:szCs w:val="20"/>
        </w:rPr>
      </w:pPr>
      <w:r w:rsidRPr="0019522F">
        <w:rPr>
          <w:sz w:val="20"/>
          <w:szCs w:val="20"/>
        </w:rPr>
        <w:t>Кох Елена Михайловна,</w:t>
      </w:r>
    </w:p>
    <w:p w14:paraId="0DD722B4" w14:textId="77777777" w:rsidR="0019522F" w:rsidRPr="0019522F" w:rsidRDefault="0019522F" w:rsidP="00362FDD">
      <w:pPr>
        <w:tabs>
          <w:tab w:val="left" w:pos="708"/>
          <w:tab w:val="center" w:pos="4677"/>
          <w:tab w:val="right" w:pos="9355"/>
        </w:tabs>
        <w:rPr>
          <w:sz w:val="20"/>
          <w:szCs w:val="20"/>
        </w:rPr>
      </w:pPr>
      <w:r w:rsidRPr="0019522F">
        <w:rPr>
          <w:sz w:val="20"/>
          <w:szCs w:val="20"/>
        </w:rPr>
        <w:t>Лялин Денис Геннадьевич,</w:t>
      </w:r>
    </w:p>
    <w:p w14:paraId="115B0D50" w14:textId="77777777" w:rsidR="0019522F" w:rsidRPr="0019522F" w:rsidRDefault="0019522F" w:rsidP="00362FDD">
      <w:pPr>
        <w:tabs>
          <w:tab w:val="left" w:pos="708"/>
          <w:tab w:val="center" w:pos="4677"/>
          <w:tab w:val="right" w:pos="9355"/>
        </w:tabs>
        <w:rPr>
          <w:sz w:val="20"/>
          <w:szCs w:val="20"/>
        </w:rPr>
      </w:pPr>
      <w:r w:rsidRPr="0019522F">
        <w:rPr>
          <w:sz w:val="20"/>
          <w:szCs w:val="20"/>
        </w:rPr>
        <w:t>Назарова Надежда Николаевна.</w:t>
      </w:r>
    </w:p>
    <w:p w14:paraId="6D1A7932" w14:textId="77777777" w:rsidR="0019522F" w:rsidRPr="0019522F" w:rsidRDefault="0019522F" w:rsidP="00362FDD">
      <w:pPr>
        <w:tabs>
          <w:tab w:val="left" w:pos="708"/>
          <w:tab w:val="center" w:pos="4677"/>
          <w:tab w:val="right" w:pos="9355"/>
        </w:tabs>
        <w:rPr>
          <w:sz w:val="20"/>
          <w:szCs w:val="20"/>
        </w:rPr>
      </w:pPr>
    </w:p>
    <w:p w14:paraId="76EEBF72"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rPr>
        <w:t>ТЕРРИТОРИАЛЬНАЯ ИЗБИРАТЕЛЬНАЯ КОМИССИЯ</w:t>
      </w:r>
    </w:p>
    <w:p w14:paraId="4033758B" w14:textId="77777777" w:rsidR="0019522F" w:rsidRPr="0019522F" w:rsidRDefault="0019522F" w:rsidP="00362FDD">
      <w:pPr>
        <w:pStyle w:val="Standard"/>
        <w:jc w:val="center"/>
        <w:rPr>
          <w:vanish/>
          <w:sz w:val="20"/>
          <w:szCs w:val="20"/>
          <w:lang w:val="ru-RU"/>
          <w:specVanish/>
        </w:rPr>
      </w:pPr>
      <w:r w:rsidRPr="0019522F">
        <w:rPr>
          <w:rFonts w:cs="Times New Roman"/>
          <w:sz w:val="20"/>
          <w:szCs w:val="20"/>
          <w:lang w:val="ru-RU"/>
        </w:rPr>
        <w:t xml:space="preserve"> КУЙБЫШЕВСКОГО </w:t>
      </w:r>
      <w:r w:rsidRPr="0019522F">
        <w:rPr>
          <w:rFonts w:cs="Times New Roman"/>
          <w:sz w:val="20"/>
          <w:szCs w:val="20"/>
        </w:rPr>
        <w:t>РАЙОНА НОВОСИБИРСКОЙ ОБЛАСТИ</w:t>
      </w:r>
    </w:p>
    <w:p w14:paraId="11313C87" w14:textId="77777777" w:rsidR="0019522F" w:rsidRPr="0019522F" w:rsidRDefault="0019522F" w:rsidP="00362FDD">
      <w:pPr>
        <w:pStyle w:val="Standard"/>
        <w:rPr>
          <w:vanish/>
          <w:sz w:val="20"/>
          <w:szCs w:val="20"/>
          <w:lang w:val="ru-RU"/>
          <w:specVanish/>
        </w:rPr>
      </w:pPr>
      <w:r w:rsidRPr="0019522F">
        <w:rPr>
          <w:sz w:val="20"/>
          <w:szCs w:val="20"/>
          <w:lang w:val="ru-RU"/>
        </w:rPr>
        <w:t xml:space="preserve"> </w:t>
      </w:r>
    </w:p>
    <w:p w14:paraId="28EBB128" w14:textId="77777777" w:rsidR="0019522F" w:rsidRPr="0019522F" w:rsidRDefault="0019522F" w:rsidP="00362FDD">
      <w:pPr>
        <w:pStyle w:val="Standard"/>
        <w:jc w:val="center"/>
        <w:rPr>
          <w:sz w:val="20"/>
          <w:szCs w:val="20"/>
        </w:rPr>
      </w:pPr>
      <w:r w:rsidRPr="0019522F">
        <w:rPr>
          <w:sz w:val="20"/>
          <w:szCs w:val="20"/>
        </w:rPr>
        <w:t xml:space="preserve"> </w:t>
      </w:r>
    </w:p>
    <w:p w14:paraId="74F80227" w14:textId="77777777" w:rsidR="0019522F" w:rsidRPr="0019522F" w:rsidRDefault="0019522F" w:rsidP="00362FDD">
      <w:pPr>
        <w:pStyle w:val="Standard"/>
        <w:jc w:val="center"/>
        <w:rPr>
          <w:sz w:val="20"/>
          <w:szCs w:val="20"/>
        </w:rPr>
      </w:pPr>
    </w:p>
    <w:p w14:paraId="69777BF7"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27DB9EDB" w14:textId="77777777" w:rsidR="0019522F" w:rsidRPr="0019522F" w:rsidRDefault="0019522F" w:rsidP="00362FDD">
      <w:pPr>
        <w:tabs>
          <w:tab w:val="left" w:pos="708"/>
          <w:tab w:val="center" w:pos="4677"/>
          <w:tab w:val="right" w:pos="9355"/>
        </w:tabs>
        <w:jc w:val="center"/>
        <w:rPr>
          <w:sz w:val="20"/>
          <w:szCs w:val="20"/>
        </w:rPr>
      </w:pPr>
    </w:p>
    <w:p w14:paraId="2F69EF28"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5CAE15ED" w14:textId="77777777" w:rsidTr="00C679F3">
        <w:tc>
          <w:tcPr>
            <w:tcW w:w="7114" w:type="dxa"/>
            <w:gridSpan w:val="2"/>
          </w:tcPr>
          <w:p w14:paraId="0E08A2D5"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7C5B7BEC"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143/829         </w:t>
            </w:r>
          </w:p>
        </w:tc>
      </w:tr>
      <w:tr w:rsidR="0019522F" w:rsidRPr="0019522F" w14:paraId="0652B31F" w14:textId="77777777" w:rsidTr="00C679F3">
        <w:tc>
          <w:tcPr>
            <w:tcW w:w="2835" w:type="dxa"/>
          </w:tcPr>
          <w:p w14:paraId="1D8C156B" w14:textId="77777777" w:rsidR="0019522F" w:rsidRPr="0019522F" w:rsidRDefault="0019522F" w:rsidP="00362FDD">
            <w:pPr>
              <w:tabs>
                <w:tab w:val="left" w:pos="708"/>
                <w:tab w:val="center" w:pos="4677"/>
                <w:tab w:val="right" w:pos="9355"/>
              </w:tabs>
              <w:rPr>
                <w:sz w:val="20"/>
                <w:szCs w:val="20"/>
              </w:rPr>
            </w:pPr>
          </w:p>
        </w:tc>
        <w:tc>
          <w:tcPr>
            <w:tcW w:w="4279" w:type="dxa"/>
          </w:tcPr>
          <w:p w14:paraId="221E6810"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038AFE84"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5876CC06" w14:textId="77777777" w:rsidTr="00C679F3">
        <w:trPr>
          <w:trHeight w:val="58"/>
        </w:trPr>
        <w:tc>
          <w:tcPr>
            <w:tcW w:w="2835" w:type="dxa"/>
          </w:tcPr>
          <w:p w14:paraId="2DAE6356"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1625A121"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3CA31C05" w14:textId="77777777" w:rsidR="0019522F" w:rsidRPr="0019522F" w:rsidRDefault="0019522F" w:rsidP="00362FDD">
            <w:pPr>
              <w:tabs>
                <w:tab w:val="left" w:pos="708"/>
                <w:tab w:val="center" w:pos="4677"/>
                <w:tab w:val="right" w:pos="9355"/>
              </w:tabs>
              <w:jc w:val="center"/>
              <w:rPr>
                <w:sz w:val="20"/>
                <w:szCs w:val="20"/>
              </w:rPr>
            </w:pPr>
          </w:p>
        </w:tc>
      </w:tr>
    </w:tbl>
    <w:p w14:paraId="607DE4B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58BBEE7C"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Октябрьского сельсовета Куйбышевского района Новосибирской области седьмого созыва</w:t>
      </w:r>
    </w:p>
    <w:p w14:paraId="3CB8F91E" w14:textId="77777777" w:rsidR="0019522F" w:rsidRPr="0019522F" w:rsidRDefault="0019522F" w:rsidP="00362FDD">
      <w:pPr>
        <w:ind w:firstLine="709"/>
        <w:jc w:val="both"/>
        <w:rPr>
          <w:sz w:val="20"/>
          <w:szCs w:val="20"/>
        </w:rPr>
      </w:pPr>
    </w:p>
    <w:p w14:paraId="1F39C739"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069C8896"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Октябрьского сельсовета Куйбышевского района Новосибирской области седьмого созыва.</w:t>
      </w:r>
    </w:p>
    <w:p w14:paraId="3E30A2C8" w14:textId="77777777" w:rsidR="0019522F" w:rsidRPr="0019522F" w:rsidRDefault="0019522F" w:rsidP="00362FDD">
      <w:pPr>
        <w:ind w:firstLine="709"/>
        <w:jc w:val="both"/>
        <w:rPr>
          <w:sz w:val="20"/>
          <w:szCs w:val="20"/>
        </w:rPr>
      </w:pPr>
      <w:r w:rsidRPr="0019522F">
        <w:rPr>
          <w:sz w:val="20"/>
          <w:szCs w:val="20"/>
        </w:rPr>
        <w:t>В голосовании приняли участие 863 избирателя, что составило 46,50 % от числа избирателей, включенных в списки избирателей.</w:t>
      </w:r>
    </w:p>
    <w:p w14:paraId="6AE1A6A6"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6DC31FE5" w14:textId="77777777" w:rsidR="0019522F" w:rsidRPr="0019522F" w:rsidRDefault="0019522F" w:rsidP="00362FDD">
      <w:pPr>
        <w:jc w:val="both"/>
        <w:rPr>
          <w:sz w:val="20"/>
          <w:szCs w:val="20"/>
        </w:rPr>
      </w:pPr>
      <w:r w:rsidRPr="0019522F">
        <w:rPr>
          <w:sz w:val="20"/>
          <w:szCs w:val="20"/>
        </w:rPr>
        <w:t>РЕШИЛА:</w:t>
      </w:r>
    </w:p>
    <w:p w14:paraId="71AB7C1D"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Октябрьского сельсовета Куйбышевского района Новосибирской области седьмого созыва состоявшимися, а результаты выборов – действительными.</w:t>
      </w:r>
    </w:p>
    <w:p w14:paraId="5AC56257"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Октябрьского сельсовета Куйбышевского района Новосибирской области седьмого созыва по многомандатному избирательному округу лиц, согласно приложению.</w:t>
      </w:r>
    </w:p>
    <w:p w14:paraId="615A7C8B"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6768D1A3"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3B3F3EB2"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39568AAE" w14:textId="77777777" w:rsidTr="00C679F3">
        <w:tc>
          <w:tcPr>
            <w:tcW w:w="3369" w:type="dxa"/>
            <w:shd w:val="clear" w:color="auto" w:fill="auto"/>
          </w:tcPr>
          <w:p w14:paraId="4B637E57"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42F2ACAB"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2D6E686"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50C44D73" w14:textId="77777777" w:rsidTr="00C679F3">
        <w:tc>
          <w:tcPr>
            <w:tcW w:w="3369" w:type="dxa"/>
            <w:shd w:val="clear" w:color="auto" w:fill="auto"/>
          </w:tcPr>
          <w:p w14:paraId="1EE1AFA3"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531BC885"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BE87B05"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5E515FAC" w14:textId="77777777" w:rsidTr="00C679F3">
        <w:tc>
          <w:tcPr>
            <w:tcW w:w="3369" w:type="dxa"/>
            <w:shd w:val="clear" w:color="auto" w:fill="auto"/>
          </w:tcPr>
          <w:p w14:paraId="15DC1E81"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388AF9A7"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46985DC0"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72D029EA" w14:textId="77777777" w:rsidR="0019522F" w:rsidRPr="0019522F" w:rsidRDefault="0019522F" w:rsidP="00362FDD">
      <w:pPr>
        <w:rPr>
          <w:sz w:val="20"/>
          <w:szCs w:val="20"/>
        </w:rPr>
      </w:pPr>
    </w:p>
    <w:p w14:paraId="5299A743" w14:textId="77777777" w:rsidR="0019522F" w:rsidRPr="0019522F" w:rsidRDefault="0019522F" w:rsidP="00362FDD">
      <w:pPr>
        <w:ind w:left="4678"/>
        <w:jc w:val="center"/>
        <w:rPr>
          <w:sz w:val="20"/>
          <w:szCs w:val="20"/>
        </w:rPr>
      </w:pPr>
      <w:r w:rsidRPr="0019522F">
        <w:rPr>
          <w:sz w:val="20"/>
          <w:szCs w:val="20"/>
        </w:rPr>
        <w:t>Приложение</w:t>
      </w:r>
    </w:p>
    <w:p w14:paraId="6BB28D9A"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3BEF4C19"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66473E5C" w14:textId="77777777" w:rsidR="0019522F" w:rsidRPr="0019522F" w:rsidRDefault="0019522F" w:rsidP="00362FDD">
      <w:pPr>
        <w:ind w:left="4678"/>
        <w:jc w:val="center"/>
        <w:rPr>
          <w:sz w:val="20"/>
          <w:szCs w:val="20"/>
        </w:rPr>
      </w:pPr>
      <w:r w:rsidRPr="0019522F">
        <w:rPr>
          <w:sz w:val="20"/>
          <w:szCs w:val="20"/>
        </w:rPr>
        <w:t>Куйбышевского района</w:t>
      </w:r>
    </w:p>
    <w:p w14:paraId="5630431C"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148B7466"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143/829</w:t>
      </w:r>
    </w:p>
    <w:p w14:paraId="44FD1DC2" w14:textId="77777777" w:rsidR="0019522F" w:rsidRPr="0019522F" w:rsidRDefault="0019522F" w:rsidP="00362FDD">
      <w:pPr>
        <w:tabs>
          <w:tab w:val="center" w:pos="0"/>
          <w:tab w:val="left" w:pos="708"/>
          <w:tab w:val="right" w:pos="9355"/>
        </w:tabs>
        <w:ind w:left="4678"/>
        <w:rPr>
          <w:sz w:val="20"/>
          <w:szCs w:val="20"/>
        </w:rPr>
      </w:pPr>
    </w:p>
    <w:p w14:paraId="3D6B77DD"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5EE231B3"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Октябрьского сельсовета Куйбышевского района Новосибирской области седьмого созыва </w:t>
      </w:r>
    </w:p>
    <w:p w14:paraId="269986C2"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6AD37513" w14:textId="77777777" w:rsidR="0019522F" w:rsidRPr="0019522F" w:rsidRDefault="0019522F" w:rsidP="00362FDD">
      <w:pPr>
        <w:tabs>
          <w:tab w:val="left" w:pos="708"/>
          <w:tab w:val="center" w:pos="4677"/>
          <w:tab w:val="right" w:pos="9355"/>
        </w:tabs>
        <w:rPr>
          <w:sz w:val="20"/>
          <w:szCs w:val="20"/>
        </w:rPr>
      </w:pPr>
    </w:p>
    <w:p w14:paraId="4D3F475F"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Арисова</w:t>
      </w:r>
      <w:proofErr w:type="spellEnd"/>
      <w:r w:rsidRPr="0019522F">
        <w:rPr>
          <w:sz w:val="20"/>
          <w:szCs w:val="20"/>
        </w:rPr>
        <w:t xml:space="preserve"> Елена Михайловна,</w:t>
      </w:r>
    </w:p>
    <w:p w14:paraId="0FA1EFE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Бузениус</w:t>
      </w:r>
      <w:proofErr w:type="spellEnd"/>
      <w:r w:rsidRPr="0019522F">
        <w:rPr>
          <w:sz w:val="20"/>
          <w:szCs w:val="20"/>
        </w:rPr>
        <w:t xml:space="preserve"> Александр </w:t>
      </w:r>
      <w:proofErr w:type="spellStart"/>
      <w:r w:rsidRPr="0019522F">
        <w:rPr>
          <w:sz w:val="20"/>
          <w:szCs w:val="20"/>
        </w:rPr>
        <w:t>Арвидович</w:t>
      </w:r>
      <w:proofErr w:type="spellEnd"/>
      <w:r w:rsidRPr="0019522F">
        <w:rPr>
          <w:sz w:val="20"/>
          <w:szCs w:val="20"/>
        </w:rPr>
        <w:t>,</w:t>
      </w:r>
    </w:p>
    <w:p w14:paraId="527CB247" w14:textId="77777777" w:rsidR="0019522F" w:rsidRPr="0019522F" w:rsidRDefault="0019522F" w:rsidP="00362FDD">
      <w:pPr>
        <w:tabs>
          <w:tab w:val="left" w:pos="708"/>
          <w:tab w:val="center" w:pos="4677"/>
          <w:tab w:val="right" w:pos="9355"/>
        </w:tabs>
        <w:rPr>
          <w:sz w:val="20"/>
          <w:szCs w:val="20"/>
        </w:rPr>
      </w:pPr>
      <w:r w:rsidRPr="0019522F">
        <w:rPr>
          <w:sz w:val="20"/>
          <w:szCs w:val="20"/>
        </w:rPr>
        <w:t>Гаджиев Ибрагимхалил Ибрагимович,</w:t>
      </w:r>
    </w:p>
    <w:p w14:paraId="14D02D54"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Кайманакова</w:t>
      </w:r>
      <w:proofErr w:type="spellEnd"/>
      <w:r w:rsidRPr="0019522F">
        <w:rPr>
          <w:sz w:val="20"/>
          <w:szCs w:val="20"/>
        </w:rPr>
        <w:t xml:space="preserve"> Наталья Николаевна,</w:t>
      </w:r>
    </w:p>
    <w:p w14:paraId="1167B9B3"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Крышталева</w:t>
      </w:r>
      <w:proofErr w:type="spellEnd"/>
      <w:r w:rsidRPr="0019522F">
        <w:rPr>
          <w:sz w:val="20"/>
          <w:szCs w:val="20"/>
        </w:rPr>
        <w:t xml:space="preserve"> Лариса </w:t>
      </w:r>
      <w:proofErr w:type="spellStart"/>
      <w:r w:rsidRPr="0019522F">
        <w:rPr>
          <w:sz w:val="20"/>
          <w:szCs w:val="20"/>
        </w:rPr>
        <w:t>Эдвардовна</w:t>
      </w:r>
      <w:proofErr w:type="spellEnd"/>
      <w:r w:rsidRPr="0019522F">
        <w:rPr>
          <w:sz w:val="20"/>
          <w:szCs w:val="20"/>
        </w:rPr>
        <w:t>,</w:t>
      </w:r>
    </w:p>
    <w:p w14:paraId="534BB4C2" w14:textId="77777777" w:rsidR="0019522F" w:rsidRPr="0019522F" w:rsidRDefault="0019522F" w:rsidP="00362FDD">
      <w:pPr>
        <w:tabs>
          <w:tab w:val="left" w:pos="708"/>
          <w:tab w:val="center" w:pos="4677"/>
          <w:tab w:val="right" w:pos="9355"/>
        </w:tabs>
        <w:rPr>
          <w:sz w:val="20"/>
          <w:szCs w:val="20"/>
        </w:rPr>
      </w:pPr>
      <w:r w:rsidRPr="0019522F">
        <w:rPr>
          <w:sz w:val="20"/>
          <w:szCs w:val="20"/>
        </w:rPr>
        <w:t>Малышева Лариса Анатольевна,</w:t>
      </w:r>
    </w:p>
    <w:p w14:paraId="1A62612D" w14:textId="77777777" w:rsidR="0019522F" w:rsidRPr="0019522F" w:rsidRDefault="0019522F" w:rsidP="00362FDD">
      <w:pPr>
        <w:tabs>
          <w:tab w:val="left" w:pos="708"/>
          <w:tab w:val="center" w:pos="4677"/>
          <w:tab w:val="right" w:pos="9355"/>
        </w:tabs>
        <w:rPr>
          <w:sz w:val="20"/>
          <w:szCs w:val="20"/>
        </w:rPr>
      </w:pPr>
      <w:r w:rsidRPr="0019522F">
        <w:rPr>
          <w:sz w:val="20"/>
          <w:szCs w:val="20"/>
        </w:rPr>
        <w:t>Потапенко Александр Андреевич,</w:t>
      </w:r>
    </w:p>
    <w:p w14:paraId="4B36C800" w14:textId="77777777" w:rsidR="0019522F" w:rsidRPr="0019522F" w:rsidRDefault="0019522F" w:rsidP="00362FDD">
      <w:pPr>
        <w:tabs>
          <w:tab w:val="left" w:pos="708"/>
          <w:tab w:val="center" w:pos="4677"/>
          <w:tab w:val="right" w:pos="9355"/>
        </w:tabs>
        <w:rPr>
          <w:sz w:val="20"/>
          <w:szCs w:val="20"/>
        </w:rPr>
      </w:pPr>
      <w:r w:rsidRPr="0019522F">
        <w:rPr>
          <w:sz w:val="20"/>
          <w:szCs w:val="20"/>
        </w:rPr>
        <w:t>Федорова Евгения Викторовна,</w:t>
      </w:r>
    </w:p>
    <w:p w14:paraId="0FA37AE0" w14:textId="77777777" w:rsidR="0019522F" w:rsidRPr="0019522F" w:rsidRDefault="0019522F" w:rsidP="00362FDD">
      <w:pPr>
        <w:tabs>
          <w:tab w:val="left" w:pos="708"/>
          <w:tab w:val="center" w:pos="4677"/>
          <w:tab w:val="right" w:pos="9355"/>
        </w:tabs>
        <w:rPr>
          <w:sz w:val="20"/>
          <w:szCs w:val="20"/>
        </w:rPr>
      </w:pPr>
      <w:r w:rsidRPr="0019522F">
        <w:rPr>
          <w:sz w:val="20"/>
          <w:szCs w:val="20"/>
        </w:rPr>
        <w:t>Хохлова Елена Сергеевна,</w:t>
      </w:r>
    </w:p>
    <w:p w14:paraId="0DAD92CF"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Янц</w:t>
      </w:r>
      <w:proofErr w:type="spellEnd"/>
      <w:r w:rsidRPr="0019522F">
        <w:rPr>
          <w:sz w:val="20"/>
          <w:szCs w:val="20"/>
        </w:rPr>
        <w:t xml:space="preserve"> Наталья Сергеевна.</w:t>
      </w:r>
    </w:p>
    <w:p w14:paraId="6E03F60D" w14:textId="77777777" w:rsidR="00362FDD" w:rsidRDefault="00362FDD" w:rsidP="00362FDD">
      <w:pPr>
        <w:widowControl w:val="0"/>
        <w:suppressAutoHyphens/>
        <w:autoSpaceDN w:val="0"/>
        <w:jc w:val="center"/>
        <w:textAlignment w:val="baseline"/>
        <w:rPr>
          <w:rFonts w:eastAsia="Andale Sans UI"/>
          <w:kern w:val="3"/>
          <w:sz w:val="20"/>
          <w:szCs w:val="20"/>
          <w:lang w:val="de-DE" w:eastAsia="ja-JP" w:bidi="fa-IR"/>
        </w:rPr>
      </w:pPr>
    </w:p>
    <w:p w14:paraId="474A99F1" w14:textId="2A49D883"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val="de-DE" w:eastAsia="ja-JP" w:bidi="fa-IR"/>
        </w:rPr>
        <w:t>ТЕРРИТОРИАЛЬНАЯ ИЗБИРАТЕЛЬНАЯ КОМИССИЯ</w:t>
      </w:r>
    </w:p>
    <w:p w14:paraId="140092E9"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eastAsia="ja-JP" w:bidi="fa-IR"/>
        </w:rPr>
        <w:t xml:space="preserve"> КУЙБЫШЕВСКОГО </w:t>
      </w:r>
      <w:r w:rsidRPr="0019522F">
        <w:rPr>
          <w:rFonts w:eastAsia="Andale Sans UI"/>
          <w:kern w:val="3"/>
          <w:sz w:val="20"/>
          <w:szCs w:val="20"/>
          <w:lang w:val="de-DE" w:eastAsia="ja-JP" w:bidi="fa-IR"/>
        </w:rPr>
        <w:t>РАЙОНА НОВОСИБИРСКОЙ ОБЛАСТИ</w:t>
      </w:r>
    </w:p>
    <w:p w14:paraId="7510BEBF" w14:textId="77777777" w:rsidR="0019522F" w:rsidRPr="0019522F" w:rsidRDefault="0019522F" w:rsidP="00362FDD">
      <w:pPr>
        <w:widowControl w:val="0"/>
        <w:suppressAutoHyphens/>
        <w:autoSpaceDN w:val="0"/>
        <w:textAlignment w:val="baseline"/>
        <w:rPr>
          <w:rFonts w:eastAsia="Andale Sans UI" w:cs="Tahoma"/>
          <w:vanish/>
          <w:kern w:val="3"/>
          <w:sz w:val="20"/>
          <w:szCs w:val="20"/>
          <w:lang w:eastAsia="ja-JP" w:bidi="fa-IR"/>
        </w:rPr>
      </w:pPr>
      <w:r w:rsidRPr="0019522F">
        <w:rPr>
          <w:rFonts w:eastAsia="Andale Sans UI" w:cs="Tahoma"/>
          <w:kern w:val="3"/>
          <w:sz w:val="20"/>
          <w:szCs w:val="20"/>
          <w:lang w:eastAsia="ja-JP" w:bidi="fa-IR"/>
        </w:rPr>
        <w:t xml:space="preserve"> </w:t>
      </w:r>
    </w:p>
    <w:p w14:paraId="1E7297E1" w14:textId="77777777" w:rsidR="0019522F" w:rsidRPr="0019522F" w:rsidRDefault="0019522F" w:rsidP="00362FDD">
      <w:pPr>
        <w:widowControl w:val="0"/>
        <w:suppressAutoHyphens/>
        <w:autoSpaceDN w:val="0"/>
        <w:jc w:val="center"/>
        <w:textAlignment w:val="baseline"/>
        <w:rPr>
          <w:rFonts w:eastAsia="Andale Sans UI" w:cs="Tahoma"/>
          <w:kern w:val="3"/>
          <w:sz w:val="20"/>
          <w:szCs w:val="20"/>
          <w:lang w:val="de-DE" w:eastAsia="ja-JP" w:bidi="fa-IR"/>
        </w:rPr>
      </w:pPr>
      <w:r w:rsidRPr="0019522F">
        <w:rPr>
          <w:rFonts w:eastAsia="Andale Sans UI" w:cs="Tahoma"/>
          <w:kern w:val="3"/>
          <w:sz w:val="20"/>
          <w:szCs w:val="20"/>
          <w:lang w:val="de-DE" w:eastAsia="ja-JP" w:bidi="fa-IR"/>
        </w:rPr>
        <w:t xml:space="preserve"> </w:t>
      </w:r>
    </w:p>
    <w:p w14:paraId="0C6C597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33B01A72" w14:textId="77777777" w:rsidR="0019522F" w:rsidRPr="0019522F" w:rsidRDefault="0019522F" w:rsidP="00362FDD">
      <w:pPr>
        <w:tabs>
          <w:tab w:val="left" w:pos="708"/>
          <w:tab w:val="center" w:pos="4677"/>
          <w:tab w:val="right" w:pos="9355"/>
        </w:tabs>
        <w:jc w:val="center"/>
        <w:rPr>
          <w:sz w:val="20"/>
          <w:szCs w:val="20"/>
        </w:rPr>
      </w:pPr>
    </w:p>
    <w:p w14:paraId="05F34B74"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0CBCBEDE" w14:textId="77777777" w:rsidTr="00C679F3">
        <w:tc>
          <w:tcPr>
            <w:tcW w:w="7114" w:type="dxa"/>
            <w:gridSpan w:val="2"/>
          </w:tcPr>
          <w:p w14:paraId="61A251EB"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2B2D87BA"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143/830         </w:t>
            </w:r>
          </w:p>
        </w:tc>
      </w:tr>
      <w:tr w:rsidR="0019522F" w:rsidRPr="0019522F" w14:paraId="2898A61E" w14:textId="77777777" w:rsidTr="00C679F3">
        <w:tc>
          <w:tcPr>
            <w:tcW w:w="2835" w:type="dxa"/>
          </w:tcPr>
          <w:p w14:paraId="3FF30B63" w14:textId="77777777" w:rsidR="0019522F" w:rsidRPr="0019522F" w:rsidRDefault="0019522F" w:rsidP="00362FDD">
            <w:pPr>
              <w:tabs>
                <w:tab w:val="left" w:pos="708"/>
                <w:tab w:val="center" w:pos="4677"/>
                <w:tab w:val="right" w:pos="9355"/>
              </w:tabs>
              <w:rPr>
                <w:sz w:val="20"/>
                <w:szCs w:val="20"/>
              </w:rPr>
            </w:pPr>
          </w:p>
        </w:tc>
        <w:tc>
          <w:tcPr>
            <w:tcW w:w="4279" w:type="dxa"/>
          </w:tcPr>
          <w:p w14:paraId="6A08AC67"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69CAEAA5"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2B218C80" w14:textId="77777777" w:rsidTr="00C679F3">
        <w:trPr>
          <w:trHeight w:val="58"/>
        </w:trPr>
        <w:tc>
          <w:tcPr>
            <w:tcW w:w="2835" w:type="dxa"/>
          </w:tcPr>
          <w:p w14:paraId="03298F24"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6C64FB11"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7900B4B5" w14:textId="77777777" w:rsidR="0019522F" w:rsidRPr="0019522F" w:rsidRDefault="0019522F" w:rsidP="00362FDD">
            <w:pPr>
              <w:tabs>
                <w:tab w:val="left" w:pos="708"/>
                <w:tab w:val="center" w:pos="4677"/>
                <w:tab w:val="right" w:pos="9355"/>
              </w:tabs>
              <w:jc w:val="center"/>
              <w:rPr>
                <w:sz w:val="20"/>
                <w:szCs w:val="20"/>
              </w:rPr>
            </w:pPr>
          </w:p>
        </w:tc>
      </w:tr>
    </w:tbl>
    <w:p w14:paraId="4117D10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49BA10A5"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w:t>
      </w:r>
    </w:p>
    <w:p w14:paraId="021D5865" w14:textId="77777777" w:rsidR="0019522F" w:rsidRPr="0019522F" w:rsidRDefault="0019522F" w:rsidP="00362FDD">
      <w:pPr>
        <w:ind w:firstLine="709"/>
        <w:jc w:val="both"/>
        <w:rPr>
          <w:sz w:val="20"/>
          <w:szCs w:val="20"/>
        </w:rPr>
      </w:pPr>
    </w:p>
    <w:p w14:paraId="3AD4D4FC"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11FBAD88"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w:t>
      </w:r>
    </w:p>
    <w:p w14:paraId="7F3CE6AF" w14:textId="77777777" w:rsidR="0019522F" w:rsidRPr="0019522F" w:rsidRDefault="0019522F" w:rsidP="00362FDD">
      <w:pPr>
        <w:ind w:firstLine="709"/>
        <w:jc w:val="both"/>
        <w:rPr>
          <w:sz w:val="20"/>
          <w:szCs w:val="20"/>
        </w:rPr>
      </w:pPr>
      <w:r w:rsidRPr="0019522F">
        <w:rPr>
          <w:sz w:val="20"/>
          <w:szCs w:val="20"/>
        </w:rPr>
        <w:t>В голосовании приняли участие 412 избирателей, что составило 60,41 % от числа избирателей, включенных в списки избирателей.</w:t>
      </w:r>
    </w:p>
    <w:p w14:paraId="5E6AD530"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438177F7" w14:textId="77777777" w:rsidR="0019522F" w:rsidRPr="0019522F" w:rsidRDefault="0019522F" w:rsidP="00362FDD">
      <w:pPr>
        <w:jc w:val="both"/>
        <w:rPr>
          <w:sz w:val="20"/>
          <w:szCs w:val="20"/>
        </w:rPr>
      </w:pPr>
      <w:r w:rsidRPr="0019522F">
        <w:rPr>
          <w:sz w:val="20"/>
          <w:szCs w:val="20"/>
        </w:rPr>
        <w:t>РЕШИЛА:</w:t>
      </w:r>
    </w:p>
    <w:p w14:paraId="58E41D4A"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42448290"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5951B09E"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2DF1833A"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40F86346"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54F255EA" w14:textId="77777777" w:rsidTr="00C679F3">
        <w:tc>
          <w:tcPr>
            <w:tcW w:w="3369" w:type="dxa"/>
            <w:shd w:val="clear" w:color="auto" w:fill="auto"/>
          </w:tcPr>
          <w:p w14:paraId="1405583D"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2C16CD8A"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01D7F583"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09BC9AF7" w14:textId="77777777" w:rsidTr="00C679F3">
        <w:tc>
          <w:tcPr>
            <w:tcW w:w="3369" w:type="dxa"/>
            <w:shd w:val="clear" w:color="auto" w:fill="auto"/>
          </w:tcPr>
          <w:p w14:paraId="6FD6DC1B"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p w14:paraId="20C6F072"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0B0309FA"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0EA27704"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4645B9BA" w14:textId="77777777" w:rsidTr="00C679F3">
        <w:tc>
          <w:tcPr>
            <w:tcW w:w="3369" w:type="dxa"/>
            <w:shd w:val="clear" w:color="auto" w:fill="auto"/>
          </w:tcPr>
          <w:p w14:paraId="2391A649"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25A50CF9"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47EF66C0"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7BF2F693" w14:textId="77777777" w:rsidR="0019522F" w:rsidRPr="0019522F" w:rsidRDefault="0019522F" w:rsidP="00362FDD">
      <w:pPr>
        <w:rPr>
          <w:sz w:val="20"/>
          <w:szCs w:val="20"/>
        </w:rPr>
      </w:pPr>
    </w:p>
    <w:p w14:paraId="4003068B" w14:textId="77777777" w:rsidR="0019522F" w:rsidRPr="0019522F" w:rsidRDefault="0019522F" w:rsidP="00362FDD">
      <w:pPr>
        <w:ind w:left="4678"/>
        <w:jc w:val="center"/>
        <w:rPr>
          <w:sz w:val="20"/>
          <w:szCs w:val="20"/>
        </w:rPr>
      </w:pPr>
      <w:r w:rsidRPr="0019522F">
        <w:rPr>
          <w:sz w:val="20"/>
          <w:szCs w:val="20"/>
        </w:rPr>
        <w:t>Приложение</w:t>
      </w:r>
    </w:p>
    <w:p w14:paraId="4F1EE494"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6F33D2B0"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32268A5F" w14:textId="77777777" w:rsidR="0019522F" w:rsidRPr="0019522F" w:rsidRDefault="0019522F" w:rsidP="00362FDD">
      <w:pPr>
        <w:ind w:left="4678"/>
        <w:jc w:val="center"/>
        <w:rPr>
          <w:sz w:val="20"/>
          <w:szCs w:val="20"/>
        </w:rPr>
      </w:pPr>
      <w:r w:rsidRPr="0019522F">
        <w:rPr>
          <w:sz w:val="20"/>
          <w:szCs w:val="20"/>
        </w:rPr>
        <w:t>Куйбышевского района</w:t>
      </w:r>
    </w:p>
    <w:p w14:paraId="0B972FAA"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420C355F"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143/830</w:t>
      </w:r>
    </w:p>
    <w:p w14:paraId="69684238" w14:textId="77777777" w:rsidR="0019522F" w:rsidRPr="0019522F" w:rsidRDefault="0019522F" w:rsidP="00362FDD">
      <w:pPr>
        <w:tabs>
          <w:tab w:val="center" w:pos="0"/>
          <w:tab w:val="left" w:pos="708"/>
          <w:tab w:val="right" w:pos="9355"/>
        </w:tabs>
        <w:ind w:left="4678"/>
        <w:rPr>
          <w:sz w:val="20"/>
          <w:szCs w:val="20"/>
        </w:rPr>
      </w:pPr>
    </w:p>
    <w:p w14:paraId="5FC14DD6"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15D3EF60"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 </w:t>
      </w:r>
    </w:p>
    <w:p w14:paraId="7E92E72D"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64BB971E" w14:textId="77777777" w:rsidR="0019522F" w:rsidRPr="0019522F" w:rsidRDefault="0019522F" w:rsidP="00362FDD">
      <w:pPr>
        <w:tabs>
          <w:tab w:val="left" w:pos="708"/>
          <w:tab w:val="center" w:pos="4677"/>
          <w:tab w:val="right" w:pos="9355"/>
        </w:tabs>
        <w:rPr>
          <w:sz w:val="20"/>
          <w:szCs w:val="20"/>
        </w:rPr>
      </w:pPr>
    </w:p>
    <w:p w14:paraId="0BA137C9" w14:textId="77777777" w:rsidR="0019522F" w:rsidRPr="0019522F" w:rsidRDefault="0019522F" w:rsidP="00362FDD">
      <w:pPr>
        <w:tabs>
          <w:tab w:val="left" w:pos="708"/>
          <w:tab w:val="center" w:pos="4677"/>
          <w:tab w:val="right" w:pos="9355"/>
        </w:tabs>
        <w:rPr>
          <w:sz w:val="20"/>
          <w:szCs w:val="20"/>
        </w:rPr>
      </w:pPr>
      <w:r w:rsidRPr="0019522F">
        <w:rPr>
          <w:sz w:val="20"/>
          <w:szCs w:val="20"/>
        </w:rPr>
        <w:t>Баянова Людмила Николаевна,</w:t>
      </w:r>
    </w:p>
    <w:p w14:paraId="42E5E459" w14:textId="77777777" w:rsidR="0019522F" w:rsidRPr="0019522F" w:rsidRDefault="0019522F" w:rsidP="00362FDD">
      <w:pPr>
        <w:tabs>
          <w:tab w:val="left" w:pos="708"/>
          <w:tab w:val="center" w:pos="4677"/>
          <w:tab w:val="right" w:pos="9355"/>
        </w:tabs>
        <w:rPr>
          <w:sz w:val="20"/>
          <w:szCs w:val="20"/>
        </w:rPr>
      </w:pPr>
      <w:r w:rsidRPr="0019522F">
        <w:rPr>
          <w:sz w:val="20"/>
          <w:szCs w:val="20"/>
        </w:rPr>
        <w:t>Данилова Людмила Александровна,</w:t>
      </w:r>
    </w:p>
    <w:p w14:paraId="08760B5E" w14:textId="77777777" w:rsidR="0019522F" w:rsidRPr="0019522F" w:rsidRDefault="0019522F" w:rsidP="00362FDD">
      <w:pPr>
        <w:tabs>
          <w:tab w:val="left" w:pos="708"/>
          <w:tab w:val="center" w:pos="4677"/>
          <w:tab w:val="right" w:pos="9355"/>
        </w:tabs>
        <w:rPr>
          <w:sz w:val="20"/>
          <w:szCs w:val="20"/>
        </w:rPr>
      </w:pPr>
      <w:r w:rsidRPr="0019522F">
        <w:rPr>
          <w:sz w:val="20"/>
          <w:szCs w:val="20"/>
        </w:rPr>
        <w:t>Иванова Светлана Анатольевна,</w:t>
      </w:r>
    </w:p>
    <w:p w14:paraId="339ED13E"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Клычева</w:t>
      </w:r>
      <w:proofErr w:type="spellEnd"/>
      <w:r w:rsidRPr="0019522F">
        <w:rPr>
          <w:sz w:val="20"/>
          <w:szCs w:val="20"/>
        </w:rPr>
        <w:t xml:space="preserve"> Валентина Федоровна,</w:t>
      </w:r>
    </w:p>
    <w:p w14:paraId="6ECE04EC" w14:textId="77777777" w:rsidR="0019522F" w:rsidRPr="0019522F" w:rsidRDefault="0019522F" w:rsidP="00362FDD">
      <w:pPr>
        <w:tabs>
          <w:tab w:val="left" w:pos="708"/>
          <w:tab w:val="center" w:pos="4677"/>
          <w:tab w:val="right" w:pos="9355"/>
        </w:tabs>
        <w:rPr>
          <w:sz w:val="20"/>
          <w:szCs w:val="20"/>
        </w:rPr>
      </w:pPr>
      <w:r w:rsidRPr="0019522F">
        <w:rPr>
          <w:sz w:val="20"/>
          <w:szCs w:val="20"/>
        </w:rPr>
        <w:t>Латыпов Федор Григорьевич,</w:t>
      </w:r>
    </w:p>
    <w:p w14:paraId="709FC3EC"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Предет</w:t>
      </w:r>
      <w:proofErr w:type="spellEnd"/>
      <w:r w:rsidRPr="0019522F">
        <w:rPr>
          <w:sz w:val="20"/>
          <w:szCs w:val="20"/>
        </w:rPr>
        <w:t xml:space="preserve"> Евгений Юрьевич,</w:t>
      </w:r>
    </w:p>
    <w:p w14:paraId="3C2C2E0B"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Шахгяльдиев</w:t>
      </w:r>
      <w:proofErr w:type="spellEnd"/>
      <w:r w:rsidRPr="0019522F">
        <w:rPr>
          <w:sz w:val="20"/>
          <w:szCs w:val="20"/>
        </w:rPr>
        <w:t xml:space="preserve"> </w:t>
      </w:r>
      <w:proofErr w:type="spellStart"/>
      <w:r w:rsidRPr="0019522F">
        <w:rPr>
          <w:sz w:val="20"/>
          <w:szCs w:val="20"/>
        </w:rPr>
        <w:t>Кафур</w:t>
      </w:r>
      <w:proofErr w:type="spellEnd"/>
      <w:r w:rsidRPr="0019522F">
        <w:rPr>
          <w:sz w:val="20"/>
          <w:szCs w:val="20"/>
        </w:rPr>
        <w:t xml:space="preserve"> </w:t>
      </w:r>
      <w:proofErr w:type="spellStart"/>
      <w:r w:rsidRPr="0019522F">
        <w:rPr>
          <w:sz w:val="20"/>
          <w:szCs w:val="20"/>
        </w:rPr>
        <w:t>Гаджигасан</w:t>
      </w:r>
      <w:proofErr w:type="spellEnd"/>
      <w:r w:rsidRPr="0019522F">
        <w:rPr>
          <w:sz w:val="20"/>
          <w:szCs w:val="20"/>
        </w:rPr>
        <w:t xml:space="preserve"> Оглы.</w:t>
      </w:r>
    </w:p>
    <w:p w14:paraId="05EF38D6" w14:textId="77777777" w:rsidR="0019522F" w:rsidRPr="0019522F" w:rsidRDefault="0019522F" w:rsidP="00362FDD">
      <w:pPr>
        <w:tabs>
          <w:tab w:val="left" w:pos="708"/>
          <w:tab w:val="center" w:pos="4677"/>
          <w:tab w:val="right" w:pos="9355"/>
        </w:tabs>
        <w:rPr>
          <w:sz w:val="20"/>
          <w:szCs w:val="20"/>
        </w:rPr>
      </w:pPr>
    </w:p>
    <w:p w14:paraId="2D0F5B86"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val="de-DE" w:eastAsia="ja-JP" w:bidi="fa-IR"/>
        </w:rPr>
        <w:t>ТЕРРИТОРИАЛЬНАЯ ИЗБИРАТЕЛЬНАЯ КОМИССИЯ</w:t>
      </w:r>
    </w:p>
    <w:p w14:paraId="413700E4"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eastAsia="ja-JP" w:bidi="fa-IR"/>
        </w:rPr>
        <w:t xml:space="preserve"> КУЙБЫШЕВСКОГО </w:t>
      </w:r>
      <w:r w:rsidRPr="0019522F">
        <w:rPr>
          <w:rFonts w:eastAsia="Andale Sans UI"/>
          <w:kern w:val="3"/>
          <w:sz w:val="20"/>
          <w:szCs w:val="20"/>
          <w:lang w:val="de-DE" w:eastAsia="ja-JP" w:bidi="fa-IR"/>
        </w:rPr>
        <w:t>РАЙОНА НОВОСИБИРСКОЙ ОБЛАСТИ</w:t>
      </w:r>
    </w:p>
    <w:p w14:paraId="762A032A" w14:textId="77777777" w:rsidR="0019522F" w:rsidRPr="0019522F" w:rsidRDefault="0019522F" w:rsidP="00362FDD">
      <w:pPr>
        <w:widowControl w:val="0"/>
        <w:suppressAutoHyphens/>
        <w:autoSpaceDN w:val="0"/>
        <w:textAlignment w:val="baseline"/>
        <w:rPr>
          <w:rFonts w:eastAsia="Andale Sans UI" w:cs="Tahoma"/>
          <w:vanish/>
          <w:kern w:val="3"/>
          <w:sz w:val="20"/>
          <w:szCs w:val="20"/>
          <w:lang w:eastAsia="ja-JP" w:bidi="fa-IR"/>
        </w:rPr>
      </w:pPr>
      <w:r w:rsidRPr="0019522F">
        <w:rPr>
          <w:rFonts w:eastAsia="Andale Sans UI" w:cs="Tahoma"/>
          <w:kern w:val="3"/>
          <w:sz w:val="20"/>
          <w:szCs w:val="20"/>
          <w:lang w:eastAsia="ja-JP" w:bidi="fa-IR"/>
        </w:rPr>
        <w:t xml:space="preserve"> </w:t>
      </w:r>
    </w:p>
    <w:p w14:paraId="44C86861" w14:textId="77777777" w:rsidR="0019522F" w:rsidRPr="0019522F" w:rsidRDefault="0019522F" w:rsidP="00362FDD">
      <w:pPr>
        <w:widowControl w:val="0"/>
        <w:suppressAutoHyphens/>
        <w:autoSpaceDN w:val="0"/>
        <w:jc w:val="center"/>
        <w:textAlignment w:val="baseline"/>
        <w:rPr>
          <w:rFonts w:eastAsia="Andale Sans UI" w:cs="Tahoma"/>
          <w:kern w:val="3"/>
          <w:sz w:val="20"/>
          <w:szCs w:val="20"/>
          <w:lang w:val="de-DE" w:eastAsia="ja-JP" w:bidi="fa-IR"/>
        </w:rPr>
      </w:pPr>
      <w:r w:rsidRPr="0019522F">
        <w:rPr>
          <w:rFonts w:eastAsia="Andale Sans UI" w:cs="Tahoma"/>
          <w:kern w:val="3"/>
          <w:sz w:val="20"/>
          <w:szCs w:val="20"/>
          <w:lang w:val="de-DE" w:eastAsia="ja-JP" w:bidi="fa-IR"/>
        </w:rPr>
        <w:t xml:space="preserve"> </w:t>
      </w:r>
    </w:p>
    <w:p w14:paraId="57593079" w14:textId="77777777" w:rsidR="0019522F" w:rsidRPr="0019522F" w:rsidRDefault="0019522F" w:rsidP="00362FDD">
      <w:pPr>
        <w:widowControl w:val="0"/>
        <w:suppressAutoHyphens/>
        <w:autoSpaceDN w:val="0"/>
        <w:jc w:val="center"/>
        <w:textAlignment w:val="baseline"/>
        <w:rPr>
          <w:rFonts w:eastAsia="Andale Sans UI" w:cs="Tahoma"/>
          <w:kern w:val="3"/>
          <w:sz w:val="20"/>
          <w:szCs w:val="20"/>
          <w:lang w:val="de-DE" w:eastAsia="ja-JP" w:bidi="fa-IR"/>
        </w:rPr>
      </w:pPr>
    </w:p>
    <w:p w14:paraId="13A566A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B5EEBB4" w14:textId="77777777" w:rsidR="0019522F" w:rsidRPr="0019522F" w:rsidRDefault="0019522F" w:rsidP="00362FDD">
      <w:pPr>
        <w:tabs>
          <w:tab w:val="left" w:pos="708"/>
          <w:tab w:val="center" w:pos="4677"/>
          <w:tab w:val="right" w:pos="9355"/>
        </w:tabs>
        <w:jc w:val="center"/>
        <w:rPr>
          <w:sz w:val="20"/>
          <w:szCs w:val="20"/>
        </w:rPr>
      </w:pPr>
    </w:p>
    <w:p w14:paraId="13854198"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15C28879" w14:textId="77777777" w:rsidTr="00C679F3">
        <w:tc>
          <w:tcPr>
            <w:tcW w:w="7114" w:type="dxa"/>
            <w:gridSpan w:val="2"/>
          </w:tcPr>
          <w:p w14:paraId="7A321897"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6EE657C8"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143/831         </w:t>
            </w:r>
          </w:p>
        </w:tc>
      </w:tr>
      <w:tr w:rsidR="0019522F" w:rsidRPr="0019522F" w14:paraId="4AF8F96C" w14:textId="77777777" w:rsidTr="00C679F3">
        <w:tc>
          <w:tcPr>
            <w:tcW w:w="2835" w:type="dxa"/>
          </w:tcPr>
          <w:p w14:paraId="62FA4453" w14:textId="77777777" w:rsidR="0019522F" w:rsidRPr="0019522F" w:rsidRDefault="0019522F" w:rsidP="00362FDD">
            <w:pPr>
              <w:tabs>
                <w:tab w:val="left" w:pos="708"/>
                <w:tab w:val="center" w:pos="4677"/>
                <w:tab w:val="right" w:pos="9355"/>
              </w:tabs>
              <w:rPr>
                <w:sz w:val="20"/>
                <w:szCs w:val="20"/>
              </w:rPr>
            </w:pPr>
          </w:p>
        </w:tc>
        <w:tc>
          <w:tcPr>
            <w:tcW w:w="4279" w:type="dxa"/>
          </w:tcPr>
          <w:p w14:paraId="361C1119"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6DC8C9F7"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298E9D70" w14:textId="77777777" w:rsidTr="00C679F3">
        <w:trPr>
          <w:trHeight w:val="58"/>
        </w:trPr>
        <w:tc>
          <w:tcPr>
            <w:tcW w:w="2835" w:type="dxa"/>
          </w:tcPr>
          <w:p w14:paraId="4C858544"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39566429"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424D464C" w14:textId="77777777" w:rsidR="0019522F" w:rsidRPr="0019522F" w:rsidRDefault="0019522F" w:rsidP="00362FDD">
            <w:pPr>
              <w:tabs>
                <w:tab w:val="left" w:pos="708"/>
                <w:tab w:val="center" w:pos="4677"/>
                <w:tab w:val="right" w:pos="9355"/>
              </w:tabs>
              <w:jc w:val="center"/>
              <w:rPr>
                <w:sz w:val="20"/>
                <w:szCs w:val="20"/>
              </w:rPr>
            </w:pPr>
          </w:p>
        </w:tc>
      </w:tr>
    </w:tbl>
    <w:p w14:paraId="5F3AA4A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67CAB79C"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Совета депутатов Отрадненского сельсовета Куйбышевского района Новосибирской области седьмого созыва</w:t>
      </w:r>
    </w:p>
    <w:p w14:paraId="66F2D6ED" w14:textId="77777777" w:rsidR="0019522F" w:rsidRPr="0019522F" w:rsidRDefault="0019522F" w:rsidP="00362FDD">
      <w:pPr>
        <w:ind w:firstLine="709"/>
        <w:jc w:val="both"/>
        <w:rPr>
          <w:sz w:val="20"/>
          <w:szCs w:val="20"/>
        </w:rPr>
      </w:pPr>
    </w:p>
    <w:p w14:paraId="0D2C3A96"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74D042F6" w14:textId="77777777" w:rsidR="0019522F" w:rsidRPr="0019522F" w:rsidRDefault="0019522F" w:rsidP="00362FDD">
      <w:pPr>
        <w:ind w:firstLine="709"/>
        <w:jc w:val="both"/>
        <w:rPr>
          <w:sz w:val="20"/>
          <w:szCs w:val="20"/>
        </w:rPr>
      </w:pPr>
      <w:r w:rsidRPr="0019522F">
        <w:rPr>
          <w:sz w:val="20"/>
          <w:szCs w:val="20"/>
        </w:rPr>
        <w:t>На территории Куйбышевского района Новосибирской области 14 сентября 2025 года состоялись выборы депутатов Совета депутатов Отрадненского сельсовета Куйбышевского района Новосибирской области седьмого созыва.</w:t>
      </w:r>
    </w:p>
    <w:p w14:paraId="74A5D997" w14:textId="77777777" w:rsidR="0019522F" w:rsidRPr="0019522F" w:rsidRDefault="0019522F" w:rsidP="00362FDD">
      <w:pPr>
        <w:ind w:firstLine="709"/>
        <w:jc w:val="both"/>
        <w:rPr>
          <w:sz w:val="20"/>
          <w:szCs w:val="20"/>
        </w:rPr>
      </w:pPr>
      <w:r w:rsidRPr="0019522F">
        <w:rPr>
          <w:sz w:val="20"/>
          <w:szCs w:val="20"/>
        </w:rPr>
        <w:t>В голосовании приняли участие 338 избирателей, что составило 51,06 % от числа избирателей, включенных в списки избирателей.</w:t>
      </w:r>
    </w:p>
    <w:p w14:paraId="19996A5F"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2D92835F" w14:textId="77777777" w:rsidR="0019522F" w:rsidRPr="0019522F" w:rsidRDefault="0019522F" w:rsidP="00362FDD">
      <w:pPr>
        <w:jc w:val="both"/>
        <w:rPr>
          <w:sz w:val="20"/>
          <w:szCs w:val="20"/>
        </w:rPr>
      </w:pPr>
      <w:r w:rsidRPr="0019522F">
        <w:rPr>
          <w:sz w:val="20"/>
          <w:szCs w:val="20"/>
        </w:rPr>
        <w:t>РЕШИЛА:</w:t>
      </w:r>
    </w:p>
    <w:p w14:paraId="68C6AA94"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Признать выборы депутатов Совета депутатов Отрадненского сельсовета Куйбышевского района Новосибирской области седьмого созыва состоявшимися, а результаты выборов – действительными.</w:t>
      </w:r>
    </w:p>
    <w:p w14:paraId="288ACC27" w14:textId="77777777" w:rsidR="0019522F" w:rsidRPr="0019522F" w:rsidRDefault="0019522F" w:rsidP="00362FDD">
      <w:pPr>
        <w:tabs>
          <w:tab w:val="left" w:pos="993"/>
        </w:tabs>
        <w:ind w:firstLine="709"/>
        <w:jc w:val="both"/>
        <w:rPr>
          <w:sz w:val="20"/>
          <w:szCs w:val="20"/>
        </w:rPr>
      </w:pPr>
      <w:r w:rsidRPr="0019522F">
        <w:rPr>
          <w:sz w:val="20"/>
          <w:szCs w:val="20"/>
        </w:rPr>
        <w:t>2. Считать избранными депутатами Совета депутатов Отрадненского сельсовета Куйбышевского района Новосибирской области седьмого созыва по многомандатному избирательному округу лиц, согласно приложению.</w:t>
      </w:r>
    </w:p>
    <w:p w14:paraId="6FC6CC95"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38A356DB"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7AFFBDA7"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5CED293C" w14:textId="77777777" w:rsidTr="00C679F3">
        <w:tc>
          <w:tcPr>
            <w:tcW w:w="3369" w:type="dxa"/>
            <w:shd w:val="clear" w:color="auto" w:fill="auto"/>
          </w:tcPr>
          <w:p w14:paraId="401BBA5C"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02C93DA8"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7D4F0E86"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521F2692" w14:textId="77777777" w:rsidTr="00C679F3">
        <w:tc>
          <w:tcPr>
            <w:tcW w:w="3369" w:type="dxa"/>
            <w:shd w:val="clear" w:color="auto" w:fill="auto"/>
          </w:tcPr>
          <w:p w14:paraId="56B77105"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5677B9FC"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4A26EB56"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551C7680" w14:textId="77777777" w:rsidTr="00C679F3">
        <w:tc>
          <w:tcPr>
            <w:tcW w:w="3369" w:type="dxa"/>
            <w:shd w:val="clear" w:color="auto" w:fill="auto"/>
          </w:tcPr>
          <w:p w14:paraId="10179133"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732A030D"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2DC40C66"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6919598B" w14:textId="518AC3B7" w:rsidR="0019522F" w:rsidRPr="0019522F" w:rsidRDefault="0019522F" w:rsidP="00362FDD">
      <w:pPr>
        <w:spacing w:after="160"/>
        <w:rPr>
          <w:sz w:val="20"/>
          <w:szCs w:val="20"/>
        </w:rPr>
      </w:pPr>
    </w:p>
    <w:p w14:paraId="0C8D14DF" w14:textId="77777777" w:rsidR="0019522F" w:rsidRPr="0019522F" w:rsidRDefault="0019522F" w:rsidP="00362FDD">
      <w:pPr>
        <w:ind w:left="4678"/>
        <w:jc w:val="center"/>
        <w:rPr>
          <w:sz w:val="20"/>
          <w:szCs w:val="20"/>
        </w:rPr>
      </w:pPr>
      <w:r w:rsidRPr="0019522F">
        <w:rPr>
          <w:sz w:val="20"/>
          <w:szCs w:val="20"/>
        </w:rPr>
        <w:t>Приложение</w:t>
      </w:r>
    </w:p>
    <w:p w14:paraId="1B666DA8"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438973D0"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B2CCBBB" w14:textId="77777777" w:rsidR="0019522F" w:rsidRPr="0019522F" w:rsidRDefault="0019522F" w:rsidP="00362FDD">
      <w:pPr>
        <w:ind w:left="4678"/>
        <w:jc w:val="center"/>
        <w:rPr>
          <w:sz w:val="20"/>
          <w:szCs w:val="20"/>
        </w:rPr>
      </w:pPr>
      <w:r w:rsidRPr="0019522F">
        <w:rPr>
          <w:sz w:val="20"/>
          <w:szCs w:val="20"/>
        </w:rPr>
        <w:t>Куйбышевского района</w:t>
      </w:r>
    </w:p>
    <w:p w14:paraId="50907E41"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52485BBA"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143/831</w:t>
      </w:r>
    </w:p>
    <w:p w14:paraId="3CF3DFCA" w14:textId="77777777" w:rsidR="0019522F" w:rsidRPr="0019522F" w:rsidRDefault="0019522F" w:rsidP="00362FDD">
      <w:pPr>
        <w:tabs>
          <w:tab w:val="center" w:pos="0"/>
          <w:tab w:val="left" w:pos="708"/>
          <w:tab w:val="right" w:pos="9355"/>
        </w:tabs>
        <w:ind w:left="4678"/>
        <w:rPr>
          <w:sz w:val="20"/>
          <w:szCs w:val="20"/>
        </w:rPr>
      </w:pPr>
    </w:p>
    <w:p w14:paraId="72DD0D77"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255A7A34"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Отрадненского сельсовета Куйбышевского района Новосибирской области седьмого созыва </w:t>
      </w:r>
    </w:p>
    <w:p w14:paraId="1B0EECFE"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26A6866B" w14:textId="77777777" w:rsidR="0019522F" w:rsidRPr="0019522F" w:rsidRDefault="0019522F" w:rsidP="00362FDD">
      <w:pPr>
        <w:tabs>
          <w:tab w:val="left" w:pos="708"/>
          <w:tab w:val="center" w:pos="4677"/>
          <w:tab w:val="right" w:pos="9355"/>
        </w:tabs>
        <w:rPr>
          <w:sz w:val="20"/>
          <w:szCs w:val="20"/>
        </w:rPr>
      </w:pPr>
    </w:p>
    <w:p w14:paraId="5D7F8EE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Апарина</w:t>
      </w:r>
      <w:proofErr w:type="spellEnd"/>
      <w:r w:rsidRPr="0019522F">
        <w:rPr>
          <w:sz w:val="20"/>
          <w:szCs w:val="20"/>
        </w:rPr>
        <w:t xml:space="preserve"> Владислава Сергеевна,</w:t>
      </w:r>
    </w:p>
    <w:p w14:paraId="019A6AE6" w14:textId="77777777" w:rsidR="0019522F" w:rsidRPr="0019522F" w:rsidRDefault="0019522F" w:rsidP="00362FDD">
      <w:pPr>
        <w:tabs>
          <w:tab w:val="left" w:pos="708"/>
          <w:tab w:val="center" w:pos="4677"/>
          <w:tab w:val="right" w:pos="9355"/>
        </w:tabs>
        <w:rPr>
          <w:sz w:val="20"/>
          <w:szCs w:val="20"/>
        </w:rPr>
      </w:pPr>
      <w:r w:rsidRPr="0019522F">
        <w:rPr>
          <w:sz w:val="20"/>
          <w:szCs w:val="20"/>
        </w:rPr>
        <w:t>Богатырёва Ирина Ивановна,</w:t>
      </w:r>
    </w:p>
    <w:p w14:paraId="1C039C66" w14:textId="77777777" w:rsidR="0019522F" w:rsidRPr="0019522F" w:rsidRDefault="0019522F" w:rsidP="00362FDD">
      <w:pPr>
        <w:tabs>
          <w:tab w:val="left" w:pos="708"/>
          <w:tab w:val="center" w:pos="4677"/>
          <w:tab w:val="right" w:pos="9355"/>
        </w:tabs>
        <w:rPr>
          <w:sz w:val="20"/>
          <w:szCs w:val="20"/>
        </w:rPr>
      </w:pPr>
      <w:r w:rsidRPr="0019522F">
        <w:rPr>
          <w:sz w:val="20"/>
          <w:szCs w:val="20"/>
        </w:rPr>
        <w:t>Колегова Надежда Павловна,</w:t>
      </w:r>
    </w:p>
    <w:p w14:paraId="5193BA4A" w14:textId="77777777" w:rsidR="0019522F" w:rsidRPr="0019522F" w:rsidRDefault="0019522F" w:rsidP="00362FDD">
      <w:pPr>
        <w:tabs>
          <w:tab w:val="left" w:pos="708"/>
          <w:tab w:val="center" w:pos="4677"/>
          <w:tab w:val="right" w:pos="9355"/>
        </w:tabs>
        <w:rPr>
          <w:sz w:val="20"/>
          <w:szCs w:val="20"/>
        </w:rPr>
      </w:pPr>
      <w:r w:rsidRPr="0019522F">
        <w:rPr>
          <w:sz w:val="20"/>
          <w:szCs w:val="20"/>
        </w:rPr>
        <w:t>Кузьменко Любовь Николаевна,</w:t>
      </w:r>
    </w:p>
    <w:p w14:paraId="2B5E87EE"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Микушова</w:t>
      </w:r>
      <w:proofErr w:type="spellEnd"/>
      <w:r w:rsidRPr="0019522F">
        <w:rPr>
          <w:sz w:val="20"/>
          <w:szCs w:val="20"/>
        </w:rPr>
        <w:t xml:space="preserve"> Надежда Владимировна,</w:t>
      </w:r>
    </w:p>
    <w:p w14:paraId="64918BED" w14:textId="77777777" w:rsidR="0019522F" w:rsidRPr="0019522F" w:rsidRDefault="0019522F" w:rsidP="00362FDD">
      <w:pPr>
        <w:tabs>
          <w:tab w:val="left" w:pos="708"/>
          <w:tab w:val="center" w:pos="4677"/>
          <w:tab w:val="right" w:pos="9355"/>
        </w:tabs>
        <w:rPr>
          <w:sz w:val="20"/>
          <w:szCs w:val="20"/>
        </w:rPr>
      </w:pPr>
      <w:r w:rsidRPr="0019522F">
        <w:rPr>
          <w:sz w:val="20"/>
          <w:szCs w:val="20"/>
        </w:rPr>
        <w:t>Сартаков Алексей Александрович,</w:t>
      </w:r>
    </w:p>
    <w:p w14:paraId="3EB1F477"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Стядя</w:t>
      </w:r>
      <w:proofErr w:type="spellEnd"/>
      <w:r w:rsidRPr="0019522F">
        <w:rPr>
          <w:sz w:val="20"/>
          <w:szCs w:val="20"/>
        </w:rPr>
        <w:t xml:space="preserve"> Андрей Яковлевич.</w:t>
      </w:r>
    </w:p>
    <w:p w14:paraId="1A9C4AC4" w14:textId="77777777" w:rsidR="00362FDD" w:rsidRDefault="00362FDD" w:rsidP="00362FDD">
      <w:pPr>
        <w:widowControl w:val="0"/>
        <w:suppressAutoHyphens/>
        <w:autoSpaceDN w:val="0"/>
        <w:jc w:val="center"/>
        <w:textAlignment w:val="baseline"/>
        <w:rPr>
          <w:rFonts w:eastAsia="Andale Sans UI"/>
          <w:kern w:val="3"/>
          <w:sz w:val="20"/>
          <w:szCs w:val="20"/>
          <w:lang w:val="de-DE" w:eastAsia="ja-JP" w:bidi="fa-IR"/>
        </w:rPr>
      </w:pPr>
    </w:p>
    <w:p w14:paraId="290616FB" w14:textId="69D48FC4"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val="de-DE" w:eastAsia="ja-JP" w:bidi="fa-IR"/>
        </w:rPr>
        <w:t>ТЕРРИТОРИАЛЬНАЯ ИЗБИРАТЕЛЬНАЯ КОМИССИЯ</w:t>
      </w:r>
    </w:p>
    <w:p w14:paraId="69AC6BF4"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eastAsia="ja-JP" w:bidi="fa-IR"/>
        </w:rPr>
        <w:t xml:space="preserve"> КУЙБЫШЕВСКОГО </w:t>
      </w:r>
      <w:r w:rsidRPr="0019522F">
        <w:rPr>
          <w:rFonts w:eastAsia="Andale Sans UI"/>
          <w:kern w:val="3"/>
          <w:sz w:val="20"/>
          <w:szCs w:val="20"/>
          <w:lang w:val="de-DE" w:eastAsia="ja-JP" w:bidi="fa-IR"/>
        </w:rPr>
        <w:t>РАЙОНА НОВОСИБИРСКОЙ ОБЛАСТИ</w:t>
      </w:r>
    </w:p>
    <w:p w14:paraId="16B66881" w14:textId="77777777" w:rsidR="0019522F" w:rsidRPr="0019522F" w:rsidRDefault="0019522F" w:rsidP="00362FDD">
      <w:pPr>
        <w:widowControl w:val="0"/>
        <w:suppressAutoHyphens/>
        <w:autoSpaceDN w:val="0"/>
        <w:textAlignment w:val="baseline"/>
        <w:rPr>
          <w:rFonts w:eastAsia="Andale Sans UI" w:cs="Tahoma"/>
          <w:vanish/>
          <w:kern w:val="3"/>
          <w:sz w:val="20"/>
          <w:szCs w:val="20"/>
          <w:lang w:eastAsia="ja-JP" w:bidi="fa-IR"/>
        </w:rPr>
      </w:pPr>
      <w:r w:rsidRPr="0019522F">
        <w:rPr>
          <w:rFonts w:eastAsia="Andale Sans UI" w:cs="Tahoma"/>
          <w:kern w:val="3"/>
          <w:sz w:val="20"/>
          <w:szCs w:val="20"/>
          <w:lang w:eastAsia="ja-JP" w:bidi="fa-IR"/>
        </w:rPr>
        <w:t xml:space="preserve"> </w:t>
      </w:r>
    </w:p>
    <w:p w14:paraId="5AEF7705" w14:textId="36F1D7AF" w:rsidR="0019522F" w:rsidRPr="0019522F" w:rsidRDefault="0019522F" w:rsidP="00362FDD">
      <w:pPr>
        <w:widowControl w:val="0"/>
        <w:suppressAutoHyphens/>
        <w:autoSpaceDN w:val="0"/>
        <w:jc w:val="center"/>
        <w:textAlignment w:val="baseline"/>
        <w:rPr>
          <w:sz w:val="20"/>
          <w:szCs w:val="20"/>
        </w:rPr>
      </w:pPr>
      <w:r w:rsidRPr="0019522F">
        <w:rPr>
          <w:rFonts w:eastAsia="Andale Sans UI" w:cs="Tahoma"/>
          <w:kern w:val="3"/>
          <w:sz w:val="20"/>
          <w:szCs w:val="20"/>
          <w:lang w:val="de-DE" w:eastAsia="ja-JP" w:bidi="fa-IR"/>
        </w:rPr>
        <w:t xml:space="preserve"> </w:t>
      </w:r>
      <w:r w:rsidRPr="0019522F">
        <w:rPr>
          <w:sz w:val="20"/>
          <w:szCs w:val="20"/>
        </w:rPr>
        <w:t>РЕШЕНИЕ</w:t>
      </w:r>
    </w:p>
    <w:p w14:paraId="2FB5F3C1"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2413A5FD" w14:textId="77777777" w:rsidTr="00C679F3">
        <w:tc>
          <w:tcPr>
            <w:tcW w:w="7114" w:type="dxa"/>
            <w:gridSpan w:val="2"/>
          </w:tcPr>
          <w:p w14:paraId="3F163568"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520BA707"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143/832         </w:t>
            </w:r>
          </w:p>
        </w:tc>
      </w:tr>
      <w:tr w:rsidR="0019522F" w:rsidRPr="0019522F" w14:paraId="1FD3C842" w14:textId="77777777" w:rsidTr="00C679F3">
        <w:tc>
          <w:tcPr>
            <w:tcW w:w="2835" w:type="dxa"/>
          </w:tcPr>
          <w:p w14:paraId="20D3AAB6" w14:textId="77777777" w:rsidR="0019522F" w:rsidRPr="0019522F" w:rsidRDefault="0019522F" w:rsidP="00362FDD">
            <w:pPr>
              <w:tabs>
                <w:tab w:val="left" w:pos="708"/>
                <w:tab w:val="center" w:pos="4677"/>
                <w:tab w:val="right" w:pos="9355"/>
              </w:tabs>
              <w:rPr>
                <w:sz w:val="20"/>
                <w:szCs w:val="20"/>
              </w:rPr>
            </w:pPr>
          </w:p>
        </w:tc>
        <w:tc>
          <w:tcPr>
            <w:tcW w:w="4279" w:type="dxa"/>
          </w:tcPr>
          <w:p w14:paraId="7348CCC0"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4AE3CA46"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3C8194D4" w14:textId="77777777" w:rsidTr="00C679F3">
        <w:trPr>
          <w:trHeight w:val="58"/>
        </w:trPr>
        <w:tc>
          <w:tcPr>
            <w:tcW w:w="2835" w:type="dxa"/>
          </w:tcPr>
          <w:p w14:paraId="1AB643E0"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5D56AF2E"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618B6A80" w14:textId="77777777" w:rsidR="0019522F" w:rsidRPr="0019522F" w:rsidRDefault="0019522F" w:rsidP="00362FDD">
            <w:pPr>
              <w:tabs>
                <w:tab w:val="left" w:pos="708"/>
                <w:tab w:val="center" w:pos="4677"/>
                <w:tab w:val="right" w:pos="9355"/>
              </w:tabs>
              <w:jc w:val="center"/>
              <w:rPr>
                <w:sz w:val="20"/>
                <w:szCs w:val="20"/>
              </w:rPr>
            </w:pPr>
          </w:p>
        </w:tc>
      </w:tr>
    </w:tbl>
    <w:p w14:paraId="52376B2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33174EE0"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w:t>
      </w:r>
    </w:p>
    <w:p w14:paraId="2039C3B0" w14:textId="77777777" w:rsidR="0019522F" w:rsidRPr="0019522F" w:rsidRDefault="0019522F" w:rsidP="00362FDD">
      <w:pPr>
        <w:ind w:firstLine="709"/>
        <w:jc w:val="both"/>
        <w:rPr>
          <w:sz w:val="20"/>
          <w:szCs w:val="20"/>
        </w:rPr>
      </w:pPr>
    </w:p>
    <w:p w14:paraId="63150862"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38EF8273"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w:t>
      </w:r>
    </w:p>
    <w:p w14:paraId="576C505D" w14:textId="77777777" w:rsidR="0019522F" w:rsidRPr="0019522F" w:rsidRDefault="0019522F" w:rsidP="00362FDD">
      <w:pPr>
        <w:ind w:firstLine="709"/>
        <w:jc w:val="both"/>
        <w:rPr>
          <w:sz w:val="20"/>
          <w:szCs w:val="20"/>
        </w:rPr>
      </w:pPr>
      <w:r w:rsidRPr="0019522F">
        <w:rPr>
          <w:sz w:val="20"/>
          <w:szCs w:val="20"/>
        </w:rPr>
        <w:t>В голосовании приняли участие 116 избирателей, что составило 67,44 % от числа избирателей, включенных в списки избирателей.</w:t>
      </w:r>
    </w:p>
    <w:p w14:paraId="7153F0C6"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3C48D8D6" w14:textId="77777777" w:rsidR="0019522F" w:rsidRPr="0019522F" w:rsidRDefault="0019522F" w:rsidP="00362FDD">
      <w:pPr>
        <w:jc w:val="both"/>
        <w:rPr>
          <w:sz w:val="20"/>
          <w:szCs w:val="20"/>
        </w:rPr>
      </w:pPr>
      <w:r w:rsidRPr="0019522F">
        <w:rPr>
          <w:sz w:val="20"/>
          <w:szCs w:val="20"/>
        </w:rPr>
        <w:t>РЕШИЛА:</w:t>
      </w:r>
    </w:p>
    <w:p w14:paraId="51B35BCA"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68D52A40"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54C2B93B"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4D49006C"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tbl>
      <w:tblPr>
        <w:tblW w:w="9356" w:type="dxa"/>
        <w:tblLayout w:type="fixed"/>
        <w:tblLook w:val="04A0" w:firstRow="1" w:lastRow="0" w:firstColumn="1" w:lastColumn="0" w:noHBand="0" w:noVBand="1"/>
      </w:tblPr>
      <w:tblGrid>
        <w:gridCol w:w="3369"/>
        <w:gridCol w:w="3685"/>
        <w:gridCol w:w="2302"/>
      </w:tblGrid>
      <w:tr w:rsidR="0019522F" w:rsidRPr="0019522F" w14:paraId="28B25AFD" w14:textId="77777777" w:rsidTr="00C679F3">
        <w:tc>
          <w:tcPr>
            <w:tcW w:w="3369" w:type="dxa"/>
            <w:shd w:val="clear" w:color="auto" w:fill="auto"/>
          </w:tcPr>
          <w:p w14:paraId="5F3BC1BB"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128413A1"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FF1C228"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2DB3B7EF" w14:textId="77777777" w:rsidTr="00C679F3">
        <w:tc>
          <w:tcPr>
            <w:tcW w:w="3369" w:type="dxa"/>
            <w:shd w:val="clear" w:color="auto" w:fill="auto"/>
          </w:tcPr>
          <w:p w14:paraId="5D596976"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p w14:paraId="4A2FADA2"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2224EA8F"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7D472718"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3630EB89" w14:textId="77777777" w:rsidTr="00C679F3">
        <w:tc>
          <w:tcPr>
            <w:tcW w:w="3369" w:type="dxa"/>
            <w:shd w:val="clear" w:color="auto" w:fill="auto"/>
          </w:tcPr>
          <w:p w14:paraId="62A41B2C"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4CB34E89"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5D8B8A9"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14926EB5" w14:textId="76EC2305" w:rsidR="0019522F" w:rsidRPr="0019522F" w:rsidRDefault="0019522F" w:rsidP="00362FDD">
      <w:pPr>
        <w:spacing w:after="160"/>
        <w:rPr>
          <w:sz w:val="20"/>
          <w:szCs w:val="20"/>
        </w:rPr>
      </w:pPr>
    </w:p>
    <w:p w14:paraId="50ADCA81" w14:textId="77777777" w:rsidR="0019522F" w:rsidRPr="0019522F" w:rsidRDefault="0019522F" w:rsidP="00362FDD">
      <w:pPr>
        <w:ind w:left="4678"/>
        <w:jc w:val="center"/>
        <w:rPr>
          <w:sz w:val="20"/>
          <w:szCs w:val="20"/>
        </w:rPr>
      </w:pPr>
      <w:r w:rsidRPr="0019522F">
        <w:rPr>
          <w:sz w:val="20"/>
          <w:szCs w:val="20"/>
        </w:rPr>
        <w:t>Приложение</w:t>
      </w:r>
    </w:p>
    <w:p w14:paraId="363E8BE8"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188A2358"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067A9534" w14:textId="77777777" w:rsidR="0019522F" w:rsidRPr="0019522F" w:rsidRDefault="0019522F" w:rsidP="00362FDD">
      <w:pPr>
        <w:ind w:left="4678"/>
        <w:jc w:val="center"/>
        <w:rPr>
          <w:sz w:val="20"/>
          <w:szCs w:val="20"/>
        </w:rPr>
      </w:pPr>
      <w:r w:rsidRPr="0019522F">
        <w:rPr>
          <w:sz w:val="20"/>
          <w:szCs w:val="20"/>
        </w:rPr>
        <w:t>Куйбышевского района</w:t>
      </w:r>
    </w:p>
    <w:p w14:paraId="27BAA224"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3DEB0609"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143/832</w:t>
      </w:r>
    </w:p>
    <w:p w14:paraId="7C5361A1" w14:textId="77777777" w:rsidR="0019522F" w:rsidRPr="0019522F" w:rsidRDefault="0019522F" w:rsidP="00362FDD">
      <w:pPr>
        <w:tabs>
          <w:tab w:val="center" w:pos="0"/>
          <w:tab w:val="left" w:pos="708"/>
          <w:tab w:val="right" w:pos="9355"/>
        </w:tabs>
        <w:ind w:left="4678"/>
        <w:rPr>
          <w:sz w:val="20"/>
          <w:szCs w:val="20"/>
        </w:rPr>
      </w:pPr>
    </w:p>
    <w:p w14:paraId="25D55FF1"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05CE5D2C"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 </w:t>
      </w:r>
    </w:p>
    <w:p w14:paraId="58D91270"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1AA52809" w14:textId="77777777" w:rsidR="0019522F" w:rsidRPr="0019522F" w:rsidRDefault="0019522F" w:rsidP="00362FDD">
      <w:pPr>
        <w:tabs>
          <w:tab w:val="left" w:pos="708"/>
          <w:tab w:val="center" w:pos="4677"/>
          <w:tab w:val="right" w:pos="9355"/>
        </w:tabs>
        <w:rPr>
          <w:sz w:val="20"/>
          <w:szCs w:val="20"/>
        </w:rPr>
      </w:pPr>
    </w:p>
    <w:p w14:paraId="4CFD907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Вонда</w:t>
      </w:r>
      <w:proofErr w:type="spellEnd"/>
      <w:r w:rsidRPr="0019522F">
        <w:rPr>
          <w:sz w:val="20"/>
          <w:szCs w:val="20"/>
        </w:rPr>
        <w:t xml:space="preserve"> Ольга Владимировна,</w:t>
      </w:r>
    </w:p>
    <w:p w14:paraId="369C5C6E" w14:textId="77777777" w:rsidR="0019522F" w:rsidRPr="0019522F" w:rsidRDefault="0019522F" w:rsidP="00362FDD">
      <w:pPr>
        <w:tabs>
          <w:tab w:val="left" w:pos="708"/>
          <w:tab w:val="center" w:pos="4677"/>
          <w:tab w:val="right" w:pos="9355"/>
        </w:tabs>
        <w:rPr>
          <w:sz w:val="20"/>
          <w:szCs w:val="20"/>
        </w:rPr>
      </w:pPr>
      <w:r w:rsidRPr="0019522F">
        <w:rPr>
          <w:sz w:val="20"/>
          <w:szCs w:val="20"/>
        </w:rPr>
        <w:t>Ермина Ольга Ивановна,</w:t>
      </w:r>
    </w:p>
    <w:p w14:paraId="2792C613" w14:textId="77777777" w:rsidR="0019522F" w:rsidRPr="0019522F" w:rsidRDefault="0019522F" w:rsidP="00362FDD">
      <w:pPr>
        <w:tabs>
          <w:tab w:val="left" w:pos="708"/>
          <w:tab w:val="center" w:pos="4677"/>
          <w:tab w:val="right" w:pos="9355"/>
        </w:tabs>
        <w:rPr>
          <w:sz w:val="20"/>
          <w:szCs w:val="20"/>
        </w:rPr>
      </w:pPr>
      <w:r w:rsidRPr="0019522F">
        <w:rPr>
          <w:sz w:val="20"/>
          <w:szCs w:val="20"/>
        </w:rPr>
        <w:t>Ермина Ольга Николаевна,</w:t>
      </w:r>
    </w:p>
    <w:p w14:paraId="44C57FC6" w14:textId="77777777" w:rsidR="0019522F" w:rsidRPr="0019522F" w:rsidRDefault="0019522F" w:rsidP="00362FDD">
      <w:pPr>
        <w:tabs>
          <w:tab w:val="left" w:pos="708"/>
          <w:tab w:val="center" w:pos="4677"/>
          <w:tab w:val="right" w:pos="9355"/>
        </w:tabs>
        <w:rPr>
          <w:sz w:val="20"/>
          <w:szCs w:val="20"/>
        </w:rPr>
      </w:pPr>
      <w:r w:rsidRPr="0019522F">
        <w:rPr>
          <w:sz w:val="20"/>
          <w:szCs w:val="20"/>
        </w:rPr>
        <w:t>Петровский Виталий Брониславович,</w:t>
      </w:r>
    </w:p>
    <w:p w14:paraId="67C3A399"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Репетюк</w:t>
      </w:r>
      <w:proofErr w:type="spellEnd"/>
      <w:r w:rsidRPr="0019522F">
        <w:rPr>
          <w:sz w:val="20"/>
          <w:szCs w:val="20"/>
        </w:rPr>
        <w:t xml:space="preserve"> Наталья Николаевна,</w:t>
      </w:r>
    </w:p>
    <w:p w14:paraId="57680829" w14:textId="77777777" w:rsidR="0019522F" w:rsidRPr="0019522F" w:rsidRDefault="0019522F" w:rsidP="00362FDD">
      <w:pPr>
        <w:tabs>
          <w:tab w:val="left" w:pos="708"/>
          <w:tab w:val="center" w:pos="4677"/>
          <w:tab w:val="right" w:pos="9355"/>
        </w:tabs>
        <w:rPr>
          <w:sz w:val="20"/>
          <w:szCs w:val="20"/>
        </w:rPr>
      </w:pPr>
      <w:r w:rsidRPr="0019522F">
        <w:rPr>
          <w:sz w:val="20"/>
          <w:szCs w:val="20"/>
        </w:rPr>
        <w:t>Седышев Владимир Геннадьевич,</w:t>
      </w:r>
    </w:p>
    <w:p w14:paraId="4D0DF618" w14:textId="77777777" w:rsidR="0019522F" w:rsidRPr="0019522F" w:rsidRDefault="0019522F" w:rsidP="00362FDD">
      <w:pPr>
        <w:tabs>
          <w:tab w:val="left" w:pos="708"/>
          <w:tab w:val="center" w:pos="4677"/>
          <w:tab w:val="right" w:pos="9355"/>
        </w:tabs>
        <w:rPr>
          <w:sz w:val="20"/>
          <w:szCs w:val="20"/>
        </w:rPr>
      </w:pPr>
      <w:r w:rsidRPr="0019522F">
        <w:rPr>
          <w:sz w:val="20"/>
          <w:szCs w:val="20"/>
        </w:rPr>
        <w:t>Фесенко Валентина Алексеевна.</w:t>
      </w:r>
    </w:p>
    <w:p w14:paraId="2BA6D175" w14:textId="77777777" w:rsidR="0019522F" w:rsidRPr="0019522F" w:rsidRDefault="0019522F" w:rsidP="00362FDD">
      <w:pPr>
        <w:tabs>
          <w:tab w:val="left" w:pos="708"/>
          <w:tab w:val="center" w:pos="4677"/>
          <w:tab w:val="right" w:pos="9355"/>
        </w:tabs>
        <w:rPr>
          <w:sz w:val="20"/>
          <w:szCs w:val="20"/>
        </w:rPr>
      </w:pPr>
    </w:p>
    <w:p w14:paraId="54C5D6D7"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val="de-DE" w:eastAsia="ja-JP" w:bidi="fa-IR"/>
        </w:rPr>
        <w:t>ТЕРРИТОРИАЛЬНАЯ ИЗБИРАТЕЛЬНАЯ КОМИССИЯ</w:t>
      </w:r>
    </w:p>
    <w:p w14:paraId="44CFC8D4" w14:textId="77777777" w:rsidR="0019522F" w:rsidRPr="0019522F" w:rsidRDefault="0019522F" w:rsidP="00362FDD">
      <w:pPr>
        <w:widowControl w:val="0"/>
        <w:suppressAutoHyphens/>
        <w:autoSpaceDN w:val="0"/>
        <w:jc w:val="center"/>
        <w:textAlignment w:val="baseline"/>
        <w:rPr>
          <w:rFonts w:eastAsia="Andale Sans UI" w:cs="Tahoma"/>
          <w:vanish/>
          <w:kern w:val="3"/>
          <w:sz w:val="20"/>
          <w:szCs w:val="20"/>
          <w:lang w:eastAsia="ja-JP" w:bidi="fa-IR"/>
        </w:rPr>
      </w:pPr>
      <w:r w:rsidRPr="0019522F">
        <w:rPr>
          <w:rFonts w:eastAsia="Andale Sans UI"/>
          <w:kern w:val="3"/>
          <w:sz w:val="20"/>
          <w:szCs w:val="20"/>
          <w:lang w:eastAsia="ja-JP" w:bidi="fa-IR"/>
        </w:rPr>
        <w:t xml:space="preserve"> КУЙБЫШЕВСКОГО </w:t>
      </w:r>
      <w:r w:rsidRPr="0019522F">
        <w:rPr>
          <w:rFonts w:eastAsia="Andale Sans UI"/>
          <w:kern w:val="3"/>
          <w:sz w:val="20"/>
          <w:szCs w:val="20"/>
          <w:lang w:val="de-DE" w:eastAsia="ja-JP" w:bidi="fa-IR"/>
        </w:rPr>
        <w:t>РАЙОНА НОВОСИБИРСКОЙ ОБЛАСТИ</w:t>
      </w:r>
    </w:p>
    <w:p w14:paraId="725834DE" w14:textId="77777777" w:rsidR="0019522F" w:rsidRPr="0019522F" w:rsidRDefault="0019522F" w:rsidP="00362FDD">
      <w:pPr>
        <w:widowControl w:val="0"/>
        <w:suppressAutoHyphens/>
        <w:autoSpaceDN w:val="0"/>
        <w:textAlignment w:val="baseline"/>
        <w:rPr>
          <w:rFonts w:eastAsia="Andale Sans UI" w:cs="Tahoma"/>
          <w:vanish/>
          <w:kern w:val="3"/>
          <w:sz w:val="20"/>
          <w:szCs w:val="20"/>
          <w:lang w:eastAsia="ja-JP" w:bidi="fa-IR"/>
        </w:rPr>
      </w:pPr>
      <w:r w:rsidRPr="0019522F">
        <w:rPr>
          <w:rFonts w:eastAsia="Andale Sans UI" w:cs="Tahoma"/>
          <w:kern w:val="3"/>
          <w:sz w:val="20"/>
          <w:szCs w:val="20"/>
          <w:lang w:eastAsia="ja-JP" w:bidi="fa-IR"/>
        </w:rPr>
        <w:t xml:space="preserve"> </w:t>
      </w:r>
    </w:p>
    <w:p w14:paraId="3CF13045" w14:textId="77777777" w:rsidR="0019522F" w:rsidRPr="0019522F" w:rsidRDefault="0019522F" w:rsidP="00362FDD">
      <w:pPr>
        <w:widowControl w:val="0"/>
        <w:suppressAutoHyphens/>
        <w:autoSpaceDN w:val="0"/>
        <w:jc w:val="center"/>
        <w:textAlignment w:val="baseline"/>
        <w:rPr>
          <w:rFonts w:eastAsia="Andale Sans UI" w:cs="Tahoma"/>
          <w:kern w:val="3"/>
          <w:sz w:val="20"/>
          <w:szCs w:val="20"/>
          <w:lang w:val="de-DE" w:eastAsia="ja-JP" w:bidi="fa-IR"/>
        </w:rPr>
      </w:pPr>
      <w:r w:rsidRPr="0019522F">
        <w:rPr>
          <w:rFonts w:eastAsia="Andale Sans UI" w:cs="Tahoma"/>
          <w:kern w:val="3"/>
          <w:sz w:val="20"/>
          <w:szCs w:val="20"/>
          <w:lang w:val="de-DE" w:eastAsia="ja-JP" w:bidi="fa-IR"/>
        </w:rPr>
        <w:t xml:space="preserve"> </w:t>
      </w:r>
    </w:p>
    <w:p w14:paraId="0BD59838" w14:textId="77777777" w:rsidR="0019522F" w:rsidRPr="0019522F" w:rsidRDefault="0019522F" w:rsidP="00362FDD">
      <w:pPr>
        <w:widowControl w:val="0"/>
        <w:suppressAutoHyphens/>
        <w:autoSpaceDN w:val="0"/>
        <w:jc w:val="center"/>
        <w:textAlignment w:val="baseline"/>
        <w:rPr>
          <w:rFonts w:eastAsia="Andale Sans UI" w:cs="Tahoma"/>
          <w:kern w:val="3"/>
          <w:sz w:val="20"/>
          <w:szCs w:val="20"/>
          <w:lang w:val="de-DE" w:eastAsia="ja-JP" w:bidi="fa-IR"/>
        </w:rPr>
      </w:pPr>
    </w:p>
    <w:p w14:paraId="1C3D44F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758B2FB6" w14:textId="77777777" w:rsidR="0019522F" w:rsidRPr="0019522F" w:rsidRDefault="0019522F" w:rsidP="00362FDD">
      <w:pPr>
        <w:tabs>
          <w:tab w:val="left" w:pos="708"/>
          <w:tab w:val="center" w:pos="4677"/>
          <w:tab w:val="right" w:pos="9355"/>
        </w:tabs>
        <w:jc w:val="center"/>
        <w:rPr>
          <w:sz w:val="20"/>
          <w:szCs w:val="20"/>
        </w:rPr>
      </w:pPr>
    </w:p>
    <w:p w14:paraId="77B2489B" w14:textId="77777777" w:rsidR="0019522F" w:rsidRPr="0019522F" w:rsidRDefault="0019522F" w:rsidP="00362FDD">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9522F" w:rsidRPr="0019522F" w14:paraId="19900CDC" w14:textId="77777777" w:rsidTr="00C679F3">
        <w:tc>
          <w:tcPr>
            <w:tcW w:w="7114" w:type="dxa"/>
            <w:gridSpan w:val="2"/>
          </w:tcPr>
          <w:p w14:paraId="0D986D4E"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w:t>
            </w:r>
          </w:p>
        </w:tc>
        <w:tc>
          <w:tcPr>
            <w:tcW w:w="2242" w:type="dxa"/>
          </w:tcPr>
          <w:p w14:paraId="2BA5FAB7" w14:textId="77777777" w:rsidR="0019522F" w:rsidRPr="0019522F" w:rsidRDefault="0019522F" w:rsidP="00362FDD">
            <w:pPr>
              <w:tabs>
                <w:tab w:val="left" w:pos="708"/>
                <w:tab w:val="center" w:pos="4677"/>
                <w:tab w:val="right" w:pos="9355"/>
              </w:tabs>
              <w:jc w:val="right"/>
              <w:rPr>
                <w:sz w:val="20"/>
                <w:szCs w:val="20"/>
              </w:rPr>
            </w:pPr>
            <w:r w:rsidRPr="0019522F">
              <w:rPr>
                <w:sz w:val="20"/>
                <w:szCs w:val="20"/>
              </w:rPr>
              <w:t xml:space="preserve">  № 143/833         </w:t>
            </w:r>
          </w:p>
        </w:tc>
      </w:tr>
      <w:tr w:rsidR="0019522F" w:rsidRPr="0019522F" w14:paraId="65E0702F" w14:textId="77777777" w:rsidTr="00C679F3">
        <w:tc>
          <w:tcPr>
            <w:tcW w:w="2835" w:type="dxa"/>
          </w:tcPr>
          <w:p w14:paraId="464A073F" w14:textId="77777777" w:rsidR="0019522F" w:rsidRPr="0019522F" w:rsidRDefault="0019522F" w:rsidP="00362FDD">
            <w:pPr>
              <w:tabs>
                <w:tab w:val="left" w:pos="708"/>
                <w:tab w:val="center" w:pos="4677"/>
                <w:tab w:val="right" w:pos="9355"/>
              </w:tabs>
              <w:rPr>
                <w:sz w:val="20"/>
                <w:szCs w:val="20"/>
              </w:rPr>
            </w:pPr>
          </w:p>
        </w:tc>
        <w:tc>
          <w:tcPr>
            <w:tcW w:w="4279" w:type="dxa"/>
          </w:tcPr>
          <w:p w14:paraId="2104E5FD" w14:textId="77777777" w:rsidR="0019522F" w:rsidRPr="0019522F" w:rsidRDefault="0019522F" w:rsidP="00362FDD">
            <w:pPr>
              <w:tabs>
                <w:tab w:val="left" w:pos="708"/>
                <w:tab w:val="center" w:pos="4677"/>
                <w:tab w:val="right" w:pos="9355"/>
              </w:tabs>
              <w:rPr>
                <w:sz w:val="20"/>
                <w:szCs w:val="20"/>
              </w:rPr>
            </w:pPr>
            <w:r w:rsidRPr="0019522F">
              <w:rPr>
                <w:sz w:val="20"/>
                <w:szCs w:val="20"/>
                <w:lang w:val="en-US"/>
              </w:rPr>
              <w:t xml:space="preserve">               </w:t>
            </w:r>
            <w:r w:rsidRPr="0019522F">
              <w:rPr>
                <w:sz w:val="20"/>
                <w:szCs w:val="20"/>
              </w:rPr>
              <w:t>г. Куйбышев</w:t>
            </w:r>
          </w:p>
        </w:tc>
        <w:tc>
          <w:tcPr>
            <w:tcW w:w="2242" w:type="dxa"/>
          </w:tcPr>
          <w:p w14:paraId="53F7D62D" w14:textId="77777777" w:rsidR="0019522F" w:rsidRPr="0019522F" w:rsidRDefault="0019522F" w:rsidP="00362FDD">
            <w:pPr>
              <w:tabs>
                <w:tab w:val="left" w:pos="708"/>
                <w:tab w:val="center" w:pos="4677"/>
                <w:tab w:val="right" w:pos="9355"/>
              </w:tabs>
              <w:jc w:val="center"/>
              <w:rPr>
                <w:sz w:val="20"/>
                <w:szCs w:val="20"/>
              </w:rPr>
            </w:pPr>
          </w:p>
        </w:tc>
      </w:tr>
      <w:tr w:rsidR="0019522F" w:rsidRPr="0019522F" w14:paraId="692BE8ED" w14:textId="77777777" w:rsidTr="00C679F3">
        <w:trPr>
          <w:trHeight w:val="58"/>
        </w:trPr>
        <w:tc>
          <w:tcPr>
            <w:tcW w:w="2835" w:type="dxa"/>
          </w:tcPr>
          <w:p w14:paraId="6E3CB43B" w14:textId="77777777" w:rsidR="0019522F" w:rsidRPr="0019522F" w:rsidRDefault="0019522F" w:rsidP="00362FDD">
            <w:pPr>
              <w:tabs>
                <w:tab w:val="left" w:pos="708"/>
                <w:tab w:val="center" w:pos="4677"/>
                <w:tab w:val="right" w:pos="9355"/>
              </w:tabs>
              <w:jc w:val="center"/>
              <w:rPr>
                <w:i/>
                <w:sz w:val="20"/>
                <w:szCs w:val="20"/>
              </w:rPr>
            </w:pPr>
          </w:p>
        </w:tc>
        <w:tc>
          <w:tcPr>
            <w:tcW w:w="4279" w:type="dxa"/>
          </w:tcPr>
          <w:p w14:paraId="29DB30A0" w14:textId="77777777" w:rsidR="0019522F" w:rsidRPr="0019522F" w:rsidRDefault="0019522F" w:rsidP="00362FDD">
            <w:pPr>
              <w:tabs>
                <w:tab w:val="left" w:pos="708"/>
                <w:tab w:val="center" w:pos="4677"/>
                <w:tab w:val="right" w:pos="9355"/>
              </w:tabs>
              <w:jc w:val="center"/>
              <w:rPr>
                <w:sz w:val="20"/>
                <w:szCs w:val="20"/>
              </w:rPr>
            </w:pPr>
          </w:p>
        </w:tc>
        <w:tc>
          <w:tcPr>
            <w:tcW w:w="2242" w:type="dxa"/>
          </w:tcPr>
          <w:p w14:paraId="58E520E5" w14:textId="77777777" w:rsidR="0019522F" w:rsidRPr="0019522F" w:rsidRDefault="0019522F" w:rsidP="00362FDD">
            <w:pPr>
              <w:tabs>
                <w:tab w:val="left" w:pos="708"/>
                <w:tab w:val="center" w:pos="4677"/>
                <w:tab w:val="right" w:pos="9355"/>
              </w:tabs>
              <w:jc w:val="center"/>
              <w:rPr>
                <w:sz w:val="20"/>
                <w:szCs w:val="20"/>
              </w:rPr>
            </w:pPr>
          </w:p>
        </w:tc>
      </w:tr>
    </w:tbl>
    <w:p w14:paraId="5493AFF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установлении общих результатов выборов депутатов </w:t>
      </w:r>
    </w:p>
    <w:p w14:paraId="40D2E888" w14:textId="77777777" w:rsidR="0019522F" w:rsidRPr="0019522F" w:rsidRDefault="0019522F" w:rsidP="00362FDD">
      <w:pPr>
        <w:tabs>
          <w:tab w:val="left" w:pos="708"/>
          <w:tab w:val="center" w:pos="4677"/>
          <w:tab w:val="right" w:pos="9355"/>
        </w:tabs>
        <w:jc w:val="center"/>
        <w:rPr>
          <w:i/>
          <w:sz w:val="20"/>
          <w:szCs w:val="20"/>
        </w:rPr>
      </w:pPr>
      <w:r w:rsidRPr="0019522F">
        <w:rPr>
          <w:sz w:val="20"/>
          <w:szCs w:val="20"/>
        </w:rPr>
        <w:t xml:space="preserve">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w:t>
      </w:r>
    </w:p>
    <w:p w14:paraId="762F73A8" w14:textId="77777777" w:rsidR="0019522F" w:rsidRPr="0019522F" w:rsidRDefault="0019522F" w:rsidP="00362FDD">
      <w:pPr>
        <w:ind w:firstLine="709"/>
        <w:jc w:val="both"/>
        <w:rPr>
          <w:sz w:val="20"/>
          <w:szCs w:val="20"/>
        </w:rPr>
      </w:pPr>
    </w:p>
    <w:p w14:paraId="1574F476" w14:textId="77777777" w:rsidR="0019522F" w:rsidRPr="0019522F" w:rsidRDefault="0019522F" w:rsidP="00362FDD">
      <w:pPr>
        <w:ind w:firstLine="709"/>
        <w:jc w:val="both"/>
        <w:rPr>
          <w:sz w:val="20"/>
          <w:szCs w:val="20"/>
        </w:rPr>
      </w:pPr>
      <w:r w:rsidRPr="0019522F">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42D3133B" w14:textId="77777777" w:rsidR="0019522F" w:rsidRPr="0019522F" w:rsidRDefault="0019522F" w:rsidP="00362FDD">
      <w:pPr>
        <w:ind w:firstLine="709"/>
        <w:jc w:val="both"/>
        <w:rPr>
          <w:sz w:val="20"/>
          <w:szCs w:val="20"/>
        </w:rPr>
      </w:pPr>
      <w:r w:rsidRPr="0019522F">
        <w:rPr>
          <w:sz w:val="20"/>
          <w:szCs w:val="20"/>
        </w:rPr>
        <w:t xml:space="preserve">На территории Куйбышевского района Новосибирской области 14 сентября 2025 года состоялись выборы депутатов 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w:t>
      </w:r>
    </w:p>
    <w:p w14:paraId="36959966" w14:textId="77777777" w:rsidR="0019522F" w:rsidRPr="0019522F" w:rsidRDefault="0019522F" w:rsidP="00362FDD">
      <w:pPr>
        <w:ind w:firstLine="709"/>
        <w:jc w:val="both"/>
        <w:rPr>
          <w:sz w:val="20"/>
          <w:szCs w:val="20"/>
        </w:rPr>
      </w:pPr>
      <w:r w:rsidRPr="0019522F">
        <w:rPr>
          <w:sz w:val="20"/>
          <w:szCs w:val="20"/>
        </w:rPr>
        <w:t>В голосовании приняли участие 725 избирателей, что составило 52,77 % от числа избирателей, включенных в списки избирателей.</w:t>
      </w:r>
    </w:p>
    <w:p w14:paraId="242AA52A" w14:textId="77777777" w:rsidR="0019522F" w:rsidRPr="0019522F" w:rsidRDefault="0019522F" w:rsidP="00362FDD">
      <w:pPr>
        <w:ind w:firstLine="708"/>
        <w:jc w:val="both"/>
        <w:rPr>
          <w:i/>
          <w:sz w:val="20"/>
          <w:szCs w:val="20"/>
        </w:rPr>
      </w:pPr>
      <w:r w:rsidRPr="0019522F">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130EFE33" w14:textId="77777777" w:rsidR="0019522F" w:rsidRPr="0019522F" w:rsidRDefault="0019522F" w:rsidP="00362FDD">
      <w:pPr>
        <w:jc w:val="both"/>
        <w:rPr>
          <w:sz w:val="20"/>
          <w:szCs w:val="20"/>
        </w:rPr>
      </w:pPr>
      <w:r w:rsidRPr="0019522F">
        <w:rPr>
          <w:sz w:val="20"/>
          <w:szCs w:val="20"/>
        </w:rPr>
        <w:t>РЕШИЛА:</w:t>
      </w:r>
    </w:p>
    <w:p w14:paraId="413A9802" w14:textId="77777777" w:rsidR="0019522F" w:rsidRPr="0019522F" w:rsidRDefault="0019522F" w:rsidP="00362FDD">
      <w:pPr>
        <w:tabs>
          <w:tab w:val="left" w:pos="993"/>
        </w:tabs>
        <w:ind w:firstLine="709"/>
        <w:jc w:val="both"/>
        <w:rPr>
          <w:sz w:val="20"/>
          <w:szCs w:val="20"/>
        </w:rPr>
      </w:pPr>
      <w:r w:rsidRPr="0019522F">
        <w:rPr>
          <w:sz w:val="20"/>
          <w:szCs w:val="20"/>
        </w:rPr>
        <w:t>1.</w:t>
      </w:r>
      <w:r w:rsidRPr="0019522F">
        <w:rPr>
          <w:sz w:val="20"/>
          <w:szCs w:val="20"/>
        </w:rPr>
        <w:tab/>
        <w:t xml:space="preserve">Признать выборы депутатов 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 состоявшимися, а результаты выборов – действительными.</w:t>
      </w:r>
    </w:p>
    <w:p w14:paraId="7FE66861" w14:textId="77777777" w:rsidR="0019522F" w:rsidRPr="0019522F" w:rsidRDefault="0019522F" w:rsidP="00362FDD">
      <w:pPr>
        <w:tabs>
          <w:tab w:val="left" w:pos="993"/>
        </w:tabs>
        <w:ind w:firstLine="709"/>
        <w:jc w:val="both"/>
        <w:rPr>
          <w:sz w:val="20"/>
          <w:szCs w:val="20"/>
        </w:rPr>
      </w:pPr>
      <w:r w:rsidRPr="0019522F">
        <w:rPr>
          <w:sz w:val="20"/>
          <w:szCs w:val="20"/>
        </w:rPr>
        <w:t xml:space="preserve">2. Считать избранными депутатами 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лиц, согласно приложению.</w:t>
      </w:r>
    </w:p>
    <w:p w14:paraId="453F4168" w14:textId="77777777" w:rsidR="0019522F" w:rsidRPr="0019522F" w:rsidRDefault="0019522F" w:rsidP="00362FDD">
      <w:pPr>
        <w:tabs>
          <w:tab w:val="left" w:pos="993"/>
        </w:tab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p>
    <w:p w14:paraId="26BD097A" w14:textId="77777777" w:rsidR="0019522F" w:rsidRPr="0019522F" w:rsidRDefault="0019522F" w:rsidP="00362FDD">
      <w:pPr>
        <w:tabs>
          <w:tab w:val="left" w:pos="993"/>
        </w:tabs>
        <w:ind w:firstLine="709"/>
        <w:jc w:val="both"/>
        <w:rPr>
          <w:sz w:val="20"/>
          <w:szCs w:val="20"/>
        </w:rPr>
      </w:pPr>
      <w:r w:rsidRPr="0019522F">
        <w:rPr>
          <w:sz w:val="20"/>
          <w:szCs w:val="20"/>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14:paraId="40A8794E" w14:textId="77777777" w:rsidR="0019522F" w:rsidRPr="0019522F" w:rsidRDefault="0019522F" w:rsidP="00362FDD">
      <w:pPr>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9522F" w:rsidRPr="0019522F" w14:paraId="1FBDED4A" w14:textId="77777777" w:rsidTr="00C679F3">
        <w:tc>
          <w:tcPr>
            <w:tcW w:w="3369" w:type="dxa"/>
            <w:shd w:val="clear" w:color="auto" w:fill="auto"/>
          </w:tcPr>
          <w:p w14:paraId="1A428A31"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Председатель </w:t>
            </w:r>
          </w:p>
        </w:tc>
        <w:tc>
          <w:tcPr>
            <w:tcW w:w="3685" w:type="dxa"/>
            <w:shd w:val="clear" w:color="auto" w:fill="auto"/>
          </w:tcPr>
          <w:p w14:paraId="05BC4003"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21F06E23" w14:textId="77777777" w:rsidR="0019522F" w:rsidRPr="0019522F" w:rsidRDefault="0019522F" w:rsidP="00362FDD">
            <w:pPr>
              <w:tabs>
                <w:tab w:val="left" w:pos="2977"/>
              </w:tabs>
              <w:suppressAutoHyphens/>
              <w:overflowPunct w:val="0"/>
              <w:autoSpaceDE w:val="0"/>
              <w:ind w:right="-108"/>
              <w:jc w:val="right"/>
              <w:rPr>
                <w:sz w:val="20"/>
                <w:szCs w:val="20"/>
                <w:lang w:eastAsia="ar-SA"/>
              </w:rPr>
            </w:pPr>
            <w:r w:rsidRPr="0019522F">
              <w:rPr>
                <w:sz w:val="20"/>
                <w:szCs w:val="20"/>
                <w:lang w:eastAsia="ar-SA"/>
              </w:rPr>
              <w:t>Н.В. Колганова</w:t>
            </w:r>
          </w:p>
        </w:tc>
      </w:tr>
      <w:tr w:rsidR="0019522F" w:rsidRPr="0019522F" w14:paraId="3427AC02" w14:textId="77777777" w:rsidTr="00C679F3">
        <w:tc>
          <w:tcPr>
            <w:tcW w:w="3369" w:type="dxa"/>
            <w:shd w:val="clear" w:color="auto" w:fill="auto"/>
          </w:tcPr>
          <w:p w14:paraId="729F28E9" w14:textId="77777777" w:rsidR="0019522F" w:rsidRPr="0019522F" w:rsidRDefault="0019522F" w:rsidP="00362FDD">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5EF15A58" w14:textId="77777777" w:rsidR="0019522F" w:rsidRPr="0019522F" w:rsidRDefault="0019522F" w:rsidP="00362FDD">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C23CACB" w14:textId="77777777" w:rsidR="0019522F" w:rsidRPr="0019522F" w:rsidRDefault="0019522F" w:rsidP="00362FDD">
            <w:pPr>
              <w:tabs>
                <w:tab w:val="left" w:pos="2977"/>
              </w:tabs>
              <w:suppressAutoHyphens/>
              <w:overflowPunct w:val="0"/>
              <w:autoSpaceDE w:val="0"/>
              <w:ind w:left="1134" w:right="1132"/>
              <w:jc w:val="center"/>
              <w:rPr>
                <w:sz w:val="20"/>
                <w:szCs w:val="20"/>
                <w:lang w:eastAsia="ar-SA"/>
              </w:rPr>
            </w:pPr>
          </w:p>
        </w:tc>
      </w:tr>
      <w:tr w:rsidR="0019522F" w:rsidRPr="0019522F" w14:paraId="04917D28" w14:textId="77777777" w:rsidTr="00C679F3">
        <w:tc>
          <w:tcPr>
            <w:tcW w:w="3369" w:type="dxa"/>
            <w:shd w:val="clear" w:color="auto" w:fill="auto"/>
          </w:tcPr>
          <w:p w14:paraId="70FE8FAE" w14:textId="77777777" w:rsidR="0019522F" w:rsidRPr="0019522F" w:rsidRDefault="0019522F" w:rsidP="00362FDD">
            <w:pPr>
              <w:tabs>
                <w:tab w:val="left" w:pos="2977"/>
              </w:tabs>
              <w:suppressAutoHyphens/>
              <w:overflowPunct w:val="0"/>
              <w:autoSpaceDE w:val="0"/>
              <w:ind w:right="-52"/>
              <w:jc w:val="both"/>
              <w:rPr>
                <w:sz w:val="20"/>
                <w:szCs w:val="20"/>
                <w:lang w:eastAsia="ar-SA"/>
              </w:rPr>
            </w:pPr>
            <w:r w:rsidRPr="0019522F">
              <w:rPr>
                <w:sz w:val="20"/>
                <w:szCs w:val="20"/>
                <w:lang w:eastAsia="ar-SA"/>
              </w:rPr>
              <w:t xml:space="preserve">Секретарь </w:t>
            </w:r>
          </w:p>
        </w:tc>
        <w:tc>
          <w:tcPr>
            <w:tcW w:w="3685" w:type="dxa"/>
            <w:shd w:val="clear" w:color="auto" w:fill="auto"/>
          </w:tcPr>
          <w:p w14:paraId="70DB06EF" w14:textId="77777777" w:rsidR="0019522F" w:rsidRPr="0019522F" w:rsidRDefault="0019522F" w:rsidP="00362FDD">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DA6016D" w14:textId="77777777" w:rsidR="0019522F" w:rsidRPr="0019522F" w:rsidRDefault="0019522F" w:rsidP="00362FDD">
            <w:pPr>
              <w:tabs>
                <w:tab w:val="left" w:pos="2977"/>
              </w:tabs>
              <w:suppressAutoHyphens/>
              <w:overflowPunct w:val="0"/>
              <w:autoSpaceDE w:val="0"/>
              <w:ind w:right="-108"/>
              <w:jc w:val="right"/>
              <w:rPr>
                <w:i/>
                <w:sz w:val="20"/>
                <w:szCs w:val="20"/>
                <w:lang w:eastAsia="ar-SA"/>
              </w:rPr>
            </w:pPr>
            <w:r w:rsidRPr="0019522F">
              <w:rPr>
                <w:sz w:val="20"/>
                <w:szCs w:val="20"/>
                <w:lang w:eastAsia="ar-SA"/>
              </w:rPr>
              <w:t xml:space="preserve">      Ф.С. </w:t>
            </w:r>
            <w:proofErr w:type="spellStart"/>
            <w:r w:rsidRPr="0019522F">
              <w:rPr>
                <w:sz w:val="20"/>
                <w:szCs w:val="20"/>
                <w:lang w:eastAsia="ar-SA"/>
              </w:rPr>
              <w:t>Музина</w:t>
            </w:r>
            <w:proofErr w:type="spellEnd"/>
          </w:p>
        </w:tc>
      </w:tr>
    </w:tbl>
    <w:p w14:paraId="5C7B10BE" w14:textId="77777777" w:rsidR="0019522F" w:rsidRPr="0019522F" w:rsidRDefault="0019522F" w:rsidP="00362FDD">
      <w:pPr>
        <w:rPr>
          <w:sz w:val="20"/>
          <w:szCs w:val="20"/>
        </w:rPr>
      </w:pPr>
    </w:p>
    <w:p w14:paraId="536C748A" w14:textId="77777777" w:rsidR="0019522F" w:rsidRPr="0019522F" w:rsidRDefault="0019522F" w:rsidP="00362FDD">
      <w:pPr>
        <w:ind w:left="4678"/>
        <w:jc w:val="center"/>
        <w:rPr>
          <w:sz w:val="20"/>
          <w:szCs w:val="20"/>
        </w:rPr>
      </w:pPr>
      <w:r w:rsidRPr="0019522F">
        <w:rPr>
          <w:sz w:val="20"/>
          <w:szCs w:val="20"/>
        </w:rPr>
        <w:t>Приложение</w:t>
      </w:r>
    </w:p>
    <w:p w14:paraId="02BFBBB6" w14:textId="77777777" w:rsidR="0019522F" w:rsidRPr="0019522F" w:rsidRDefault="0019522F" w:rsidP="00362FDD">
      <w:pPr>
        <w:ind w:left="4678"/>
        <w:jc w:val="center"/>
        <w:rPr>
          <w:sz w:val="20"/>
          <w:szCs w:val="20"/>
        </w:rPr>
      </w:pPr>
      <w:r w:rsidRPr="0019522F">
        <w:rPr>
          <w:sz w:val="20"/>
          <w:szCs w:val="20"/>
        </w:rPr>
        <w:t xml:space="preserve">к решению территориальной </w:t>
      </w:r>
    </w:p>
    <w:p w14:paraId="1090E5F9" w14:textId="77777777" w:rsidR="0019522F" w:rsidRPr="0019522F" w:rsidRDefault="0019522F" w:rsidP="00362FDD">
      <w:pPr>
        <w:ind w:left="4678"/>
        <w:jc w:val="center"/>
        <w:rPr>
          <w:sz w:val="20"/>
          <w:szCs w:val="20"/>
        </w:rPr>
      </w:pPr>
      <w:r w:rsidRPr="0019522F">
        <w:rPr>
          <w:sz w:val="20"/>
          <w:szCs w:val="20"/>
        </w:rPr>
        <w:t>избирательной комиссии</w:t>
      </w:r>
    </w:p>
    <w:p w14:paraId="21D3456C" w14:textId="77777777" w:rsidR="0019522F" w:rsidRPr="0019522F" w:rsidRDefault="0019522F" w:rsidP="00362FDD">
      <w:pPr>
        <w:ind w:left="4678"/>
        <w:jc w:val="center"/>
        <w:rPr>
          <w:sz w:val="20"/>
          <w:szCs w:val="20"/>
        </w:rPr>
      </w:pPr>
      <w:r w:rsidRPr="0019522F">
        <w:rPr>
          <w:sz w:val="20"/>
          <w:szCs w:val="20"/>
        </w:rPr>
        <w:t>Куйбышевского района</w:t>
      </w:r>
    </w:p>
    <w:p w14:paraId="411B010C" w14:textId="77777777" w:rsidR="0019522F" w:rsidRPr="0019522F" w:rsidRDefault="0019522F" w:rsidP="00362FDD">
      <w:pPr>
        <w:ind w:left="4678"/>
        <w:jc w:val="center"/>
        <w:rPr>
          <w:i/>
          <w:sz w:val="20"/>
          <w:szCs w:val="20"/>
        </w:rPr>
      </w:pPr>
      <w:r w:rsidRPr="0019522F">
        <w:rPr>
          <w:sz w:val="20"/>
          <w:szCs w:val="20"/>
        </w:rPr>
        <w:t xml:space="preserve">Новосибирской области </w:t>
      </w:r>
    </w:p>
    <w:p w14:paraId="440407C5" w14:textId="77777777" w:rsidR="0019522F" w:rsidRPr="0019522F" w:rsidRDefault="0019522F" w:rsidP="00362FDD">
      <w:pPr>
        <w:tabs>
          <w:tab w:val="left" w:pos="708"/>
          <w:tab w:val="center" w:pos="4677"/>
          <w:tab w:val="right" w:pos="9355"/>
        </w:tabs>
        <w:ind w:left="4678"/>
        <w:jc w:val="center"/>
        <w:rPr>
          <w:sz w:val="20"/>
          <w:szCs w:val="20"/>
        </w:rPr>
      </w:pPr>
      <w:r w:rsidRPr="0019522F">
        <w:rPr>
          <w:sz w:val="20"/>
          <w:szCs w:val="20"/>
        </w:rPr>
        <w:t>от 23.09.2025 № 143/833</w:t>
      </w:r>
    </w:p>
    <w:p w14:paraId="69AAE54F" w14:textId="77777777" w:rsidR="0019522F" w:rsidRPr="0019522F" w:rsidRDefault="0019522F" w:rsidP="00362FDD">
      <w:pPr>
        <w:tabs>
          <w:tab w:val="center" w:pos="0"/>
          <w:tab w:val="left" w:pos="708"/>
          <w:tab w:val="right" w:pos="9355"/>
        </w:tabs>
        <w:ind w:left="4678"/>
        <w:rPr>
          <w:sz w:val="20"/>
          <w:szCs w:val="20"/>
        </w:rPr>
      </w:pPr>
    </w:p>
    <w:p w14:paraId="5C2BF23F"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Список зарегистрированных депутатов </w:t>
      </w:r>
    </w:p>
    <w:p w14:paraId="1CF93FF8"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 xml:space="preserve">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 </w:t>
      </w:r>
    </w:p>
    <w:p w14:paraId="2117C1D8" w14:textId="77777777" w:rsidR="0019522F" w:rsidRPr="0019522F" w:rsidRDefault="0019522F" w:rsidP="00362FDD">
      <w:pPr>
        <w:tabs>
          <w:tab w:val="center" w:pos="0"/>
          <w:tab w:val="left" w:pos="708"/>
          <w:tab w:val="right" w:pos="9355"/>
        </w:tabs>
        <w:jc w:val="center"/>
        <w:rPr>
          <w:sz w:val="20"/>
          <w:szCs w:val="20"/>
        </w:rPr>
      </w:pPr>
      <w:r w:rsidRPr="0019522F">
        <w:rPr>
          <w:sz w:val="20"/>
          <w:szCs w:val="20"/>
        </w:rPr>
        <w:t>по многомандатному избирательному округу № 1</w:t>
      </w:r>
    </w:p>
    <w:p w14:paraId="27745084" w14:textId="77777777" w:rsidR="0019522F" w:rsidRPr="0019522F" w:rsidRDefault="0019522F" w:rsidP="00362FDD">
      <w:pPr>
        <w:tabs>
          <w:tab w:val="left" w:pos="708"/>
          <w:tab w:val="center" w:pos="4677"/>
          <w:tab w:val="right" w:pos="9355"/>
        </w:tabs>
        <w:rPr>
          <w:sz w:val="20"/>
          <w:szCs w:val="20"/>
        </w:rPr>
      </w:pPr>
    </w:p>
    <w:p w14:paraId="344191A6" w14:textId="77777777" w:rsidR="0019522F" w:rsidRPr="0019522F" w:rsidRDefault="0019522F" w:rsidP="00362FDD">
      <w:pPr>
        <w:tabs>
          <w:tab w:val="left" w:pos="708"/>
          <w:tab w:val="center" w:pos="4677"/>
          <w:tab w:val="right" w:pos="9355"/>
        </w:tabs>
        <w:rPr>
          <w:sz w:val="20"/>
          <w:szCs w:val="20"/>
        </w:rPr>
      </w:pPr>
      <w:r w:rsidRPr="0019522F">
        <w:rPr>
          <w:sz w:val="20"/>
          <w:szCs w:val="20"/>
        </w:rPr>
        <w:t>Бакаев Андрей Анатольевич,</w:t>
      </w:r>
    </w:p>
    <w:p w14:paraId="527D61E6" w14:textId="77777777" w:rsidR="0019522F" w:rsidRPr="0019522F" w:rsidRDefault="0019522F" w:rsidP="00362FDD">
      <w:pPr>
        <w:tabs>
          <w:tab w:val="left" w:pos="708"/>
          <w:tab w:val="center" w:pos="4677"/>
          <w:tab w:val="right" w:pos="9355"/>
        </w:tabs>
        <w:rPr>
          <w:sz w:val="20"/>
          <w:szCs w:val="20"/>
        </w:rPr>
      </w:pPr>
      <w:r w:rsidRPr="0019522F">
        <w:rPr>
          <w:sz w:val="20"/>
          <w:szCs w:val="20"/>
        </w:rPr>
        <w:t>Банникова Светлана Анатольевна,</w:t>
      </w:r>
    </w:p>
    <w:p w14:paraId="2F21912B" w14:textId="77777777" w:rsidR="0019522F" w:rsidRPr="0019522F" w:rsidRDefault="0019522F" w:rsidP="00362FDD">
      <w:pPr>
        <w:tabs>
          <w:tab w:val="left" w:pos="708"/>
          <w:tab w:val="center" w:pos="4677"/>
          <w:tab w:val="right" w:pos="9355"/>
        </w:tabs>
        <w:rPr>
          <w:sz w:val="20"/>
          <w:szCs w:val="20"/>
        </w:rPr>
      </w:pPr>
      <w:r w:rsidRPr="0019522F">
        <w:rPr>
          <w:sz w:val="20"/>
          <w:szCs w:val="20"/>
        </w:rPr>
        <w:t>Игнатьев Вячеслав Сергеевич,</w:t>
      </w:r>
    </w:p>
    <w:p w14:paraId="35CAE594" w14:textId="77777777" w:rsidR="0019522F" w:rsidRPr="0019522F" w:rsidRDefault="0019522F" w:rsidP="00362FDD">
      <w:pPr>
        <w:tabs>
          <w:tab w:val="left" w:pos="708"/>
          <w:tab w:val="center" w:pos="4677"/>
          <w:tab w:val="right" w:pos="9355"/>
        </w:tabs>
        <w:rPr>
          <w:sz w:val="20"/>
          <w:szCs w:val="20"/>
        </w:rPr>
      </w:pPr>
      <w:r w:rsidRPr="0019522F">
        <w:rPr>
          <w:sz w:val="20"/>
          <w:szCs w:val="20"/>
        </w:rPr>
        <w:t>Исаева Антонина Владимировна,</w:t>
      </w:r>
    </w:p>
    <w:p w14:paraId="43D63921"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Курусь</w:t>
      </w:r>
      <w:proofErr w:type="spellEnd"/>
      <w:r w:rsidRPr="0019522F">
        <w:rPr>
          <w:sz w:val="20"/>
          <w:szCs w:val="20"/>
        </w:rPr>
        <w:t xml:space="preserve"> Ольга Владимировна,</w:t>
      </w:r>
    </w:p>
    <w:p w14:paraId="0C5A8314" w14:textId="77777777" w:rsidR="0019522F" w:rsidRPr="0019522F" w:rsidRDefault="0019522F" w:rsidP="00362FDD">
      <w:pPr>
        <w:tabs>
          <w:tab w:val="left" w:pos="708"/>
          <w:tab w:val="center" w:pos="4677"/>
          <w:tab w:val="right" w:pos="9355"/>
        </w:tabs>
        <w:rPr>
          <w:sz w:val="20"/>
          <w:szCs w:val="20"/>
        </w:rPr>
      </w:pPr>
      <w:r w:rsidRPr="0019522F">
        <w:rPr>
          <w:sz w:val="20"/>
          <w:szCs w:val="20"/>
        </w:rPr>
        <w:t xml:space="preserve">Низамов Владимир </w:t>
      </w:r>
      <w:proofErr w:type="spellStart"/>
      <w:r w:rsidRPr="0019522F">
        <w:rPr>
          <w:sz w:val="20"/>
          <w:szCs w:val="20"/>
        </w:rPr>
        <w:t>Гимазович</w:t>
      </w:r>
      <w:proofErr w:type="spellEnd"/>
      <w:r w:rsidRPr="0019522F">
        <w:rPr>
          <w:sz w:val="20"/>
          <w:szCs w:val="20"/>
        </w:rPr>
        <w:t>,</w:t>
      </w:r>
    </w:p>
    <w:p w14:paraId="076352D0"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Решетняк</w:t>
      </w:r>
      <w:proofErr w:type="spellEnd"/>
      <w:r w:rsidRPr="0019522F">
        <w:rPr>
          <w:sz w:val="20"/>
          <w:szCs w:val="20"/>
        </w:rPr>
        <w:t xml:space="preserve"> Наталья Васильевна,</w:t>
      </w:r>
    </w:p>
    <w:p w14:paraId="086CA00D" w14:textId="77777777" w:rsidR="0019522F" w:rsidRPr="0019522F" w:rsidRDefault="0019522F" w:rsidP="00362FDD">
      <w:pPr>
        <w:tabs>
          <w:tab w:val="left" w:pos="708"/>
          <w:tab w:val="center" w:pos="4677"/>
          <w:tab w:val="right" w:pos="9355"/>
        </w:tabs>
        <w:rPr>
          <w:sz w:val="20"/>
          <w:szCs w:val="20"/>
        </w:rPr>
      </w:pPr>
      <w:proofErr w:type="spellStart"/>
      <w:r w:rsidRPr="0019522F">
        <w:rPr>
          <w:sz w:val="20"/>
          <w:szCs w:val="20"/>
        </w:rPr>
        <w:t>Стафецкий</w:t>
      </w:r>
      <w:proofErr w:type="spellEnd"/>
      <w:r w:rsidRPr="0019522F">
        <w:rPr>
          <w:sz w:val="20"/>
          <w:szCs w:val="20"/>
        </w:rPr>
        <w:t xml:space="preserve"> Владимир Борисович,</w:t>
      </w:r>
    </w:p>
    <w:p w14:paraId="4A44C5D3" w14:textId="77777777" w:rsidR="0019522F" w:rsidRPr="0019522F" w:rsidRDefault="0019522F" w:rsidP="00362FDD">
      <w:pPr>
        <w:tabs>
          <w:tab w:val="left" w:pos="708"/>
          <w:tab w:val="center" w:pos="4677"/>
          <w:tab w:val="right" w:pos="9355"/>
        </w:tabs>
        <w:rPr>
          <w:sz w:val="20"/>
          <w:szCs w:val="20"/>
        </w:rPr>
      </w:pPr>
      <w:r w:rsidRPr="0019522F">
        <w:rPr>
          <w:sz w:val="20"/>
          <w:szCs w:val="20"/>
        </w:rPr>
        <w:t>Чулкова Наталья Михайловна,</w:t>
      </w:r>
    </w:p>
    <w:p w14:paraId="4B6604D8" w14:textId="77777777" w:rsidR="0019522F" w:rsidRPr="0019522F" w:rsidRDefault="0019522F" w:rsidP="00362FDD">
      <w:pPr>
        <w:tabs>
          <w:tab w:val="left" w:pos="708"/>
          <w:tab w:val="center" w:pos="4677"/>
          <w:tab w:val="right" w:pos="9355"/>
        </w:tabs>
        <w:rPr>
          <w:sz w:val="20"/>
          <w:szCs w:val="20"/>
        </w:rPr>
      </w:pPr>
      <w:r w:rsidRPr="0019522F">
        <w:rPr>
          <w:sz w:val="20"/>
          <w:szCs w:val="20"/>
        </w:rPr>
        <w:t>Яковлева Светлана Яковлевна.</w:t>
      </w:r>
    </w:p>
    <w:p w14:paraId="23D4C077" w14:textId="50FE4D62" w:rsidR="0019522F" w:rsidRDefault="0019522F" w:rsidP="00362FDD">
      <w:pPr>
        <w:tabs>
          <w:tab w:val="left" w:pos="708"/>
          <w:tab w:val="center" w:pos="4677"/>
          <w:tab w:val="right" w:pos="9355"/>
        </w:tabs>
        <w:rPr>
          <w:sz w:val="20"/>
          <w:szCs w:val="20"/>
        </w:rPr>
      </w:pPr>
    </w:p>
    <w:p w14:paraId="46EB7AF3" w14:textId="52D887A8" w:rsidR="00DB16DE" w:rsidRDefault="00DB16DE" w:rsidP="00362FDD">
      <w:pPr>
        <w:tabs>
          <w:tab w:val="left" w:pos="708"/>
          <w:tab w:val="center" w:pos="4677"/>
          <w:tab w:val="right" w:pos="9355"/>
        </w:tabs>
        <w:rPr>
          <w:sz w:val="20"/>
          <w:szCs w:val="20"/>
        </w:rPr>
      </w:pPr>
    </w:p>
    <w:p w14:paraId="57D90787" w14:textId="3C02BB88" w:rsidR="00DB16DE" w:rsidRDefault="00DB16DE" w:rsidP="00362FDD">
      <w:pPr>
        <w:tabs>
          <w:tab w:val="left" w:pos="708"/>
          <w:tab w:val="center" w:pos="4677"/>
          <w:tab w:val="right" w:pos="9355"/>
        </w:tabs>
        <w:rPr>
          <w:sz w:val="20"/>
          <w:szCs w:val="20"/>
        </w:rPr>
      </w:pPr>
    </w:p>
    <w:p w14:paraId="4FE1230D" w14:textId="0B0A90FA" w:rsidR="00DB16DE" w:rsidRDefault="00DB16DE" w:rsidP="00362FDD">
      <w:pPr>
        <w:tabs>
          <w:tab w:val="left" w:pos="708"/>
          <w:tab w:val="center" w:pos="4677"/>
          <w:tab w:val="right" w:pos="9355"/>
        </w:tabs>
        <w:rPr>
          <w:sz w:val="20"/>
          <w:szCs w:val="20"/>
        </w:rPr>
      </w:pPr>
    </w:p>
    <w:p w14:paraId="2F6885D6" w14:textId="67D48310" w:rsidR="00DB16DE" w:rsidRDefault="002A3C1C" w:rsidP="002A3C1C">
      <w:pPr>
        <w:tabs>
          <w:tab w:val="left" w:pos="708"/>
          <w:tab w:val="center" w:pos="4677"/>
          <w:tab w:val="right" w:pos="9355"/>
        </w:tabs>
        <w:jc w:val="center"/>
        <w:rPr>
          <w:sz w:val="20"/>
          <w:szCs w:val="20"/>
        </w:rPr>
      </w:pPr>
      <w:r w:rsidRPr="002A3C1C">
        <w:rPr>
          <w:sz w:val="20"/>
          <w:szCs w:val="20"/>
        </w:rPr>
        <w:t>Решения о регистрации депутатов (сельсоветы)</w:t>
      </w:r>
    </w:p>
    <w:p w14:paraId="5EB4E8C8" w14:textId="77777777" w:rsidR="002A3C1C" w:rsidRPr="002A3C1C" w:rsidRDefault="002A3C1C" w:rsidP="002A3C1C">
      <w:pPr>
        <w:tabs>
          <w:tab w:val="left" w:pos="708"/>
          <w:tab w:val="center" w:pos="4677"/>
          <w:tab w:val="right" w:pos="9355"/>
        </w:tabs>
        <w:jc w:val="center"/>
        <w:rPr>
          <w:sz w:val="20"/>
          <w:szCs w:val="20"/>
        </w:rPr>
      </w:pPr>
    </w:p>
    <w:p w14:paraId="423661B5" w14:textId="77777777" w:rsidR="00DB16DE" w:rsidRPr="0019522F" w:rsidRDefault="00DB16DE" w:rsidP="00362FDD">
      <w:pPr>
        <w:tabs>
          <w:tab w:val="left" w:pos="708"/>
          <w:tab w:val="center" w:pos="4677"/>
          <w:tab w:val="right" w:pos="9355"/>
        </w:tabs>
        <w:rPr>
          <w:sz w:val="20"/>
          <w:szCs w:val="20"/>
        </w:rPr>
      </w:pPr>
    </w:p>
    <w:p w14:paraId="43F8B2B7" w14:textId="77777777" w:rsidR="0019522F" w:rsidRPr="0019522F" w:rsidRDefault="0019522F" w:rsidP="00362FDD">
      <w:pPr>
        <w:tabs>
          <w:tab w:val="left" w:pos="1545"/>
          <w:tab w:val="center" w:pos="4677"/>
        </w:tabs>
        <w:rPr>
          <w:sz w:val="20"/>
          <w:szCs w:val="20"/>
        </w:rPr>
      </w:pPr>
      <w:r w:rsidRPr="0019522F">
        <w:rPr>
          <w:sz w:val="20"/>
          <w:szCs w:val="20"/>
        </w:rPr>
        <w:tab/>
        <w:t xml:space="preserve">ОКРУЖНАЯ ИЗБИРАТЕЛЬНАЯ КОМИССИЯ </w:t>
      </w:r>
    </w:p>
    <w:p w14:paraId="36ECEC20"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3A2B52B4" w14:textId="77777777" w:rsidR="0019522F" w:rsidRPr="0019522F" w:rsidRDefault="0019522F" w:rsidP="00362FDD">
      <w:pPr>
        <w:jc w:val="center"/>
        <w:rPr>
          <w:sz w:val="20"/>
          <w:szCs w:val="20"/>
        </w:rPr>
      </w:pPr>
      <w:r w:rsidRPr="0019522F">
        <w:rPr>
          <w:sz w:val="20"/>
          <w:szCs w:val="20"/>
        </w:rPr>
        <w:t>ПО ВЫБОРАМ ДЕПУТАТОВ СОВЕТА ДЕПУТАТОВ АБРАМОВСКОГО СЕЛЬСОВЕТА КУЙБЫШЕВСКОГО РАЙОНА НОВОСИБИРСКОЙ ОБЛАСТИ СЕДЬМОГО СОЗЫВА</w:t>
      </w:r>
    </w:p>
    <w:p w14:paraId="2B109D62" w14:textId="77777777" w:rsidR="0019522F" w:rsidRPr="0019522F" w:rsidRDefault="0019522F" w:rsidP="00362FDD">
      <w:pPr>
        <w:tabs>
          <w:tab w:val="left" w:pos="708"/>
          <w:tab w:val="center" w:pos="4677"/>
          <w:tab w:val="right" w:pos="9355"/>
        </w:tabs>
        <w:jc w:val="center"/>
        <w:rPr>
          <w:sz w:val="20"/>
          <w:szCs w:val="20"/>
        </w:rPr>
      </w:pPr>
    </w:p>
    <w:p w14:paraId="377271D9"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3C8662FB" w14:textId="77777777" w:rsidR="0019522F" w:rsidRPr="0019522F" w:rsidRDefault="0019522F" w:rsidP="00362FDD">
      <w:pPr>
        <w:tabs>
          <w:tab w:val="left" w:pos="708"/>
          <w:tab w:val="center" w:pos="4677"/>
          <w:tab w:val="right" w:pos="9355"/>
        </w:tabs>
        <w:jc w:val="center"/>
        <w:rPr>
          <w:sz w:val="20"/>
          <w:szCs w:val="20"/>
        </w:rPr>
      </w:pPr>
    </w:p>
    <w:p w14:paraId="0A900629"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10/22</w:t>
      </w:r>
    </w:p>
    <w:p w14:paraId="5249179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591B5E70" w14:textId="77777777" w:rsidR="0019522F" w:rsidRPr="0019522F" w:rsidRDefault="0019522F" w:rsidP="00362FDD">
      <w:pPr>
        <w:tabs>
          <w:tab w:val="left" w:pos="708"/>
          <w:tab w:val="center" w:pos="4677"/>
          <w:tab w:val="right" w:pos="9355"/>
        </w:tabs>
        <w:jc w:val="center"/>
        <w:rPr>
          <w:sz w:val="20"/>
          <w:szCs w:val="20"/>
        </w:rPr>
      </w:pPr>
    </w:p>
    <w:p w14:paraId="0A02D35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2971A21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 </w:t>
      </w:r>
    </w:p>
    <w:p w14:paraId="07643A2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2B16BB70" w14:textId="77777777" w:rsidR="0019522F" w:rsidRPr="0019522F" w:rsidRDefault="0019522F" w:rsidP="00362FDD">
      <w:pPr>
        <w:ind w:right="141" w:firstLine="708"/>
        <w:jc w:val="both"/>
        <w:rPr>
          <w:sz w:val="20"/>
          <w:szCs w:val="20"/>
        </w:rPr>
      </w:pPr>
    </w:p>
    <w:p w14:paraId="22217B0D"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97A6082" w14:textId="77777777" w:rsidR="0019522F" w:rsidRPr="0019522F" w:rsidRDefault="0019522F" w:rsidP="00362FDD">
      <w:pPr>
        <w:ind w:right="141"/>
        <w:jc w:val="both"/>
        <w:rPr>
          <w:sz w:val="20"/>
          <w:szCs w:val="20"/>
        </w:rPr>
      </w:pPr>
      <w:r w:rsidRPr="0019522F">
        <w:rPr>
          <w:sz w:val="20"/>
          <w:szCs w:val="20"/>
        </w:rPr>
        <w:t>РЕШИЛА:</w:t>
      </w:r>
    </w:p>
    <w:p w14:paraId="66D563AB"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235D8E7C" w14:textId="77777777" w:rsidR="0019522F" w:rsidRPr="0019522F" w:rsidRDefault="0019522F" w:rsidP="00362FDD">
      <w:pPr>
        <w:ind w:firstLine="709"/>
        <w:jc w:val="both"/>
        <w:rPr>
          <w:sz w:val="20"/>
          <w:szCs w:val="20"/>
        </w:rPr>
      </w:pPr>
      <w:r w:rsidRPr="0019522F">
        <w:rPr>
          <w:sz w:val="20"/>
          <w:szCs w:val="20"/>
        </w:rPr>
        <w:t>Гаврилова Юрия Александровича,</w:t>
      </w:r>
    </w:p>
    <w:p w14:paraId="572FEC15" w14:textId="77777777" w:rsidR="0019522F" w:rsidRPr="0019522F" w:rsidRDefault="0019522F" w:rsidP="00362FDD">
      <w:pPr>
        <w:ind w:firstLine="709"/>
        <w:jc w:val="both"/>
        <w:rPr>
          <w:sz w:val="20"/>
          <w:szCs w:val="20"/>
        </w:rPr>
      </w:pPr>
      <w:r w:rsidRPr="0019522F">
        <w:rPr>
          <w:sz w:val="20"/>
          <w:szCs w:val="20"/>
        </w:rPr>
        <w:t>Герман Тамару Гавриловну,</w:t>
      </w:r>
    </w:p>
    <w:p w14:paraId="6480D4F1" w14:textId="77777777" w:rsidR="0019522F" w:rsidRPr="0019522F" w:rsidRDefault="0019522F" w:rsidP="00362FDD">
      <w:pPr>
        <w:ind w:firstLine="709"/>
        <w:jc w:val="both"/>
        <w:rPr>
          <w:sz w:val="20"/>
          <w:szCs w:val="20"/>
        </w:rPr>
      </w:pPr>
      <w:r w:rsidRPr="0019522F">
        <w:rPr>
          <w:sz w:val="20"/>
          <w:szCs w:val="20"/>
        </w:rPr>
        <w:t>Иванова Ивана Васильевича,</w:t>
      </w:r>
    </w:p>
    <w:p w14:paraId="3D76104C" w14:textId="77777777" w:rsidR="0019522F" w:rsidRPr="0019522F" w:rsidRDefault="0019522F" w:rsidP="00362FDD">
      <w:pPr>
        <w:ind w:firstLine="709"/>
        <w:jc w:val="both"/>
        <w:rPr>
          <w:sz w:val="20"/>
          <w:szCs w:val="20"/>
        </w:rPr>
      </w:pPr>
      <w:proofErr w:type="spellStart"/>
      <w:r w:rsidRPr="0019522F">
        <w:rPr>
          <w:sz w:val="20"/>
          <w:szCs w:val="20"/>
        </w:rPr>
        <w:t>Легачева</w:t>
      </w:r>
      <w:proofErr w:type="spellEnd"/>
      <w:r w:rsidRPr="0019522F">
        <w:rPr>
          <w:sz w:val="20"/>
          <w:szCs w:val="20"/>
        </w:rPr>
        <w:t xml:space="preserve"> Евгения Сергеевича,</w:t>
      </w:r>
    </w:p>
    <w:p w14:paraId="755BF8EA" w14:textId="77777777" w:rsidR="0019522F" w:rsidRPr="0019522F" w:rsidRDefault="0019522F" w:rsidP="00362FDD">
      <w:pPr>
        <w:ind w:firstLine="709"/>
        <w:jc w:val="both"/>
        <w:rPr>
          <w:sz w:val="20"/>
          <w:szCs w:val="20"/>
        </w:rPr>
      </w:pPr>
      <w:proofErr w:type="spellStart"/>
      <w:r w:rsidRPr="0019522F">
        <w:rPr>
          <w:sz w:val="20"/>
          <w:szCs w:val="20"/>
        </w:rPr>
        <w:t>Раздобарову</w:t>
      </w:r>
      <w:proofErr w:type="spellEnd"/>
      <w:r w:rsidRPr="0019522F">
        <w:rPr>
          <w:sz w:val="20"/>
          <w:szCs w:val="20"/>
        </w:rPr>
        <w:t xml:space="preserve"> Любовь Александровну,</w:t>
      </w:r>
    </w:p>
    <w:p w14:paraId="646929E2" w14:textId="77777777" w:rsidR="0019522F" w:rsidRPr="0019522F" w:rsidRDefault="0019522F" w:rsidP="00362FDD">
      <w:pPr>
        <w:ind w:firstLine="709"/>
        <w:jc w:val="both"/>
        <w:rPr>
          <w:sz w:val="20"/>
          <w:szCs w:val="20"/>
        </w:rPr>
      </w:pPr>
      <w:proofErr w:type="spellStart"/>
      <w:r w:rsidRPr="0019522F">
        <w:rPr>
          <w:sz w:val="20"/>
          <w:szCs w:val="20"/>
        </w:rPr>
        <w:t>Степулёву</w:t>
      </w:r>
      <w:proofErr w:type="spellEnd"/>
      <w:r w:rsidRPr="0019522F">
        <w:rPr>
          <w:sz w:val="20"/>
          <w:szCs w:val="20"/>
        </w:rPr>
        <w:t xml:space="preserve"> Ирину Константиновну,</w:t>
      </w:r>
    </w:p>
    <w:p w14:paraId="3178AD20" w14:textId="77777777" w:rsidR="0019522F" w:rsidRPr="0019522F" w:rsidRDefault="0019522F" w:rsidP="00362FDD">
      <w:pPr>
        <w:ind w:firstLine="709"/>
        <w:jc w:val="both"/>
        <w:rPr>
          <w:sz w:val="20"/>
          <w:szCs w:val="20"/>
        </w:rPr>
      </w:pPr>
      <w:r w:rsidRPr="0019522F">
        <w:rPr>
          <w:sz w:val="20"/>
          <w:szCs w:val="20"/>
        </w:rPr>
        <w:t>Токарева Юрия Михайловича,</w:t>
      </w:r>
    </w:p>
    <w:p w14:paraId="7D967F49" w14:textId="77777777" w:rsidR="0019522F" w:rsidRPr="0019522F" w:rsidRDefault="0019522F" w:rsidP="00362FDD">
      <w:pPr>
        <w:ind w:firstLine="709"/>
        <w:jc w:val="both"/>
        <w:rPr>
          <w:sz w:val="20"/>
          <w:szCs w:val="20"/>
        </w:rPr>
      </w:pPr>
      <w:r w:rsidRPr="0019522F">
        <w:rPr>
          <w:sz w:val="20"/>
          <w:szCs w:val="20"/>
        </w:rPr>
        <w:t>Токареву Ларису Александровна,</w:t>
      </w:r>
    </w:p>
    <w:p w14:paraId="119E0B7C" w14:textId="77777777" w:rsidR="0019522F" w:rsidRPr="0019522F" w:rsidRDefault="0019522F" w:rsidP="00362FDD">
      <w:pPr>
        <w:ind w:firstLine="709"/>
        <w:jc w:val="both"/>
        <w:rPr>
          <w:sz w:val="20"/>
          <w:szCs w:val="20"/>
        </w:rPr>
      </w:pPr>
      <w:r w:rsidRPr="0019522F">
        <w:rPr>
          <w:sz w:val="20"/>
          <w:szCs w:val="20"/>
        </w:rPr>
        <w:t>Трубачева Александра Сергеевича,</w:t>
      </w:r>
    </w:p>
    <w:p w14:paraId="772B402D" w14:textId="77777777" w:rsidR="0019522F" w:rsidRPr="0019522F" w:rsidRDefault="0019522F" w:rsidP="00362FDD">
      <w:pPr>
        <w:ind w:firstLine="709"/>
        <w:jc w:val="both"/>
        <w:rPr>
          <w:sz w:val="20"/>
          <w:szCs w:val="20"/>
        </w:rPr>
      </w:pPr>
      <w:r w:rsidRPr="0019522F">
        <w:rPr>
          <w:sz w:val="20"/>
          <w:szCs w:val="20"/>
        </w:rPr>
        <w:t>Фокину Анну Сергеевну,</w:t>
      </w:r>
    </w:p>
    <w:p w14:paraId="5149FE06" w14:textId="77777777" w:rsidR="0019522F" w:rsidRPr="0019522F" w:rsidRDefault="0019522F" w:rsidP="00362FDD">
      <w:pPr>
        <w:ind w:firstLine="709"/>
        <w:jc w:val="both"/>
        <w:rPr>
          <w:sz w:val="20"/>
          <w:szCs w:val="20"/>
        </w:rPr>
      </w:pPr>
      <w:r w:rsidRPr="0019522F">
        <w:rPr>
          <w:sz w:val="20"/>
          <w:szCs w:val="20"/>
        </w:rPr>
        <w:t>Черепанову Оксану Николаевну,</w:t>
      </w:r>
    </w:p>
    <w:p w14:paraId="1EA319CD"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Абрамовского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72219D58" w14:textId="77777777" w:rsidR="0019522F" w:rsidRPr="0019522F" w:rsidRDefault="0019522F" w:rsidP="00362FDD">
      <w:pPr>
        <w:ind w:firstLine="709"/>
        <w:jc w:val="both"/>
        <w:rPr>
          <w:sz w:val="20"/>
          <w:szCs w:val="20"/>
        </w:rPr>
      </w:pPr>
      <w:r w:rsidRPr="0019522F">
        <w:rPr>
          <w:sz w:val="20"/>
          <w:szCs w:val="20"/>
        </w:rPr>
        <w:t>Гаврилову Юрию Александровичу,</w:t>
      </w:r>
    </w:p>
    <w:p w14:paraId="0E9E2AF0" w14:textId="77777777" w:rsidR="0019522F" w:rsidRPr="0019522F" w:rsidRDefault="0019522F" w:rsidP="00362FDD">
      <w:pPr>
        <w:ind w:firstLine="709"/>
        <w:jc w:val="both"/>
        <w:rPr>
          <w:sz w:val="20"/>
          <w:szCs w:val="20"/>
        </w:rPr>
      </w:pPr>
      <w:r w:rsidRPr="0019522F">
        <w:rPr>
          <w:sz w:val="20"/>
          <w:szCs w:val="20"/>
        </w:rPr>
        <w:t>Герман Тамаре Гавриловне,</w:t>
      </w:r>
    </w:p>
    <w:p w14:paraId="64E1F74D" w14:textId="77777777" w:rsidR="0019522F" w:rsidRPr="0019522F" w:rsidRDefault="0019522F" w:rsidP="00362FDD">
      <w:pPr>
        <w:ind w:firstLine="709"/>
        <w:jc w:val="both"/>
        <w:rPr>
          <w:sz w:val="20"/>
          <w:szCs w:val="20"/>
        </w:rPr>
      </w:pPr>
      <w:r w:rsidRPr="0019522F">
        <w:rPr>
          <w:sz w:val="20"/>
          <w:szCs w:val="20"/>
        </w:rPr>
        <w:t>Иванову Ивану Васильевичу,</w:t>
      </w:r>
    </w:p>
    <w:p w14:paraId="4BD93511" w14:textId="77777777" w:rsidR="0019522F" w:rsidRPr="0019522F" w:rsidRDefault="0019522F" w:rsidP="00362FDD">
      <w:pPr>
        <w:ind w:firstLine="709"/>
        <w:jc w:val="both"/>
        <w:rPr>
          <w:sz w:val="20"/>
          <w:szCs w:val="20"/>
        </w:rPr>
      </w:pPr>
      <w:proofErr w:type="spellStart"/>
      <w:r w:rsidRPr="0019522F">
        <w:rPr>
          <w:sz w:val="20"/>
          <w:szCs w:val="20"/>
        </w:rPr>
        <w:t>Легачеву</w:t>
      </w:r>
      <w:proofErr w:type="spellEnd"/>
      <w:r w:rsidRPr="0019522F">
        <w:rPr>
          <w:sz w:val="20"/>
          <w:szCs w:val="20"/>
        </w:rPr>
        <w:t xml:space="preserve"> Евгению Сергеевичу,</w:t>
      </w:r>
    </w:p>
    <w:p w14:paraId="66D59CD3" w14:textId="77777777" w:rsidR="0019522F" w:rsidRPr="0019522F" w:rsidRDefault="0019522F" w:rsidP="00362FDD">
      <w:pPr>
        <w:ind w:firstLine="709"/>
        <w:jc w:val="both"/>
        <w:rPr>
          <w:sz w:val="20"/>
          <w:szCs w:val="20"/>
        </w:rPr>
      </w:pPr>
      <w:proofErr w:type="spellStart"/>
      <w:r w:rsidRPr="0019522F">
        <w:rPr>
          <w:sz w:val="20"/>
          <w:szCs w:val="20"/>
        </w:rPr>
        <w:t>Раздобаровой</w:t>
      </w:r>
      <w:proofErr w:type="spellEnd"/>
      <w:r w:rsidRPr="0019522F">
        <w:rPr>
          <w:sz w:val="20"/>
          <w:szCs w:val="20"/>
        </w:rPr>
        <w:t xml:space="preserve"> Любови Александровне,</w:t>
      </w:r>
    </w:p>
    <w:p w14:paraId="2BEE27B7" w14:textId="77777777" w:rsidR="0019522F" w:rsidRPr="0019522F" w:rsidRDefault="0019522F" w:rsidP="00362FDD">
      <w:pPr>
        <w:ind w:firstLine="709"/>
        <w:jc w:val="both"/>
        <w:rPr>
          <w:sz w:val="20"/>
          <w:szCs w:val="20"/>
        </w:rPr>
      </w:pPr>
      <w:proofErr w:type="spellStart"/>
      <w:r w:rsidRPr="0019522F">
        <w:rPr>
          <w:sz w:val="20"/>
          <w:szCs w:val="20"/>
        </w:rPr>
        <w:t>Степулёвой</w:t>
      </w:r>
      <w:proofErr w:type="spellEnd"/>
      <w:r w:rsidRPr="0019522F">
        <w:rPr>
          <w:sz w:val="20"/>
          <w:szCs w:val="20"/>
        </w:rPr>
        <w:t xml:space="preserve"> Ирине Константиновне,</w:t>
      </w:r>
    </w:p>
    <w:p w14:paraId="6A7661E2" w14:textId="77777777" w:rsidR="0019522F" w:rsidRPr="0019522F" w:rsidRDefault="0019522F" w:rsidP="00362FDD">
      <w:pPr>
        <w:ind w:firstLine="709"/>
        <w:jc w:val="both"/>
        <w:rPr>
          <w:sz w:val="20"/>
          <w:szCs w:val="20"/>
        </w:rPr>
      </w:pPr>
      <w:r w:rsidRPr="0019522F">
        <w:rPr>
          <w:sz w:val="20"/>
          <w:szCs w:val="20"/>
        </w:rPr>
        <w:t>Токареву Юрию Михайловичу,</w:t>
      </w:r>
    </w:p>
    <w:p w14:paraId="5A96031A" w14:textId="77777777" w:rsidR="0019522F" w:rsidRPr="0019522F" w:rsidRDefault="0019522F" w:rsidP="00362FDD">
      <w:pPr>
        <w:ind w:firstLine="709"/>
        <w:jc w:val="both"/>
        <w:rPr>
          <w:sz w:val="20"/>
          <w:szCs w:val="20"/>
        </w:rPr>
      </w:pPr>
      <w:r w:rsidRPr="0019522F">
        <w:rPr>
          <w:sz w:val="20"/>
          <w:szCs w:val="20"/>
        </w:rPr>
        <w:t>Токаревой Ларисе Александровне,</w:t>
      </w:r>
    </w:p>
    <w:p w14:paraId="4801DAC8" w14:textId="77777777" w:rsidR="0019522F" w:rsidRPr="0019522F" w:rsidRDefault="0019522F" w:rsidP="00362FDD">
      <w:pPr>
        <w:ind w:firstLine="709"/>
        <w:jc w:val="both"/>
        <w:rPr>
          <w:sz w:val="20"/>
          <w:szCs w:val="20"/>
        </w:rPr>
      </w:pPr>
      <w:r w:rsidRPr="0019522F">
        <w:rPr>
          <w:sz w:val="20"/>
          <w:szCs w:val="20"/>
        </w:rPr>
        <w:t>Трубачеву Александру Сергеевичу,</w:t>
      </w:r>
    </w:p>
    <w:p w14:paraId="0A32F86F" w14:textId="77777777" w:rsidR="0019522F" w:rsidRPr="0019522F" w:rsidRDefault="0019522F" w:rsidP="00362FDD">
      <w:pPr>
        <w:ind w:firstLine="709"/>
        <w:jc w:val="both"/>
        <w:rPr>
          <w:sz w:val="20"/>
          <w:szCs w:val="20"/>
        </w:rPr>
      </w:pPr>
      <w:r w:rsidRPr="0019522F">
        <w:rPr>
          <w:sz w:val="20"/>
          <w:szCs w:val="20"/>
        </w:rPr>
        <w:t>Фокиной Анне Сергеевне,</w:t>
      </w:r>
    </w:p>
    <w:p w14:paraId="607182A1" w14:textId="77777777" w:rsidR="0019522F" w:rsidRPr="0019522F" w:rsidRDefault="0019522F" w:rsidP="00362FDD">
      <w:pPr>
        <w:tabs>
          <w:tab w:val="left" w:pos="0"/>
          <w:tab w:val="center" w:pos="4677"/>
          <w:tab w:val="right" w:pos="9355"/>
        </w:tabs>
        <w:ind w:firstLine="709"/>
        <w:jc w:val="both"/>
        <w:rPr>
          <w:sz w:val="20"/>
          <w:szCs w:val="20"/>
        </w:rPr>
      </w:pPr>
      <w:r w:rsidRPr="0019522F">
        <w:rPr>
          <w:sz w:val="20"/>
          <w:szCs w:val="20"/>
        </w:rPr>
        <w:t>Черепановой Оксане Николаевне.</w:t>
      </w:r>
    </w:p>
    <w:p w14:paraId="7DAD3F30"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7A5E196F"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02A10D" w14:textId="77777777" w:rsidR="0019522F" w:rsidRPr="0019522F" w:rsidRDefault="0019522F" w:rsidP="00362FDD">
      <w:pPr>
        <w:ind w:firstLine="708"/>
        <w:jc w:val="both"/>
        <w:rPr>
          <w:sz w:val="20"/>
          <w:szCs w:val="20"/>
        </w:rPr>
      </w:pPr>
    </w:p>
    <w:p w14:paraId="2EAD198B"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41B9B64C" w14:textId="77777777" w:rsidR="0019522F" w:rsidRPr="0019522F" w:rsidRDefault="0019522F" w:rsidP="00362FDD">
      <w:pPr>
        <w:tabs>
          <w:tab w:val="left" w:pos="708"/>
          <w:tab w:val="center" w:pos="4677"/>
          <w:tab w:val="right" w:pos="9355"/>
        </w:tabs>
        <w:rPr>
          <w:sz w:val="20"/>
          <w:szCs w:val="20"/>
        </w:rPr>
      </w:pPr>
    </w:p>
    <w:p w14:paraId="0D33706D"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096CB901" w14:textId="77777777" w:rsidR="0019522F" w:rsidRPr="0019522F" w:rsidRDefault="0019522F" w:rsidP="00362FDD">
      <w:pPr>
        <w:jc w:val="center"/>
        <w:rPr>
          <w:sz w:val="20"/>
          <w:szCs w:val="20"/>
        </w:rPr>
      </w:pPr>
    </w:p>
    <w:p w14:paraId="614060C4" w14:textId="71211497" w:rsidR="0019522F" w:rsidRPr="0019522F" w:rsidRDefault="0019522F" w:rsidP="00362FDD">
      <w:pPr>
        <w:spacing w:after="160"/>
        <w:rPr>
          <w:sz w:val="20"/>
          <w:szCs w:val="20"/>
        </w:rPr>
      </w:pPr>
    </w:p>
    <w:p w14:paraId="7DCD34D6"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470FCB0"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3D9ACB06"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766B6BE9" w14:textId="77777777" w:rsidR="0019522F" w:rsidRPr="0019522F" w:rsidRDefault="0019522F" w:rsidP="00362FDD">
      <w:pPr>
        <w:jc w:val="center"/>
        <w:rPr>
          <w:sz w:val="20"/>
          <w:szCs w:val="20"/>
        </w:rPr>
      </w:pPr>
      <w:r w:rsidRPr="0019522F">
        <w:rPr>
          <w:sz w:val="20"/>
          <w:szCs w:val="20"/>
        </w:rPr>
        <w:t>БАЛМАНСКОГО СЕЛЬСОВЕТА КУЙБЫШЕВСКОГО РАЙОНА НОВОСИБИРСКОЙ ОБЛАСТИ СЕДЬМОГО СОЗЫВА</w:t>
      </w:r>
    </w:p>
    <w:p w14:paraId="1217B578" w14:textId="77777777" w:rsidR="0019522F" w:rsidRPr="0019522F" w:rsidRDefault="0019522F" w:rsidP="00362FDD">
      <w:pPr>
        <w:tabs>
          <w:tab w:val="left" w:pos="708"/>
          <w:tab w:val="center" w:pos="4677"/>
          <w:tab w:val="right" w:pos="9355"/>
        </w:tabs>
        <w:jc w:val="center"/>
        <w:rPr>
          <w:sz w:val="20"/>
          <w:szCs w:val="20"/>
        </w:rPr>
      </w:pPr>
    </w:p>
    <w:p w14:paraId="32997EC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5A09ADD" w14:textId="77777777" w:rsidR="0019522F" w:rsidRPr="0019522F" w:rsidRDefault="0019522F" w:rsidP="00362FDD">
      <w:pPr>
        <w:tabs>
          <w:tab w:val="left" w:pos="708"/>
          <w:tab w:val="center" w:pos="4677"/>
          <w:tab w:val="right" w:pos="9355"/>
        </w:tabs>
        <w:jc w:val="center"/>
        <w:rPr>
          <w:sz w:val="20"/>
          <w:szCs w:val="20"/>
        </w:rPr>
      </w:pPr>
    </w:p>
    <w:p w14:paraId="3D61E794"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9/15</w:t>
      </w:r>
    </w:p>
    <w:p w14:paraId="6FFDE3B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7A14EFB7" w14:textId="77777777" w:rsidR="0019522F" w:rsidRPr="0019522F" w:rsidRDefault="0019522F" w:rsidP="00362FDD">
      <w:pPr>
        <w:tabs>
          <w:tab w:val="left" w:pos="708"/>
          <w:tab w:val="center" w:pos="4677"/>
          <w:tab w:val="right" w:pos="9355"/>
        </w:tabs>
        <w:jc w:val="center"/>
        <w:rPr>
          <w:sz w:val="20"/>
          <w:szCs w:val="20"/>
        </w:rPr>
      </w:pPr>
    </w:p>
    <w:p w14:paraId="103D2769"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151D983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 </w:t>
      </w:r>
    </w:p>
    <w:p w14:paraId="2B659B9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740E1A36" w14:textId="77777777" w:rsidR="0019522F" w:rsidRPr="0019522F" w:rsidRDefault="0019522F" w:rsidP="00362FDD">
      <w:pPr>
        <w:ind w:right="141" w:firstLine="708"/>
        <w:jc w:val="both"/>
        <w:rPr>
          <w:sz w:val="20"/>
          <w:szCs w:val="20"/>
        </w:rPr>
      </w:pPr>
    </w:p>
    <w:p w14:paraId="5C107237"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DFA97B2" w14:textId="77777777" w:rsidR="0019522F" w:rsidRPr="0019522F" w:rsidRDefault="0019522F" w:rsidP="00362FDD">
      <w:pPr>
        <w:ind w:right="141"/>
        <w:jc w:val="both"/>
        <w:rPr>
          <w:sz w:val="20"/>
          <w:szCs w:val="20"/>
        </w:rPr>
      </w:pPr>
      <w:r w:rsidRPr="0019522F">
        <w:rPr>
          <w:sz w:val="20"/>
          <w:szCs w:val="20"/>
        </w:rPr>
        <w:t>РЕШИЛА:</w:t>
      </w:r>
    </w:p>
    <w:p w14:paraId="119A8133"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F5B4CFA" w14:textId="77777777" w:rsidR="0019522F" w:rsidRPr="0019522F" w:rsidRDefault="0019522F" w:rsidP="00362FDD">
      <w:pPr>
        <w:ind w:firstLine="709"/>
        <w:jc w:val="both"/>
        <w:rPr>
          <w:sz w:val="20"/>
          <w:szCs w:val="20"/>
        </w:rPr>
      </w:pPr>
      <w:proofErr w:type="spellStart"/>
      <w:r w:rsidRPr="0019522F">
        <w:rPr>
          <w:sz w:val="20"/>
          <w:szCs w:val="20"/>
        </w:rPr>
        <w:t>Адерину</w:t>
      </w:r>
      <w:proofErr w:type="spellEnd"/>
      <w:r w:rsidRPr="0019522F">
        <w:rPr>
          <w:sz w:val="20"/>
          <w:szCs w:val="20"/>
        </w:rPr>
        <w:t xml:space="preserve"> Оксану Викторовну,</w:t>
      </w:r>
    </w:p>
    <w:p w14:paraId="1CA50FA7" w14:textId="77777777" w:rsidR="0019522F" w:rsidRPr="0019522F" w:rsidRDefault="0019522F" w:rsidP="00362FDD">
      <w:pPr>
        <w:ind w:firstLine="709"/>
        <w:jc w:val="both"/>
        <w:rPr>
          <w:sz w:val="20"/>
          <w:szCs w:val="20"/>
        </w:rPr>
      </w:pPr>
      <w:proofErr w:type="spellStart"/>
      <w:r w:rsidRPr="0019522F">
        <w:rPr>
          <w:sz w:val="20"/>
          <w:szCs w:val="20"/>
        </w:rPr>
        <w:t>Алсуфьева</w:t>
      </w:r>
      <w:proofErr w:type="spellEnd"/>
      <w:r w:rsidRPr="0019522F">
        <w:rPr>
          <w:sz w:val="20"/>
          <w:szCs w:val="20"/>
        </w:rPr>
        <w:t xml:space="preserve"> Сергея Андреевича,</w:t>
      </w:r>
    </w:p>
    <w:p w14:paraId="035644D3" w14:textId="77777777" w:rsidR="0019522F" w:rsidRPr="0019522F" w:rsidRDefault="0019522F" w:rsidP="00362FDD">
      <w:pPr>
        <w:ind w:firstLine="709"/>
        <w:jc w:val="both"/>
        <w:rPr>
          <w:sz w:val="20"/>
          <w:szCs w:val="20"/>
        </w:rPr>
      </w:pPr>
      <w:proofErr w:type="spellStart"/>
      <w:r w:rsidRPr="0019522F">
        <w:rPr>
          <w:sz w:val="20"/>
          <w:szCs w:val="20"/>
        </w:rPr>
        <w:t>Аржаникова</w:t>
      </w:r>
      <w:proofErr w:type="spellEnd"/>
      <w:r w:rsidRPr="0019522F">
        <w:rPr>
          <w:sz w:val="20"/>
          <w:szCs w:val="20"/>
        </w:rPr>
        <w:t xml:space="preserve"> Сергея Петровича,</w:t>
      </w:r>
    </w:p>
    <w:p w14:paraId="1F9B0D40" w14:textId="77777777" w:rsidR="0019522F" w:rsidRPr="0019522F" w:rsidRDefault="0019522F" w:rsidP="00362FDD">
      <w:pPr>
        <w:ind w:firstLine="709"/>
        <w:jc w:val="both"/>
        <w:rPr>
          <w:sz w:val="20"/>
          <w:szCs w:val="20"/>
        </w:rPr>
      </w:pPr>
      <w:r w:rsidRPr="0019522F">
        <w:rPr>
          <w:sz w:val="20"/>
          <w:szCs w:val="20"/>
        </w:rPr>
        <w:t>Бойкову Татьяну Геннадьевну,</w:t>
      </w:r>
    </w:p>
    <w:p w14:paraId="1A580560" w14:textId="77777777" w:rsidR="0019522F" w:rsidRPr="0019522F" w:rsidRDefault="0019522F" w:rsidP="00362FDD">
      <w:pPr>
        <w:ind w:firstLine="709"/>
        <w:jc w:val="both"/>
        <w:rPr>
          <w:sz w:val="20"/>
          <w:szCs w:val="20"/>
        </w:rPr>
      </w:pPr>
      <w:r w:rsidRPr="0019522F">
        <w:rPr>
          <w:sz w:val="20"/>
          <w:szCs w:val="20"/>
        </w:rPr>
        <w:t>Добродееву Ольгу Павловну,</w:t>
      </w:r>
    </w:p>
    <w:p w14:paraId="3DD30566" w14:textId="77777777" w:rsidR="0019522F" w:rsidRPr="0019522F" w:rsidRDefault="0019522F" w:rsidP="00362FDD">
      <w:pPr>
        <w:ind w:firstLine="709"/>
        <w:jc w:val="both"/>
        <w:rPr>
          <w:sz w:val="20"/>
          <w:szCs w:val="20"/>
        </w:rPr>
      </w:pPr>
      <w:r w:rsidRPr="0019522F">
        <w:rPr>
          <w:sz w:val="20"/>
          <w:szCs w:val="20"/>
        </w:rPr>
        <w:t>Добродеева Николая Николаевича,</w:t>
      </w:r>
    </w:p>
    <w:p w14:paraId="6382E581" w14:textId="77777777" w:rsidR="0019522F" w:rsidRPr="0019522F" w:rsidRDefault="0019522F" w:rsidP="00362FDD">
      <w:pPr>
        <w:ind w:firstLine="709"/>
        <w:jc w:val="both"/>
        <w:rPr>
          <w:sz w:val="20"/>
          <w:szCs w:val="20"/>
        </w:rPr>
      </w:pPr>
      <w:proofErr w:type="spellStart"/>
      <w:r w:rsidRPr="0019522F">
        <w:rPr>
          <w:sz w:val="20"/>
          <w:szCs w:val="20"/>
        </w:rPr>
        <w:t>Шпакову</w:t>
      </w:r>
      <w:proofErr w:type="spellEnd"/>
      <w:r w:rsidRPr="0019522F">
        <w:rPr>
          <w:sz w:val="20"/>
          <w:szCs w:val="20"/>
        </w:rPr>
        <w:t xml:space="preserve"> Татьяну Викторовну.</w:t>
      </w:r>
    </w:p>
    <w:p w14:paraId="2FAB82B2"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Балманского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61C1B1AA" w14:textId="77777777" w:rsidR="0019522F" w:rsidRPr="0019522F" w:rsidRDefault="0019522F" w:rsidP="00362FDD">
      <w:pPr>
        <w:ind w:firstLine="709"/>
        <w:jc w:val="both"/>
        <w:rPr>
          <w:sz w:val="20"/>
          <w:szCs w:val="20"/>
        </w:rPr>
      </w:pPr>
      <w:proofErr w:type="spellStart"/>
      <w:r w:rsidRPr="0019522F">
        <w:rPr>
          <w:sz w:val="20"/>
          <w:szCs w:val="20"/>
        </w:rPr>
        <w:t>Адериной</w:t>
      </w:r>
      <w:proofErr w:type="spellEnd"/>
      <w:r w:rsidRPr="0019522F">
        <w:rPr>
          <w:sz w:val="20"/>
          <w:szCs w:val="20"/>
        </w:rPr>
        <w:t xml:space="preserve"> Оксане Викторовне,</w:t>
      </w:r>
    </w:p>
    <w:p w14:paraId="5EC9C024" w14:textId="77777777" w:rsidR="0019522F" w:rsidRPr="0019522F" w:rsidRDefault="0019522F" w:rsidP="00362FDD">
      <w:pPr>
        <w:ind w:firstLine="709"/>
        <w:jc w:val="both"/>
        <w:rPr>
          <w:sz w:val="20"/>
          <w:szCs w:val="20"/>
        </w:rPr>
      </w:pPr>
      <w:proofErr w:type="spellStart"/>
      <w:r w:rsidRPr="0019522F">
        <w:rPr>
          <w:sz w:val="20"/>
          <w:szCs w:val="20"/>
        </w:rPr>
        <w:t>Алсуфьеву</w:t>
      </w:r>
      <w:proofErr w:type="spellEnd"/>
      <w:r w:rsidRPr="0019522F">
        <w:rPr>
          <w:sz w:val="20"/>
          <w:szCs w:val="20"/>
        </w:rPr>
        <w:t xml:space="preserve"> Сергею Андреевичу,</w:t>
      </w:r>
    </w:p>
    <w:p w14:paraId="7CDD08CE" w14:textId="77777777" w:rsidR="0019522F" w:rsidRPr="0019522F" w:rsidRDefault="0019522F" w:rsidP="00362FDD">
      <w:pPr>
        <w:ind w:firstLine="709"/>
        <w:jc w:val="both"/>
        <w:rPr>
          <w:sz w:val="20"/>
          <w:szCs w:val="20"/>
        </w:rPr>
      </w:pPr>
      <w:proofErr w:type="spellStart"/>
      <w:r w:rsidRPr="0019522F">
        <w:rPr>
          <w:sz w:val="20"/>
          <w:szCs w:val="20"/>
        </w:rPr>
        <w:t>Аржаникову</w:t>
      </w:r>
      <w:proofErr w:type="spellEnd"/>
      <w:r w:rsidRPr="0019522F">
        <w:rPr>
          <w:sz w:val="20"/>
          <w:szCs w:val="20"/>
        </w:rPr>
        <w:t xml:space="preserve"> Сергею Петровичу,</w:t>
      </w:r>
    </w:p>
    <w:p w14:paraId="46A7BDF9" w14:textId="77777777" w:rsidR="0019522F" w:rsidRPr="0019522F" w:rsidRDefault="0019522F" w:rsidP="00362FDD">
      <w:pPr>
        <w:ind w:firstLine="709"/>
        <w:jc w:val="both"/>
        <w:rPr>
          <w:sz w:val="20"/>
          <w:szCs w:val="20"/>
        </w:rPr>
      </w:pPr>
      <w:proofErr w:type="spellStart"/>
      <w:r w:rsidRPr="0019522F">
        <w:rPr>
          <w:sz w:val="20"/>
          <w:szCs w:val="20"/>
        </w:rPr>
        <w:t>Бойковой</w:t>
      </w:r>
      <w:proofErr w:type="spellEnd"/>
      <w:r w:rsidRPr="0019522F">
        <w:rPr>
          <w:sz w:val="20"/>
          <w:szCs w:val="20"/>
        </w:rPr>
        <w:t xml:space="preserve"> Татьяне Геннадьевне,</w:t>
      </w:r>
    </w:p>
    <w:p w14:paraId="2C2FCC1B" w14:textId="77777777" w:rsidR="0019522F" w:rsidRPr="0019522F" w:rsidRDefault="0019522F" w:rsidP="00362FDD">
      <w:pPr>
        <w:ind w:firstLine="709"/>
        <w:jc w:val="both"/>
        <w:rPr>
          <w:sz w:val="20"/>
          <w:szCs w:val="20"/>
        </w:rPr>
      </w:pPr>
      <w:r w:rsidRPr="0019522F">
        <w:rPr>
          <w:sz w:val="20"/>
          <w:szCs w:val="20"/>
        </w:rPr>
        <w:t>Добродеевой Ольгу Павловну,</w:t>
      </w:r>
    </w:p>
    <w:p w14:paraId="40B5E8B2" w14:textId="77777777" w:rsidR="0019522F" w:rsidRPr="0019522F" w:rsidRDefault="0019522F" w:rsidP="00362FDD">
      <w:pPr>
        <w:ind w:firstLine="709"/>
        <w:jc w:val="both"/>
        <w:rPr>
          <w:sz w:val="20"/>
          <w:szCs w:val="20"/>
        </w:rPr>
      </w:pPr>
      <w:r w:rsidRPr="0019522F">
        <w:rPr>
          <w:sz w:val="20"/>
          <w:szCs w:val="20"/>
        </w:rPr>
        <w:t>Добродееву Николаю Николаевичу,</w:t>
      </w:r>
    </w:p>
    <w:p w14:paraId="1DACDA0B" w14:textId="77777777" w:rsidR="0019522F" w:rsidRPr="0019522F" w:rsidRDefault="0019522F" w:rsidP="00362FDD">
      <w:pPr>
        <w:ind w:firstLine="709"/>
        <w:jc w:val="both"/>
        <w:rPr>
          <w:sz w:val="20"/>
          <w:szCs w:val="20"/>
        </w:rPr>
      </w:pPr>
      <w:proofErr w:type="spellStart"/>
      <w:r w:rsidRPr="0019522F">
        <w:rPr>
          <w:sz w:val="20"/>
          <w:szCs w:val="20"/>
        </w:rPr>
        <w:t>Шпаковой</w:t>
      </w:r>
      <w:proofErr w:type="spellEnd"/>
      <w:r w:rsidRPr="0019522F">
        <w:rPr>
          <w:sz w:val="20"/>
          <w:szCs w:val="20"/>
        </w:rPr>
        <w:t xml:space="preserve"> Татьяне Викторовне.</w:t>
      </w:r>
    </w:p>
    <w:p w14:paraId="0B35A89F"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2492A053"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6E05BD8" w14:textId="1D1FCCEF" w:rsidR="0019522F" w:rsidRPr="0019522F" w:rsidRDefault="0019522F" w:rsidP="00362FDD">
      <w:pPr>
        <w:suppressAutoHyphens/>
        <w:jc w:val="both"/>
        <w:rPr>
          <w:sz w:val="20"/>
          <w:szCs w:val="20"/>
        </w:rPr>
      </w:pPr>
      <w:r w:rsidRPr="0019522F">
        <w:rPr>
          <w:rFonts w:eastAsia="Calibri"/>
          <w:sz w:val="20"/>
          <w:szCs w:val="20"/>
        </w:rPr>
        <w:tab/>
      </w:r>
    </w:p>
    <w:p w14:paraId="68301E05"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2DC4F326" w14:textId="77777777" w:rsidR="0019522F" w:rsidRPr="0019522F" w:rsidRDefault="0019522F" w:rsidP="00362FDD">
      <w:pPr>
        <w:tabs>
          <w:tab w:val="left" w:pos="708"/>
          <w:tab w:val="center" w:pos="4677"/>
          <w:tab w:val="right" w:pos="9355"/>
        </w:tabs>
        <w:rPr>
          <w:sz w:val="20"/>
          <w:szCs w:val="20"/>
        </w:rPr>
      </w:pPr>
    </w:p>
    <w:p w14:paraId="77B0B86A"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519FC2E0" w14:textId="77777777" w:rsidR="0019522F" w:rsidRPr="0019522F" w:rsidRDefault="0019522F" w:rsidP="00362FDD">
      <w:pPr>
        <w:jc w:val="center"/>
        <w:rPr>
          <w:sz w:val="20"/>
          <w:szCs w:val="20"/>
        </w:rPr>
      </w:pPr>
    </w:p>
    <w:p w14:paraId="28DB99DB"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0BAA3769"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1C1C6A40" w14:textId="77777777" w:rsidR="0019522F" w:rsidRPr="0019522F" w:rsidRDefault="0019522F" w:rsidP="00362FDD">
      <w:pPr>
        <w:jc w:val="center"/>
        <w:rPr>
          <w:sz w:val="20"/>
          <w:szCs w:val="20"/>
        </w:rPr>
      </w:pPr>
      <w:r w:rsidRPr="0019522F">
        <w:rPr>
          <w:sz w:val="20"/>
          <w:szCs w:val="20"/>
        </w:rPr>
        <w:t>ПО ВЫБОРАМ ДЕПУТАТОВ СОВЕТА ДЕПУТАТОВ БУЛАТОВСКОГО СЕЛЬСОВЕТА КУЙБЫШЕВСКОГО РАЙОНА НОВОСИБИРСКОЙ ОБЛАСТИ СЕДЬМОГО СОЗЫВА</w:t>
      </w:r>
    </w:p>
    <w:p w14:paraId="0924C815" w14:textId="77777777" w:rsidR="0019522F" w:rsidRPr="0019522F" w:rsidRDefault="0019522F" w:rsidP="00362FDD">
      <w:pPr>
        <w:tabs>
          <w:tab w:val="left" w:pos="708"/>
          <w:tab w:val="center" w:pos="4677"/>
          <w:tab w:val="right" w:pos="9355"/>
        </w:tabs>
        <w:jc w:val="center"/>
        <w:rPr>
          <w:sz w:val="20"/>
          <w:szCs w:val="20"/>
        </w:rPr>
      </w:pPr>
    </w:p>
    <w:p w14:paraId="631C954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A96F7B1" w14:textId="77777777" w:rsidR="0019522F" w:rsidRPr="0019522F" w:rsidRDefault="0019522F" w:rsidP="00362FDD">
      <w:pPr>
        <w:tabs>
          <w:tab w:val="left" w:pos="708"/>
          <w:tab w:val="center" w:pos="4677"/>
          <w:tab w:val="right" w:pos="9355"/>
        </w:tabs>
        <w:jc w:val="center"/>
        <w:rPr>
          <w:sz w:val="20"/>
          <w:szCs w:val="20"/>
        </w:rPr>
      </w:pPr>
    </w:p>
    <w:p w14:paraId="6CA91EA9"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8/16</w:t>
      </w:r>
    </w:p>
    <w:p w14:paraId="2F0A1FA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326DE114" w14:textId="77777777" w:rsidR="0019522F" w:rsidRPr="0019522F" w:rsidRDefault="0019522F" w:rsidP="00362FDD">
      <w:pPr>
        <w:tabs>
          <w:tab w:val="left" w:pos="708"/>
          <w:tab w:val="center" w:pos="4677"/>
          <w:tab w:val="right" w:pos="9355"/>
        </w:tabs>
        <w:jc w:val="center"/>
        <w:rPr>
          <w:sz w:val="20"/>
          <w:szCs w:val="20"/>
        </w:rPr>
      </w:pPr>
    </w:p>
    <w:p w14:paraId="3C607CB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5C9CE75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 </w:t>
      </w:r>
    </w:p>
    <w:p w14:paraId="0A631E2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17880D64" w14:textId="77777777" w:rsidR="0019522F" w:rsidRPr="0019522F" w:rsidRDefault="0019522F" w:rsidP="00362FDD">
      <w:pPr>
        <w:ind w:right="141" w:firstLine="708"/>
        <w:jc w:val="both"/>
        <w:rPr>
          <w:sz w:val="20"/>
          <w:szCs w:val="20"/>
        </w:rPr>
      </w:pPr>
    </w:p>
    <w:p w14:paraId="597685A6"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2F226B8" w14:textId="77777777" w:rsidR="0019522F" w:rsidRPr="0019522F" w:rsidRDefault="0019522F" w:rsidP="00362FDD">
      <w:pPr>
        <w:ind w:right="141"/>
        <w:jc w:val="both"/>
        <w:rPr>
          <w:sz w:val="20"/>
          <w:szCs w:val="20"/>
        </w:rPr>
      </w:pPr>
      <w:r w:rsidRPr="0019522F">
        <w:rPr>
          <w:sz w:val="20"/>
          <w:szCs w:val="20"/>
        </w:rPr>
        <w:t>РЕШИЛА:</w:t>
      </w:r>
    </w:p>
    <w:p w14:paraId="0EC42C86"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6ECD5B1" w14:textId="77777777" w:rsidR="0019522F" w:rsidRPr="0019522F" w:rsidRDefault="0019522F" w:rsidP="00362FDD">
      <w:pPr>
        <w:ind w:firstLine="709"/>
        <w:jc w:val="both"/>
        <w:rPr>
          <w:sz w:val="20"/>
          <w:szCs w:val="20"/>
        </w:rPr>
      </w:pPr>
      <w:r w:rsidRPr="0019522F">
        <w:rPr>
          <w:sz w:val="20"/>
          <w:szCs w:val="20"/>
        </w:rPr>
        <w:t>Кармазина Сергея Михайловича,</w:t>
      </w:r>
    </w:p>
    <w:p w14:paraId="16CEA5F2" w14:textId="77777777" w:rsidR="0019522F" w:rsidRPr="0019522F" w:rsidRDefault="0019522F" w:rsidP="00362FDD">
      <w:pPr>
        <w:ind w:firstLine="709"/>
        <w:jc w:val="both"/>
        <w:rPr>
          <w:sz w:val="20"/>
          <w:szCs w:val="20"/>
        </w:rPr>
      </w:pPr>
      <w:r w:rsidRPr="0019522F">
        <w:rPr>
          <w:sz w:val="20"/>
          <w:szCs w:val="20"/>
        </w:rPr>
        <w:t>Карпова Михаила Николаевича,</w:t>
      </w:r>
    </w:p>
    <w:p w14:paraId="10C0E2B3" w14:textId="77777777" w:rsidR="0019522F" w:rsidRPr="0019522F" w:rsidRDefault="0019522F" w:rsidP="00362FDD">
      <w:pPr>
        <w:ind w:firstLine="709"/>
        <w:jc w:val="both"/>
        <w:rPr>
          <w:sz w:val="20"/>
          <w:szCs w:val="20"/>
        </w:rPr>
      </w:pPr>
      <w:r w:rsidRPr="0019522F">
        <w:rPr>
          <w:sz w:val="20"/>
          <w:szCs w:val="20"/>
        </w:rPr>
        <w:t>Карпову Татьяну Николаевну,</w:t>
      </w:r>
    </w:p>
    <w:p w14:paraId="52C59FD4" w14:textId="77777777" w:rsidR="0019522F" w:rsidRPr="0019522F" w:rsidRDefault="0019522F" w:rsidP="00362FDD">
      <w:pPr>
        <w:ind w:firstLine="709"/>
        <w:jc w:val="both"/>
        <w:rPr>
          <w:sz w:val="20"/>
          <w:szCs w:val="20"/>
        </w:rPr>
      </w:pPr>
      <w:r w:rsidRPr="0019522F">
        <w:rPr>
          <w:sz w:val="20"/>
          <w:szCs w:val="20"/>
        </w:rPr>
        <w:t>Кучинскую Яну Михайловну,</w:t>
      </w:r>
    </w:p>
    <w:p w14:paraId="029167B4" w14:textId="77777777" w:rsidR="0019522F" w:rsidRPr="0019522F" w:rsidRDefault="0019522F" w:rsidP="00362FDD">
      <w:pPr>
        <w:ind w:firstLine="709"/>
        <w:jc w:val="both"/>
        <w:rPr>
          <w:sz w:val="20"/>
          <w:szCs w:val="20"/>
        </w:rPr>
      </w:pPr>
      <w:proofErr w:type="spellStart"/>
      <w:r w:rsidRPr="0019522F">
        <w:rPr>
          <w:sz w:val="20"/>
          <w:szCs w:val="20"/>
        </w:rPr>
        <w:t>Кучукову</w:t>
      </w:r>
      <w:proofErr w:type="spellEnd"/>
      <w:r w:rsidRPr="0019522F">
        <w:rPr>
          <w:sz w:val="20"/>
          <w:szCs w:val="20"/>
        </w:rPr>
        <w:t xml:space="preserve"> </w:t>
      </w:r>
      <w:proofErr w:type="spellStart"/>
      <w:r w:rsidRPr="0019522F">
        <w:rPr>
          <w:sz w:val="20"/>
          <w:szCs w:val="20"/>
        </w:rPr>
        <w:t>Флюру</w:t>
      </w:r>
      <w:proofErr w:type="spellEnd"/>
      <w:r w:rsidRPr="0019522F">
        <w:rPr>
          <w:sz w:val="20"/>
          <w:szCs w:val="20"/>
        </w:rPr>
        <w:t xml:space="preserve"> </w:t>
      </w:r>
      <w:proofErr w:type="spellStart"/>
      <w:r w:rsidRPr="0019522F">
        <w:rPr>
          <w:sz w:val="20"/>
          <w:szCs w:val="20"/>
        </w:rPr>
        <w:t>Хасановну</w:t>
      </w:r>
      <w:proofErr w:type="spellEnd"/>
      <w:r w:rsidRPr="0019522F">
        <w:rPr>
          <w:sz w:val="20"/>
          <w:szCs w:val="20"/>
        </w:rPr>
        <w:t>,</w:t>
      </w:r>
    </w:p>
    <w:p w14:paraId="1F441625" w14:textId="77777777" w:rsidR="0019522F" w:rsidRPr="0019522F" w:rsidRDefault="0019522F" w:rsidP="00362FDD">
      <w:pPr>
        <w:ind w:firstLine="709"/>
        <w:jc w:val="both"/>
        <w:rPr>
          <w:sz w:val="20"/>
          <w:szCs w:val="20"/>
        </w:rPr>
      </w:pPr>
      <w:r w:rsidRPr="0019522F">
        <w:rPr>
          <w:sz w:val="20"/>
          <w:szCs w:val="20"/>
        </w:rPr>
        <w:t>Мамаеву Светлану Владимировну,</w:t>
      </w:r>
    </w:p>
    <w:p w14:paraId="1212544D" w14:textId="77777777" w:rsidR="0019522F" w:rsidRPr="0019522F" w:rsidRDefault="0019522F" w:rsidP="00362FDD">
      <w:pPr>
        <w:ind w:firstLine="709"/>
        <w:jc w:val="both"/>
        <w:rPr>
          <w:sz w:val="20"/>
          <w:szCs w:val="20"/>
        </w:rPr>
      </w:pPr>
      <w:r w:rsidRPr="0019522F">
        <w:rPr>
          <w:sz w:val="20"/>
          <w:szCs w:val="20"/>
        </w:rPr>
        <w:t>Меркулову Марину Анатольевну.</w:t>
      </w:r>
    </w:p>
    <w:p w14:paraId="6438C3B2"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Булатовского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70B86691" w14:textId="77777777" w:rsidR="0019522F" w:rsidRPr="0019522F" w:rsidRDefault="0019522F" w:rsidP="00362FDD">
      <w:pPr>
        <w:ind w:firstLine="709"/>
        <w:jc w:val="both"/>
        <w:rPr>
          <w:sz w:val="20"/>
          <w:szCs w:val="20"/>
        </w:rPr>
      </w:pPr>
      <w:r w:rsidRPr="0019522F">
        <w:rPr>
          <w:sz w:val="20"/>
          <w:szCs w:val="20"/>
        </w:rPr>
        <w:t>Кармазину Сергею Михайловичу,</w:t>
      </w:r>
    </w:p>
    <w:p w14:paraId="6D43BFE2" w14:textId="77777777" w:rsidR="0019522F" w:rsidRPr="0019522F" w:rsidRDefault="0019522F" w:rsidP="00362FDD">
      <w:pPr>
        <w:ind w:firstLine="709"/>
        <w:jc w:val="both"/>
        <w:rPr>
          <w:sz w:val="20"/>
          <w:szCs w:val="20"/>
        </w:rPr>
      </w:pPr>
      <w:r w:rsidRPr="0019522F">
        <w:rPr>
          <w:sz w:val="20"/>
          <w:szCs w:val="20"/>
        </w:rPr>
        <w:t>Карпову Михаилу Николаевичу,</w:t>
      </w:r>
    </w:p>
    <w:p w14:paraId="5B254101" w14:textId="77777777" w:rsidR="0019522F" w:rsidRPr="0019522F" w:rsidRDefault="0019522F" w:rsidP="00362FDD">
      <w:pPr>
        <w:ind w:firstLine="709"/>
        <w:jc w:val="both"/>
        <w:rPr>
          <w:sz w:val="20"/>
          <w:szCs w:val="20"/>
        </w:rPr>
      </w:pPr>
      <w:r w:rsidRPr="0019522F">
        <w:rPr>
          <w:sz w:val="20"/>
          <w:szCs w:val="20"/>
        </w:rPr>
        <w:t>Карповой Татьяне Николаевне,</w:t>
      </w:r>
    </w:p>
    <w:p w14:paraId="3F3B9F9A" w14:textId="77777777" w:rsidR="0019522F" w:rsidRPr="0019522F" w:rsidRDefault="0019522F" w:rsidP="00362FDD">
      <w:pPr>
        <w:ind w:firstLine="709"/>
        <w:jc w:val="both"/>
        <w:rPr>
          <w:sz w:val="20"/>
          <w:szCs w:val="20"/>
        </w:rPr>
      </w:pPr>
      <w:r w:rsidRPr="0019522F">
        <w:rPr>
          <w:sz w:val="20"/>
          <w:szCs w:val="20"/>
        </w:rPr>
        <w:t>Кучинской Яне Михайловне,</w:t>
      </w:r>
    </w:p>
    <w:p w14:paraId="6D66A16C" w14:textId="77777777" w:rsidR="0019522F" w:rsidRPr="0019522F" w:rsidRDefault="0019522F" w:rsidP="00362FDD">
      <w:pPr>
        <w:ind w:firstLine="709"/>
        <w:jc w:val="both"/>
        <w:rPr>
          <w:sz w:val="20"/>
          <w:szCs w:val="20"/>
        </w:rPr>
      </w:pPr>
      <w:proofErr w:type="spellStart"/>
      <w:r w:rsidRPr="0019522F">
        <w:rPr>
          <w:sz w:val="20"/>
          <w:szCs w:val="20"/>
        </w:rPr>
        <w:t>Кучуковой</w:t>
      </w:r>
      <w:proofErr w:type="spellEnd"/>
      <w:r w:rsidRPr="0019522F">
        <w:rPr>
          <w:sz w:val="20"/>
          <w:szCs w:val="20"/>
        </w:rPr>
        <w:t xml:space="preserve"> </w:t>
      </w:r>
      <w:proofErr w:type="spellStart"/>
      <w:r w:rsidRPr="0019522F">
        <w:rPr>
          <w:sz w:val="20"/>
          <w:szCs w:val="20"/>
        </w:rPr>
        <w:t>Флюре</w:t>
      </w:r>
      <w:proofErr w:type="spellEnd"/>
      <w:r w:rsidRPr="0019522F">
        <w:rPr>
          <w:sz w:val="20"/>
          <w:szCs w:val="20"/>
        </w:rPr>
        <w:t xml:space="preserve"> </w:t>
      </w:r>
      <w:proofErr w:type="spellStart"/>
      <w:r w:rsidRPr="0019522F">
        <w:rPr>
          <w:sz w:val="20"/>
          <w:szCs w:val="20"/>
        </w:rPr>
        <w:t>Хасановне</w:t>
      </w:r>
      <w:proofErr w:type="spellEnd"/>
      <w:r w:rsidRPr="0019522F">
        <w:rPr>
          <w:sz w:val="20"/>
          <w:szCs w:val="20"/>
        </w:rPr>
        <w:t>,</w:t>
      </w:r>
    </w:p>
    <w:p w14:paraId="154B9B35" w14:textId="77777777" w:rsidR="0019522F" w:rsidRPr="0019522F" w:rsidRDefault="0019522F" w:rsidP="00362FDD">
      <w:pPr>
        <w:ind w:firstLine="709"/>
        <w:jc w:val="both"/>
        <w:rPr>
          <w:sz w:val="20"/>
          <w:szCs w:val="20"/>
        </w:rPr>
      </w:pPr>
      <w:r w:rsidRPr="0019522F">
        <w:rPr>
          <w:sz w:val="20"/>
          <w:szCs w:val="20"/>
        </w:rPr>
        <w:t>Мамаевой Светлане Владимировне,</w:t>
      </w:r>
    </w:p>
    <w:p w14:paraId="108DF42F" w14:textId="77777777" w:rsidR="0019522F" w:rsidRPr="0019522F" w:rsidRDefault="0019522F" w:rsidP="00362FDD">
      <w:pPr>
        <w:ind w:firstLine="709"/>
        <w:jc w:val="both"/>
        <w:rPr>
          <w:sz w:val="20"/>
          <w:szCs w:val="20"/>
        </w:rPr>
      </w:pPr>
      <w:r w:rsidRPr="0019522F">
        <w:rPr>
          <w:sz w:val="20"/>
          <w:szCs w:val="20"/>
        </w:rPr>
        <w:t>Меркуловой Марине Анатольевне.</w:t>
      </w:r>
    </w:p>
    <w:p w14:paraId="30DD5DD5"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3765750B"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A47F778" w14:textId="77777777" w:rsidR="0019522F" w:rsidRPr="0019522F" w:rsidRDefault="0019522F" w:rsidP="00362FDD">
      <w:pPr>
        <w:suppressAutoHyphens/>
        <w:jc w:val="both"/>
        <w:rPr>
          <w:sz w:val="20"/>
          <w:szCs w:val="20"/>
        </w:rPr>
      </w:pPr>
      <w:r w:rsidRPr="0019522F">
        <w:rPr>
          <w:rFonts w:eastAsia="Calibri"/>
          <w:sz w:val="20"/>
          <w:szCs w:val="20"/>
        </w:rPr>
        <w:tab/>
      </w:r>
    </w:p>
    <w:p w14:paraId="46437E90"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265B4670" w14:textId="77777777" w:rsidR="0019522F" w:rsidRPr="0019522F" w:rsidRDefault="0019522F" w:rsidP="00362FDD">
      <w:pPr>
        <w:tabs>
          <w:tab w:val="left" w:pos="708"/>
          <w:tab w:val="center" w:pos="4677"/>
          <w:tab w:val="right" w:pos="9355"/>
        </w:tabs>
        <w:rPr>
          <w:sz w:val="20"/>
          <w:szCs w:val="20"/>
        </w:rPr>
      </w:pPr>
    </w:p>
    <w:p w14:paraId="102737D2"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4B9529D6" w14:textId="77777777" w:rsidR="0019522F" w:rsidRPr="0019522F" w:rsidRDefault="0019522F" w:rsidP="00362FDD">
      <w:pPr>
        <w:jc w:val="center"/>
        <w:rPr>
          <w:sz w:val="20"/>
          <w:szCs w:val="20"/>
        </w:rPr>
      </w:pPr>
    </w:p>
    <w:p w14:paraId="40660CA0" w14:textId="3C9E27BB" w:rsidR="0019522F" w:rsidRPr="0019522F" w:rsidRDefault="0019522F" w:rsidP="00362FDD">
      <w:pPr>
        <w:spacing w:after="160"/>
        <w:rPr>
          <w:sz w:val="20"/>
          <w:szCs w:val="20"/>
        </w:rPr>
      </w:pPr>
    </w:p>
    <w:p w14:paraId="25FF3E6D"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C0AAF71"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50F965B4" w14:textId="77777777" w:rsidR="0019522F" w:rsidRPr="0019522F" w:rsidRDefault="0019522F" w:rsidP="00362FDD">
      <w:pPr>
        <w:jc w:val="center"/>
        <w:rPr>
          <w:sz w:val="20"/>
          <w:szCs w:val="20"/>
        </w:rPr>
      </w:pPr>
      <w:r w:rsidRPr="0019522F">
        <w:rPr>
          <w:sz w:val="20"/>
          <w:szCs w:val="20"/>
        </w:rPr>
        <w:t>ПО ВЫБОРАМ ДЕПУТАТОВ СОВЕТА ДЕПУТАТОВ</w:t>
      </w:r>
    </w:p>
    <w:p w14:paraId="0ABF9A90" w14:textId="77777777" w:rsidR="0019522F" w:rsidRPr="0019522F" w:rsidRDefault="0019522F" w:rsidP="00362FDD">
      <w:pPr>
        <w:jc w:val="center"/>
        <w:rPr>
          <w:sz w:val="20"/>
          <w:szCs w:val="20"/>
        </w:rPr>
      </w:pPr>
      <w:r w:rsidRPr="0019522F">
        <w:rPr>
          <w:sz w:val="20"/>
          <w:szCs w:val="20"/>
        </w:rPr>
        <w:t xml:space="preserve"> ВЕРХ-ИЧИНСКОГО СЕЛЬСОВЕТА КУЙБЫШЕВСКОГО РАЙОНА </w:t>
      </w:r>
    </w:p>
    <w:p w14:paraId="73993690" w14:textId="77777777" w:rsidR="0019522F" w:rsidRPr="0019522F" w:rsidRDefault="0019522F" w:rsidP="00362FDD">
      <w:pPr>
        <w:jc w:val="center"/>
        <w:rPr>
          <w:sz w:val="20"/>
          <w:szCs w:val="20"/>
        </w:rPr>
      </w:pPr>
      <w:r w:rsidRPr="0019522F">
        <w:rPr>
          <w:sz w:val="20"/>
          <w:szCs w:val="20"/>
        </w:rPr>
        <w:t>НОВОСИБИРСКОЙ ОБЛАСТИ СЕДЬМОГО СОЗЫВА</w:t>
      </w:r>
    </w:p>
    <w:p w14:paraId="57CF319D" w14:textId="77777777" w:rsidR="0019522F" w:rsidRPr="0019522F" w:rsidRDefault="0019522F" w:rsidP="00362FDD">
      <w:pPr>
        <w:tabs>
          <w:tab w:val="left" w:pos="708"/>
          <w:tab w:val="center" w:pos="4677"/>
          <w:tab w:val="right" w:pos="9355"/>
        </w:tabs>
        <w:jc w:val="center"/>
        <w:rPr>
          <w:sz w:val="20"/>
          <w:szCs w:val="20"/>
        </w:rPr>
      </w:pPr>
    </w:p>
    <w:p w14:paraId="42AF454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90093B2" w14:textId="77777777" w:rsidR="0019522F" w:rsidRPr="0019522F" w:rsidRDefault="0019522F" w:rsidP="00362FDD">
      <w:pPr>
        <w:tabs>
          <w:tab w:val="left" w:pos="708"/>
          <w:tab w:val="center" w:pos="4677"/>
          <w:tab w:val="right" w:pos="9355"/>
        </w:tabs>
        <w:jc w:val="center"/>
        <w:rPr>
          <w:sz w:val="20"/>
          <w:szCs w:val="20"/>
        </w:rPr>
      </w:pPr>
    </w:p>
    <w:p w14:paraId="062EFFA4"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№9/15</w:t>
      </w:r>
    </w:p>
    <w:p w14:paraId="5411E03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4CD45DB3" w14:textId="77777777" w:rsidR="0019522F" w:rsidRPr="0019522F" w:rsidRDefault="0019522F" w:rsidP="00362FDD">
      <w:pPr>
        <w:tabs>
          <w:tab w:val="left" w:pos="708"/>
          <w:tab w:val="center" w:pos="4677"/>
          <w:tab w:val="right" w:pos="9355"/>
        </w:tabs>
        <w:jc w:val="center"/>
        <w:rPr>
          <w:sz w:val="20"/>
          <w:szCs w:val="20"/>
        </w:rPr>
      </w:pPr>
    </w:p>
    <w:p w14:paraId="0A1B783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5ADEB34F"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 </w:t>
      </w:r>
    </w:p>
    <w:p w14:paraId="2C91D0C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7103AF38" w14:textId="77777777" w:rsidR="0019522F" w:rsidRPr="0019522F" w:rsidRDefault="0019522F" w:rsidP="00362FDD">
      <w:pPr>
        <w:ind w:right="141" w:firstLine="708"/>
        <w:jc w:val="both"/>
        <w:rPr>
          <w:sz w:val="20"/>
          <w:szCs w:val="20"/>
        </w:rPr>
      </w:pPr>
    </w:p>
    <w:p w14:paraId="3565EF61"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29D35C8" w14:textId="77777777" w:rsidR="0019522F" w:rsidRPr="0019522F" w:rsidRDefault="0019522F" w:rsidP="00362FDD">
      <w:pPr>
        <w:ind w:right="141"/>
        <w:jc w:val="both"/>
        <w:rPr>
          <w:sz w:val="20"/>
          <w:szCs w:val="20"/>
        </w:rPr>
      </w:pPr>
      <w:r w:rsidRPr="0019522F">
        <w:rPr>
          <w:sz w:val="20"/>
          <w:szCs w:val="20"/>
        </w:rPr>
        <w:t>РЕШИЛА:</w:t>
      </w:r>
    </w:p>
    <w:p w14:paraId="0424EF75"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8031F04" w14:textId="77777777" w:rsidR="0019522F" w:rsidRPr="0019522F" w:rsidRDefault="0019522F" w:rsidP="00362FDD">
      <w:pPr>
        <w:ind w:firstLine="709"/>
        <w:jc w:val="both"/>
        <w:rPr>
          <w:sz w:val="20"/>
          <w:szCs w:val="20"/>
        </w:rPr>
      </w:pPr>
      <w:r w:rsidRPr="0019522F">
        <w:rPr>
          <w:sz w:val="20"/>
          <w:szCs w:val="20"/>
        </w:rPr>
        <w:t>Башкирову Марию Сергеевну,</w:t>
      </w:r>
    </w:p>
    <w:p w14:paraId="4AC9A92E" w14:textId="77777777" w:rsidR="0019522F" w:rsidRPr="0019522F" w:rsidRDefault="0019522F" w:rsidP="00362FDD">
      <w:pPr>
        <w:ind w:firstLine="709"/>
        <w:jc w:val="both"/>
        <w:rPr>
          <w:sz w:val="20"/>
          <w:szCs w:val="20"/>
        </w:rPr>
      </w:pPr>
      <w:r w:rsidRPr="0019522F">
        <w:rPr>
          <w:sz w:val="20"/>
          <w:szCs w:val="20"/>
        </w:rPr>
        <w:t>Бочкарёву Анну Владимировну,</w:t>
      </w:r>
    </w:p>
    <w:p w14:paraId="356C238D" w14:textId="77777777" w:rsidR="0019522F" w:rsidRPr="0019522F" w:rsidRDefault="0019522F" w:rsidP="00362FDD">
      <w:pPr>
        <w:ind w:firstLine="709"/>
        <w:jc w:val="both"/>
        <w:rPr>
          <w:sz w:val="20"/>
          <w:szCs w:val="20"/>
        </w:rPr>
      </w:pPr>
      <w:proofErr w:type="spellStart"/>
      <w:r w:rsidRPr="0019522F">
        <w:rPr>
          <w:sz w:val="20"/>
          <w:szCs w:val="20"/>
        </w:rPr>
        <w:t>Варлакову</w:t>
      </w:r>
      <w:proofErr w:type="spellEnd"/>
      <w:r w:rsidRPr="0019522F">
        <w:rPr>
          <w:sz w:val="20"/>
          <w:szCs w:val="20"/>
        </w:rPr>
        <w:t xml:space="preserve"> Маргариту Николаевну,</w:t>
      </w:r>
    </w:p>
    <w:p w14:paraId="109CA9E6" w14:textId="77777777" w:rsidR="0019522F" w:rsidRPr="0019522F" w:rsidRDefault="0019522F" w:rsidP="00362FDD">
      <w:pPr>
        <w:ind w:firstLine="709"/>
        <w:jc w:val="both"/>
        <w:rPr>
          <w:sz w:val="20"/>
          <w:szCs w:val="20"/>
        </w:rPr>
      </w:pPr>
      <w:r w:rsidRPr="0019522F">
        <w:rPr>
          <w:sz w:val="20"/>
          <w:szCs w:val="20"/>
        </w:rPr>
        <w:t>Воронова Геннадия Ивановича,</w:t>
      </w:r>
    </w:p>
    <w:p w14:paraId="652E8F94" w14:textId="77777777" w:rsidR="0019522F" w:rsidRPr="0019522F" w:rsidRDefault="0019522F" w:rsidP="00362FDD">
      <w:pPr>
        <w:ind w:firstLine="709"/>
        <w:jc w:val="both"/>
        <w:rPr>
          <w:sz w:val="20"/>
          <w:szCs w:val="20"/>
        </w:rPr>
      </w:pPr>
      <w:proofErr w:type="spellStart"/>
      <w:r w:rsidRPr="0019522F">
        <w:rPr>
          <w:sz w:val="20"/>
          <w:szCs w:val="20"/>
        </w:rPr>
        <w:t>Корнюш</w:t>
      </w:r>
      <w:proofErr w:type="spellEnd"/>
      <w:r w:rsidRPr="0019522F">
        <w:rPr>
          <w:sz w:val="20"/>
          <w:szCs w:val="20"/>
        </w:rPr>
        <w:t xml:space="preserve"> Раису Павловну,</w:t>
      </w:r>
    </w:p>
    <w:p w14:paraId="4647155B" w14:textId="77777777" w:rsidR="0019522F" w:rsidRPr="0019522F" w:rsidRDefault="0019522F" w:rsidP="00362FDD">
      <w:pPr>
        <w:ind w:firstLine="709"/>
        <w:jc w:val="both"/>
        <w:rPr>
          <w:sz w:val="20"/>
          <w:szCs w:val="20"/>
        </w:rPr>
      </w:pPr>
      <w:r w:rsidRPr="0019522F">
        <w:rPr>
          <w:sz w:val="20"/>
          <w:szCs w:val="20"/>
        </w:rPr>
        <w:t>Никулину Татьяну Михайловну,</w:t>
      </w:r>
    </w:p>
    <w:p w14:paraId="300B0FD0" w14:textId="77777777" w:rsidR="0019522F" w:rsidRPr="0019522F" w:rsidRDefault="0019522F" w:rsidP="00362FDD">
      <w:pPr>
        <w:ind w:firstLine="709"/>
        <w:jc w:val="both"/>
        <w:rPr>
          <w:sz w:val="20"/>
          <w:szCs w:val="20"/>
        </w:rPr>
      </w:pPr>
      <w:r w:rsidRPr="0019522F">
        <w:rPr>
          <w:sz w:val="20"/>
          <w:szCs w:val="20"/>
        </w:rPr>
        <w:t>Смолину Марину Сергеевну,</w:t>
      </w:r>
    </w:p>
    <w:p w14:paraId="336A6A8A" w14:textId="77777777" w:rsidR="0019522F" w:rsidRPr="0019522F" w:rsidRDefault="0019522F" w:rsidP="00362FDD">
      <w:pPr>
        <w:ind w:firstLine="709"/>
        <w:jc w:val="both"/>
        <w:rPr>
          <w:sz w:val="20"/>
          <w:szCs w:val="20"/>
        </w:rPr>
      </w:pPr>
      <w:r w:rsidRPr="0019522F">
        <w:rPr>
          <w:sz w:val="20"/>
          <w:szCs w:val="20"/>
        </w:rPr>
        <w:t>2. Выдать удостоверение об избрании зарегистрированным депутатам Совета депутатов Верх-</w:t>
      </w:r>
      <w:proofErr w:type="spellStart"/>
      <w:r w:rsidRPr="0019522F">
        <w:rPr>
          <w:sz w:val="20"/>
          <w:szCs w:val="20"/>
        </w:rPr>
        <w:t>Ичинского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14861105" w14:textId="77777777" w:rsidR="0019522F" w:rsidRPr="0019522F" w:rsidRDefault="0019522F" w:rsidP="00362FDD">
      <w:pPr>
        <w:ind w:firstLine="709"/>
        <w:jc w:val="both"/>
        <w:rPr>
          <w:sz w:val="20"/>
          <w:szCs w:val="20"/>
        </w:rPr>
      </w:pPr>
      <w:r w:rsidRPr="0019522F">
        <w:rPr>
          <w:sz w:val="20"/>
          <w:szCs w:val="20"/>
        </w:rPr>
        <w:t>Башкировой Марии Сергеевне,</w:t>
      </w:r>
    </w:p>
    <w:p w14:paraId="76479AF8" w14:textId="77777777" w:rsidR="0019522F" w:rsidRPr="0019522F" w:rsidRDefault="0019522F" w:rsidP="00362FDD">
      <w:pPr>
        <w:ind w:firstLine="709"/>
        <w:jc w:val="both"/>
        <w:rPr>
          <w:sz w:val="20"/>
          <w:szCs w:val="20"/>
        </w:rPr>
      </w:pPr>
      <w:proofErr w:type="spellStart"/>
      <w:r w:rsidRPr="0019522F">
        <w:rPr>
          <w:sz w:val="20"/>
          <w:szCs w:val="20"/>
        </w:rPr>
        <w:t>Бочкарёвой</w:t>
      </w:r>
      <w:proofErr w:type="spellEnd"/>
      <w:r w:rsidRPr="0019522F">
        <w:rPr>
          <w:sz w:val="20"/>
          <w:szCs w:val="20"/>
        </w:rPr>
        <w:t xml:space="preserve"> Анне Владимировне,</w:t>
      </w:r>
    </w:p>
    <w:p w14:paraId="3411181A" w14:textId="77777777" w:rsidR="0019522F" w:rsidRPr="0019522F" w:rsidRDefault="0019522F" w:rsidP="00362FDD">
      <w:pPr>
        <w:ind w:firstLine="709"/>
        <w:jc w:val="both"/>
        <w:rPr>
          <w:sz w:val="20"/>
          <w:szCs w:val="20"/>
        </w:rPr>
      </w:pPr>
      <w:proofErr w:type="spellStart"/>
      <w:r w:rsidRPr="0019522F">
        <w:rPr>
          <w:sz w:val="20"/>
          <w:szCs w:val="20"/>
        </w:rPr>
        <w:t>Варлаковой</w:t>
      </w:r>
      <w:proofErr w:type="spellEnd"/>
      <w:r w:rsidRPr="0019522F">
        <w:rPr>
          <w:sz w:val="20"/>
          <w:szCs w:val="20"/>
        </w:rPr>
        <w:t xml:space="preserve"> Маргарите Николаевне,</w:t>
      </w:r>
    </w:p>
    <w:p w14:paraId="0ED6689A" w14:textId="77777777" w:rsidR="0019522F" w:rsidRPr="0019522F" w:rsidRDefault="0019522F" w:rsidP="00362FDD">
      <w:pPr>
        <w:ind w:firstLine="709"/>
        <w:jc w:val="both"/>
        <w:rPr>
          <w:sz w:val="20"/>
          <w:szCs w:val="20"/>
        </w:rPr>
      </w:pPr>
      <w:r w:rsidRPr="0019522F">
        <w:rPr>
          <w:sz w:val="20"/>
          <w:szCs w:val="20"/>
        </w:rPr>
        <w:t>Воронову Геннадию Ивановичу,</w:t>
      </w:r>
    </w:p>
    <w:p w14:paraId="5277968A" w14:textId="77777777" w:rsidR="0019522F" w:rsidRPr="0019522F" w:rsidRDefault="0019522F" w:rsidP="00362FDD">
      <w:pPr>
        <w:ind w:firstLine="709"/>
        <w:jc w:val="both"/>
        <w:rPr>
          <w:sz w:val="20"/>
          <w:szCs w:val="20"/>
        </w:rPr>
      </w:pPr>
      <w:proofErr w:type="spellStart"/>
      <w:r w:rsidRPr="0019522F">
        <w:rPr>
          <w:sz w:val="20"/>
          <w:szCs w:val="20"/>
        </w:rPr>
        <w:t>Корнюш</w:t>
      </w:r>
      <w:proofErr w:type="spellEnd"/>
      <w:r w:rsidRPr="0019522F">
        <w:rPr>
          <w:sz w:val="20"/>
          <w:szCs w:val="20"/>
        </w:rPr>
        <w:t xml:space="preserve"> Раисе Павловне,</w:t>
      </w:r>
    </w:p>
    <w:p w14:paraId="50D7079F" w14:textId="77777777" w:rsidR="0019522F" w:rsidRPr="0019522F" w:rsidRDefault="0019522F" w:rsidP="00362FDD">
      <w:pPr>
        <w:ind w:firstLine="709"/>
        <w:jc w:val="both"/>
        <w:rPr>
          <w:sz w:val="20"/>
          <w:szCs w:val="20"/>
        </w:rPr>
      </w:pPr>
      <w:r w:rsidRPr="0019522F">
        <w:rPr>
          <w:sz w:val="20"/>
          <w:szCs w:val="20"/>
        </w:rPr>
        <w:t>Никулиной Татьяне Михайловне,</w:t>
      </w:r>
    </w:p>
    <w:p w14:paraId="644C3048" w14:textId="77777777" w:rsidR="0019522F" w:rsidRPr="0019522F" w:rsidRDefault="0019522F" w:rsidP="00362FDD">
      <w:pPr>
        <w:ind w:firstLine="709"/>
        <w:jc w:val="both"/>
        <w:rPr>
          <w:sz w:val="20"/>
          <w:szCs w:val="20"/>
        </w:rPr>
      </w:pPr>
      <w:r w:rsidRPr="0019522F">
        <w:rPr>
          <w:sz w:val="20"/>
          <w:szCs w:val="20"/>
        </w:rPr>
        <w:t>Смолиной Марине Сергеевне.</w:t>
      </w:r>
    </w:p>
    <w:p w14:paraId="59E52BF9"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47D4C5ED"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8B9E01A" w14:textId="77777777" w:rsidR="0019522F" w:rsidRPr="0019522F" w:rsidRDefault="0019522F" w:rsidP="00362FDD">
      <w:pPr>
        <w:suppressAutoHyphens/>
        <w:jc w:val="both"/>
        <w:rPr>
          <w:sz w:val="20"/>
          <w:szCs w:val="20"/>
        </w:rPr>
      </w:pPr>
    </w:p>
    <w:p w14:paraId="5FD270F5"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04DC5D94" w14:textId="77777777" w:rsidR="0019522F" w:rsidRPr="0019522F" w:rsidRDefault="0019522F" w:rsidP="00362FDD">
      <w:pPr>
        <w:tabs>
          <w:tab w:val="left" w:pos="708"/>
          <w:tab w:val="center" w:pos="4677"/>
          <w:tab w:val="right" w:pos="9355"/>
        </w:tabs>
        <w:rPr>
          <w:sz w:val="20"/>
          <w:szCs w:val="20"/>
        </w:rPr>
      </w:pPr>
    </w:p>
    <w:p w14:paraId="14FEA9B8"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08C1BF1B" w14:textId="77777777" w:rsidR="0019522F" w:rsidRPr="0019522F" w:rsidRDefault="0019522F" w:rsidP="00362FDD">
      <w:pPr>
        <w:jc w:val="center"/>
        <w:rPr>
          <w:sz w:val="20"/>
          <w:szCs w:val="20"/>
        </w:rPr>
      </w:pPr>
    </w:p>
    <w:p w14:paraId="28EF8C08" w14:textId="1A66F57F" w:rsidR="0019522F" w:rsidRPr="0019522F" w:rsidRDefault="0019522F" w:rsidP="00362FDD">
      <w:pPr>
        <w:spacing w:after="160"/>
        <w:rPr>
          <w:sz w:val="20"/>
          <w:szCs w:val="20"/>
        </w:rPr>
      </w:pPr>
    </w:p>
    <w:p w14:paraId="08DBDCD6"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75B3AD9E"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0918893A" w14:textId="77777777" w:rsidR="0019522F" w:rsidRPr="0019522F" w:rsidRDefault="0019522F" w:rsidP="00362FDD">
      <w:pPr>
        <w:jc w:val="center"/>
        <w:rPr>
          <w:sz w:val="20"/>
          <w:szCs w:val="20"/>
        </w:rPr>
      </w:pPr>
      <w:r w:rsidRPr="0019522F">
        <w:rPr>
          <w:sz w:val="20"/>
          <w:szCs w:val="20"/>
        </w:rPr>
        <w:t>ПО ВЫБОРАМ ДЕПУТАТОВ СОВЕТА ДЕПУТАТОВ</w:t>
      </w:r>
    </w:p>
    <w:p w14:paraId="0D552F3E" w14:textId="77777777" w:rsidR="0019522F" w:rsidRPr="0019522F" w:rsidRDefault="0019522F" w:rsidP="00362FDD">
      <w:pPr>
        <w:jc w:val="center"/>
        <w:rPr>
          <w:sz w:val="20"/>
          <w:szCs w:val="20"/>
        </w:rPr>
      </w:pPr>
      <w:r w:rsidRPr="0019522F">
        <w:rPr>
          <w:sz w:val="20"/>
          <w:szCs w:val="20"/>
        </w:rPr>
        <w:t xml:space="preserve"> ВЕСНЯНСКОГО СЕЛЬСОВЕТА КУЙБЫШЕВСКОГО РАЙОНА </w:t>
      </w:r>
    </w:p>
    <w:p w14:paraId="180227B5" w14:textId="77777777" w:rsidR="0019522F" w:rsidRPr="0019522F" w:rsidRDefault="0019522F" w:rsidP="00362FDD">
      <w:pPr>
        <w:jc w:val="center"/>
        <w:rPr>
          <w:sz w:val="20"/>
          <w:szCs w:val="20"/>
        </w:rPr>
      </w:pPr>
      <w:r w:rsidRPr="0019522F">
        <w:rPr>
          <w:sz w:val="20"/>
          <w:szCs w:val="20"/>
        </w:rPr>
        <w:t>НОВОСИБИРСКОЙ ОБЛАСТИ СЕДЬМОГО СОЗЫВА</w:t>
      </w:r>
    </w:p>
    <w:p w14:paraId="25B9F77D" w14:textId="77777777" w:rsidR="0019522F" w:rsidRPr="0019522F" w:rsidRDefault="0019522F" w:rsidP="00362FDD">
      <w:pPr>
        <w:tabs>
          <w:tab w:val="left" w:pos="708"/>
          <w:tab w:val="center" w:pos="4677"/>
          <w:tab w:val="right" w:pos="9355"/>
        </w:tabs>
        <w:jc w:val="center"/>
        <w:rPr>
          <w:sz w:val="20"/>
          <w:szCs w:val="20"/>
        </w:rPr>
      </w:pPr>
    </w:p>
    <w:p w14:paraId="6A583ABE"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5D27E0A" w14:textId="77777777" w:rsidR="0019522F" w:rsidRPr="0019522F" w:rsidRDefault="0019522F" w:rsidP="00362FDD">
      <w:pPr>
        <w:tabs>
          <w:tab w:val="left" w:pos="708"/>
          <w:tab w:val="center" w:pos="4677"/>
          <w:tab w:val="right" w:pos="9355"/>
        </w:tabs>
        <w:jc w:val="center"/>
        <w:rPr>
          <w:sz w:val="20"/>
          <w:szCs w:val="20"/>
        </w:rPr>
      </w:pPr>
    </w:p>
    <w:p w14:paraId="073A1882"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8/15</w:t>
      </w:r>
    </w:p>
    <w:p w14:paraId="5ACAE2A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3466200C" w14:textId="77777777" w:rsidR="0019522F" w:rsidRPr="0019522F" w:rsidRDefault="0019522F" w:rsidP="00362FDD">
      <w:pPr>
        <w:tabs>
          <w:tab w:val="left" w:pos="708"/>
          <w:tab w:val="center" w:pos="4677"/>
          <w:tab w:val="right" w:pos="9355"/>
        </w:tabs>
        <w:jc w:val="center"/>
        <w:rPr>
          <w:sz w:val="20"/>
          <w:szCs w:val="20"/>
        </w:rPr>
      </w:pPr>
    </w:p>
    <w:p w14:paraId="4CE83E1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Об отмене решения о признании избранным депутатом </w:t>
      </w:r>
    </w:p>
    <w:p w14:paraId="04A3722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w:t>
      </w:r>
    </w:p>
    <w:p w14:paraId="0D5FA5B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по многомандатному избирательному округу №1</w:t>
      </w:r>
    </w:p>
    <w:p w14:paraId="29659CB3" w14:textId="77777777" w:rsidR="0019522F" w:rsidRPr="0019522F" w:rsidRDefault="0019522F" w:rsidP="00362FDD">
      <w:pPr>
        <w:tabs>
          <w:tab w:val="left" w:pos="708"/>
          <w:tab w:val="center" w:pos="4677"/>
          <w:tab w:val="right" w:pos="9355"/>
        </w:tabs>
        <w:jc w:val="center"/>
        <w:rPr>
          <w:i/>
          <w:sz w:val="20"/>
          <w:szCs w:val="20"/>
        </w:rPr>
      </w:pPr>
      <w:proofErr w:type="spellStart"/>
      <w:r w:rsidRPr="0019522F">
        <w:rPr>
          <w:sz w:val="20"/>
          <w:szCs w:val="20"/>
        </w:rPr>
        <w:t>Янца</w:t>
      </w:r>
      <w:proofErr w:type="spellEnd"/>
      <w:r w:rsidRPr="0019522F">
        <w:rPr>
          <w:sz w:val="20"/>
          <w:szCs w:val="20"/>
        </w:rPr>
        <w:t xml:space="preserve"> Андрея Александровича</w:t>
      </w:r>
    </w:p>
    <w:p w14:paraId="3A39477C" w14:textId="77777777" w:rsidR="0019522F" w:rsidRPr="0019522F" w:rsidRDefault="0019522F" w:rsidP="00362FDD">
      <w:pPr>
        <w:tabs>
          <w:tab w:val="left" w:pos="708"/>
          <w:tab w:val="center" w:pos="4677"/>
          <w:tab w:val="right" w:pos="9355"/>
        </w:tabs>
        <w:jc w:val="center"/>
        <w:rPr>
          <w:sz w:val="20"/>
          <w:szCs w:val="20"/>
        </w:rPr>
      </w:pPr>
    </w:p>
    <w:p w14:paraId="42782C53" w14:textId="77777777" w:rsidR="0019522F" w:rsidRPr="0019522F" w:rsidRDefault="0019522F" w:rsidP="00362FDD">
      <w:pPr>
        <w:tabs>
          <w:tab w:val="left" w:pos="708"/>
          <w:tab w:val="center" w:pos="4677"/>
          <w:tab w:val="right" w:pos="9355"/>
        </w:tabs>
        <w:ind w:firstLine="709"/>
        <w:jc w:val="both"/>
        <w:rPr>
          <w:color w:val="000000"/>
          <w:sz w:val="20"/>
          <w:szCs w:val="20"/>
        </w:rPr>
      </w:pPr>
      <w:r w:rsidRPr="0019522F">
        <w:rPr>
          <w:sz w:val="20"/>
          <w:szCs w:val="20"/>
        </w:rPr>
        <w:t xml:space="preserve">В связи с тем, что зарегистрированный кандидат, избранный депутатом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№1 </w:t>
      </w:r>
      <w:proofErr w:type="spellStart"/>
      <w:r w:rsidRPr="0019522F">
        <w:rPr>
          <w:sz w:val="20"/>
          <w:szCs w:val="20"/>
        </w:rPr>
        <w:t>Янц</w:t>
      </w:r>
      <w:proofErr w:type="spellEnd"/>
      <w:r w:rsidRPr="0019522F">
        <w:rPr>
          <w:sz w:val="20"/>
          <w:szCs w:val="20"/>
        </w:rPr>
        <w:t xml:space="preserve"> Андрей Александрович на основании решения окружной избирательной комиссии многомандатного избирательного округа №1 по выборам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от «17» сентября 2025 года № 7/14 «О результатах выборов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w:t>
      </w:r>
      <w:r w:rsidRPr="0019522F">
        <w:rPr>
          <w:color w:val="000000"/>
          <w:sz w:val="20"/>
          <w:szCs w:val="20"/>
        </w:rPr>
        <w:t xml:space="preserve">Новосибирской области седьмого созыва по многомандатному избирательному округу №1», отказался от мандата депутата Совета депутатов </w:t>
      </w:r>
      <w:proofErr w:type="spellStart"/>
      <w:r w:rsidRPr="0019522F">
        <w:rPr>
          <w:color w:val="000000"/>
          <w:sz w:val="20"/>
          <w:szCs w:val="20"/>
        </w:rPr>
        <w:t>Веснянского</w:t>
      </w:r>
      <w:proofErr w:type="spellEnd"/>
      <w:r w:rsidRPr="0019522F">
        <w:rPr>
          <w:color w:val="000000"/>
          <w:sz w:val="20"/>
          <w:szCs w:val="20"/>
        </w:rPr>
        <w:t xml:space="preserve"> сельсовета Куйбышевского района Новосибирской области, в соответствии со статьей 80 Закона Новосибирской области, окружная избирательная комиссия многомандатного избирательного округа №1</w:t>
      </w:r>
    </w:p>
    <w:p w14:paraId="1749428C" w14:textId="77777777" w:rsidR="0019522F" w:rsidRPr="0019522F" w:rsidRDefault="0019522F" w:rsidP="00362FDD">
      <w:pPr>
        <w:ind w:right="142"/>
        <w:jc w:val="both"/>
        <w:rPr>
          <w:sz w:val="20"/>
          <w:szCs w:val="20"/>
        </w:rPr>
      </w:pPr>
      <w:r w:rsidRPr="0019522F">
        <w:rPr>
          <w:sz w:val="20"/>
          <w:szCs w:val="20"/>
        </w:rPr>
        <w:t>РЕШИЛА:</w:t>
      </w:r>
    </w:p>
    <w:p w14:paraId="708AB8E4" w14:textId="77777777" w:rsidR="0019522F" w:rsidRPr="0019522F" w:rsidRDefault="0019522F" w:rsidP="00362FDD">
      <w:pPr>
        <w:tabs>
          <w:tab w:val="left" w:pos="0"/>
          <w:tab w:val="center" w:pos="4677"/>
          <w:tab w:val="right" w:pos="9355"/>
        </w:tabs>
        <w:ind w:firstLine="709"/>
        <w:jc w:val="both"/>
        <w:rPr>
          <w:sz w:val="20"/>
          <w:szCs w:val="20"/>
        </w:rPr>
      </w:pPr>
      <w:r w:rsidRPr="0019522F">
        <w:rPr>
          <w:sz w:val="20"/>
          <w:szCs w:val="20"/>
        </w:rPr>
        <w:tab/>
        <w:t xml:space="preserve">1. Отменить решение окружной избирательной комиссии многомандатного избирательного округа №1 от 17 сентября 2025 года № 7/14 «О результатах выборов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№1», в части признания избранным депутатом </w:t>
      </w:r>
      <w:proofErr w:type="spellStart"/>
      <w:r w:rsidRPr="0019522F">
        <w:rPr>
          <w:sz w:val="20"/>
          <w:szCs w:val="20"/>
        </w:rPr>
        <w:t>Янца</w:t>
      </w:r>
      <w:proofErr w:type="spellEnd"/>
      <w:r w:rsidRPr="0019522F">
        <w:rPr>
          <w:sz w:val="20"/>
          <w:szCs w:val="20"/>
        </w:rPr>
        <w:t xml:space="preserve"> Андрея Александровича.</w:t>
      </w:r>
    </w:p>
    <w:p w14:paraId="14E40056" w14:textId="77777777" w:rsidR="0019522F" w:rsidRPr="0019522F" w:rsidRDefault="0019522F" w:rsidP="00362FDD">
      <w:pPr>
        <w:ind w:firstLine="709"/>
        <w:jc w:val="both"/>
        <w:rPr>
          <w:sz w:val="20"/>
          <w:szCs w:val="20"/>
        </w:rPr>
      </w:pPr>
      <w:r w:rsidRPr="0019522F">
        <w:rPr>
          <w:sz w:val="20"/>
          <w:szCs w:val="20"/>
        </w:rPr>
        <w:t>2. Направить настоящее решение в территориальную избирательную комиссию Куйбышевского района Новосибирской области для назначения повторных выборов в соответствии с частью 1 статьи 78 Закона Новосибирской области «О выборах депутатов представительных органов муниципальных образований в Новосибирской области».</w:t>
      </w:r>
    </w:p>
    <w:p w14:paraId="09EDA050" w14:textId="77777777" w:rsidR="0019522F" w:rsidRPr="0019522F" w:rsidRDefault="0019522F" w:rsidP="00362FDD">
      <w:pPr>
        <w:suppressAutoHyphens/>
        <w:ind w:firstLine="709"/>
        <w:jc w:val="both"/>
        <w:rPr>
          <w:sz w:val="20"/>
          <w:szCs w:val="20"/>
        </w:rPr>
      </w:pPr>
      <w:r w:rsidRPr="0019522F">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C2BD1F5" w14:textId="77777777" w:rsidR="0019522F" w:rsidRPr="0019522F" w:rsidRDefault="0019522F" w:rsidP="00362FDD">
      <w:pPr>
        <w:suppressAutoHyphens/>
        <w:jc w:val="both"/>
        <w:rPr>
          <w:sz w:val="20"/>
          <w:szCs w:val="20"/>
        </w:rPr>
      </w:pPr>
    </w:p>
    <w:p w14:paraId="2561073A"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53777B43" w14:textId="77777777" w:rsidR="0019522F" w:rsidRPr="0019522F" w:rsidRDefault="0019522F" w:rsidP="00362FDD">
      <w:pPr>
        <w:tabs>
          <w:tab w:val="left" w:pos="708"/>
          <w:tab w:val="center" w:pos="4677"/>
          <w:tab w:val="right" w:pos="9355"/>
        </w:tabs>
        <w:rPr>
          <w:sz w:val="20"/>
          <w:szCs w:val="20"/>
        </w:rPr>
      </w:pPr>
    </w:p>
    <w:p w14:paraId="29C0A430"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5E67A006" w14:textId="77777777" w:rsidR="0019522F" w:rsidRPr="0019522F" w:rsidRDefault="0019522F" w:rsidP="00362FDD">
      <w:pPr>
        <w:jc w:val="center"/>
        <w:rPr>
          <w:sz w:val="20"/>
          <w:szCs w:val="20"/>
        </w:rPr>
      </w:pPr>
    </w:p>
    <w:p w14:paraId="7D812986"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5F22F203"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5AAB5280" w14:textId="77777777" w:rsidR="0019522F" w:rsidRPr="0019522F" w:rsidRDefault="0019522F" w:rsidP="00362FDD">
      <w:pPr>
        <w:jc w:val="center"/>
        <w:rPr>
          <w:sz w:val="20"/>
          <w:szCs w:val="20"/>
        </w:rPr>
      </w:pPr>
      <w:r w:rsidRPr="0019522F">
        <w:rPr>
          <w:sz w:val="20"/>
          <w:szCs w:val="20"/>
        </w:rPr>
        <w:t>ПО ВЫБОРАМ ДЕПУТАТОВ СОВЕТА ДЕПУТАТОВ</w:t>
      </w:r>
    </w:p>
    <w:p w14:paraId="7988EA8A" w14:textId="77777777" w:rsidR="0019522F" w:rsidRPr="0019522F" w:rsidRDefault="0019522F" w:rsidP="00362FDD">
      <w:pPr>
        <w:jc w:val="center"/>
        <w:rPr>
          <w:sz w:val="20"/>
          <w:szCs w:val="20"/>
        </w:rPr>
      </w:pPr>
      <w:r w:rsidRPr="0019522F">
        <w:rPr>
          <w:sz w:val="20"/>
          <w:szCs w:val="20"/>
        </w:rPr>
        <w:t xml:space="preserve"> ВЕСНЯНСКОГО СЕЛЬСОВЕТА КУЙБЫШЕВСКОГО РАЙОНА </w:t>
      </w:r>
    </w:p>
    <w:p w14:paraId="149A9B82" w14:textId="77777777" w:rsidR="0019522F" w:rsidRPr="0019522F" w:rsidRDefault="0019522F" w:rsidP="00362FDD">
      <w:pPr>
        <w:jc w:val="center"/>
        <w:rPr>
          <w:sz w:val="20"/>
          <w:szCs w:val="20"/>
        </w:rPr>
      </w:pPr>
      <w:r w:rsidRPr="0019522F">
        <w:rPr>
          <w:sz w:val="20"/>
          <w:szCs w:val="20"/>
        </w:rPr>
        <w:t>НОВОСИБИРСКОЙ ОБЛАСТИ СЕДЬМОГО СОЗЫВА</w:t>
      </w:r>
    </w:p>
    <w:p w14:paraId="0A4C88F2" w14:textId="77777777" w:rsidR="0019522F" w:rsidRPr="0019522F" w:rsidRDefault="0019522F" w:rsidP="00362FDD">
      <w:pPr>
        <w:tabs>
          <w:tab w:val="left" w:pos="708"/>
          <w:tab w:val="center" w:pos="4677"/>
          <w:tab w:val="right" w:pos="9355"/>
        </w:tabs>
        <w:jc w:val="center"/>
        <w:rPr>
          <w:sz w:val="20"/>
          <w:szCs w:val="20"/>
        </w:rPr>
      </w:pPr>
    </w:p>
    <w:p w14:paraId="352E60A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F3F2ECD" w14:textId="77777777" w:rsidR="0019522F" w:rsidRPr="0019522F" w:rsidRDefault="0019522F" w:rsidP="00362FDD">
      <w:pPr>
        <w:tabs>
          <w:tab w:val="left" w:pos="708"/>
          <w:tab w:val="center" w:pos="4677"/>
          <w:tab w:val="right" w:pos="9355"/>
        </w:tabs>
        <w:jc w:val="center"/>
        <w:rPr>
          <w:sz w:val="20"/>
          <w:szCs w:val="20"/>
        </w:rPr>
      </w:pPr>
    </w:p>
    <w:p w14:paraId="45F34E88"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8/16</w:t>
      </w:r>
    </w:p>
    <w:p w14:paraId="22188C0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22BFB89D" w14:textId="77777777" w:rsidR="0019522F" w:rsidRPr="0019522F" w:rsidRDefault="0019522F" w:rsidP="00362FDD">
      <w:pPr>
        <w:tabs>
          <w:tab w:val="left" w:pos="708"/>
          <w:tab w:val="center" w:pos="4677"/>
          <w:tab w:val="right" w:pos="9355"/>
        </w:tabs>
        <w:jc w:val="center"/>
        <w:rPr>
          <w:sz w:val="20"/>
          <w:szCs w:val="20"/>
        </w:rPr>
      </w:pPr>
    </w:p>
    <w:p w14:paraId="301A25FE"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76305BA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w:t>
      </w:r>
    </w:p>
    <w:p w14:paraId="3838584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64A064F3" w14:textId="77777777" w:rsidR="0019522F" w:rsidRPr="0019522F" w:rsidRDefault="0019522F" w:rsidP="00362FDD">
      <w:pPr>
        <w:ind w:right="141" w:firstLine="708"/>
        <w:jc w:val="both"/>
        <w:rPr>
          <w:sz w:val="20"/>
          <w:szCs w:val="20"/>
        </w:rPr>
      </w:pPr>
    </w:p>
    <w:p w14:paraId="784DBC74"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редакции решения от 23 сентября 2025 года № 8/15),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943A9D9" w14:textId="77777777" w:rsidR="0019522F" w:rsidRPr="0019522F" w:rsidRDefault="0019522F" w:rsidP="00362FDD">
      <w:pPr>
        <w:ind w:right="141"/>
        <w:jc w:val="both"/>
        <w:rPr>
          <w:sz w:val="20"/>
          <w:szCs w:val="20"/>
        </w:rPr>
      </w:pPr>
      <w:r w:rsidRPr="0019522F">
        <w:rPr>
          <w:sz w:val="20"/>
          <w:szCs w:val="20"/>
        </w:rPr>
        <w:t>РЕШИЛА:</w:t>
      </w:r>
    </w:p>
    <w:p w14:paraId="13D7BF7A"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56D97666" w14:textId="77777777" w:rsidR="0019522F" w:rsidRPr="0019522F" w:rsidRDefault="0019522F" w:rsidP="00362FDD">
      <w:pPr>
        <w:ind w:firstLine="709"/>
        <w:jc w:val="both"/>
        <w:rPr>
          <w:sz w:val="20"/>
          <w:szCs w:val="20"/>
        </w:rPr>
      </w:pPr>
      <w:r w:rsidRPr="0019522F">
        <w:rPr>
          <w:sz w:val="20"/>
          <w:szCs w:val="20"/>
        </w:rPr>
        <w:t>Горбачеву Валентину Алексеевну,</w:t>
      </w:r>
    </w:p>
    <w:p w14:paraId="6FA0010A" w14:textId="77777777" w:rsidR="0019522F" w:rsidRPr="0019522F" w:rsidRDefault="0019522F" w:rsidP="00362FDD">
      <w:pPr>
        <w:ind w:firstLine="709"/>
        <w:jc w:val="both"/>
        <w:rPr>
          <w:sz w:val="20"/>
          <w:szCs w:val="20"/>
        </w:rPr>
      </w:pPr>
      <w:r w:rsidRPr="0019522F">
        <w:rPr>
          <w:sz w:val="20"/>
          <w:szCs w:val="20"/>
        </w:rPr>
        <w:t>Горбачеву Ольгу Васильевну,</w:t>
      </w:r>
    </w:p>
    <w:p w14:paraId="6854E29A" w14:textId="77777777" w:rsidR="0019522F" w:rsidRPr="0019522F" w:rsidRDefault="0019522F" w:rsidP="00362FDD">
      <w:pPr>
        <w:ind w:firstLine="709"/>
        <w:jc w:val="both"/>
        <w:rPr>
          <w:sz w:val="20"/>
          <w:szCs w:val="20"/>
        </w:rPr>
      </w:pPr>
      <w:r w:rsidRPr="0019522F">
        <w:rPr>
          <w:sz w:val="20"/>
          <w:szCs w:val="20"/>
        </w:rPr>
        <w:t>Матвееву Ирину Ивановну,</w:t>
      </w:r>
    </w:p>
    <w:p w14:paraId="1B862575" w14:textId="77777777" w:rsidR="0019522F" w:rsidRPr="0019522F" w:rsidRDefault="0019522F" w:rsidP="00362FDD">
      <w:pPr>
        <w:ind w:firstLine="709"/>
        <w:jc w:val="both"/>
        <w:rPr>
          <w:sz w:val="20"/>
          <w:szCs w:val="20"/>
        </w:rPr>
      </w:pPr>
      <w:proofErr w:type="spellStart"/>
      <w:r w:rsidRPr="0019522F">
        <w:rPr>
          <w:sz w:val="20"/>
          <w:szCs w:val="20"/>
        </w:rPr>
        <w:t>Нотину</w:t>
      </w:r>
      <w:proofErr w:type="spellEnd"/>
      <w:r w:rsidRPr="0019522F">
        <w:rPr>
          <w:sz w:val="20"/>
          <w:szCs w:val="20"/>
        </w:rPr>
        <w:t xml:space="preserve"> Татьяну Ефимовну,</w:t>
      </w:r>
    </w:p>
    <w:p w14:paraId="0457C87B" w14:textId="77777777" w:rsidR="0019522F" w:rsidRPr="0019522F" w:rsidRDefault="0019522F" w:rsidP="00362FDD">
      <w:pPr>
        <w:ind w:firstLine="709"/>
        <w:jc w:val="both"/>
        <w:rPr>
          <w:sz w:val="20"/>
          <w:szCs w:val="20"/>
        </w:rPr>
      </w:pPr>
      <w:proofErr w:type="spellStart"/>
      <w:r w:rsidRPr="0019522F">
        <w:rPr>
          <w:sz w:val="20"/>
          <w:szCs w:val="20"/>
        </w:rPr>
        <w:t>Сацура</w:t>
      </w:r>
      <w:proofErr w:type="spellEnd"/>
      <w:r w:rsidRPr="0019522F">
        <w:rPr>
          <w:sz w:val="20"/>
          <w:szCs w:val="20"/>
        </w:rPr>
        <w:t xml:space="preserve"> Елену Владимировну,</w:t>
      </w:r>
    </w:p>
    <w:p w14:paraId="36B2DB65" w14:textId="77777777" w:rsidR="0019522F" w:rsidRPr="0019522F" w:rsidRDefault="0019522F" w:rsidP="00362FDD">
      <w:pPr>
        <w:ind w:firstLine="709"/>
        <w:jc w:val="both"/>
        <w:rPr>
          <w:sz w:val="20"/>
          <w:szCs w:val="20"/>
        </w:rPr>
      </w:pPr>
      <w:r w:rsidRPr="0019522F">
        <w:rPr>
          <w:sz w:val="20"/>
          <w:szCs w:val="20"/>
        </w:rPr>
        <w:t>Трепову Ирину Сергеевну.</w:t>
      </w:r>
    </w:p>
    <w:p w14:paraId="06977AD3"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Веснянского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7C4FAEEA" w14:textId="77777777" w:rsidR="0019522F" w:rsidRPr="0019522F" w:rsidRDefault="0019522F" w:rsidP="00362FDD">
      <w:pPr>
        <w:ind w:firstLine="709"/>
        <w:jc w:val="both"/>
        <w:rPr>
          <w:sz w:val="20"/>
          <w:szCs w:val="20"/>
        </w:rPr>
      </w:pPr>
      <w:r w:rsidRPr="0019522F">
        <w:rPr>
          <w:sz w:val="20"/>
          <w:szCs w:val="20"/>
        </w:rPr>
        <w:t>Горбачевой Валентине Алексеевне,</w:t>
      </w:r>
    </w:p>
    <w:p w14:paraId="17F6450A" w14:textId="77777777" w:rsidR="0019522F" w:rsidRPr="0019522F" w:rsidRDefault="0019522F" w:rsidP="00362FDD">
      <w:pPr>
        <w:ind w:firstLine="709"/>
        <w:jc w:val="both"/>
        <w:rPr>
          <w:sz w:val="20"/>
          <w:szCs w:val="20"/>
        </w:rPr>
      </w:pPr>
      <w:r w:rsidRPr="0019522F">
        <w:rPr>
          <w:sz w:val="20"/>
          <w:szCs w:val="20"/>
        </w:rPr>
        <w:t>Горбачевой Ольге Васильевне,</w:t>
      </w:r>
    </w:p>
    <w:p w14:paraId="5DC35830" w14:textId="77777777" w:rsidR="0019522F" w:rsidRPr="0019522F" w:rsidRDefault="0019522F" w:rsidP="00362FDD">
      <w:pPr>
        <w:ind w:firstLine="709"/>
        <w:jc w:val="both"/>
        <w:rPr>
          <w:sz w:val="20"/>
          <w:szCs w:val="20"/>
        </w:rPr>
      </w:pPr>
      <w:r w:rsidRPr="0019522F">
        <w:rPr>
          <w:sz w:val="20"/>
          <w:szCs w:val="20"/>
        </w:rPr>
        <w:t>Матвеевой Ирине Ивановне,</w:t>
      </w:r>
    </w:p>
    <w:p w14:paraId="2A1B1530" w14:textId="77777777" w:rsidR="0019522F" w:rsidRPr="0019522F" w:rsidRDefault="0019522F" w:rsidP="00362FDD">
      <w:pPr>
        <w:ind w:firstLine="709"/>
        <w:jc w:val="both"/>
        <w:rPr>
          <w:sz w:val="20"/>
          <w:szCs w:val="20"/>
        </w:rPr>
      </w:pPr>
      <w:proofErr w:type="spellStart"/>
      <w:r w:rsidRPr="0019522F">
        <w:rPr>
          <w:sz w:val="20"/>
          <w:szCs w:val="20"/>
        </w:rPr>
        <w:t>Нотиной</w:t>
      </w:r>
      <w:proofErr w:type="spellEnd"/>
      <w:r w:rsidRPr="0019522F">
        <w:rPr>
          <w:sz w:val="20"/>
          <w:szCs w:val="20"/>
        </w:rPr>
        <w:t xml:space="preserve"> Татьяне Ефимовне,</w:t>
      </w:r>
    </w:p>
    <w:p w14:paraId="6C088D8E" w14:textId="77777777" w:rsidR="0019522F" w:rsidRPr="0019522F" w:rsidRDefault="0019522F" w:rsidP="00362FDD">
      <w:pPr>
        <w:ind w:firstLine="709"/>
        <w:jc w:val="both"/>
        <w:rPr>
          <w:sz w:val="20"/>
          <w:szCs w:val="20"/>
        </w:rPr>
      </w:pPr>
      <w:proofErr w:type="spellStart"/>
      <w:r w:rsidRPr="0019522F">
        <w:rPr>
          <w:sz w:val="20"/>
          <w:szCs w:val="20"/>
        </w:rPr>
        <w:t>Сацура</w:t>
      </w:r>
      <w:proofErr w:type="spellEnd"/>
      <w:r w:rsidRPr="0019522F">
        <w:rPr>
          <w:sz w:val="20"/>
          <w:szCs w:val="20"/>
        </w:rPr>
        <w:t xml:space="preserve"> Елене Владимировне,</w:t>
      </w:r>
    </w:p>
    <w:p w14:paraId="1F2B667E" w14:textId="77777777" w:rsidR="0019522F" w:rsidRPr="0019522F" w:rsidRDefault="0019522F" w:rsidP="00362FDD">
      <w:pPr>
        <w:ind w:firstLine="709"/>
        <w:jc w:val="both"/>
        <w:rPr>
          <w:sz w:val="20"/>
          <w:szCs w:val="20"/>
        </w:rPr>
      </w:pPr>
      <w:proofErr w:type="spellStart"/>
      <w:r w:rsidRPr="0019522F">
        <w:rPr>
          <w:sz w:val="20"/>
          <w:szCs w:val="20"/>
        </w:rPr>
        <w:t>Треповой</w:t>
      </w:r>
      <w:proofErr w:type="spellEnd"/>
      <w:r w:rsidRPr="0019522F">
        <w:rPr>
          <w:sz w:val="20"/>
          <w:szCs w:val="20"/>
        </w:rPr>
        <w:t xml:space="preserve"> Ирине Сергеевне.</w:t>
      </w:r>
    </w:p>
    <w:p w14:paraId="5F07A472"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433C9DDA" w14:textId="77777777" w:rsidR="0019522F" w:rsidRPr="0019522F" w:rsidRDefault="0019522F" w:rsidP="00362FDD">
      <w:pPr>
        <w:tabs>
          <w:tab w:val="left" w:pos="0"/>
          <w:tab w:val="center" w:pos="4677"/>
          <w:tab w:val="right" w:pos="9355"/>
        </w:tab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809861" w14:textId="77777777" w:rsidR="0019522F" w:rsidRPr="0019522F" w:rsidRDefault="0019522F" w:rsidP="00362FDD">
      <w:pPr>
        <w:suppressAutoHyphens/>
        <w:jc w:val="both"/>
        <w:rPr>
          <w:sz w:val="20"/>
          <w:szCs w:val="20"/>
        </w:rPr>
      </w:pPr>
    </w:p>
    <w:p w14:paraId="3A4CCBDA"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29C4DBD7" w14:textId="77777777" w:rsidR="0019522F" w:rsidRPr="0019522F" w:rsidRDefault="0019522F" w:rsidP="00362FDD">
      <w:pPr>
        <w:tabs>
          <w:tab w:val="left" w:pos="708"/>
          <w:tab w:val="center" w:pos="4677"/>
          <w:tab w:val="right" w:pos="9355"/>
        </w:tabs>
        <w:rPr>
          <w:sz w:val="20"/>
          <w:szCs w:val="20"/>
        </w:rPr>
      </w:pPr>
    </w:p>
    <w:p w14:paraId="00328A52"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2DF11CA5" w14:textId="77777777" w:rsidR="0019522F" w:rsidRPr="0019522F" w:rsidRDefault="0019522F" w:rsidP="00362FDD">
      <w:pPr>
        <w:jc w:val="center"/>
        <w:rPr>
          <w:sz w:val="20"/>
          <w:szCs w:val="20"/>
        </w:rPr>
      </w:pPr>
    </w:p>
    <w:p w14:paraId="15E4A9E8" w14:textId="77777777" w:rsidR="0019522F" w:rsidRPr="0019522F" w:rsidRDefault="0019522F" w:rsidP="00362FDD">
      <w:pPr>
        <w:ind w:firstLine="709"/>
        <w:rPr>
          <w:sz w:val="20"/>
          <w:szCs w:val="20"/>
        </w:rPr>
      </w:pPr>
    </w:p>
    <w:p w14:paraId="270D7E80" w14:textId="77777777" w:rsidR="0019522F" w:rsidRPr="0019522F" w:rsidRDefault="0019522F" w:rsidP="00362FDD">
      <w:pPr>
        <w:tabs>
          <w:tab w:val="left" w:pos="1545"/>
          <w:tab w:val="left" w:pos="2002"/>
          <w:tab w:val="center" w:pos="4677"/>
        </w:tabs>
        <w:jc w:val="center"/>
        <w:rPr>
          <w:sz w:val="20"/>
          <w:szCs w:val="20"/>
        </w:rPr>
      </w:pPr>
      <w:r w:rsidRPr="0019522F">
        <w:rPr>
          <w:sz w:val="20"/>
          <w:szCs w:val="20"/>
        </w:rPr>
        <w:t>ОКРУЖНАЯ ИЗБИРАТЕЛЬНАЯ КОМИССИЯ</w:t>
      </w:r>
    </w:p>
    <w:p w14:paraId="4BBAAEB8" w14:textId="77777777" w:rsidR="0019522F" w:rsidRPr="0019522F" w:rsidRDefault="0019522F" w:rsidP="00362FDD">
      <w:pPr>
        <w:tabs>
          <w:tab w:val="left" w:pos="2002"/>
        </w:tabs>
        <w:jc w:val="center"/>
        <w:rPr>
          <w:sz w:val="20"/>
          <w:szCs w:val="20"/>
        </w:rPr>
      </w:pPr>
      <w:r w:rsidRPr="0019522F">
        <w:rPr>
          <w:sz w:val="20"/>
          <w:szCs w:val="20"/>
        </w:rPr>
        <w:t xml:space="preserve">МНОГОМАНДАТНОГО ИЗБИРАТЕЛЬНОГО ОКРУГА № 1  </w:t>
      </w:r>
    </w:p>
    <w:p w14:paraId="53CDA7DA" w14:textId="77777777" w:rsidR="0019522F" w:rsidRPr="0019522F" w:rsidRDefault="0019522F" w:rsidP="00362FDD">
      <w:pPr>
        <w:tabs>
          <w:tab w:val="left" w:pos="2002"/>
        </w:tabs>
        <w:jc w:val="center"/>
        <w:rPr>
          <w:sz w:val="20"/>
          <w:szCs w:val="20"/>
        </w:rPr>
      </w:pPr>
      <w:r w:rsidRPr="0019522F">
        <w:rPr>
          <w:sz w:val="20"/>
          <w:szCs w:val="20"/>
        </w:rPr>
        <w:t xml:space="preserve">ПО ВЫБОРАМ ДЕПУТАТОВ СОВЕТА ДЕПУТАТОВ </w:t>
      </w:r>
    </w:p>
    <w:p w14:paraId="13AD3C53" w14:textId="77777777" w:rsidR="0019522F" w:rsidRPr="0019522F" w:rsidRDefault="0019522F" w:rsidP="00362FDD">
      <w:pPr>
        <w:tabs>
          <w:tab w:val="left" w:pos="2002"/>
        </w:tabs>
        <w:jc w:val="center"/>
        <w:rPr>
          <w:sz w:val="20"/>
          <w:szCs w:val="20"/>
        </w:rPr>
      </w:pPr>
      <w:r w:rsidRPr="0019522F">
        <w:rPr>
          <w:sz w:val="20"/>
          <w:szCs w:val="20"/>
        </w:rPr>
        <w:t>ГЖАТСКОГО СЕЛЬСОВЕТА КУЙБЫШЕВСКОГО РАЙОНА НОВОСИБИРСКОЙ ОБЛАСТИ СЕДЬМОГО СОЗЫВА</w:t>
      </w:r>
    </w:p>
    <w:p w14:paraId="77F005BB" w14:textId="77777777" w:rsidR="0019522F" w:rsidRPr="0019522F" w:rsidRDefault="0019522F" w:rsidP="00362FDD">
      <w:pPr>
        <w:tabs>
          <w:tab w:val="left" w:pos="708"/>
          <w:tab w:val="left" w:pos="2002"/>
          <w:tab w:val="center" w:pos="4677"/>
          <w:tab w:val="right" w:pos="9355"/>
        </w:tabs>
        <w:jc w:val="center"/>
        <w:rPr>
          <w:sz w:val="20"/>
          <w:szCs w:val="20"/>
        </w:rPr>
      </w:pPr>
    </w:p>
    <w:p w14:paraId="4E18BF02" w14:textId="77777777" w:rsidR="0019522F" w:rsidRPr="0019522F" w:rsidRDefault="0019522F" w:rsidP="00362FDD">
      <w:pPr>
        <w:tabs>
          <w:tab w:val="left" w:pos="708"/>
          <w:tab w:val="left" w:pos="2002"/>
          <w:tab w:val="center" w:pos="4677"/>
          <w:tab w:val="right" w:pos="9355"/>
        </w:tabs>
        <w:jc w:val="center"/>
        <w:rPr>
          <w:sz w:val="20"/>
          <w:szCs w:val="20"/>
        </w:rPr>
      </w:pPr>
      <w:r w:rsidRPr="0019522F">
        <w:rPr>
          <w:sz w:val="20"/>
          <w:szCs w:val="20"/>
        </w:rPr>
        <w:t>РЕШЕНИЕ</w:t>
      </w:r>
    </w:p>
    <w:p w14:paraId="2664951B" w14:textId="77777777" w:rsidR="0019522F" w:rsidRPr="0019522F" w:rsidRDefault="0019522F" w:rsidP="00362FDD">
      <w:pPr>
        <w:tabs>
          <w:tab w:val="left" w:pos="708"/>
          <w:tab w:val="left" w:pos="2002"/>
          <w:tab w:val="center" w:pos="4677"/>
          <w:tab w:val="right" w:pos="9355"/>
        </w:tabs>
        <w:jc w:val="center"/>
        <w:rPr>
          <w:sz w:val="20"/>
          <w:szCs w:val="20"/>
        </w:rPr>
      </w:pPr>
    </w:p>
    <w:p w14:paraId="7BB8FD6E" w14:textId="77777777" w:rsidR="0019522F" w:rsidRPr="0019522F" w:rsidRDefault="0019522F" w:rsidP="00362FDD">
      <w:pPr>
        <w:tabs>
          <w:tab w:val="left" w:pos="708"/>
          <w:tab w:val="left" w:pos="2002"/>
          <w:tab w:val="center" w:pos="4677"/>
          <w:tab w:val="right" w:pos="9355"/>
        </w:tabs>
        <w:rPr>
          <w:sz w:val="20"/>
          <w:szCs w:val="20"/>
        </w:rPr>
      </w:pPr>
      <w:r w:rsidRPr="0019522F">
        <w:rPr>
          <w:sz w:val="20"/>
          <w:szCs w:val="20"/>
        </w:rPr>
        <w:t>23 сентября 2025 года                                                                                 № 9/19</w:t>
      </w:r>
    </w:p>
    <w:p w14:paraId="02DF4FE3" w14:textId="77777777" w:rsidR="0019522F" w:rsidRPr="0019522F" w:rsidRDefault="0019522F" w:rsidP="00362FDD">
      <w:pPr>
        <w:tabs>
          <w:tab w:val="left" w:pos="708"/>
          <w:tab w:val="left" w:pos="2002"/>
          <w:tab w:val="center" w:pos="4677"/>
          <w:tab w:val="right" w:pos="9355"/>
        </w:tabs>
        <w:jc w:val="center"/>
        <w:rPr>
          <w:sz w:val="20"/>
          <w:szCs w:val="20"/>
        </w:rPr>
      </w:pPr>
      <w:r w:rsidRPr="0019522F">
        <w:rPr>
          <w:sz w:val="20"/>
          <w:szCs w:val="20"/>
        </w:rPr>
        <w:t>г. Куйбышев</w:t>
      </w:r>
    </w:p>
    <w:p w14:paraId="4C0872BC" w14:textId="77777777" w:rsidR="0019522F" w:rsidRPr="0019522F" w:rsidRDefault="0019522F" w:rsidP="00362FDD">
      <w:pPr>
        <w:tabs>
          <w:tab w:val="left" w:pos="708"/>
          <w:tab w:val="left" w:pos="2002"/>
          <w:tab w:val="center" w:pos="4677"/>
          <w:tab w:val="right" w:pos="9355"/>
        </w:tabs>
        <w:jc w:val="center"/>
        <w:rPr>
          <w:sz w:val="20"/>
          <w:szCs w:val="20"/>
        </w:rPr>
      </w:pPr>
    </w:p>
    <w:p w14:paraId="7B2663C6" w14:textId="77777777" w:rsidR="0019522F" w:rsidRPr="0019522F" w:rsidRDefault="0019522F" w:rsidP="00362FDD">
      <w:pPr>
        <w:tabs>
          <w:tab w:val="left" w:pos="708"/>
          <w:tab w:val="left" w:pos="2002"/>
          <w:tab w:val="center" w:pos="4677"/>
          <w:tab w:val="right" w:pos="9355"/>
        </w:tabs>
        <w:jc w:val="center"/>
        <w:rPr>
          <w:sz w:val="20"/>
          <w:szCs w:val="20"/>
        </w:rPr>
      </w:pPr>
      <w:r w:rsidRPr="0019522F">
        <w:rPr>
          <w:sz w:val="20"/>
          <w:szCs w:val="20"/>
        </w:rPr>
        <w:t xml:space="preserve">О регистрации избранных депутатов </w:t>
      </w:r>
    </w:p>
    <w:p w14:paraId="0ACE8CBB" w14:textId="77777777" w:rsidR="0019522F" w:rsidRPr="0019522F" w:rsidRDefault="0019522F" w:rsidP="00362FDD">
      <w:pPr>
        <w:tabs>
          <w:tab w:val="left" w:pos="708"/>
          <w:tab w:val="left" w:pos="2002"/>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 </w:t>
      </w:r>
    </w:p>
    <w:p w14:paraId="30F9A7B1" w14:textId="77777777" w:rsidR="0019522F" w:rsidRPr="0019522F" w:rsidRDefault="0019522F" w:rsidP="00362FDD">
      <w:pPr>
        <w:tabs>
          <w:tab w:val="left" w:pos="708"/>
          <w:tab w:val="left" w:pos="2002"/>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74A30F42" w14:textId="77777777" w:rsidR="0019522F" w:rsidRPr="0019522F" w:rsidRDefault="0019522F" w:rsidP="00362FDD">
      <w:pPr>
        <w:tabs>
          <w:tab w:val="left" w:pos="2002"/>
        </w:tabs>
        <w:ind w:right="141" w:firstLine="708"/>
        <w:jc w:val="both"/>
        <w:rPr>
          <w:sz w:val="20"/>
          <w:szCs w:val="20"/>
        </w:rPr>
      </w:pPr>
    </w:p>
    <w:p w14:paraId="2E8D4EA3" w14:textId="77777777" w:rsidR="0019522F" w:rsidRPr="0019522F" w:rsidRDefault="0019522F" w:rsidP="00362FDD">
      <w:pPr>
        <w:tabs>
          <w:tab w:val="left" w:pos="2002"/>
        </w:tabs>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E0EA033" w14:textId="77777777" w:rsidR="0019522F" w:rsidRPr="0019522F" w:rsidRDefault="0019522F" w:rsidP="00362FDD">
      <w:pPr>
        <w:tabs>
          <w:tab w:val="left" w:pos="2002"/>
        </w:tabs>
        <w:ind w:right="141"/>
        <w:jc w:val="both"/>
        <w:rPr>
          <w:sz w:val="20"/>
          <w:szCs w:val="20"/>
        </w:rPr>
      </w:pPr>
      <w:r w:rsidRPr="0019522F">
        <w:rPr>
          <w:sz w:val="20"/>
          <w:szCs w:val="20"/>
        </w:rPr>
        <w:t>РЕШИЛА:</w:t>
      </w:r>
    </w:p>
    <w:p w14:paraId="1224AE54" w14:textId="77777777" w:rsidR="0019522F" w:rsidRPr="0019522F" w:rsidRDefault="0019522F" w:rsidP="00362FDD">
      <w:pPr>
        <w:tabs>
          <w:tab w:val="left" w:pos="2002"/>
        </w:tabs>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24409247" w14:textId="77777777" w:rsidR="0019522F" w:rsidRPr="0019522F" w:rsidRDefault="0019522F" w:rsidP="00362FDD">
      <w:pPr>
        <w:tabs>
          <w:tab w:val="left" w:pos="2002"/>
        </w:tabs>
        <w:ind w:firstLine="709"/>
        <w:jc w:val="both"/>
        <w:rPr>
          <w:sz w:val="20"/>
          <w:szCs w:val="20"/>
        </w:rPr>
      </w:pPr>
      <w:r w:rsidRPr="0019522F">
        <w:rPr>
          <w:sz w:val="20"/>
          <w:szCs w:val="20"/>
        </w:rPr>
        <w:t xml:space="preserve">Байкову Марину </w:t>
      </w:r>
      <w:proofErr w:type="spellStart"/>
      <w:r w:rsidRPr="0019522F">
        <w:rPr>
          <w:sz w:val="20"/>
          <w:szCs w:val="20"/>
        </w:rPr>
        <w:t>Музогитовну</w:t>
      </w:r>
      <w:proofErr w:type="spellEnd"/>
      <w:r w:rsidRPr="0019522F">
        <w:rPr>
          <w:sz w:val="20"/>
          <w:szCs w:val="20"/>
        </w:rPr>
        <w:t>,</w:t>
      </w:r>
    </w:p>
    <w:p w14:paraId="5C386563" w14:textId="77777777" w:rsidR="0019522F" w:rsidRPr="0019522F" w:rsidRDefault="0019522F" w:rsidP="00362FDD">
      <w:pPr>
        <w:tabs>
          <w:tab w:val="left" w:pos="2002"/>
        </w:tabs>
        <w:ind w:firstLine="709"/>
        <w:jc w:val="both"/>
        <w:rPr>
          <w:sz w:val="20"/>
          <w:szCs w:val="20"/>
        </w:rPr>
      </w:pPr>
      <w:r w:rsidRPr="0019522F">
        <w:rPr>
          <w:sz w:val="20"/>
          <w:szCs w:val="20"/>
        </w:rPr>
        <w:t>Барышеву Ларису Анатольевну,</w:t>
      </w:r>
    </w:p>
    <w:p w14:paraId="7A967E9F" w14:textId="77777777" w:rsidR="0019522F" w:rsidRPr="0019522F" w:rsidRDefault="0019522F" w:rsidP="00362FDD">
      <w:pPr>
        <w:tabs>
          <w:tab w:val="left" w:pos="2002"/>
        </w:tabs>
        <w:ind w:firstLine="709"/>
        <w:jc w:val="both"/>
        <w:rPr>
          <w:sz w:val="20"/>
          <w:szCs w:val="20"/>
        </w:rPr>
      </w:pPr>
      <w:r w:rsidRPr="0019522F">
        <w:rPr>
          <w:sz w:val="20"/>
          <w:szCs w:val="20"/>
        </w:rPr>
        <w:t>Гончарову Анастасию Анатольевну,</w:t>
      </w:r>
    </w:p>
    <w:p w14:paraId="7A849D08" w14:textId="77777777" w:rsidR="0019522F" w:rsidRPr="0019522F" w:rsidRDefault="0019522F" w:rsidP="00362FDD">
      <w:pPr>
        <w:tabs>
          <w:tab w:val="left" w:pos="2002"/>
        </w:tabs>
        <w:ind w:firstLine="709"/>
        <w:jc w:val="both"/>
        <w:rPr>
          <w:sz w:val="20"/>
          <w:szCs w:val="20"/>
        </w:rPr>
      </w:pPr>
      <w:r w:rsidRPr="0019522F">
        <w:rPr>
          <w:sz w:val="20"/>
          <w:szCs w:val="20"/>
        </w:rPr>
        <w:t>Кондакову Наталью Александровну,</w:t>
      </w:r>
    </w:p>
    <w:p w14:paraId="4C894519" w14:textId="77777777" w:rsidR="0019522F" w:rsidRPr="0019522F" w:rsidRDefault="0019522F" w:rsidP="00362FDD">
      <w:pPr>
        <w:tabs>
          <w:tab w:val="left" w:pos="2002"/>
        </w:tabs>
        <w:ind w:firstLine="709"/>
        <w:jc w:val="both"/>
        <w:rPr>
          <w:sz w:val="20"/>
          <w:szCs w:val="20"/>
        </w:rPr>
      </w:pPr>
      <w:r w:rsidRPr="0019522F">
        <w:rPr>
          <w:sz w:val="20"/>
          <w:szCs w:val="20"/>
        </w:rPr>
        <w:t>Нестеренко Елену Юрьевну,</w:t>
      </w:r>
    </w:p>
    <w:p w14:paraId="492CC066" w14:textId="77777777" w:rsidR="0019522F" w:rsidRPr="0019522F" w:rsidRDefault="0019522F" w:rsidP="00362FDD">
      <w:pPr>
        <w:tabs>
          <w:tab w:val="left" w:pos="2002"/>
        </w:tabs>
        <w:ind w:firstLine="709"/>
        <w:jc w:val="both"/>
        <w:rPr>
          <w:sz w:val="20"/>
          <w:szCs w:val="20"/>
        </w:rPr>
      </w:pPr>
      <w:r w:rsidRPr="0019522F">
        <w:rPr>
          <w:sz w:val="20"/>
          <w:szCs w:val="20"/>
        </w:rPr>
        <w:t>Рахимову Оксану Валерьевну,</w:t>
      </w:r>
    </w:p>
    <w:p w14:paraId="54DDED9C" w14:textId="77777777" w:rsidR="0019522F" w:rsidRPr="0019522F" w:rsidRDefault="0019522F" w:rsidP="00362FDD">
      <w:pPr>
        <w:tabs>
          <w:tab w:val="left" w:pos="2002"/>
        </w:tabs>
        <w:ind w:firstLine="709"/>
        <w:jc w:val="both"/>
        <w:rPr>
          <w:sz w:val="20"/>
          <w:szCs w:val="20"/>
        </w:rPr>
      </w:pPr>
      <w:r w:rsidRPr="0019522F">
        <w:rPr>
          <w:sz w:val="20"/>
          <w:szCs w:val="20"/>
        </w:rPr>
        <w:t>Степанову Наталью Прокопьевну,</w:t>
      </w:r>
    </w:p>
    <w:p w14:paraId="60F14A5E" w14:textId="77777777" w:rsidR="0019522F" w:rsidRPr="0019522F" w:rsidRDefault="0019522F" w:rsidP="00362FDD">
      <w:pPr>
        <w:tabs>
          <w:tab w:val="left" w:pos="2002"/>
        </w:tabs>
        <w:ind w:firstLine="709"/>
        <w:jc w:val="both"/>
        <w:rPr>
          <w:sz w:val="20"/>
          <w:szCs w:val="20"/>
        </w:rPr>
      </w:pPr>
      <w:r w:rsidRPr="0019522F">
        <w:rPr>
          <w:sz w:val="20"/>
          <w:szCs w:val="20"/>
        </w:rPr>
        <w:t>Сычева Романа Сергеевича,</w:t>
      </w:r>
    </w:p>
    <w:p w14:paraId="23BEEA0B" w14:textId="77777777" w:rsidR="0019522F" w:rsidRPr="0019522F" w:rsidRDefault="0019522F" w:rsidP="00362FDD">
      <w:pPr>
        <w:tabs>
          <w:tab w:val="left" w:pos="2002"/>
        </w:tabs>
        <w:ind w:firstLine="709"/>
        <w:jc w:val="both"/>
        <w:rPr>
          <w:sz w:val="20"/>
          <w:szCs w:val="20"/>
        </w:rPr>
      </w:pPr>
      <w:r w:rsidRPr="0019522F">
        <w:rPr>
          <w:sz w:val="20"/>
          <w:szCs w:val="20"/>
        </w:rPr>
        <w:t>Тимошенко Дмитрия Николаевича,</w:t>
      </w:r>
    </w:p>
    <w:p w14:paraId="6E255F11" w14:textId="77777777" w:rsidR="0019522F" w:rsidRPr="0019522F" w:rsidRDefault="0019522F" w:rsidP="00362FDD">
      <w:pPr>
        <w:tabs>
          <w:tab w:val="left" w:pos="2002"/>
        </w:tabs>
        <w:ind w:firstLine="709"/>
        <w:jc w:val="both"/>
        <w:rPr>
          <w:sz w:val="20"/>
          <w:szCs w:val="20"/>
        </w:rPr>
      </w:pPr>
      <w:r w:rsidRPr="0019522F">
        <w:rPr>
          <w:sz w:val="20"/>
          <w:szCs w:val="20"/>
        </w:rPr>
        <w:t>Титову Светлану Александровну.</w:t>
      </w:r>
    </w:p>
    <w:p w14:paraId="2ABCFC6C" w14:textId="77777777" w:rsidR="0019522F" w:rsidRPr="0019522F" w:rsidRDefault="0019522F" w:rsidP="00362FDD">
      <w:pPr>
        <w:tabs>
          <w:tab w:val="left" w:pos="2002"/>
        </w:tabs>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Гжатского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2F2C8EC8" w14:textId="77777777" w:rsidR="0019522F" w:rsidRPr="0019522F" w:rsidRDefault="0019522F" w:rsidP="00362FDD">
      <w:pPr>
        <w:tabs>
          <w:tab w:val="left" w:pos="2002"/>
        </w:tabs>
        <w:ind w:firstLine="709"/>
        <w:jc w:val="both"/>
        <w:rPr>
          <w:sz w:val="20"/>
          <w:szCs w:val="20"/>
        </w:rPr>
      </w:pPr>
      <w:r w:rsidRPr="0019522F">
        <w:rPr>
          <w:sz w:val="20"/>
          <w:szCs w:val="20"/>
        </w:rPr>
        <w:t xml:space="preserve">Байковой Марине </w:t>
      </w:r>
      <w:proofErr w:type="spellStart"/>
      <w:r w:rsidRPr="0019522F">
        <w:rPr>
          <w:sz w:val="20"/>
          <w:szCs w:val="20"/>
        </w:rPr>
        <w:t>Музогитовне</w:t>
      </w:r>
      <w:proofErr w:type="spellEnd"/>
      <w:r w:rsidRPr="0019522F">
        <w:rPr>
          <w:sz w:val="20"/>
          <w:szCs w:val="20"/>
        </w:rPr>
        <w:t>,</w:t>
      </w:r>
    </w:p>
    <w:p w14:paraId="5B6E5670" w14:textId="77777777" w:rsidR="0019522F" w:rsidRPr="0019522F" w:rsidRDefault="0019522F" w:rsidP="00362FDD">
      <w:pPr>
        <w:tabs>
          <w:tab w:val="left" w:pos="2002"/>
        </w:tabs>
        <w:ind w:firstLine="709"/>
        <w:jc w:val="both"/>
        <w:rPr>
          <w:sz w:val="20"/>
          <w:szCs w:val="20"/>
        </w:rPr>
      </w:pPr>
      <w:proofErr w:type="spellStart"/>
      <w:r w:rsidRPr="0019522F">
        <w:rPr>
          <w:sz w:val="20"/>
          <w:szCs w:val="20"/>
        </w:rPr>
        <w:t>Барышевой</w:t>
      </w:r>
      <w:proofErr w:type="spellEnd"/>
      <w:r w:rsidRPr="0019522F">
        <w:rPr>
          <w:sz w:val="20"/>
          <w:szCs w:val="20"/>
        </w:rPr>
        <w:t xml:space="preserve"> Ларисе Анатольевне,</w:t>
      </w:r>
    </w:p>
    <w:p w14:paraId="32F6E0FA" w14:textId="77777777" w:rsidR="0019522F" w:rsidRPr="0019522F" w:rsidRDefault="0019522F" w:rsidP="00362FDD">
      <w:pPr>
        <w:tabs>
          <w:tab w:val="left" w:pos="2002"/>
        </w:tabs>
        <w:ind w:firstLine="709"/>
        <w:jc w:val="both"/>
        <w:rPr>
          <w:sz w:val="20"/>
          <w:szCs w:val="20"/>
        </w:rPr>
      </w:pPr>
      <w:r w:rsidRPr="0019522F">
        <w:rPr>
          <w:sz w:val="20"/>
          <w:szCs w:val="20"/>
        </w:rPr>
        <w:t>Гончаровой Анастасии Анатольевне,</w:t>
      </w:r>
    </w:p>
    <w:p w14:paraId="4421ABF0" w14:textId="77777777" w:rsidR="0019522F" w:rsidRPr="0019522F" w:rsidRDefault="0019522F" w:rsidP="00362FDD">
      <w:pPr>
        <w:tabs>
          <w:tab w:val="left" w:pos="2002"/>
        </w:tabs>
        <w:ind w:firstLine="709"/>
        <w:jc w:val="both"/>
        <w:rPr>
          <w:sz w:val="20"/>
          <w:szCs w:val="20"/>
        </w:rPr>
      </w:pPr>
      <w:r w:rsidRPr="0019522F">
        <w:rPr>
          <w:sz w:val="20"/>
          <w:szCs w:val="20"/>
        </w:rPr>
        <w:t>Кондаковой Наталье Александровне,</w:t>
      </w:r>
    </w:p>
    <w:p w14:paraId="5ACDFD36" w14:textId="77777777" w:rsidR="0019522F" w:rsidRPr="0019522F" w:rsidRDefault="0019522F" w:rsidP="00362FDD">
      <w:pPr>
        <w:tabs>
          <w:tab w:val="left" w:pos="2002"/>
        </w:tabs>
        <w:ind w:firstLine="709"/>
        <w:jc w:val="both"/>
        <w:rPr>
          <w:sz w:val="20"/>
          <w:szCs w:val="20"/>
        </w:rPr>
      </w:pPr>
      <w:r w:rsidRPr="0019522F">
        <w:rPr>
          <w:sz w:val="20"/>
          <w:szCs w:val="20"/>
        </w:rPr>
        <w:t>Нестеренко Елене Юрьевне,</w:t>
      </w:r>
    </w:p>
    <w:p w14:paraId="2B77F774" w14:textId="77777777" w:rsidR="0019522F" w:rsidRPr="0019522F" w:rsidRDefault="0019522F" w:rsidP="00362FDD">
      <w:pPr>
        <w:tabs>
          <w:tab w:val="left" w:pos="2002"/>
        </w:tabs>
        <w:ind w:firstLine="709"/>
        <w:jc w:val="both"/>
        <w:rPr>
          <w:sz w:val="20"/>
          <w:szCs w:val="20"/>
        </w:rPr>
      </w:pPr>
      <w:r w:rsidRPr="0019522F">
        <w:rPr>
          <w:sz w:val="20"/>
          <w:szCs w:val="20"/>
        </w:rPr>
        <w:t>Рахимовой Оксане Валерьевне,</w:t>
      </w:r>
    </w:p>
    <w:p w14:paraId="345CFA21" w14:textId="77777777" w:rsidR="0019522F" w:rsidRPr="0019522F" w:rsidRDefault="0019522F" w:rsidP="00362FDD">
      <w:pPr>
        <w:tabs>
          <w:tab w:val="left" w:pos="2002"/>
        </w:tabs>
        <w:ind w:firstLine="709"/>
        <w:jc w:val="both"/>
        <w:rPr>
          <w:sz w:val="20"/>
          <w:szCs w:val="20"/>
        </w:rPr>
      </w:pPr>
      <w:r w:rsidRPr="0019522F">
        <w:rPr>
          <w:sz w:val="20"/>
          <w:szCs w:val="20"/>
        </w:rPr>
        <w:t>Степановой Наталье Прокопьевне,</w:t>
      </w:r>
    </w:p>
    <w:p w14:paraId="6DF4876C" w14:textId="77777777" w:rsidR="0019522F" w:rsidRPr="0019522F" w:rsidRDefault="0019522F" w:rsidP="00362FDD">
      <w:pPr>
        <w:tabs>
          <w:tab w:val="left" w:pos="2002"/>
        </w:tabs>
        <w:ind w:firstLine="709"/>
        <w:jc w:val="both"/>
        <w:rPr>
          <w:sz w:val="20"/>
          <w:szCs w:val="20"/>
        </w:rPr>
      </w:pPr>
      <w:r w:rsidRPr="0019522F">
        <w:rPr>
          <w:sz w:val="20"/>
          <w:szCs w:val="20"/>
        </w:rPr>
        <w:t>Сычеву Роману Сергеевичу,</w:t>
      </w:r>
    </w:p>
    <w:p w14:paraId="58FC265B" w14:textId="77777777" w:rsidR="0019522F" w:rsidRPr="0019522F" w:rsidRDefault="0019522F" w:rsidP="00362FDD">
      <w:pPr>
        <w:tabs>
          <w:tab w:val="left" w:pos="2002"/>
        </w:tabs>
        <w:ind w:firstLine="709"/>
        <w:jc w:val="both"/>
        <w:rPr>
          <w:sz w:val="20"/>
          <w:szCs w:val="20"/>
        </w:rPr>
      </w:pPr>
      <w:r w:rsidRPr="0019522F">
        <w:rPr>
          <w:sz w:val="20"/>
          <w:szCs w:val="20"/>
        </w:rPr>
        <w:t>Тимошенко Дмитрию Николаевичу,</w:t>
      </w:r>
    </w:p>
    <w:p w14:paraId="5C584F18" w14:textId="77777777" w:rsidR="0019522F" w:rsidRPr="0019522F" w:rsidRDefault="0019522F" w:rsidP="00362FDD">
      <w:pPr>
        <w:tabs>
          <w:tab w:val="left" w:pos="2002"/>
        </w:tabs>
        <w:ind w:firstLine="709"/>
        <w:jc w:val="both"/>
        <w:rPr>
          <w:sz w:val="20"/>
          <w:szCs w:val="20"/>
        </w:rPr>
      </w:pPr>
      <w:r w:rsidRPr="0019522F">
        <w:rPr>
          <w:sz w:val="20"/>
          <w:szCs w:val="20"/>
        </w:rPr>
        <w:t>Титовой Светлане Александровне.</w:t>
      </w:r>
    </w:p>
    <w:p w14:paraId="42DF23FC" w14:textId="77777777" w:rsidR="0019522F" w:rsidRPr="0019522F" w:rsidRDefault="0019522F" w:rsidP="00362FDD">
      <w:pPr>
        <w:tabs>
          <w:tab w:val="left" w:pos="2002"/>
        </w:tabs>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05745357" w14:textId="77777777" w:rsidR="0019522F" w:rsidRPr="0019522F" w:rsidRDefault="0019522F" w:rsidP="00362FDD">
      <w:pPr>
        <w:tabs>
          <w:tab w:val="left" w:pos="2002"/>
        </w:tabs>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AADED72" w14:textId="77777777" w:rsidR="0019522F" w:rsidRPr="0019522F" w:rsidRDefault="0019522F" w:rsidP="00362FDD">
      <w:pPr>
        <w:tabs>
          <w:tab w:val="left" w:pos="2002"/>
        </w:tabs>
        <w:suppressAutoHyphens/>
        <w:jc w:val="both"/>
        <w:rPr>
          <w:sz w:val="20"/>
          <w:szCs w:val="20"/>
        </w:rPr>
      </w:pPr>
    </w:p>
    <w:p w14:paraId="56CCD6B2" w14:textId="77777777" w:rsidR="0019522F" w:rsidRPr="0019522F" w:rsidRDefault="0019522F" w:rsidP="00362FDD">
      <w:pPr>
        <w:tabs>
          <w:tab w:val="left" w:pos="708"/>
          <w:tab w:val="left" w:pos="2002"/>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0B55415C" w14:textId="77777777" w:rsidR="0019522F" w:rsidRPr="0019522F" w:rsidRDefault="0019522F" w:rsidP="00362FDD">
      <w:pPr>
        <w:tabs>
          <w:tab w:val="left" w:pos="708"/>
          <w:tab w:val="left" w:pos="2002"/>
          <w:tab w:val="center" w:pos="4677"/>
          <w:tab w:val="right" w:pos="9355"/>
        </w:tabs>
        <w:rPr>
          <w:sz w:val="20"/>
          <w:szCs w:val="20"/>
        </w:rPr>
      </w:pPr>
    </w:p>
    <w:p w14:paraId="390C33C0" w14:textId="77777777" w:rsidR="0019522F" w:rsidRPr="0019522F" w:rsidRDefault="0019522F" w:rsidP="00362FDD">
      <w:pPr>
        <w:tabs>
          <w:tab w:val="left" w:pos="708"/>
          <w:tab w:val="left" w:pos="2002"/>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242A319B" w14:textId="77777777" w:rsidR="0019522F" w:rsidRPr="0019522F" w:rsidRDefault="0019522F" w:rsidP="00362FDD">
      <w:pPr>
        <w:tabs>
          <w:tab w:val="left" w:pos="2002"/>
        </w:tabs>
        <w:jc w:val="center"/>
        <w:rPr>
          <w:sz w:val="20"/>
          <w:szCs w:val="20"/>
        </w:rPr>
      </w:pPr>
    </w:p>
    <w:p w14:paraId="74857657" w14:textId="77777777" w:rsidR="0019522F" w:rsidRPr="0019522F" w:rsidRDefault="0019522F" w:rsidP="00362FDD">
      <w:pPr>
        <w:tabs>
          <w:tab w:val="left" w:pos="2002"/>
        </w:tabs>
        <w:ind w:firstLine="709"/>
        <w:rPr>
          <w:sz w:val="20"/>
          <w:szCs w:val="20"/>
        </w:rPr>
      </w:pPr>
    </w:p>
    <w:p w14:paraId="3F19D021"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5C526AD0"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60D88BD2" w14:textId="77777777" w:rsidR="0019522F" w:rsidRPr="0019522F" w:rsidRDefault="0019522F" w:rsidP="00362FDD">
      <w:pPr>
        <w:jc w:val="center"/>
        <w:rPr>
          <w:sz w:val="20"/>
          <w:szCs w:val="20"/>
        </w:rPr>
      </w:pPr>
      <w:r w:rsidRPr="0019522F">
        <w:rPr>
          <w:sz w:val="20"/>
          <w:szCs w:val="20"/>
        </w:rPr>
        <w:t>ПО ВЫБОРАМ ДЕПУТАТОВ СОВЕТА ДЕПУТАТОВ ГОРБУНОВСКОГО СЕЛЬСОВЕТА КУЙБЫШЕВСКОГО РАЙОНА НОВОСИБИРСКОЙ ОБЛАСТИ СЕДЬМОГО СОЗЫВА</w:t>
      </w:r>
    </w:p>
    <w:p w14:paraId="6E78E475" w14:textId="77777777" w:rsidR="0019522F" w:rsidRPr="0019522F" w:rsidRDefault="0019522F" w:rsidP="00362FDD">
      <w:pPr>
        <w:tabs>
          <w:tab w:val="left" w:pos="708"/>
          <w:tab w:val="center" w:pos="4677"/>
          <w:tab w:val="right" w:pos="9355"/>
        </w:tabs>
        <w:jc w:val="center"/>
        <w:rPr>
          <w:sz w:val="20"/>
          <w:szCs w:val="20"/>
        </w:rPr>
      </w:pPr>
    </w:p>
    <w:p w14:paraId="2EE14F4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14ABD494" w14:textId="77777777" w:rsidR="0019522F" w:rsidRPr="0019522F" w:rsidRDefault="0019522F" w:rsidP="00362FDD">
      <w:pPr>
        <w:tabs>
          <w:tab w:val="left" w:pos="708"/>
          <w:tab w:val="center" w:pos="4677"/>
          <w:tab w:val="right" w:pos="9355"/>
        </w:tabs>
        <w:jc w:val="center"/>
        <w:rPr>
          <w:sz w:val="20"/>
          <w:szCs w:val="20"/>
        </w:rPr>
      </w:pPr>
    </w:p>
    <w:p w14:paraId="1F06ED90"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9/18</w:t>
      </w:r>
    </w:p>
    <w:p w14:paraId="67D45ED7"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59473A6A" w14:textId="77777777" w:rsidR="0019522F" w:rsidRPr="0019522F" w:rsidRDefault="0019522F" w:rsidP="00362FDD">
      <w:pPr>
        <w:tabs>
          <w:tab w:val="left" w:pos="708"/>
          <w:tab w:val="center" w:pos="4677"/>
          <w:tab w:val="right" w:pos="9355"/>
        </w:tabs>
        <w:jc w:val="center"/>
        <w:rPr>
          <w:sz w:val="20"/>
          <w:szCs w:val="20"/>
        </w:rPr>
      </w:pPr>
    </w:p>
    <w:p w14:paraId="1C98EC52"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31AECA46"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 </w:t>
      </w:r>
    </w:p>
    <w:p w14:paraId="1992BA0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2CF71C72" w14:textId="77777777" w:rsidR="0019522F" w:rsidRPr="0019522F" w:rsidRDefault="0019522F" w:rsidP="00362FDD">
      <w:pPr>
        <w:ind w:right="141" w:firstLine="708"/>
        <w:jc w:val="both"/>
        <w:rPr>
          <w:sz w:val="20"/>
          <w:szCs w:val="20"/>
        </w:rPr>
      </w:pPr>
    </w:p>
    <w:p w14:paraId="1F0B17F5"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7A2E3FB" w14:textId="77777777" w:rsidR="0019522F" w:rsidRPr="0019522F" w:rsidRDefault="0019522F" w:rsidP="00362FDD">
      <w:pPr>
        <w:ind w:right="141"/>
        <w:jc w:val="both"/>
        <w:rPr>
          <w:sz w:val="20"/>
          <w:szCs w:val="20"/>
        </w:rPr>
      </w:pPr>
      <w:r w:rsidRPr="0019522F">
        <w:rPr>
          <w:sz w:val="20"/>
          <w:szCs w:val="20"/>
        </w:rPr>
        <w:t>РЕШИЛА:</w:t>
      </w:r>
    </w:p>
    <w:p w14:paraId="0F10BCB9"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024C2F4" w14:textId="77777777" w:rsidR="0019522F" w:rsidRPr="0019522F" w:rsidRDefault="0019522F" w:rsidP="00362FDD">
      <w:pPr>
        <w:ind w:firstLine="709"/>
        <w:jc w:val="both"/>
        <w:rPr>
          <w:sz w:val="20"/>
          <w:szCs w:val="20"/>
        </w:rPr>
      </w:pPr>
      <w:proofErr w:type="spellStart"/>
      <w:r w:rsidRPr="0019522F">
        <w:rPr>
          <w:sz w:val="20"/>
          <w:szCs w:val="20"/>
        </w:rPr>
        <w:t>Ашихина</w:t>
      </w:r>
      <w:proofErr w:type="spellEnd"/>
      <w:r w:rsidRPr="0019522F">
        <w:rPr>
          <w:sz w:val="20"/>
          <w:szCs w:val="20"/>
        </w:rPr>
        <w:t xml:space="preserve"> Ивана Игоревича,</w:t>
      </w:r>
    </w:p>
    <w:p w14:paraId="6D57B187" w14:textId="77777777" w:rsidR="0019522F" w:rsidRPr="0019522F" w:rsidRDefault="0019522F" w:rsidP="00362FDD">
      <w:pPr>
        <w:ind w:firstLine="709"/>
        <w:jc w:val="both"/>
        <w:rPr>
          <w:sz w:val="20"/>
          <w:szCs w:val="20"/>
        </w:rPr>
      </w:pPr>
      <w:r w:rsidRPr="0019522F">
        <w:rPr>
          <w:sz w:val="20"/>
          <w:szCs w:val="20"/>
        </w:rPr>
        <w:t>Гончарову Марину Анатольевну,</w:t>
      </w:r>
    </w:p>
    <w:p w14:paraId="58426C4C" w14:textId="77777777" w:rsidR="0019522F" w:rsidRPr="0019522F" w:rsidRDefault="0019522F" w:rsidP="00362FDD">
      <w:pPr>
        <w:ind w:firstLine="709"/>
        <w:jc w:val="both"/>
        <w:rPr>
          <w:sz w:val="20"/>
          <w:szCs w:val="20"/>
        </w:rPr>
      </w:pPr>
      <w:proofErr w:type="spellStart"/>
      <w:r w:rsidRPr="0019522F">
        <w:rPr>
          <w:sz w:val="20"/>
          <w:szCs w:val="20"/>
        </w:rPr>
        <w:t>Жигулину</w:t>
      </w:r>
      <w:proofErr w:type="spellEnd"/>
      <w:r w:rsidRPr="0019522F">
        <w:rPr>
          <w:sz w:val="20"/>
          <w:szCs w:val="20"/>
        </w:rPr>
        <w:t xml:space="preserve"> Любовь Александровну,</w:t>
      </w:r>
    </w:p>
    <w:p w14:paraId="07417AF3" w14:textId="77777777" w:rsidR="0019522F" w:rsidRPr="0019522F" w:rsidRDefault="0019522F" w:rsidP="00362FDD">
      <w:pPr>
        <w:ind w:firstLine="709"/>
        <w:jc w:val="both"/>
        <w:rPr>
          <w:sz w:val="20"/>
          <w:szCs w:val="20"/>
        </w:rPr>
      </w:pPr>
      <w:proofErr w:type="spellStart"/>
      <w:r w:rsidRPr="0019522F">
        <w:rPr>
          <w:sz w:val="20"/>
          <w:szCs w:val="20"/>
        </w:rPr>
        <w:t>Куроедову</w:t>
      </w:r>
      <w:proofErr w:type="spellEnd"/>
      <w:r w:rsidRPr="0019522F">
        <w:rPr>
          <w:sz w:val="20"/>
          <w:szCs w:val="20"/>
        </w:rPr>
        <w:t xml:space="preserve"> Ирину Николаевну,</w:t>
      </w:r>
    </w:p>
    <w:p w14:paraId="76167FDC" w14:textId="77777777" w:rsidR="0019522F" w:rsidRPr="0019522F" w:rsidRDefault="0019522F" w:rsidP="00362FDD">
      <w:pPr>
        <w:ind w:firstLine="709"/>
        <w:jc w:val="both"/>
        <w:rPr>
          <w:sz w:val="20"/>
          <w:szCs w:val="20"/>
        </w:rPr>
      </w:pPr>
      <w:r w:rsidRPr="0019522F">
        <w:rPr>
          <w:sz w:val="20"/>
          <w:szCs w:val="20"/>
        </w:rPr>
        <w:t>Ларионова Вениамина Николаевича,</w:t>
      </w:r>
    </w:p>
    <w:p w14:paraId="583414FB" w14:textId="77777777" w:rsidR="0019522F" w:rsidRPr="0019522F" w:rsidRDefault="0019522F" w:rsidP="00362FDD">
      <w:pPr>
        <w:ind w:firstLine="709"/>
        <w:jc w:val="both"/>
        <w:rPr>
          <w:sz w:val="20"/>
          <w:szCs w:val="20"/>
        </w:rPr>
      </w:pPr>
      <w:r w:rsidRPr="0019522F">
        <w:rPr>
          <w:sz w:val="20"/>
          <w:szCs w:val="20"/>
        </w:rPr>
        <w:t>Мицкевич Ольгу Владимировну,</w:t>
      </w:r>
    </w:p>
    <w:p w14:paraId="6115B6FA" w14:textId="77777777" w:rsidR="0019522F" w:rsidRPr="0019522F" w:rsidRDefault="0019522F" w:rsidP="00362FDD">
      <w:pPr>
        <w:ind w:firstLine="709"/>
        <w:jc w:val="both"/>
        <w:rPr>
          <w:sz w:val="20"/>
          <w:szCs w:val="20"/>
        </w:rPr>
      </w:pPr>
      <w:r w:rsidRPr="0019522F">
        <w:rPr>
          <w:sz w:val="20"/>
          <w:szCs w:val="20"/>
        </w:rPr>
        <w:t>Титову Галину Михайловну.</w:t>
      </w:r>
    </w:p>
    <w:p w14:paraId="19196DD6"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Горбуновского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7F977C7C" w14:textId="77777777" w:rsidR="0019522F" w:rsidRPr="0019522F" w:rsidRDefault="0019522F" w:rsidP="00362FDD">
      <w:pPr>
        <w:ind w:firstLine="709"/>
        <w:jc w:val="both"/>
        <w:rPr>
          <w:sz w:val="20"/>
          <w:szCs w:val="20"/>
        </w:rPr>
      </w:pPr>
      <w:proofErr w:type="spellStart"/>
      <w:r w:rsidRPr="0019522F">
        <w:rPr>
          <w:sz w:val="20"/>
          <w:szCs w:val="20"/>
        </w:rPr>
        <w:t>Ашихину</w:t>
      </w:r>
      <w:proofErr w:type="spellEnd"/>
      <w:r w:rsidRPr="0019522F">
        <w:rPr>
          <w:sz w:val="20"/>
          <w:szCs w:val="20"/>
        </w:rPr>
        <w:t xml:space="preserve"> Ивану Игоревичу,</w:t>
      </w:r>
    </w:p>
    <w:p w14:paraId="718FA7C4" w14:textId="77777777" w:rsidR="0019522F" w:rsidRPr="0019522F" w:rsidRDefault="0019522F" w:rsidP="00362FDD">
      <w:pPr>
        <w:ind w:firstLine="709"/>
        <w:jc w:val="both"/>
        <w:rPr>
          <w:sz w:val="20"/>
          <w:szCs w:val="20"/>
        </w:rPr>
      </w:pPr>
      <w:r w:rsidRPr="0019522F">
        <w:rPr>
          <w:sz w:val="20"/>
          <w:szCs w:val="20"/>
        </w:rPr>
        <w:t>Гончаровой Марине Анатольевне,</w:t>
      </w:r>
    </w:p>
    <w:p w14:paraId="2F23FAD2" w14:textId="77777777" w:rsidR="0019522F" w:rsidRPr="0019522F" w:rsidRDefault="0019522F" w:rsidP="00362FDD">
      <w:pPr>
        <w:ind w:firstLine="709"/>
        <w:jc w:val="both"/>
        <w:rPr>
          <w:sz w:val="20"/>
          <w:szCs w:val="20"/>
        </w:rPr>
      </w:pPr>
      <w:proofErr w:type="spellStart"/>
      <w:r w:rsidRPr="0019522F">
        <w:rPr>
          <w:sz w:val="20"/>
          <w:szCs w:val="20"/>
        </w:rPr>
        <w:t>Жигулиной</w:t>
      </w:r>
      <w:proofErr w:type="spellEnd"/>
      <w:r w:rsidRPr="0019522F">
        <w:rPr>
          <w:sz w:val="20"/>
          <w:szCs w:val="20"/>
        </w:rPr>
        <w:t xml:space="preserve"> Любови Александровне,</w:t>
      </w:r>
    </w:p>
    <w:p w14:paraId="125A246E" w14:textId="77777777" w:rsidR="0019522F" w:rsidRPr="0019522F" w:rsidRDefault="0019522F" w:rsidP="00362FDD">
      <w:pPr>
        <w:ind w:firstLine="709"/>
        <w:jc w:val="both"/>
        <w:rPr>
          <w:sz w:val="20"/>
          <w:szCs w:val="20"/>
        </w:rPr>
      </w:pPr>
      <w:proofErr w:type="spellStart"/>
      <w:r w:rsidRPr="0019522F">
        <w:rPr>
          <w:sz w:val="20"/>
          <w:szCs w:val="20"/>
        </w:rPr>
        <w:t>Куроедовой</w:t>
      </w:r>
      <w:proofErr w:type="spellEnd"/>
      <w:r w:rsidRPr="0019522F">
        <w:rPr>
          <w:sz w:val="20"/>
          <w:szCs w:val="20"/>
        </w:rPr>
        <w:t xml:space="preserve"> Ирине Николаевне,</w:t>
      </w:r>
    </w:p>
    <w:p w14:paraId="27345725" w14:textId="77777777" w:rsidR="0019522F" w:rsidRPr="0019522F" w:rsidRDefault="0019522F" w:rsidP="00362FDD">
      <w:pPr>
        <w:ind w:firstLine="709"/>
        <w:jc w:val="both"/>
        <w:rPr>
          <w:sz w:val="20"/>
          <w:szCs w:val="20"/>
        </w:rPr>
      </w:pPr>
      <w:r w:rsidRPr="0019522F">
        <w:rPr>
          <w:sz w:val="20"/>
          <w:szCs w:val="20"/>
        </w:rPr>
        <w:t>Ларионову Вениамину Николаевичу,</w:t>
      </w:r>
    </w:p>
    <w:p w14:paraId="1DFFEF59" w14:textId="77777777" w:rsidR="0019522F" w:rsidRPr="0019522F" w:rsidRDefault="0019522F" w:rsidP="00362FDD">
      <w:pPr>
        <w:ind w:firstLine="709"/>
        <w:jc w:val="both"/>
        <w:rPr>
          <w:sz w:val="20"/>
          <w:szCs w:val="20"/>
        </w:rPr>
      </w:pPr>
      <w:r w:rsidRPr="0019522F">
        <w:rPr>
          <w:sz w:val="20"/>
          <w:szCs w:val="20"/>
        </w:rPr>
        <w:t>Мицкевич Ольге Владимировне,</w:t>
      </w:r>
    </w:p>
    <w:p w14:paraId="7E8DF90D" w14:textId="77777777" w:rsidR="0019522F" w:rsidRPr="0019522F" w:rsidRDefault="0019522F" w:rsidP="00362FDD">
      <w:pPr>
        <w:ind w:firstLine="709"/>
        <w:jc w:val="both"/>
        <w:rPr>
          <w:sz w:val="20"/>
          <w:szCs w:val="20"/>
        </w:rPr>
      </w:pPr>
      <w:r w:rsidRPr="0019522F">
        <w:rPr>
          <w:sz w:val="20"/>
          <w:szCs w:val="20"/>
        </w:rPr>
        <w:t>Титовой Галине Михайловне.</w:t>
      </w:r>
    </w:p>
    <w:p w14:paraId="2798721E"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1E5EAF42"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08070B3" w14:textId="77777777" w:rsidR="0019522F" w:rsidRPr="0019522F" w:rsidRDefault="0019522F" w:rsidP="00362FDD">
      <w:pPr>
        <w:ind w:firstLine="708"/>
        <w:jc w:val="both"/>
        <w:rPr>
          <w:sz w:val="20"/>
          <w:szCs w:val="20"/>
        </w:rPr>
      </w:pPr>
    </w:p>
    <w:p w14:paraId="7A703C92"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3ED09A0F" w14:textId="77777777" w:rsidR="0019522F" w:rsidRPr="0019522F" w:rsidRDefault="0019522F" w:rsidP="00362FDD">
      <w:pPr>
        <w:tabs>
          <w:tab w:val="left" w:pos="708"/>
          <w:tab w:val="center" w:pos="4677"/>
          <w:tab w:val="right" w:pos="9355"/>
        </w:tabs>
        <w:rPr>
          <w:sz w:val="20"/>
          <w:szCs w:val="20"/>
        </w:rPr>
      </w:pPr>
    </w:p>
    <w:p w14:paraId="686E546A"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6BA943CB" w14:textId="77777777" w:rsidR="0019522F" w:rsidRPr="0019522F" w:rsidRDefault="0019522F" w:rsidP="00362FDD">
      <w:pPr>
        <w:jc w:val="center"/>
        <w:rPr>
          <w:sz w:val="20"/>
          <w:szCs w:val="20"/>
        </w:rPr>
      </w:pPr>
    </w:p>
    <w:p w14:paraId="2B9D07EA" w14:textId="5B2427F5" w:rsidR="0019522F" w:rsidRPr="0019522F" w:rsidRDefault="0019522F" w:rsidP="00362FDD">
      <w:pPr>
        <w:spacing w:after="160"/>
        <w:rPr>
          <w:sz w:val="20"/>
          <w:szCs w:val="20"/>
        </w:rPr>
      </w:pPr>
    </w:p>
    <w:p w14:paraId="4245680F"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7BB5EF4C"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0DAA2D60"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549B6B9A" w14:textId="77777777" w:rsidR="0019522F" w:rsidRPr="0019522F" w:rsidRDefault="0019522F" w:rsidP="00362FDD">
      <w:pPr>
        <w:jc w:val="center"/>
        <w:rPr>
          <w:sz w:val="20"/>
          <w:szCs w:val="20"/>
        </w:rPr>
      </w:pPr>
      <w:r w:rsidRPr="0019522F">
        <w:rPr>
          <w:sz w:val="20"/>
          <w:szCs w:val="20"/>
        </w:rPr>
        <w:t>ЗОНОВСКОГО СЕЛЬСОВЕТА КУЙБЫШЕВСКОГО РАЙОНА НОВОСИБИРСКОЙ ОБЛАСТИ СЕДЬМОГО СОЗЫВА</w:t>
      </w:r>
    </w:p>
    <w:p w14:paraId="697BE7D5" w14:textId="77777777" w:rsidR="0019522F" w:rsidRPr="0019522F" w:rsidRDefault="0019522F" w:rsidP="00362FDD">
      <w:pPr>
        <w:tabs>
          <w:tab w:val="left" w:pos="708"/>
          <w:tab w:val="center" w:pos="4677"/>
          <w:tab w:val="right" w:pos="9355"/>
        </w:tabs>
        <w:jc w:val="center"/>
        <w:rPr>
          <w:sz w:val="20"/>
          <w:szCs w:val="20"/>
        </w:rPr>
      </w:pPr>
    </w:p>
    <w:p w14:paraId="5179BE0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67B0E38" w14:textId="77777777" w:rsidR="0019522F" w:rsidRPr="0019522F" w:rsidRDefault="0019522F" w:rsidP="00362FDD">
      <w:pPr>
        <w:tabs>
          <w:tab w:val="left" w:pos="708"/>
          <w:tab w:val="center" w:pos="4677"/>
          <w:tab w:val="right" w:pos="9355"/>
        </w:tabs>
        <w:jc w:val="center"/>
        <w:rPr>
          <w:sz w:val="20"/>
          <w:szCs w:val="20"/>
        </w:rPr>
      </w:pPr>
    </w:p>
    <w:p w14:paraId="79DD5CB9"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8/16</w:t>
      </w:r>
    </w:p>
    <w:p w14:paraId="3C3B120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412E8050" w14:textId="77777777" w:rsidR="0019522F" w:rsidRPr="0019522F" w:rsidRDefault="0019522F" w:rsidP="00362FDD">
      <w:pPr>
        <w:tabs>
          <w:tab w:val="left" w:pos="708"/>
          <w:tab w:val="center" w:pos="4677"/>
          <w:tab w:val="right" w:pos="9355"/>
        </w:tabs>
        <w:jc w:val="center"/>
        <w:rPr>
          <w:sz w:val="20"/>
          <w:szCs w:val="20"/>
        </w:rPr>
      </w:pPr>
    </w:p>
    <w:p w14:paraId="2FFD4FA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23E4DA2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 </w:t>
      </w:r>
    </w:p>
    <w:p w14:paraId="1D9133D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667F0271" w14:textId="77777777" w:rsidR="0019522F" w:rsidRPr="0019522F" w:rsidRDefault="0019522F" w:rsidP="00362FDD">
      <w:pPr>
        <w:ind w:right="141" w:firstLine="708"/>
        <w:jc w:val="both"/>
        <w:rPr>
          <w:sz w:val="20"/>
          <w:szCs w:val="20"/>
        </w:rPr>
      </w:pPr>
    </w:p>
    <w:p w14:paraId="318D977F"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FF9B2F0" w14:textId="77777777" w:rsidR="0019522F" w:rsidRPr="0019522F" w:rsidRDefault="0019522F" w:rsidP="00362FDD">
      <w:pPr>
        <w:ind w:right="141"/>
        <w:jc w:val="both"/>
        <w:rPr>
          <w:sz w:val="20"/>
          <w:szCs w:val="20"/>
        </w:rPr>
      </w:pPr>
      <w:r w:rsidRPr="0019522F">
        <w:rPr>
          <w:sz w:val="20"/>
          <w:szCs w:val="20"/>
        </w:rPr>
        <w:t>РЕШИЛА:</w:t>
      </w:r>
    </w:p>
    <w:p w14:paraId="495265D2"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791911D0" w14:textId="77777777" w:rsidR="0019522F" w:rsidRPr="0019522F" w:rsidRDefault="0019522F" w:rsidP="00362FDD">
      <w:pPr>
        <w:ind w:firstLine="709"/>
        <w:jc w:val="both"/>
        <w:rPr>
          <w:sz w:val="20"/>
          <w:szCs w:val="20"/>
        </w:rPr>
      </w:pPr>
      <w:r w:rsidRPr="0019522F">
        <w:rPr>
          <w:sz w:val="20"/>
          <w:szCs w:val="20"/>
        </w:rPr>
        <w:t>Быкову Елену Валерьевну,</w:t>
      </w:r>
    </w:p>
    <w:p w14:paraId="51CD4150" w14:textId="77777777" w:rsidR="0019522F" w:rsidRPr="0019522F" w:rsidRDefault="0019522F" w:rsidP="00362FDD">
      <w:pPr>
        <w:ind w:firstLine="709"/>
        <w:jc w:val="both"/>
        <w:rPr>
          <w:sz w:val="20"/>
          <w:szCs w:val="20"/>
        </w:rPr>
      </w:pPr>
      <w:proofErr w:type="spellStart"/>
      <w:r w:rsidRPr="0019522F">
        <w:rPr>
          <w:sz w:val="20"/>
          <w:szCs w:val="20"/>
        </w:rPr>
        <w:t>Варлакову</w:t>
      </w:r>
      <w:proofErr w:type="spellEnd"/>
      <w:r w:rsidRPr="0019522F">
        <w:rPr>
          <w:sz w:val="20"/>
          <w:szCs w:val="20"/>
        </w:rPr>
        <w:t xml:space="preserve"> Ирину Викторовну,</w:t>
      </w:r>
    </w:p>
    <w:p w14:paraId="4A4F7181" w14:textId="77777777" w:rsidR="0019522F" w:rsidRPr="0019522F" w:rsidRDefault="0019522F" w:rsidP="00362FDD">
      <w:pPr>
        <w:ind w:firstLine="709"/>
        <w:jc w:val="both"/>
        <w:rPr>
          <w:sz w:val="20"/>
          <w:szCs w:val="20"/>
        </w:rPr>
      </w:pPr>
      <w:r w:rsidRPr="0019522F">
        <w:rPr>
          <w:sz w:val="20"/>
          <w:szCs w:val="20"/>
        </w:rPr>
        <w:t xml:space="preserve">Гребенщикову Лию </w:t>
      </w:r>
      <w:proofErr w:type="spellStart"/>
      <w:r w:rsidRPr="0019522F">
        <w:rPr>
          <w:sz w:val="20"/>
          <w:szCs w:val="20"/>
        </w:rPr>
        <w:t>Анзоровну</w:t>
      </w:r>
      <w:proofErr w:type="spellEnd"/>
      <w:r w:rsidRPr="0019522F">
        <w:rPr>
          <w:sz w:val="20"/>
          <w:szCs w:val="20"/>
        </w:rPr>
        <w:t>,</w:t>
      </w:r>
    </w:p>
    <w:p w14:paraId="64C23ABA" w14:textId="77777777" w:rsidR="0019522F" w:rsidRPr="0019522F" w:rsidRDefault="0019522F" w:rsidP="00362FDD">
      <w:pPr>
        <w:ind w:firstLine="709"/>
        <w:jc w:val="both"/>
        <w:rPr>
          <w:sz w:val="20"/>
          <w:szCs w:val="20"/>
        </w:rPr>
      </w:pPr>
      <w:r w:rsidRPr="0019522F">
        <w:rPr>
          <w:sz w:val="20"/>
          <w:szCs w:val="20"/>
        </w:rPr>
        <w:t>Моисееву Татьяну Михайловну,</w:t>
      </w:r>
    </w:p>
    <w:p w14:paraId="0A53DBBF" w14:textId="77777777" w:rsidR="0019522F" w:rsidRPr="0019522F" w:rsidRDefault="0019522F" w:rsidP="00362FDD">
      <w:pPr>
        <w:ind w:firstLine="709"/>
        <w:jc w:val="both"/>
        <w:rPr>
          <w:sz w:val="20"/>
          <w:szCs w:val="20"/>
        </w:rPr>
      </w:pPr>
      <w:proofErr w:type="spellStart"/>
      <w:r w:rsidRPr="0019522F">
        <w:rPr>
          <w:sz w:val="20"/>
          <w:szCs w:val="20"/>
        </w:rPr>
        <w:t>Хакиеву</w:t>
      </w:r>
      <w:proofErr w:type="spellEnd"/>
      <w:r w:rsidRPr="0019522F">
        <w:rPr>
          <w:sz w:val="20"/>
          <w:szCs w:val="20"/>
        </w:rPr>
        <w:t xml:space="preserve"> Татьяну Васильевну,</w:t>
      </w:r>
    </w:p>
    <w:p w14:paraId="4E21F09F" w14:textId="77777777" w:rsidR="0019522F" w:rsidRPr="0019522F" w:rsidRDefault="0019522F" w:rsidP="00362FDD">
      <w:pPr>
        <w:ind w:firstLine="709"/>
        <w:jc w:val="both"/>
        <w:rPr>
          <w:sz w:val="20"/>
          <w:szCs w:val="20"/>
        </w:rPr>
      </w:pPr>
      <w:proofErr w:type="spellStart"/>
      <w:r w:rsidRPr="0019522F">
        <w:rPr>
          <w:sz w:val="20"/>
          <w:szCs w:val="20"/>
        </w:rPr>
        <w:t>Шпакову</w:t>
      </w:r>
      <w:proofErr w:type="spellEnd"/>
      <w:r w:rsidRPr="0019522F">
        <w:rPr>
          <w:sz w:val="20"/>
          <w:szCs w:val="20"/>
        </w:rPr>
        <w:t xml:space="preserve"> Екатерину Анатольевну,</w:t>
      </w:r>
    </w:p>
    <w:p w14:paraId="0718F37C" w14:textId="77777777" w:rsidR="0019522F" w:rsidRPr="0019522F" w:rsidRDefault="0019522F" w:rsidP="00362FDD">
      <w:pPr>
        <w:ind w:firstLine="709"/>
        <w:jc w:val="both"/>
        <w:rPr>
          <w:sz w:val="20"/>
          <w:szCs w:val="20"/>
        </w:rPr>
      </w:pPr>
      <w:r w:rsidRPr="0019522F">
        <w:rPr>
          <w:sz w:val="20"/>
          <w:szCs w:val="20"/>
        </w:rPr>
        <w:t>Яковлеву Кристину Николаевну.</w:t>
      </w:r>
    </w:p>
    <w:p w14:paraId="634188DA"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Зоновского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642C04DC" w14:textId="77777777" w:rsidR="0019522F" w:rsidRPr="0019522F" w:rsidRDefault="0019522F" w:rsidP="00362FDD">
      <w:pPr>
        <w:ind w:firstLine="709"/>
        <w:jc w:val="both"/>
        <w:rPr>
          <w:sz w:val="20"/>
          <w:szCs w:val="20"/>
        </w:rPr>
      </w:pPr>
      <w:r w:rsidRPr="0019522F">
        <w:rPr>
          <w:sz w:val="20"/>
          <w:szCs w:val="20"/>
        </w:rPr>
        <w:t>Быковой Елене Валерьевне,</w:t>
      </w:r>
    </w:p>
    <w:p w14:paraId="07C35AD2" w14:textId="77777777" w:rsidR="0019522F" w:rsidRPr="0019522F" w:rsidRDefault="0019522F" w:rsidP="00362FDD">
      <w:pPr>
        <w:ind w:firstLine="709"/>
        <w:jc w:val="both"/>
        <w:rPr>
          <w:sz w:val="20"/>
          <w:szCs w:val="20"/>
        </w:rPr>
      </w:pPr>
      <w:proofErr w:type="spellStart"/>
      <w:r w:rsidRPr="0019522F">
        <w:rPr>
          <w:sz w:val="20"/>
          <w:szCs w:val="20"/>
        </w:rPr>
        <w:t>Варлаковой</w:t>
      </w:r>
      <w:proofErr w:type="spellEnd"/>
      <w:r w:rsidRPr="0019522F">
        <w:rPr>
          <w:sz w:val="20"/>
          <w:szCs w:val="20"/>
        </w:rPr>
        <w:t xml:space="preserve"> Ирине Викторовне,</w:t>
      </w:r>
    </w:p>
    <w:p w14:paraId="6C7FD72B" w14:textId="77777777" w:rsidR="0019522F" w:rsidRPr="0019522F" w:rsidRDefault="0019522F" w:rsidP="00362FDD">
      <w:pPr>
        <w:ind w:firstLine="709"/>
        <w:jc w:val="both"/>
        <w:rPr>
          <w:sz w:val="20"/>
          <w:szCs w:val="20"/>
        </w:rPr>
      </w:pPr>
      <w:r w:rsidRPr="0019522F">
        <w:rPr>
          <w:sz w:val="20"/>
          <w:szCs w:val="20"/>
        </w:rPr>
        <w:t xml:space="preserve">Гребенщиковой Лии </w:t>
      </w:r>
      <w:proofErr w:type="spellStart"/>
      <w:r w:rsidRPr="0019522F">
        <w:rPr>
          <w:sz w:val="20"/>
          <w:szCs w:val="20"/>
        </w:rPr>
        <w:t>Анзоровне</w:t>
      </w:r>
      <w:proofErr w:type="spellEnd"/>
      <w:r w:rsidRPr="0019522F">
        <w:rPr>
          <w:sz w:val="20"/>
          <w:szCs w:val="20"/>
        </w:rPr>
        <w:t>,</w:t>
      </w:r>
    </w:p>
    <w:p w14:paraId="7F6E8541" w14:textId="77777777" w:rsidR="0019522F" w:rsidRPr="0019522F" w:rsidRDefault="0019522F" w:rsidP="00362FDD">
      <w:pPr>
        <w:ind w:firstLine="709"/>
        <w:jc w:val="both"/>
        <w:rPr>
          <w:sz w:val="20"/>
          <w:szCs w:val="20"/>
        </w:rPr>
      </w:pPr>
      <w:r w:rsidRPr="0019522F">
        <w:rPr>
          <w:sz w:val="20"/>
          <w:szCs w:val="20"/>
        </w:rPr>
        <w:t>Моисеевой Татьяне Михайловне,</w:t>
      </w:r>
    </w:p>
    <w:p w14:paraId="4DFAF989" w14:textId="77777777" w:rsidR="0019522F" w:rsidRPr="0019522F" w:rsidRDefault="0019522F" w:rsidP="00362FDD">
      <w:pPr>
        <w:ind w:firstLine="709"/>
        <w:jc w:val="both"/>
        <w:rPr>
          <w:sz w:val="20"/>
          <w:szCs w:val="20"/>
        </w:rPr>
      </w:pPr>
      <w:proofErr w:type="spellStart"/>
      <w:r w:rsidRPr="0019522F">
        <w:rPr>
          <w:sz w:val="20"/>
          <w:szCs w:val="20"/>
        </w:rPr>
        <w:t>Хакиевой</w:t>
      </w:r>
      <w:proofErr w:type="spellEnd"/>
      <w:r w:rsidRPr="0019522F">
        <w:rPr>
          <w:sz w:val="20"/>
          <w:szCs w:val="20"/>
        </w:rPr>
        <w:t xml:space="preserve"> Татьяне Васильевне,</w:t>
      </w:r>
    </w:p>
    <w:p w14:paraId="3043DE67" w14:textId="77777777" w:rsidR="0019522F" w:rsidRPr="0019522F" w:rsidRDefault="0019522F" w:rsidP="00362FDD">
      <w:pPr>
        <w:ind w:firstLine="709"/>
        <w:jc w:val="both"/>
        <w:rPr>
          <w:sz w:val="20"/>
          <w:szCs w:val="20"/>
        </w:rPr>
      </w:pPr>
      <w:proofErr w:type="spellStart"/>
      <w:r w:rsidRPr="0019522F">
        <w:rPr>
          <w:sz w:val="20"/>
          <w:szCs w:val="20"/>
        </w:rPr>
        <w:t>Шпаковой</w:t>
      </w:r>
      <w:proofErr w:type="spellEnd"/>
      <w:r w:rsidRPr="0019522F">
        <w:rPr>
          <w:sz w:val="20"/>
          <w:szCs w:val="20"/>
        </w:rPr>
        <w:t xml:space="preserve"> Екатерине Анатольевне,</w:t>
      </w:r>
    </w:p>
    <w:p w14:paraId="36B7E2E5" w14:textId="77777777" w:rsidR="0019522F" w:rsidRPr="0019522F" w:rsidRDefault="0019522F" w:rsidP="00362FDD">
      <w:pPr>
        <w:ind w:firstLine="709"/>
        <w:jc w:val="both"/>
        <w:rPr>
          <w:sz w:val="20"/>
          <w:szCs w:val="20"/>
        </w:rPr>
      </w:pPr>
      <w:r w:rsidRPr="0019522F">
        <w:rPr>
          <w:sz w:val="20"/>
          <w:szCs w:val="20"/>
        </w:rPr>
        <w:t>Яковлевой Кристине Николаевне.</w:t>
      </w:r>
    </w:p>
    <w:p w14:paraId="47883DFD"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50BEE1BC"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5E6C66F" w14:textId="77777777" w:rsidR="0019522F" w:rsidRPr="0019522F" w:rsidRDefault="0019522F" w:rsidP="00362FDD">
      <w:pPr>
        <w:suppressAutoHyphens/>
        <w:jc w:val="both"/>
        <w:rPr>
          <w:sz w:val="20"/>
          <w:szCs w:val="20"/>
        </w:rPr>
      </w:pPr>
    </w:p>
    <w:p w14:paraId="504BCD8B"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07192C36" w14:textId="77777777" w:rsidR="0019522F" w:rsidRPr="0019522F" w:rsidRDefault="0019522F" w:rsidP="00362FDD">
      <w:pPr>
        <w:tabs>
          <w:tab w:val="left" w:pos="708"/>
          <w:tab w:val="center" w:pos="4677"/>
          <w:tab w:val="right" w:pos="9355"/>
        </w:tabs>
        <w:rPr>
          <w:sz w:val="20"/>
          <w:szCs w:val="20"/>
        </w:rPr>
      </w:pPr>
    </w:p>
    <w:p w14:paraId="01A9D04B"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6AA88D9B" w14:textId="77777777" w:rsidR="0019522F" w:rsidRPr="0019522F" w:rsidRDefault="0019522F" w:rsidP="00362FDD">
      <w:pPr>
        <w:jc w:val="center"/>
        <w:rPr>
          <w:sz w:val="20"/>
          <w:szCs w:val="20"/>
        </w:rPr>
      </w:pPr>
    </w:p>
    <w:p w14:paraId="4AA1FF31"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3C7CD72"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632175AA"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15ABE024" w14:textId="77777777" w:rsidR="0019522F" w:rsidRPr="0019522F" w:rsidRDefault="0019522F" w:rsidP="00362FDD">
      <w:pPr>
        <w:jc w:val="center"/>
        <w:rPr>
          <w:sz w:val="20"/>
          <w:szCs w:val="20"/>
        </w:rPr>
      </w:pPr>
      <w:r w:rsidRPr="0019522F">
        <w:rPr>
          <w:sz w:val="20"/>
          <w:szCs w:val="20"/>
        </w:rPr>
        <w:t>КАМСКОГО СЕЛЬСОВЕТА КУЙБЫШЕВСКОГО РАЙОНА НОВОСИБИРСКОЙ ОБЛАСТИ СЕДЬМОГО СОЗЫВА</w:t>
      </w:r>
    </w:p>
    <w:p w14:paraId="7DC26F56" w14:textId="77777777" w:rsidR="0019522F" w:rsidRPr="0019522F" w:rsidRDefault="0019522F" w:rsidP="00362FDD">
      <w:pPr>
        <w:tabs>
          <w:tab w:val="left" w:pos="708"/>
          <w:tab w:val="center" w:pos="4677"/>
          <w:tab w:val="right" w:pos="9355"/>
        </w:tabs>
        <w:jc w:val="center"/>
        <w:rPr>
          <w:sz w:val="20"/>
          <w:szCs w:val="20"/>
        </w:rPr>
      </w:pPr>
    </w:p>
    <w:p w14:paraId="2736212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62A329E3" w14:textId="77777777" w:rsidR="0019522F" w:rsidRPr="0019522F" w:rsidRDefault="0019522F" w:rsidP="00362FDD">
      <w:pPr>
        <w:tabs>
          <w:tab w:val="left" w:pos="708"/>
          <w:tab w:val="center" w:pos="4677"/>
          <w:tab w:val="right" w:pos="9355"/>
        </w:tabs>
        <w:jc w:val="center"/>
        <w:rPr>
          <w:sz w:val="20"/>
          <w:szCs w:val="20"/>
        </w:rPr>
      </w:pPr>
    </w:p>
    <w:p w14:paraId="288ADD4E"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8/15</w:t>
      </w:r>
    </w:p>
    <w:p w14:paraId="7258CC2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539C032D" w14:textId="77777777" w:rsidR="0019522F" w:rsidRPr="0019522F" w:rsidRDefault="0019522F" w:rsidP="00362FDD">
      <w:pPr>
        <w:tabs>
          <w:tab w:val="left" w:pos="708"/>
          <w:tab w:val="center" w:pos="4677"/>
          <w:tab w:val="right" w:pos="9355"/>
        </w:tabs>
        <w:jc w:val="center"/>
        <w:rPr>
          <w:sz w:val="20"/>
          <w:szCs w:val="20"/>
        </w:rPr>
      </w:pPr>
    </w:p>
    <w:p w14:paraId="2332B27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6AF6106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Камского сельсовета Куйбышевского района Новосибирской области седьмого созыва </w:t>
      </w:r>
    </w:p>
    <w:p w14:paraId="7CE0BCBF"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54B5F089" w14:textId="77777777" w:rsidR="0019522F" w:rsidRPr="0019522F" w:rsidRDefault="0019522F" w:rsidP="00362FDD">
      <w:pPr>
        <w:ind w:right="141" w:firstLine="708"/>
        <w:jc w:val="both"/>
        <w:rPr>
          <w:sz w:val="20"/>
          <w:szCs w:val="20"/>
        </w:rPr>
      </w:pPr>
    </w:p>
    <w:p w14:paraId="62D98911"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E6C2E16" w14:textId="77777777" w:rsidR="0019522F" w:rsidRPr="0019522F" w:rsidRDefault="0019522F" w:rsidP="00362FDD">
      <w:pPr>
        <w:ind w:right="141"/>
        <w:jc w:val="both"/>
        <w:rPr>
          <w:sz w:val="20"/>
          <w:szCs w:val="20"/>
        </w:rPr>
      </w:pPr>
      <w:r w:rsidRPr="0019522F">
        <w:rPr>
          <w:sz w:val="20"/>
          <w:szCs w:val="20"/>
        </w:rPr>
        <w:t>РЕШИЛА:</w:t>
      </w:r>
    </w:p>
    <w:p w14:paraId="2730E4D3"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Камского сельсовета Куйбышевского района Новосибирской области седьмого созыва по многомандатному избирательному округу № 1:</w:t>
      </w:r>
    </w:p>
    <w:p w14:paraId="19C73C89" w14:textId="77777777" w:rsidR="0019522F" w:rsidRPr="0019522F" w:rsidRDefault="0019522F" w:rsidP="00362FDD">
      <w:pPr>
        <w:ind w:firstLine="709"/>
        <w:jc w:val="both"/>
        <w:rPr>
          <w:sz w:val="20"/>
          <w:szCs w:val="20"/>
        </w:rPr>
      </w:pPr>
      <w:proofErr w:type="spellStart"/>
      <w:r w:rsidRPr="0019522F">
        <w:rPr>
          <w:sz w:val="20"/>
          <w:szCs w:val="20"/>
        </w:rPr>
        <w:t>Дрычкову</w:t>
      </w:r>
      <w:proofErr w:type="spellEnd"/>
      <w:r w:rsidRPr="0019522F">
        <w:rPr>
          <w:sz w:val="20"/>
          <w:szCs w:val="20"/>
        </w:rPr>
        <w:t xml:space="preserve"> Марину Викторовну,</w:t>
      </w:r>
    </w:p>
    <w:p w14:paraId="0B6A0AFF" w14:textId="77777777" w:rsidR="0019522F" w:rsidRPr="0019522F" w:rsidRDefault="0019522F" w:rsidP="00362FDD">
      <w:pPr>
        <w:ind w:firstLine="709"/>
        <w:jc w:val="both"/>
        <w:rPr>
          <w:sz w:val="20"/>
          <w:szCs w:val="20"/>
        </w:rPr>
      </w:pPr>
      <w:proofErr w:type="spellStart"/>
      <w:r w:rsidRPr="0019522F">
        <w:rPr>
          <w:sz w:val="20"/>
          <w:szCs w:val="20"/>
        </w:rPr>
        <w:t>Кольбек</w:t>
      </w:r>
      <w:proofErr w:type="spellEnd"/>
      <w:r w:rsidRPr="0019522F">
        <w:rPr>
          <w:sz w:val="20"/>
          <w:szCs w:val="20"/>
        </w:rPr>
        <w:t xml:space="preserve"> Татьяну Владимировну,</w:t>
      </w:r>
    </w:p>
    <w:p w14:paraId="7E348717" w14:textId="77777777" w:rsidR="0019522F" w:rsidRPr="0019522F" w:rsidRDefault="0019522F" w:rsidP="00362FDD">
      <w:pPr>
        <w:ind w:firstLine="709"/>
        <w:jc w:val="both"/>
        <w:rPr>
          <w:sz w:val="20"/>
          <w:szCs w:val="20"/>
        </w:rPr>
      </w:pPr>
      <w:proofErr w:type="spellStart"/>
      <w:r w:rsidRPr="0019522F">
        <w:rPr>
          <w:sz w:val="20"/>
          <w:szCs w:val="20"/>
        </w:rPr>
        <w:t>Колякина</w:t>
      </w:r>
      <w:proofErr w:type="spellEnd"/>
      <w:r w:rsidRPr="0019522F">
        <w:rPr>
          <w:sz w:val="20"/>
          <w:szCs w:val="20"/>
        </w:rPr>
        <w:t xml:space="preserve"> Рината Владимировича,</w:t>
      </w:r>
    </w:p>
    <w:p w14:paraId="402F6EDF" w14:textId="77777777" w:rsidR="0019522F" w:rsidRPr="0019522F" w:rsidRDefault="0019522F" w:rsidP="00362FDD">
      <w:pPr>
        <w:ind w:firstLine="709"/>
        <w:jc w:val="both"/>
        <w:rPr>
          <w:sz w:val="20"/>
          <w:szCs w:val="20"/>
        </w:rPr>
      </w:pPr>
      <w:proofErr w:type="spellStart"/>
      <w:r w:rsidRPr="0019522F">
        <w:rPr>
          <w:sz w:val="20"/>
          <w:szCs w:val="20"/>
        </w:rPr>
        <w:t>Лушова</w:t>
      </w:r>
      <w:proofErr w:type="spellEnd"/>
      <w:r w:rsidRPr="0019522F">
        <w:rPr>
          <w:sz w:val="20"/>
          <w:szCs w:val="20"/>
        </w:rPr>
        <w:t xml:space="preserve"> Николая Викторовича,</w:t>
      </w:r>
    </w:p>
    <w:p w14:paraId="76BD420A" w14:textId="77777777" w:rsidR="0019522F" w:rsidRPr="0019522F" w:rsidRDefault="0019522F" w:rsidP="00362FDD">
      <w:pPr>
        <w:ind w:firstLine="709"/>
        <w:jc w:val="both"/>
        <w:rPr>
          <w:sz w:val="20"/>
          <w:szCs w:val="20"/>
        </w:rPr>
      </w:pPr>
      <w:r w:rsidRPr="0019522F">
        <w:rPr>
          <w:sz w:val="20"/>
          <w:szCs w:val="20"/>
        </w:rPr>
        <w:t>Резник Ольгу Фёдоровну,</w:t>
      </w:r>
    </w:p>
    <w:p w14:paraId="559B8273" w14:textId="77777777" w:rsidR="0019522F" w:rsidRPr="0019522F" w:rsidRDefault="0019522F" w:rsidP="00362FDD">
      <w:pPr>
        <w:ind w:firstLine="709"/>
        <w:jc w:val="both"/>
        <w:rPr>
          <w:sz w:val="20"/>
          <w:szCs w:val="20"/>
        </w:rPr>
      </w:pPr>
      <w:proofErr w:type="spellStart"/>
      <w:r w:rsidRPr="0019522F">
        <w:rPr>
          <w:sz w:val="20"/>
          <w:szCs w:val="20"/>
        </w:rPr>
        <w:t>Феденкова</w:t>
      </w:r>
      <w:proofErr w:type="spellEnd"/>
      <w:r w:rsidRPr="0019522F">
        <w:rPr>
          <w:sz w:val="20"/>
          <w:szCs w:val="20"/>
        </w:rPr>
        <w:t xml:space="preserve"> Анатолия Алексеевича,</w:t>
      </w:r>
    </w:p>
    <w:p w14:paraId="49E869B1" w14:textId="77777777" w:rsidR="0019522F" w:rsidRPr="0019522F" w:rsidRDefault="0019522F" w:rsidP="00362FDD">
      <w:pPr>
        <w:ind w:firstLine="709"/>
        <w:jc w:val="both"/>
        <w:rPr>
          <w:sz w:val="20"/>
          <w:szCs w:val="20"/>
        </w:rPr>
      </w:pPr>
      <w:r w:rsidRPr="0019522F">
        <w:rPr>
          <w:sz w:val="20"/>
          <w:szCs w:val="20"/>
        </w:rPr>
        <w:t>Федосенко Веру Николаевну.</w:t>
      </w:r>
    </w:p>
    <w:p w14:paraId="742B8510"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Камского сельсовета Куйбышевского района Новосибирской области пятого созыва по многомандатному избирательному округу № 1: </w:t>
      </w:r>
    </w:p>
    <w:p w14:paraId="449CA7E1" w14:textId="77777777" w:rsidR="0019522F" w:rsidRPr="0019522F" w:rsidRDefault="0019522F" w:rsidP="00362FDD">
      <w:pPr>
        <w:ind w:firstLine="709"/>
        <w:jc w:val="both"/>
        <w:rPr>
          <w:sz w:val="20"/>
          <w:szCs w:val="20"/>
        </w:rPr>
      </w:pPr>
      <w:proofErr w:type="spellStart"/>
      <w:r w:rsidRPr="0019522F">
        <w:rPr>
          <w:sz w:val="20"/>
          <w:szCs w:val="20"/>
        </w:rPr>
        <w:t>Дрычковой</w:t>
      </w:r>
      <w:proofErr w:type="spellEnd"/>
      <w:r w:rsidRPr="0019522F">
        <w:rPr>
          <w:sz w:val="20"/>
          <w:szCs w:val="20"/>
        </w:rPr>
        <w:t xml:space="preserve"> Марине Викторовне,</w:t>
      </w:r>
    </w:p>
    <w:p w14:paraId="48E14053" w14:textId="77777777" w:rsidR="0019522F" w:rsidRPr="0019522F" w:rsidRDefault="0019522F" w:rsidP="00362FDD">
      <w:pPr>
        <w:ind w:firstLine="709"/>
        <w:jc w:val="both"/>
        <w:rPr>
          <w:sz w:val="20"/>
          <w:szCs w:val="20"/>
        </w:rPr>
      </w:pPr>
      <w:proofErr w:type="spellStart"/>
      <w:r w:rsidRPr="0019522F">
        <w:rPr>
          <w:sz w:val="20"/>
          <w:szCs w:val="20"/>
        </w:rPr>
        <w:t>Кольбек</w:t>
      </w:r>
      <w:proofErr w:type="spellEnd"/>
      <w:r w:rsidRPr="0019522F">
        <w:rPr>
          <w:sz w:val="20"/>
          <w:szCs w:val="20"/>
        </w:rPr>
        <w:t xml:space="preserve"> Татьяне Владимировне,</w:t>
      </w:r>
    </w:p>
    <w:p w14:paraId="046D84FA" w14:textId="77777777" w:rsidR="0019522F" w:rsidRPr="0019522F" w:rsidRDefault="0019522F" w:rsidP="00362FDD">
      <w:pPr>
        <w:ind w:firstLine="709"/>
        <w:jc w:val="both"/>
        <w:rPr>
          <w:sz w:val="20"/>
          <w:szCs w:val="20"/>
        </w:rPr>
      </w:pPr>
      <w:proofErr w:type="spellStart"/>
      <w:r w:rsidRPr="0019522F">
        <w:rPr>
          <w:sz w:val="20"/>
          <w:szCs w:val="20"/>
        </w:rPr>
        <w:t>Колякину</w:t>
      </w:r>
      <w:proofErr w:type="spellEnd"/>
      <w:r w:rsidRPr="0019522F">
        <w:rPr>
          <w:sz w:val="20"/>
          <w:szCs w:val="20"/>
        </w:rPr>
        <w:t xml:space="preserve"> Ринату Владимировичу,</w:t>
      </w:r>
    </w:p>
    <w:p w14:paraId="78930F9B" w14:textId="77777777" w:rsidR="0019522F" w:rsidRPr="0019522F" w:rsidRDefault="0019522F" w:rsidP="00362FDD">
      <w:pPr>
        <w:ind w:firstLine="709"/>
        <w:jc w:val="both"/>
        <w:rPr>
          <w:sz w:val="20"/>
          <w:szCs w:val="20"/>
        </w:rPr>
      </w:pPr>
      <w:proofErr w:type="spellStart"/>
      <w:r w:rsidRPr="0019522F">
        <w:rPr>
          <w:sz w:val="20"/>
          <w:szCs w:val="20"/>
        </w:rPr>
        <w:t>Лушову</w:t>
      </w:r>
      <w:proofErr w:type="spellEnd"/>
      <w:r w:rsidRPr="0019522F">
        <w:rPr>
          <w:sz w:val="20"/>
          <w:szCs w:val="20"/>
        </w:rPr>
        <w:t xml:space="preserve"> Николаю Викторовичу,</w:t>
      </w:r>
    </w:p>
    <w:p w14:paraId="3CCAB4A1" w14:textId="77777777" w:rsidR="0019522F" w:rsidRPr="0019522F" w:rsidRDefault="0019522F" w:rsidP="00362FDD">
      <w:pPr>
        <w:ind w:firstLine="709"/>
        <w:jc w:val="both"/>
        <w:rPr>
          <w:sz w:val="20"/>
          <w:szCs w:val="20"/>
        </w:rPr>
      </w:pPr>
      <w:r w:rsidRPr="0019522F">
        <w:rPr>
          <w:sz w:val="20"/>
          <w:szCs w:val="20"/>
        </w:rPr>
        <w:t>Резник Ольге Фёдоровне,</w:t>
      </w:r>
    </w:p>
    <w:p w14:paraId="47806020" w14:textId="77777777" w:rsidR="0019522F" w:rsidRPr="0019522F" w:rsidRDefault="0019522F" w:rsidP="00362FDD">
      <w:pPr>
        <w:ind w:firstLine="709"/>
        <w:jc w:val="both"/>
        <w:rPr>
          <w:sz w:val="20"/>
          <w:szCs w:val="20"/>
        </w:rPr>
      </w:pPr>
      <w:proofErr w:type="spellStart"/>
      <w:r w:rsidRPr="0019522F">
        <w:rPr>
          <w:sz w:val="20"/>
          <w:szCs w:val="20"/>
        </w:rPr>
        <w:t>Феденкову</w:t>
      </w:r>
      <w:proofErr w:type="spellEnd"/>
      <w:r w:rsidRPr="0019522F">
        <w:rPr>
          <w:sz w:val="20"/>
          <w:szCs w:val="20"/>
        </w:rPr>
        <w:t xml:space="preserve"> Анатолию Алексеевичу,</w:t>
      </w:r>
    </w:p>
    <w:p w14:paraId="22F48B16" w14:textId="77777777" w:rsidR="0019522F" w:rsidRPr="0019522F" w:rsidRDefault="0019522F" w:rsidP="00362FDD">
      <w:pPr>
        <w:ind w:firstLine="709"/>
        <w:jc w:val="both"/>
        <w:rPr>
          <w:sz w:val="20"/>
          <w:szCs w:val="20"/>
        </w:rPr>
      </w:pPr>
      <w:r w:rsidRPr="0019522F">
        <w:rPr>
          <w:sz w:val="20"/>
          <w:szCs w:val="20"/>
        </w:rPr>
        <w:t>Федосенко Вере Николаевне.</w:t>
      </w:r>
    </w:p>
    <w:p w14:paraId="1A888E35"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03C4381C"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9A94E22" w14:textId="77777777" w:rsidR="0019522F" w:rsidRPr="0019522F" w:rsidRDefault="0019522F" w:rsidP="00362FDD">
      <w:pPr>
        <w:suppressAutoHyphens/>
        <w:jc w:val="both"/>
        <w:rPr>
          <w:sz w:val="20"/>
          <w:szCs w:val="20"/>
        </w:rPr>
      </w:pPr>
    </w:p>
    <w:p w14:paraId="6F968227"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7C0C0C73" w14:textId="77777777" w:rsidR="0019522F" w:rsidRPr="0019522F" w:rsidRDefault="0019522F" w:rsidP="00362FDD">
      <w:pPr>
        <w:tabs>
          <w:tab w:val="left" w:pos="708"/>
          <w:tab w:val="center" w:pos="4677"/>
          <w:tab w:val="right" w:pos="9355"/>
        </w:tabs>
        <w:rPr>
          <w:sz w:val="20"/>
          <w:szCs w:val="20"/>
        </w:rPr>
      </w:pPr>
    </w:p>
    <w:p w14:paraId="2D056F2D"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4486EF62" w14:textId="77777777" w:rsidR="0019522F" w:rsidRPr="0019522F" w:rsidRDefault="0019522F" w:rsidP="00362FDD">
      <w:pPr>
        <w:jc w:val="center"/>
        <w:rPr>
          <w:sz w:val="20"/>
          <w:szCs w:val="20"/>
        </w:rPr>
      </w:pPr>
    </w:p>
    <w:p w14:paraId="58910895"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F031C09"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4557724A"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46C865BC" w14:textId="77777777" w:rsidR="0019522F" w:rsidRPr="0019522F" w:rsidRDefault="0019522F" w:rsidP="00362FDD">
      <w:pPr>
        <w:jc w:val="center"/>
        <w:rPr>
          <w:sz w:val="20"/>
          <w:szCs w:val="20"/>
        </w:rPr>
      </w:pPr>
      <w:r w:rsidRPr="0019522F">
        <w:rPr>
          <w:sz w:val="20"/>
          <w:szCs w:val="20"/>
        </w:rPr>
        <w:t>КУЙБЫШЕВСКОГО СЕЛЬСОВЕТА КУЙБЫШЕВСКОГО РАЙОНА НОВОСИБИРСКОЙ ОБЛАСТИ СЕДЬМОГО СОЗЫВА</w:t>
      </w:r>
    </w:p>
    <w:p w14:paraId="10F3C9DF" w14:textId="77777777" w:rsidR="0019522F" w:rsidRPr="0019522F" w:rsidRDefault="0019522F" w:rsidP="00362FDD">
      <w:pPr>
        <w:tabs>
          <w:tab w:val="left" w:pos="708"/>
          <w:tab w:val="center" w:pos="4677"/>
          <w:tab w:val="right" w:pos="9355"/>
        </w:tabs>
        <w:jc w:val="center"/>
        <w:rPr>
          <w:sz w:val="20"/>
          <w:szCs w:val="20"/>
        </w:rPr>
      </w:pPr>
    </w:p>
    <w:p w14:paraId="73942B0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16449706" w14:textId="77777777" w:rsidR="0019522F" w:rsidRPr="0019522F" w:rsidRDefault="0019522F" w:rsidP="00362FDD">
      <w:pPr>
        <w:tabs>
          <w:tab w:val="left" w:pos="708"/>
          <w:tab w:val="center" w:pos="4677"/>
          <w:tab w:val="right" w:pos="9355"/>
        </w:tabs>
        <w:jc w:val="center"/>
        <w:rPr>
          <w:sz w:val="20"/>
          <w:szCs w:val="20"/>
        </w:rPr>
      </w:pPr>
    </w:p>
    <w:p w14:paraId="60627A0C"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8/16</w:t>
      </w:r>
    </w:p>
    <w:p w14:paraId="3CF1196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0867F4E9" w14:textId="77777777" w:rsidR="0019522F" w:rsidRPr="0019522F" w:rsidRDefault="0019522F" w:rsidP="00362FDD">
      <w:pPr>
        <w:tabs>
          <w:tab w:val="left" w:pos="708"/>
          <w:tab w:val="center" w:pos="4677"/>
          <w:tab w:val="right" w:pos="9355"/>
        </w:tabs>
        <w:jc w:val="center"/>
        <w:rPr>
          <w:sz w:val="20"/>
          <w:szCs w:val="20"/>
        </w:rPr>
      </w:pPr>
    </w:p>
    <w:p w14:paraId="172B517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73E1B66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Куйбышевского сельсовета Куйбышевского района Новосибирской области седьмого созыва </w:t>
      </w:r>
    </w:p>
    <w:p w14:paraId="352025C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2D56F7ED" w14:textId="77777777" w:rsidR="0019522F" w:rsidRPr="0019522F" w:rsidRDefault="0019522F" w:rsidP="00362FDD">
      <w:pPr>
        <w:ind w:right="141" w:firstLine="708"/>
        <w:jc w:val="both"/>
        <w:rPr>
          <w:sz w:val="20"/>
          <w:szCs w:val="20"/>
        </w:rPr>
      </w:pPr>
    </w:p>
    <w:p w14:paraId="7C71F963"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B79574E" w14:textId="77777777" w:rsidR="0019522F" w:rsidRPr="0019522F" w:rsidRDefault="0019522F" w:rsidP="00362FDD">
      <w:pPr>
        <w:ind w:right="141"/>
        <w:jc w:val="both"/>
        <w:rPr>
          <w:sz w:val="20"/>
          <w:szCs w:val="20"/>
        </w:rPr>
      </w:pPr>
      <w:r w:rsidRPr="0019522F">
        <w:rPr>
          <w:sz w:val="20"/>
          <w:szCs w:val="20"/>
        </w:rPr>
        <w:t>РЕШИЛА:</w:t>
      </w:r>
    </w:p>
    <w:p w14:paraId="39172D6B"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Куйбышевского сельсовета Куйбышевского района Новосибирской области седьмого созыва по многомандатному избирательному округу № 1:</w:t>
      </w:r>
    </w:p>
    <w:p w14:paraId="493632CB" w14:textId="77777777" w:rsidR="0019522F" w:rsidRPr="0019522F" w:rsidRDefault="0019522F" w:rsidP="00362FDD">
      <w:pPr>
        <w:ind w:firstLine="709"/>
        <w:jc w:val="both"/>
        <w:rPr>
          <w:sz w:val="20"/>
          <w:szCs w:val="20"/>
        </w:rPr>
      </w:pPr>
      <w:proofErr w:type="spellStart"/>
      <w:r w:rsidRPr="0019522F">
        <w:rPr>
          <w:sz w:val="20"/>
          <w:szCs w:val="20"/>
        </w:rPr>
        <w:t>Бурдыко</w:t>
      </w:r>
      <w:proofErr w:type="spellEnd"/>
      <w:r w:rsidRPr="0019522F">
        <w:rPr>
          <w:sz w:val="20"/>
          <w:szCs w:val="20"/>
        </w:rPr>
        <w:t xml:space="preserve"> Александра Николаевича,</w:t>
      </w:r>
    </w:p>
    <w:p w14:paraId="3F47762E" w14:textId="77777777" w:rsidR="0019522F" w:rsidRPr="0019522F" w:rsidRDefault="0019522F" w:rsidP="00362FDD">
      <w:pPr>
        <w:ind w:firstLine="709"/>
        <w:jc w:val="both"/>
        <w:rPr>
          <w:sz w:val="20"/>
          <w:szCs w:val="20"/>
        </w:rPr>
      </w:pPr>
      <w:r w:rsidRPr="0019522F">
        <w:rPr>
          <w:sz w:val="20"/>
          <w:szCs w:val="20"/>
        </w:rPr>
        <w:t>Жернову Галину Ивановну,</w:t>
      </w:r>
    </w:p>
    <w:p w14:paraId="338D93C9" w14:textId="77777777" w:rsidR="0019522F" w:rsidRPr="0019522F" w:rsidRDefault="0019522F" w:rsidP="00362FDD">
      <w:pPr>
        <w:ind w:firstLine="709"/>
        <w:jc w:val="both"/>
        <w:rPr>
          <w:sz w:val="20"/>
          <w:szCs w:val="20"/>
        </w:rPr>
      </w:pPr>
      <w:r w:rsidRPr="0019522F">
        <w:rPr>
          <w:sz w:val="20"/>
          <w:szCs w:val="20"/>
        </w:rPr>
        <w:t>Зорина Сергея Николаевича,</w:t>
      </w:r>
    </w:p>
    <w:p w14:paraId="596B4E06" w14:textId="77777777" w:rsidR="0019522F" w:rsidRPr="0019522F" w:rsidRDefault="0019522F" w:rsidP="00362FDD">
      <w:pPr>
        <w:ind w:firstLine="709"/>
        <w:jc w:val="both"/>
        <w:rPr>
          <w:sz w:val="20"/>
          <w:szCs w:val="20"/>
        </w:rPr>
      </w:pPr>
      <w:r w:rsidRPr="0019522F">
        <w:rPr>
          <w:sz w:val="20"/>
          <w:szCs w:val="20"/>
        </w:rPr>
        <w:t>Ивантееву Нину Владимировну,</w:t>
      </w:r>
    </w:p>
    <w:p w14:paraId="049D2B61" w14:textId="77777777" w:rsidR="0019522F" w:rsidRPr="0019522F" w:rsidRDefault="0019522F" w:rsidP="00362FDD">
      <w:pPr>
        <w:ind w:firstLine="709"/>
        <w:jc w:val="both"/>
        <w:rPr>
          <w:sz w:val="20"/>
          <w:szCs w:val="20"/>
        </w:rPr>
      </w:pPr>
      <w:r w:rsidRPr="0019522F">
        <w:rPr>
          <w:sz w:val="20"/>
          <w:szCs w:val="20"/>
        </w:rPr>
        <w:t>Рудакову Веру Анатольевну,</w:t>
      </w:r>
    </w:p>
    <w:p w14:paraId="1C95CAA2" w14:textId="77777777" w:rsidR="0019522F" w:rsidRPr="0019522F" w:rsidRDefault="0019522F" w:rsidP="00362FDD">
      <w:pPr>
        <w:ind w:firstLine="709"/>
        <w:jc w:val="both"/>
        <w:rPr>
          <w:sz w:val="20"/>
          <w:szCs w:val="20"/>
        </w:rPr>
      </w:pPr>
      <w:proofErr w:type="spellStart"/>
      <w:r w:rsidRPr="0019522F">
        <w:rPr>
          <w:sz w:val="20"/>
          <w:szCs w:val="20"/>
        </w:rPr>
        <w:t>Шерешкова</w:t>
      </w:r>
      <w:proofErr w:type="spellEnd"/>
      <w:r w:rsidRPr="0019522F">
        <w:rPr>
          <w:sz w:val="20"/>
          <w:szCs w:val="20"/>
        </w:rPr>
        <w:t xml:space="preserve"> Максима Николаевича,</w:t>
      </w:r>
    </w:p>
    <w:p w14:paraId="398B6AA4" w14:textId="77777777" w:rsidR="0019522F" w:rsidRPr="0019522F" w:rsidRDefault="0019522F" w:rsidP="00362FDD">
      <w:pPr>
        <w:ind w:firstLine="709"/>
        <w:jc w:val="both"/>
        <w:rPr>
          <w:sz w:val="20"/>
          <w:szCs w:val="20"/>
        </w:rPr>
      </w:pPr>
      <w:proofErr w:type="spellStart"/>
      <w:r w:rsidRPr="0019522F">
        <w:rPr>
          <w:sz w:val="20"/>
          <w:szCs w:val="20"/>
        </w:rPr>
        <w:t>Шлыкову</w:t>
      </w:r>
      <w:proofErr w:type="spellEnd"/>
      <w:r w:rsidRPr="0019522F">
        <w:rPr>
          <w:sz w:val="20"/>
          <w:szCs w:val="20"/>
        </w:rPr>
        <w:t xml:space="preserve"> Светлану Сергеевну.</w:t>
      </w:r>
    </w:p>
    <w:p w14:paraId="3486DB7D"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Куйбышевского сельсовета Куйбышевского района Новосибирской области пятого созыва по многомандатному избирательному округу № 1: </w:t>
      </w:r>
    </w:p>
    <w:p w14:paraId="349F0FF2" w14:textId="77777777" w:rsidR="0019522F" w:rsidRPr="0019522F" w:rsidRDefault="0019522F" w:rsidP="00362FDD">
      <w:pPr>
        <w:ind w:firstLine="709"/>
        <w:jc w:val="both"/>
        <w:rPr>
          <w:sz w:val="20"/>
          <w:szCs w:val="20"/>
        </w:rPr>
      </w:pPr>
      <w:proofErr w:type="spellStart"/>
      <w:r w:rsidRPr="0019522F">
        <w:rPr>
          <w:sz w:val="20"/>
          <w:szCs w:val="20"/>
        </w:rPr>
        <w:t>Бурдыко</w:t>
      </w:r>
      <w:proofErr w:type="spellEnd"/>
      <w:r w:rsidRPr="0019522F">
        <w:rPr>
          <w:sz w:val="20"/>
          <w:szCs w:val="20"/>
        </w:rPr>
        <w:t xml:space="preserve"> Александру Николаевичу,</w:t>
      </w:r>
    </w:p>
    <w:p w14:paraId="55337FF8" w14:textId="77777777" w:rsidR="0019522F" w:rsidRPr="0019522F" w:rsidRDefault="0019522F" w:rsidP="00362FDD">
      <w:pPr>
        <w:ind w:firstLine="709"/>
        <w:jc w:val="both"/>
        <w:rPr>
          <w:sz w:val="20"/>
          <w:szCs w:val="20"/>
        </w:rPr>
      </w:pPr>
      <w:r w:rsidRPr="0019522F">
        <w:rPr>
          <w:sz w:val="20"/>
          <w:szCs w:val="20"/>
        </w:rPr>
        <w:t>Жерновой Галине Ивановне,</w:t>
      </w:r>
    </w:p>
    <w:p w14:paraId="33C12AC1" w14:textId="77777777" w:rsidR="0019522F" w:rsidRPr="0019522F" w:rsidRDefault="0019522F" w:rsidP="00362FDD">
      <w:pPr>
        <w:ind w:firstLine="709"/>
        <w:jc w:val="both"/>
        <w:rPr>
          <w:sz w:val="20"/>
          <w:szCs w:val="20"/>
        </w:rPr>
      </w:pPr>
      <w:r w:rsidRPr="0019522F">
        <w:rPr>
          <w:sz w:val="20"/>
          <w:szCs w:val="20"/>
        </w:rPr>
        <w:t>Зорину Сергею Николаевичу,</w:t>
      </w:r>
    </w:p>
    <w:p w14:paraId="149209E7" w14:textId="77777777" w:rsidR="0019522F" w:rsidRPr="0019522F" w:rsidRDefault="0019522F" w:rsidP="00362FDD">
      <w:pPr>
        <w:ind w:firstLine="709"/>
        <w:jc w:val="both"/>
        <w:rPr>
          <w:sz w:val="20"/>
          <w:szCs w:val="20"/>
        </w:rPr>
      </w:pPr>
      <w:r w:rsidRPr="0019522F">
        <w:rPr>
          <w:sz w:val="20"/>
          <w:szCs w:val="20"/>
        </w:rPr>
        <w:t>Ивантеевой Нине Владимировне,</w:t>
      </w:r>
    </w:p>
    <w:p w14:paraId="4192A9F3" w14:textId="77777777" w:rsidR="0019522F" w:rsidRPr="0019522F" w:rsidRDefault="0019522F" w:rsidP="00362FDD">
      <w:pPr>
        <w:ind w:firstLine="709"/>
        <w:jc w:val="both"/>
        <w:rPr>
          <w:sz w:val="20"/>
          <w:szCs w:val="20"/>
        </w:rPr>
      </w:pPr>
      <w:r w:rsidRPr="0019522F">
        <w:rPr>
          <w:sz w:val="20"/>
          <w:szCs w:val="20"/>
        </w:rPr>
        <w:t>Рудаковой Вере Анатольевне,</w:t>
      </w:r>
    </w:p>
    <w:p w14:paraId="328EB09C" w14:textId="77777777" w:rsidR="0019522F" w:rsidRPr="0019522F" w:rsidRDefault="0019522F" w:rsidP="00362FDD">
      <w:pPr>
        <w:ind w:firstLine="709"/>
        <w:jc w:val="both"/>
        <w:rPr>
          <w:sz w:val="20"/>
          <w:szCs w:val="20"/>
        </w:rPr>
      </w:pPr>
      <w:proofErr w:type="spellStart"/>
      <w:r w:rsidRPr="0019522F">
        <w:rPr>
          <w:sz w:val="20"/>
          <w:szCs w:val="20"/>
        </w:rPr>
        <w:t>Шерешкову</w:t>
      </w:r>
      <w:proofErr w:type="spellEnd"/>
      <w:r w:rsidRPr="0019522F">
        <w:rPr>
          <w:sz w:val="20"/>
          <w:szCs w:val="20"/>
        </w:rPr>
        <w:t xml:space="preserve"> Максиму Николаевичу,</w:t>
      </w:r>
    </w:p>
    <w:p w14:paraId="271A28A4" w14:textId="77777777" w:rsidR="0019522F" w:rsidRPr="0019522F" w:rsidRDefault="0019522F" w:rsidP="00362FDD">
      <w:pPr>
        <w:ind w:firstLine="709"/>
        <w:jc w:val="both"/>
        <w:rPr>
          <w:sz w:val="20"/>
          <w:szCs w:val="20"/>
        </w:rPr>
      </w:pPr>
      <w:proofErr w:type="spellStart"/>
      <w:r w:rsidRPr="0019522F">
        <w:rPr>
          <w:sz w:val="20"/>
          <w:szCs w:val="20"/>
        </w:rPr>
        <w:t>Шлыковой</w:t>
      </w:r>
      <w:proofErr w:type="spellEnd"/>
      <w:r w:rsidRPr="0019522F">
        <w:rPr>
          <w:sz w:val="20"/>
          <w:szCs w:val="20"/>
        </w:rPr>
        <w:t xml:space="preserve"> Светлане Сергеевне.</w:t>
      </w:r>
    </w:p>
    <w:p w14:paraId="3195D87F"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5C9F4D76"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66B9316" w14:textId="77777777" w:rsidR="0019522F" w:rsidRPr="0019522F" w:rsidRDefault="0019522F" w:rsidP="00362FDD">
      <w:pPr>
        <w:suppressAutoHyphens/>
        <w:jc w:val="both"/>
        <w:rPr>
          <w:sz w:val="20"/>
          <w:szCs w:val="20"/>
        </w:rPr>
      </w:pPr>
    </w:p>
    <w:p w14:paraId="5DDAFB9F"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0A2C3414" w14:textId="77777777" w:rsidR="0019522F" w:rsidRPr="0019522F" w:rsidRDefault="0019522F" w:rsidP="00362FDD">
      <w:pPr>
        <w:tabs>
          <w:tab w:val="left" w:pos="708"/>
          <w:tab w:val="center" w:pos="4677"/>
          <w:tab w:val="right" w:pos="9355"/>
        </w:tabs>
        <w:rPr>
          <w:sz w:val="20"/>
          <w:szCs w:val="20"/>
        </w:rPr>
      </w:pPr>
    </w:p>
    <w:p w14:paraId="5CD697DD"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2F8CE6C2" w14:textId="77777777" w:rsidR="0019522F" w:rsidRPr="0019522F" w:rsidRDefault="0019522F" w:rsidP="00362FDD">
      <w:pPr>
        <w:jc w:val="center"/>
        <w:rPr>
          <w:sz w:val="20"/>
          <w:szCs w:val="20"/>
        </w:rPr>
      </w:pPr>
    </w:p>
    <w:p w14:paraId="37AF58E2"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5CF1BA94"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408FAFDC" w14:textId="77777777" w:rsidR="0019522F" w:rsidRPr="0019522F" w:rsidRDefault="0019522F" w:rsidP="00362FDD">
      <w:pPr>
        <w:jc w:val="center"/>
        <w:rPr>
          <w:sz w:val="20"/>
          <w:szCs w:val="20"/>
        </w:rPr>
      </w:pPr>
      <w:r w:rsidRPr="0019522F">
        <w:rPr>
          <w:sz w:val="20"/>
          <w:szCs w:val="20"/>
        </w:rPr>
        <w:t>ПО ВЫБОРАМ ДЕПУТАТОВ СОВЕТА ДЕПУТАТОВ МИХАЙЛОВСКОГО СЕЛЬСОВЕТА КУЙБЫШЕВСКОГО РАЙОНА НОВОСИБИРСКОЙ ОБЛАСТИ СЕДЬМОГО СОЗЫВА</w:t>
      </w:r>
    </w:p>
    <w:p w14:paraId="635A5A92" w14:textId="77777777" w:rsidR="0019522F" w:rsidRPr="0019522F" w:rsidRDefault="0019522F" w:rsidP="00362FDD">
      <w:pPr>
        <w:tabs>
          <w:tab w:val="left" w:pos="708"/>
          <w:tab w:val="center" w:pos="4677"/>
          <w:tab w:val="right" w:pos="9355"/>
        </w:tabs>
        <w:jc w:val="center"/>
        <w:rPr>
          <w:sz w:val="20"/>
          <w:szCs w:val="20"/>
        </w:rPr>
      </w:pPr>
    </w:p>
    <w:p w14:paraId="1C51701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7B465FD9" w14:textId="77777777" w:rsidR="0019522F" w:rsidRPr="0019522F" w:rsidRDefault="0019522F" w:rsidP="00362FDD">
      <w:pPr>
        <w:tabs>
          <w:tab w:val="left" w:pos="708"/>
          <w:tab w:val="center" w:pos="4677"/>
          <w:tab w:val="right" w:pos="9355"/>
        </w:tabs>
        <w:jc w:val="center"/>
        <w:rPr>
          <w:sz w:val="20"/>
          <w:szCs w:val="20"/>
        </w:rPr>
      </w:pPr>
    </w:p>
    <w:p w14:paraId="55D7EFD5"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9/16</w:t>
      </w:r>
    </w:p>
    <w:p w14:paraId="58189CB6"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4340E642" w14:textId="77777777" w:rsidR="0019522F" w:rsidRPr="0019522F" w:rsidRDefault="0019522F" w:rsidP="00362FDD">
      <w:pPr>
        <w:tabs>
          <w:tab w:val="left" w:pos="708"/>
          <w:tab w:val="center" w:pos="4677"/>
          <w:tab w:val="right" w:pos="9355"/>
        </w:tabs>
        <w:jc w:val="center"/>
        <w:rPr>
          <w:sz w:val="20"/>
          <w:szCs w:val="20"/>
        </w:rPr>
      </w:pPr>
    </w:p>
    <w:p w14:paraId="2BCE3A49"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219EC0D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Михайловского сельсовета Куйбышевского района Новосибирской области седьмого созыва </w:t>
      </w:r>
    </w:p>
    <w:p w14:paraId="6259968E"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21F1AF3D" w14:textId="77777777" w:rsidR="0019522F" w:rsidRPr="0019522F" w:rsidRDefault="0019522F" w:rsidP="00362FDD">
      <w:pPr>
        <w:ind w:right="141" w:firstLine="708"/>
        <w:jc w:val="both"/>
        <w:rPr>
          <w:sz w:val="20"/>
          <w:szCs w:val="20"/>
        </w:rPr>
      </w:pPr>
    </w:p>
    <w:p w14:paraId="4FDC6EFB"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69A7962" w14:textId="77777777" w:rsidR="0019522F" w:rsidRPr="0019522F" w:rsidRDefault="0019522F" w:rsidP="00362FDD">
      <w:pPr>
        <w:ind w:right="141"/>
        <w:jc w:val="both"/>
        <w:rPr>
          <w:sz w:val="20"/>
          <w:szCs w:val="20"/>
        </w:rPr>
      </w:pPr>
      <w:r w:rsidRPr="0019522F">
        <w:rPr>
          <w:sz w:val="20"/>
          <w:szCs w:val="20"/>
        </w:rPr>
        <w:t>РЕШИЛА:</w:t>
      </w:r>
    </w:p>
    <w:p w14:paraId="7F2F9B82"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Михайловского сельсовета Куйбышевского района Новосибирской области седьмого созыва по многомандатному избирательному округу № 1:</w:t>
      </w:r>
    </w:p>
    <w:p w14:paraId="606DD48B" w14:textId="77777777" w:rsidR="0019522F" w:rsidRPr="0019522F" w:rsidRDefault="0019522F" w:rsidP="00362FDD">
      <w:pPr>
        <w:ind w:firstLine="709"/>
        <w:jc w:val="both"/>
        <w:rPr>
          <w:sz w:val="20"/>
          <w:szCs w:val="20"/>
        </w:rPr>
      </w:pPr>
      <w:proofErr w:type="spellStart"/>
      <w:r w:rsidRPr="0019522F">
        <w:rPr>
          <w:sz w:val="20"/>
          <w:szCs w:val="20"/>
        </w:rPr>
        <w:t>Бодаевскую</w:t>
      </w:r>
      <w:proofErr w:type="spellEnd"/>
      <w:r w:rsidRPr="0019522F">
        <w:rPr>
          <w:sz w:val="20"/>
          <w:szCs w:val="20"/>
        </w:rPr>
        <w:t xml:space="preserve"> Наталью Николаевну,</w:t>
      </w:r>
    </w:p>
    <w:p w14:paraId="707FBE52" w14:textId="77777777" w:rsidR="0019522F" w:rsidRPr="0019522F" w:rsidRDefault="0019522F" w:rsidP="00362FDD">
      <w:pPr>
        <w:ind w:firstLine="709"/>
        <w:jc w:val="both"/>
        <w:rPr>
          <w:sz w:val="20"/>
          <w:szCs w:val="20"/>
        </w:rPr>
      </w:pPr>
      <w:proofErr w:type="spellStart"/>
      <w:r w:rsidRPr="0019522F">
        <w:rPr>
          <w:sz w:val="20"/>
          <w:szCs w:val="20"/>
        </w:rPr>
        <w:t>Бодаевского</w:t>
      </w:r>
      <w:proofErr w:type="spellEnd"/>
      <w:r w:rsidRPr="0019522F">
        <w:rPr>
          <w:sz w:val="20"/>
          <w:szCs w:val="20"/>
        </w:rPr>
        <w:t xml:space="preserve"> Александра Васильевича,</w:t>
      </w:r>
    </w:p>
    <w:p w14:paraId="6FB54A38" w14:textId="77777777" w:rsidR="0019522F" w:rsidRPr="0019522F" w:rsidRDefault="0019522F" w:rsidP="00362FDD">
      <w:pPr>
        <w:ind w:firstLine="709"/>
        <w:jc w:val="both"/>
        <w:rPr>
          <w:sz w:val="20"/>
          <w:szCs w:val="20"/>
        </w:rPr>
      </w:pPr>
      <w:r w:rsidRPr="0019522F">
        <w:rPr>
          <w:sz w:val="20"/>
          <w:szCs w:val="20"/>
        </w:rPr>
        <w:t>Грищенко Михаила Вениаминовича,</w:t>
      </w:r>
    </w:p>
    <w:p w14:paraId="18ED3F0E" w14:textId="77777777" w:rsidR="0019522F" w:rsidRPr="0019522F" w:rsidRDefault="0019522F" w:rsidP="00362FDD">
      <w:pPr>
        <w:ind w:firstLine="709"/>
        <w:jc w:val="both"/>
        <w:rPr>
          <w:sz w:val="20"/>
          <w:szCs w:val="20"/>
        </w:rPr>
      </w:pPr>
      <w:r w:rsidRPr="0019522F">
        <w:rPr>
          <w:sz w:val="20"/>
          <w:szCs w:val="20"/>
        </w:rPr>
        <w:t>Дворник Анну Васильевну,</w:t>
      </w:r>
    </w:p>
    <w:p w14:paraId="6098C789" w14:textId="77777777" w:rsidR="0019522F" w:rsidRPr="0019522F" w:rsidRDefault="0019522F" w:rsidP="00362FDD">
      <w:pPr>
        <w:ind w:firstLine="709"/>
        <w:jc w:val="both"/>
        <w:rPr>
          <w:sz w:val="20"/>
          <w:szCs w:val="20"/>
        </w:rPr>
      </w:pPr>
      <w:proofErr w:type="spellStart"/>
      <w:r w:rsidRPr="0019522F">
        <w:rPr>
          <w:sz w:val="20"/>
          <w:szCs w:val="20"/>
        </w:rPr>
        <w:t>Моговинова</w:t>
      </w:r>
      <w:proofErr w:type="spellEnd"/>
      <w:r w:rsidRPr="0019522F">
        <w:rPr>
          <w:sz w:val="20"/>
          <w:szCs w:val="20"/>
        </w:rPr>
        <w:t xml:space="preserve"> Сергея </w:t>
      </w:r>
      <w:proofErr w:type="spellStart"/>
      <w:r w:rsidRPr="0019522F">
        <w:rPr>
          <w:sz w:val="20"/>
          <w:szCs w:val="20"/>
        </w:rPr>
        <w:t>Амантаевича</w:t>
      </w:r>
      <w:proofErr w:type="spellEnd"/>
      <w:r w:rsidRPr="0019522F">
        <w:rPr>
          <w:sz w:val="20"/>
          <w:szCs w:val="20"/>
        </w:rPr>
        <w:t>,</w:t>
      </w:r>
    </w:p>
    <w:p w14:paraId="602BCF99" w14:textId="77777777" w:rsidR="0019522F" w:rsidRPr="0019522F" w:rsidRDefault="0019522F" w:rsidP="00362FDD">
      <w:pPr>
        <w:ind w:firstLine="709"/>
        <w:jc w:val="both"/>
        <w:rPr>
          <w:sz w:val="20"/>
          <w:szCs w:val="20"/>
        </w:rPr>
      </w:pPr>
      <w:r w:rsidRPr="0019522F">
        <w:rPr>
          <w:sz w:val="20"/>
          <w:szCs w:val="20"/>
        </w:rPr>
        <w:t>Сизикову Наталью Николаевну,</w:t>
      </w:r>
    </w:p>
    <w:p w14:paraId="0BC811F4" w14:textId="77777777" w:rsidR="0019522F" w:rsidRPr="0019522F" w:rsidRDefault="0019522F" w:rsidP="00362FDD">
      <w:pPr>
        <w:ind w:firstLine="709"/>
        <w:jc w:val="both"/>
        <w:rPr>
          <w:sz w:val="20"/>
          <w:szCs w:val="20"/>
        </w:rPr>
      </w:pPr>
      <w:r w:rsidRPr="0019522F">
        <w:rPr>
          <w:sz w:val="20"/>
          <w:szCs w:val="20"/>
        </w:rPr>
        <w:t>Шубина Андрея Алексеевича.</w:t>
      </w:r>
    </w:p>
    <w:p w14:paraId="15656A4D"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Михайловского сельсовета Куйбышевского района Новосибирской области пятого созыва по многомандатному избирательному округу № 1: </w:t>
      </w:r>
    </w:p>
    <w:p w14:paraId="6EABC956" w14:textId="77777777" w:rsidR="0019522F" w:rsidRPr="0019522F" w:rsidRDefault="0019522F" w:rsidP="00362FDD">
      <w:pPr>
        <w:ind w:firstLine="709"/>
        <w:jc w:val="both"/>
        <w:rPr>
          <w:sz w:val="20"/>
          <w:szCs w:val="20"/>
        </w:rPr>
      </w:pPr>
      <w:proofErr w:type="spellStart"/>
      <w:r w:rsidRPr="0019522F">
        <w:rPr>
          <w:sz w:val="20"/>
          <w:szCs w:val="20"/>
        </w:rPr>
        <w:t>Бодаевской</w:t>
      </w:r>
      <w:proofErr w:type="spellEnd"/>
      <w:r w:rsidRPr="0019522F">
        <w:rPr>
          <w:sz w:val="20"/>
          <w:szCs w:val="20"/>
        </w:rPr>
        <w:t xml:space="preserve"> Наталье Николаевне,</w:t>
      </w:r>
    </w:p>
    <w:p w14:paraId="4F57DF61" w14:textId="77777777" w:rsidR="0019522F" w:rsidRPr="0019522F" w:rsidRDefault="0019522F" w:rsidP="00362FDD">
      <w:pPr>
        <w:ind w:firstLine="709"/>
        <w:jc w:val="both"/>
        <w:rPr>
          <w:sz w:val="20"/>
          <w:szCs w:val="20"/>
        </w:rPr>
      </w:pPr>
      <w:proofErr w:type="spellStart"/>
      <w:r w:rsidRPr="0019522F">
        <w:rPr>
          <w:sz w:val="20"/>
          <w:szCs w:val="20"/>
        </w:rPr>
        <w:t>Бодаевскому</w:t>
      </w:r>
      <w:proofErr w:type="spellEnd"/>
      <w:r w:rsidRPr="0019522F">
        <w:rPr>
          <w:sz w:val="20"/>
          <w:szCs w:val="20"/>
        </w:rPr>
        <w:t xml:space="preserve"> Александру Васильевичу,</w:t>
      </w:r>
    </w:p>
    <w:p w14:paraId="79215EE2" w14:textId="77777777" w:rsidR="0019522F" w:rsidRPr="0019522F" w:rsidRDefault="0019522F" w:rsidP="00362FDD">
      <w:pPr>
        <w:ind w:firstLine="709"/>
        <w:jc w:val="both"/>
        <w:rPr>
          <w:sz w:val="20"/>
          <w:szCs w:val="20"/>
        </w:rPr>
      </w:pPr>
      <w:r w:rsidRPr="0019522F">
        <w:rPr>
          <w:sz w:val="20"/>
          <w:szCs w:val="20"/>
        </w:rPr>
        <w:t>Грищенко Михаилу Вениаминовичу,</w:t>
      </w:r>
    </w:p>
    <w:p w14:paraId="1041EB5B" w14:textId="77777777" w:rsidR="0019522F" w:rsidRPr="0019522F" w:rsidRDefault="0019522F" w:rsidP="00362FDD">
      <w:pPr>
        <w:ind w:firstLine="709"/>
        <w:jc w:val="both"/>
        <w:rPr>
          <w:sz w:val="20"/>
          <w:szCs w:val="20"/>
        </w:rPr>
      </w:pPr>
      <w:r w:rsidRPr="0019522F">
        <w:rPr>
          <w:sz w:val="20"/>
          <w:szCs w:val="20"/>
        </w:rPr>
        <w:t>Дворник Анне Васильевне,</w:t>
      </w:r>
    </w:p>
    <w:p w14:paraId="4BEEC139" w14:textId="77777777" w:rsidR="0019522F" w:rsidRPr="0019522F" w:rsidRDefault="0019522F" w:rsidP="00362FDD">
      <w:pPr>
        <w:ind w:firstLine="709"/>
        <w:jc w:val="both"/>
        <w:rPr>
          <w:sz w:val="20"/>
          <w:szCs w:val="20"/>
        </w:rPr>
      </w:pPr>
      <w:proofErr w:type="spellStart"/>
      <w:r w:rsidRPr="0019522F">
        <w:rPr>
          <w:sz w:val="20"/>
          <w:szCs w:val="20"/>
        </w:rPr>
        <w:t>Моговинову</w:t>
      </w:r>
      <w:proofErr w:type="spellEnd"/>
      <w:r w:rsidRPr="0019522F">
        <w:rPr>
          <w:sz w:val="20"/>
          <w:szCs w:val="20"/>
        </w:rPr>
        <w:t xml:space="preserve"> Сергею </w:t>
      </w:r>
      <w:proofErr w:type="spellStart"/>
      <w:r w:rsidRPr="0019522F">
        <w:rPr>
          <w:sz w:val="20"/>
          <w:szCs w:val="20"/>
        </w:rPr>
        <w:t>Амантаевичу</w:t>
      </w:r>
      <w:proofErr w:type="spellEnd"/>
      <w:r w:rsidRPr="0019522F">
        <w:rPr>
          <w:sz w:val="20"/>
          <w:szCs w:val="20"/>
        </w:rPr>
        <w:t>,</w:t>
      </w:r>
    </w:p>
    <w:p w14:paraId="21778645" w14:textId="77777777" w:rsidR="0019522F" w:rsidRPr="0019522F" w:rsidRDefault="0019522F" w:rsidP="00362FDD">
      <w:pPr>
        <w:ind w:firstLine="709"/>
        <w:jc w:val="both"/>
        <w:rPr>
          <w:sz w:val="20"/>
          <w:szCs w:val="20"/>
        </w:rPr>
      </w:pPr>
      <w:proofErr w:type="spellStart"/>
      <w:r w:rsidRPr="0019522F">
        <w:rPr>
          <w:sz w:val="20"/>
          <w:szCs w:val="20"/>
        </w:rPr>
        <w:t>Сизиковой</w:t>
      </w:r>
      <w:proofErr w:type="spellEnd"/>
      <w:r w:rsidRPr="0019522F">
        <w:rPr>
          <w:sz w:val="20"/>
          <w:szCs w:val="20"/>
        </w:rPr>
        <w:t xml:space="preserve"> Наталье Николаевне,</w:t>
      </w:r>
    </w:p>
    <w:p w14:paraId="0166C163" w14:textId="77777777" w:rsidR="0019522F" w:rsidRPr="0019522F" w:rsidRDefault="0019522F" w:rsidP="00362FDD">
      <w:pPr>
        <w:ind w:firstLine="709"/>
        <w:jc w:val="both"/>
        <w:rPr>
          <w:sz w:val="20"/>
          <w:szCs w:val="20"/>
        </w:rPr>
      </w:pPr>
      <w:r w:rsidRPr="0019522F">
        <w:rPr>
          <w:sz w:val="20"/>
          <w:szCs w:val="20"/>
        </w:rPr>
        <w:t>Шубину Андрею Алексеевичу.</w:t>
      </w:r>
    </w:p>
    <w:p w14:paraId="5E15AEE8"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00E3E01D"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82BF6F0" w14:textId="77777777" w:rsidR="0019522F" w:rsidRPr="0019522F" w:rsidRDefault="0019522F" w:rsidP="00362FDD">
      <w:pPr>
        <w:ind w:firstLine="708"/>
        <w:jc w:val="both"/>
        <w:rPr>
          <w:sz w:val="20"/>
          <w:szCs w:val="20"/>
        </w:rPr>
      </w:pPr>
    </w:p>
    <w:p w14:paraId="19AD0D63"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1EE74B49" w14:textId="77777777" w:rsidR="0019522F" w:rsidRPr="0019522F" w:rsidRDefault="0019522F" w:rsidP="00362FDD">
      <w:pPr>
        <w:tabs>
          <w:tab w:val="left" w:pos="708"/>
          <w:tab w:val="center" w:pos="4677"/>
          <w:tab w:val="right" w:pos="9355"/>
        </w:tabs>
        <w:rPr>
          <w:sz w:val="20"/>
          <w:szCs w:val="20"/>
        </w:rPr>
      </w:pPr>
    </w:p>
    <w:p w14:paraId="7138F3B1"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0534A3C4" w14:textId="2AF42ADB" w:rsidR="0019522F" w:rsidRPr="0019522F" w:rsidRDefault="0019522F" w:rsidP="00362FDD">
      <w:pPr>
        <w:spacing w:after="160"/>
        <w:rPr>
          <w:sz w:val="20"/>
          <w:szCs w:val="20"/>
        </w:rPr>
      </w:pPr>
    </w:p>
    <w:p w14:paraId="4F7B5538"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98115F7"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78348FA6" w14:textId="77777777" w:rsidR="0019522F" w:rsidRPr="0019522F" w:rsidRDefault="0019522F" w:rsidP="00362FDD">
      <w:pPr>
        <w:jc w:val="center"/>
        <w:rPr>
          <w:sz w:val="20"/>
          <w:szCs w:val="20"/>
        </w:rPr>
      </w:pPr>
      <w:r w:rsidRPr="0019522F">
        <w:rPr>
          <w:sz w:val="20"/>
          <w:szCs w:val="20"/>
        </w:rPr>
        <w:t>ПО ВЫБОРАМ ДЕПУТАТОВ СОВЕТА ДЕПУТАТОВ НОВОИЧИНСКОГО СЕЛЬСОВЕТА КУЙБЫШЕВСКОГО РАЙОНА НОВОСИБИРСКОЙ ОБЛАСТИ СЕДЬМОГО СОЗЫВА</w:t>
      </w:r>
    </w:p>
    <w:p w14:paraId="1377DB3A" w14:textId="77777777" w:rsidR="0019522F" w:rsidRPr="0019522F" w:rsidRDefault="0019522F" w:rsidP="00362FDD">
      <w:pPr>
        <w:tabs>
          <w:tab w:val="left" w:pos="708"/>
          <w:tab w:val="center" w:pos="4677"/>
          <w:tab w:val="right" w:pos="9355"/>
        </w:tabs>
        <w:jc w:val="center"/>
        <w:rPr>
          <w:sz w:val="20"/>
          <w:szCs w:val="20"/>
        </w:rPr>
      </w:pPr>
    </w:p>
    <w:p w14:paraId="782206B9"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C68F26C" w14:textId="77777777" w:rsidR="0019522F" w:rsidRPr="0019522F" w:rsidRDefault="0019522F" w:rsidP="00362FDD">
      <w:pPr>
        <w:tabs>
          <w:tab w:val="left" w:pos="708"/>
          <w:tab w:val="center" w:pos="4677"/>
          <w:tab w:val="right" w:pos="9355"/>
        </w:tabs>
        <w:jc w:val="center"/>
        <w:rPr>
          <w:sz w:val="20"/>
          <w:szCs w:val="20"/>
        </w:rPr>
      </w:pPr>
    </w:p>
    <w:p w14:paraId="712905F4"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9/17</w:t>
      </w:r>
    </w:p>
    <w:p w14:paraId="4DD650F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31EDAA64" w14:textId="77777777" w:rsidR="0019522F" w:rsidRPr="0019522F" w:rsidRDefault="0019522F" w:rsidP="00362FDD">
      <w:pPr>
        <w:tabs>
          <w:tab w:val="left" w:pos="708"/>
          <w:tab w:val="center" w:pos="4677"/>
          <w:tab w:val="right" w:pos="9355"/>
        </w:tabs>
        <w:jc w:val="center"/>
        <w:rPr>
          <w:sz w:val="20"/>
          <w:szCs w:val="20"/>
        </w:rPr>
      </w:pPr>
    </w:p>
    <w:p w14:paraId="05AE85D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13503AF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 </w:t>
      </w:r>
    </w:p>
    <w:p w14:paraId="07F36E6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20E00AC4" w14:textId="77777777" w:rsidR="0019522F" w:rsidRPr="0019522F" w:rsidRDefault="0019522F" w:rsidP="00362FDD">
      <w:pPr>
        <w:ind w:right="141" w:firstLine="708"/>
        <w:jc w:val="both"/>
        <w:rPr>
          <w:sz w:val="20"/>
          <w:szCs w:val="20"/>
        </w:rPr>
      </w:pPr>
    </w:p>
    <w:p w14:paraId="4E09B966"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61A60BC" w14:textId="77777777" w:rsidR="0019522F" w:rsidRPr="0019522F" w:rsidRDefault="0019522F" w:rsidP="00362FDD">
      <w:pPr>
        <w:ind w:right="141"/>
        <w:jc w:val="both"/>
        <w:rPr>
          <w:sz w:val="20"/>
          <w:szCs w:val="20"/>
        </w:rPr>
      </w:pPr>
      <w:r w:rsidRPr="0019522F">
        <w:rPr>
          <w:sz w:val="20"/>
          <w:szCs w:val="20"/>
        </w:rPr>
        <w:t>РЕШИЛА:</w:t>
      </w:r>
    </w:p>
    <w:p w14:paraId="1CFDEE9B"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54B76FC6" w14:textId="77777777" w:rsidR="0019522F" w:rsidRPr="0019522F" w:rsidRDefault="0019522F" w:rsidP="00362FDD">
      <w:pPr>
        <w:ind w:firstLine="709"/>
        <w:jc w:val="both"/>
        <w:rPr>
          <w:sz w:val="20"/>
          <w:szCs w:val="20"/>
        </w:rPr>
      </w:pPr>
      <w:r w:rsidRPr="0019522F">
        <w:rPr>
          <w:sz w:val="20"/>
          <w:szCs w:val="20"/>
        </w:rPr>
        <w:t>Агафонову Татьяну Юрьевну,</w:t>
      </w:r>
    </w:p>
    <w:p w14:paraId="1C47D300" w14:textId="77777777" w:rsidR="0019522F" w:rsidRPr="0019522F" w:rsidRDefault="0019522F" w:rsidP="00362FDD">
      <w:pPr>
        <w:ind w:firstLine="709"/>
        <w:jc w:val="both"/>
        <w:rPr>
          <w:sz w:val="20"/>
          <w:szCs w:val="20"/>
        </w:rPr>
      </w:pPr>
      <w:proofErr w:type="spellStart"/>
      <w:r w:rsidRPr="0019522F">
        <w:rPr>
          <w:sz w:val="20"/>
          <w:szCs w:val="20"/>
        </w:rPr>
        <w:t>Бурматову</w:t>
      </w:r>
      <w:proofErr w:type="spellEnd"/>
      <w:r w:rsidRPr="0019522F">
        <w:rPr>
          <w:sz w:val="20"/>
          <w:szCs w:val="20"/>
        </w:rPr>
        <w:t xml:space="preserve"> Татьяну Владимировну,</w:t>
      </w:r>
    </w:p>
    <w:p w14:paraId="0A767933" w14:textId="77777777" w:rsidR="0019522F" w:rsidRPr="0019522F" w:rsidRDefault="0019522F" w:rsidP="00362FDD">
      <w:pPr>
        <w:ind w:firstLine="709"/>
        <w:jc w:val="both"/>
        <w:rPr>
          <w:sz w:val="20"/>
          <w:szCs w:val="20"/>
        </w:rPr>
      </w:pPr>
      <w:proofErr w:type="spellStart"/>
      <w:r w:rsidRPr="0019522F">
        <w:rPr>
          <w:sz w:val="20"/>
          <w:szCs w:val="20"/>
        </w:rPr>
        <w:t>Дрычкову</w:t>
      </w:r>
      <w:proofErr w:type="spellEnd"/>
      <w:r w:rsidRPr="0019522F">
        <w:rPr>
          <w:sz w:val="20"/>
          <w:szCs w:val="20"/>
        </w:rPr>
        <w:t xml:space="preserve"> Наталью Геннадьевну,</w:t>
      </w:r>
    </w:p>
    <w:p w14:paraId="7E1456F7" w14:textId="77777777" w:rsidR="0019522F" w:rsidRPr="0019522F" w:rsidRDefault="0019522F" w:rsidP="00362FDD">
      <w:pPr>
        <w:ind w:firstLine="709"/>
        <w:jc w:val="both"/>
        <w:rPr>
          <w:sz w:val="20"/>
          <w:szCs w:val="20"/>
        </w:rPr>
      </w:pPr>
      <w:r w:rsidRPr="0019522F">
        <w:rPr>
          <w:sz w:val="20"/>
          <w:szCs w:val="20"/>
        </w:rPr>
        <w:t>Ковалевскую Елену Ивановну,</w:t>
      </w:r>
    </w:p>
    <w:p w14:paraId="6D593FD5" w14:textId="77777777" w:rsidR="0019522F" w:rsidRPr="0019522F" w:rsidRDefault="0019522F" w:rsidP="00362FDD">
      <w:pPr>
        <w:ind w:firstLine="709"/>
        <w:jc w:val="both"/>
        <w:rPr>
          <w:sz w:val="20"/>
          <w:szCs w:val="20"/>
        </w:rPr>
      </w:pPr>
      <w:r w:rsidRPr="0019522F">
        <w:rPr>
          <w:sz w:val="20"/>
          <w:szCs w:val="20"/>
        </w:rPr>
        <w:t>Кох Елену Михайловну,</w:t>
      </w:r>
    </w:p>
    <w:p w14:paraId="13F2C332" w14:textId="77777777" w:rsidR="0019522F" w:rsidRPr="0019522F" w:rsidRDefault="0019522F" w:rsidP="00362FDD">
      <w:pPr>
        <w:ind w:firstLine="709"/>
        <w:jc w:val="both"/>
        <w:rPr>
          <w:sz w:val="20"/>
          <w:szCs w:val="20"/>
        </w:rPr>
      </w:pPr>
      <w:r w:rsidRPr="0019522F">
        <w:rPr>
          <w:sz w:val="20"/>
          <w:szCs w:val="20"/>
        </w:rPr>
        <w:t>Лялина Дениса Геннадьевича,</w:t>
      </w:r>
    </w:p>
    <w:p w14:paraId="63370F88" w14:textId="77777777" w:rsidR="0019522F" w:rsidRPr="0019522F" w:rsidRDefault="0019522F" w:rsidP="00362FDD">
      <w:pPr>
        <w:ind w:firstLine="709"/>
        <w:jc w:val="both"/>
        <w:rPr>
          <w:sz w:val="20"/>
          <w:szCs w:val="20"/>
        </w:rPr>
      </w:pPr>
      <w:r w:rsidRPr="0019522F">
        <w:rPr>
          <w:sz w:val="20"/>
          <w:szCs w:val="20"/>
        </w:rPr>
        <w:t>Назарову Надежду Николаевну.</w:t>
      </w:r>
    </w:p>
    <w:p w14:paraId="525BC15A"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Новоичинского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25157795" w14:textId="77777777" w:rsidR="0019522F" w:rsidRPr="0019522F" w:rsidRDefault="0019522F" w:rsidP="00362FDD">
      <w:pPr>
        <w:ind w:firstLine="709"/>
        <w:jc w:val="both"/>
        <w:rPr>
          <w:sz w:val="20"/>
          <w:szCs w:val="20"/>
        </w:rPr>
      </w:pPr>
      <w:r w:rsidRPr="0019522F">
        <w:rPr>
          <w:sz w:val="20"/>
          <w:szCs w:val="20"/>
        </w:rPr>
        <w:t>Агафоновой Татьяне Юрьевне,</w:t>
      </w:r>
    </w:p>
    <w:p w14:paraId="43995975" w14:textId="77777777" w:rsidR="0019522F" w:rsidRPr="0019522F" w:rsidRDefault="0019522F" w:rsidP="00362FDD">
      <w:pPr>
        <w:ind w:firstLine="709"/>
        <w:jc w:val="both"/>
        <w:rPr>
          <w:sz w:val="20"/>
          <w:szCs w:val="20"/>
        </w:rPr>
      </w:pPr>
      <w:proofErr w:type="spellStart"/>
      <w:r w:rsidRPr="0019522F">
        <w:rPr>
          <w:sz w:val="20"/>
          <w:szCs w:val="20"/>
        </w:rPr>
        <w:t>Бурматовой</w:t>
      </w:r>
      <w:proofErr w:type="spellEnd"/>
      <w:r w:rsidRPr="0019522F">
        <w:rPr>
          <w:sz w:val="20"/>
          <w:szCs w:val="20"/>
        </w:rPr>
        <w:t xml:space="preserve"> Татьяне Владимировне,</w:t>
      </w:r>
    </w:p>
    <w:p w14:paraId="6D09BE89" w14:textId="77777777" w:rsidR="0019522F" w:rsidRPr="0019522F" w:rsidRDefault="0019522F" w:rsidP="00362FDD">
      <w:pPr>
        <w:ind w:firstLine="709"/>
        <w:jc w:val="both"/>
        <w:rPr>
          <w:sz w:val="20"/>
          <w:szCs w:val="20"/>
        </w:rPr>
      </w:pPr>
      <w:proofErr w:type="spellStart"/>
      <w:r w:rsidRPr="0019522F">
        <w:rPr>
          <w:sz w:val="20"/>
          <w:szCs w:val="20"/>
        </w:rPr>
        <w:t>Дрычковой</w:t>
      </w:r>
      <w:proofErr w:type="spellEnd"/>
      <w:r w:rsidRPr="0019522F">
        <w:rPr>
          <w:sz w:val="20"/>
          <w:szCs w:val="20"/>
        </w:rPr>
        <w:t xml:space="preserve"> Наталье Геннадьевне,</w:t>
      </w:r>
    </w:p>
    <w:p w14:paraId="29DF703A" w14:textId="77777777" w:rsidR="0019522F" w:rsidRPr="0019522F" w:rsidRDefault="0019522F" w:rsidP="00362FDD">
      <w:pPr>
        <w:ind w:firstLine="709"/>
        <w:jc w:val="both"/>
        <w:rPr>
          <w:sz w:val="20"/>
          <w:szCs w:val="20"/>
        </w:rPr>
      </w:pPr>
      <w:r w:rsidRPr="0019522F">
        <w:rPr>
          <w:sz w:val="20"/>
          <w:szCs w:val="20"/>
        </w:rPr>
        <w:t>Ковалевской Елене Ивановне,</w:t>
      </w:r>
    </w:p>
    <w:p w14:paraId="7BE12E9E" w14:textId="77777777" w:rsidR="0019522F" w:rsidRPr="0019522F" w:rsidRDefault="0019522F" w:rsidP="00362FDD">
      <w:pPr>
        <w:ind w:firstLine="709"/>
        <w:jc w:val="both"/>
        <w:rPr>
          <w:sz w:val="20"/>
          <w:szCs w:val="20"/>
        </w:rPr>
      </w:pPr>
      <w:r w:rsidRPr="0019522F">
        <w:rPr>
          <w:sz w:val="20"/>
          <w:szCs w:val="20"/>
        </w:rPr>
        <w:t>Кох Елене Михайловне,</w:t>
      </w:r>
    </w:p>
    <w:p w14:paraId="08C66388" w14:textId="77777777" w:rsidR="0019522F" w:rsidRPr="0019522F" w:rsidRDefault="0019522F" w:rsidP="00362FDD">
      <w:pPr>
        <w:ind w:firstLine="709"/>
        <w:jc w:val="both"/>
        <w:rPr>
          <w:sz w:val="20"/>
          <w:szCs w:val="20"/>
        </w:rPr>
      </w:pPr>
      <w:r w:rsidRPr="0019522F">
        <w:rPr>
          <w:sz w:val="20"/>
          <w:szCs w:val="20"/>
        </w:rPr>
        <w:t>Лялину Денису Геннадьевичу,</w:t>
      </w:r>
    </w:p>
    <w:p w14:paraId="3DE4FCE6" w14:textId="77777777" w:rsidR="0019522F" w:rsidRPr="0019522F" w:rsidRDefault="0019522F" w:rsidP="00362FDD">
      <w:pPr>
        <w:ind w:firstLine="709"/>
        <w:jc w:val="both"/>
        <w:rPr>
          <w:sz w:val="20"/>
          <w:szCs w:val="20"/>
        </w:rPr>
      </w:pPr>
      <w:r w:rsidRPr="0019522F">
        <w:rPr>
          <w:sz w:val="20"/>
          <w:szCs w:val="20"/>
        </w:rPr>
        <w:t>Назаровой Надежде Николаевне.</w:t>
      </w:r>
    </w:p>
    <w:p w14:paraId="14C6C8A4"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290C0130"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C965E76" w14:textId="77777777" w:rsidR="0019522F" w:rsidRPr="0019522F" w:rsidRDefault="0019522F" w:rsidP="00362FDD">
      <w:pPr>
        <w:ind w:firstLine="708"/>
        <w:jc w:val="both"/>
        <w:rPr>
          <w:sz w:val="20"/>
          <w:szCs w:val="20"/>
        </w:rPr>
      </w:pPr>
    </w:p>
    <w:p w14:paraId="44D9A7F1"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1B25CC54" w14:textId="77777777" w:rsidR="0019522F" w:rsidRPr="0019522F" w:rsidRDefault="0019522F" w:rsidP="00362FDD">
      <w:pPr>
        <w:tabs>
          <w:tab w:val="left" w:pos="708"/>
          <w:tab w:val="center" w:pos="4677"/>
          <w:tab w:val="right" w:pos="9355"/>
        </w:tabs>
        <w:rPr>
          <w:sz w:val="20"/>
          <w:szCs w:val="20"/>
        </w:rPr>
      </w:pPr>
    </w:p>
    <w:p w14:paraId="141C65FF"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208192F3" w14:textId="77777777" w:rsidR="0019522F" w:rsidRPr="0019522F" w:rsidRDefault="0019522F" w:rsidP="00362FDD">
      <w:pPr>
        <w:jc w:val="center"/>
        <w:rPr>
          <w:sz w:val="20"/>
          <w:szCs w:val="20"/>
        </w:rPr>
      </w:pPr>
    </w:p>
    <w:p w14:paraId="4143392B"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4AF4F1C6"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31EC19E3" w14:textId="77777777" w:rsidR="0019522F" w:rsidRPr="0019522F" w:rsidRDefault="0019522F" w:rsidP="00362FDD">
      <w:pPr>
        <w:jc w:val="center"/>
        <w:rPr>
          <w:sz w:val="20"/>
          <w:szCs w:val="20"/>
        </w:rPr>
      </w:pPr>
      <w:r w:rsidRPr="0019522F">
        <w:rPr>
          <w:sz w:val="20"/>
          <w:szCs w:val="20"/>
        </w:rPr>
        <w:t>ПО ВЫБОРАМ ДЕПУТАТОВ СОВЕТА ДЕПУТАТОВ ОКТЯБРЬСКОГО СЕЛЬСОВЕТА КУЙБЫШЕВСКОГО РАЙОНА НОВОСИБИРСКОЙ ОБЛАСТИ СЕДЬМОГО СОЗЫВА</w:t>
      </w:r>
    </w:p>
    <w:p w14:paraId="49A9F4F4" w14:textId="77777777" w:rsidR="0019522F" w:rsidRPr="0019522F" w:rsidRDefault="0019522F" w:rsidP="00362FDD">
      <w:pPr>
        <w:tabs>
          <w:tab w:val="left" w:pos="708"/>
          <w:tab w:val="center" w:pos="4677"/>
          <w:tab w:val="right" w:pos="9355"/>
        </w:tabs>
        <w:jc w:val="center"/>
        <w:rPr>
          <w:sz w:val="20"/>
          <w:szCs w:val="20"/>
        </w:rPr>
      </w:pPr>
    </w:p>
    <w:p w14:paraId="1827062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2C2444B6" w14:textId="77777777" w:rsidR="0019522F" w:rsidRPr="0019522F" w:rsidRDefault="0019522F" w:rsidP="00362FDD">
      <w:pPr>
        <w:tabs>
          <w:tab w:val="left" w:pos="708"/>
          <w:tab w:val="center" w:pos="4677"/>
          <w:tab w:val="right" w:pos="9355"/>
        </w:tabs>
        <w:jc w:val="center"/>
        <w:rPr>
          <w:sz w:val="20"/>
          <w:szCs w:val="20"/>
        </w:rPr>
      </w:pPr>
    </w:p>
    <w:p w14:paraId="066CD097"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9/21</w:t>
      </w:r>
    </w:p>
    <w:p w14:paraId="178AD58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442D3C28" w14:textId="77777777" w:rsidR="0019522F" w:rsidRPr="0019522F" w:rsidRDefault="0019522F" w:rsidP="00362FDD">
      <w:pPr>
        <w:tabs>
          <w:tab w:val="left" w:pos="708"/>
          <w:tab w:val="center" w:pos="4677"/>
          <w:tab w:val="right" w:pos="9355"/>
        </w:tabs>
        <w:jc w:val="center"/>
        <w:rPr>
          <w:sz w:val="20"/>
          <w:szCs w:val="20"/>
        </w:rPr>
      </w:pPr>
    </w:p>
    <w:p w14:paraId="1669AE43"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6F4F111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Октябрьского сельсовета Куйбышевского района Новосибирской области седьмого созыва </w:t>
      </w:r>
    </w:p>
    <w:p w14:paraId="4750580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704E044B" w14:textId="77777777" w:rsidR="0019522F" w:rsidRPr="0019522F" w:rsidRDefault="0019522F" w:rsidP="00362FDD">
      <w:pPr>
        <w:ind w:right="141" w:firstLine="708"/>
        <w:jc w:val="both"/>
        <w:rPr>
          <w:sz w:val="20"/>
          <w:szCs w:val="20"/>
        </w:rPr>
      </w:pPr>
    </w:p>
    <w:p w14:paraId="7C07A5D5"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C71CE7F" w14:textId="77777777" w:rsidR="0019522F" w:rsidRPr="0019522F" w:rsidRDefault="0019522F" w:rsidP="00362FDD">
      <w:pPr>
        <w:ind w:right="141"/>
        <w:jc w:val="both"/>
        <w:rPr>
          <w:sz w:val="20"/>
          <w:szCs w:val="20"/>
        </w:rPr>
      </w:pPr>
      <w:r w:rsidRPr="0019522F">
        <w:rPr>
          <w:sz w:val="20"/>
          <w:szCs w:val="20"/>
        </w:rPr>
        <w:t>РЕШИЛА:</w:t>
      </w:r>
    </w:p>
    <w:p w14:paraId="450BAA30"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Октябрьского сельсовета Куйбышевского района Новосибирской области седьмого созыва по многомандатному избирательному округу № 1:</w:t>
      </w:r>
    </w:p>
    <w:p w14:paraId="6B8CDB49" w14:textId="77777777" w:rsidR="0019522F" w:rsidRPr="0019522F" w:rsidRDefault="0019522F" w:rsidP="00362FDD">
      <w:pPr>
        <w:ind w:firstLine="709"/>
        <w:jc w:val="both"/>
        <w:rPr>
          <w:sz w:val="20"/>
          <w:szCs w:val="20"/>
        </w:rPr>
      </w:pPr>
      <w:proofErr w:type="spellStart"/>
      <w:r w:rsidRPr="0019522F">
        <w:rPr>
          <w:sz w:val="20"/>
          <w:szCs w:val="20"/>
        </w:rPr>
        <w:t>Арисову</w:t>
      </w:r>
      <w:proofErr w:type="spellEnd"/>
      <w:r w:rsidRPr="0019522F">
        <w:rPr>
          <w:sz w:val="20"/>
          <w:szCs w:val="20"/>
        </w:rPr>
        <w:t xml:space="preserve"> Елену Михайловну,</w:t>
      </w:r>
    </w:p>
    <w:p w14:paraId="15C57649" w14:textId="77777777" w:rsidR="0019522F" w:rsidRPr="0019522F" w:rsidRDefault="0019522F" w:rsidP="00362FDD">
      <w:pPr>
        <w:ind w:firstLine="709"/>
        <w:jc w:val="both"/>
        <w:rPr>
          <w:sz w:val="20"/>
          <w:szCs w:val="20"/>
        </w:rPr>
      </w:pPr>
      <w:proofErr w:type="spellStart"/>
      <w:r w:rsidRPr="0019522F">
        <w:rPr>
          <w:sz w:val="20"/>
          <w:szCs w:val="20"/>
        </w:rPr>
        <w:t>Бузениус</w:t>
      </w:r>
      <w:proofErr w:type="spellEnd"/>
      <w:r w:rsidRPr="0019522F">
        <w:rPr>
          <w:sz w:val="20"/>
          <w:szCs w:val="20"/>
        </w:rPr>
        <w:t xml:space="preserve"> Александра </w:t>
      </w:r>
      <w:proofErr w:type="spellStart"/>
      <w:r w:rsidRPr="0019522F">
        <w:rPr>
          <w:sz w:val="20"/>
          <w:szCs w:val="20"/>
        </w:rPr>
        <w:t>Арвидовича</w:t>
      </w:r>
      <w:proofErr w:type="spellEnd"/>
      <w:r w:rsidRPr="0019522F">
        <w:rPr>
          <w:sz w:val="20"/>
          <w:szCs w:val="20"/>
        </w:rPr>
        <w:t>,</w:t>
      </w:r>
    </w:p>
    <w:p w14:paraId="53577E3F" w14:textId="77777777" w:rsidR="0019522F" w:rsidRPr="0019522F" w:rsidRDefault="0019522F" w:rsidP="00362FDD">
      <w:pPr>
        <w:ind w:firstLine="709"/>
        <w:jc w:val="both"/>
        <w:rPr>
          <w:sz w:val="20"/>
          <w:szCs w:val="20"/>
        </w:rPr>
      </w:pPr>
      <w:r w:rsidRPr="0019522F">
        <w:rPr>
          <w:sz w:val="20"/>
          <w:szCs w:val="20"/>
        </w:rPr>
        <w:t>Гаджиева Ибрагимхалила Ибрагимовича,</w:t>
      </w:r>
    </w:p>
    <w:p w14:paraId="5E932BC6" w14:textId="77777777" w:rsidR="0019522F" w:rsidRPr="0019522F" w:rsidRDefault="0019522F" w:rsidP="00362FDD">
      <w:pPr>
        <w:ind w:firstLine="709"/>
        <w:jc w:val="both"/>
        <w:rPr>
          <w:sz w:val="20"/>
          <w:szCs w:val="20"/>
        </w:rPr>
      </w:pPr>
      <w:proofErr w:type="spellStart"/>
      <w:r w:rsidRPr="0019522F">
        <w:rPr>
          <w:sz w:val="20"/>
          <w:szCs w:val="20"/>
        </w:rPr>
        <w:t>Кайманакову</w:t>
      </w:r>
      <w:proofErr w:type="spellEnd"/>
      <w:r w:rsidRPr="0019522F">
        <w:rPr>
          <w:sz w:val="20"/>
          <w:szCs w:val="20"/>
        </w:rPr>
        <w:t xml:space="preserve"> Наталью Николаевну,</w:t>
      </w:r>
    </w:p>
    <w:p w14:paraId="4F03328E" w14:textId="77777777" w:rsidR="0019522F" w:rsidRPr="0019522F" w:rsidRDefault="0019522F" w:rsidP="00362FDD">
      <w:pPr>
        <w:ind w:firstLine="709"/>
        <w:jc w:val="both"/>
        <w:rPr>
          <w:sz w:val="20"/>
          <w:szCs w:val="20"/>
        </w:rPr>
      </w:pPr>
      <w:proofErr w:type="spellStart"/>
      <w:r w:rsidRPr="0019522F">
        <w:rPr>
          <w:sz w:val="20"/>
          <w:szCs w:val="20"/>
        </w:rPr>
        <w:t>Крышталеву</w:t>
      </w:r>
      <w:proofErr w:type="spellEnd"/>
      <w:r w:rsidRPr="0019522F">
        <w:rPr>
          <w:sz w:val="20"/>
          <w:szCs w:val="20"/>
        </w:rPr>
        <w:t xml:space="preserve"> Ларису </w:t>
      </w:r>
      <w:proofErr w:type="spellStart"/>
      <w:r w:rsidRPr="0019522F">
        <w:rPr>
          <w:sz w:val="20"/>
          <w:szCs w:val="20"/>
        </w:rPr>
        <w:t>Эдвардовну</w:t>
      </w:r>
      <w:proofErr w:type="spellEnd"/>
      <w:r w:rsidRPr="0019522F">
        <w:rPr>
          <w:sz w:val="20"/>
          <w:szCs w:val="20"/>
        </w:rPr>
        <w:t>,</w:t>
      </w:r>
    </w:p>
    <w:p w14:paraId="48B75371" w14:textId="77777777" w:rsidR="0019522F" w:rsidRPr="0019522F" w:rsidRDefault="0019522F" w:rsidP="00362FDD">
      <w:pPr>
        <w:ind w:firstLine="709"/>
        <w:jc w:val="both"/>
        <w:rPr>
          <w:sz w:val="20"/>
          <w:szCs w:val="20"/>
        </w:rPr>
      </w:pPr>
      <w:r w:rsidRPr="0019522F">
        <w:rPr>
          <w:sz w:val="20"/>
          <w:szCs w:val="20"/>
        </w:rPr>
        <w:t>Малышеву Ларису Анатольевну,</w:t>
      </w:r>
    </w:p>
    <w:p w14:paraId="3C08F86F" w14:textId="77777777" w:rsidR="0019522F" w:rsidRPr="0019522F" w:rsidRDefault="0019522F" w:rsidP="00362FDD">
      <w:pPr>
        <w:ind w:firstLine="709"/>
        <w:jc w:val="both"/>
        <w:rPr>
          <w:sz w:val="20"/>
          <w:szCs w:val="20"/>
        </w:rPr>
      </w:pPr>
      <w:r w:rsidRPr="0019522F">
        <w:rPr>
          <w:sz w:val="20"/>
          <w:szCs w:val="20"/>
        </w:rPr>
        <w:t>Потапенко Александра Андреевича,</w:t>
      </w:r>
    </w:p>
    <w:p w14:paraId="3F2F80C2" w14:textId="77777777" w:rsidR="0019522F" w:rsidRPr="0019522F" w:rsidRDefault="0019522F" w:rsidP="00362FDD">
      <w:pPr>
        <w:ind w:firstLine="709"/>
        <w:jc w:val="both"/>
        <w:rPr>
          <w:sz w:val="20"/>
          <w:szCs w:val="20"/>
        </w:rPr>
      </w:pPr>
      <w:r w:rsidRPr="0019522F">
        <w:rPr>
          <w:sz w:val="20"/>
          <w:szCs w:val="20"/>
        </w:rPr>
        <w:t>Федорову Евгению Викторовну,</w:t>
      </w:r>
    </w:p>
    <w:p w14:paraId="1C6B626D" w14:textId="77777777" w:rsidR="0019522F" w:rsidRPr="0019522F" w:rsidRDefault="0019522F" w:rsidP="00362FDD">
      <w:pPr>
        <w:ind w:firstLine="709"/>
        <w:jc w:val="both"/>
        <w:rPr>
          <w:sz w:val="20"/>
          <w:szCs w:val="20"/>
        </w:rPr>
      </w:pPr>
      <w:r w:rsidRPr="0019522F">
        <w:rPr>
          <w:sz w:val="20"/>
          <w:szCs w:val="20"/>
        </w:rPr>
        <w:t>Хохлову Елену Сергеевну,</w:t>
      </w:r>
    </w:p>
    <w:p w14:paraId="5EABC22B" w14:textId="77777777" w:rsidR="0019522F" w:rsidRPr="0019522F" w:rsidRDefault="0019522F" w:rsidP="00362FDD">
      <w:pPr>
        <w:ind w:firstLine="709"/>
        <w:jc w:val="both"/>
        <w:rPr>
          <w:sz w:val="20"/>
          <w:szCs w:val="20"/>
        </w:rPr>
      </w:pPr>
      <w:proofErr w:type="spellStart"/>
      <w:r w:rsidRPr="0019522F">
        <w:rPr>
          <w:sz w:val="20"/>
          <w:szCs w:val="20"/>
        </w:rPr>
        <w:t>Янц</w:t>
      </w:r>
      <w:proofErr w:type="spellEnd"/>
      <w:r w:rsidRPr="0019522F">
        <w:rPr>
          <w:sz w:val="20"/>
          <w:szCs w:val="20"/>
        </w:rPr>
        <w:t xml:space="preserve"> Наталью Сергеевну.</w:t>
      </w:r>
    </w:p>
    <w:p w14:paraId="7E44CBE7"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Октябрьского сельсовета Куйбышевского района Новосибирской области пятого созыва по многомандатному избирательному округу № 1: </w:t>
      </w:r>
    </w:p>
    <w:p w14:paraId="304F466B" w14:textId="77777777" w:rsidR="0019522F" w:rsidRPr="0019522F" w:rsidRDefault="0019522F" w:rsidP="00362FDD">
      <w:pPr>
        <w:ind w:firstLine="709"/>
        <w:jc w:val="both"/>
        <w:rPr>
          <w:sz w:val="20"/>
          <w:szCs w:val="20"/>
        </w:rPr>
      </w:pPr>
      <w:proofErr w:type="spellStart"/>
      <w:r w:rsidRPr="0019522F">
        <w:rPr>
          <w:sz w:val="20"/>
          <w:szCs w:val="20"/>
        </w:rPr>
        <w:t>Арисовой</w:t>
      </w:r>
      <w:proofErr w:type="spellEnd"/>
      <w:r w:rsidRPr="0019522F">
        <w:rPr>
          <w:sz w:val="20"/>
          <w:szCs w:val="20"/>
        </w:rPr>
        <w:t xml:space="preserve"> Елене Михайловне,</w:t>
      </w:r>
    </w:p>
    <w:p w14:paraId="6C4D471E" w14:textId="77777777" w:rsidR="0019522F" w:rsidRPr="0019522F" w:rsidRDefault="0019522F" w:rsidP="00362FDD">
      <w:pPr>
        <w:ind w:firstLine="709"/>
        <w:jc w:val="both"/>
        <w:rPr>
          <w:sz w:val="20"/>
          <w:szCs w:val="20"/>
        </w:rPr>
      </w:pPr>
      <w:proofErr w:type="spellStart"/>
      <w:r w:rsidRPr="0019522F">
        <w:rPr>
          <w:sz w:val="20"/>
          <w:szCs w:val="20"/>
        </w:rPr>
        <w:t>Бузениус</w:t>
      </w:r>
      <w:proofErr w:type="spellEnd"/>
      <w:r w:rsidRPr="0019522F">
        <w:rPr>
          <w:sz w:val="20"/>
          <w:szCs w:val="20"/>
        </w:rPr>
        <w:t xml:space="preserve"> Александру </w:t>
      </w:r>
      <w:proofErr w:type="spellStart"/>
      <w:r w:rsidRPr="0019522F">
        <w:rPr>
          <w:sz w:val="20"/>
          <w:szCs w:val="20"/>
        </w:rPr>
        <w:t>Арвидовичу</w:t>
      </w:r>
      <w:proofErr w:type="spellEnd"/>
      <w:r w:rsidRPr="0019522F">
        <w:rPr>
          <w:sz w:val="20"/>
          <w:szCs w:val="20"/>
        </w:rPr>
        <w:t>,</w:t>
      </w:r>
    </w:p>
    <w:p w14:paraId="6BAE3857" w14:textId="77777777" w:rsidR="0019522F" w:rsidRPr="0019522F" w:rsidRDefault="0019522F" w:rsidP="00362FDD">
      <w:pPr>
        <w:ind w:firstLine="709"/>
        <w:jc w:val="both"/>
        <w:rPr>
          <w:sz w:val="20"/>
          <w:szCs w:val="20"/>
        </w:rPr>
      </w:pPr>
      <w:r w:rsidRPr="0019522F">
        <w:rPr>
          <w:sz w:val="20"/>
          <w:szCs w:val="20"/>
        </w:rPr>
        <w:t>Гаджиеву Ибрагимхалилу Ибрагимовичу,</w:t>
      </w:r>
    </w:p>
    <w:p w14:paraId="15B457EC" w14:textId="77777777" w:rsidR="0019522F" w:rsidRPr="0019522F" w:rsidRDefault="0019522F" w:rsidP="00362FDD">
      <w:pPr>
        <w:ind w:firstLine="709"/>
        <w:jc w:val="both"/>
        <w:rPr>
          <w:sz w:val="20"/>
          <w:szCs w:val="20"/>
        </w:rPr>
      </w:pPr>
      <w:proofErr w:type="spellStart"/>
      <w:r w:rsidRPr="0019522F">
        <w:rPr>
          <w:sz w:val="20"/>
          <w:szCs w:val="20"/>
        </w:rPr>
        <w:t>Кайманаковой</w:t>
      </w:r>
      <w:proofErr w:type="spellEnd"/>
      <w:r w:rsidRPr="0019522F">
        <w:rPr>
          <w:sz w:val="20"/>
          <w:szCs w:val="20"/>
        </w:rPr>
        <w:t xml:space="preserve"> Наталье Николаевне,</w:t>
      </w:r>
    </w:p>
    <w:p w14:paraId="429DA504" w14:textId="77777777" w:rsidR="0019522F" w:rsidRPr="0019522F" w:rsidRDefault="0019522F" w:rsidP="00362FDD">
      <w:pPr>
        <w:ind w:firstLine="709"/>
        <w:jc w:val="both"/>
        <w:rPr>
          <w:sz w:val="20"/>
          <w:szCs w:val="20"/>
        </w:rPr>
      </w:pPr>
      <w:proofErr w:type="spellStart"/>
      <w:r w:rsidRPr="0019522F">
        <w:rPr>
          <w:sz w:val="20"/>
          <w:szCs w:val="20"/>
        </w:rPr>
        <w:t>Крышталевой</w:t>
      </w:r>
      <w:proofErr w:type="spellEnd"/>
      <w:r w:rsidRPr="0019522F">
        <w:rPr>
          <w:sz w:val="20"/>
          <w:szCs w:val="20"/>
        </w:rPr>
        <w:t xml:space="preserve"> Ларисе </w:t>
      </w:r>
      <w:proofErr w:type="spellStart"/>
      <w:r w:rsidRPr="0019522F">
        <w:rPr>
          <w:sz w:val="20"/>
          <w:szCs w:val="20"/>
        </w:rPr>
        <w:t>Эдвардовне</w:t>
      </w:r>
      <w:proofErr w:type="spellEnd"/>
      <w:r w:rsidRPr="0019522F">
        <w:rPr>
          <w:sz w:val="20"/>
          <w:szCs w:val="20"/>
        </w:rPr>
        <w:t>,</w:t>
      </w:r>
    </w:p>
    <w:p w14:paraId="34D071B5" w14:textId="77777777" w:rsidR="0019522F" w:rsidRPr="0019522F" w:rsidRDefault="0019522F" w:rsidP="00362FDD">
      <w:pPr>
        <w:ind w:firstLine="709"/>
        <w:jc w:val="both"/>
        <w:rPr>
          <w:sz w:val="20"/>
          <w:szCs w:val="20"/>
        </w:rPr>
      </w:pPr>
      <w:r w:rsidRPr="0019522F">
        <w:rPr>
          <w:sz w:val="20"/>
          <w:szCs w:val="20"/>
        </w:rPr>
        <w:t>Малышевой Ларисе Анатольевне,</w:t>
      </w:r>
    </w:p>
    <w:p w14:paraId="3BA6EBC5" w14:textId="77777777" w:rsidR="0019522F" w:rsidRPr="0019522F" w:rsidRDefault="0019522F" w:rsidP="00362FDD">
      <w:pPr>
        <w:ind w:firstLine="709"/>
        <w:jc w:val="both"/>
        <w:rPr>
          <w:sz w:val="20"/>
          <w:szCs w:val="20"/>
        </w:rPr>
      </w:pPr>
      <w:r w:rsidRPr="0019522F">
        <w:rPr>
          <w:sz w:val="20"/>
          <w:szCs w:val="20"/>
        </w:rPr>
        <w:t>Потапенко Александру Андреевичу,</w:t>
      </w:r>
    </w:p>
    <w:p w14:paraId="0DAFB531" w14:textId="77777777" w:rsidR="0019522F" w:rsidRPr="0019522F" w:rsidRDefault="0019522F" w:rsidP="00362FDD">
      <w:pPr>
        <w:ind w:firstLine="709"/>
        <w:jc w:val="both"/>
        <w:rPr>
          <w:sz w:val="20"/>
          <w:szCs w:val="20"/>
        </w:rPr>
      </w:pPr>
      <w:r w:rsidRPr="0019522F">
        <w:rPr>
          <w:sz w:val="20"/>
          <w:szCs w:val="20"/>
        </w:rPr>
        <w:t>Федоровой Евгении Викторовне,</w:t>
      </w:r>
    </w:p>
    <w:p w14:paraId="28C6DD5D" w14:textId="77777777" w:rsidR="0019522F" w:rsidRPr="0019522F" w:rsidRDefault="0019522F" w:rsidP="00362FDD">
      <w:pPr>
        <w:ind w:firstLine="709"/>
        <w:jc w:val="both"/>
        <w:rPr>
          <w:sz w:val="20"/>
          <w:szCs w:val="20"/>
        </w:rPr>
      </w:pPr>
      <w:r w:rsidRPr="0019522F">
        <w:rPr>
          <w:sz w:val="20"/>
          <w:szCs w:val="20"/>
        </w:rPr>
        <w:t>Хохловой Елене Сергеевне,</w:t>
      </w:r>
    </w:p>
    <w:p w14:paraId="7026F3FA" w14:textId="77777777" w:rsidR="0019522F" w:rsidRPr="0019522F" w:rsidRDefault="0019522F" w:rsidP="00362FDD">
      <w:pPr>
        <w:ind w:firstLine="709"/>
        <w:jc w:val="both"/>
        <w:rPr>
          <w:sz w:val="20"/>
          <w:szCs w:val="20"/>
        </w:rPr>
      </w:pPr>
      <w:proofErr w:type="spellStart"/>
      <w:r w:rsidRPr="0019522F">
        <w:rPr>
          <w:sz w:val="20"/>
          <w:szCs w:val="20"/>
        </w:rPr>
        <w:t>Янц</w:t>
      </w:r>
      <w:proofErr w:type="spellEnd"/>
      <w:r w:rsidRPr="0019522F">
        <w:rPr>
          <w:sz w:val="20"/>
          <w:szCs w:val="20"/>
        </w:rPr>
        <w:t xml:space="preserve"> Наталье Сергеевне.</w:t>
      </w:r>
    </w:p>
    <w:p w14:paraId="216AAAB1"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14231F4C"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07374B" w14:textId="77777777" w:rsidR="0019522F" w:rsidRPr="0019522F" w:rsidRDefault="0019522F" w:rsidP="00362FDD">
      <w:pPr>
        <w:suppressAutoHyphens/>
        <w:jc w:val="both"/>
        <w:rPr>
          <w:sz w:val="20"/>
          <w:szCs w:val="20"/>
        </w:rPr>
      </w:pPr>
    </w:p>
    <w:p w14:paraId="03E11E9A"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6E5FB210" w14:textId="77777777" w:rsidR="0019522F" w:rsidRPr="0019522F" w:rsidRDefault="0019522F" w:rsidP="00362FDD">
      <w:pPr>
        <w:tabs>
          <w:tab w:val="left" w:pos="708"/>
          <w:tab w:val="center" w:pos="4677"/>
          <w:tab w:val="right" w:pos="9355"/>
        </w:tabs>
        <w:rPr>
          <w:sz w:val="20"/>
          <w:szCs w:val="20"/>
        </w:rPr>
      </w:pPr>
    </w:p>
    <w:p w14:paraId="569E17E4"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0A076B49" w14:textId="77777777" w:rsidR="0019522F" w:rsidRPr="0019522F" w:rsidRDefault="0019522F" w:rsidP="00362FDD">
      <w:pPr>
        <w:jc w:val="center"/>
        <w:rPr>
          <w:sz w:val="20"/>
          <w:szCs w:val="20"/>
        </w:rPr>
      </w:pPr>
    </w:p>
    <w:p w14:paraId="1E199C80"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57959CCF"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21ADA7E3"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1E0E7E84" w14:textId="77777777" w:rsidR="0019522F" w:rsidRPr="0019522F" w:rsidRDefault="0019522F" w:rsidP="00362FDD">
      <w:pPr>
        <w:jc w:val="center"/>
        <w:rPr>
          <w:sz w:val="20"/>
          <w:szCs w:val="20"/>
        </w:rPr>
      </w:pPr>
      <w:r w:rsidRPr="0019522F">
        <w:rPr>
          <w:sz w:val="20"/>
          <w:szCs w:val="20"/>
        </w:rPr>
        <w:t>ОСИНОВСКОГО СЕЛЬСОВЕТА КУЙБЫШЕВСКОГО РАЙОНА НОВОСИБИРСКОЙ ОБЛАСТИ СЕДЬМОГО СОЗЫВА</w:t>
      </w:r>
    </w:p>
    <w:p w14:paraId="2D1859A2" w14:textId="77777777" w:rsidR="0019522F" w:rsidRPr="0019522F" w:rsidRDefault="0019522F" w:rsidP="00362FDD">
      <w:pPr>
        <w:tabs>
          <w:tab w:val="left" w:pos="708"/>
          <w:tab w:val="center" w:pos="4677"/>
          <w:tab w:val="right" w:pos="9355"/>
        </w:tabs>
        <w:jc w:val="center"/>
        <w:rPr>
          <w:sz w:val="20"/>
          <w:szCs w:val="20"/>
        </w:rPr>
      </w:pPr>
    </w:p>
    <w:p w14:paraId="1A3360D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017BCED" w14:textId="77777777" w:rsidR="0019522F" w:rsidRPr="0019522F" w:rsidRDefault="0019522F" w:rsidP="00362FDD">
      <w:pPr>
        <w:tabs>
          <w:tab w:val="left" w:pos="708"/>
          <w:tab w:val="center" w:pos="4677"/>
          <w:tab w:val="right" w:pos="9355"/>
        </w:tabs>
        <w:jc w:val="center"/>
        <w:rPr>
          <w:sz w:val="20"/>
          <w:szCs w:val="20"/>
        </w:rPr>
      </w:pPr>
    </w:p>
    <w:p w14:paraId="69B7A43D"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8/15</w:t>
      </w:r>
    </w:p>
    <w:p w14:paraId="4524B7B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2CA7BA9F" w14:textId="77777777" w:rsidR="0019522F" w:rsidRPr="0019522F" w:rsidRDefault="0019522F" w:rsidP="00362FDD">
      <w:pPr>
        <w:tabs>
          <w:tab w:val="left" w:pos="708"/>
          <w:tab w:val="center" w:pos="4677"/>
          <w:tab w:val="right" w:pos="9355"/>
        </w:tabs>
        <w:jc w:val="center"/>
        <w:rPr>
          <w:sz w:val="20"/>
          <w:szCs w:val="20"/>
        </w:rPr>
      </w:pPr>
    </w:p>
    <w:p w14:paraId="39AF3DE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12E5AB98"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 </w:t>
      </w:r>
    </w:p>
    <w:p w14:paraId="0FF4AB4E"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385C94F2" w14:textId="77777777" w:rsidR="0019522F" w:rsidRPr="0019522F" w:rsidRDefault="0019522F" w:rsidP="00362FDD">
      <w:pPr>
        <w:ind w:right="141" w:firstLine="708"/>
        <w:jc w:val="both"/>
        <w:rPr>
          <w:sz w:val="20"/>
          <w:szCs w:val="20"/>
        </w:rPr>
      </w:pPr>
    </w:p>
    <w:p w14:paraId="52CAD7F0"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ACAEBBA" w14:textId="77777777" w:rsidR="0019522F" w:rsidRPr="0019522F" w:rsidRDefault="0019522F" w:rsidP="00362FDD">
      <w:pPr>
        <w:ind w:right="141"/>
        <w:jc w:val="both"/>
        <w:rPr>
          <w:sz w:val="20"/>
          <w:szCs w:val="20"/>
        </w:rPr>
      </w:pPr>
      <w:r w:rsidRPr="0019522F">
        <w:rPr>
          <w:sz w:val="20"/>
          <w:szCs w:val="20"/>
        </w:rPr>
        <w:t>РЕШИЛА:</w:t>
      </w:r>
    </w:p>
    <w:p w14:paraId="65C21ABB"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28861CE" w14:textId="77777777" w:rsidR="0019522F" w:rsidRPr="0019522F" w:rsidRDefault="0019522F" w:rsidP="00362FDD">
      <w:pPr>
        <w:ind w:firstLine="709"/>
        <w:jc w:val="both"/>
        <w:rPr>
          <w:sz w:val="20"/>
          <w:szCs w:val="20"/>
        </w:rPr>
      </w:pPr>
      <w:r w:rsidRPr="0019522F">
        <w:rPr>
          <w:sz w:val="20"/>
          <w:szCs w:val="20"/>
        </w:rPr>
        <w:t>Баянову Людмилу Николаевну,</w:t>
      </w:r>
    </w:p>
    <w:p w14:paraId="251D0EEE" w14:textId="77777777" w:rsidR="0019522F" w:rsidRPr="0019522F" w:rsidRDefault="0019522F" w:rsidP="00362FDD">
      <w:pPr>
        <w:ind w:firstLine="709"/>
        <w:jc w:val="both"/>
        <w:rPr>
          <w:sz w:val="20"/>
          <w:szCs w:val="20"/>
        </w:rPr>
      </w:pPr>
      <w:r w:rsidRPr="0019522F">
        <w:rPr>
          <w:sz w:val="20"/>
          <w:szCs w:val="20"/>
        </w:rPr>
        <w:t>Данилову Людмилу Александровну,</w:t>
      </w:r>
    </w:p>
    <w:p w14:paraId="66D273EF" w14:textId="77777777" w:rsidR="0019522F" w:rsidRPr="0019522F" w:rsidRDefault="0019522F" w:rsidP="00362FDD">
      <w:pPr>
        <w:ind w:firstLine="709"/>
        <w:jc w:val="both"/>
        <w:rPr>
          <w:sz w:val="20"/>
          <w:szCs w:val="20"/>
        </w:rPr>
      </w:pPr>
      <w:r w:rsidRPr="0019522F">
        <w:rPr>
          <w:sz w:val="20"/>
          <w:szCs w:val="20"/>
        </w:rPr>
        <w:t>Иванову Светлану Анатольевну,</w:t>
      </w:r>
    </w:p>
    <w:p w14:paraId="32B68FDC" w14:textId="77777777" w:rsidR="0019522F" w:rsidRPr="0019522F" w:rsidRDefault="0019522F" w:rsidP="00362FDD">
      <w:pPr>
        <w:ind w:firstLine="709"/>
        <w:jc w:val="both"/>
        <w:rPr>
          <w:sz w:val="20"/>
          <w:szCs w:val="20"/>
        </w:rPr>
      </w:pPr>
      <w:proofErr w:type="spellStart"/>
      <w:r w:rsidRPr="0019522F">
        <w:rPr>
          <w:sz w:val="20"/>
          <w:szCs w:val="20"/>
        </w:rPr>
        <w:t>Клычеву</w:t>
      </w:r>
      <w:proofErr w:type="spellEnd"/>
      <w:r w:rsidRPr="0019522F">
        <w:rPr>
          <w:sz w:val="20"/>
          <w:szCs w:val="20"/>
        </w:rPr>
        <w:t xml:space="preserve"> Валентину Федоровну,</w:t>
      </w:r>
    </w:p>
    <w:p w14:paraId="20B9C450" w14:textId="77777777" w:rsidR="0019522F" w:rsidRPr="0019522F" w:rsidRDefault="0019522F" w:rsidP="00362FDD">
      <w:pPr>
        <w:ind w:firstLine="709"/>
        <w:jc w:val="both"/>
        <w:rPr>
          <w:sz w:val="20"/>
          <w:szCs w:val="20"/>
        </w:rPr>
      </w:pPr>
      <w:r w:rsidRPr="0019522F">
        <w:rPr>
          <w:sz w:val="20"/>
          <w:szCs w:val="20"/>
        </w:rPr>
        <w:t>Латыпова Федора Григорьевича,</w:t>
      </w:r>
    </w:p>
    <w:p w14:paraId="11ACFF4A" w14:textId="77777777" w:rsidR="0019522F" w:rsidRPr="0019522F" w:rsidRDefault="0019522F" w:rsidP="00362FDD">
      <w:pPr>
        <w:ind w:firstLine="709"/>
        <w:jc w:val="both"/>
        <w:rPr>
          <w:sz w:val="20"/>
          <w:szCs w:val="20"/>
        </w:rPr>
      </w:pPr>
      <w:proofErr w:type="spellStart"/>
      <w:r w:rsidRPr="0019522F">
        <w:rPr>
          <w:sz w:val="20"/>
          <w:szCs w:val="20"/>
        </w:rPr>
        <w:t>Предет</w:t>
      </w:r>
      <w:proofErr w:type="spellEnd"/>
      <w:r w:rsidRPr="0019522F">
        <w:rPr>
          <w:sz w:val="20"/>
          <w:szCs w:val="20"/>
        </w:rPr>
        <w:t xml:space="preserve"> Евгения Юрьевича,</w:t>
      </w:r>
    </w:p>
    <w:p w14:paraId="34CA85A3" w14:textId="77777777" w:rsidR="0019522F" w:rsidRPr="0019522F" w:rsidRDefault="0019522F" w:rsidP="00362FDD">
      <w:pPr>
        <w:ind w:firstLine="709"/>
        <w:jc w:val="both"/>
        <w:rPr>
          <w:sz w:val="20"/>
          <w:szCs w:val="20"/>
        </w:rPr>
      </w:pPr>
      <w:proofErr w:type="spellStart"/>
      <w:r w:rsidRPr="0019522F">
        <w:rPr>
          <w:sz w:val="20"/>
          <w:szCs w:val="20"/>
        </w:rPr>
        <w:t>Шахгяльдиева</w:t>
      </w:r>
      <w:proofErr w:type="spellEnd"/>
      <w:r w:rsidRPr="0019522F">
        <w:rPr>
          <w:sz w:val="20"/>
          <w:szCs w:val="20"/>
        </w:rPr>
        <w:t xml:space="preserve"> </w:t>
      </w:r>
      <w:proofErr w:type="spellStart"/>
      <w:r w:rsidRPr="0019522F">
        <w:rPr>
          <w:sz w:val="20"/>
          <w:szCs w:val="20"/>
        </w:rPr>
        <w:t>Кафура</w:t>
      </w:r>
      <w:proofErr w:type="spellEnd"/>
      <w:r w:rsidRPr="0019522F">
        <w:rPr>
          <w:sz w:val="20"/>
          <w:szCs w:val="20"/>
        </w:rPr>
        <w:t xml:space="preserve"> </w:t>
      </w:r>
      <w:proofErr w:type="spellStart"/>
      <w:r w:rsidRPr="0019522F">
        <w:rPr>
          <w:sz w:val="20"/>
          <w:szCs w:val="20"/>
        </w:rPr>
        <w:t>Гаджигасан</w:t>
      </w:r>
      <w:proofErr w:type="spellEnd"/>
      <w:r w:rsidRPr="0019522F">
        <w:rPr>
          <w:sz w:val="20"/>
          <w:szCs w:val="20"/>
        </w:rPr>
        <w:t xml:space="preserve"> Оглы.</w:t>
      </w:r>
    </w:p>
    <w:p w14:paraId="58758A31"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Осиновского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30435AAF" w14:textId="77777777" w:rsidR="0019522F" w:rsidRPr="0019522F" w:rsidRDefault="0019522F" w:rsidP="00362FDD">
      <w:pPr>
        <w:ind w:firstLine="709"/>
        <w:jc w:val="both"/>
        <w:rPr>
          <w:sz w:val="20"/>
          <w:szCs w:val="20"/>
        </w:rPr>
      </w:pPr>
      <w:r w:rsidRPr="0019522F">
        <w:rPr>
          <w:sz w:val="20"/>
          <w:szCs w:val="20"/>
        </w:rPr>
        <w:t>Баяновой Людмиле Николаевне,</w:t>
      </w:r>
    </w:p>
    <w:p w14:paraId="22FAC018" w14:textId="77777777" w:rsidR="0019522F" w:rsidRPr="0019522F" w:rsidRDefault="0019522F" w:rsidP="00362FDD">
      <w:pPr>
        <w:ind w:firstLine="709"/>
        <w:jc w:val="both"/>
        <w:rPr>
          <w:sz w:val="20"/>
          <w:szCs w:val="20"/>
        </w:rPr>
      </w:pPr>
      <w:r w:rsidRPr="0019522F">
        <w:rPr>
          <w:sz w:val="20"/>
          <w:szCs w:val="20"/>
        </w:rPr>
        <w:t>Даниловой Людмиле Александровне,</w:t>
      </w:r>
    </w:p>
    <w:p w14:paraId="08A82E5E" w14:textId="77777777" w:rsidR="0019522F" w:rsidRPr="0019522F" w:rsidRDefault="0019522F" w:rsidP="00362FDD">
      <w:pPr>
        <w:ind w:firstLine="709"/>
        <w:jc w:val="both"/>
        <w:rPr>
          <w:sz w:val="20"/>
          <w:szCs w:val="20"/>
        </w:rPr>
      </w:pPr>
      <w:r w:rsidRPr="0019522F">
        <w:rPr>
          <w:sz w:val="20"/>
          <w:szCs w:val="20"/>
        </w:rPr>
        <w:t>Ивановой Светлане Анатольевне,</w:t>
      </w:r>
    </w:p>
    <w:p w14:paraId="370770DD" w14:textId="77777777" w:rsidR="0019522F" w:rsidRPr="0019522F" w:rsidRDefault="0019522F" w:rsidP="00362FDD">
      <w:pPr>
        <w:ind w:firstLine="709"/>
        <w:jc w:val="both"/>
        <w:rPr>
          <w:sz w:val="20"/>
          <w:szCs w:val="20"/>
        </w:rPr>
      </w:pPr>
      <w:proofErr w:type="spellStart"/>
      <w:r w:rsidRPr="0019522F">
        <w:rPr>
          <w:sz w:val="20"/>
          <w:szCs w:val="20"/>
        </w:rPr>
        <w:t>Клычевой</w:t>
      </w:r>
      <w:proofErr w:type="spellEnd"/>
      <w:r w:rsidRPr="0019522F">
        <w:rPr>
          <w:sz w:val="20"/>
          <w:szCs w:val="20"/>
        </w:rPr>
        <w:t xml:space="preserve"> Валентине Федоровне,</w:t>
      </w:r>
    </w:p>
    <w:p w14:paraId="3381A846" w14:textId="77777777" w:rsidR="0019522F" w:rsidRPr="0019522F" w:rsidRDefault="0019522F" w:rsidP="00362FDD">
      <w:pPr>
        <w:ind w:firstLine="709"/>
        <w:jc w:val="both"/>
        <w:rPr>
          <w:sz w:val="20"/>
          <w:szCs w:val="20"/>
        </w:rPr>
      </w:pPr>
      <w:r w:rsidRPr="0019522F">
        <w:rPr>
          <w:sz w:val="20"/>
          <w:szCs w:val="20"/>
        </w:rPr>
        <w:t>Латыпову Федору Григорьевичу,</w:t>
      </w:r>
    </w:p>
    <w:p w14:paraId="1021650B" w14:textId="77777777" w:rsidR="0019522F" w:rsidRPr="0019522F" w:rsidRDefault="0019522F" w:rsidP="00362FDD">
      <w:pPr>
        <w:ind w:firstLine="709"/>
        <w:jc w:val="both"/>
        <w:rPr>
          <w:sz w:val="20"/>
          <w:szCs w:val="20"/>
        </w:rPr>
      </w:pPr>
      <w:proofErr w:type="spellStart"/>
      <w:r w:rsidRPr="0019522F">
        <w:rPr>
          <w:sz w:val="20"/>
          <w:szCs w:val="20"/>
        </w:rPr>
        <w:t>Предет</w:t>
      </w:r>
      <w:proofErr w:type="spellEnd"/>
      <w:r w:rsidRPr="0019522F">
        <w:rPr>
          <w:sz w:val="20"/>
          <w:szCs w:val="20"/>
        </w:rPr>
        <w:t xml:space="preserve"> Евгению Юрьевичу,</w:t>
      </w:r>
    </w:p>
    <w:p w14:paraId="6C2E01C7" w14:textId="77777777" w:rsidR="0019522F" w:rsidRPr="0019522F" w:rsidRDefault="0019522F" w:rsidP="00362FDD">
      <w:pPr>
        <w:ind w:firstLine="709"/>
        <w:jc w:val="both"/>
        <w:rPr>
          <w:sz w:val="20"/>
          <w:szCs w:val="20"/>
        </w:rPr>
      </w:pPr>
      <w:proofErr w:type="spellStart"/>
      <w:r w:rsidRPr="0019522F">
        <w:rPr>
          <w:sz w:val="20"/>
          <w:szCs w:val="20"/>
        </w:rPr>
        <w:t>Шахгяльдиеву</w:t>
      </w:r>
      <w:proofErr w:type="spellEnd"/>
      <w:r w:rsidRPr="0019522F">
        <w:rPr>
          <w:sz w:val="20"/>
          <w:szCs w:val="20"/>
        </w:rPr>
        <w:t xml:space="preserve"> </w:t>
      </w:r>
      <w:proofErr w:type="spellStart"/>
      <w:r w:rsidRPr="0019522F">
        <w:rPr>
          <w:sz w:val="20"/>
          <w:szCs w:val="20"/>
        </w:rPr>
        <w:t>Кафуру</w:t>
      </w:r>
      <w:proofErr w:type="spellEnd"/>
      <w:r w:rsidRPr="0019522F">
        <w:rPr>
          <w:sz w:val="20"/>
          <w:szCs w:val="20"/>
        </w:rPr>
        <w:t xml:space="preserve"> </w:t>
      </w:r>
      <w:proofErr w:type="spellStart"/>
      <w:r w:rsidRPr="0019522F">
        <w:rPr>
          <w:sz w:val="20"/>
          <w:szCs w:val="20"/>
        </w:rPr>
        <w:t>Гаджигасан</w:t>
      </w:r>
      <w:proofErr w:type="spellEnd"/>
      <w:r w:rsidRPr="0019522F">
        <w:rPr>
          <w:sz w:val="20"/>
          <w:szCs w:val="20"/>
        </w:rPr>
        <w:t xml:space="preserve"> Оглы.</w:t>
      </w:r>
    </w:p>
    <w:p w14:paraId="3C0724A2"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79151FB5"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A6E602F" w14:textId="77777777" w:rsidR="0019522F" w:rsidRPr="0019522F" w:rsidRDefault="0019522F" w:rsidP="00362FDD">
      <w:pPr>
        <w:suppressAutoHyphens/>
        <w:jc w:val="both"/>
        <w:rPr>
          <w:sz w:val="20"/>
          <w:szCs w:val="20"/>
        </w:rPr>
      </w:pPr>
    </w:p>
    <w:p w14:paraId="63329206"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2618CEAB" w14:textId="77777777" w:rsidR="0019522F" w:rsidRPr="0019522F" w:rsidRDefault="0019522F" w:rsidP="00362FDD">
      <w:pPr>
        <w:tabs>
          <w:tab w:val="left" w:pos="708"/>
          <w:tab w:val="center" w:pos="4677"/>
          <w:tab w:val="right" w:pos="9355"/>
        </w:tabs>
        <w:rPr>
          <w:sz w:val="20"/>
          <w:szCs w:val="20"/>
        </w:rPr>
      </w:pPr>
    </w:p>
    <w:p w14:paraId="14398106"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7D178244" w14:textId="77777777" w:rsidR="0019522F" w:rsidRPr="0019522F" w:rsidRDefault="0019522F" w:rsidP="00362FDD">
      <w:pPr>
        <w:jc w:val="center"/>
        <w:rPr>
          <w:sz w:val="20"/>
          <w:szCs w:val="20"/>
        </w:rPr>
      </w:pPr>
    </w:p>
    <w:p w14:paraId="515EB72C"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39A606E6"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31637F52" w14:textId="77777777" w:rsidR="0019522F" w:rsidRPr="0019522F" w:rsidRDefault="0019522F" w:rsidP="00362FDD">
      <w:pPr>
        <w:jc w:val="center"/>
        <w:rPr>
          <w:sz w:val="20"/>
          <w:szCs w:val="20"/>
        </w:rPr>
      </w:pPr>
      <w:r w:rsidRPr="0019522F">
        <w:rPr>
          <w:sz w:val="20"/>
          <w:szCs w:val="20"/>
        </w:rPr>
        <w:t>ПО ВЫБОРАМ ДЕПУТАТОВ СОВЕТА ДЕПУТАТОВ ОТРАДНЕНСКОГО СЕЛЬСОВЕТА КУЙБЫШЕВСКОГО РАЙОНА НОВОСИБИРСКОЙ ОБЛАСТИ СЕДЬМОГО СОЗЫВА</w:t>
      </w:r>
    </w:p>
    <w:p w14:paraId="5118377E" w14:textId="77777777" w:rsidR="0019522F" w:rsidRPr="0019522F" w:rsidRDefault="0019522F" w:rsidP="00362FDD">
      <w:pPr>
        <w:tabs>
          <w:tab w:val="left" w:pos="708"/>
          <w:tab w:val="center" w:pos="4677"/>
          <w:tab w:val="right" w:pos="9355"/>
        </w:tabs>
        <w:jc w:val="center"/>
        <w:rPr>
          <w:sz w:val="20"/>
          <w:szCs w:val="20"/>
        </w:rPr>
      </w:pPr>
    </w:p>
    <w:p w14:paraId="2915BA49"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4198505F" w14:textId="77777777" w:rsidR="0019522F" w:rsidRPr="0019522F" w:rsidRDefault="0019522F" w:rsidP="00362FDD">
      <w:pPr>
        <w:tabs>
          <w:tab w:val="left" w:pos="708"/>
          <w:tab w:val="center" w:pos="4677"/>
          <w:tab w:val="right" w:pos="9355"/>
        </w:tabs>
        <w:jc w:val="center"/>
        <w:rPr>
          <w:sz w:val="20"/>
          <w:szCs w:val="20"/>
        </w:rPr>
      </w:pPr>
    </w:p>
    <w:p w14:paraId="0B501BCA"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8/16</w:t>
      </w:r>
    </w:p>
    <w:p w14:paraId="1B46CE9B"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0670C8F5" w14:textId="77777777" w:rsidR="0019522F" w:rsidRPr="0019522F" w:rsidRDefault="0019522F" w:rsidP="00362FDD">
      <w:pPr>
        <w:tabs>
          <w:tab w:val="left" w:pos="708"/>
          <w:tab w:val="center" w:pos="4677"/>
          <w:tab w:val="right" w:pos="9355"/>
        </w:tabs>
        <w:jc w:val="center"/>
        <w:rPr>
          <w:sz w:val="20"/>
          <w:szCs w:val="20"/>
        </w:rPr>
      </w:pPr>
    </w:p>
    <w:p w14:paraId="2FDA1EC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5DDB352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Отрадненского сельсовета Куйбышевского района Новосибирской области седьмого созыва </w:t>
      </w:r>
    </w:p>
    <w:p w14:paraId="3D92B484"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40241142" w14:textId="77777777" w:rsidR="0019522F" w:rsidRPr="0019522F" w:rsidRDefault="0019522F" w:rsidP="00362FDD">
      <w:pPr>
        <w:ind w:right="141" w:firstLine="708"/>
        <w:jc w:val="both"/>
        <w:rPr>
          <w:sz w:val="20"/>
          <w:szCs w:val="20"/>
        </w:rPr>
      </w:pPr>
    </w:p>
    <w:p w14:paraId="42B6DAA2"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BEE4187" w14:textId="77777777" w:rsidR="0019522F" w:rsidRPr="0019522F" w:rsidRDefault="0019522F" w:rsidP="00362FDD">
      <w:pPr>
        <w:ind w:right="141"/>
        <w:jc w:val="both"/>
        <w:rPr>
          <w:sz w:val="20"/>
          <w:szCs w:val="20"/>
        </w:rPr>
      </w:pPr>
      <w:r w:rsidRPr="0019522F">
        <w:rPr>
          <w:sz w:val="20"/>
          <w:szCs w:val="20"/>
        </w:rPr>
        <w:t>РЕШИЛА:</w:t>
      </w:r>
    </w:p>
    <w:p w14:paraId="7E54DF96" w14:textId="77777777" w:rsidR="0019522F" w:rsidRPr="0019522F" w:rsidRDefault="0019522F" w:rsidP="00362FDD">
      <w:pPr>
        <w:ind w:firstLine="709"/>
        <w:jc w:val="both"/>
        <w:rPr>
          <w:sz w:val="20"/>
          <w:szCs w:val="20"/>
        </w:rPr>
      </w:pPr>
      <w:r w:rsidRPr="0019522F">
        <w:rPr>
          <w:sz w:val="20"/>
          <w:szCs w:val="20"/>
        </w:rPr>
        <w:t>1. Зарегистрировать избранных депутатов Совета депутатов Отрадненского сельсовета Куйбышевского района Новосибирской области седьмого созыва по многомандатному избирательному округу № 1:</w:t>
      </w:r>
    </w:p>
    <w:p w14:paraId="19126DF6" w14:textId="77777777" w:rsidR="0019522F" w:rsidRPr="0019522F" w:rsidRDefault="0019522F" w:rsidP="00362FDD">
      <w:pPr>
        <w:ind w:firstLine="709"/>
        <w:jc w:val="both"/>
        <w:rPr>
          <w:sz w:val="20"/>
          <w:szCs w:val="20"/>
        </w:rPr>
      </w:pPr>
      <w:proofErr w:type="spellStart"/>
      <w:r w:rsidRPr="0019522F">
        <w:rPr>
          <w:sz w:val="20"/>
          <w:szCs w:val="20"/>
        </w:rPr>
        <w:t>Апарину</w:t>
      </w:r>
      <w:proofErr w:type="spellEnd"/>
      <w:r w:rsidRPr="0019522F">
        <w:rPr>
          <w:sz w:val="20"/>
          <w:szCs w:val="20"/>
        </w:rPr>
        <w:t xml:space="preserve"> Владиславу Сергеевну,</w:t>
      </w:r>
    </w:p>
    <w:p w14:paraId="73114291" w14:textId="77777777" w:rsidR="0019522F" w:rsidRPr="0019522F" w:rsidRDefault="0019522F" w:rsidP="00362FDD">
      <w:pPr>
        <w:ind w:firstLine="709"/>
        <w:jc w:val="both"/>
        <w:rPr>
          <w:sz w:val="20"/>
          <w:szCs w:val="20"/>
        </w:rPr>
      </w:pPr>
      <w:r w:rsidRPr="0019522F">
        <w:rPr>
          <w:sz w:val="20"/>
          <w:szCs w:val="20"/>
        </w:rPr>
        <w:t>Богатырёву Ирину Ивановну,</w:t>
      </w:r>
    </w:p>
    <w:p w14:paraId="7833AA76" w14:textId="77777777" w:rsidR="0019522F" w:rsidRPr="0019522F" w:rsidRDefault="0019522F" w:rsidP="00362FDD">
      <w:pPr>
        <w:ind w:firstLine="709"/>
        <w:jc w:val="both"/>
        <w:rPr>
          <w:sz w:val="20"/>
          <w:szCs w:val="20"/>
        </w:rPr>
      </w:pPr>
      <w:r w:rsidRPr="0019522F">
        <w:rPr>
          <w:sz w:val="20"/>
          <w:szCs w:val="20"/>
        </w:rPr>
        <w:t>Колегову Надежду Павловну,</w:t>
      </w:r>
    </w:p>
    <w:p w14:paraId="711F5F62" w14:textId="77777777" w:rsidR="0019522F" w:rsidRPr="0019522F" w:rsidRDefault="0019522F" w:rsidP="00362FDD">
      <w:pPr>
        <w:ind w:firstLine="709"/>
        <w:jc w:val="both"/>
        <w:rPr>
          <w:sz w:val="20"/>
          <w:szCs w:val="20"/>
        </w:rPr>
      </w:pPr>
      <w:r w:rsidRPr="0019522F">
        <w:rPr>
          <w:sz w:val="20"/>
          <w:szCs w:val="20"/>
        </w:rPr>
        <w:t>Кузьменко Любовь Николаевну,</w:t>
      </w:r>
    </w:p>
    <w:p w14:paraId="5B9B2FCE" w14:textId="77777777" w:rsidR="0019522F" w:rsidRPr="0019522F" w:rsidRDefault="0019522F" w:rsidP="00362FDD">
      <w:pPr>
        <w:ind w:firstLine="709"/>
        <w:jc w:val="both"/>
        <w:rPr>
          <w:sz w:val="20"/>
          <w:szCs w:val="20"/>
        </w:rPr>
      </w:pPr>
      <w:proofErr w:type="spellStart"/>
      <w:r w:rsidRPr="0019522F">
        <w:rPr>
          <w:sz w:val="20"/>
          <w:szCs w:val="20"/>
        </w:rPr>
        <w:t>Микушову</w:t>
      </w:r>
      <w:proofErr w:type="spellEnd"/>
      <w:r w:rsidRPr="0019522F">
        <w:rPr>
          <w:sz w:val="20"/>
          <w:szCs w:val="20"/>
        </w:rPr>
        <w:t xml:space="preserve"> Надежду Владимировну,</w:t>
      </w:r>
    </w:p>
    <w:p w14:paraId="6B85DFC1" w14:textId="77777777" w:rsidR="0019522F" w:rsidRPr="0019522F" w:rsidRDefault="0019522F" w:rsidP="00362FDD">
      <w:pPr>
        <w:ind w:firstLine="709"/>
        <w:jc w:val="both"/>
        <w:rPr>
          <w:sz w:val="20"/>
          <w:szCs w:val="20"/>
        </w:rPr>
      </w:pPr>
      <w:r w:rsidRPr="0019522F">
        <w:rPr>
          <w:sz w:val="20"/>
          <w:szCs w:val="20"/>
        </w:rPr>
        <w:t>Сартакова Алексея Александровича,</w:t>
      </w:r>
    </w:p>
    <w:p w14:paraId="09E5DADD" w14:textId="77777777" w:rsidR="0019522F" w:rsidRPr="0019522F" w:rsidRDefault="0019522F" w:rsidP="00362FDD">
      <w:pPr>
        <w:ind w:firstLine="709"/>
        <w:jc w:val="both"/>
        <w:rPr>
          <w:sz w:val="20"/>
          <w:szCs w:val="20"/>
        </w:rPr>
      </w:pPr>
      <w:proofErr w:type="spellStart"/>
      <w:r w:rsidRPr="0019522F">
        <w:rPr>
          <w:sz w:val="20"/>
          <w:szCs w:val="20"/>
        </w:rPr>
        <w:t>Стядя</w:t>
      </w:r>
      <w:proofErr w:type="spellEnd"/>
      <w:r w:rsidRPr="0019522F">
        <w:rPr>
          <w:sz w:val="20"/>
          <w:szCs w:val="20"/>
        </w:rPr>
        <w:t xml:space="preserve"> Андрея Яковлевича.</w:t>
      </w:r>
    </w:p>
    <w:p w14:paraId="520A0B8D"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Отрадненского сельсовета Куйбышевского района Новосибирской области пятого созыва по многомандатному избирательному округу № 1: </w:t>
      </w:r>
    </w:p>
    <w:p w14:paraId="666A140F" w14:textId="77777777" w:rsidR="0019522F" w:rsidRPr="0019522F" w:rsidRDefault="0019522F" w:rsidP="00362FDD">
      <w:pPr>
        <w:ind w:firstLine="709"/>
        <w:jc w:val="both"/>
        <w:rPr>
          <w:sz w:val="20"/>
          <w:szCs w:val="20"/>
        </w:rPr>
      </w:pPr>
      <w:proofErr w:type="spellStart"/>
      <w:r w:rsidRPr="0019522F">
        <w:rPr>
          <w:sz w:val="20"/>
          <w:szCs w:val="20"/>
        </w:rPr>
        <w:t>Апариной</w:t>
      </w:r>
      <w:proofErr w:type="spellEnd"/>
      <w:r w:rsidRPr="0019522F">
        <w:rPr>
          <w:sz w:val="20"/>
          <w:szCs w:val="20"/>
        </w:rPr>
        <w:t xml:space="preserve"> Владиславе Сергеевне,</w:t>
      </w:r>
    </w:p>
    <w:p w14:paraId="0E907C9D" w14:textId="77777777" w:rsidR="0019522F" w:rsidRPr="0019522F" w:rsidRDefault="0019522F" w:rsidP="00362FDD">
      <w:pPr>
        <w:ind w:firstLine="709"/>
        <w:jc w:val="both"/>
        <w:rPr>
          <w:sz w:val="20"/>
          <w:szCs w:val="20"/>
        </w:rPr>
      </w:pPr>
      <w:proofErr w:type="spellStart"/>
      <w:r w:rsidRPr="0019522F">
        <w:rPr>
          <w:sz w:val="20"/>
          <w:szCs w:val="20"/>
        </w:rPr>
        <w:t>Богатырёвой</w:t>
      </w:r>
      <w:proofErr w:type="spellEnd"/>
      <w:r w:rsidRPr="0019522F">
        <w:rPr>
          <w:sz w:val="20"/>
          <w:szCs w:val="20"/>
        </w:rPr>
        <w:t xml:space="preserve"> Ирине Ивановне,</w:t>
      </w:r>
    </w:p>
    <w:p w14:paraId="58093B7F" w14:textId="77777777" w:rsidR="0019522F" w:rsidRPr="0019522F" w:rsidRDefault="0019522F" w:rsidP="00362FDD">
      <w:pPr>
        <w:ind w:firstLine="709"/>
        <w:jc w:val="both"/>
        <w:rPr>
          <w:sz w:val="20"/>
          <w:szCs w:val="20"/>
        </w:rPr>
      </w:pPr>
      <w:r w:rsidRPr="0019522F">
        <w:rPr>
          <w:sz w:val="20"/>
          <w:szCs w:val="20"/>
        </w:rPr>
        <w:t>Колеговой Надежде Павловне,</w:t>
      </w:r>
    </w:p>
    <w:p w14:paraId="753C5445" w14:textId="77777777" w:rsidR="0019522F" w:rsidRPr="0019522F" w:rsidRDefault="0019522F" w:rsidP="00362FDD">
      <w:pPr>
        <w:ind w:firstLine="709"/>
        <w:jc w:val="both"/>
        <w:rPr>
          <w:sz w:val="20"/>
          <w:szCs w:val="20"/>
        </w:rPr>
      </w:pPr>
      <w:r w:rsidRPr="0019522F">
        <w:rPr>
          <w:sz w:val="20"/>
          <w:szCs w:val="20"/>
        </w:rPr>
        <w:t>Кузьменко Любови Николаевне,</w:t>
      </w:r>
    </w:p>
    <w:p w14:paraId="2679D2CE" w14:textId="77777777" w:rsidR="0019522F" w:rsidRPr="0019522F" w:rsidRDefault="0019522F" w:rsidP="00362FDD">
      <w:pPr>
        <w:ind w:firstLine="709"/>
        <w:jc w:val="both"/>
        <w:rPr>
          <w:sz w:val="20"/>
          <w:szCs w:val="20"/>
        </w:rPr>
      </w:pPr>
      <w:proofErr w:type="spellStart"/>
      <w:r w:rsidRPr="0019522F">
        <w:rPr>
          <w:sz w:val="20"/>
          <w:szCs w:val="20"/>
        </w:rPr>
        <w:t>Микушовой</w:t>
      </w:r>
      <w:proofErr w:type="spellEnd"/>
      <w:r w:rsidRPr="0019522F">
        <w:rPr>
          <w:sz w:val="20"/>
          <w:szCs w:val="20"/>
        </w:rPr>
        <w:t xml:space="preserve"> Надежде Владимировне,</w:t>
      </w:r>
    </w:p>
    <w:p w14:paraId="2A98E681" w14:textId="77777777" w:rsidR="0019522F" w:rsidRPr="0019522F" w:rsidRDefault="0019522F" w:rsidP="00362FDD">
      <w:pPr>
        <w:ind w:firstLine="709"/>
        <w:jc w:val="both"/>
        <w:rPr>
          <w:sz w:val="20"/>
          <w:szCs w:val="20"/>
        </w:rPr>
      </w:pPr>
      <w:r w:rsidRPr="0019522F">
        <w:rPr>
          <w:sz w:val="20"/>
          <w:szCs w:val="20"/>
        </w:rPr>
        <w:t>Сартакову Алексею Александровичу,</w:t>
      </w:r>
    </w:p>
    <w:p w14:paraId="46CFA925" w14:textId="77777777" w:rsidR="0019522F" w:rsidRPr="0019522F" w:rsidRDefault="0019522F" w:rsidP="00362FDD">
      <w:pPr>
        <w:ind w:firstLine="709"/>
        <w:jc w:val="both"/>
        <w:rPr>
          <w:sz w:val="20"/>
          <w:szCs w:val="20"/>
        </w:rPr>
      </w:pPr>
      <w:proofErr w:type="spellStart"/>
      <w:r w:rsidRPr="0019522F">
        <w:rPr>
          <w:sz w:val="20"/>
          <w:szCs w:val="20"/>
        </w:rPr>
        <w:t>Стядя</w:t>
      </w:r>
      <w:proofErr w:type="spellEnd"/>
      <w:r w:rsidRPr="0019522F">
        <w:rPr>
          <w:sz w:val="20"/>
          <w:szCs w:val="20"/>
        </w:rPr>
        <w:t xml:space="preserve"> Андрею Яковлевичу.</w:t>
      </w:r>
    </w:p>
    <w:p w14:paraId="2798D8D1"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2DC2A4BE"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F36C632" w14:textId="77777777" w:rsidR="0019522F" w:rsidRPr="0019522F" w:rsidRDefault="0019522F" w:rsidP="00362FDD">
      <w:pPr>
        <w:ind w:firstLine="708"/>
        <w:jc w:val="both"/>
        <w:rPr>
          <w:sz w:val="20"/>
          <w:szCs w:val="20"/>
        </w:rPr>
      </w:pPr>
    </w:p>
    <w:p w14:paraId="2057A111"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5CCACD82" w14:textId="77777777" w:rsidR="0019522F" w:rsidRPr="0019522F" w:rsidRDefault="0019522F" w:rsidP="00362FDD">
      <w:pPr>
        <w:tabs>
          <w:tab w:val="left" w:pos="708"/>
          <w:tab w:val="center" w:pos="4677"/>
          <w:tab w:val="right" w:pos="9355"/>
        </w:tabs>
        <w:rPr>
          <w:sz w:val="20"/>
          <w:szCs w:val="20"/>
        </w:rPr>
      </w:pPr>
    </w:p>
    <w:p w14:paraId="4DC60865"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413CE0A2" w14:textId="77777777" w:rsidR="0019522F" w:rsidRPr="0019522F" w:rsidRDefault="0019522F" w:rsidP="00362FDD">
      <w:pPr>
        <w:jc w:val="center"/>
        <w:rPr>
          <w:sz w:val="20"/>
          <w:szCs w:val="20"/>
        </w:rPr>
      </w:pPr>
    </w:p>
    <w:p w14:paraId="1F51DA8B"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2239CFC7"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1EE4D17F" w14:textId="77777777" w:rsidR="0019522F" w:rsidRPr="0019522F" w:rsidRDefault="0019522F" w:rsidP="00362FDD">
      <w:pPr>
        <w:jc w:val="center"/>
        <w:rPr>
          <w:sz w:val="20"/>
          <w:szCs w:val="20"/>
        </w:rPr>
      </w:pPr>
      <w:r w:rsidRPr="0019522F">
        <w:rPr>
          <w:sz w:val="20"/>
          <w:szCs w:val="20"/>
        </w:rPr>
        <w:t xml:space="preserve">ПО ВЫБОРАМ ДЕПУТАТОВ СОВЕТА ДЕПУТАТОВ </w:t>
      </w:r>
    </w:p>
    <w:p w14:paraId="4B45C48F" w14:textId="77777777" w:rsidR="0019522F" w:rsidRPr="0019522F" w:rsidRDefault="0019522F" w:rsidP="00362FDD">
      <w:pPr>
        <w:jc w:val="center"/>
        <w:rPr>
          <w:sz w:val="20"/>
          <w:szCs w:val="20"/>
        </w:rPr>
      </w:pPr>
      <w:r w:rsidRPr="0019522F">
        <w:rPr>
          <w:sz w:val="20"/>
          <w:szCs w:val="20"/>
        </w:rPr>
        <w:t>СЕРГИНСКОГО СЕЛЬСОВЕТА КУЙБЫШЕВСКОГО РАЙОНА НОВОСИБИРСКОЙ ОБЛАСТИ СЕДЬМОГО СОЗЫВА</w:t>
      </w:r>
    </w:p>
    <w:p w14:paraId="4E929078" w14:textId="77777777" w:rsidR="0019522F" w:rsidRPr="0019522F" w:rsidRDefault="0019522F" w:rsidP="00362FDD">
      <w:pPr>
        <w:tabs>
          <w:tab w:val="left" w:pos="708"/>
          <w:tab w:val="center" w:pos="4677"/>
          <w:tab w:val="right" w:pos="9355"/>
        </w:tabs>
        <w:jc w:val="center"/>
        <w:rPr>
          <w:sz w:val="20"/>
          <w:szCs w:val="20"/>
        </w:rPr>
      </w:pPr>
    </w:p>
    <w:p w14:paraId="67BD225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5DDC0A4C" w14:textId="77777777" w:rsidR="0019522F" w:rsidRPr="0019522F" w:rsidRDefault="0019522F" w:rsidP="00362FDD">
      <w:pPr>
        <w:tabs>
          <w:tab w:val="left" w:pos="708"/>
          <w:tab w:val="center" w:pos="4677"/>
          <w:tab w:val="right" w:pos="9355"/>
        </w:tabs>
        <w:jc w:val="center"/>
        <w:rPr>
          <w:sz w:val="20"/>
          <w:szCs w:val="20"/>
        </w:rPr>
      </w:pPr>
    </w:p>
    <w:p w14:paraId="5D83EE82"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9/17</w:t>
      </w:r>
    </w:p>
    <w:p w14:paraId="2961D675"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296D0931" w14:textId="77777777" w:rsidR="0019522F" w:rsidRPr="0019522F" w:rsidRDefault="0019522F" w:rsidP="00362FDD">
      <w:pPr>
        <w:tabs>
          <w:tab w:val="left" w:pos="708"/>
          <w:tab w:val="center" w:pos="4677"/>
          <w:tab w:val="right" w:pos="9355"/>
        </w:tabs>
        <w:jc w:val="center"/>
        <w:rPr>
          <w:sz w:val="20"/>
          <w:szCs w:val="20"/>
        </w:rPr>
      </w:pPr>
    </w:p>
    <w:p w14:paraId="5706699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2C0E19C1"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 </w:t>
      </w:r>
    </w:p>
    <w:p w14:paraId="33FECEA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514B2985" w14:textId="77777777" w:rsidR="0019522F" w:rsidRPr="0019522F" w:rsidRDefault="0019522F" w:rsidP="00362FDD">
      <w:pPr>
        <w:ind w:right="141" w:firstLine="708"/>
        <w:jc w:val="both"/>
        <w:rPr>
          <w:sz w:val="20"/>
          <w:szCs w:val="20"/>
        </w:rPr>
      </w:pPr>
    </w:p>
    <w:p w14:paraId="4B84C462"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F6EC11D" w14:textId="77777777" w:rsidR="0019522F" w:rsidRPr="0019522F" w:rsidRDefault="0019522F" w:rsidP="00362FDD">
      <w:pPr>
        <w:ind w:right="141"/>
        <w:jc w:val="both"/>
        <w:rPr>
          <w:sz w:val="20"/>
          <w:szCs w:val="20"/>
        </w:rPr>
      </w:pPr>
      <w:r w:rsidRPr="0019522F">
        <w:rPr>
          <w:sz w:val="20"/>
          <w:szCs w:val="20"/>
        </w:rPr>
        <w:t>РЕШИЛА:</w:t>
      </w:r>
    </w:p>
    <w:p w14:paraId="16F34363"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0D6CFC3E" w14:textId="77777777" w:rsidR="0019522F" w:rsidRPr="0019522F" w:rsidRDefault="0019522F" w:rsidP="00362FDD">
      <w:pPr>
        <w:ind w:firstLine="709"/>
        <w:jc w:val="both"/>
        <w:rPr>
          <w:sz w:val="20"/>
          <w:szCs w:val="20"/>
        </w:rPr>
      </w:pPr>
      <w:proofErr w:type="spellStart"/>
      <w:r w:rsidRPr="0019522F">
        <w:rPr>
          <w:sz w:val="20"/>
          <w:szCs w:val="20"/>
        </w:rPr>
        <w:t>Вонда</w:t>
      </w:r>
      <w:proofErr w:type="spellEnd"/>
      <w:r w:rsidRPr="0019522F">
        <w:rPr>
          <w:sz w:val="20"/>
          <w:szCs w:val="20"/>
        </w:rPr>
        <w:t xml:space="preserve"> Ольгу Владимировну,</w:t>
      </w:r>
    </w:p>
    <w:p w14:paraId="291590BF" w14:textId="77777777" w:rsidR="0019522F" w:rsidRPr="0019522F" w:rsidRDefault="0019522F" w:rsidP="00362FDD">
      <w:pPr>
        <w:ind w:firstLine="709"/>
        <w:jc w:val="both"/>
        <w:rPr>
          <w:sz w:val="20"/>
          <w:szCs w:val="20"/>
        </w:rPr>
      </w:pPr>
      <w:r w:rsidRPr="0019522F">
        <w:rPr>
          <w:sz w:val="20"/>
          <w:szCs w:val="20"/>
        </w:rPr>
        <w:t>Ермину Ольгу Ивановну,</w:t>
      </w:r>
    </w:p>
    <w:p w14:paraId="3B5EA808" w14:textId="77777777" w:rsidR="0019522F" w:rsidRPr="0019522F" w:rsidRDefault="0019522F" w:rsidP="00362FDD">
      <w:pPr>
        <w:ind w:firstLine="709"/>
        <w:jc w:val="both"/>
        <w:rPr>
          <w:sz w:val="20"/>
          <w:szCs w:val="20"/>
        </w:rPr>
      </w:pPr>
      <w:r w:rsidRPr="0019522F">
        <w:rPr>
          <w:sz w:val="20"/>
          <w:szCs w:val="20"/>
        </w:rPr>
        <w:t>Ермину Ольга Николаевну,</w:t>
      </w:r>
    </w:p>
    <w:p w14:paraId="39612109" w14:textId="77777777" w:rsidR="0019522F" w:rsidRPr="0019522F" w:rsidRDefault="0019522F" w:rsidP="00362FDD">
      <w:pPr>
        <w:ind w:firstLine="709"/>
        <w:jc w:val="both"/>
        <w:rPr>
          <w:sz w:val="20"/>
          <w:szCs w:val="20"/>
        </w:rPr>
      </w:pPr>
      <w:r w:rsidRPr="0019522F">
        <w:rPr>
          <w:sz w:val="20"/>
          <w:szCs w:val="20"/>
        </w:rPr>
        <w:t>Петровского Виталия Брониславовича,</w:t>
      </w:r>
    </w:p>
    <w:p w14:paraId="5E3D1FD9" w14:textId="77777777" w:rsidR="0019522F" w:rsidRPr="0019522F" w:rsidRDefault="0019522F" w:rsidP="00362FDD">
      <w:pPr>
        <w:ind w:firstLine="709"/>
        <w:jc w:val="both"/>
        <w:rPr>
          <w:sz w:val="20"/>
          <w:szCs w:val="20"/>
        </w:rPr>
      </w:pPr>
      <w:proofErr w:type="spellStart"/>
      <w:r w:rsidRPr="0019522F">
        <w:rPr>
          <w:sz w:val="20"/>
          <w:szCs w:val="20"/>
        </w:rPr>
        <w:t>Репетюк</w:t>
      </w:r>
      <w:proofErr w:type="spellEnd"/>
      <w:r w:rsidRPr="0019522F">
        <w:rPr>
          <w:sz w:val="20"/>
          <w:szCs w:val="20"/>
        </w:rPr>
        <w:t xml:space="preserve"> Наталью Николаевну,</w:t>
      </w:r>
    </w:p>
    <w:p w14:paraId="69FBAFE8" w14:textId="77777777" w:rsidR="0019522F" w:rsidRPr="0019522F" w:rsidRDefault="0019522F" w:rsidP="00362FDD">
      <w:pPr>
        <w:ind w:firstLine="709"/>
        <w:jc w:val="both"/>
        <w:rPr>
          <w:sz w:val="20"/>
          <w:szCs w:val="20"/>
        </w:rPr>
      </w:pPr>
      <w:r w:rsidRPr="0019522F">
        <w:rPr>
          <w:sz w:val="20"/>
          <w:szCs w:val="20"/>
        </w:rPr>
        <w:t>Седышева Владимира Геннадьевича,</w:t>
      </w:r>
    </w:p>
    <w:p w14:paraId="77983C95" w14:textId="77777777" w:rsidR="0019522F" w:rsidRPr="0019522F" w:rsidRDefault="0019522F" w:rsidP="00362FDD">
      <w:pPr>
        <w:ind w:firstLine="709"/>
        <w:jc w:val="both"/>
        <w:rPr>
          <w:sz w:val="20"/>
          <w:szCs w:val="20"/>
        </w:rPr>
      </w:pPr>
      <w:r w:rsidRPr="0019522F">
        <w:rPr>
          <w:sz w:val="20"/>
          <w:szCs w:val="20"/>
        </w:rPr>
        <w:t>Фесенко Валентину Алексеевну.</w:t>
      </w:r>
    </w:p>
    <w:p w14:paraId="26591026"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Сергинского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41CD4A8F" w14:textId="77777777" w:rsidR="0019522F" w:rsidRPr="0019522F" w:rsidRDefault="0019522F" w:rsidP="00362FDD">
      <w:pPr>
        <w:ind w:firstLine="709"/>
        <w:jc w:val="both"/>
        <w:rPr>
          <w:sz w:val="20"/>
          <w:szCs w:val="20"/>
        </w:rPr>
      </w:pPr>
      <w:proofErr w:type="spellStart"/>
      <w:r w:rsidRPr="0019522F">
        <w:rPr>
          <w:sz w:val="20"/>
          <w:szCs w:val="20"/>
        </w:rPr>
        <w:t>Вонда</w:t>
      </w:r>
      <w:proofErr w:type="spellEnd"/>
      <w:r w:rsidRPr="0019522F">
        <w:rPr>
          <w:sz w:val="20"/>
          <w:szCs w:val="20"/>
        </w:rPr>
        <w:t xml:space="preserve"> Ольге Владимировне,</w:t>
      </w:r>
    </w:p>
    <w:p w14:paraId="7BB23819" w14:textId="77777777" w:rsidR="0019522F" w:rsidRPr="0019522F" w:rsidRDefault="0019522F" w:rsidP="00362FDD">
      <w:pPr>
        <w:ind w:firstLine="709"/>
        <w:jc w:val="both"/>
        <w:rPr>
          <w:sz w:val="20"/>
          <w:szCs w:val="20"/>
        </w:rPr>
      </w:pPr>
      <w:proofErr w:type="spellStart"/>
      <w:r w:rsidRPr="0019522F">
        <w:rPr>
          <w:sz w:val="20"/>
          <w:szCs w:val="20"/>
        </w:rPr>
        <w:t>Ерминой</w:t>
      </w:r>
      <w:proofErr w:type="spellEnd"/>
      <w:r w:rsidRPr="0019522F">
        <w:rPr>
          <w:sz w:val="20"/>
          <w:szCs w:val="20"/>
        </w:rPr>
        <w:t xml:space="preserve"> Ольге Ивановне,</w:t>
      </w:r>
    </w:p>
    <w:p w14:paraId="7F1F035A" w14:textId="77777777" w:rsidR="0019522F" w:rsidRPr="0019522F" w:rsidRDefault="0019522F" w:rsidP="00362FDD">
      <w:pPr>
        <w:ind w:firstLine="709"/>
        <w:jc w:val="both"/>
        <w:rPr>
          <w:sz w:val="20"/>
          <w:szCs w:val="20"/>
        </w:rPr>
      </w:pPr>
      <w:proofErr w:type="spellStart"/>
      <w:r w:rsidRPr="0019522F">
        <w:rPr>
          <w:sz w:val="20"/>
          <w:szCs w:val="20"/>
        </w:rPr>
        <w:t>Ерминой</w:t>
      </w:r>
      <w:proofErr w:type="spellEnd"/>
      <w:r w:rsidRPr="0019522F">
        <w:rPr>
          <w:sz w:val="20"/>
          <w:szCs w:val="20"/>
        </w:rPr>
        <w:t xml:space="preserve"> Ольге Николаевне,</w:t>
      </w:r>
    </w:p>
    <w:p w14:paraId="63D07FAA" w14:textId="77777777" w:rsidR="0019522F" w:rsidRPr="0019522F" w:rsidRDefault="0019522F" w:rsidP="00362FDD">
      <w:pPr>
        <w:ind w:firstLine="709"/>
        <w:jc w:val="both"/>
        <w:rPr>
          <w:sz w:val="20"/>
          <w:szCs w:val="20"/>
        </w:rPr>
      </w:pPr>
      <w:r w:rsidRPr="0019522F">
        <w:rPr>
          <w:sz w:val="20"/>
          <w:szCs w:val="20"/>
        </w:rPr>
        <w:t>Петровскому Виталию Брониславовичу,</w:t>
      </w:r>
    </w:p>
    <w:p w14:paraId="50BE9338" w14:textId="77777777" w:rsidR="0019522F" w:rsidRPr="0019522F" w:rsidRDefault="0019522F" w:rsidP="00362FDD">
      <w:pPr>
        <w:ind w:firstLine="709"/>
        <w:jc w:val="both"/>
        <w:rPr>
          <w:sz w:val="20"/>
          <w:szCs w:val="20"/>
        </w:rPr>
      </w:pPr>
      <w:proofErr w:type="spellStart"/>
      <w:r w:rsidRPr="0019522F">
        <w:rPr>
          <w:sz w:val="20"/>
          <w:szCs w:val="20"/>
        </w:rPr>
        <w:t>Репетюк</w:t>
      </w:r>
      <w:proofErr w:type="spellEnd"/>
      <w:r w:rsidRPr="0019522F">
        <w:rPr>
          <w:sz w:val="20"/>
          <w:szCs w:val="20"/>
        </w:rPr>
        <w:t xml:space="preserve"> Наталье Николаевне,</w:t>
      </w:r>
    </w:p>
    <w:p w14:paraId="3A22ABDA" w14:textId="77777777" w:rsidR="0019522F" w:rsidRPr="0019522F" w:rsidRDefault="0019522F" w:rsidP="00362FDD">
      <w:pPr>
        <w:ind w:firstLine="709"/>
        <w:jc w:val="both"/>
        <w:rPr>
          <w:sz w:val="20"/>
          <w:szCs w:val="20"/>
        </w:rPr>
      </w:pPr>
      <w:r w:rsidRPr="0019522F">
        <w:rPr>
          <w:sz w:val="20"/>
          <w:szCs w:val="20"/>
        </w:rPr>
        <w:t>Седышеву Владимиру Геннадьевичу,</w:t>
      </w:r>
    </w:p>
    <w:p w14:paraId="5F27A23C" w14:textId="77777777" w:rsidR="0019522F" w:rsidRPr="0019522F" w:rsidRDefault="0019522F" w:rsidP="00362FDD">
      <w:pPr>
        <w:ind w:firstLine="709"/>
        <w:jc w:val="both"/>
        <w:rPr>
          <w:sz w:val="20"/>
          <w:szCs w:val="20"/>
        </w:rPr>
      </w:pPr>
      <w:r w:rsidRPr="0019522F">
        <w:rPr>
          <w:sz w:val="20"/>
          <w:szCs w:val="20"/>
        </w:rPr>
        <w:t>Фесенко Валентине Алексеевне.</w:t>
      </w:r>
    </w:p>
    <w:p w14:paraId="0E87C20C"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092C0F91"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5DF2E8" w14:textId="77777777" w:rsidR="0019522F" w:rsidRPr="0019522F" w:rsidRDefault="0019522F" w:rsidP="00362FDD">
      <w:pPr>
        <w:ind w:firstLine="708"/>
        <w:jc w:val="both"/>
        <w:rPr>
          <w:sz w:val="20"/>
          <w:szCs w:val="20"/>
        </w:rPr>
      </w:pPr>
    </w:p>
    <w:p w14:paraId="0F0D27A9"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06B7394B" w14:textId="77777777" w:rsidR="0019522F" w:rsidRPr="0019522F" w:rsidRDefault="0019522F" w:rsidP="00362FDD">
      <w:pPr>
        <w:tabs>
          <w:tab w:val="left" w:pos="708"/>
          <w:tab w:val="center" w:pos="4677"/>
          <w:tab w:val="right" w:pos="9355"/>
        </w:tabs>
        <w:rPr>
          <w:sz w:val="20"/>
          <w:szCs w:val="20"/>
        </w:rPr>
      </w:pPr>
    </w:p>
    <w:p w14:paraId="12D1874A"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0B3FEF36" w14:textId="13319B17" w:rsidR="0019522F" w:rsidRPr="0019522F" w:rsidRDefault="0019522F" w:rsidP="00362FDD">
      <w:pPr>
        <w:spacing w:after="160"/>
        <w:rPr>
          <w:sz w:val="20"/>
          <w:szCs w:val="20"/>
        </w:rPr>
      </w:pPr>
    </w:p>
    <w:p w14:paraId="2EC8AF7A" w14:textId="77777777" w:rsidR="0019522F" w:rsidRPr="0019522F" w:rsidRDefault="0019522F" w:rsidP="00362FDD">
      <w:pPr>
        <w:tabs>
          <w:tab w:val="left" w:pos="1545"/>
          <w:tab w:val="center" w:pos="4677"/>
        </w:tabs>
        <w:jc w:val="center"/>
        <w:rPr>
          <w:sz w:val="20"/>
          <w:szCs w:val="20"/>
        </w:rPr>
      </w:pPr>
      <w:r w:rsidRPr="0019522F">
        <w:rPr>
          <w:sz w:val="20"/>
          <w:szCs w:val="20"/>
        </w:rPr>
        <w:t>ОКРУЖНАЯ ИЗБИРАТЕЛЬНАЯ КОМИССИЯ</w:t>
      </w:r>
    </w:p>
    <w:p w14:paraId="6400B263" w14:textId="77777777" w:rsidR="0019522F" w:rsidRPr="0019522F" w:rsidRDefault="0019522F" w:rsidP="00362FDD">
      <w:pPr>
        <w:jc w:val="center"/>
        <w:rPr>
          <w:sz w:val="20"/>
          <w:szCs w:val="20"/>
        </w:rPr>
      </w:pPr>
      <w:r w:rsidRPr="0019522F">
        <w:rPr>
          <w:sz w:val="20"/>
          <w:szCs w:val="20"/>
        </w:rPr>
        <w:t xml:space="preserve">МНОГОМАНДАТНОГО ИЗБИРАТЕЛЬНОГО ОКРУГА № 1  </w:t>
      </w:r>
    </w:p>
    <w:p w14:paraId="09C85C5B" w14:textId="77777777" w:rsidR="0019522F" w:rsidRPr="0019522F" w:rsidRDefault="0019522F" w:rsidP="00362FDD">
      <w:pPr>
        <w:jc w:val="center"/>
        <w:rPr>
          <w:sz w:val="20"/>
          <w:szCs w:val="20"/>
        </w:rPr>
      </w:pPr>
      <w:r w:rsidRPr="0019522F">
        <w:rPr>
          <w:sz w:val="20"/>
          <w:szCs w:val="20"/>
        </w:rPr>
        <w:t>ПО ВЫБОРАМ ДЕПУТАТОВ СОВЕТА ДЕПУТАТОВ ЧУМАКОВСКОГОСЕЛЬСОВЕТА КУЙБЫШЕВСКОГО РАЙОНА НОВОСИБИРСКОЙ ОБЛАСТИ СЕДЬМОГО СОЗЫВА</w:t>
      </w:r>
    </w:p>
    <w:p w14:paraId="668BC11C" w14:textId="77777777" w:rsidR="0019522F" w:rsidRPr="0019522F" w:rsidRDefault="0019522F" w:rsidP="00362FDD">
      <w:pPr>
        <w:tabs>
          <w:tab w:val="left" w:pos="708"/>
          <w:tab w:val="center" w:pos="4677"/>
          <w:tab w:val="right" w:pos="9355"/>
        </w:tabs>
        <w:jc w:val="center"/>
        <w:rPr>
          <w:sz w:val="20"/>
          <w:szCs w:val="20"/>
        </w:rPr>
      </w:pPr>
    </w:p>
    <w:p w14:paraId="1A7C35E7"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РЕШЕНИЕ</w:t>
      </w:r>
    </w:p>
    <w:p w14:paraId="2A2C9385" w14:textId="77777777" w:rsidR="0019522F" w:rsidRPr="0019522F" w:rsidRDefault="0019522F" w:rsidP="00362FDD">
      <w:pPr>
        <w:tabs>
          <w:tab w:val="left" w:pos="708"/>
          <w:tab w:val="center" w:pos="4677"/>
          <w:tab w:val="right" w:pos="9355"/>
        </w:tabs>
        <w:jc w:val="center"/>
        <w:rPr>
          <w:sz w:val="20"/>
          <w:szCs w:val="20"/>
        </w:rPr>
      </w:pPr>
    </w:p>
    <w:p w14:paraId="0B241C6D" w14:textId="77777777" w:rsidR="0019522F" w:rsidRPr="0019522F" w:rsidRDefault="0019522F" w:rsidP="00362FDD">
      <w:pPr>
        <w:tabs>
          <w:tab w:val="left" w:pos="708"/>
          <w:tab w:val="center" w:pos="4677"/>
          <w:tab w:val="right" w:pos="9355"/>
        </w:tabs>
        <w:rPr>
          <w:sz w:val="20"/>
          <w:szCs w:val="20"/>
        </w:rPr>
      </w:pPr>
      <w:r w:rsidRPr="0019522F">
        <w:rPr>
          <w:sz w:val="20"/>
          <w:szCs w:val="20"/>
        </w:rPr>
        <w:t>23 сентября 2025 года                                                                                № 8/20</w:t>
      </w:r>
    </w:p>
    <w:p w14:paraId="0363438A"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г. Куйбышев</w:t>
      </w:r>
    </w:p>
    <w:p w14:paraId="1222B29E" w14:textId="77777777" w:rsidR="0019522F" w:rsidRPr="0019522F" w:rsidRDefault="0019522F" w:rsidP="00362FDD">
      <w:pPr>
        <w:tabs>
          <w:tab w:val="left" w:pos="708"/>
          <w:tab w:val="center" w:pos="4677"/>
          <w:tab w:val="right" w:pos="9355"/>
        </w:tabs>
        <w:jc w:val="center"/>
        <w:rPr>
          <w:sz w:val="20"/>
          <w:szCs w:val="20"/>
        </w:rPr>
      </w:pPr>
    </w:p>
    <w:p w14:paraId="582B14B0"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О регистрации избранных депутатов </w:t>
      </w:r>
    </w:p>
    <w:p w14:paraId="07C5941C"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 </w:t>
      </w:r>
    </w:p>
    <w:p w14:paraId="41CFA66D" w14:textId="77777777" w:rsidR="0019522F" w:rsidRPr="0019522F" w:rsidRDefault="0019522F" w:rsidP="00362FDD">
      <w:pPr>
        <w:tabs>
          <w:tab w:val="left" w:pos="708"/>
          <w:tab w:val="center" w:pos="4677"/>
          <w:tab w:val="right" w:pos="9355"/>
        </w:tabs>
        <w:jc w:val="center"/>
        <w:rPr>
          <w:sz w:val="20"/>
          <w:szCs w:val="20"/>
        </w:rPr>
      </w:pPr>
      <w:r w:rsidRPr="0019522F">
        <w:rPr>
          <w:sz w:val="20"/>
          <w:szCs w:val="20"/>
        </w:rPr>
        <w:t xml:space="preserve">по многомандатному избирательному округу </w:t>
      </w:r>
    </w:p>
    <w:p w14:paraId="56307C89" w14:textId="77777777" w:rsidR="0019522F" w:rsidRPr="0019522F" w:rsidRDefault="0019522F" w:rsidP="00362FDD">
      <w:pPr>
        <w:ind w:right="141" w:firstLine="708"/>
        <w:jc w:val="both"/>
        <w:rPr>
          <w:sz w:val="20"/>
          <w:szCs w:val="20"/>
        </w:rPr>
      </w:pPr>
    </w:p>
    <w:p w14:paraId="1D2684EA" w14:textId="77777777" w:rsidR="0019522F" w:rsidRPr="0019522F" w:rsidRDefault="0019522F" w:rsidP="00362FDD">
      <w:pPr>
        <w:ind w:right="141" w:firstLine="708"/>
        <w:jc w:val="both"/>
        <w:rPr>
          <w:sz w:val="20"/>
          <w:szCs w:val="20"/>
        </w:rPr>
      </w:pPr>
      <w:r w:rsidRPr="0019522F">
        <w:rPr>
          <w:sz w:val="20"/>
          <w:szCs w:val="20"/>
        </w:rPr>
        <w:t>На основании решения окружной избирательной комиссии многомандатного избирательного округа № 1 от «17»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9C5C31F" w14:textId="77777777" w:rsidR="0019522F" w:rsidRPr="0019522F" w:rsidRDefault="0019522F" w:rsidP="00362FDD">
      <w:pPr>
        <w:ind w:right="141"/>
        <w:jc w:val="both"/>
        <w:rPr>
          <w:sz w:val="20"/>
          <w:szCs w:val="20"/>
        </w:rPr>
      </w:pPr>
      <w:r w:rsidRPr="0019522F">
        <w:rPr>
          <w:sz w:val="20"/>
          <w:szCs w:val="20"/>
        </w:rPr>
        <w:t>РЕШИЛА:</w:t>
      </w:r>
    </w:p>
    <w:p w14:paraId="62DB6C5A" w14:textId="77777777" w:rsidR="0019522F" w:rsidRPr="0019522F" w:rsidRDefault="0019522F" w:rsidP="00362FDD">
      <w:pPr>
        <w:ind w:firstLine="709"/>
        <w:jc w:val="both"/>
        <w:rPr>
          <w:sz w:val="20"/>
          <w:szCs w:val="20"/>
        </w:rPr>
      </w:pPr>
      <w:r w:rsidRPr="0019522F">
        <w:rPr>
          <w:sz w:val="20"/>
          <w:szCs w:val="20"/>
        </w:rPr>
        <w:t xml:space="preserve">1. Зарегистрировать избранных депутатов 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6D8AEB6" w14:textId="77777777" w:rsidR="0019522F" w:rsidRPr="0019522F" w:rsidRDefault="0019522F" w:rsidP="00362FDD">
      <w:pPr>
        <w:ind w:firstLine="709"/>
        <w:jc w:val="both"/>
        <w:rPr>
          <w:sz w:val="20"/>
          <w:szCs w:val="20"/>
        </w:rPr>
      </w:pPr>
      <w:r w:rsidRPr="0019522F">
        <w:rPr>
          <w:sz w:val="20"/>
          <w:szCs w:val="20"/>
        </w:rPr>
        <w:t>Бакаева Андрея Анатольевича,</w:t>
      </w:r>
    </w:p>
    <w:p w14:paraId="11B332D1" w14:textId="77777777" w:rsidR="0019522F" w:rsidRPr="0019522F" w:rsidRDefault="0019522F" w:rsidP="00362FDD">
      <w:pPr>
        <w:ind w:firstLine="709"/>
        <w:jc w:val="both"/>
        <w:rPr>
          <w:sz w:val="20"/>
          <w:szCs w:val="20"/>
        </w:rPr>
      </w:pPr>
      <w:r w:rsidRPr="0019522F">
        <w:rPr>
          <w:sz w:val="20"/>
          <w:szCs w:val="20"/>
        </w:rPr>
        <w:t>Банникову Светлану Анатольевну,</w:t>
      </w:r>
    </w:p>
    <w:p w14:paraId="22B14655" w14:textId="77777777" w:rsidR="0019522F" w:rsidRPr="0019522F" w:rsidRDefault="0019522F" w:rsidP="00362FDD">
      <w:pPr>
        <w:ind w:firstLine="709"/>
        <w:jc w:val="both"/>
        <w:rPr>
          <w:sz w:val="20"/>
          <w:szCs w:val="20"/>
        </w:rPr>
      </w:pPr>
      <w:r w:rsidRPr="0019522F">
        <w:rPr>
          <w:sz w:val="20"/>
          <w:szCs w:val="20"/>
        </w:rPr>
        <w:t>Игнатьева Вячеслава Сергеевича,</w:t>
      </w:r>
    </w:p>
    <w:p w14:paraId="05E3EC85" w14:textId="77777777" w:rsidR="0019522F" w:rsidRPr="0019522F" w:rsidRDefault="0019522F" w:rsidP="00362FDD">
      <w:pPr>
        <w:ind w:firstLine="709"/>
        <w:jc w:val="both"/>
        <w:rPr>
          <w:sz w:val="20"/>
          <w:szCs w:val="20"/>
        </w:rPr>
      </w:pPr>
      <w:r w:rsidRPr="0019522F">
        <w:rPr>
          <w:sz w:val="20"/>
          <w:szCs w:val="20"/>
        </w:rPr>
        <w:t>Исаеву Антонину Владимировну,</w:t>
      </w:r>
    </w:p>
    <w:p w14:paraId="13F5624A" w14:textId="77777777" w:rsidR="0019522F" w:rsidRPr="0019522F" w:rsidRDefault="0019522F" w:rsidP="00362FDD">
      <w:pPr>
        <w:ind w:firstLine="709"/>
        <w:jc w:val="both"/>
        <w:rPr>
          <w:sz w:val="20"/>
          <w:szCs w:val="20"/>
        </w:rPr>
      </w:pPr>
      <w:proofErr w:type="spellStart"/>
      <w:r w:rsidRPr="0019522F">
        <w:rPr>
          <w:sz w:val="20"/>
          <w:szCs w:val="20"/>
        </w:rPr>
        <w:t>Курусь</w:t>
      </w:r>
      <w:proofErr w:type="spellEnd"/>
      <w:r w:rsidRPr="0019522F">
        <w:rPr>
          <w:sz w:val="20"/>
          <w:szCs w:val="20"/>
        </w:rPr>
        <w:t xml:space="preserve"> Ольгу Владимировну,</w:t>
      </w:r>
    </w:p>
    <w:p w14:paraId="47C87EA9" w14:textId="77777777" w:rsidR="0019522F" w:rsidRPr="0019522F" w:rsidRDefault="0019522F" w:rsidP="00362FDD">
      <w:pPr>
        <w:ind w:firstLine="709"/>
        <w:jc w:val="both"/>
        <w:rPr>
          <w:sz w:val="20"/>
          <w:szCs w:val="20"/>
        </w:rPr>
      </w:pPr>
      <w:r w:rsidRPr="0019522F">
        <w:rPr>
          <w:sz w:val="20"/>
          <w:szCs w:val="20"/>
        </w:rPr>
        <w:t xml:space="preserve">Низамова Владимира </w:t>
      </w:r>
      <w:proofErr w:type="spellStart"/>
      <w:r w:rsidRPr="0019522F">
        <w:rPr>
          <w:sz w:val="20"/>
          <w:szCs w:val="20"/>
        </w:rPr>
        <w:t>Гимазовича</w:t>
      </w:r>
      <w:proofErr w:type="spellEnd"/>
      <w:r w:rsidRPr="0019522F">
        <w:rPr>
          <w:sz w:val="20"/>
          <w:szCs w:val="20"/>
        </w:rPr>
        <w:t>,</w:t>
      </w:r>
    </w:p>
    <w:p w14:paraId="71AFE1B3" w14:textId="77777777" w:rsidR="0019522F" w:rsidRPr="0019522F" w:rsidRDefault="0019522F" w:rsidP="00362FDD">
      <w:pPr>
        <w:ind w:firstLine="709"/>
        <w:jc w:val="both"/>
        <w:rPr>
          <w:sz w:val="20"/>
          <w:szCs w:val="20"/>
        </w:rPr>
      </w:pPr>
      <w:proofErr w:type="spellStart"/>
      <w:r w:rsidRPr="0019522F">
        <w:rPr>
          <w:sz w:val="20"/>
          <w:szCs w:val="20"/>
        </w:rPr>
        <w:t>Решетняк</w:t>
      </w:r>
      <w:proofErr w:type="spellEnd"/>
      <w:r w:rsidRPr="0019522F">
        <w:rPr>
          <w:sz w:val="20"/>
          <w:szCs w:val="20"/>
        </w:rPr>
        <w:t xml:space="preserve"> Наталью Васильевну,</w:t>
      </w:r>
    </w:p>
    <w:p w14:paraId="037274BC" w14:textId="77777777" w:rsidR="0019522F" w:rsidRPr="0019522F" w:rsidRDefault="0019522F" w:rsidP="00362FDD">
      <w:pPr>
        <w:ind w:firstLine="709"/>
        <w:jc w:val="both"/>
        <w:rPr>
          <w:sz w:val="20"/>
          <w:szCs w:val="20"/>
        </w:rPr>
      </w:pPr>
      <w:proofErr w:type="spellStart"/>
      <w:r w:rsidRPr="0019522F">
        <w:rPr>
          <w:sz w:val="20"/>
          <w:szCs w:val="20"/>
        </w:rPr>
        <w:t>Стафецкого</w:t>
      </w:r>
      <w:proofErr w:type="spellEnd"/>
      <w:r w:rsidRPr="0019522F">
        <w:rPr>
          <w:sz w:val="20"/>
          <w:szCs w:val="20"/>
        </w:rPr>
        <w:t xml:space="preserve"> Владимира Борисовича,</w:t>
      </w:r>
    </w:p>
    <w:p w14:paraId="58F50891" w14:textId="77777777" w:rsidR="0019522F" w:rsidRPr="0019522F" w:rsidRDefault="0019522F" w:rsidP="00362FDD">
      <w:pPr>
        <w:ind w:firstLine="709"/>
        <w:jc w:val="both"/>
        <w:rPr>
          <w:sz w:val="20"/>
          <w:szCs w:val="20"/>
        </w:rPr>
      </w:pPr>
      <w:r w:rsidRPr="0019522F">
        <w:rPr>
          <w:sz w:val="20"/>
          <w:szCs w:val="20"/>
        </w:rPr>
        <w:t>Чулкову Наталью Михайловну,</w:t>
      </w:r>
    </w:p>
    <w:p w14:paraId="4B568C53" w14:textId="77777777" w:rsidR="0019522F" w:rsidRPr="0019522F" w:rsidRDefault="0019522F" w:rsidP="00362FDD">
      <w:pPr>
        <w:ind w:firstLine="709"/>
        <w:jc w:val="both"/>
        <w:rPr>
          <w:sz w:val="20"/>
          <w:szCs w:val="20"/>
        </w:rPr>
      </w:pPr>
      <w:r w:rsidRPr="0019522F">
        <w:rPr>
          <w:sz w:val="20"/>
          <w:szCs w:val="20"/>
        </w:rPr>
        <w:t>Яковлеву Светлану Яковлевну.</w:t>
      </w:r>
    </w:p>
    <w:p w14:paraId="52522A56" w14:textId="77777777" w:rsidR="0019522F" w:rsidRPr="0019522F" w:rsidRDefault="0019522F" w:rsidP="00362FDD">
      <w:pPr>
        <w:ind w:firstLine="709"/>
        <w:jc w:val="both"/>
        <w:rPr>
          <w:sz w:val="20"/>
          <w:szCs w:val="20"/>
        </w:rPr>
      </w:pPr>
      <w:r w:rsidRPr="0019522F">
        <w:rPr>
          <w:sz w:val="20"/>
          <w:szCs w:val="20"/>
        </w:rPr>
        <w:t xml:space="preserve">2. Выдать удостоверение об избрании зарегистрированным депутатам Совета депутатов </w:t>
      </w:r>
      <w:proofErr w:type="spellStart"/>
      <w:r w:rsidRPr="0019522F">
        <w:rPr>
          <w:sz w:val="20"/>
          <w:szCs w:val="20"/>
        </w:rPr>
        <w:t>Чумаковского</w:t>
      </w:r>
      <w:proofErr w:type="spellEnd"/>
      <w:r w:rsidRPr="0019522F">
        <w:rPr>
          <w:sz w:val="20"/>
          <w:szCs w:val="20"/>
        </w:rPr>
        <w:t xml:space="preserve"> сельсовета Куйбышевского района Новосибирской области пятого созыва по многомандатному избирательному округу № 1: </w:t>
      </w:r>
    </w:p>
    <w:p w14:paraId="352F0B72" w14:textId="77777777" w:rsidR="0019522F" w:rsidRPr="0019522F" w:rsidRDefault="0019522F" w:rsidP="00362FDD">
      <w:pPr>
        <w:ind w:firstLine="709"/>
        <w:jc w:val="both"/>
        <w:rPr>
          <w:sz w:val="20"/>
          <w:szCs w:val="20"/>
        </w:rPr>
      </w:pPr>
      <w:r w:rsidRPr="0019522F">
        <w:rPr>
          <w:sz w:val="20"/>
          <w:szCs w:val="20"/>
        </w:rPr>
        <w:t>Бакаеву Андрею Анатольевичу,</w:t>
      </w:r>
    </w:p>
    <w:p w14:paraId="68D6E4F6" w14:textId="77777777" w:rsidR="0019522F" w:rsidRPr="0019522F" w:rsidRDefault="0019522F" w:rsidP="00362FDD">
      <w:pPr>
        <w:ind w:firstLine="709"/>
        <w:jc w:val="both"/>
        <w:rPr>
          <w:sz w:val="20"/>
          <w:szCs w:val="20"/>
        </w:rPr>
      </w:pPr>
      <w:r w:rsidRPr="0019522F">
        <w:rPr>
          <w:sz w:val="20"/>
          <w:szCs w:val="20"/>
        </w:rPr>
        <w:t>Банниковой Светлане Анатольевне,</w:t>
      </w:r>
    </w:p>
    <w:p w14:paraId="171A9553" w14:textId="77777777" w:rsidR="0019522F" w:rsidRPr="0019522F" w:rsidRDefault="0019522F" w:rsidP="00362FDD">
      <w:pPr>
        <w:ind w:firstLine="709"/>
        <w:jc w:val="both"/>
        <w:rPr>
          <w:sz w:val="20"/>
          <w:szCs w:val="20"/>
        </w:rPr>
      </w:pPr>
      <w:r w:rsidRPr="0019522F">
        <w:rPr>
          <w:sz w:val="20"/>
          <w:szCs w:val="20"/>
        </w:rPr>
        <w:t>Игнатьеву Вячеславу Сергеевичу,</w:t>
      </w:r>
    </w:p>
    <w:p w14:paraId="71DF5077" w14:textId="77777777" w:rsidR="0019522F" w:rsidRPr="0019522F" w:rsidRDefault="0019522F" w:rsidP="00362FDD">
      <w:pPr>
        <w:ind w:firstLine="709"/>
        <w:jc w:val="both"/>
        <w:rPr>
          <w:sz w:val="20"/>
          <w:szCs w:val="20"/>
        </w:rPr>
      </w:pPr>
      <w:r w:rsidRPr="0019522F">
        <w:rPr>
          <w:sz w:val="20"/>
          <w:szCs w:val="20"/>
        </w:rPr>
        <w:t>Исаевой Антонине Владимировне,</w:t>
      </w:r>
    </w:p>
    <w:p w14:paraId="1F1ED1BB" w14:textId="77777777" w:rsidR="0019522F" w:rsidRPr="0019522F" w:rsidRDefault="0019522F" w:rsidP="00362FDD">
      <w:pPr>
        <w:ind w:firstLine="709"/>
        <w:jc w:val="both"/>
        <w:rPr>
          <w:sz w:val="20"/>
          <w:szCs w:val="20"/>
        </w:rPr>
      </w:pPr>
      <w:proofErr w:type="spellStart"/>
      <w:r w:rsidRPr="0019522F">
        <w:rPr>
          <w:sz w:val="20"/>
          <w:szCs w:val="20"/>
        </w:rPr>
        <w:t>Курусь</w:t>
      </w:r>
      <w:proofErr w:type="spellEnd"/>
      <w:r w:rsidRPr="0019522F">
        <w:rPr>
          <w:sz w:val="20"/>
          <w:szCs w:val="20"/>
        </w:rPr>
        <w:t xml:space="preserve"> Ольге Владимировне,</w:t>
      </w:r>
    </w:p>
    <w:p w14:paraId="7C60A701" w14:textId="77777777" w:rsidR="0019522F" w:rsidRPr="0019522F" w:rsidRDefault="0019522F" w:rsidP="00362FDD">
      <w:pPr>
        <w:ind w:firstLine="709"/>
        <w:jc w:val="both"/>
        <w:rPr>
          <w:sz w:val="20"/>
          <w:szCs w:val="20"/>
        </w:rPr>
      </w:pPr>
      <w:r w:rsidRPr="0019522F">
        <w:rPr>
          <w:sz w:val="20"/>
          <w:szCs w:val="20"/>
        </w:rPr>
        <w:t xml:space="preserve">Низамову Владимиру </w:t>
      </w:r>
      <w:proofErr w:type="spellStart"/>
      <w:r w:rsidRPr="0019522F">
        <w:rPr>
          <w:sz w:val="20"/>
          <w:szCs w:val="20"/>
        </w:rPr>
        <w:t>Гимазовичу</w:t>
      </w:r>
      <w:proofErr w:type="spellEnd"/>
      <w:r w:rsidRPr="0019522F">
        <w:rPr>
          <w:sz w:val="20"/>
          <w:szCs w:val="20"/>
        </w:rPr>
        <w:t>,</w:t>
      </w:r>
    </w:p>
    <w:p w14:paraId="22F3DAC9" w14:textId="77777777" w:rsidR="0019522F" w:rsidRPr="0019522F" w:rsidRDefault="0019522F" w:rsidP="00362FDD">
      <w:pPr>
        <w:ind w:firstLine="709"/>
        <w:jc w:val="both"/>
        <w:rPr>
          <w:sz w:val="20"/>
          <w:szCs w:val="20"/>
        </w:rPr>
      </w:pPr>
      <w:proofErr w:type="spellStart"/>
      <w:r w:rsidRPr="0019522F">
        <w:rPr>
          <w:sz w:val="20"/>
          <w:szCs w:val="20"/>
        </w:rPr>
        <w:t>Решетняк</w:t>
      </w:r>
      <w:proofErr w:type="spellEnd"/>
      <w:r w:rsidRPr="0019522F">
        <w:rPr>
          <w:sz w:val="20"/>
          <w:szCs w:val="20"/>
        </w:rPr>
        <w:t xml:space="preserve"> Наталье Васильевне,</w:t>
      </w:r>
    </w:p>
    <w:p w14:paraId="001D0998" w14:textId="77777777" w:rsidR="0019522F" w:rsidRPr="0019522F" w:rsidRDefault="0019522F" w:rsidP="00362FDD">
      <w:pPr>
        <w:ind w:firstLine="709"/>
        <w:jc w:val="both"/>
        <w:rPr>
          <w:sz w:val="20"/>
          <w:szCs w:val="20"/>
        </w:rPr>
      </w:pPr>
      <w:proofErr w:type="spellStart"/>
      <w:r w:rsidRPr="0019522F">
        <w:rPr>
          <w:sz w:val="20"/>
          <w:szCs w:val="20"/>
        </w:rPr>
        <w:t>Стафецкому</w:t>
      </w:r>
      <w:proofErr w:type="spellEnd"/>
      <w:r w:rsidRPr="0019522F">
        <w:rPr>
          <w:sz w:val="20"/>
          <w:szCs w:val="20"/>
        </w:rPr>
        <w:t xml:space="preserve"> Владимиру Борисовичу,</w:t>
      </w:r>
    </w:p>
    <w:p w14:paraId="7505C503" w14:textId="77777777" w:rsidR="0019522F" w:rsidRPr="0019522F" w:rsidRDefault="0019522F" w:rsidP="00362FDD">
      <w:pPr>
        <w:ind w:firstLine="709"/>
        <w:jc w:val="both"/>
        <w:rPr>
          <w:sz w:val="20"/>
          <w:szCs w:val="20"/>
        </w:rPr>
      </w:pPr>
      <w:r w:rsidRPr="0019522F">
        <w:rPr>
          <w:sz w:val="20"/>
          <w:szCs w:val="20"/>
        </w:rPr>
        <w:t>Чулковой Наталье Михайловне,</w:t>
      </w:r>
    </w:p>
    <w:p w14:paraId="7963F827" w14:textId="77777777" w:rsidR="0019522F" w:rsidRPr="0019522F" w:rsidRDefault="0019522F" w:rsidP="00362FDD">
      <w:pPr>
        <w:ind w:firstLine="709"/>
        <w:jc w:val="both"/>
        <w:rPr>
          <w:sz w:val="20"/>
          <w:szCs w:val="20"/>
        </w:rPr>
      </w:pPr>
      <w:r w:rsidRPr="0019522F">
        <w:rPr>
          <w:sz w:val="20"/>
          <w:szCs w:val="20"/>
        </w:rPr>
        <w:t>Яковлевой Светлане Яковлевне.</w:t>
      </w:r>
    </w:p>
    <w:p w14:paraId="0B33E655" w14:textId="77777777" w:rsidR="0019522F" w:rsidRPr="0019522F" w:rsidRDefault="0019522F" w:rsidP="00362FDD">
      <w:pPr>
        <w:ind w:firstLine="709"/>
        <w:jc w:val="both"/>
        <w:rPr>
          <w:sz w:val="20"/>
          <w:szCs w:val="20"/>
        </w:rPr>
      </w:pPr>
      <w:r w:rsidRPr="0019522F">
        <w:rPr>
          <w:sz w:val="20"/>
          <w:szCs w:val="20"/>
        </w:rPr>
        <w:t>3. Направить настоящее решение в территориальную избирательную комиссию Куйбышевского района Новосибирской области.</w:t>
      </w:r>
    </w:p>
    <w:p w14:paraId="61180F96" w14:textId="77777777" w:rsidR="0019522F" w:rsidRPr="0019522F" w:rsidRDefault="0019522F" w:rsidP="00362FDD">
      <w:pPr>
        <w:suppressAutoHyphens/>
        <w:ind w:firstLine="709"/>
        <w:jc w:val="both"/>
        <w:rPr>
          <w:sz w:val="20"/>
          <w:szCs w:val="20"/>
        </w:rPr>
      </w:pPr>
      <w:r w:rsidRPr="0019522F">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31ADCFC" w14:textId="77777777" w:rsidR="0019522F" w:rsidRPr="0019522F" w:rsidRDefault="0019522F" w:rsidP="00362FDD">
      <w:pPr>
        <w:suppressAutoHyphens/>
        <w:jc w:val="both"/>
        <w:rPr>
          <w:sz w:val="20"/>
          <w:szCs w:val="20"/>
        </w:rPr>
      </w:pPr>
    </w:p>
    <w:p w14:paraId="59ED5A16" w14:textId="77777777" w:rsidR="0019522F" w:rsidRPr="0019522F" w:rsidRDefault="0019522F" w:rsidP="00362FDD">
      <w:pPr>
        <w:tabs>
          <w:tab w:val="left" w:pos="708"/>
          <w:tab w:val="center" w:pos="4677"/>
          <w:tab w:val="right" w:pos="9355"/>
        </w:tabs>
        <w:rPr>
          <w:sz w:val="20"/>
          <w:szCs w:val="20"/>
        </w:rPr>
      </w:pPr>
      <w:r w:rsidRPr="0019522F">
        <w:rPr>
          <w:sz w:val="20"/>
          <w:szCs w:val="20"/>
        </w:rPr>
        <w:t>Председатель комиссии</w:t>
      </w:r>
      <w:r w:rsidRPr="0019522F">
        <w:rPr>
          <w:sz w:val="20"/>
          <w:szCs w:val="20"/>
        </w:rPr>
        <w:tab/>
        <w:t xml:space="preserve">                            </w:t>
      </w:r>
      <w:r w:rsidRPr="0019522F">
        <w:rPr>
          <w:sz w:val="20"/>
          <w:szCs w:val="20"/>
        </w:rPr>
        <w:tab/>
        <w:t>Н.В. Колганова</w:t>
      </w:r>
    </w:p>
    <w:p w14:paraId="565DC99F" w14:textId="77777777" w:rsidR="0019522F" w:rsidRPr="0019522F" w:rsidRDefault="0019522F" w:rsidP="00362FDD">
      <w:pPr>
        <w:tabs>
          <w:tab w:val="left" w:pos="708"/>
          <w:tab w:val="center" w:pos="4677"/>
          <w:tab w:val="right" w:pos="9355"/>
        </w:tabs>
        <w:rPr>
          <w:sz w:val="20"/>
          <w:szCs w:val="20"/>
        </w:rPr>
      </w:pPr>
    </w:p>
    <w:p w14:paraId="670CC2DC" w14:textId="77777777" w:rsidR="0019522F" w:rsidRPr="0019522F" w:rsidRDefault="0019522F" w:rsidP="00362FDD">
      <w:pPr>
        <w:tabs>
          <w:tab w:val="left" w:pos="708"/>
          <w:tab w:val="center" w:pos="4677"/>
          <w:tab w:val="right" w:pos="9355"/>
        </w:tabs>
        <w:rPr>
          <w:sz w:val="20"/>
          <w:szCs w:val="20"/>
        </w:rPr>
      </w:pPr>
      <w:r w:rsidRPr="0019522F">
        <w:rPr>
          <w:sz w:val="20"/>
          <w:szCs w:val="20"/>
        </w:rPr>
        <w:t>Секретарь комиссии</w:t>
      </w:r>
      <w:r w:rsidRPr="0019522F">
        <w:rPr>
          <w:sz w:val="20"/>
          <w:szCs w:val="20"/>
        </w:rPr>
        <w:tab/>
      </w:r>
      <w:r w:rsidRPr="0019522F">
        <w:rPr>
          <w:sz w:val="20"/>
          <w:szCs w:val="20"/>
        </w:rPr>
        <w:tab/>
        <w:t xml:space="preserve">Ф.С. </w:t>
      </w:r>
      <w:proofErr w:type="spellStart"/>
      <w:r w:rsidRPr="0019522F">
        <w:rPr>
          <w:sz w:val="20"/>
          <w:szCs w:val="20"/>
        </w:rPr>
        <w:t>Музина</w:t>
      </w:r>
      <w:proofErr w:type="spellEnd"/>
    </w:p>
    <w:p w14:paraId="6F9C5F04" w14:textId="77777777" w:rsidR="0019522F" w:rsidRPr="0019522F" w:rsidRDefault="0019522F" w:rsidP="00362FDD">
      <w:pPr>
        <w:jc w:val="center"/>
        <w:rPr>
          <w:sz w:val="20"/>
          <w:szCs w:val="20"/>
        </w:rPr>
      </w:pPr>
    </w:p>
    <w:p w14:paraId="5CF60846" w14:textId="71177D5F" w:rsidR="0019522F" w:rsidRDefault="0019522F" w:rsidP="00362FDD">
      <w:pPr>
        <w:ind w:firstLine="709"/>
        <w:rPr>
          <w:sz w:val="20"/>
          <w:szCs w:val="20"/>
        </w:rPr>
      </w:pPr>
    </w:p>
    <w:p w14:paraId="76BAAC9F" w14:textId="77777777" w:rsidR="00F16069" w:rsidRPr="00F16069" w:rsidRDefault="00F16069" w:rsidP="00F16069">
      <w:pPr>
        <w:jc w:val="center"/>
        <w:rPr>
          <w:sz w:val="20"/>
          <w:szCs w:val="20"/>
        </w:rPr>
      </w:pPr>
      <w:r w:rsidRPr="00F16069">
        <w:rPr>
          <w:sz w:val="20"/>
          <w:szCs w:val="20"/>
        </w:rPr>
        <w:t>ИНФОРМАЦИОННОЕ СООБЩЕНИЕ</w:t>
      </w:r>
    </w:p>
    <w:p w14:paraId="727D4519" w14:textId="77777777" w:rsidR="00F16069" w:rsidRPr="00F16069" w:rsidRDefault="00F16069" w:rsidP="00F16069">
      <w:pPr>
        <w:autoSpaceDE w:val="0"/>
        <w:autoSpaceDN w:val="0"/>
        <w:adjustRightInd w:val="0"/>
        <w:jc w:val="center"/>
        <w:rPr>
          <w:sz w:val="20"/>
          <w:szCs w:val="20"/>
        </w:rPr>
      </w:pPr>
      <w:r w:rsidRPr="00F16069">
        <w:rPr>
          <w:sz w:val="20"/>
          <w:szCs w:val="20"/>
        </w:rPr>
        <w:t>о несостоявшемся аукционе на право заключения договора купли продажи земельного участка, государственная собственность на который не разграничена</w:t>
      </w:r>
    </w:p>
    <w:p w14:paraId="4AD0BB4E" w14:textId="77777777" w:rsidR="00F16069" w:rsidRPr="00F16069" w:rsidRDefault="00F16069" w:rsidP="00F16069">
      <w:pPr>
        <w:jc w:val="center"/>
        <w:rPr>
          <w:sz w:val="20"/>
          <w:szCs w:val="20"/>
        </w:rPr>
      </w:pPr>
      <w:r w:rsidRPr="00F16069">
        <w:rPr>
          <w:sz w:val="20"/>
          <w:szCs w:val="20"/>
        </w:rPr>
        <w:t>(Процедура № 21 0000 342 00000000 36)</w:t>
      </w:r>
    </w:p>
    <w:p w14:paraId="44AE767A" w14:textId="77777777" w:rsidR="00F16069" w:rsidRPr="00F16069" w:rsidRDefault="00F16069" w:rsidP="00F16069">
      <w:pPr>
        <w:jc w:val="center"/>
        <w:rPr>
          <w:sz w:val="20"/>
          <w:szCs w:val="20"/>
        </w:rPr>
      </w:pPr>
    </w:p>
    <w:p w14:paraId="740409AC" w14:textId="77777777" w:rsidR="00F16069" w:rsidRPr="00F16069" w:rsidRDefault="00F16069" w:rsidP="00F16069">
      <w:pPr>
        <w:jc w:val="center"/>
        <w:rPr>
          <w:b/>
          <w:sz w:val="20"/>
          <w:szCs w:val="20"/>
        </w:rPr>
      </w:pPr>
    </w:p>
    <w:p w14:paraId="59F40624" w14:textId="77777777" w:rsidR="00F16069" w:rsidRPr="00F16069" w:rsidRDefault="00F16069" w:rsidP="00F16069">
      <w:pPr>
        <w:pStyle w:val="3b"/>
        <w:spacing w:after="0"/>
        <w:ind w:left="0" w:firstLine="851"/>
        <w:jc w:val="both"/>
        <w:rPr>
          <w:b/>
          <w:sz w:val="20"/>
          <w:szCs w:val="20"/>
        </w:rPr>
      </w:pPr>
      <w:r w:rsidRPr="00F16069">
        <w:rPr>
          <w:sz w:val="20"/>
          <w:szCs w:val="20"/>
        </w:rPr>
        <w:t xml:space="preserve">06.10.2025 года Комиссией по организации и проведению торгов в форме открытых аукционов по продаже земельных участков либо на право заключения договоров аренды земельных участков создана распоряжением администрации Куйбышевского муниципального района Новосибирской области 20.05.2024 № 477-р (далее – Комиссия) состоялось заседание по рассмотрению заявок и определению участников аукциона (Процедура № 21 0000 342 00000000 36). </w:t>
      </w:r>
    </w:p>
    <w:p w14:paraId="019C7A42" w14:textId="77777777" w:rsidR="00F16069" w:rsidRPr="00F16069" w:rsidRDefault="00F16069" w:rsidP="00F16069">
      <w:pPr>
        <w:pStyle w:val="Default"/>
        <w:ind w:firstLine="851"/>
        <w:jc w:val="both"/>
        <w:rPr>
          <w:sz w:val="20"/>
          <w:szCs w:val="20"/>
        </w:rPr>
      </w:pPr>
      <w:r w:rsidRPr="00F16069">
        <w:rPr>
          <w:color w:val="auto"/>
          <w:sz w:val="20"/>
          <w:szCs w:val="20"/>
        </w:rPr>
        <w:t xml:space="preserve">В соответствии с протоколом рассмотрения заявок на участие в аукционе и определения участников аукциона </w:t>
      </w:r>
      <w:r w:rsidRPr="00F16069">
        <w:rPr>
          <w:sz w:val="20"/>
          <w:szCs w:val="20"/>
        </w:rPr>
        <w:t xml:space="preserve">на право заключения договора купли-продажи земельного участка, государственная собственность на который не разграничена, с кадастровым номером: 54:14:020801:692, адрес: Новосибирская область, Куйбышевский район, с. Нагорное, ул. Осенняя, площадью 900 </w:t>
      </w:r>
      <w:proofErr w:type="spellStart"/>
      <w:r w:rsidRPr="00F16069">
        <w:rPr>
          <w:sz w:val="20"/>
          <w:szCs w:val="20"/>
        </w:rPr>
        <w:t>кв.м</w:t>
      </w:r>
      <w:proofErr w:type="spellEnd"/>
      <w:r w:rsidRPr="00F16069">
        <w:rPr>
          <w:sz w:val="20"/>
          <w:szCs w:val="20"/>
        </w:rPr>
        <w:t xml:space="preserve">., категория земель: земли населенных пунктов, вид разрешенного использования: для индивидуального жилищного строительства, </w:t>
      </w:r>
      <w:r w:rsidRPr="00F16069">
        <w:rPr>
          <w:color w:val="auto"/>
          <w:sz w:val="20"/>
          <w:szCs w:val="20"/>
        </w:rPr>
        <w:t xml:space="preserve">являющегося предметом аукциона, </w:t>
      </w:r>
      <w:r w:rsidRPr="00F16069">
        <w:rPr>
          <w:sz w:val="20"/>
          <w:szCs w:val="20"/>
        </w:rPr>
        <w:t xml:space="preserve">установлено: </w:t>
      </w:r>
    </w:p>
    <w:p w14:paraId="6B0AEE05" w14:textId="77777777" w:rsidR="00F16069" w:rsidRPr="00F16069" w:rsidRDefault="00F16069" w:rsidP="00F16069">
      <w:pPr>
        <w:pStyle w:val="Default"/>
        <w:ind w:firstLine="851"/>
        <w:jc w:val="both"/>
        <w:rPr>
          <w:b/>
          <w:sz w:val="20"/>
          <w:szCs w:val="20"/>
        </w:rPr>
      </w:pPr>
      <w:r w:rsidRPr="00F16069">
        <w:rPr>
          <w:sz w:val="20"/>
          <w:szCs w:val="20"/>
        </w:rPr>
        <w:t>на момент окончания приема заявок на участие в аукционе на право заключения договора купли-продажи земельного участка зарегистрирована 1 (Одна) заявка.</w:t>
      </w:r>
    </w:p>
    <w:p w14:paraId="1D5A30ED" w14:textId="77777777" w:rsidR="00F16069" w:rsidRPr="00F16069" w:rsidRDefault="00F16069" w:rsidP="00F16069">
      <w:pPr>
        <w:pStyle w:val="3b"/>
        <w:spacing w:after="0"/>
        <w:ind w:left="0" w:firstLine="851"/>
        <w:jc w:val="both"/>
        <w:rPr>
          <w:sz w:val="20"/>
          <w:szCs w:val="20"/>
        </w:rPr>
      </w:pPr>
      <w:r w:rsidRPr="00F16069">
        <w:rPr>
          <w:sz w:val="20"/>
          <w:szCs w:val="20"/>
        </w:rPr>
        <w:t>Отозванных заявок нет.</w:t>
      </w:r>
    </w:p>
    <w:p w14:paraId="2813C3E6" w14:textId="77777777" w:rsidR="00F16069" w:rsidRPr="00F16069" w:rsidRDefault="00F16069" w:rsidP="00F16069">
      <w:pPr>
        <w:pStyle w:val="Default"/>
        <w:ind w:firstLine="851"/>
        <w:jc w:val="both"/>
        <w:rPr>
          <w:color w:val="auto"/>
          <w:sz w:val="20"/>
          <w:szCs w:val="20"/>
        </w:rPr>
      </w:pPr>
      <w:r w:rsidRPr="00F16069">
        <w:rPr>
          <w:color w:val="auto"/>
          <w:sz w:val="20"/>
          <w:szCs w:val="20"/>
        </w:rPr>
        <w:t xml:space="preserve">Комиссия рассмотрев заявку претендента на участие в </w:t>
      </w:r>
      <w:r w:rsidRPr="00F16069">
        <w:rPr>
          <w:sz w:val="20"/>
          <w:szCs w:val="20"/>
        </w:rPr>
        <w:t>аукционе</w:t>
      </w:r>
      <w:r w:rsidRPr="00F16069">
        <w:rPr>
          <w:color w:val="auto"/>
          <w:sz w:val="20"/>
          <w:szCs w:val="20"/>
        </w:rPr>
        <w:t>,</w:t>
      </w:r>
    </w:p>
    <w:p w14:paraId="194F1331" w14:textId="77777777" w:rsidR="00F16069" w:rsidRPr="00F16069" w:rsidRDefault="00F16069" w:rsidP="00F16069">
      <w:pPr>
        <w:pStyle w:val="Default"/>
        <w:ind w:firstLine="851"/>
        <w:rPr>
          <w:color w:val="auto"/>
          <w:sz w:val="20"/>
          <w:szCs w:val="20"/>
        </w:rPr>
      </w:pPr>
      <w:r w:rsidRPr="00F16069">
        <w:rPr>
          <w:color w:val="auto"/>
          <w:sz w:val="20"/>
          <w:szCs w:val="20"/>
        </w:rPr>
        <w:t>РЕШИЛА:</w:t>
      </w:r>
    </w:p>
    <w:p w14:paraId="09A000F7" w14:textId="77777777" w:rsidR="00F16069" w:rsidRPr="00F16069" w:rsidRDefault="00F16069" w:rsidP="00F16069">
      <w:pPr>
        <w:pStyle w:val="Default"/>
        <w:ind w:firstLine="851"/>
        <w:jc w:val="both"/>
        <w:rPr>
          <w:sz w:val="20"/>
          <w:szCs w:val="20"/>
        </w:rPr>
      </w:pPr>
      <w:r w:rsidRPr="00F16069">
        <w:rPr>
          <w:color w:val="auto"/>
          <w:sz w:val="20"/>
          <w:szCs w:val="20"/>
        </w:rPr>
        <w:t xml:space="preserve">1. Признать единственным участником </w:t>
      </w:r>
      <w:r w:rsidRPr="00F16069">
        <w:rPr>
          <w:sz w:val="20"/>
          <w:szCs w:val="20"/>
        </w:rPr>
        <w:t>аукциона на право заключения договора купли-продажи земельного участка (лот № 1) претендента –  Носова Олега Николаевича.</w:t>
      </w:r>
    </w:p>
    <w:p w14:paraId="5A51C61E" w14:textId="77777777" w:rsidR="00F16069" w:rsidRPr="00F16069" w:rsidRDefault="00F16069" w:rsidP="00F16069">
      <w:pPr>
        <w:pStyle w:val="Default"/>
        <w:ind w:firstLine="851"/>
        <w:jc w:val="both"/>
        <w:rPr>
          <w:sz w:val="20"/>
          <w:szCs w:val="20"/>
        </w:rPr>
      </w:pPr>
      <w:r w:rsidRPr="00F16069">
        <w:rPr>
          <w:color w:val="auto"/>
          <w:sz w:val="20"/>
          <w:szCs w:val="20"/>
        </w:rPr>
        <w:t>2. В соответствии с пунктом 14 статьи 39.12 Земельного кодекса Российской Федерации, аукцион признать несостоявшимся с единственным участником.</w:t>
      </w:r>
    </w:p>
    <w:p w14:paraId="0E2A4431" w14:textId="77777777" w:rsidR="00F16069" w:rsidRPr="00F16069" w:rsidRDefault="00F16069" w:rsidP="00F16069">
      <w:pPr>
        <w:pStyle w:val="Default"/>
        <w:ind w:firstLine="851"/>
        <w:jc w:val="both"/>
        <w:rPr>
          <w:sz w:val="20"/>
          <w:szCs w:val="20"/>
        </w:rPr>
      </w:pPr>
      <w:r w:rsidRPr="00F16069">
        <w:rPr>
          <w:color w:val="auto"/>
          <w:sz w:val="20"/>
          <w:szCs w:val="20"/>
        </w:rPr>
        <w:t>3. Направить единственному признанному участнику аукциона два</w:t>
      </w:r>
      <w:r w:rsidRPr="00F16069">
        <w:rPr>
          <w:rStyle w:val="afff"/>
          <w:sz w:val="20"/>
          <w:szCs w:val="20"/>
        </w:rPr>
        <w:t xml:space="preserve"> </w:t>
      </w:r>
      <w:r w:rsidRPr="00F16069">
        <w:rPr>
          <w:rStyle w:val="afff"/>
          <w:b w:val="0"/>
          <w:sz w:val="20"/>
          <w:szCs w:val="20"/>
        </w:rPr>
        <w:t>экземпляра подписанных проектов договоров купли-продажи земельного</w:t>
      </w:r>
      <w:r w:rsidRPr="00F16069">
        <w:rPr>
          <w:rStyle w:val="afff"/>
          <w:sz w:val="20"/>
          <w:szCs w:val="20"/>
        </w:rPr>
        <w:t xml:space="preserve"> </w:t>
      </w:r>
      <w:r w:rsidRPr="00F16069">
        <w:rPr>
          <w:rStyle w:val="afff"/>
          <w:b w:val="0"/>
          <w:sz w:val="20"/>
          <w:szCs w:val="20"/>
        </w:rPr>
        <w:t xml:space="preserve">участка </w:t>
      </w:r>
      <w:r w:rsidRPr="00F16069">
        <w:rPr>
          <w:color w:val="auto"/>
          <w:sz w:val="20"/>
          <w:szCs w:val="20"/>
        </w:rPr>
        <w:t>в десятидневный срок со дня составления Протокола № 1 рассмотрения заявок на право заключения договора купли продажи земельного участка, государственная собственность на который не разграничена.</w:t>
      </w:r>
    </w:p>
    <w:p w14:paraId="52657F1D" w14:textId="1ACA4B56" w:rsidR="00362FDD" w:rsidRDefault="00362FDD" w:rsidP="00362FDD">
      <w:pPr>
        <w:ind w:firstLine="709"/>
        <w:rPr>
          <w:sz w:val="20"/>
          <w:szCs w:val="20"/>
        </w:rPr>
      </w:pPr>
    </w:p>
    <w:p w14:paraId="5DB8E6E0" w14:textId="77777777" w:rsidR="00362FDD" w:rsidRPr="0019522F" w:rsidRDefault="00362FDD" w:rsidP="00362FDD">
      <w:pPr>
        <w:ind w:firstLine="709"/>
        <w:rPr>
          <w:sz w:val="20"/>
          <w:szCs w:val="20"/>
        </w:rPr>
      </w:pPr>
    </w:p>
    <w:p w14:paraId="65A84DF4" w14:textId="77777777" w:rsidR="0019522F" w:rsidRPr="0019522F" w:rsidRDefault="0019522F" w:rsidP="00362FDD">
      <w:pPr>
        <w:ind w:firstLine="709"/>
        <w:rPr>
          <w:sz w:val="20"/>
          <w:szCs w:val="20"/>
        </w:rPr>
      </w:pPr>
    </w:p>
    <w:p w14:paraId="04C37265" w14:textId="77777777" w:rsidR="0019522F" w:rsidRPr="0019522F" w:rsidRDefault="0019522F" w:rsidP="00362FDD">
      <w:pPr>
        <w:ind w:firstLine="709"/>
        <w:rPr>
          <w:sz w:val="20"/>
          <w:szCs w:val="20"/>
        </w:rPr>
      </w:pPr>
    </w:p>
    <w:p w14:paraId="59083D9E" w14:textId="77777777" w:rsidR="0019522F" w:rsidRPr="0019522F" w:rsidRDefault="0019522F" w:rsidP="00362FDD">
      <w:pPr>
        <w:ind w:firstLine="709"/>
        <w:rPr>
          <w:sz w:val="20"/>
          <w:szCs w:val="20"/>
        </w:rPr>
      </w:pPr>
    </w:p>
    <w:p w14:paraId="2C30C7B1" w14:textId="77777777" w:rsidR="0019522F" w:rsidRPr="0019522F" w:rsidRDefault="0019522F" w:rsidP="00362FDD">
      <w:pPr>
        <w:ind w:firstLine="709"/>
        <w:rPr>
          <w:sz w:val="20"/>
          <w:szCs w:val="20"/>
        </w:rPr>
      </w:pPr>
    </w:p>
    <w:p w14:paraId="5DA9CFAB" w14:textId="5690B008" w:rsidR="00746462" w:rsidRPr="0019522F" w:rsidRDefault="00746462" w:rsidP="00362FDD">
      <w:pPr>
        <w:jc w:val="center"/>
        <w:rPr>
          <w:sz w:val="20"/>
          <w:szCs w:val="20"/>
        </w:rPr>
      </w:pPr>
    </w:p>
    <w:p w14:paraId="07BE05BE" w14:textId="1FEEED8B" w:rsidR="00746462" w:rsidRPr="0019522F" w:rsidRDefault="00746462" w:rsidP="00362FDD">
      <w:pPr>
        <w:jc w:val="center"/>
        <w:rPr>
          <w:sz w:val="20"/>
          <w:szCs w:val="20"/>
        </w:rPr>
      </w:pPr>
    </w:p>
    <w:p w14:paraId="2C1BA4B8" w14:textId="3B8AFBAA" w:rsidR="00746462" w:rsidRPr="0019522F" w:rsidRDefault="00746462" w:rsidP="00362FDD">
      <w:pPr>
        <w:jc w:val="center"/>
        <w:rPr>
          <w:sz w:val="20"/>
          <w:szCs w:val="20"/>
        </w:rPr>
      </w:pPr>
    </w:p>
    <w:p w14:paraId="5DE573E9" w14:textId="469C929A" w:rsidR="00746462" w:rsidRPr="0019522F" w:rsidRDefault="00746462" w:rsidP="00362FDD">
      <w:pPr>
        <w:jc w:val="center"/>
        <w:rPr>
          <w:sz w:val="20"/>
          <w:szCs w:val="20"/>
        </w:rPr>
      </w:pPr>
    </w:p>
    <w:p w14:paraId="7FB0F96E" w14:textId="435DE8D9" w:rsidR="00746462" w:rsidRPr="0019522F" w:rsidRDefault="00746462" w:rsidP="00362FDD">
      <w:pPr>
        <w:jc w:val="center"/>
        <w:rPr>
          <w:sz w:val="20"/>
          <w:szCs w:val="20"/>
        </w:rPr>
      </w:pPr>
    </w:p>
    <w:p w14:paraId="04BA984A" w14:textId="0570FEFE" w:rsidR="00746462" w:rsidRPr="0019522F" w:rsidRDefault="00746462" w:rsidP="00362FDD">
      <w:pPr>
        <w:jc w:val="center"/>
        <w:rPr>
          <w:sz w:val="20"/>
          <w:szCs w:val="20"/>
        </w:rPr>
      </w:pPr>
    </w:p>
    <w:p w14:paraId="5AF2FAE9" w14:textId="7AFF2D69" w:rsidR="00746462" w:rsidRDefault="00746462" w:rsidP="00362FDD">
      <w:pPr>
        <w:jc w:val="center"/>
        <w:rPr>
          <w:sz w:val="20"/>
          <w:szCs w:val="20"/>
        </w:rPr>
      </w:pPr>
    </w:p>
    <w:p w14:paraId="2A7E0FF4" w14:textId="4136D264" w:rsidR="00A870FD" w:rsidRDefault="00A870FD" w:rsidP="00362FDD">
      <w:pPr>
        <w:jc w:val="center"/>
        <w:rPr>
          <w:sz w:val="20"/>
          <w:szCs w:val="20"/>
        </w:rPr>
      </w:pPr>
    </w:p>
    <w:p w14:paraId="6F321C7E" w14:textId="707C09A1" w:rsidR="00A870FD" w:rsidRDefault="00A870FD" w:rsidP="00362FDD">
      <w:pPr>
        <w:jc w:val="center"/>
        <w:rPr>
          <w:sz w:val="20"/>
          <w:szCs w:val="20"/>
        </w:rPr>
      </w:pPr>
    </w:p>
    <w:p w14:paraId="618A4911" w14:textId="1121FA74" w:rsidR="00A870FD" w:rsidRDefault="00A870FD" w:rsidP="00362FDD">
      <w:pPr>
        <w:jc w:val="center"/>
        <w:rPr>
          <w:sz w:val="20"/>
          <w:szCs w:val="20"/>
        </w:rPr>
      </w:pPr>
    </w:p>
    <w:p w14:paraId="5F91EF7B" w14:textId="7C9D3C7D" w:rsidR="00A870FD" w:rsidRDefault="00A870FD" w:rsidP="00362FDD">
      <w:pPr>
        <w:jc w:val="center"/>
        <w:rPr>
          <w:sz w:val="20"/>
          <w:szCs w:val="20"/>
        </w:rPr>
      </w:pPr>
    </w:p>
    <w:p w14:paraId="37267C73" w14:textId="5A811720" w:rsidR="00A870FD" w:rsidRDefault="00A870FD" w:rsidP="00362FDD">
      <w:pPr>
        <w:jc w:val="center"/>
        <w:rPr>
          <w:sz w:val="20"/>
          <w:szCs w:val="20"/>
        </w:rPr>
      </w:pPr>
    </w:p>
    <w:p w14:paraId="25610E2E" w14:textId="1769AF3D" w:rsidR="00A870FD" w:rsidRDefault="00A870FD" w:rsidP="00362FDD">
      <w:pPr>
        <w:jc w:val="center"/>
        <w:rPr>
          <w:sz w:val="20"/>
          <w:szCs w:val="20"/>
        </w:rPr>
      </w:pPr>
    </w:p>
    <w:p w14:paraId="4C74774C" w14:textId="2B118B08" w:rsidR="00A870FD" w:rsidRDefault="00A870FD" w:rsidP="00362FDD">
      <w:pPr>
        <w:jc w:val="center"/>
        <w:rPr>
          <w:sz w:val="20"/>
          <w:szCs w:val="20"/>
        </w:rPr>
      </w:pPr>
    </w:p>
    <w:p w14:paraId="5B0F8560" w14:textId="7D7C9B0C" w:rsidR="00A870FD" w:rsidRDefault="00A870FD" w:rsidP="00362FDD">
      <w:pPr>
        <w:jc w:val="center"/>
        <w:rPr>
          <w:sz w:val="20"/>
          <w:szCs w:val="20"/>
        </w:rPr>
      </w:pPr>
    </w:p>
    <w:p w14:paraId="30552022" w14:textId="4CBE8D18" w:rsidR="00A870FD" w:rsidRDefault="00A870FD" w:rsidP="00362FDD">
      <w:pPr>
        <w:jc w:val="center"/>
        <w:rPr>
          <w:sz w:val="20"/>
          <w:szCs w:val="20"/>
        </w:rPr>
      </w:pPr>
    </w:p>
    <w:p w14:paraId="4537BC44" w14:textId="063E61C9" w:rsidR="00A870FD" w:rsidRDefault="00A870FD" w:rsidP="00362FDD">
      <w:pPr>
        <w:jc w:val="center"/>
        <w:rPr>
          <w:sz w:val="20"/>
          <w:szCs w:val="20"/>
        </w:rPr>
      </w:pPr>
    </w:p>
    <w:p w14:paraId="223A10C5" w14:textId="28A22A9D" w:rsidR="00A870FD" w:rsidRDefault="00A870FD" w:rsidP="00362FDD">
      <w:pPr>
        <w:jc w:val="center"/>
        <w:rPr>
          <w:sz w:val="20"/>
          <w:szCs w:val="20"/>
        </w:rPr>
      </w:pPr>
    </w:p>
    <w:p w14:paraId="704982BA" w14:textId="4F291487" w:rsidR="00A870FD" w:rsidRDefault="00A870FD" w:rsidP="00362FDD">
      <w:pPr>
        <w:jc w:val="center"/>
        <w:rPr>
          <w:sz w:val="20"/>
          <w:szCs w:val="20"/>
        </w:rPr>
      </w:pPr>
    </w:p>
    <w:p w14:paraId="76055BBA" w14:textId="469CE2DC" w:rsidR="00A870FD" w:rsidRDefault="00A870FD" w:rsidP="00362FDD">
      <w:pPr>
        <w:jc w:val="center"/>
        <w:rPr>
          <w:sz w:val="20"/>
          <w:szCs w:val="20"/>
        </w:rPr>
      </w:pPr>
    </w:p>
    <w:p w14:paraId="0BB7E82B" w14:textId="29526FB9" w:rsidR="00A870FD" w:rsidRDefault="00A870FD" w:rsidP="00362FDD">
      <w:pPr>
        <w:jc w:val="center"/>
        <w:rPr>
          <w:sz w:val="20"/>
          <w:szCs w:val="20"/>
        </w:rPr>
      </w:pPr>
    </w:p>
    <w:p w14:paraId="5A94C53A" w14:textId="185F24AE" w:rsidR="00A870FD" w:rsidRDefault="00A870FD" w:rsidP="00362FDD">
      <w:pPr>
        <w:jc w:val="center"/>
        <w:rPr>
          <w:sz w:val="20"/>
          <w:szCs w:val="20"/>
        </w:rPr>
      </w:pPr>
    </w:p>
    <w:p w14:paraId="150EDC30" w14:textId="7621E105" w:rsidR="00A870FD" w:rsidRDefault="00A870FD" w:rsidP="00362FDD">
      <w:pPr>
        <w:jc w:val="center"/>
        <w:rPr>
          <w:sz w:val="20"/>
          <w:szCs w:val="20"/>
        </w:rPr>
      </w:pPr>
    </w:p>
    <w:p w14:paraId="0CC276E1" w14:textId="1B57452C" w:rsidR="00A870FD" w:rsidRDefault="00A870FD" w:rsidP="00362FDD">
      <w:pPr>
        <w:jc w:val="center"/>
        <w:rPr>
          <w:sz w:val="20"/>
          <w:szCs w:val="20"/>
        </w:rPr>
      </w:pPr>
    </w:p>
    <w:p w14:paraId="7E055BA2" w14:textId="2E994DF7" w:rsidR="00A870FD" w:rsidRDefault="00A870FD" w:rsidP="00362FDD">
      <w:pPr>
        <w:jc w:val="center"/>
        <w:rPr>
          <w:sz w:val="20"/>
          <w:szCs w:val="20"/>
        </w:rPr>
      </w:pPr>
    </w:p>
    <w:p w14:paraId="4A50B6CD" w14:textId="1581A78C" w:rsidR="00A870FD" w:rsidRDefault="00A870FD" w:rsidP="00362FDD">
      <w:pPr>
        <w:jc w:val="center"/>
        <w:rPr>
          <w:sz w:val="20"/>
          <w:szCs w:val="20"/>
        </w:rPr>
      </w:pPr>
    </w:p>
    <w:p w14:paraId="2A056DDE" w14:textId="2D54A67B" w:rsidR="00A870FD" w:rsidRDefault="00A870FD" w:rsidP="00362FDD">
      <w:pPr>
        <w:jc w:val="center"/>
        <w:rPr>
          <w:sz w:val="20"/>
          <w:szCs w:val="20"/>
        </w:rPr>
      </w:pPr>
    </w:p>
    <w:p w14:paraId="23838571" w14:textId="07A301D7" w:rsidR="00A870FD" w:rsidRDefault="00A870FD" w:rsidP="00362FDD">
      <w:pPr>
        <w:jc w:val="center"/>
        <w:rPr>
          <w:sz w:val="20"/>
          <w:szCs w:val="20"/>
        </w:rPr>
      </w:pPr>
    </w:p>
    <w:p w14:paraId="138A5B04" w14:textId="3DD26DFD" w:rsidR="00A870FD" w:rsidRDefault="00A870FD" w:rsidP="00362FDD">
      <w:pPr>
        <w:jc w:val="center"/>
        <w:rPr>
          <w:sz w:val="20"/>
          <w:szCs w:val="20"/>
        </w:rPr>
      </w:pPr>
    </w:p>
    <w:p w14:paraId="4CD24BF7" w14:textId="3AB92064" w:rsidR="00A870FD" w:rsidRDefault="00A870FD" w:rsidP="00362FDD">
      <w:pPr>
        <w:jc w:val="center"/>
        <w:rPr>
          <w:sz w:val="20"/>
          <w:szCs w:val="20"/>
        </w:rPr>
      </w:pPr>
    </w:p>
    <w:p w14:paraId="6B1C781D" w14:textId="3E38DDEE" w:rsidR="00A870FD" w:rsidRDefault="00A870FD" w:rsidP="00362FDD">
      <w:pPr>
        <w:jc w:val="center"/>
        <w:rPr>
          <w:sz w:val="20"/>
          <w:szCs w:val="20"/>
        </w:rPr>
      </w:pPr>
    </w:p>
    <w:p w14:paraId="26A6D4CB" w14:textId="693E47B6" w:rsidR="00A870FD" w:rsidRDefault="00A870FD" w:rsidP="00362FDD">
      <w:pPr>
        <w:jc w:val="center"/>
        <w:rPr>
          <w:sz w:val="20"/>
          <w:szCs w:val="20"/>
        </w:rPr>
      </w:pPr>
    </w:p>
    <w:p w14:paraId="1551F466" w14:textId="0419BA62" w:rsidR="00A870FD" w:rsidRDefault="00A870FD" w:rsidP="00362FDD">
      <w:pPr>
        <w:jc w:val="center"/>
        <w:rPr>
          <w:sz w:val="20"/>
          <w:szCs w:val="20"/>
        </w:rPr>
      </w:pPr>
    </w:p>
    <w:p w14:paraId="6A100675" w14:textId="03D4B3F0" w:rsidR="00A870FD" w:rsidRDefault="00A870FD" w:rsidP="00362FDD">
      <w:pPr>
        <w:jc w:val="center"/>
        <w:rPr>
          <w:sz w:val="20"/>
          <w:szCs w:val="20"/>
        </w:rPr>
      </w:pPr>
    </w:p>
    <w:p w14:paraId="1207B437" w14:textId="77777777" w:rsidR="00A870FD" w:rsidRPr="0019522F" w:rsidRDefault="00A870FD" w:rsidP="00362FDD">
      <w:pPr>
        <w:jc w:val="center"/>
        <w:rPr>
          <w:sz w:val="20"/>
          <w:szCs w:val="20"/>
        </w:rPr>
      </w:pPr>
    </w:p>
    <w:p w14:paraId="68A40E45" w14:textId="78C46433" w:rsidR="00746462" w:rsidRPr="0019522F" w:rsidRDefault="00746462" w:rsidP="00362FDD">
      <w:pPr>
        <w:jc w:val="center"/>
        <w:rPr>
          <w:sz w:val="20"/>
          <w:szCs w:val="20"/>
        </w:rPr>
      </w:pPr>
    </w:p>
    <w:p w14:paraId="2144F164" w14:textId="77777777" w:rsidR="00746462" w:rsidRPr="0019522F" w:rsidRDefault="00746462" w:rsidP="00362FDD">
      <w:pPr>
        <w:jc w:val="center"/>
        <w:rPr>
          <w:sz w:val="20"/>
          <w:szCs w:val="20"/>
        </w:rPr>
      </w:pPr>
    </w:p>
    <w:p w14:paraId="0F973817" w14:textId="77777777" w:rsidR="001C5204" w:rsidRPr="0019522F" w:rsidRDefault="001C5204" w:rsidP="00362FDD">
      <w:pPr>
        <w:jc w:val="center"/>
        <w:rPr>
          <w:sz w:val="20"/>
          <w:szCs w:val="20"/>
        </w:rPr>
      </w:pPr>
      <w:r w:rsidRPr="0019522F">
        <w:rPr>
          <w:sz w:val="20"/>
          <w:szCs w:val="20"/>
        </w:rPr>
        <w:t>Редакционный совет:</w:t>
      </w:r>
    </w:p>
    <w:p w14:paraId="374F7A4F" w14:textId="77777777" w:rsidR="001C5204" w:rsidRPr="0019522F" w:rsidRDefault="001C5204" w:rsidP="00362FDD">
      <w:pPr>
        <w:jc w:val="center"/>
        <w:rPr>
          <w:sz w:val="20"/>
          <w:szCs w:val="20"/>
        </w:rPr>
      </w:pPr>
    </w:p>
    <w:p w14:paraId="7F140C20" w14:textId="77777777" w:rsidR="001C5204" w:rsidRPr="0019522F" w:rsidRDefault="001C5204" w:rsidP="00362FDD">
      <w:pPr>
        <w:jc w:val="center"/>
        <w:rPr>
          <w:sz w:val="20"/>
          <w:szCs w:val="20"/>
        </w:rPr>
      </w:pPr>
      <w:r w:rsidRPr="0019522F">
        <w:rPr>
          <w:sz w:val="20"/>
          <w:szCs w:val="20"/>
        </w:rPr>
        <w:t>Орлова Л.В.</w:t>
      </w:r>
    </w:p>
    <w:p w14:paraId="3F222940" w14:textId="77777777" w:rsidR="001C5204" w:rsidRPr="0019522F" w:rsidRDefault="001C5204" w:rsidP="00362FDD">
      <w:pPr>
        <w:jc w:val="center"/>
        <w:rPr>
          <w:sz w:val="20"/>
          <w:szCs w:val="20"/>
        </w:rPr>
      </w:pPr>
      <w:r w:rsidRPr="0019522F">
        <w:rPr>
          <w:sz w:val="20"/>
          <w:szCs w:val="20"/>
        </w:rPr>
        <w:t>(председатель редакционного совета)</w:t>
      </w:r>
    </w:p>
    <w:p w14:paraId="1C955F62" w14:textId="77777777" w:rsidR="001C5204" w:rsidRPr="0019522F" w:rsidRDefault="001C5204" w:rsidP="00362FDD">
      <w:pPr>
        <w:jc w:val="center"/>
        <w:rPr>
          <w:sz w:val="20"/>
          <w:szCs w:val="20"/>
        </w:rPr>
      </w:pPr>
    </w:p>
    <w:p w14:paraId="2978F1FE" w14:textId="77777777" w:rsidR="001C5204" w:rsidRPr="0019522F" w:rsidRDefault="001C5204" w:rsidP="00362FDD">
      <w:pPr>
        <w:jc w:val="center"/>
        <w:rPr>
          <w:sz w:val="20"/>
          <w:szCs w:val="20"/>
        </w:rPr>
      </w:pPr>
      <w:proofErr w:type="spellStart"/>
      <w:r w:rsidRPr="0019522F">
        <w:rPr>
          <w:sz w:val="20"/>
          <w:szCs w:val="20"/>
        </w:rPr>
        <w:t>Булюктов</w:t>
      </w:r>
      <w:proofErr w:type="spellEnd"/>
      <w:r w:rsidRPr="0019522F">
        <w:rPr>
          <w:sz w:val="20"/>
          <w:szCs w:val="20"/>
        </w:rPr>
        <w:t xml:space="preserve"> Р.В.</w:t>
      </w:r>
    </w:p>
    <w:p w14:paraId="1FE86A60" w14:textId="77777777" w:rsidR="001C5204" w:rsidRPr="0019522F" w:rsidRDefault="001C5204" w:rsidP="00362FDD">
      <w:pPr>
        <w:jc w:val="center"/>
        <w:rPr>
          <w:sz w:val="20"/>
          <w:szCs w:val="20"/>
        </w:rPr>
      </w:pPr>
      <w:r w:rsidRPr="0019522F">
        <w:rPr>
          <w:sz w:val="20"/>
          <w:szCs w:val="20"/>
        </w:rPr>
        <w:t>(заместитель председателя редакционного совета)</w:t>
      </w:r>
    </w:p>
    <w:p w14:paraId="3245BB32" w14:textId="77777777" w:rsidR="001C5204" w:rsidRPr="0019522F" w:rsidRDefault="001C5204" w:rsidP="00362FDD">
      <w:pPr>
        <w:jc w:val="center"/>
        <w:rPr>
          <w:sz w:val="20"/>
          <w:szCs w:val="20"/>
        </w:rPr>
      </w:pPr>
    </w:p>
    <w:p w14:paraId="382B2A3B" w14:textId="77777777" w:rsidR="001C5204" w:rsidRPr="0019522F" w:rsidRDefault="001C5204" w:rsidP="00362FDD">
      <w:pPr>
        <w:jc w:val="center"/>
        <w:rPr>
          <w:sz w:val="20"/>
          <w:szCs w:val="20"/>
        </w:rPr>
      </w:pPr>
      <w:r w:rsidRPr="0019522F">
        <w:rPr>
          <w:sz w:val="20"/>
          <w:szCs w:val="20"/>
        </w:rPr>
        <w:t>Гребенщикова М.М.</w:t>
      </w:r>
    </w:p>
    <w:p w14:paraId="6AFFF4B2" w14:textId="77777777" w:rsidR="001C5204" w:rsidRPr="0019522F" w:rsidRDefault="001C5204" w:rsidP="00362FDD">
      <w:pPr>
        <w:jc w:val="center"/>
        <w:rPr>
          <w:sz w:val="20"/>
          <w:szCs w:val="20"/>
        </w:rPr>
      </w:pPr>
      <w:r w:rsidRPr="0019522F">
        <w:rPr>
          <w:sz w:val="20"/>
          <w:szCs w:val="20"/>
        </w:rPr>
        <w:t>(секретарь редакционного совета)</w:t>
      </w:r>
    </w:p>
    <w:p w14:paraId="785B33A4" w14:textId="77777777" w:rsidR="001C5204" w:rsidRPr="0019522F" w:rsidRDefault="001C5204" w:rsidP="00362FDD">
      <w:pPr>
        <w:jc w:val="center"/>
        <w:rPr>
          <w:sz w:val="20"/>
          <w:szCs w:val="20"/>
        </w:rPr>
      </w:pPr>
    </w:p>
    <w:p w14:paraId="5DD918D5" w14:textId="77777777" w:rsidR="001C5204" w:rsidRPr="0019522F" w:rsidRDefault="001C5204" w:rsidP="00362FDD">
      <w:pPr>
        <w:jc w:val="center"/>
        <w:rPr>
          <w:sz w:val="20"/>
          <w:szCs w:val="20"/>
        </w:rPr>
      </w:pPr>
      <w:proofErr w:type="spellStart"/>
      <w:r w:rsidRPr="0019522F">
        <w:rPr>
          <w:sz w:val="20"/>
          <w:szCs w:val="20"/>
        </w:rPr>
        <w:t>Абдрахманова</w:t>
      </w:r>
      <w:proofErr w:type="spellEnd"/>
      <w:r w:rsidRPr="0019522F">
        <w:rPr>
          <w:sz w:val="20"/>
          <w:szCs w:val="20"/>
        </w:rPr>
        <w:t xml:space="preserve"> И.Н.</w:t>
      </w:r>
    </w:p>
    <w:p w14:paraId="6C9A7FC3" w14:textId="77777777" w:rsidR="001C5204" w:rsidRPr="0019522F" w:rsidRDefault="001C5204" w:rsidP="00362FDD">
      <w:pPr>
        <w:jc w:val="center"/>
        <w:rPr>
          <w:sz w:val="20"/>
          <w:szCs w:val="20"/>
        </w:rPr>
      </w:pPr>
      <w:r w:rsidRPr="0019522F">
        <w:rPr>
          <w:sz w:val="20"/>
          <w:szCs w:val="20"/>
        </w:rPr>
        <w:t>Карташева Е.М.</w:t>
      </w:r>
    </w:p>
    <w:p w14:paraId="7E245A9D" w14:textId="77777777" w:rsidR="001C5204" w:rsidRPr="0019522F" w:rsidRDefault="001C5204" w:rsidP="00362FDD">
      <w:pPr>
        <w:jc w:val="center"/>
        <w:rPr>
          <w:sz w:val="20"/>
          <w:szCs w:val="20"/>
        </w:rPr>
      </w:pPr>
      <w:r w:rsidRPr="0019522F">
        <w:rPr>
          <w:sz w:val="20"/>
          <w:szCs w:val="20"/>
        </w:rPr>
        <w:t>Мусатов А.М.</w:t>
      </w:r>
    </w:p>
    <w:p w14:paraId="53B54620" w14:textId="77777777" w:rsidR="001C5204" w:rsidRPr="0019522F" w:rsidRDefault="001C5204" w:rsidP="00362FDD">
      <w:pPr>
        <w:jc w:val="center"/>
        <w:rPr>
          <w:sz w:val="20"/>
          <w:szCs w:val="20"/>
        </w:rPr>
      </w:pPr>
      <w:r w:rsidRPr="0019522F">
        <w:rPr>
          <w:sz w:val="20"/>
          <w:szCs w:val="20"/>
        </w:rPr>
        <w:t>Остапенко Ю.А.</w:t>
      </w:r>
    </w:p>
    <w:p w14:paraId="6C5014A9" w14:textId="77777777" w:rsidR="001C5204" w:rsidRPr="0019522F" w:rsidRDefault="001C5204" w:rsidP="00362FDD">
      <w:pPr>
        <w:jc w:val="center"/>
        <w:rPr>
          <w:sz w:val="20"/>
          <w:szCs w:val="20"/>
        </w:rPr>
      </w:pPr>
      <w:r w:rsidRPr="0019522F">
        <w:rPr>
          <w:sz w:val="20"/>
          <w:szCs w:val="20"/>
        </w:rPr>
        <w:t>Попова М.А.</w:t>
      </w:r>
    </w:p>
    <w:p w14:paraId="57358BD5" w14:textId="77777777" w:rsidR="001C5204" w:rsidRPr="0019522F" w:rsidRDefault="001C5204" w:rsidP="00362FDD">
      <w:pPr>
        <w:jc w:val="center"/>
        <w:rPr>
          <w:sz w:val="20"/>
          <w:szCs w:val="20"/>
        </w:rPr>
      </w:pPr>
      <w:r w:rsidRPr="0019522F">
        <w:rPr>
          <w:sz w:val="20"/>
          <w:szCs w:val="20"/>
        </w:rPr>
        <w:t>Романенко О.С.</w:t>
      </w:r>
    </w:p>
    <w:p w14:paraId="3C424EB5" w14:textId="77777777" w:rsidR="001C5204" w:rsidRPr="0019522F" w:rsidRDefault="001C5204" w:rsidP="00362FDD">
      <w:pPr>
        <w:jc w:val="center"/>
        <w:rPr>
          <w:sz w:val="20"/>
          <w:szCs w:val="20"/>
        </w:rPr>
      </w:pPr>
    </w:p>
    <w:p w14:paraId="56D257E9" w14:textId="77777777" w:rsidR="001C5204" w:rsidRPr="0019522F" w:rsidRDefault="001C5204" w:rsidP="00362FDD">
      <w:pPr>
        <w:jc w:val="center"/>
        <w:rPr>
          <w:sz w:val="20"/>
          <w:szCs w:val="20"/>
        </w:rPr>
      </w:pPr>
    </w:p>
    <w:p w14:paraId="5E835D89" w14:textId="77777777" w:rsidR="001C5204" w:rsidRPr="0019522F" w:rsidRDefault="001C5204" w:rsidP="00362FDD">
      <w:pPr>
        <w:jc w:val="center"/>
        <w:rPr>
          <w:sz w:val="20"/>
          <w:szCs w:val="20"/>
        </w:rPr>
      </w:pPr>
    </w:p>
    <w:p w14:paraId="70A82D14" w14:textId="77777777" w:rsidR="001C5204" w:rsidRPr="0019522F" w:rsidRDefault="001C5204" w:rsidP="00362FDD">
      <w:pPr>
        <w:jc w:val="center"/>
        <w:rPr>
          <w:sz w:val="20"/>
          <w:szCs w:val="20"/>
        </w:rPr>
      </w:pPr>
      <w:r w:rsidRPr="0019522F">
        <w:rPr>
          <w:sz w:val="20"/>
          <w:szCs w:val="20"/>
        </w:rPr>
        <w:t>Адрес издателя:</w:t>
      </w:r>
    </w:p>
    <w:p w14:paraId="7ED65013" w14:textId="77777777" w:rsidR="001C5204" w:rsidRPr="0019522F" w:rsidRDefault="001C5204" w:rsidP="00362FDD">
      <w:pPr>
        <w:jc w:val="center"/>
        <w:rPr>
          <w:sz w:val="20"/>
          <w:szCs w:val="20"/>
        </w:rPr>
      </w:pPr>
    </w:p>
    <w:p w14:paraId="7ECAD3D2" w14:textId="77777777" w:rsidR="001C5204" w:rsidRPr="0019522F" w:rsidRDefault="001C5204" w:rsidP="00362FDD">
      <w:pPr>
        <w:jc w:val="center"/>
        <w:rPr>
          <w:sz w:val="20"/>
          <w:szCs w:val="20"/>
        </w:rPr>
      </w:pPr>
      <w:r w:rsidRPr="0019522F">
        <w:rPr>
          <w:sz w:val="20"/>
          <w:szCs w:val="20"/>
        </w:rPr>
        <w:t xml:space="preserve">632387 город Куйбышев, ул. </w:t>
      </w:r>
      <w:proofErr w:type="spellStart"/>
      <w:r w:rsidRPr="0019522F">
        <w:rPr>
          <w:sz w:val="20"/>
          <w:szCs w:val="20"/>
        </w:rPr>
        <w:t>Краскома</w:t>
      </w:r>
      <w:proofErr w:type="spellEnd"/>
      <w:r w:rsidRPr="0019522F">
        <w:rPr>
          <w:sz w:val="20"/>
          <w:szCs w:val="20"/>
        </w:rPr>
        <w:t>, 37</w:t>
      </w:r>
    </w:p>
    <w:p w14:paraId="462D2749" w14:textId="77777777" w:rsidR="001C5204" w:rsidRPr="0019522F" w:rsidRDefault="001C5204" w:rsidP="00362FDD">
      <w:pPr>
        <w:jc w:val="center"/>
        <w:rPr>
          <w:sz w:val="20"/>
          <w:szCs w:val="20"/>
        </w:rPr>
      </w:pPr>
      <w:r w:rsidRPr="0019522F">
        <w:rPr>
          <w:sz w:val="20"/>
          <w:szCs w:val="20"/>
        </w:rPr>
        <w:t>Тел. 50-789, факс 50-798</w:t>
      </w:r>
    </w:p>
    <w:p w14:paraId="4D48E912" w14:textId="77777777" w:rsidR="001C5204" w:rsidRPr="0019522F" w:rsidRDefault="001C5204" w:rsidP="00362FDD">
      <w:pPr>
        <w:jc w:val="center"/>
        <w:rPr>
          <w:sz w:val="20"/>
          <w:szCs w:val="20"/>
        </w:rPr>
      </w:pPr>
      <w:r w:rsidRPr="0019522F">
        <w:rPr>
          <w:sz w:val="20"/>
          <w:szCs w:val="20"/>
          <w:lang w:val="en-US"/>
        </w:rPr>
        <w:t>e</w:t>
      </w:r>
      <w:r w:rsidRPr="0019522F">
        <w:rPr>
          <w:sz w:val="20"/>
          <w:szCs w:val="20"/>
        </w:rPr>
        <w:t>-</w:t>
      </w:r>
      <w:r w:rsidRPr="0019522F">
        <w:rPr>
          <w:sz w:val="20"/>
          <w:szCs w:val="20"/>
          <w:lang w:val="en-US"/>
        </w:rPr>
        <w:t>mail</w:t>
      </w:r>
      <w:r w:rsidRPr="0019522F">
        <w:rPr>
          <w:sz w:val="20"/>
          <w:szCs w:val="20"/>
        </w:rPr>
        <w:t xml:space="preserve">: </w:t>
      </w:r>
      <w:hyperlink r:id="rId21" w:history="1">
        <w:r w:rsidRPr="0019522F">
          <w:rPr>
            <w:color w:val="0000FF" w:themeColor="hyperlink"/>
            <w:sz w:val="20"/>
            <w:szCs w:val="20"/>
            <w:u w:val="single"/>
            <w:lang w:val="en-US"/>
          </w:rPr>
          <w:t>kainsk</w:t>
        </w:r>
        <w:r w:rsidRPr="0019522F">
          <w:rPr>
            <w:color w:val="0000FF" w:themeColor="hyperlink"/>
            <w:sz w:val="20"/>
            <w:szCs w:val="20"/>
            <w:u w:val="single"/>
          </w:rPr>
          <w:t>@</w:t>
        </w:r>
        <w:r w:rsidRPr="0019522F">
          <w:rPr>
            <w:color w:val="0000FF" w:themeColor="hyperlink"/>
            <w:sz w:val="20"/>
            <w:szCs w:val="20"/>
            <w:u w:val="single"/>
            <w:lang w:val="en-US"/>
          </w:rPr>
          <w:t>nso</w:t>
        </w:r>
        <w:r w:rsidRPr="0019522F">
          <w:rPr>
            <w:color w:val="0000FF" w:themeColor="hyperlink"/>
            <w:sz w:val="20"/>
            <w:szCs w:val="20"/>
            <w:u w:val="single"/>
          </w:rPr>
          <w:t>.</w:t>
        </w:r>
        <w:proofErr w:type="spellStart"/>
        <w:r w:rsidRPr="0019522F">
          <w:rPr>
            <w:color w:val="0000FF" w:themeColor="hyperlink"/>
            <w:sz w:val="20"/>
            <w:szCs w:val="20"/>
            <w:u w:val="single"/>
            <w:lang w:val="en-US"/>
          </w:rPr>
          <w:t>ru</w:t>
        </w:r>
        <w:proofErr w:type="spellEnd"/>
      </w:hyperlink>
      <w:r w:rsidRPr="0019522F">
        <w:rPr>
          <w:color w:val="0000FF" w:themeColor="hyperlink"/>
          <w:sz w:val="20"/>
          <w:szCs w:val="20"/>
          <w:u w:val="single"/>
        </w:rPr>
        <w:t xml:space="preserve"> </w:t>
      </w:r>
    </w:p>
    <w:p w14:paraId="1E4E46A8" w14:textId="77777777" w:rsidR="001C5204" w:rsidRPr="0019522F" w:rsidRDefault="001C5204" w:rsidP="00362FDD">
      <w:pPr>
        <w:rPr>
          <w:sz w:val="20"/>
          <w:szCs w:val="20"/>
        </w:rPr>
      </w:pPr>
    </w:p>
    <w:sectPr w:rsidR="001C5204" w:rsidRPr="0019522F" w:rsidSect="000F1C17">
      <w:headerReference w:type="default" r:id="rId22"/>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E995" w14:textId="77777777" w:rsidR="002F06B2" w:rsidRDefault="002F06B2" w:rsidP="00225EB9">
      <w:r>
        <w:separator/>
      </w:r>
    </w:p>
  </w:endnote>
  <w:endnote w:type="continuationSeparator" w:id="0">
    <w:p w14:paraId="1A58B5EB" w14:textId="77777777" w:rsidR="002F06B2" w:rsidRDefault="002F06B2"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1669"/>
      <w:docPartObj>
        <w:docPartGallery w:val="Page Numbers (Bottom of Page)"/>
        <w:docPartUnique/>
      </w:docPartObj>
    </w:sdtPr>
    <w:sdtContent>
      <w:p w14:paraId="448876E5" w14:textId="11E12015" w:rsidR="009B50E4" w:rsidRDefault="009B50E4">
        <w:pPr>
          <w:pStyle w:val="aff3"/>
          <w:jc w:val="center"/>
        </w:pPr>
        <w:r>
          <w:fldChar w:fldCharType="begin"/>
        </w:r>
        <w:r>
          <w:instrText>PAGE   \* MERGEFORMAT</w:instrText>
        </w:r>
        <w:r>
          <w:fldChar w:fldCharType="separate"/>
        </w:r>
        <w:r>
          <w:t>2</w:t>
        </w:r>
        <w:r>
          <w:fldChar w:fldCharType="end"/>
        </w:r>
      </w:p>
    </w:sdtContent>
  </w:sdt>
  <w:p w14:paraId="10CB9CCD" w14:textId="77777777" w:rsidR="009B50E4" w:rsidRDefault="009B50E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DB19" w14:textId="77777777" w:rsidR="002F06B2" w:rsidRDefault="002F06B2" w:rsidP="00225EB9">
      <w:r>
        <w:separator/>
      </w:r>
    </w:p>
  </w:footnote>
  <w:footnote w:type="continuationSeparator" w:id="0">
    <w:p w14:paraId="0C5FD392" w14:textId="77777777" w:rsidR="002F06B2" w:rsidRDefault="002F06B2" w:rsidP="00225EB9">
      <w:r>
        <w:continuationSeparator/>
      </w:r>
    </w:p>
  </w:footnote>
  <w:footnote w:id="1">
    <w:p w14:paraId="74B771DF" w14:textId="77777777" w:rsidR="00B521F4" w:rsidRPr="00DF7555" w:rsidRDefault="00B521F4" w:rsidP="00B521F4">
      <w:pPr>
        <w:pStyle w:val="afffe"/>
        <w:ind w:left="-426"/>
        <w:rPr>
          <w:sz w:val="16"/>
          <w:szCs w:val="16"/>
        </w:rPr>
      </w:pPr>
      <w:r w:rsidRPr="00DF7555">
        <w:rPr>
          <w:rStyle w:val="affff0"/>
          <w:sz w:val="16"/>
          <w:szCs w:val="16"/>
        </w:rPr>
        <w:footnoteRef/>
      </w:r>
      <w:r w:rsidRPr="00DF7555">
        <w:rPr>
          <w:sz w:val="16"/>
          <w:szCs w:val="16"/>
        </w:rPr>
        <w:t xml:space="preserve"> Заполняется при подаче Заявки юридическим лицом.</w:t>
      </w:r>
    </w:p>
  </w:footnote>
  <w:footnote w:id="2">
    <w:p w14:paraId="3C985DD7" w14:textId="77777777" w:rsidR="00B521F4" w:rsidRPr="00DF7555" w:rsidRDefault="00B521F4" w:rsidP="00B521F4">
      <w:pPr>
        <w:ind w:left="-426"/>
        <w:jc w:val="both"/>
        <w:rPr>
          <w:sz w:val="16"/>
          <w:szCs w:val="16"/>
        </w:rPr>
      </w:pPr>
      <w:r w:rsidRPr="00DF7555">
        <w:rPr>
          <w:rStyle w:val="affff0"/>
          <w:sz w:val="16"/>
          <w:szCs w:val="16"/>
        </w:rPr>
        <w:footnoteRef/>
      </w:r>
      <w:r w:rsidRPr="00DF7555">
        <w:rPr>
          <w:sz w:val="16"/>
          <w:szCs w:val="16"/>
        </w:rPr>
        <w:t xml:space="preserve"> Заполняется при подаче Заявки лицом, действующим по доверенности (для юридических лиц)</w:t>
      </w:r>
    </w:p>
  </w:footnote>
  <w:footnote w:id="3">
    <w:p w14:paraId="2F974889" w14:textId="77777777" w:rsidR="00B521F4" w:rsidRPr="00DF7555" w:rsidRDefault="00B521F4" w:rsidP="00B521F4">
      <w:pPr>
        <w:pStyle w:val="afffe"/>
        <w:ind w:left="-426"/>
        <w:rPr>
          <w:sz w:val="16"/>
          <w:szCs w:val="16"/>
        </w:rPr>
      </w:pPr>
      <w:r w:rsidRPr="00DF7555">
        <w:rPr>
          <w:rStyle w:val="affff0"/>
          <w:sz w:val="16"/>
          <w:szCs w:val="16"/>
        </w:rPr>
        <w:footnoteRef/>
      </w:r>
      <w:r w:rsidRPr="00DF7555">
        <w:rPr>
          <w:sz w:val="16"/>
          <w:szCs w:val="16"/>
        </w:rPr>
        <w:t xml:space="preserve"> Заполняется при подаче Заявки юридическим лицом.</w:t>
      </w:r>
    </w:p>
  </w:footnote>
  <w:footnote w:id="4">
    <w:p w14:paraId="59C68A82" w14:textId="77777777" w:rsidR="00B521F4" w:rsidRPr="00DF7555" w:rsidRDefault="00B521F4" w:rsidP="00B521F4">
      <w:pPr>
        <w:ind w:left="-426"/>
        <w:jc w:val="both"/>
        <w:rPr>
          <w:sz w:val="16"/>
          <w:szCs w:val="16"/>
        </w:rPr>
      </w:pPr>
      <w:r w:rsidRPr="00DF7555">
        <w:rPr>
          <w:rStyle w:val="affff0"/>
          <w:sz w:val="16"/>
          <w:szCs w:val="16"/>
        </w:rPr>
        <w:footnoteRef/>
      </w:r>
      <w:r w:rsidRPr="00DF7555">
        <w:rPr>
          <w:sz w:val="16"/>
          <w:szCs w:val="16"/>
        </w:rPr>
        <w:t xml:space="preserve"> Заполняется при подаче Заявки лицом, действующим по доверенности (для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67D" w14:textId="361872F8" w:rsidR="00F5507D" w:rsidRPr="00251226" w:rsidRDefault="00F5507D" w:rsidP="00251226">
    <w:pPr>
      <w:pStyle w:val="aff1"/>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9"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2"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3" w15:restartNumberingAfterBreak="0">
    <w:nsid w:val="26750E4B"/>
    <w:multiLevelType w:val="hybridMultilevel"/>
    <w:tmpl w:val="D220C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5"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152613E"/>
    <w:multiLevelType w:val="hybridMultilevel"/>
    <w:tmpl w:val="B0589742"/>
    <w:lvl w:ilvl="0" w:tplc="3608338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0" w15:restartNumberingAfterBreak="0">
    <w:nsid w:val="3AF50003"/>
    <w:multiLevelType w:val="hybridMultilevel"/>
    <w:tmpl w:val="9BF823AA"/>
    <w:lvl w:ilvl="0" w:tplc="3AC874B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2" w15:restartNumberingAfterBreak="0">
    <w:nsid w:val="3D9838DF"/>
    <w:multiLevelType w:val="hybridMultilevel"/>
    <w:tmpl w:val="FE6AE9D4"/>
    <w:lvl w:ilvl="0" w:tplc="73ECA4E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CF5171"/>
    <w:multiLevelType w:val="hybridMultilevel"/>
    <w:tmpl w:val="26B07A7E"/>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5"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8" w15:restartNumberingAfterBreak="0">
    <w:nsid w:val="4DB7311D"/>
    <w:multiLevelType w:val="hybridMultilevel"/>
    <w:tmpl w:val="8C32D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30"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3" w15:restartNumberingAfterBreak="0">
    <w:nsid w:val="5DA43274"/>
    <w:multiLevelType w:val="hybridMultilevel"/>
    <w:tmpl w:val="6D02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D465D2"/>
    <w:multiLevelType w:val="hybridMultilevel"/>
    <w:tmpl w:val="D50845E8"/>
    <w:lvl w:ilvl="0" w:tplc="8B8ACF6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0" w15:restartNumberingAfterBreak="0">
    <w:nsid w:val="77C51D7F"/>
    <w:multiLevelType w:val="multilevel"/>
    <w:tmpl w:val="9014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D26A9E"/>
    <w:multiLevelType w:val="hybridMultilevel"/>
    <w:tmpl w:val="98789A5C"/>
    <w:lvl w:ilvl="0" w:tplc="8E7CA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
  </w:num>
  <w:num w:numId="3">
    <w:abstractNumId w:val="0"/>
  </w:num>
  <w:num w:numId="4">
    <w:abstractNumId w:val="27"/>
  </w:num>
  <w:num w:numId="5">
    <w:abstractNumId w:val="18"/>
  </w:num>
  <w:num w:numId="6">
    <w:abstractNumId w:val="26"/>
  </w:num>
  <w:num w:numId="7">
    <w:abstractNumId w:val="39"/>
  </w:num>
  <w:num w:numId="8">
    <w:abstractNumId w:val="30"/>
  </w:num>
  <w:num w:numId="9">
    <w:abstractNumId w:val="12"/>
  </w:num>
  <w:num w:numId="10">
    <w:abstractNumId w:val="31"/>
  </w:num>
  <w:num w:numId="11">
    <w:abstractNumId w:val="7"/>
  </w:num>
  <w:num w:numId="12">
    <w:abstractNumId w:val="21"/>
  </w:num>
  <w:num w:numId="13">
    <w:abstractNumId w:val="24"/>
  </w:num>
  <w:num w:numId="14">
    <w:abstractNumId w:val="15"/>
  </w:num>
  <w:num w:numId="15">
    <w:abstractNumId w:val="32"/>
  </w:num>
  <w:num w:numId="16">
    <w:abstractNumId w:val="37"/>
  </w:num>
  <w:num w:numId="17">
    <w:abstractNumId w:val="14"/>
  </w:num>
  <w:num w:numId="18">
    <w:abstractNumId w:val="25"/>
  </w:num>
  <w:num w:numId="19">
    <w:abstractNumId w:val="9"/>
  </w:num>
  <w:num w:numId="20">
    <w:abstractNumId w:val="5"/>
  </w:num>
  <w:num w:numId="21">
    <w:abstractNumId w:val="19"/>
  </w:num>
  <w:num w:numId="22">
    <w:abstractNumId w:val="11"/>
  </w:num>
  <w:num w:numId="23">
    <w:abstractNumId w:val="16"/>
  </w:num>
  <w:num w:numId="24">
    <w:abstractNumId w:val="8"/>
  </w:num>
  <w:num w:numId="25">
    <w:abstractNumId w:val="36"/>
  </w:num>
  <w:num w:numId="26">
    <w:abstractNumId w:val="6"/>
  </w:num>
  <w:num w:numId="27">
    <w:abstractNumId w:val="29"/>
  </w:num>
  <w:num w:numId="28">
    <w:abstractNumId w:val="35"/>
  </w:num>
  <w:num w:numId="29">
    <w:abstractNumId w:val="2"/>
  </w:num>
  <w:num w:numId="30">
    <w:abstractNumId w:val="4"/>
  </w:num>
  <w:num w:numId="31">
    <w:abstractNumId w:val="40"/>
  </w:num>
  <w:num w:numId="32">
    <w:abstractNumId w:val="41"/>
  </w:num>
  <w:num w:numId="33">
    <w:abstractNumId w:val="22"/>
  </w:num>
  <w:num w:numId="34">
    <w:abstractNumId w:val="20"/>
  </w:num>
  <w:num w:numId="35">
    <w:abstractNumId w:val="28"/>
  </w:num>
  <w:num w:numId="36">
    <w:abstractNumId w:val="17"/>
  </w:num>
  <w:num w:numId="37">
    <w:abstractNumId w:val="13"/>
  </w:num>
  <w:num w:numId="38">
    <w:abstractNumId w:val="23"/>
  </w:num>
  <w:num w:numId="39">
    <w:abstractNumId w:val="34"/>
  </w:num>
  <w:num w:numId="4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17B"/>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7CD"/>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1C17"/>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22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A7AD4"/>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204"/>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3C1C"/>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6B2"/>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2FDD"/>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3EC8"/>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70A"/>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563"/>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56B"/>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38A5"/>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C5"/>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355A"/>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5C5"/>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26D"/>
    <w:rsid w:val="0074559B"/>
    <w:rsid w:val="00746462"/>
    <w:rsid w:val="007465E8"/>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B68"/>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70E"/>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173F"/>
    <w:rsid w:val="0089266A"/>
    <w:rsid w:val="00893622"/>
    <w:rsid w:val="0089397D"/>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C7C4C"/>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2DB"/>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0E4"/>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8D"/>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0F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4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21F4"/>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2EF"/>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6F63"/>
    <w:rsid w:val="00BE7A81"/>
    <w:rsid w:val="00BE7C19"/>
    <w:rsid w:val="00BF0A03"/>
    <w:rsid w:val="00BF0AEA"/>
    <w:rsid w:val="00BF1229"/>
    <w:rsid w:val="00BF176A"/>
    <w:rsid w:val="00BF1BD2"/>
    <w:rsid w:val="00BF2103"/>
    <w:rsid w:val="00BF2325"/>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5DA"/>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474"/>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1460"/>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6DE"/>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0928"/>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32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6069"/>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9"/>
    <w:qFormat/>
    <w:rsid w:val="001144B7"/>
    <w:pPr>
      <w:keepNext/>
      <w:outlineLvl w:val="0"/>
    </w:pPr>
    <w:rPr>
      <w:sz w:val="28"/>
      <w:szCs w:val="20"/>
    </w:rPr>
  </w:style>
  <w:style w:type="paragraph" w:styleId="21">
    <w:name w:val="heading 2"/>
    <w:aliases w:val="2,h2,Numbered text 3,H2"/>
    <w:basedOn w:val="af1"/>
    <w:next w:val="af1"/>
    <w:link w:val="22"/>
    <w:uiPriority w:val="99"/>
    <w:qFormat/>
    <w:rsid w:val="001144B7"/>
    <w:pPr>
      <w:keepNext/>
      <w:ind w:firstLine="993"/>
      <w:jc w:val="right"/>
      <w:outlineLvl w:val="1"/>
    </w:pPr>
    <w:rPr>
      <w:szCs w:val="20"/>
    </w:rPr>
  </w:style>
  <w:style w:type="paragraph" w:styleId="30">
    <w:name w:val="heading 3"/>
    <w:basedOn w:val="af1"/>
    <w:next w:val="af1"/>
    <w:link w:val="32"/>
    <w:uiPriority w:val="99"/>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uiPriority w:val="99"/>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uiPriority w:val="99"/>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uiPriority w:val="99"/>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99"/>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iPriority w:val="9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uiPriority w:val="99"/>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uiPriority w:val="99"/>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aliases w:val="с интервалом Char,Без интервала1 Char,No Spacing1 Char"/>
    <w:link w:val="18"/>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 w:type="numbering" w:customStyle="1" w:styleId="671">
    <w:name w:val="Нет списка67"/>
    <w:next w:val="af4"/>
    <w:uiPriority w:val="99"/>
    <w:semiHidden/>
    <w:unhideWhenUsed/>
    <w:rsid w:val="00413EC8"/>
  </w:style>
  <w:style w:type="table" w:customStyle="1" w:styleId="860">
    <w:name w:val="Сетка таблицы86"/>
    <w:basedOn w:val="af3"/>
    <w:next w:val="affa"/>
    <w:uiPriority w:val="99"/>
    <w:rsid w:val="00413EC8"/>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f4"/>
    <w:uiPriority w:val="99"/>
    <w:semiHidden/>
    <w:unhideWhenUsed/>
    <w:rsid w:val="00C77474"/>
  </w:style>
  <w:style w:type="paragraph" w:customStyle="1" w:styleId="318">
    <w:name w:val="Основной текст (3)1"/>
    <w:basedOn w:val="af1"/>
    <w:rsid w:val="00B652EF"/>
    <w:pPr>
      <w:shd w:val="clear" w:color="auto" w:fill="FFFFFF"/>
      <w:spacing w:line="240" w:lineRule="atLeast"/>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46448881">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3810812">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C8140FCDC5A86902C53FB5257DEC1433A42160E337F34D286EBB63C077F04A97E92AE917F62E5CD00966936F3F2D2BFA38EBD7C566C3739BE3D0f9D" TargetMode="External"/><Relationship Id="rId18" Type="http://schemas.openxmlformats.org/officeDocument/2006/relationships/hyperlink" Target="mailto:kainsk@nso.ru" TargetMode="External"/><Relationship Id="rId3" Type="http://schemas.openxmlformats.org/officeDocument/2006/relationships/styles" Target="styles.xml"/><Relationship Id="rId21" Type="http://schemas.openxmlformats.org/officeDocument/2006/relationships/hyperlink" Target="mailto:kainsk@nso.ru" TargetMode="External"/><Relationship Id="rId7" Type="http://schemas.openxmlformats.org/officeDocument/2006/relationships/endnotes" Target="endnotes.xml"/><Relationship Id="rId12" Type="http://schemas.openxmlformats.org/officeDocument/2006/relationships/hyperlink" Target="consultantplus://offline/ref=DB5111D3B8F8031FC2313B5FEA3CBFA90763D1D3FAB0317AC873FDBAF3CA3F8FA83D7CA946646566D9083411A7EAC36CCF4EBD6F22F7E04FB1C77EwBd2H" TargetMode="External"/><Relationship Id="rId17" Type="http://schemas.openxmlformats.org/officeDocument/2006/relationships/hyperlink" Target="https://bus.gov.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79D99E8D54886928238538200692C1F36CD2B3A8128A7F7DC91D13BA69z74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97B01337A5985C5EA022F456DFB1DF914E1688F0C0BCE65A3B1B4895E1F556B81CA6978B5CBA83DE1166CD9B38D08CE1B8A20BAACA7v3I" TargetMode="External"/><Relationship Id="rId23" Type="http://schemas.openxmlformats.org/officeDocument/2006/relationships/fontTable" Target="fontTable.xml"/><Relationship Id="rId10" Type="http://schemas.openxmlformats.org/officeDocument/2006/relationships/hyperlink" Target="mailto:kainsk@nso.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kuibyshev.nso.ru" TargetMode="External"/><Relationship Id="rId14" Type="http://schemas.openxmlformats.org/officeDocument/2006/relationships/hyperlink" Target="consultantplus://offline/ref=597B01337A5985C5EA022F456DFB1DF914E369820B08CE65A3B1B4895E1F556B93CA3177B7CDBD69B54C3BD4B0A8v5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5107</TotalTime>
  <Pages>76</Pages>
  <Words>35647</Words>
  <Characters>203189</Characters>
  <Application>Microsoft Office Word</Application>
  <DocSecurity>0</DocSecurity>
  <Lines>1693</Lines>
  <Paragraphs>476</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ПОСТАНОВЛЕНИЕ</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lpstr>- к сетям водоснабжения (МУП «Горводоканал»):</vt:lpstr>
      <vt:lpstr>1. Точка подключения возможна от сетей водопровода ул. С. Лазо, находящимся на у</vt:lpstr>
      <vt:lpstr>2. Максимально допустимая нагрузка в точке подключения 106,2 м3/час.</vt:lpstr>
      <vt:lpstr>3. Подключение объекта капитального строительства к сетям водоснабжения – в тече</vt:lpstr>
      <vt:lpstr>4. Технические условия действительны в течении трех лет с момента выдачи разреше</vt:lpstr>
      <vt:lpstr>5. Оплата за подключение объекта к сетям водоснабжения в 2025г. составит согласн</vt:lpstr>
      <vt:lpstr>- к сетям водоотведения (МУП «Геострой»):</vt:lpstr>
      <vt:lpstr>О возможности подключения объекта капитального строительства – индивидуальный жи</vt:lpstr>
      <vt:lpstr>-  к сетям теплоснабжения (АО «СГК – Новосибирск»):</vt:lpstr>
      <vt:lpstr>При утверждении схемы теплоснабжения горда Куйбышева Куйбышевского района Новоси</vt:lpstr>
      <vt:lpstr>Объект капитального строительства, предполагаемый к сооружению  на земельном уча</vt:lpstr>
      <vt:lpstr>ПОСТАНОВЛЕНИЕ</vt:lpstr>
      <vt:lpstr>Анализ текущего состояния сферы реализации муниципальной</vt:lpstr>
      <vt:lpstr/>
      <vt:lpstr>Приоритеты муниципальной политики в сфере</vt:lpstr>
      <vt:lpstr>IV. Система основных мероприятий муниципальной программы</vt:lpstr>
      <vt:lpstr>    Обобщенная характеристика мер муниципального регулирования</vt:lpstr>
      <vt:lpstr/>
      <vt:lpstr>VI. Ресурсное обеспечение муниципальной программы</vt:lpstr>
      <vt:lpstr>VII. Ожидаемые результаты реализации</vt:lpstr>
      <vt:lpstr>АДМИНИСТРАЦИЯ</vt:lpstr>
      <vt:lpstr>КУЙБЫШЕВСКОГО МУНИЦИПАЛЬНОГО РАЙОНА</vt:lpstr>
      <vt:lpstr>НОВОСИБИРСКОЙ ОБЛАСТИ</vt:lpstr>
      <vt:lpstr>    </vt:lpstr>
      <vt:lpstr>    ПОСТАНОВЛЕНИЕ</vt:lpstr>
      <vt:lpstr>        </vt:lpstr>
      <vt:lpstr>В соответствии с Гражданским кодексом Российской Федерации, Федеральным законом </vt:lpstr>
      <vt:lpstr>    Перечень</vt:lpstr>
      <vt:lpstr>    мероприятий по изменению типа существующих муниципальных</vt:lpstr>
      <vt:lpstr>    бюджетных образовательных учреждений Куйбышевского муниципального района Новосиб</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vector>
  </TitlesOfParts>
  <Company/>
  <LinksUpToDate>false</LinksUpToDate>
  <CharactersWithSpaces>238360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1491</cp:revision>
  <cp:lastPrinted>2025-07-01T07:27:00Z</cp:lastPrinted>
  <dcterms:created xsi:type="dcterms:W3CDTF">2023-08-22T04:54:00Z</dcterms:created>
  <dcterms:modified xsi:type="dcterms:W3CDTF">2025-10-07T02:20:00Z</dcterms:modified>
</cp:coreProperties>
</file>