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1452B4" w:rsidRDefault="00293B78" w:rsidP="009B5967">
      <w:pPr>
        <w:jc w:val="center"/>
        <w:rPr>
          <w:rFonts w:eastAsia="Calibri"/>
          <w:sz w:val="20"/>
          <w:szCs w:val="20"/>
        </w:rPr>
      </w:pPr>
      <w:r w:rsidRPr="001452B4">
        <w:rPr>
          <w:rFonts w:eastAsia="Calibri"/>
          <w:sz w:val="20"/>
          <w:szCs w:val="20"/>
        </w:rPr>
        <w:t>СОДЕРЖАНИЕ</w:t>
      </w:r>
    </w:p>
    <w:p w14:paraId="024F2E27" w14:textId="77777777" w:rsidR="00FD0CEA" w:rsidRPr="001452B4" w:rsidRDefault="00FD0CEA" w:rsidP="00EB031E">
      <w:pPr>
        <w:jc w:val="both"/>
        <w:rPr>
          <w:rFonts w:eastAsia="Calibri"/>
          <w:sz w:val="20"/>
          <w:szCs w:val="20"/>
        </w:rPr>
      </w:pPr>
    </w:p>
    <w:p w14:paraId="45EEE0DA" w14:textId="2F415027" w:rsidR="001B7173" w:rsidRPr="001452B4" w:rsidRDefault="009A69A7" w:rsidP="00EB031E">
      <w:pPr>
        <w:pStyle w:val="af5"/>
        <w:tabs>
          <w:tab w:val="left" w:pos="1146"/>
        </w:tabs>
        <w:jc w:val="both"/>
        <w:rPr>
          <w:b w:val="0"/>
          <w:bCs w:val="0"/>
          <w:sz w:val="20"/>
          <w:szCs w:val="20"/>
        </w:rPr>
      </w:pPr>
      <w:r w:rsidRPr="001452B4">
        <w:rPr>
          <w:b w:val="0"/>
          <w:bCs w:val="0"/>
          <w:sz w:val="20"/>
          <w:szCs w:val="20"/>
          <w:lang w:val="en-US"/>
        </w:rPr>
        <w:t>I</w:t>
      </w:r>
      <w:r w:rsidR="00AB0CD5" w:rsidRPr="001452B4">
        <w:rPr>
          <w:b w:val="0"/>
          <w:bCs w:val="0"/>
          <w:sz w:val="20"/>
          <w:szCs w:val="20"/>
        </w:rPr>
        <w:t>. МУНИЦИПАЛЬНЫЕ ПРАВОВЫЕ АКТЫ АДМИНИСТРАЦИИ И ГЛАВЫ КУЙБЫШЕВСКОГО МУНИЦИПАЛЬНОГО РАЙОНА НОВОСИБИРСКОЙ ОБЛАСТ</w:t>
      </w:r>
      <w:r w:rsidR="00C839F3" w:rsidRPr="001452B4">
        <w:rPr>
          <w:b w:val="0"/>
          <w:bCs w:val="0"/>
          <w:sz w:val="20"/>
          <w:szCs w:val="20"/>
        </w:rPr>
        <w:t>И</w:t>
      </w:r>
      <w:r w:rsidR="007A760B" w:rsidRPr="001452B4">
        <w:rPr>
          <w:b w:val="0"/>
          <w:bCs w:val="0"/>
          <w:sz w:val="20"/>
          <w:szCs w:val="20"/>
        </w:rPr>
        <w:t>.......</w:t>
      </w:r>
      <w:r w:rsidR="008428F2" w:rsidRPr="001452B4">
        <w:rPr>
          <w:b w:val="0"/>
          <w:bCs w:val="0"/>
          <w:sz w:val="20"/>
          <w:szCs w:val="20"/>
        </w:rPr>
        <w:t>........</w:t>
      </w:r>
      <w:r w:rsidR="00AC61DD" w:rsidRPr="001452B4">
        <w:rPr>
          <w:b w:val="0"/>
          <w:bCs w:val="0"/>
          <w:sz w:val="20"/>
          <w:szCs w:val="20"/>
        </w:rPr>
        <w:t>..</w:t>
      </w:r>
      <w:r w:rsidR="009E1D54" w:rsidRPr="001452B4">
        <w:rPr>
          <w:b w:val="0"/>
          <w:bCs w:val="0"/>
          <w:sz w:val="20"/>
          <w:szCs w:val="20"/>
        </w:rPr>
        <w:t>........</w:t>
      </w:r>
      <w:r w:rsidR="00B41A90" w:rsidRPr="001452B4">
        <w:rPr>
          <w:b w:val="0"/>
          <w:bCs w:val="0"/>
          <w:sz w:val="20"/>
          <w:szCs w:val="20"/>
        </w:rPr>
        <w:t>..</w:t>
      </w:r>
      <w:r w:rsidR="00A07D22" w:rsidRPr="001452B4">
        <w:rPr>
          <w:b w:val="0"/>
          <w:bCs w:val="0"/>
          <w:sz w:val="20"/>
          <w:szCs w:val="20"/>
        </w:rPr>
        <w:t>.</w:t>
      </w:r>
      <w:r w:rsidR="008F3440" w:rsidRPr="001452B4">
        <w:rPr>
          <w:b w:val="0"/>
          <w:bCs w:val="0"/>
          <w:sz w:val="20"/>
          <w:szCs w:val="20"/>
        </w:rPr>
        <w:t>.</w:t>
      </w:r>
      <w:r w:rsidR="00D56EB6" w:rsidRPr="001452B4">
        <w:rPr>
          <w:b w:val="0"/>
          <w:bCs w:val="0"/>
          <w:sz w:val="20"/>
          <w:szCs w:val="20"/>
        </w:rPr>
        <w:t>.</w:t>
      </w:r>
      <w:r w:rsidR="00A47EEB" w:rsidRPr="001452B4">
        <w:rPr>
          <w:b w:val="0"/>
          <w:bCs w:val="0"/>
          <w:sz w:val="20"/>
          <w:szCs w:val="20"/>
        </w:rPr>
        <w:t>....</w:t>
      </w:r>
      <w:r w:rsidR="001452B4" w:rsidRPr="001452B4">
        <w:rPr>
          <w:b w:val="0"/>
          <w:bCs w:val="0"/>
          <w:sz w:val="20"/>
          <w:szCs w:val="20"/>
        </w:rPr>
        <w:t>................</w:t>
      </w:r>
      <w:r w:rsidR="00EB031E" w:rsidRPr="001452B4">
        <w:rPr>
          <w:b w:val="0"/>
          <w:bCs w:val="0"/>
          <w:sz w:val="20"/>
          <w:szCs w:val="20"/>
        </w:rPr>
        <w:t>...</w:t>
      </w:r>
      <w:r w:rsidR="00A820CC" w:rsidRPr="001452B4">
        <w:rPr>
          <w:b w:val="0"/>
          <w:bCs w:val="0"/>
          <w:sz w:val="20"/>
          <w:szCs w:val="20"/>
        </w:rPr>
        <w:t>..</w:t>
      </w:r>
      <w:r w:rsidR="00A47EEB" w:rsidRPr="001452B4">
        <w:rPr>
          <w:b w:val="0"/>
          <w:bCs w:val="0"/>
          <w:sz w:val="20"/>
          <w:szCs w:val="20"/>
        </w:rPr>
        <w:t>.</w:t>
      </w:r>
      <w:r w:rsidR="006866A0" w:rsidRPr="001452B4">
        <w:rPr>
          <w:b w:val="0"/>
          <w:bCs w:val="0"/>
          <w:sz w:val="20"/>
          <w:szCs w:val="20"/>
        </w:rPr>
        <w:t>......</w:t>
      </w:r>
      <w:r w:rsidR="00EB53DC" w:rsidRPr="001452B4">
        <w:rPr>
          <w:b w:val="0"/>
          <w:bCs w:val="0"/>
          <w:sz w:val="20"/>
          <w:szCs w:val="20"/>
        </w:rPr>
        <w:t>.</w:t>
      </w:r>
      <w:r w:rsidR="00AE21EF" w:rsidRPr="001452B4">
        <w:rPr>
          <w:b w:val="0"/>
          <w:bCs w:val="0"/>
          <w:sz w:val="20"/>
          <w:szCs w:val="20"/>
        </w:rPr>
        <w:t>..</w:t>
      </w:r>
      <w:r w:rsidR="00DD082F" w:rsidRPr="001452B4">
        <w:rPr>
          <w:b w:val="0"/>
          <w:bCs w:val="0"/>
          <w:sz w:val="20"/>
          <w:szCs w:val="20"/>
        </w:rPr>
        <w:t>....</w:t>
      </w:r>
      <w:r w:rsidR="004D41AD" w:rsidRPr="001452B4">
        <w:rPr>
          <w:b w:val="0"/>
          <w:bCs w:val="0"/>
          <w:sz w:val="20"/>
          <w:szCs w:val="20"/>
        </w:rPr>
        <w:t>......</w:t>
      </w:r>
      <w:r w:rsidR="005A11E6" w:rsidRPr="001452B4">
        <w:rPr>
          <w:b w:val="0"/>
          <w:bCs w:val="0"/>
          <w:sz w:val="20"/>
          <w:szCs w:val="20"/>
        </w:rPr>
        <w:t>стр.</w:t>
      </w:r>
      <w:r w:rsidR="00DE4BB0" w:rsidRPr="001452B4">
        <w:rPr>
          <w:b w:val="0"/>
          <w:bCs w:val="0"/>
          <w:sz w:val="20"/>
          <w:szCs w:val="20"/>
        </w:rPr>
        <w:t xml:space="preserve"> </w:t>
      </w:r>
      <w:r w:rsidR="00A47EEB" w:rsidRPr="001452B4">
        <w:rPr>
          <w:b w:val="0"/>
          <w:bCs w:val="0"/>
          <w:sz w:val="20"/>
          <w:szCs w:val="20"/>
        </w:rPr>
        <w:t>4</w:t>
      </w:r>
    </w:p>
    <w:p w14:paraId="12CA7A9D" w14:textId="77777777" w:rsidR="005D178D" w:rsidRPr="001452B4" w:rsidRDefault="005D178D" w:rsidP="00EB031E">
      <w:pPr>
        <w:jc w:val="both"/>
        <w:rPr>
          <w:sz w:val="20"/>
          <w:szCs w:val="20"/>
        </w:rPr>
      </w:pPr>
    </w:p>
    <w:p w14:paraId="3C8F7787" w14:textId="30E00C81" w:rsidR="00551475" w:rsidRPr="001452B4" w:rsidRDefault="00DA5FC7" w:rsidP="00F64797">
      <w:pPr>
        <w:pStyle w:val="af5"/>
        <w:tabs>
          <w:tab w:val="left" w:pos="1146"/>
        </w:tabs>
        <w:ind w:right="103"/>
        <w:jc w:val="both"/>
        <w:rPr>
          <w:b w:val="0"/>
          <w:bCs w:val="0"/>
          <w:sz w:val="20"/>
          <w:szCs w:val="20"/>
        </w:rPr>
      </w:pPr>
      <w:r w:rsidRPr="001452B4">
        <w:rPr>
          <w:b w:val="0"/>
          <w:bCs w:val="0"/>
          <w:sz w:val="20"/>
          <w:szCs w:val="20"/>
        </w:rPr>
        <w:t>Постановление от 14.09.2021 № 897 - Об утверждении Плана противодействия коррупции в органах местного самоуправления Куйбышевского муниципального района Новосибирской области на 2021 – 2024 годы…………</w:t>
      </w:r>
      <w:r w:rsidR="001452B4" w:rsidRPr="001452B4">
        <w:rPr>
          <w:b w:val="0"/>
          <w:bCs w:val="0"/>
          <w:sz w:val="20"/>
          <w:szCs w:val="20"/>
        </w:rPr>
        <w:t>…………………………………………………………………………………………………………...</w:t>
      </w:r>
      <w:r w:rsidRPr="001452B4">
        <w:rPr>
          <w:b w:val="0"/>
          <w:bCs w:val="0"/>
          <w:sz w:val="20"/>
          <w:szCs w:val="20"/>
        </w:rPr>
        <w:t>стр.4</w:t>
      </w:r>
    </w:p>
    <w:p w14:paraId="35ED19F3" w14:textId="77777777" w:rsidR="00345917" w:rsidRPr="001452B4" w:rsidRDefault="00345917" w:rsidP="00F64797">
      <w:pPr>
        <w:pStyle w:val="af5"/>
        <w:tabs>
          <w:tab w:val="left" w:pos="1146"/>
        </w:tabs>
        <w:ind w:right="103"/>
        <w:jc w:val="both"/>
        <w:rPr>
          <w:b w:val="0"/>
          <w:bCs w:val="0"/>
          <w:sz w:val="20"/>
          <w:szCs w:val="20"/>
        </w:rPr>
      </w:pPr>
    </w:p>
    <w:p w14:paraId="43FD7848" w14:textId="01DBD948" w:rsidR="001351D0" w:rsidRPr="001452B4" w:rsidRDefault="001351D0" w:rsidP="001351D0">
      <w:pPr>
        <w:pStyle w:val="af5"/>
        <w:tabs>
          <w:tab w:val="left" w:pos="1146"/>
        </w:tabs>
        <w:ind w:right="103"/>
        <w:jc w:val="both"/>
        <w:rPr>
          <w:b w:val="0"/>
          <w:bCs w:val="0"/>
          <w:sz w:val="20"/>
          <w:szCs w:val="20"/>
        </w:rPr>
      </w:pPr>
      <w:r w:rsidRPr="001452B4">
        <w:rPr>
          <w:b w:val="0"/>
          <w:bCs w:val="0"/>
          <w:sz w:val="20"/>
          <w:szCs w:val="20"/>
          <w:lang w:val="en-US"/>
        </w:rPr>
        <w:t>II</w:t>
      </w:r>
      <w:r w:rsidRPr="001452B4">
        <w:rPr>
          <w:b w:val="0"/>
          <w:bCs w:val="0"/>
          <w:sz w:val="20"/>
          <w:szCs w:val="20"/>
        </w:rPr>
        <w:t>.</w:t>
      </w:r>
      <w:r w:rsidRPr="001452B4">
        <w:rPr>
          <w:b w:val="0"/>
          <w:bCs w:val="0"/>
          <w:sz w:val="20"/>
          <w:szCs w:val="20"/>
          <w:lang w:val="en-US"/>
        </w:rPr>
        <w:t> </w:t>
      </w:r>
      <w:r w:rsidRPr="001452B4">
        <w:rPr>
          <w:b w:val="0"/>
          <w:bCs w:val="0"/>
          <w:sz w:val="20"/>
          <w:szCs w:val="20"/>
        </w:rPr>
        <w:t>ОФИЦИАЛЬНЫЕ СООБЩЕНИЯ И МАТЕРИАЛЫ ОРГАНОВ МЕСТНОГО САМОУПРАВЛЕНИЯ КУЙБЫШЕВСКОГО МУНИЦИПАЛЬНОГО РАЙОНА НОВОС</w:t>
      </w:r>
      <w:r w:rsidR="001452B4" w:rsidRPr="001452B4">
        <w:rPr>
          <w:b w:val="0"/>
          <w:bCs w:val="0"/>
          <w:sz w:val="20"/>
          <w:szCs w:val="20"/>
        </w:rPr>
        <w:t>ИБИРСКОЙ ОБЛАСТИ…………………...….</w:t>
      </w:r>
      <w:r w:rsidR="00B41AB0">
        <w:rPr>
          <w:b w:val="0"/>
          <w:bCs w:val="0"/>
          <w:sz w:val="20"/>
          <w:szCs w:val="20"/>
        </w:rPr>
        <w:t>стр.9</w:t>
      </w:r>
    </w:p>
    <w:p w14:paraId="35D8B6A8" w14:textId="77777777" w:rsidR="00A07D22" w:rsidRPr="001452B4" w:rsidRDefault="00A07D22" w:rsidP="00F64797">
      <w:pPr>
        <w:pStyle w:val="af5"/>
        <w:tabs>
          <w:tab w:val="left" w:pos="1146"/>
        </w:tabs>
        <w:ind w:right="103"/>
        <w:jc w:val="both"/>
        <w:rPr>
          <w:b w:val="0"/>
          <w:bCs w:val="0"/>
          <w:sz w:val="20"/>
          <w:szCs w:val="20"/>
        </w:rPr>
      </w:pPr>
    </w:p>
    <w:p w14:paraId="7C6A650C" w14:textId="2F399D4F" w:rsidR="003118BA" w:rsidRPr="001452B4" w:rsidRDefault="0080435E" w:rsidP="00F64797">
      <w:pPr>
        <w:pStyle w:val="af5"/>
        <w:tabs>
          <w:tab w:val="left" w:pos="1146"/>
        </w:tabs>
        <w:ind w:right="103"/>
        <w:jc w:val="both"/>
        <w:rPr>
          <w:b w:val="0"/>
          <w:bCs w:val="0"/>
          <w:sz w:val="20"/>
          <w:szCs w:val="20"/>
        </w:rPr>
      </w:pPr>
      <w:r w:rsidRPr="001452B4">
        <w:rPr>
          <w:b w:val="0"/>
          <w:bCs w:val="0"/>
          <w:sz w:val="20"/>
          <w:szCs w:val="20"/>
        </w:rPr>
        <w:t>Извещение о предстоящем заключении договора на размещение нестационарного торгового объекта от 20.09.2021 № 6…………………………………………………………………………………………………………………</w:t>
      </w:r>
      <w:r w:rsidR="00B41AB0">
        <w:rPr>
          <w:b w:val="0"/>
          <w:bCs w:val="0"/>
          <w:sz w:val="20"/>
          <w:szCs w:val="20"/>
        </w:rPr>
        <w:t>…….</w:t>
      </w:r>
      <w:bookmarkStart w:id="0" w:name="_GoBack"/>
      <w:bookmarkEnd w:id="0"/>
      <w:r w:rsidRPr="001452B4">
        <w:rPr>
          <w:b w:val="0"/>
          <w:bCs w:val="0"/>
          <w:sz w:val="20"/>
          <w:szCs w:val="20"/>
        </w:rPr>
        <w:t>стр.</w:t>
      </w:r>
      <w:r w:rsidR="00B41AB0">
        <w:rPr>
          <w:b w:val="0"/>
          <w:bCs w:val="0"/>
          <w:sz w:val="20"/>
          <w:szCs w:val="20"/>
        </w:rPr>
        <w:t>9</w:t>
      </w:r>
    </w:p>
    <w:p w14:paraId="22B34846" w14:textId="77777777" w:rsidR="003118BA" w:rsidRPr="001452B4" w:rsidRDefault="003118BA" w:rsidP="00F64797">
      <w:pPr>
        <w:pStyle w:val="af5"/>
        <w:tabs>
          <w:tab w:val="left" w:pos="1146"/>
        </w:tabs>
        <w:ind w:right="103"/>
        <w:jc w:val="both"/>
        <w:rPr>
          <w:b w:val="0"/>
          <w:bCs w:val="0"/>
          <w:sz w:val="20"/>
          <w:szCs w:val="20"/>
        </w:rPr>
      </w:pPr>
    </w:p>
    <w:p w14:paraId="73C38A9E" w14:textId="77777777" w:rsidR="00A07D22" w:rsidRPr="001452B4" w:rsidRDefault="00A07D22" w:rsidP="00F64797">
      <w:pPr>
        <w:pStyle w:val="af5"/>
        <w:tabs>
          <w:tab w:val="left" w:pos="1146"/>
        </w:tabs>
        <w:ind w:right="103"/>
        <w:jc w:val="both"/>
        <w:rPr>
          <w:b w:val="0"/>
          <w:bCs w:val="0"/>
          <w:sz w:val="20"/>
          <w:szCs w:val="20"/>
        </w:rPr>
      </w:pPr>
    </w:p>
    <w:p w14:paraId="2FA9CEB4" w14:textId="77777777" w:rsidR="00A07D22" w:rsidRPr="001452B4" w:rsidRDefault="00A07D22" w:rsidP="00F64797">
      <w:pPr>
        <w:pStyle w:val="af5"/>
        <w:tabs>
          <w:tab w:val="left" w:pos="1146"/>
        </w:tabs>
        <w:ind w:right="103"/>
        <w:jc w:val="both"/>
        <w:rPr>
          <w:b w:val="0"/>
          <w:bCs w:val="0"/>
          <w:sz w:val="20"/>
          <w:szCs w:val="20"/>
        </w:rPr>
      </w:pPr>
    </w:p>
    <w:p w14:paraId="206B9A3F" w14:textId="001731ED" w:rsidR="00A07D22" w:rsidRPr="001452B4" w:rsidRDefault="00A07D22" w:rsidP="00F64797">
      <w:pPr>
        <w:pStyle w:val="af5"/>
        <w:tabs>
          <w:tab w:val="left" w:pos="1146"/>
        </w:tabs>
        <w:ind w:right="103"/>
        <w:jc w:val="both"/>
        <w:rPr>
          <w:b w:val="0"/>
          <w:bCs w:val="0"/>
          <w:sz w:val="20"/>
          <w:szCs w:val="20"/>
        </w:rPr>
      </w:pPr>
    </w:p>
    <w:p w14:paraId="14E2F0CC" w14:textId="613C6F37" w:rsidR="00A80DF7" w:rsidRPr="001452B4" w:rsidRDefault="00A80DF7" w:rsidP="00F64797">
      <w:pPr>
        <w:pStyle w:val="af5"/>
        <w:tabs>
          <w:tab w:val="left" w:pos="1146"/>
        </w:tabs>
        <w:ind w:right="103"/>
        <w:jc w:val="both"/>
        <w:rPr>
          <w:b w:val="0"/>
          <w:bCs w:val="0"/>
          <w:sz w:val="20"/>
          <w:szCs w:val="20"/>
        </w:rPr>
      </w:pPr>
    </w:p>
    <w:p w14:paraId="668385CF" w14:textId="77777777" w:rsidR="00A80DF7" w:rsidRPr="001452B4" w:rsidRDefault="00A80DF7" w:rsidP="00F64797">
      <w:pPr>
        <w:pStyle w:val="af5"/>
        <w:tabs>
          <w:tab w:val="left" w:pos="1146"/>
        </w:tabs>
        <w:ind w:right="103"/>
        <w:jc w:val="both"/>
        <w:rPr>
          <w:b w:val="0"/>
          <w:bCs w:val="0"/>
          <w:sz w:val="20"/>
          <w:szCs w:val="20"/>
        </w:rPr>
      </w:pPr>
    </w:p>
    <w:p w14:paraId="5B0927F8" w14:textId="77777777" w:rsidR="00A07D22" w:rsidRPr="001452B4" w:rsidRDefault="00A07D22" w:rsidP="00F64797">
      <w:pPr>
        <w:pStyle w:val="af5"/>
        <w:tabs>
          <w:tab w:val="left" w:pos="1146"/>
        </w:tabs>
        <w:ind w:right="103"/>
        <w:jc w:val="both"/>
        <w:rPr>
          <w:b w:val="0"/>
          <w:bCs w:val="0"/>
          <w:sz w:val="20"/>
          <w:szCs w:val="20"/>
        </w:rPr>
      </w:pPr>
    </w:p>
    <w:p w14:paraId="094F4112" w14:textId="697FB047" w:rsidR="004C53C3" w:rsidRPr="001452B4" w:rsidRDefault="004C53C3" w:rsidP="00F64797">
      <w:pPr>
        <w:pStyle w:val="af5"/>
        <w:tabs>
          <w:tab w:val="left" w:pos="1146"/>
        </w:tabs>
        <w:ind w:right="103"/>
        <w:jc w:val="both"/>
        <w:rPr>
          <w:b w:val="0"/>
          <w:bCs w:val="0"/>
          <w:sz w:val="20"/>
          <w:szCs w:val="20"/>
        </w:rPr>
      </w:pPr>
    </w:p>
    <w:p w14:paraId="629A82D6" w14:textId="5C9A2CEC" w:rsidR="008D514E" w:rsidRPr="001452B4" w:rsidRDefault="008D514E" w:rsidP="00F64797">
      <w:pPr>
        <w:pStyle w:val="af5"/>
        <w:tabs>
          <w:tab w:val="left" w:pos="1146"/>
        </w:tabs>
        <w:ind w:right="103"/>
        <w:jc w:val="both"/>
        <w:rPr>
          <w:b w:val="0"/>
          <w:bCs w:val="0"/>
          <w:sz w:val="20"/>
          <w:szCs w:val="20"/>
        </w:rPr>
      </w:pPr>
    </w:p>
    <w:p w14:paraId="21BA4A21" w14:textId="02BA9927" w:rsidR="008D514E" w:rsidRPr="001452B4" w:rsidRDefault="008D514E" w:rsidP="00F64797">
      <w:pPr>
        <w:pStyle w:val="af5"/>
        <w:tabs>
          <w:tab w:val="left" w:pos="1146"/>
        </w:tabs>
        <w:ind w:right="103"/>
        <w:jc w:val="both"/>
        <w:rPr>
          <w:b w:val="0"/>
          <w:bCs w:val="0"/>
          <w:sz w:val="20"/>
          <w:szCs w:val="20"/>
        </w:rPr>
      </w:pPr>
    </w:p>
    <w:p w14:paraId="4B921362" w14:textId="3DFE6282" w:rsidR="008D514E" w:rsidRPr="001452B4" w:rsidRDefault="008D514E" w:rsidP="00F64797">
      <w:pPr>
        <w:pStyle w:val="af5"/>
        <w:tabs>
          <w:tab w:val="left" w:pos="1146"/>
        </w:tabs>
        <w:ind w:right="103"/>
        <w:jc w:val="both"/>
        <w:rPr>
          <w:b w:val="0"/>
          <w:bCs w:val="0"/>
          <w:sz w:val="20"/>
          <w:szCs w:val="20"/>
        </w:rPr>
      </w:pPr>
    </w:p>
    <w:p w14:paraId="6315DFC7" w14:textId="5936CB3B" w:rsidR="008D514E" w:rsidRPr="001452B4" w:rsidRDefault="008D514E" w:rsidP="00F64797">
      <w:pPr>
        <w:pStyle w:val="af5"/>
        <w:tabs>
          <w:tab w:val="left" w:pos="1146"/>
        </w:tabs>
        <w:ind w:right="103"/>
        <w:jc w:val="both"/>
        <w:rPr>
          <w:b w:val="0"/>
          <w:bCs w:val="0"/>
          <w:sz w:val="20"/>
          <w:szCs w:val="20"/>
        </w:rPr>
      </w:pPr>
    </w:p>
    <w:p w14:paraId="261F6C87" w14:textId="1E934592" w:rsidR="008D514E" w:rsidRPr="001452B4" w:rsidRDefault="008D514E" w:rsidP="00F64797">
      <w:pPr>
        <w:pStyle w:val="af5"/>
        <w:tabs>
          <w:tab w:val="left" w:pos="1146"/>
        </w:tabs>
        <w:ind w:right="103"/>
        <w:jc w:val="both"/>
        <w:rPr>
          <w:b w:val="0"/>
          <w:bCs w:val="0"/>
          <w:sz w:val="20"/>
          <w:szCs w:val="20"/>
        </w:rPr>
      </w:pPr>
    </w:p>
    <w:p w14:paraId="12E0B34E" w14:textId="514B72D4" w:rsidR="008D514E" w:rsidRPr="001452B4" w:rsidRDefault="008D514E" w:rsidP="00F64797">
      <w:pPr>
        <w:pStyle w:val="af5"/>
        <w:tabs>
          <w:tab w:val="left" w:pos="1146"/>
        </w:tabs>
        <w:ind w:right="103"/>
        <w:jc w:val="both"/>
        <w:rPr>
          <w:b w:val="0"/>
          <w:bCs w:val="0"/>
          <w:sz w:val="20"/>
          <w:szCs w:val="20"/>
        </w:rPr>
      </w:pPr>
    </w:p>
    <w:p w14:paraId="56811165" w14:textId="30853C7D" w:rsidR="008D514E" w:rsidRPr="001452B4" w:rsidRDefault="008D514E" w:rsidP="00F64797">
      <w:pPr>
        <w:pStyle w:val="af5"/>
        <w:tabs>
          <w:tab w:val="left" w:pos="1146"/>
        </w:tabs>
        <w:ind w:right="103"/>
        <w:jc w:val="both"/>
        <w:rPr>
          <w:b w:val="0"/>
          <w:bCs w:val="0"/>
          <w:sz w:val="20"/>
          <w:szCs w:val="20"/>
        </w:rPr>
      </w:pPr>
    </w:p>
    <w:p w14:paraId="026E575D" w14:textId="5E1A36FE" w:rsidR="008D514E" w:rsidRPr="001452B4" w:rsidRDefault="008D514E" w:rsidP="00F64797">
      <w:pPr>
        <w:pStyle w:val="af5"/>
        <w:tabs>
          <w:tab w:val="left" w:pos="1146"/>
        </w:tabs>
        <w:ind w:right="103"/>
        <w:jc w:val="both"/>
        <w:rPr>
          <w:b w:val="0"/>
          <w:bCs w:val="0"/>
          <w:sz w:val="20"/>
          <w:szCs w:val="20"/>
        </w:rPr>
      </w:pPr>
    </w:p>
    <w:p w14:paraId="2BDCB21D" w14:textId="77777777" w:rsidR="00AE21EF" w:rsidRPr="001452B4" w:rsidRDefault="00AE21EF" w:rsidP="00F64797">
      <w:pPr>
        <w:pStyle w:val="af5"/>
        <w:tabs>
          <w:tab w:val="left" w:pos="1146"/>
        </w:tabs>
        <w:ind w:right="103"/>
        <w:jc w:val="both"/>
        <w:rPr>
          <w:b w:val="0"/>
          <w:bCs w:val="0"/>
          <w:sz w:val="20"/>
          <w:szCs w:val="20"/>
        </w:rPr>
      </w:pPr>
    </w:p>
    <w:p w14:paraId="4CA9DC26" w14:textId="77777777" w:rsidR="00AE21EF" w:rsidRPr="001452B4" w:rsidRDefault="00AE21EF" w:rsidP="00F64797">
      <w:pPr>
        <w:pStyle w:val="af5"/>
        <w:tabs>
          <w:tab w:val="left" w:pos="1146"/>
        </w:tabs>
        <w:ind w:right="103"/>
        <w:jc w:val="both"/>
        <w:rPr>
          <w:b w:val="0"/>
          <w:bCs w:val="0"/>
          <w:sz w:val="20"/>
          <w:szCs w:val="20"/>
        </w:rPr>
      </w:pPr>
    </w:p>
    <w:p w14:paraId="2B6F80F0" w14:textId="77777777" w:rsidR="00AE21EF" w:rsidRPr="001452B4" w:rsidRDefault="00AE21EF" w:rsidP="00F64797">
      <w:pPr>
        <w:pStyle w:val="af5"/>
        <w:tabs>
          <w:tab w:val="left" w:pos="1146"/>
        </w:tabs>
        <w:ind w:right="103"/>
        <w:jc w:val="both"/>
        <w:rPr>
          <w:b w:val="0"/>
          <w:bCs w:val="0"/>
          <w:sz w:val="20"/>
          <w:szCs w:val="20"/>
        </w:rPr>
      </w:pPr>
    </w:p>
    <w:p w14:paraId="0BE8CF5A" w14:textId="77777777" w:rsidR="005D026F" w:rsidRPr="001452B4" w:rsidRDefault="005D026F" w:rsidP="00F64797">
      <w:pPr>
        <w:pStyle w:val="af5"/>
        <w:tabs>
          <w:tab w:val="left" w:pos="1146"/>
        </w:tabs>
        <w:ind w:right="103"/>
        <w:jc w:val="both"/>
        <w:rPr>
          <w:b w:val="0"/>
          <w:bCs w:val="0"/>
          <w:sz w:val="20"/>
          <w:szCs w:val="20"/>
        </w:rPr>
      </w:pPr>
    </w:p>
    <w:p w14:paraId="7D676232" w14:textId="77777777" w:rsidR="005D026F" w:rsidRPr="001452B4" w:rsidRDefault="005D026F" w:rsidP="00F64797">
      <w:pPr>
        <w:pStyle w:val="af5"/>
        <w:tabs>
          <w:tab w:val="left" w:pos="1146"/>
        </w:tabs>
        <w:ind w:right="103"/>
        <w:jc w:val="both"/>
        <w:rPr>
          <w:b w:val="0"/>
          <w:bCs w:val="0"/>
          <w:sz w:val="20"/>
          <w:szCs w:val="20"/>
        </w:rPr>
      </w:pPr>
    </w:p>
    <w:p w14:paraId="022F1956" w14:textId="77777777" w:rsidR="005D026F" w:rsidRPr="001452B4" w:rsidRDefault="005D026F" w:rsidP="00F64797">
      <w:pPr>
        <w:pStyle w:val="af5"/>
        <w:tabs>
          <w:tab w:val="left" w:pos="1146"/>
        </w:tabs>
        <w:ind w:right="103"/>
        <w:jc w:val="both"/>
        <w:rPr>
          <w:b w:val="0"/>
          <w:bCs w:val="0"/>
          <w:sz w:val="20"/>
          <w:szCs w:val="20"/>
        </w:rPr>
      </w:pPr>
    </w:p>
    <w:p w14:paraId="63EBA246" w14:textId="77777777" w:rsidR="005D026F" w:rsidRPr="001452B4" w:rsidRDefault="005D026F" w:rsidP="00F64797">
      <w:pPr>
        <w:pStyle w:val="af5"/>
        <w:tabs>
          <w:tab w:val="left" w:pos="1146"/>
        </w:tabs>
        <w:ind w:right="103"/>
        <w:jc w:val="both"/>
        <w:rPr>
          <w:b w:val="0"/>
          <w:bCs w:val="0"/>
          <w:sz w:val="20"/>
          <w:szCs w:val="20"/>
        </w:rPr>
      </w:pPr>
    </w:p>
    <w:p w14:paraId="61BD53D0" w14:textId="77777777" w:rsidR="005D026F" w:rsidRPr="001452B4" w:rsidRDefault="005D026F" w:rsidP="00F64797">
      <w:pPr>
        <w:pStyle w:val="af5"/>
        <w:tabs>
          <w:tab w:val="left" w:pos="1146"/>
        </w:tabs>
        <w:ind w:right="103"/>
        <w:jc w:val="both"/>
        <w:rPr>
          <w:b w:val="0"/>
          <w:bCs w:val="0"/>
          <w:sz w:val="20"/>
          <w:szCs w:val="20"/>
        </w:rPr>
      </w:pPr>
    </w:p>
    <w:p w14:paraId="3745311F" w14:textId="77777777" w:rsidR="005D026F" w:rsidRPr="001452B4" w:rsidRDefault="005D026F" w:rsidP="00F64797">
      <w:pPr>
        <w:pStyle w:val="af5"/>
        <w:tabs>
          <w:tab w:val="left" w:pos="1146"/>
        </w:tabs>
        <w:ind w:right="103"/>
        <w:jc w:val="both"/>
        <w:rPr>
          <w:b w:val="0"/>
          <w:bCs w:val="0"/>
          <w:sz w:val="20"/>
          <w:szCs w:val="20"/>
        </w:rPr>
      </w:pPr>
    </w:p>
    <w:p w14:paraId="747A54F0" w14:textId="77777777" w:rsidR="005D026F" w:rsidRPr="001452B4" w:rsidRDefault="005D026F" w:rsidP="00F64797">
      <w:pPr>
        <w:pStyle w:val="af5"/>
        <w:tabs>
          <w:tab w:val="left" w:pos="1146"/>
        </w:tabs>
        <w:ind w:right="103"/>
        <w:jc w:val="both"/>
        <w:rPr>
          <w:b w:val="0"/>
          <w:bCs w:val="0"/>
          <w:sz w:val="20"/>
          <w:szCs w:val="20"/>
        </w:rPr>
      </w:pPr>
    </w:p>
    <w:p w14:paraId="141983DC" w14:textId="77777777" w:rsidR="005D026F" w:rsidRPr="001452B4" w:rsidRDefault="005D026F" w:rsidP="00F64797">
      <w:pPr>
        <w:pStyle w:val="af5"/>
        <w:tabs>
          <w:tab w:val="left" w:pos="1146"/>
        </w:tabs>
        <w:ind w:right="103"/>
        <w:jc w:val="both"/>
        <w:rPr>
          <w:b w:val="0"/>
          <w:bCs w:val="0"/>
          <w:sz w:val="20"/>
          <w:szCs w:val="20"/>
        </w:rPr>
      </w:pPr>
    </w:p>
    <w:p w14:paraId="31E44E63" w14:textId="77777777" w:rsidR="005D026F" w:rsidRPr="001452B4" w:rsidRDefault="005D026F" w:rsidP="00F64797">
      <w:pPr>
        <w:pStyle w:val="af5"/>
        <w:tabs>
          <w:tab w:val="left" w:pos="1146"/>
        </w:tabs>
        <w:ind w:right="103"/>
        <w:jc w:val="both"/>
        <w:rPr>
          <w:b w:val="0"/>
          <w:bCs w:val="0"/>
          <w:sz w:val="20"/>
          <w:szCs w:val="20"/>
        </w:rPr>
      </w:pPr>
    </w:p>
    <w:p w14:paraId="1EA00009" w14:textId="77777777" w:rsidR="005D026F" w:rsidRPr="001452B4" w:rsidRDefault="005D026F" w:rsidP="00F64797">
      <w:pPr>
        <w:pStyle w:val="af5"/>
        <w:tabs>
          <w:tab w:val="left" w:pos="1146"/>
        </w:tabs>
        <w:ind w:right="103"/>
        <w:jc w:val="both"/>
        <w:rPr>
          <w:b w:val="0"/>
          <w:bCs w:val="0"/>
          <w:sz w:val="20"/>
          <w:szCs w:val="20"/>
        </w:rPr>
      </w:pPr>
    </w:p>
    <w:p w14:paraId="7B2E2B76" w14:textId="77777777" w:rsidR="005D026F" w:rsidRPr="001452B4" w:rsidRDefault="005D026F" w:rsidP="00F64797">
      <w:pPr>
        <w:pStyle w:val="af5"/>
        <w:tabs>
          <w:tab w:val="left" w:pos="1146"/>
        </w:tabs>
        <w:ind w:right="103"/>
        <w:jc w:val="both"/>
        <w:rPr>
          <w:b w:val="0"/>
          <w:bCs w:val="0"/>
          <w:sz w:val="20"/>
          <w:szCs w:val="20"/>
        </w:rPr>
      </w:pPr>
    </w:p>
    <w:p w14:paraId="1028AB13" w14:textId="77777777" w:rsidR="004D41AD" w:rsidRPr="001452B4" w:rsidRDefault="004D41AD" w:rsidP="00F64797">
      <w:pPr>
        <w:pStyle w:val="af5"/>
        <w:tabs>
          <w:tab w:val="left" w:pos="1146"/>
        </w:tabs>
        <w:ind w:right="103"/>
        <w:jc w:val="both"/>
        <w:rPr>
          <w:b w:val="0"/>
          <w:bCs w:val="0"/>
          <w:sz w:val="20"/>
          <w:szCs w:val="20"/>
        </w:rPr>
      </w:pPr>
    </w:p>
    <w:p w14:paraId="0337C0A9" w14:textId="77777777" w:rsidR="004D41AD" w:rsidRPr="001452B4" w:rsidRDefault="004D41AD" w:rsidP="00F64797">
      <w:pPr>
        <w:pStyle w:val="af5"/>
        <w:tabs>
          <w:tab w:val="left" w:pos="1146"/>
        </w:tabs>
        <w:ind w:right="103"/>
        <w:jc w:val="both"/>
        <w:rPr>
          <w:b w:val="0"/>
          <w:bCs w:val="0"/>
          <w:sz w:val="20"/>
          <w:szCs w:val="20"/>
        </w:rPr>
      </w:pPr>
    </w:p>
    <w:p w14:paraId="35465809" w14:textId="77777777" w:rsidR="005D026F" w:rsidRPr="001452B4" w:rsidRDefault="005D026F" w:rsidP="00F64797">
      <w:pPr>
        <w:pStyle w:val="af5"/>
        <w:tabs>
          <w:tab w:val="left" w:pos="1146"/>
        </w:tabs>
        <w:ind w:right="103"/>
        <w:jc w:val="both"/>
        <w:rPr>
          <w:b w:val="0"/>
          <w:bCs w:val="0"/>
          <w:sz w:val="20"/>
          <w:szCs w:val="20"/>
        </w:rPr>
      </w:pPr>
    </w:p>
    <w:p w14:paraId="4B7429C7" w14:textId="77777777" w:rsidR="001351D0" w:rsidRPr="001452B4" w:rsidRDefault="001351D0" w:rsidP="00F64797">
      <w:pPr>
        <w:pStyle w:val="af5"/>
        <w:tabs>
          <w:tab w:val="left" w:pos="1146"/>
        </w:tabs>
        <w:ind w:right="103"/>
        <w:jc w:val="both"/>
        <w:rPr>
          <w:b w:val="0"/>
          <w:bCs w:val="0"/>
          <w:sz w:val="20"/>
          <w:szCs w:val="20"/>
        </w:rPr>
      </w:pPr>
    </w:p>
    <w:p w14:paraId="427385BE" w14:textId="77777777" w:rsidR="001351D0" w:rsidRPr="001452B4" w:rsidRDefault="001351D0" w:rsidP="00F64797">
      <w:pPr>
        <w:pStyle w:val="af5"/>
        <w:tabs>
          <w:tab w:val="left" w:pos="1146"/>
        </w:tabs>
        <w:ind w:right="103"/>
        <w:jc w:val="both"/>
        <w:rPr>
          <w:b w:val="0"/>
          <w:bCs w:val="0"/>
          <w:sz w:val="20"/>
          <w:szCs w:val="20"/>
        </w:rPr>
      </w:pPr>
    </w:p>
    <w:p w14:paraId="64DEAAAE" w14:textId="77777777" w:rsidR="001351D0" w:rsidRPr="001452B4" w:rsidRDefault="001351D0" w:rsidP="00F64797">
      <w:pPr>
        <w:pStyle w:val="af5"/>
        <w:tabs>
          <w:tab w:val="left" w:pos="1146"/>
        </w:tabs>
        <w:ind w:right="103"/>
        <w:jc w:val="both"/>
        <w:rPr>
          <w:b w:val="0"/>
          <w:bCs w:val="0"/>
          <w:sz w:val="20"/>
          <w:szCs w:val="20"/>
        </w:rPr>
      </w:pPr>
    </w:p>
    <w:p w14:paraId="4D46BB30" w14:textId="77777777" w:rsidR="001351D0" w:rsidRPr="001452B4" w:rsidRDefault="001351D0" w:rsidP="00F64797">
      <w:pPr>
        <w:pStyle w:val="af5"/>
        <w:tabs>
          <w:tab w:val="left" w:pos="1146"/>
        </w:tabs>
        <w:ind w:right="103"/>
        <w:jc w:val="both"/>
        <w:rPr>
          <w:b w:val="0"/>
          <w:bCs w:val="0"/>
          <w:sz w:val="20"/>
          <w:szCs w:val="20"/>
        </w:rPr>
      </w:pPr>
    </w:p>
    <w:p w14:paraId="2D880272" w14:textId="77777777" w:rsidR="001351D0" w:rsidRPr="001452B4" w:rsidRDefault="001351D0" w:rsidP="00F64797">
      <w:pPr>
        <w:pStyle w:val="af5"/>
        <w:tabs>
          <w:tab w:val="left" w:pos="1146"/>
        </w:tabs>
        <w:ind w:right="103"/>
        <w:jc w:val="both"/>
        <w:rPr>
          <w:b w:val="0"/>
          <w:bCs w:val="0"/>
          <w:sz w:val="20"/>
          <w:szCs w:val="20"/>
        </w:rPr>
      </w:pPr>
    </w:p>
    <w:p w14:paraId="55D2995E" w14:textId="77777777" w:rsidR="001351D0" w:rsidRPr="001452B4" w:rsidRDefault="001351D0" w:rsidP="00F64797">
      <w:pPr>
        <w:pStyle w:val="af5"/>
        <w:tabs>
          <w:tab w:val="left" w:pos="1146"/>
        </w:tabs>
        <w:ind w:right="103"/>
        <w:jc w:val="both"/>
        <w:rPr>
          <w:b w:val="0"/>
          <w:bCs w:val="0"/>
          <w:sz w:val="20"/>
          <w:szCs w:val="20"/>
        </w:rPr>
      </w:pPr>
    </w:p>
    <w:p w14:paraId="0B528FB5" w14:textId="77777777" w:rsidR="001351D0" w:rsidRPr="001452B4" w:rsidRDefault="001351D0" w:rsidP="00F64797">
      <w:pPr>
        <w:pStyle w:val="af5"/>
        <w:tabs>
          <w:tab w:val="left" w:pos="1146"/>
        </w:tabs>
        <w:ind w:right="103"/>
        <w:jc w:val="both"/>
        <w:rPr>
          <w:b w:val="0"/>
          <w:bCs w:val="0"/>
          <w:sz w:val="20"/>
          <w:szCs w:val="20"/>
        </w:rPr>
      </w:pPr>
    </w:p>
    <w:p w14:paraId="795FBD16" w14:textId="77777777" w:rsidR="001351D0" w:rsidRPr="001452B4" w:rsidRDefault="001351D0" w:rsidP="00F64797">
      <w:pPr>
        <w:pStyle w:val="af5"/>
        <w:tabs>
          <w:tab w:val="left" w:pos="1146"/>
        </w:tabs>
        <w:ind w:right="103"/>
        <w:jc w:val="both"/>
        <w:rPr>
          <w:b w:val="0"/>
          <w:bCs w:val="0"/>
          <w:sz w:val="20"/>
          <w:szCs w:val="20"/>
        </w:rPr>
      </w:pPr>
    </w:p>
    <w:p w14:paraId="68E5E6E2" w14:textId="77777777" w:rsidR="001351D0" w:rsidRPr="001452B4" w:rsidRDefault="001351D0" w:rsidP="00F64797">
      <w:pPr>
        <w:pStyle w:val="af5"/>
        <w:tabs>
          <w:tab w:val="left" w:pos="1146"/>
        </w:tabs>
        <w:ind w:right="103"/>
        <w:jc w:val="both"/>
        <w:rPr>
          <w:b w:val="0"/>
          <w:bCs w:val="0"/>
          <w:sz w:val="20"/>
          <w:szCs w:val="20"/>
        </w:rPr>
      </w:pPr>
    </w:p>
    <w:p w14:paraId="56D74989" w14:textId="77777777" w:rsidR="001351D0" w:rsidRPr="001452B4" w:rsidRDefault="001351D0" w:rsidP="00F64797">
      <w:pPr>
        <w:pStyle w:val="af5"/>
        <w:tabs>
          <w:tab w:val="left" w:pos="1146"/>
        </w:tabs>
        <w:ind w:right="103"/>
        <w:jc w:val="both"/>
        <w:rPr>
          <w:b w:val="0"/>
          <w:bCs w:val="0"/>
          <w:sz w:val="20"/>
          <w:szCs w:val="20"/>
        </w:rPr>
      </w:pPr>
    </w:p>
    <w:p w14:paraId="1C2CFA04" w14:textId="77777777" w:rsidR="001351D0" w:rsidRPr="001452B4" w:rsidRDefault="001351D0" w:rsidP="00F64797">
      <w:pPr>
        <w:pStyle w:val="af5"/>
        <w:tabs>
          <w:tab w:val="left" w:pos="1146"/>
        </w:tabs>
        <w:ind w:right="103"/>
        <w:jc w:val="both"/>
        <w:rPr>
          <w:b w:val="0"/>
          <w:bCs w:val="0"/>
          <w:sz w:val="20"/>
          <w:szCs w:val="20"/>
        </w:rPr>
      </w:pPr>
    </w:p>
    <w:p w14:paraId="64095A77" w14:textId="77777777" w:rsidR="00345917" w:rsidRPr="001452B4" w:rsidRDefault="00345917" w:rsidP="00F64797">
      <w:pPr>
        <w:pStyle w:val="af5"/>
        <w:tabs>
          <w:tab w:val="left" w:pos="1146"/>
        </w:tabs>
        <w:ind w:right="103"/>
        <w:jc w:val="both"/>
        <w:rPr>
          <w:b w:val="0"/>
          <w:bCs w:val="0"/>
          <w:sz w:val="20"/>
          <w:szCs w:val="20"/>
        </w:rPr>
      </w:pPr>
    </w:p>
    <w:p w14:paraId="55E0633E" w14:textId="77777777" w:rsidR="00345917" w:rsidRPr="001452B4" w:rsidRDefault="00345917" w:rsidP="00F64797">
      <w:pPr>
        <w:pStyle w:val="af5"/>
        <w:tabs>
          <w:tab w:val="left" w:pos="1146"/>
        </w:tabs>
        <w:ind w:right="103"/>
        <w:jc w:val="both"/>
        <w:rPr>
          <w:b w:val="0"/>
          <w:bCs w:val="0"/>
          <w:sz w:val="20"/>
          <w:szCs w:val="20"/>
        </w:rPr>
      </w:pPr>
    </w:p>
    <w:p w14:paraId="1C4C1D77" w14:textId="77777777" w:rsidR="00345917" w:rsidRPr="001452B4" w:rsidRDefault="00345917" w:rsidP="00F64797">
      <w:pPr>
        <w:pStyle w:val="af5"/>
        <w:tabs>
          <w:tab w:val="left" w:pos="1146"/>
        </w:tabs>
        <w:ind w:right="103"/>
        <w:jc w:val="both"/>
        <w:rPr>
          <w:b w:val="0"/>
          <w:bCs w:val="0"/>
          <w:sz w:val="20"/>
          <w:szCs w:val="20"/>
        </w:rPr>
      </w:pPr>
    </w:p>
    <w:p w14:paraId="2F130CD6" w14:textId="77777777" w:rsidR="00345917" w:rsidRPr="001452B4" w:rsidRDefault="00345917" w:rsidP="00F64797">
      <w:pPr>
        <w:pStyle w:val="af5"/>
        <w:tabs>
          <w:tab w:val="left" w:pos="1146"/>
        </w:tabs>
        <w:ind w:right="103"/>
        <w:jc w:val="both"/>
        <w:rPr>
          <w:b w:val="0"/>
          <w:bCs w:val="0"/>
          <w:sz w:val="20"/>
          <w:szCs w:val="20"/>
        </w:rPr>
      </w:pPr>
    </w:p>
    <w:p w14:paraId="08E046D6" w14:textId="77777777" w:rsidR="00345917" w:rsidRPr="001452B4" w:rsidRDefault="00345917" w:rsidP="00F64797">
      <w:pPr>
        <w:pStyle w:val="af5"/>
        <w:tabs>
          <w:tab w:val="left" w:pos="1146"/>
        </w:tabs>
        <w:ind w:right="103"/>
        <w:jc w:val="both"/>
        <w:rPr>
          <w:b w:val="0"/>
          <w:bCs w:val="0"/>
          <w:sz w:val="20"/>
          <w:szCs w:val="20"/>
        </w:rPr>
      </w:pPr>
    </w:p>
    <w:p w14:paraId="092AF4E2" w14:textId="05C5B433" w:rsidR="001E0021" w:rsidRPr="001452B4" w:rsidRDefault="001351D0" w:rsidP="001351D0">
      <w:pPr>
        <w:pStyle w:val="af5"/>
        <w:ind w:left="1080" w:right="103"/>
        <w:rPr>
          <w:b w:val="0"/>
          <w:bCs w:val="0"/>
          <w:sz w:val="20"/>
          <w:szCs w:val="20"/>
        </w:rPr>
      </w:pPr>
      <w:r w:rsidRPr="001452B4">
        <w:rPr>
          <w:b w:val="0"/>
          <w:bCs w:val="0"/>
          <w:sz w:val="20"/>
          <w:szCs w:val="20"/>
          <w:lang w:val="en-US"/>
        </w:rPr>
        <w:t>I</w:t>
      </w:r>
      <w:r w:rsidRPr="001452B4">
        <w:rPr>
          <w:b w:val="0"/>
          <w:bCs w:val="0"/>
          <w:sz w:val="20"/>
          <w:szCs w:val="20"/>
        </w:rPr>
        <w:t>. </w:t>
      </w:r>
      <w:r w:rsidR="00BF580F" w:rsidRPr="001452B4">
        <w:rPr>
          <w:b w:val="0"/>
          <w:bCs w:val="0"/>
          <w:sz w:val="20"/>
          <w:szCs w:val="20"/>
        </w:rPr>
        <w:t>МУНИЦИПАЛЬНЫЕ ПРАВОВЫЕ АКТЫ АДМИНИСТРАЦИИ И ГЛАВЫ КУЙБЫШЕВСКОГО МУНИЦИПАЛЬНОГО РАЙОНА НОВОСИБИРСКОЙ ОБЛАСТИ</w:t>
      </w:r>
      <w:bookmarkStart w:id="1" w:name="_Hlk47611673"/>
    </w:p>
    <w:p w14:paraId="0800FA67" w14:textId="3D15021A" w:rsidR="00642BDE" w:rsidRPr="001452B4" w:rsidRDefault="00642BDE" w:rsidP="00642BDE">
      <w:pPr>
        <w:pStyle w:val="10"/>
        <w:jc w:val="center"/>
        <w:rPr>
          <w:sz w:val="20"/>
        </w:rPr>
      </w:pPr>
    </w:p>
    <w:p w14:paraId="079FF604" w14:textId="5F9A2DBF" w:rsidR="00E10C9F" w:rsidRPr="001452B4" w:rsidRDefault="00E10C9F" w:rsidP="00E10C9F">
      <w:pPr>
        <w:pStyle w:val="af5"/>
        <w:rPr>
          <w:b w:val="0"/>
          <w:noProof/>
          <w:color w:val="000000"/>
          <w:sz w:val="20"/>
          <w:szCs w:val="20"/>
        </w:rPr>
      </w:pPr>
    </w:p>
    <w:p w14:paraId="702BDDA2" w14:textId="0708FEA8" w:rsidR="001452B4" w:rsidRPr="001452B4" w:rsidRDefault="001452B4" w:rsidP="001452B4">
      <w:pPr>
        <w:pStyle w:val="10"/>
        <w:jc w:val="center"/>
        <w:rPr>
          <w:sz w:val="20"/>
        </w:rPr>
      </w:pPr>
    </w:p>
    <w:p w14:paraId="5DE27920" w14:textId="77777777" w:rsidR="001452B4" w:rsidRPr="001452B4" w:rsidRDefault="001452B4" w:rsidP="001452B4">
      <w:pPr>
        <w:pStyle w:val="10"/>
        <w:jc w:val="center"/>
        <w:rPr>
          <w:sz w:val="20"/>
        </w:rPr>
      </w:pPr>
    </w:p>
    <w:p w14:paraId="544DA268" w14:textId="77777777" w:rsidR="001452B4" w:rsidRPr="001452B4" w:rsidRDefault="001452B4" w:rsidP="001452B4">
      <w:pPr>
        <w:pStyle w:val="10"/>
        <w:jc w:val="center"/>
        <w:rPr>
          <w:sz w:val="20"/>
        </w:rPr>
      </w:pPr>
      <w:r w:rsidRPr="001452B4">
        <w:rPr>
          <w:sz w:val="20"/>
        </w:rPr>
        <w:t xml:space="preserve">   АДМИНИСТРАЦИЯ</w:t>
      </w:r>
    </w:p>
    <w:p w14:paraId="415C4B32" w14:textId="77777777" w:rsidR="001452B4" w:rsidRPr="001452B4" w:rsidRDefault="001452B4" w:rsidP="001452B4">
      <w:pPr>
        <w:pStyle w:val="10"/>
        <w:jc w:val="center"/>
        <w:rPr>
          <w:sz w:val="20"/>
        </w:rPr>
      </w:pPr>
      <w:r w:rsidRPr="001452B4">
        <w:rPr>
          <w:sz w:val="20"/>
        </w:rPr>
        <w:t xml:space="preserve"> КУЙБЫШЕВСКОГО МУНИЦИПАЛЬНОГО РА</w:t>
      </w:r>
      <w:r w:rsidRPr="001452B4">
        <w:rPr>
          <w:sz w:val="20"/>
        </w:rPr>
        <w:t>Й</w:t>
      </w:r>
      <w:r w:rsidRPr="001452B4">
        <w:rPr>
          <w:sz w:val="20"/>
        </w:rPr>
        <w:t>ОНА</w:t>
      </w:r>
    </w:p>
    <w:p w14:paraId="0CBD87B9" w14:textId="77777777" w:rsidR="001452B4" w:rsidRPr="001452B4" w:rsidRDefault="001452B4" w:rsidP="001452B4">
      <w:pPr>
        <w:jc w:val="center"/>
        <w:rPr>
          <w:bCs/>
          <w:sz w:val="20"/>
          <w:szCs w:val="20"/>
        </w:rPr>
      </w:pPr>
      <w:r w:rsidRPr="001452B4">
        <w:rPr>
          <w:bCs/>
          <w:sz w:val="20"/>
          <w:szCs w:val="20"/>
        </w:rPr>
        <w:t>НОВОСИБИРСКОЙ ОБЛАСТИ</w:t>
      </w:r>
    </w:p>
    <w:p w14:paraId="5E0C6D6B" w14:textId="77777777" w:rsidR="001452B4" w:rsidRPr="001452B4" w:rsidRDefault="001452B4" w:rsidP="001452B4">
      <w:pPr>
        <w:pStyle w:val="20"/>
        <w:rPr>
          <w:sz w:val="20"/>
        </w:rPr>
      </w:pPr>
    </w:p>
    <w:p w14:paraId="1DCE77F7" w14:textId="77777777" w:rsidR="001452B4" w:rsidRPr="001452B4" w:rsidRDefault="001452B4" w:rsidP="001452B4">
      <w:pPr>
        <w:pStyle w:val="20"/>
        <w:ind w:firstLine="0"/>
        <w:jc w:val="center"/>
        <w:rPr>
          <w:sz w:val="20"/>
        </w:rPr>
      </w:pPr>
      <w:r w:rsidRPr="001452B4">
        <w:rPr>
          <w:sz w:val="20"/>
        </w:rPr>
        <w:t>ПОСТАНОВЛЕНИЕ</w:t>
      </w:r>
    </w:p>
    <w:p w14:paraId="14DD0D42" w14:textId="77777777" w:rsidR="001452B4" w:rsidRPr="001452B4" w:rsidRDefault="001452B4" w:rsidP="001452B4">
      <w:pPr>
        <w:jc w:val="center"/>
        <w:rPr>
          <w:sz w:val="20"/>
          <w:szCs w:val="20"/>
        </w:rPr>
      </w:pPr>
    </w:p>
    <w:p w14:paraId="7F525E3C" w14:textId="77777777" w:rsidR="001452B4" w:rsidRPr="001452B4" w:rsidRDefault="001452B4" w:rsidP="001452B4">
      <w:pPr>
        <w:jc w:val="center"/>
        <w:rPr>
          <w:sz w:val="20"/>
          <w:szCs w:val="20"/>
        </w:rPr>
      </w:pPr>
      <w:r w:rsidRPr="001452B4">
        <w:rPr>
          <w:sz w:val="20"/>
          <w:szCs w:val="20"/>
        </w:rPr>
        <w:t xml:space="preserve">г. Куйбышев </w:t>
      </w:r>
    </w:p>
    <w:p w14:paraId="15F62C05" w14:textId="77777777" w:rsidR="001452B4" w:rsidRPr="001452B4" w:rsidRDefault="001452B4" w:rsidP="001452B4">
      <w:pPr>
        <w:jc w:val="center"/>
        <w:rPr>
          <w:sz w:val="20"/>
          <w:szCs w:val="20"/>
        </w:rPr>
      </w:pPr>
      <w:r w:rsidRPr="001452B4">
        <w:rPr>
          <w:sz w:val="20"/>
          <w:szCs w:val="20"/>
        </w:rPr>
        <w:t>Новосибирская область</w:t>
      </w:r>
    </w:p>
    <w:p w14:paraId="200377FC" w14:textId="77777777" w:rsidR="001452B4" w:rsidRPr="001452B4" w:rsidRDefault="001452B4" w:rsidP="001452B4">
      <w:pPr>
        <w:jc w:val="center"/>
        <w:rPr>
          <w:bCs/>
          <w:sz w:val="20"/>
          <w:szCs w:val="20"/>
        </w:rPr>
      </w:pPr>
    </w:p>
    <w:p w14:paraId="401ED2EB" w14:textId="77777777" w:rsidR="001452B4" w:rsidRPr="001452B4" w:rsidRDefault="001452B4" w:rsidP="001452B4">
      <w:pPr>
        <w:jc w:val="center"/>
        <w:rPr>
          <w:sz w:val="20"/>
          <w:szCs w:val="20"/>
        </w:rPr>
      </w:pPr>
      <w:r w:rsidRPr="001452B4">
        <w:rPr>
          <w:sz w:val="20"/>
          <w:szCs w:val="20"/>
        </w:rPr>
        <w:t>14.09.2021 № 897</w:t>
      </w:r>
    </w:p>
    <w:p w14:paraId="798E4913" w14:textId="77777777" w:rsidR="001452B4" w:rsidRPr="001452B4" w:rsidRDefault="001452B4" w:rsidP="001452B4">
      <w:pPr>
        <w:jc w:val="center"/>
        <w:rPr>
          <w:bCs/>
          <w:sz w:val="20"/>
          <w:szCs w:val="20"/>
        </w:rPr>
      </w:pPr>
    </w:p>
    <w:p w14:paraId="62965796" w14:textId="77777777" w:rsidR="001452B4" w:rsidRPr="001452B4" w:rsidRDefault="001452B4" w:rsidP="001452B4">
      <w:pPr>
        <w:jc w:val="center"/>
        <w:rPr>
          <w:noProof/>
          <w:sz w:val="20"/>
          <w:szCs w:val="20"/>
        </w:rPr>
      </w:pPr>
      <w:r w:rsidRPr="001452B4">
        <w:rPr>
          <w:noProof/>
          <w:sz w:val="20"/>
          <w:szCs w:val="20"/>
        </w:rPr>
        <w:t>Об утверждении Плана противодействия коррупции в оранах местного самоуправления Куйбышевского муниципального района Новосибирской области на 2021 – 2024 годы</w:t>
      </w:r>
    </w:p>
    <w:p w14:paraId="3CAAEEBB" w14:textId="77777777" w:rsidR="001452B4" w:rsidRPr="001452B4" w:rsidRDefault="001452B4" w:rsidP="001452B4">
      <w:pPr>
        <w:jc w:val="center"/>
        <w:rPr>
          <w:sz w:val="20"/>
          <w:szCs w:val="20"/>
        </w:rPr>
      </w:pPr>
    </w:p>
    <w:p w14:paraId="71F3E87C" w14:textId="77777777" w:rsidR="001452B4" w:rsidRPr="001452B4" w:rsidRDefault="001452B4" w:rsidP="001452B4">
      <w:pPr>
        <w:ind w:firstLine="709"/>
        <w:jc w:val="both"/>
        <w:outlineLvl w:val="0"/>
        <w:rPr>
          <w:sz w:val="20"/>
          <w:szCs w:val="20"/>
        </w:rPr>
      </w:pPr>
      <w:r w:rsidRPr="001452B4">
        <w:rPr>
          <w:bCs/>
          <w:sz w:val="20"/>
          <w:szCs w:val="20"/>
        </w:rPr>
        <w:t xml:space="preserve">В целях реализации Федерального </w:t>
      </w:r>
      <w:hyperlink r:id="rId8" w:history="1">
        <w:r w:rsidRPr="001452B4">
          <w:rPr>
            <w:bCs/>
            <w:sz w:val="20"/>
            <w:szCs w:val="20"/>
          </w:rPr>
          <w:t>закона</w:t>
        </w:r>
      </w:hyperlink>
      <w:r w:rsidRPr="001452B4">
        <w:rPr>
          <w:bCs/>
          <w:sz w:val="20"/>
          <w:szCs w:val="20"/>
        </w:rPr>
        <w:t xml:space="preserve"> от 25.12.2008 № 273-ФЗ «О противодействии коррупции», </w:t>
      </w:r>
      <w:hyperlink r:id="rId9" w:history="1">
        <w:r w:rsidRPr="001452B4">
          <w:rPr>
            <w:bCs/>
            <w:sz w:val="20"/>
            <w:szCs w:val="20"/>
          </w:rPr>
          <w:t>Указа</w:t>
        </w:r>
      </w:hyperlink>
      <w:r w:rsidRPr="001452B4">
        <w:rPr>
          <w:bCs/>
          <w:sz w:val="20"/>
          <w:szCs w:val="20"/>
        </w:rPr>
        <w:t xml:space="preserve"> Президента Российской Федерации от 16.08.2021 № 478 «О Национальном плане противодействия коррупции на 2021 - 2024 годы»,</w:t>
      </w:r>
      <w:r w:rsidRPr="001452B4">
        <w:rPr>
          <w:sz w:val="20"/>
          <w:szCs w:val="20"/>
        </w:rPr>
        <w:t xml:space="preserve"> администрация Куйбышевского муниципального района Новосибирской области</w:t>
      </w:r>
    </w:p>
    <w:p w14:paraId="352ACEA4" w14:textId="77777777" w:rsidR="001452B4" w:rsidRPr="001452B4" w:rsidRDefault="001452B4" w:rsidP="001452B4">
      <w:pPr>
        <w:ind w:firstLine="709"/>
        <w:jc w:val="both"/>
        <w:outlineLvl w:val="0"/>
        <w:rPr>
          <w:sz w:val="20"/>
          <w:szCs w:val="20"/>
        </w:rPr>
      </w:pPr>
      <w:r w:rsidRPr="001452B4">
        <w:rPr>
          <w:sz w:val="20"/>
          <w:szCs w:val="20"/>
        </w:rPr>
        <w:t xml:space="preserve">ПОСТАНОВЛЯЕТ: </w:t>
      </w:r>
    </w:p>
    <w:p w14:paraId="46462B24" w14:textId="77777777" w:rsidR="001452B4" w:rsidRPr="001452B4" w:rsidRDefault="001452B4" w:rsidP="001452B4">
      <w:pPr>
        <w:ind w:firstLine="709"/>
        <w:jc w:val="both"/>
        <w:outlineLvl w:val="0"/>
        <w:rPr>
          <w:bCs/>
          <w:sz w:val="20"/>
          <w:szCs w:val="20"/>
        </w:rPr>
      </w:pPr>
      <w:r w:rsidRPr="001452B4">
        <w:rPr>
          <w:bCs/>
          <w:sz w:val="20"/>
          <w:szCs w:val="20"/>
        </w:rPr>
        <w:t xml:space="preserve">1. Утвердить прилагаемый </w:t>
      </w:r>
      <w:hyperlink r:id="rId10" w:history="1">
        <w:r w:rsidRPr="001452B4">
          <w:rPr>
            <w:bCs/>
            <w:sz w:val="20"/>
            <w:szCs w:val="20"/>
          </w:rPr>
          <w:t>План</w:t>
        </w:r>
      </w:hyperlink>
      <w:r w:rsidRPr="001452B4">
        <w:rPr>
          <w:bCs/>
          <w:sz w:val="20"/>
          <w:szCs w:val="20"/>
        </w:rPr>
        <w:t xml:space="preserve"> противодействия коррупции в органах местного самоуправления Куйбышевского муниципального района Новосибирской области на 2021 - 2024 годы.</w:t>
      </w:r>
    </w:p>
    <w:p w14:paraId="0CF1DB73" w14:textId="77777777" w:rsidR="001452B4" w:rsidRPr="001452B4" w:rsidRDefault="001452B4" w:rsidP="001452B4">
      <w:pPr>
        <w:tabs>
          <w:tab w:val="left" w:pos="-851"/>
          <w:tab w:val="left" w:pos="720"/>
        </w:tabs>
        <w:ind w:right="21" w:firstLine="709"/>
        <w:jc w:val="both"/>
        <w:rPr>
          <w:sz w:val="20"/>
          <w:szCs w:val="20"/>
        </w:rPr>
      </w:pPr>
      <w:r w:rsidRPr="001452B4">
        <w:rPr>
          <w:bCs/>
          <w:sz w:val="20"/>
          <w:szCs w:val="20"/>
        </w:rPr>
        <w:t>2. </w:t>
      </w:r>
      <w:r w:rsidRPr="001452B4">
        <w:rPr>
          <w:sz w:val="20"/>
          <w:szCs w:val="20"/>
        </w:rPr>
        <w:t xml:space="preserve">Управлению делами администрации Куйбышевского </w:t>
      </w:r>
      <w:r w:rsidRPr="001452B4">
        <w:rPr>
          <w:bCs/>
          <w:sz w:val="20"/>
          <w:szCs w:val="20"/>
        </w:rPr>
        <w:t>муниципального района Новосибирской области</w:t>
      </w:r>
      <w:r w:rsidRPr="001452B4">
        <w:rPr>
          <w:sz w:val="20"/>
          <w:szCs w:val="20"/>
        </w:rPr>
        <w:t xml:space="preserve">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w:t>
      </w:r>
      <w:r w:rsidRPr="001452B4">
        <w:rPr>
          <w:bCs/>
          <w:sz w:val="20"/>
          <w:szCs w:val="20"/>
        </w:rPr>
        <w:t>муниципального района Новосибирской области</w:t>
      </w:r>
      <w:r w:rsidRPr="001452B4">
        <w:rPr>
          <w:sz w:val="20"/>
          <w:szCs w:val="20"/>
        </w:rPr>
        <w:t xml:space="preserve"> «Информационный вестник» и на официальном сайте администрации Куйбышевского </w:t>
      </w:r>
      <w:r w:rsidRPr="001452B4">
        <w:rPr>
          <w:bCs/>
          <w:sz w:val="20"/>
          <w:szCs w:val="20"/>
        </w:rPr>
        <w:t>муниципального района Новосибирской области</w:t>
      </w:r>
      <w:r w:rsidRPr="001452B4">
        <w:rPr>
          <w:sz w:val="20"/>
          <w:szCs w:val="20"/>
        </w:rPr>
        <w:t>.</w:t>
      </w:r>
    </w:p>
    <w:p w14:paraId="357C7650" w14:textId="77777777" w:rsidR="001452B4" w:rsidRPr="001452B4" w:rsidRDefault="001452B4" w:rsidP="001452B4">
      <w:pPr>
        <w:ind w:firstLine="709"/>
        <w:jc w:val="both"/>
        <w:rPr>
          <w:sz w:val="20"/>
          <w:szCs w:val="20"/>
        </w:rPr>
      </w:pPr>
      <w:r w:rsidRPr="001452B4">
        <w:rPr>
          <w:sz w:val="20"/>
          <w:szCs w:val="20"/>
        </w:rPr>
        <w:t>3. Контроль за исполнением настоящего постановления оставляю за собой.</w:t>
      </w:r>
    </w:p>
    <w:p w14:paraId="62384561" w14:textId="0B1CE8E0" w:rsidR="001452B4" w:rsidRPr="001452B4" w:rsidRDefault="001452B4" w:rsidP="001452B4">
      <w:pPr>
        <w:rPr>
          <w:sz w:val="20"/>
          <w:szCs w:val="20"/>
        </w:rPr>
      </w:pPr>
      <w:r w:rsidRPr="001452B4">
        <w:rPr>
          <w:sz w:val="20"/>
          <w:szCs w:val="20"/>
        </w:rPr>
        <w:t xml:space="preserve">                                                                   </w:t>
      </w:r>
    </w:p>
    <w:p w14:paraId="23CA72A5" w14:textId="77777777" w:rsidR="001452B4" w:rsidRPr="001452B4" w:rsidRDefault="001452B4" w:rsidP="001452B4">
      <w:pPr>
        <w:rPr>
          <w:sz w:val="20"/>
          <w:szCs w:val="20"/>
        </w:rPr>
      </w:pPr>
      <w:r w:rsidRPr="001452B4">
        <w:rPr>
          <w:sz w:val="20"/>
          <w:szCs w:val="20"/>
        </w:rPr>
        <w:t>Глава Куйбышевского муниципального</w:t>
      </w:r>
    </w:p>
    <w:p w14:paraId="289CFB62" w14:textId="6F1E922B" w:rsidR="001452B4" w:rsidRPr="001452B4" w:rsidRDefault="001452B4" w:rsidP="001452B4">
      <w:pPr>
        <w:rPr>
          <w:sz w:val="20"/>
          <w:szCs w:val="20"/>
        </w:rPr>
      </w:pPr>
      <w:r w:rsidRPr="001452B4">
        <w:rPr>
          <w:sz w:val="20"/>
          <w:szCs w:val="20"/>
        </w:rPr>
        <w:t xml:space="preserve">района Новосибирской области                                                              </w:t>
      </w:r>
      <w:r>
        <w:rPr>
          <w:sz w:val="20"/>
          <w:szCs w:val="20"/>
        </w:rPr>
        <w:t xml:space="preserve">                                                   </w:t>
      </w:r>
      <w:r w:rsidRPr="001452B4">
        <w:rPr>
          <w:sz w:val="20"/>
          <w:szCs w:val="20"/>
        </w:rPr>
        <w:t>О.В. Караваев</w:t>
      </w:r>
    </w:p>
    <w:p w14:paraId="2964B778" w14:textId="77777777" w:rsidR="001452B4" w:rsidRPr="001452B4" w:rsidRDefault="001452B4" w:rsidP="001452B4">
      <w:pPr>
        <w:rPr>
          <w:sz w:val="20"/>
          <w:szCs w:val="20"/>
        </w:rPr>
      </w:pPr>
      <w:r w:rsidRPr="001452B4">
        <w:rPr>
          <w:sz w:val="20"/>
          <w:szCs w:val="20"/>
        </w:rPr>
        <w:tab/>
      </w:r>
      <w:r w:rsidRPr="001452B4">
        <w:rPr>
          <w:sz w:val="20"/>
          <w:szCs w:val="20"/>
        </w:rPr>
        <w:tab/>
      </w:r>
      <w:r w:rsidRPr="001452B4">
        <w:rPr>
          <w:sz w:val="20"/>
          <w:szCs w:val="20"/>
        </w:rPr>
        <w:tab/>
        <w:t xml:space="preserve">                 </w:t>
      </w:r>
      <w:r w:rsidRPr="001452B4">
        <w:rPr>
          <w:sz w:val="20"/>
          <w:szCs w:val="20"/>
        </w:rPr>
        <w:tab/>
      </w:r>
      <w:r w:rsidRPr="001452B4">
        <w:rPr>
          <w:sz w:val="20"/>
          <w:szCs w:val="20"/>
        </w:rPr>
        <w:tab/>
        <w:t xml:space="preserve"> </w:t>
      </w:r>
      <w:r w:rsidRPr="001452B4">
        <w:rPr>
          <w:sz w:val="20"/>
          <w:szCs w:val="20"/>
        </w:rPr>
        <w:tab/>
        <w:t xml:space="preserve"> </w:t>
      </w:r>
    </w:p>
    <w:p w14:paraId="17DF3A68" w14:textId="77777777" w:rsidR="001452B4" w:rsidRPr="001452B4" w:rsidRDefault="001452B4" w:rsidP="001452B4">
      <w:pPr>
        <w:tabs>
          <w:tab w:val="left" w:pos="708"/>
          <w:tab w:val="left" w:pos="1416"/>
          <w:tab w:val="left" w:pos="2124"/>
          <w:tab w:val="left" w:pos="2832"/>
          <w:tab w:val="left" w:pos="6615"/>
        </w:tabs>
        <w:rPr>
          <w:sz w:val="20"/>
          <w:szCs w:val="20"/>
        </w:rPr>
      </w:pPr>
    </w:p>
    <w:p w14:paraId="69D06A04" w14:textId="77777777" w:rsidR="001452B4" w:rsidRPr="001452B4" w:rsidRDefault="001452B4" w:rsidP="001452B4">
      <w:pPr>
        <w:tabs>
          <w:tab w:val="left" w:pos="708"/>
          <w:tab w:val="left" w:pos="1416"/>
          <w:tab w:val="left" w:pos="2124"/>
          <w:tab w:val="left" w:pos="2832"/>
          <w:tab w:val="left" w:pos="6615"/>
        </w:tabs>
        <w:ind w:firstLine="851"/>
        <w:rPr>
          <w:sz w:val="20"/>
          <w:szCs w:val="20"/>
        </w:rPr>
      </w:pPr>
    </w:p>
    <w:p w14:paraId="7B800B2B" w14:textId="77777777" w:rsidR="001452B4" w:rsidRPr="001452B4" w:rsidRDefault="001452B4" w:rsidP="001452B4">
      <w:pPr>
        <w:tabs>
          <w:tab w:val="left" w:pos="708"/>
          <w:tab w:val="left" w:pos="1416"/>
          <w:tab w:val="left" w:pos="2124"/>
          <w:tab w:val="left" w:pos="2832"/>
          <w:tab w:val="left" w:pos="6615"/>
        </w:tabs>
        <w:ind w:firstLine="851"/>
        <w:rPr>
          <w:sz w:val="20"/>
          <w:szCs w:val="20"/>
        </w:rPr>
        <w:sectPr w:rsidR="001452B4" w:rsidRPr="001452B4" w:rsidSect="00F50E2C">
          <w:footerReference w:type="default" r:id="rId11"/>
          <w:pgSz w:w="11906" w:h="16838"/>
          <w:pgMar w:top="1135" w:right="567" w:bottom="1134" w:left="1418" w:header="709" w:footer="709" w:gutter="0"/>
          <w:pgNumType w:start="3"/>
          <w:cols w:space="708"/>
          <w:docGrid w:linePitch="360"/>
        </w:sectPr>
      </w:pPr>
    </w:p>
    <w:p w14:paraId="7A396A27" w14:textId="77777777" w:rsidR="001452B4" w:rsidRPr="001452B4" w:rsidRDefault="001452B4" w:rsidP="001452B4">
      <w:pPr>
        <w:ind w:firstLine="5245"/>
        <w:jc w:val="right"/>
        <w:outlineLvl w:val="0"/>
        <w:rPr>
          <w:sz w:val="20"/>
          <w:szCs w:val="20"/>
        </w:rPr>
      </w:pPr>
      <w:r w:rsidRPr="001452B4">
        <w:rPr>
          <w:sz w:val="20"/>
          <w:szCs w:val="20"/>
        </w:rPr>
        <w:lastRenderedPageBreak/>
        <w:t>УТВЕРЖДЕН</w:t>
      </w:r>
    </w:p>
    <w:p w14:paraId="07AA4BFD" w14:textId="77777777" w:rsidR="001452B4" w:rsidRPr="001452B4" w:rsidRDefault="001452B4" w:rsidP="001452B4">
      <w:pPr>
        <w:ind w:firstLine="5245"/>
        <w:jc w:val="right"/>
        <w:outlineLvl w:val="0"/>
        <w:rPr>
          <w:sz w:val="20"/>
          <w:szCs w:val="20"/>
        </w:rPr>
      </w:pPr>
      <w:r w:rsidRPr="001452B4">
        <w:rPr>
          <w:sz w:val="20"/>
          <w:szCs w:val="20"/>
        </w:rPr>
        <w:t>постановлением администрации</w:t>
      </w:r>
    </w:p>
    <w:p w14:paraId="2B31D917" w14:textId="77777777" w:rsidR="001452B4" w:rsidRPr="001452B4" w:rsidRDefault="001452B4" w:rsidP="001452B4">
      <w:pPr>
        <w:ind w:firstLine="5245"/>
        <w:jc w:val="right"/>
        <w:outlineLvl w:val="0"/>
        <w:rPr>
          <w:sz w:val="20"/>
          <w:szCs w:val="20"/>
        </w:rPr>
      </w:pPr>
      <w:r w:rsidRPr="001452B4">
        <w:rPr>
          <w:sz w:val="20"/>
          <w:szCs w:val="20"/>
        </w:rPr>
        <w:t>Куйбышевского муниципального района</w:t>
      </w:r>
    </w:p>
    <w:p w14:paraId="32621954" w14:textId="77777777" w:rsidR="001452B4" w:rsidRPr="001452B4" w:rsidRDefault="001452B4" w:rsidP="001452B4">
      <w:pPr>
        <w:ind w:firstLine="5245"/>
        <w:jc w:val="right"/>
        <w:outlineLvl w:val="0"/>
        <w:rPr>
          <w:sz w:val="20"/>
          <w:szCs w:val="20"/>
        </w:rPr>
      </w:pPr>
      <w:r w:rsidRPr="001452B4">
        <w:rPr>
          <w:sz w:val="20"/>
          <w:szCs w:val="20"/>
        </w:rPr>
        <w:t>Новосибирской области</w:t>
      </w:r>
    </w:p>
    <w:p w14:paraId="78727A69" w14:textId="77777777" w:rsidR="001452B4" w:rsidRPr="001452B4" w:rsidRDefault="001452B4" w:rsidP="001452B4">
      <w:pPr>
        <w:jc w:val="right"/>
        <w:rPr>
          <w:sz w:val="20"/>
          <w:szCs w:val="20"/>
        </w:rPr>
      </w:pPr>
      <w:r w:rsidRPr="001452B4">
        <w:rPr>
          <w:sz w:val="20"/>
          <w:szCs w:val="20"/>
        </w:rPr>
        <w:t xml:space="preserve">                                                                      от</w:t>
      </w:r>
      <w:r w:rsidRPr="001452B4">
        <w:rPr>
          <w:color w:val="C00000"/>
          <w:sz w:val="20"/>
          <w:szCs w:val="20"/>
        </w:rPr>
        <w:t xml:space="preserve"> </w:t>
      </w:r>
      <w:r w:rsidRPr="001452B4">
        <w:rPr>
          <w:sz w:val="20"/>
          <w:szCs w:val="20"/>
        </w:rPr>
        <w:t>14.09.2021 №</w:t>
      </w:r>
      <w:r w:rsidRPr="001452B4">
        <w:rPr>
          <w:color w:val="C00000"/>
          <w:sz w:val="20"/>
          <w:szCs w:val="20"/>
        </w:rPr>
        <w:t xml:space="preserve"> </w:t>
      </w:r>
      <w:r w:rsidRPr="001452B4">
        <w:rPr>
          <w:sz w:val="20"/>
          <w:szCs w:val="20"/>
        </w:rPr>
        <w:t>897</w:t>
      </w:r>
    </w:p>
    <w:p w14:paraId="55F00C49" w14:textId="77777777" w:rsidR="001452B4" w:rsidRPr="001452B4" w:rsidRDefault="001452B4" w:rsidP="001452B4">
      <w:pPr>
        <w:jc w:val="center"/>
        <w:outlineLvl w:val="0"/>
        <w:rPr>
          <w:bCs/>
          <w:sz w:val="20"/>
          <w:szCs w:val="20"/>
        </w:rPr>
      </w:pPr>
      <w:r w:rsidRPr="001452B4">
        <w:rPr>
          <w:bCs/>
          <w:sz w:val="20"/>
          <w:szCs w:val="20"/>
        </w:rPr>
        <w:t>ПЛАН</w:t>
      </w:r>
    </w:p>
    <w:p w14:paraId="751430C5" w14:textId="77777777" w:rsidR="001452B4" w:rsidRPr="001452B4" w:rsidRDefault="001452B4" w:rsidP="001452B4">
      <w:pPr>
        <w:ind w:firstLine="540"/>
        <w:jc w:val="center"/>
        <w:outlineLvl w:val="0"/>
        <w:rPr>
          <w:bCs/>
          <w:sz w:val="20"/>
          <w:szCs w:val="20"/>
        </w:rPr>
      </w:pPr>
      <w:r w:rsidRPr="001452B4">
        <w:rPr>
          <w:bCs/>
          <w:sz w:val="20"/>
          <w:szCs w:val="20"/>
        </w:rPr>
        <w:t>противодействия коррупции в органах местного самоуправления Куйбышевского муниципального района Новосибирской области на 2021 - 2024 годы</w:t>
      </w:r>
    </w:p>
    <w:p w14:paraId="229FF71F" w14:textId="77777777" w:rsidR="001452B4" w:rsidRPr="001452B4" w:rsidRDefault="001452B4" w:rsidP="001452B4">
      <w:pPr>
        <w:ind w:firstLine="540"/>
        <w:jc w:val="center"/>
        <w:outlineLvl w:val="0"/>
        <w:rPr>
          <w:bCs/>
          <w:sz w:val="20"/>
          <w:szCs w:val="20"/>
        </w:rPr>
      </w:pPr>
    </w:p>
    <w:tbl>
      <w:tblPr>
        <w:tblW w:w="15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7"/>
        <w:gridCol w:w="5813"/>
        <w:gridCol w:w="2977"/>
        <w:gridCol w:w="40"/>
      </w:tblGrid>
      <w:tr w:rsidR="001452B4" w:rsidRPr="001452B4" w14:paraId="205C9DEA" w14:textId="77777777" w:rsidTr="0094693B">
        <w:trPr>
          <w:gridAfter w:val="1"/>
          <w:wAfter w:w="40" w:type="dxa"/>
          <w:trHeight w:val="510"/>
        </w:trPr>
        <w:tc>
          <w:tcPr>
            <w:tcW w:w="709" w:type="dxa"/>
            <w:tcBorders>
              <w:top w:val="single" w:sz="4" w:space="0" w:color="auto"/>
              <w:left w:val="single" w:sz="4" w:space="0" w:color="auto"/>
              <w:bottom w:val="single" w:sz="4" w:space="0" w:color="auto"/>
              <w:right w:val="single" w:sz="4" w:space="0" w:color="auto"/>
            </w:tcBorders>
            <w:hideMark/>
          </w:tcPr>
          <w:p w14:paraId="6DD815FC" w14:textId="77777777" w:rsidR="001452B4" w:rsidRPr="001452B4" w:rsidRDefault="001452B4" w:rsidP="0094693B">
            <w:pPr>
              <w:spacing w:after="200" w:line="276" w:lineRule="auto"/>
              <w:jc w:val="center"/>
              <w:rPr>
                <w:sz w:val="20"/>
                <w:szCs w:val="20"/>
                <w:lang w:eastAsia="en-US"/>
              </w:rPr>
            </w:pPr>
            <w:r w:rsidRPr="001452B4">
              <w:rPr>
                <w:sz w:val="20"/>
                <w:szCs w:val="20"/>
              </w:rPr>
              <w:t>№ п/п</w:t>
            </w:r>
          </w:p>
        </w:tc>
        <w:tc>
          <w:tcPr>
            <w:tcW w:w="5527" w:type="dxa"/>
            <w:tcBorders>
              <w:top w:val="single" w:sz="4" w:space="0" w:color="auto"/>
              <w:left w:val="single" w:sz="4" w:space="0" w:color="auto"/>
              <w:bottom w:val="single" w:sz="4" w:space="0" w:color="auto"/>
              <w:right w:val="single" w:sz="4" w:space="0" w:color="auto"/>
            </w:tcBorders>
            <w:hideMark/>
          </w:tcPr>
          <w:p w14:paraId="15D04775" w14:textId="77777777" w:rsidR="001452B4" w:rsidRPr="001452B4" w:rsidRDefault="001452B4" w:rsidP="0094693B">
            <w:pPr>
              <w:spacing w:after="200" w:line="276" w:lineRule="auto"/>
              <w:jc w:val="center"/>
              <w:rPr>
                <w:sz w:val="20"/>
                <w:szCs w:val="20"/>
                <w:lang w:eastAsia="en-US"/>
              </w:rPr>
            </w:pPr>
            <w:r w:rsidRPr="001452B4">
              <w:rPr>
                <w:sz w:val="20"/>
                <w:szCs w:val="20"/>
              </w:rPr>
              <w:t>Мероприятия</w:t>
            </w:r>
          </w:p>
        </w:tc>
        <w:tc>
          <w:tcPr>
            <w:tcW w:w="5813" w:type="dxa"/>
            <w:tcBorders>
              <w:top w:val="single" w:sz="4" w:space="0" w:color="auto"/>
              <w:left w:val="single" w:sz="4" w:space="0" w:color="auto"/>
              <w:bottom w:val="single" w:sz="4" w:space="0" w:color="auto"/>
              <w:right w:val="single" w:sz="4" w:space="0" w:color="auto"/>
            </w:tcBorders>
            <w:hideMark/>
          </w:tcPr>
          <w:p w14:paraId="7251FDFC" w14:textId="77777777" w:rsidR="001452B4" w:rsidRPr="001452B4" w:rsidRDefault="001452B4" w:rsidP="0094693B">
            <w:pPr>
              <w:spacing w:after="200" w:line="276" w:lineRule="auto"/>
              <w:jc w:val="center"/>
              <w:rPr>
                <w:sz w:val="20"/>
                <w:szCs w:val="20"/>
                <w:lang w:eastAsia="en-US"/>
              </w:rPr>
            </w:pPr>
            <w:r w:rsidRPr="001452B4">
              <w:rPr>
                <w:sz w:val="20"/>
                <w:szCs w:val="20"/>
              </w:rPr>
              <w:t xml:space="preserve">Ответственные </w:t>
            </w:r>
          </w:p>
          <w:p w14:paraId="4E89AC60" w14:textId="77777777" w:rsidR="001452B4" w:rsidRPr="001452B4" w:rsidRDefault="001452B4" w:rsidP="0094693B">
            <w:pPr>
              <w:spacing w:after="200" w:line="276" w:lineRule="auto"/>
              <w:jc w:val="center"/>
              <w:rPr>
                <w:sz w:val="20"/>
                <w:szCs w:val="20"/>
                <w:lang w:eastAsia="en-US"/>
              </w:rPr>
            </w:pPr>
            <w:r w:rsidRPr="001452B4">
              <w:rPr>
                <w:sz w:val="20"/>
                <w:szCs w:val="20"/>
              </w:rPr>
              <w:t>исполнители</w:t>
            </w:r>
          </w:p>
        </w:tc>
        <w:tc>
          <w:tcPr>
            <w:tcW w:w="2977" w:type="dxa"/>
            <w:tcBorders>
              <w:top w:val="single" w:sz="4" w:space="0" w:color="auto"/>
              <w:left w:val="single" w:sz="4" w:space="0" w:color="auto"/>
              <w:bottom w:val="single" w:sz="4" w:space="0" w:color="auto"/>
              <w:right w:val="single" w:sz="4" w:space="0" w:color="auto"/>
            </w:tcBorders>
            <w:hideMark/>
          </w:tcPr>
          <w:p w14:paraId="12A6B439" w14:textId="77777777" w:rsidR="001452B4" w:rsidRPr="001452B4" w:rsidRDefault="001452B4" w:rsidP="0094693B">
            <w:pPr>
              <w:spacing w:after="200" w:line="276" w:lineRule="auto"/>
              <w:jc w:val="center"/>
              <w:rPr>
                <w:sz w:val="20"/>
                <w:szCs w:val="20"/>
                <w:lang w:eastAsia="en-US"/>
              </w:rPr>
            </w:pPr>
            <w:r w:rsidRPr="001452B4">
              <w:rPr>
                <w:sz w:val="20"/>
                <w:szCs w:val="20"/>
              </w:rPr>
              <w:t>Срок реализации</w:t>
            </w:r>
          </w:p>
        </w:tc>
      </w:tr>
      <w:tr w:rsidR="001452B4" w:rsidRPr="001452B4" w14:paraId="00B00303" w14:textId="77777777" w:rsidTr="0094693B">
        <w:trPr>
          <w:trHeight w:val="345"/>
        </w:trPr>
        <w:tc>
          <w:tcPr>
            <w:tcW w:w="15066" w:type="dxa"/>
            <w:gridSpan w:val="5"/>
            <w:tcBorders>
              <w:top w:val="single" w:sz="4" w:space="0" w:color="auto"/>
              <w:left w:val="single" w:sz="4" w:space="0" w:color="auto"/>
              <w:bottom w:val="single" w:sz="2" w:space="0" w:color="auto"/>
              <w:right w:val="single" w:sz="4" w:space="0" w:color="auto"/>
            </w:tcBorders>
            <w:hideMark/>
          </w:tcPr>
          <w:p w14:paraId="1C22DE1F" w14:textId="77777777" w:rsidR="001452B4" w:rsidRPr="001452B4" w:rsidRDefault="001452B4" w:rsidP="0094693B">
            <w:pPr>
              <w:spacing w:after="200" w:line="276" w:lineRule="auto"/>
              <w:jc w:val="center"/>
              <w:rPr>
                <w:sz w:val="20"/>
                <w:szCs w:val="20"/>
                <w:lang w:eastAsia="en-US"/>
              </w:rPr>
            </w:pPr>
            <w:r w:rsidRPr="001452B4">
              <w:rPr>
                <w:sz w:val="20"/>
                <w:szCs w:val="20"/>
              </w:rPr>
              <w:t>Раздел 1. Меры по правовому обеспечению противодействия коррупции</w:t>
            </w:r>
          </w:p>
        </w:tc>
      </w:tr>
      <w:tr w:rsidR="001452B4" w:rsidRPr="001452B4" w14:paraId="55F42ECE" w14:textId="77777777" w:rsidTr="0094693B">
        <w:trPr>
          <w:gridAfter w:val="1"/>
          <w:wAfter w:w="40" w:type="dxa"/>
          <w:trHeight w:val="858"/>
        </w:trPr>
        <w:tc>
          <w:tcPr>
            <w:tcW w:w="709" w:type="dxa"/>
            <w:tcBorders>
              <w:top w:val="single" w:sz="4" w:space="0" w:color="auto"/>
              <w:left w:val="single" w:sz="4" w:space="0" w:color="auto"/>
              <w:bottom w:val="single" w:sz="4" w:space="0" w:color="auto"/>
              <w:right w:val="single" w:sz="4" w:space="0" w:color="auto"/>
            </w:tcBorders>
          </w:tcPr>
          <w:p w14:paraId="7B7042F5" w14:textId="77777777" w:rsidR="001452B4" w:rsidRPr="001452B4" w:rsidRDefault="001452B4" w:rsidP="001452B4">
            <w:pPr>
              <w:numPr>
                <w:ilvl w:val="0"/>
                <w:numId w:val="22"/>
              </w:numPr>
              <w:tabs>
                <w:tab w:val="num" w:pos="1134"/>
              </w:tabs>
              <w:spacing w:after="200" w:line="276" w:lineRule="auto"/>
              <w:ind w:left="0"/>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1CC5AC0A" w14:textId="77777777" w:rsidR="001452B4" w:rsidRPr="001452B4" w:rsidRDefault="001452B4" w:rsidP="0094693B">
            <w:pPr>
              <w:spacing w:after="200"/>
              <w:rPr>
                <w:sz w:val="20"/>
                <w:szCs w:val="20"/>
                <w:lang w:eastAsia="en-US"/>
              </w:rPr>
            </w:pPr>
            <w:r w:rsidRPr="001452B4">
              <w:rPr>
                <w:sz w:val="20"/>
                <w:szCs w:val="20"/>
              </w:rPr>
              <w:t>Совершенствование нормативной базы по вопросам муниципальной службы</w:t>
            </w:r>
          </w:p>
        </w:tc>
        <w:tc>
          <w:tcPr>
            <w:tcW w:w="5813" w:type="dxa"/>
            <w:tcBorders>
              <w:top w:val="single" w:sz="4" w:space="0" w:color="auto"/>
              <w:left w:val="single" w:sz="4" w:space="0" w:color="auto"/>
              <w:bottom w:val="single" w:sz="4" w:space="0" w:color="auto"/>
              <w:right w:val="single" w:sz="4" w:space="0" w:color="auto"/>
            </w:tcBorders>
            <w:hideMark/>
          </w:tcPr>
          <w:p w14:paraId="6665C463" w14:textId="77777777" w:rsidR="001452B4" w:rsidRPr="001452B4" w:rsidRDefault="001452B4" w:rsidP="0094693B">
            <w:pPr>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692BF21D" w14:textId="77777777" w:rsidR="001452B4" w:rsidRPr="001452B4" w:rsidRDefault="001452B4" w:rsidP="0094693B">
            <w:pPr>
              <w:ind w:left="-108" w:right="-108" w:firstLine="108"/>
              <w:rPr>
                <w:sz w:val="20"/>
                <w:szCs w:val="20"/>
                <w:lang w:eastAsia="en-US"/>
              </w:rPr>
            </w:pPr>
            <w:r w:rsidRPr="001452B4">
              <w:rPr>
                <w:sz w:val="20"/>
                <w:szCs w:val="20"/>
              </w:rPr>
              <w:t>В течение всего периода</w:t>
            </w:r>
          </w:p>
        </w:tc>
      </w:tr>
      <w:tr w:rsidR="001452B4" w:rsidRPr="001452B4" w14:paraId="70B504DD" w14:textId="77777777" w:rsidTr="0094693B">
        <w:trPr>
          <w:gridAfter w:val="1"/>
          <w:wAfter w:w="40" w:type="dxa"/>
          <w:trHeight w:val="1410"/>
        </w:trPr>
        <w:tc>
          <w:tcPr>
            <w:tcW w:w="709" w:type="dxa"/>
            <w:tcBorders>
              <w:top w:val="single" w:sz="4" w:space="0" w:color="auto"/>
              <w:left w:val="single" w:sz="4" w:space="0" w:color="auto"/>
              <w:bottom w:val="single" w:sz="4" w:space="0" w:color="auto"/>
              <w:right w:val="single" w:sz="4" w:space="0" w:color="auto"/>
            </w:tcBorders>
          </w:tcPr>
          <w:p w14:paraId="13B480BC" w14:textId="77777777" w:rsidR="001452B4" w:rsidRPr="001452B4" w:rsidRDefault="001452B4" w:rsidP="001452B4">
            <w:pPr>
              <w:numPr>
                <w:ilvl w:val="0"/>
                <w:numId w:val="22"/>
              </w:numPr>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tcPr>
          <w:p w14:paraId="0EBB755B" w14:textId="77777777" w:rsidR="001452B4" w:rsidRPr="001452B4" w:rsidRDefault="001452B4" w:rsidP="0094693B">
            <w:pPr>
              <w:rPr>
                <w:sz w:val="20"/>
                <w:szCs w:val="20"/>
              </w:rPr>
            </w:pPr>
            <w:r w:rsidRPr="001452B4">
              <w:rPr>
                <w:sz w:val="20"/>
                <w:szCs w:val="20"/>
              </w:rPr>
              <w:t>Мониторинг изменений антикоррупционного законодательства Российской Федерации. Приведение в соответствие муниципальных нормативных правовых актов, регулирующих вопросы противодействия коррупции</w:t>
            </w:r>
          </w:p>
        </w:tc>
        <w:tc>
          <w:tcPr>
            <w:tcW w:w="5813" w:type="dxa"/>
            <w:tcBorders>
              <w:top w:val="single" w:sz="4" w:space="0" w:color="auto"/>
              <w:left w:val="single" w:sz="4" w:space="0" w:color="auto"/>
              <w:bottom w:val="single" w:sz="4" w:space="0" w:color="auto"/>
              <w:right w:val="single" w:sz="4" w:space="0" w:color="auto"/>
            </w:tcBorders>
          </w:tcPr>
          <w:p w14:paraId="4891DB5B" w14:textId="77777777" w:rsidR="001452B4" w:rsidRPr="001452B4" w:rsidRDefault="001452B4" w:rsidP="0094693B">
            <w:pPr>
              <w:spacing w:after="200"/>
              <w:rPr>
                <w:sz w:val="20"/>
                <w:szCs w:val="20"/>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tcPr>
          <w:p w14:paraId="1E990DD9" w14:textId="77777777" w:rsidR="001452B4" w:rsidRPr="001452B4" w:rsidRDefault="001452B4" w:rsidP="0094693B">
            <w:pPr>
              <w:ind w:left="-108" w:right="-108" w:firstLine="108"/>
              <w:rPr>
                <w:sz w:val="20"/>
                <w:szCs w:val="20"/>
              </w:rPr>
            </w:pPr>
            <w:r w:rsidRPr="001452B4">
              <w:rPr>
                <w:sz w:val="20"/>
                <w:szCs w:val="20"/>
              </w:rPr>
              <w:t>В течение всего периода</w:t>
            </w:r>
          </w:p>
        </w:tc>
      </w:tr>
      <w:tr w:rsidR="001452B4" w:rsidRPr="001452B4" w14:paraId="6CC84C70" w14:textId="77777777" w:rsidTr="0094693B">
        <w:trPr>
          <w:trHeight w:val="551"/>
        </w:trPr>
        <w:tc>
          <w:tcPr>
            <w:tcW w:w="15066" w:type="dxa"/>
            <w:gridSpan w:val="5"/>
            <w:tcBorders>
              <w:top w:val="single" w:sz="2" w:space="0" w:color="auto"/>
              <w:left w:val="single" w:sz="4" w:space="0" w:color="auto"/>
              <w:bottom w:val="single" w:sz="4" w:space="0" w:color="auto"/>
              <w:right w:val="single" w:sz="4" w:space="0" w:color="auto"/>
            </w:tcBorders>
            <w:hideMark/>
          </w:tcPr>
          <w:p w14:paraId="6B88739D" w14:textId="77777777" w:rsidR="001452B4" w:rsidRPr="001452B4" w:rsidRDefault="001452B4" w:rsidP="0094693B">
            <w:pPr>
              <w:jc w:val="center"/>
              <w:rPr>
                <w:sz w:val="20"/>
                <w:szCs w:val="20"/>
                <w:lang w:eastAsia="en-US"/>
              </w:rPr>
            </w:pPr>
            <w:r w:rsidRPr="001452B4">
              <w:rPr>
                <w:sz w:val="20"/>
                <w:szCs w:val="20"/>
              </w:rPr>
              <w:t>Раздел 2. Организационные мероприятия по формированию механизма противодействия коррупции</w:t>
            </w:r>
          </w:p>
        </w:tc>
      </w:tr>
      <w:tr w:rsidR="001452B4" w:rsidRPr="001452B4" w14:paraId="6DAB52B7" w14:textId="77777777" w:rsidTr="0094693B">
        <w:trPr>
          <w:gridAfter w:val="1"/>
          <w:wAfter w:w="40" w:type="dxa"/>
          <w:trHeight w:val="1410"/>
        </w:trPr>
        <w:tc>
          <w:tcPr>
            <w:tcW w:w="709" w:type="dxa"/>
            <w:tcBorders>
              <w:top w:val="single" w:sz="4" w:space="0" w:color="auto"/>
              <w:left w:val="single" w:sz="4" w:space="0" w:color="auto"/>
              <w:bottom w:val="single" w:sz="4" w:space="0" w:color="auto"/>
              <w:right w:val="single" w:sz="4" w:space="0" w:color="auto"/>
            </w:tcBorders>
          </w:tcPr>
          <w:p w14:paraId="5B294F02"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5AC8F656" w14:textId="77777777" w:rsidR="001452B4" w:rsidRPr="001452B4" w:rsidRDefault="001452B4" w:rsidP="0094693B">
            <w:pPr>
              <w:rPr>
                <w:sz w:val="20"/>
                <w:szCs w:val="20"/>
              </w:rPr>
            </w:pPr>
            <w:r w:rsidRPr="001452B4">
              <w:rPr>
                <w:sz w:val="20"/>
                <w:szCs w:val="20"/>
              </w:rPr>
              <w:t>Осуществление мероприятий по формированию у муниципальных служащих отрицательного отношения к коррупции путем:</w:t>
            </w:r>
          </w:p>
          <w:p w14:paraId="6A9F2FAF" w14:textId="77777777" w:rsidR="001452B4" w:rsidRPr="001452B4" w:rsidRDefault="001452B4" w:rsidP="0094693B">
            <w:pPr>
              <w:rPr>
                <w:sz w:val="20"/>
                <w:szCs w:val="20"/>
              </w:rPr>
            </w:pPr>
            <w:r w:rsidRPr="001452B4">
              <w:rPr>
                <w:sz w:val="20"/>
                <w:szCs w:val="20"/>
              </w:rPr>
              <w:t xml:space="preserve"> - ознакомления граждан при поступлении на муниципальную службу с Кодексом этики и служебного поведения гражданских служащих, </w:t>
            </w:r>
          </w:p>
          <w:p w14:paraId="77F542BC" w14:textId="77777777" w:rsidR="001452B4" w:rsidRPr="001452B4" w:rsidRDefault="001452B4" w:rsidP="0094693B">
            <w:pPr>
              <w:rPr>
                <w:sz w:val="20"/>
                <w:szCs w:val="20"/>
              </w:rPr>
            </w:pPr>
            <w:r w:rsidRPr="001452B4">
              <w:rPr>
                <w:sz w:val="20"/>
                <w:szCs w:val="20"/>
              </w:rPr>
              <w:t xml:space="preserve">- разъяснения обязанностей, запретов и ограничений, установленных федеральным законодательством в отношении муниципальных служащих и </w:t>
            </w:r>
            <w:proofErr w:type="gramStart"/>
            <w:r w:rsidRPr="001452B4">
              <w:rPr>
                <w:sz w:val="20"/>
                <w:szCs w:val="20"/>
              </w:rPr>
              <w:t>лиц</w:t>
            </w:r>
            <w:proofErr w:type="gramEnd"/>
            <w:r w:rsidRPr="001452B4">
              <w:rPr>
                <w:sz w:val="20"/>
                <w:szCs w:val="20"/>
              </w:rPr>
              <w:t xml:space="preserve"> замещающих муниципальные должности;</w:t>
            </w:r>
          </w:p>
          <w:p w14:paraId="170E114C" w14:textId="77777777" w:rsidR="001452B4" w:rsidRPr="001452B4" w:rsidRDefault="001452B4" w:rsidP="0094693B">
            <w:pPr>
              <w:rPr>
                <w:sz w:val="20"/>
                <w:szCs w:val="20"/>
                <w:lang w:eastAsia="en-US"/>
              </w:rPr>
            </w:pPr>
            <w:r w:rsidRPr="001452B4">
              <w:rPr>
                <w:sz w:val="20"/>
                <w:szCs w:val="20"/>
              </w:rPr>
              <w:t>- ознакомления с установленными федеральным законодательством мерами ответственности за совершение коррупционных правонарушений.</w:t>
            </w:r>
          </w:p>
        </w:tc>
        <w:tc>
          <w:tcPr>
            <w:tcW w:w="5813" w:type="dxa"/>
            <w:tcBorders>
              <w:top w:val="single" w:sz="4" w:space="0" w:color="auto"/>
              <w:left w:val="single" w:sz="4" w:space="0" w:color="auto"/>
              <w:bottom w:val="single" w:sz="4" w:space="0" w:color="auto"/>
              <w:right w:val="single" w:sz="4" w:space="0" w:color="auto"/>
            </w:tcBorders>
          </w:tcPr>
          <w:p w14:paraId="11BA52C6" w14:textId="77777777" w:rsidR="001452B4" w:rsidRPr="001452B4" w:rsidRDefault="001452B4" w:rsidP="0094693B">
            <w:pPr>
              <w:spacing w:after="200"/>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34063851" w14:textId="77777777" w:rsidR="001452B4" w:rsidRPr="001452B4" w:rsidRDefault="001452B4" w:rsidP="0094693B">
            <w:pPr>
              <w:spacing w:after="200"/>
              <w:rPr>
                <w:sz w:val="20"/>
                <w:szCs w:val="20"/>
                <w:lang w:eastAsia="en-US"/>
              </w:rPr>
            </w:pPr>
            <w:r w:rsidRPr="001452B4">
              <w:rPr>
                <w:sz w:val="20"/>
                <w:szCs w:val="20"/>
              </w:rPr>
              <w:t>В течение всего периода</w:t>
            </w:r>
          </w:p>
        </w:tc>
      </w:tr>
      <w:tr w:rsidR="001452B4" w:rsidRPr="001452B4" w14:paraId="523AF223" w14:textId="77777777" w:rsidTr="0094693B">
        <w:trPr>
          <w:gridAfter w:val="1"/>
          <w:wAfter w:w="40" w:type="dxa"/>
          <w:trHeight w:val="1020"/>
        </w:trPr>
        <w:tc>
          <w:tcPr>
            <w:tcW w:w="709" w:type="dxa"/>
            <w:tcBorders>
              <w:top w:val="single" w:sz="4" w:space="0" w:color="auto"/>
              <w:left w:val="single" w:sz="4" w:space="0" w:color="auto"/>
              <w:bottom w:val="single" w:sz="4" w:space="0" w:color="auto"/>
              <w:right w:val="single" w:sz="4" w:space="0" w:color="auto"/>
            </w:tcBorders>
          </w:tcPr>
          <w:p w14:paraId="609127C5"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3BAFA2FC" w14:textId="77777777" w:rsidR="001452B4" w:rsidRPr="001452B4" w:rsidRDefault="001452B4" w:rsidP="0094693B">
            <w:pPr>
              <w:rPr>
                <w:sz w:val="20"/>
                <w:szCs w:val="20"/>
                <w:lang w:eastAsia="en-US"/>
              </w:rPr>
            </w:pPr>
            <w:r w:rsidRPr="001452B4">
              <w:rPr>
                <w:sz w:val="20"/>
                <w:szCs w:val="20"/>
              </w:rPr>
              <w:t>Актуализация перечня должностей муниципальной   службы в органах местного самоуправления Куйбышевского района, предусмотренного статьей 12 Федерального закона от 25.12.2008     № 273-ФЗ "О противодействии коррупции"</w:t>
            </w:r>
          </w:p>
        </w:tc>
        <w:tc>
          <w:tcPr>
            <w:tcW w:w="5813" w:type="dxa"/>
            <w:tcBorders>
              <w:top w:val="single" w:sz="4" w:space="0" w:color="auto"/>
              <w:left w:val="single" w:sz="4" w:space="0" w:color="auto"/>
              <w:bottom w:val="single" w:sz="4" w:space="0" w:color="auto"/>
              <w:right w:val="single" w:sz="4" w:space="0" w:color="auto"/>
            </w:tcBorders>
            <w:hideMark/>
          </w:tcPr>
          <w:p w14:paraId="5C0C5F08" w14:textId="77777777" w:rsidR="001452B4" w:rsidRPr="001452B4" w:rsidRDefault="001452B4" w:rsidP="0094693B">
            <w:pPr>
              <w:spacing w:after="200"/>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61A6ACAA" w14:textId="77777777" w:rsidR="001452B4" w:rsidRPr="001452B4" w:rsidRDefault="001452B4" w:rsidP="0094693B">
            <w:pPr>
              <w:spacing w:after="200"/>
              <w:jc w:val="center"/>
              <w:rPr>
                <w:sz w:val="20"/>
                <w:szCs w:val="20"/>
                <w:lang w:eastAsia="en-US"/>
              </w:rPr>
            </w:pPr>
            <w:r w:rsidRPr="001452B4">
              <w:rPr>
                <w:sz w:val="20"/>
                <w:szCs w:val="20"/>
              </w:rPr>
              <w:t>В течение всего периода</w:t>
            </w:r>
          </w:p>
        </w:tc>
      </w:tr>
      <w:tr w:rsidR="001452B4" w:rsidRPr="001452B4" w14:paraId="0166FD86" w14:textId="77777777" w:rsidTr="0094693B">
        <w:trPr>
          <w:gridAfter w:val="1"/>
          <w:wAfter w:w="40" w:type="dxa"/>
          <w:trHeight w:val="510"/>
        </w:trPr>
        <w:tc>
          <w:tcPr>
            <w:tcW w:w="709" w:type="dxa"/>
            <w:tcBorders>
              <w:top w:val="single" w:sz="4" w:space="0" w:color="auto"/>
              <w:left w:val="single" w:sz="4" w:space="0" w:color="auto"/>
              <w:bottom w:val="single" w:sz="4" w:space="0" w:color="auto"/>
              <w:right w:val="single" w:sz="4" w:space="0" w:color="auto"/>
            </w:tcBorders>
          </w:tcPr>
          <w:p w14:paraId="3A6816A3"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46393099" w14:textId="77777777" w:rsidR="001452B4" w:rsidRPr="001452B4" w:rsidRDefault="001452B4" w:rsidP="0094693B">
            <w:pPr>
              <w:rPr>
                <w:sz w:val="20"/>
                <w:szCs w:val="20"/>
                <w:lang w:eastAsia="en-US"/>
              </w:rPr>
            </w:pPr>
            <w:r w:rsidRPr="001452B4">
              <w:rPr>
                <w:sz w:val="20"/>
                <w:szCs w:val="20"/>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5813" w:type="dxa"/>
            <w:tcBorders>
              <w:top w:val="single" w:sz="4" w:space="0" w:color="auto"/>
              <w:left w:val="single" w:sz="4" w:space="0" w:color="auto"/>
              <w:bottom w:val="single" w:sz="4" w:space="0" w:color="auto"/>
              <w:right w:val="single" w:sz="4" w:space="0" w:color="auto"/>
            </w:tcBorders>
            <w:hideMark/>
          </w:tcPr>
          <w:p w14:paraId="1B0A3F11" w14:textId="77777777" w:rsidR="001452B4" w:rsidRPr="001452B4" w:rsidRDefault="001452B4" w:rsidP="0094693B">
            <w:pPr>
              <w:spacing w:after="200"/>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73222EB6" w14:textId="77777777" w:rsidR="001452B4" w:rsidRPr="001452B4" w:rsidRDefault="001452B4" w:rsidP="0094693B">
            <w:pPr>
              <w:spacing w:after="200"/>
              <w:jc w:val="center"/>
              <w:rPr>
                <w:sz w:val="20"/>
                <w:szCs w:val="20"/>
                <w:lang w:eastAsia="en-US"/>
              </w:rPr>
            </w:pPr>
            <w:r w:rsidRPr="001452B4">
              <w:rPr>
                <w:sz w:val="20"/>
                <w:szCs w:val="20"/>
              </w:rPr>
              <w:t>В течение всего периода</w:t>
            </w:r>
          </w:p>
        </w:tc>
      </w:tr>
      <w:tr w:rsidR="001452B4" w:rsidRPr="001452B4" w14:paraId="11D61411" w14:textId="77777777" w:rsidTr="0094693B">
        <w:trPr>
          <w:gridAfter w:val="1"/>
          <w:wAfter w:w="40" w:type="dxa"/>
          <w:trHeight w:val="257"/>
        </w:trPr>
        <w:tc>
          <w:tcPr>
            <w:tcW w:w="709" w:type="dxa"/>
            <w:tcBorders>
              <w:top w:val="single" w:sz="4" w:space="0" w:color="auto"/>
              <w:left w:val="single" w:sz="4" w:space="0" w:color="auto"/>
              <w:bottom w:val="single" w:sz="4" w:space="0" w:color="auto"/>
              <w:right w:val="single" w:sz="4" w:space="0" w:color="auto"/>
            </w:tcBorders>
          </w:tcPr>
          <w:p w14:paraId="6718A577"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3790B161" w14:textId="77777777" w:rsidR="001452B4" w:rsidRPr="001452B4" w:rsidRDefault="001452B4" w:rsidP="0094693B">
            <w:pPr>
              <w:rPr>
                <w:sz w:val="20"/>
                <w:szCs w:val="20"/>
              </w:rPr>
            </w:pPr>
            <w:r w:rsidRPr="001452B4">
              <w:rPr>
                <w:bCs/>
                <w:sz w:val="20"/>
                <w:szCs w:val="20"/>
              </w:rPr>
              <w:t xml:space="preserve">Проведение проверок соблюдения муниципальными служащими ограничений      и запретов, связанных с муниципальной службой, требований о предотвращении или урегулировании конфликта </w:t>
            </w:r>
            <w:proofErr w:type="gramStart"/>
            <w:r w:rsidRPr="001452B4">
              <w:rPr>
                <w:bCs/>
                <w:sz w:val="20"/>
                <w:szCs w:val="20"/>
              </w:rPr>
              <w:t xml:space="preserve">интересов,   </w:t>
            </w:r>
            <w:proofErr w:type="gramEnd"/>
            <w:r w:rsidRPr="001452B4">
              <w:rPr>
                <w:bCs/>
                <w:sz w:val="20"/>
                <w:szCs w:val="20"/>
              </w:rPr>
              <w:t xml:space="preserve">    исполнения ими обязанностей, установленных Федеральными законами от 02.03.2007 № 25-ФЗ "О муниципальной службе в Российской Федерации", от 25.12.2008 № 273-ФЗ "О  противодействии коррупции"</w:t>
            </w:r>
          </w:p>
        </w:tc>
        <w:tc>
          <w:tcPr>
            <w:tcW w:w="5813" w:type="dxa"/>
            <w:tcBorders>
              <w:top w:val="single" w:sz="4" w:space="0" w:color="auto"/>
              <w:left w:val="single" w:sz="4" w:space="0" w:color="auto"/>
              <w:bottom w:val="single" w:sz="4" w:space="0" w:color="auto"/>
              <w:right w:val="single" w:sz="4" w:space="0" w:color="auto"/>
            </w:tcBorders>
            <w:hideMark/>
          </w:tcPr>
          <w:p w14:paraId="44F1B1CD" w14:textId="77777777" w:rsidR="001452B4" w:rsidRPr="001452B4" w:rsidRDefault="001452B4" w:rsidP="0094693B">
            <w:pPr>
              <w:spacing w:after="200"/>
              <w:rPr>
                <w:sz w:val="20"/>
                <w:szCs w:val="20"/>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073EDDF7" w14:textId="77777777" w:rsidR="001452B4" w:rsidRPr="001452B4" w:rsidRDefault="001452B4" w:rsidP="0094693B">
            <w:pPr>
              <w:spacing w:after="200"/>
              <w:jc w:val="center"/>
              <w:rPr>
                <w:sz w:val="20"/>
                <w:szCs w:val="20"/>
              </w:rPr>
            </w:pPr>
            <w:r w:rsidRPr="001452B4">
              <w:rPr>
                <w:sz w:val="20"/>
                <w:szCs w:val="20"/>
              </w:rPr>
              <w:t>В течение всего периода</w:t>
            </w:r>
          </w:p>
        </w:tc>
      </w:tr>
      <w:tr w:rsidR="001452B4" w:rsidRPr="001452B4" w14:paraId="13825448" w14:textId="77777777" w:rsidTr="0094693B">
        <w:trPr>
          <w:gridAfter w:val="1"/>
          <w:wAfter w:w="40" w:type="dxa"/>
          <w:trHeight w:val="257"/>
        </w:trPr>
        <w:tc>
          <w:tcPr>
            <w:tcW w:w="709" w:type="dxa"/>
            <w:tcBorders>
              <w:top w:val="single" w:sz="4" w:space="0" w:color="auto"/>
              <w:left w:val="single" w:sz="4" w:space="0" w:color="auto"/>
              <w:bottom w:val="single" w:sz="4" w:space="0" w:color="auto"/>
              <w:right w:val="single" w:sz="4" w:space="0" w:color="auto"/>
            </w:tcBorders>
          </w:tcPr>
          <w:p w14:paraId="5CCC80A7" w14:textId="77777777" w:rsidR="001452B4" w:rsidRPr="001452B4" w:rsidRDefault="001452B4" w:rsidP="001452B4">
            <w:pPr>
              <w:numPr>
                <w:ilvl w:val="0"/>
                <w:numId w:val="22"/>
              </w:numPr>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tcPr>
          <w:p w14:paraId="2C707484" w14:textId="77777777" w:rsidR="001452B4" w:rsidRPr="001452B4" w:rsidRDefault="001452B4" w:rsidP="0094693B">
            <w:pPr>
              <w:rPr>
                <w:bCs/>
                <w:sz w:val="20"/>
                <w:szCs w:val="20"/>
              </w:rPr>
            </w:pPr>
            <w:r w:rsidRPr="001452B4">
              <w:rPr>
                <w:bCs/>
                <w:sz w:val="20"/>
                <w:szCs w:val="20"/>
              </w:rPr>
              <w:t>Актуализация сведений, содержащихся в анкетах лиц, замещающих должности муниципальной службы,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5813" w:type="dxa"/>
            <w:tcBorders>
              <w:top w:val="single" w:sz="4" w:space="0" w:color="auto"/>
              <w:left w:val="single" w:sz="4" w:space="0" w:color="auto"/>
              <w:bottom w:val="single" w:sz="4" w:space="0" w:color="auto"/>
              <w:right w:val="single" w:sz="4" w:space="0" w:color="auto"/>
            </w:tcBorders>
          </w:tcPr>
          <w:p w14:paraId="7132AA5E" w14:textId="77777777" w:rsidR="001452B4" w:rsidRPr="001452B4" w:rsidRDefault="001452B4" w:rsidP="0094693B">
            <w:pPr>
              <w:spacing w:after="200"/>
              <w:rPr>
                <w:sz w:val="20"/>
                <w:szCs w:val="20"/>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tcPr>
          <w:p w14:paraId="3FBEBDC0" w14:textId="77777777" w:rsidR="001452B4" w:rsidRPr="001452B4" w:rsidRDefault="001452B4" w:rsidP="0094693B">
            <w:pPr>
              <w:spacing w:after="200"/>
              <w:jc w:val="center"/>
              <w:rPr>
                <w:sz w:val="20"/>
                <w:szCs w:val="20"/>
              </w:rPr>
            </w:pPr>
            <w:r w:rsidRPr="001452B4">
              <w:rPr>
                <w:sz w:val="20"/>
                <w:szCs w:val="20"/>
              </w:rPr>
              <w:t>В течение всего периода</w:t>
            </w:r>
          </w:p>
        </w:tc>
      </w:tr>
      <w:tr w:rsidR="001452B4" w:rsidRPr="001452B4" w14:paraId="663AD246" w14:textId="77777777" w:rsidTr="0094693B">
        <w:trPr>
          <w:gridAfter w:val="1"/>
          <w:wAfter w:w="40" w:type="dxa"/>
          <w:trHeight w:val="257"/>
        </w:trPr>
        <w:tc>
          <w:tcPr>
            <w:tcW w:w="709" w:type="dxa"/>
            <w:tcBorders>
              <w:top w:val="single" w:sz="4" w:space="0" w:color="auto"/>
              <w:left w:val="single" w:sz="4" w:space="0" w:color="auto"/>
              <w:bottom w:val="single" w:sz="4" w:space="0" w:color="auto"/>
              <w:right w:val="single" w:sz="4" w:space="0" w:color="auto"/>
            </w:tcBorders>
          </w:tcPr>
          <w:p w14:paraId="09E8065B" w14:textId="77777777" w:rsidR="001452B4" w:rsidRPr="001452B4" w:rsidRDefault="001452B4" w:rsidP="001452B4">
            <w:pPr>
              <w:numPr>
                <w:ilvl w:val="0"/>
                <w:numId w:val="22"/>
              </w:numPr>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tcPr>
          <w:p w14:paraId="25488D61" w14:textId="77777777" w:rsidR="001452B4" w:rsidRPr="001452B4" w:rsidRDefault="001452B4" w:rsidP="0094693B">
            <w:pPr>
              <w:rPr>
                <w:bCs/>
                <w:sz w:val="20"/>
                <w:szCs w:val="20"/>
              </w:rPr>
            </w:pPr>
            <w:r w:rsidRPr="001452B4">
              <w:rPr>
                <w:sz w:val="20"/>
                <w:szCs w:val="20"/>
                <w:shd w:val="clear" w:color="auto" w:fill="FFFFF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5813" w:type="dxa"/>
            <w:tcBorders>
              <w:top w:val="single" w:sz="4" w:space="0" w:color="auto"/>
              <w:left w:val="single" w:sz="4" w:space="0" w:color="auto"/>
              <w:bottom w:val="single" w:sz="4" w:space="0" w:color="auto"/>
              <w:right w:val="single" w:sz="4" w:space="0" w:color="auto"/>
            </w:tcBorders>
          </w:tcPr>
          <w:p w14:paraId="6B647E2E" w14:textId="77777777" w:rsidR="001452B4" w:rsidRPr="001452B4" w:rsidRDefault="001452B4" w:rsidP="0094693B">
            <w:pPr>
              <w:spacing w:after="200"/>
              <w:rPr>
                <w:sz w:val="20"/>
                <w:szCs w:val="20"/>
              </w:rPr>
            </w:pPr>
            <w:r w:rsidRPr="001452B4">
              <w:rPr>
                <w:sz w:val="20"/>
                <w:szCs w:val="20"/>
              </w:rPr>
              <w:t>Руководители структурных подразделений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tcPr>
          <w:p w14:paraId="0949908B" w14:textId="77777777" w:rsidR="001452B4" w:rsidRPr="001452B4" w:rsidRDefault="001452B4" w:rsidP="0094693B">
            <w:pPr>
              <w:spacing w:after="200"/>
              <w:jc w:val="center"/>
              <w:rPr>
                <w:sz w:val="20"/>
                <w:szCs w:val="20"/>
              </w:rPr>
            </w:pPr>
            <w:r w:rsidRPr="001452B4">
              <w:rPr>
                <w:sz w:val="20"/>
                <w:szCs w:val="20"/>
              </w:rPr>
              <w:t>В течение всего периода</w:t>
            </w:r>
          </w:p>
        </w:tc>
      </w:tr>
      <w:tr w:rsidR="001452B4" w:rsidRPr="001452B4" w14:paraId="4E5A84B0" w14:textId="77777777" w:rsidTr="0094693B">
        <w:trPr>
          <w:trHeight w:val="350"/>
        </w:trPr>
        <w:tc>
          <w:tcPr>
            <w:tcW w:w="15066" w:type="dxa"/>
            <w:gridSpan w:val="5"/>
            <w:tcBorders>
              <w:top w:val="single" w:sz="4" w:space="0" w:color="auto"/>
              <w:left w:val="single" w:sz="4" w:space="0" w:color="auto"/>
              <w:bottom w:val="single" w:sz="4" w:space="0" w:color="auto"/>
              <w:right w:val="single" w:sz="4" w:space="0" w:color="auto"/>
            </w:tcBorders>
            <w:hideMark/>
          </w:tcPr>
          <w:p w14:paraId="79A1C6F4" w14:textId="77777777" w:rsidR="001452B4" w:rsidRPr="001452B4" w:rsidRDefault="001452B4" w:rsidP="0094693B">
            <w:pPr>
              <w:spacing w:after="200" w:line="276" w:lineRule="auto"/>
              <w:jc w:val="center"/>
              <w:rPr>
                <w:sz w:val="20"/>
                <w:szCs w:val="20"/>
                <w:lang w:eastAsia="en-US"/>
              </w:rPr>
            </w:pPr>
            <w:r w:rsidRPr="001452B4">
              <w:rPr>
                <w:sz w:val="20"/>
                <w:szCs w:val="20"/>
              </w:rPr>
              <w:t>Раздел 3. Экспертиза проектов нормативных правовых актов с целью выявления в них положений, способствующих проявлению коррупции</w:t>
            </w:r>
          </w:p>
        </w:tc>
      </w:tr>
      <w:tr w:rsidR="001452B4" w:rsidRPr="001452B4" w14:paraId="029C7933" w14:textId="77777777" w:rsidTr="0094693B">
        <w:trPr>
          <w:gridAfter w:val="1"/>
          <w:wAfter w:w="40" w:type="dxa"/>
          <w:trHeight w:val="1275"/>
        </w:trPr>
        <w:tc>
          <w:tcPr>
            <w:tcW w:w="709" w:type="dxa"/>
            <w:tcBorders>
              <w:top w:val="single" w:sz="4" w:space="0" w:color="auto"/>
              <w:left w:val="single" w:sz="4" w:space="0" w:color="auto"/>
              <w:bottom w:val="single" w:sz="4" w:space="0" w:color="auto"/>
              <w:right w:val="single" w:sz="4" w:space="0" w:color="auto"/>
            </w:tcBorders>
          </w:tcPr>
          <w:p w14:paraId="01A12C22"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1F26BFD0" w14:textId="77777777" w:rsidR="001452B4" w:rsidRPr="001452B4" w:rsidRDefault="001452B4" w:rsidP="0094693B">
            <w:pPr>
              <w:rPr>
                <w:sz w:val="20"/>
                <w:szCs w:val="20"/>
                <w:lang w:eastAsia="en-US"/>
              </w:rPr>
            </w:pPr>
            <w:r w:rsidRPr="001452B4">
              <w:rPr>
                <w:sz w:val="20"/>
                <w:szCs w:val="20"/>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5813" w:type="dxa"/>
            <w:tcBorders>
              <w:top w:val="single" w:sz="4" w:space="0" w:color="auto"/>
              <w:left w:val="single" w:sz="4" w:space="0" w:color="auto"/>
              <w:bottom w:val="single" w:sz="4" w:space="0" w:color="auto"/>
              <w:right w:val="single" w:sz="4" w:space="0" w:color="auto"/>
            </w:tcBorders>
            <w:hideMark/>
          </w:tcPr>
          <w:p w14:paraId="2C994F87" w14:textId="77777777" w:rsidR="001452B4" w:rsidRPr="001452B4" w:rsidRDefault="001452B4" w:rsidP="0094693B">
            <w:pPr>
              <w:spacing w:after="200"/>
              <w:rPr>
                <w:sz w:val="20"/>
                <w:szCs w:val="20"/>
                <w:lang w:eastAsia="en-US"/>
              </w:rPr>
            </w:pPr>
            <w:r w:rsidRPr="001452B4">
              <w:rPr>
                <w:sz w:val="20"/>
                <w:szCs w:val="20"/>
              </w:rPr>
              <w:t>Специалисты-юристы управления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108CBF88" w14:textId="77777777" w:rsidR="001452B4" w:rsidRPr="001452B4" w:rsidRDefault="001452B4" w:rsidP="0094693B">
            <w:pPr>
              <w:spacing w:after="200"/>
              <w:rPr>
                <w:sz w:val="20"/>
                <w:szCs w:val="20"/>
                <w:lang w:eastAsia="en-US"/>
              </w:rPr>
            </w:pPr>
            <w:r w:rsidRPr="001452B4">
              <w:rPr>
                <w:sz w:val="20"/>
                <w:szCs w:val="20"/>
              </w:rPr>
              <w:t>В течение всего периода</w:t>
            </w:r>
          </w:p>
        </w:tc>
      </w:tr>
      <w:tr w:rsidR="001452B4" w:rsidRPr="001452B4" w14:paraId="08284397" w14:textId="77777777" w:rsidTr="0094693B">
        <w:trPr>
          <w:gridAfter w:val="1"/>
          <w:wAfter w:w="40" w:type="dxa"/>
          <w:trHeight w:val="1014"/>
        </w:trPr>
        <w:tc>
          <w:tcPr>
            <w:tcW w:w="709" w:type="dxa"/>
            <w:tcBorders>
              <w:top w:val="single" w:sz="4" w:space="0" w:color="auto"/>
              <w:left w:val="single" w:sz="4" w:space="0" w:color="auto"/>
              <w:bottom w:val="single" w:sz="4" w:space="0" w:color="auto"/>
              <w:right w:val="single" w:sz="4" w:space="0" w:color="auto"/>
            </w:tcBorders>
          </w:tcPr>
          <w:p w14:paraId="47E23883" w14:textId="77777777" w:rsidR="001452B4" w:rsidRPr="001452B4" w:rsidRDefault="001452B4" w:rsidP="001452B4">
            <w:pPr>
              <w:numPr>
                <w:ilvl w:val="0"/>
                <w:numId w:val="22"/>
              </w:numPr>
              <w:tabs>
                <w:tab w:val="num" w:pos="1134"/>
              </w:tabs>
              <w:spacing w:after="200" w:line="276" w:lineRule="auto"/>
              <w:ind w:left="29"/>
              <w:jc w:val="both"/>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4C9EC468" w14:textId="77777777" w:rsidR="001452B4" w:rsidRPr="001452B4" w:rsidRDefault="001452B4" w:rsidP="0094693B">
            <w:pPr>
              <w:spacing w:after="200"/>
              <w:rPr>
                <w:sz w:val="20"/>
                <w:szCs w:val="20"/>
                <w:lang w:eastAsia="en-US"/>
              </w:rPr>
            </w:pPr>
            <w:r w:rsidRPr="001452B4">
              <w:rPr>
                <w:sz w:val="20"/>
                <w:szCs w:val="20"/>
              </w:rPr>
              <w:t>Консультирование муниципальных служащих по подготовке проектов нормативных правовых актов</w:t>
            </w:r>
            <w:r w:rsidRPr="001452B4">
              <w:rPr>
                <w:sz w:val="20"/>
                <w:szCs w:val="20"/>
              </w:rPr>
              <w:tab/>
            </w:r>
          </w:p>
        </w:tc>
        <w:tc>
          <w:tcPr>
            <w:tcW w:w="5813" w:type="dxa"/>
            <w:tcBorders>
              <w:top w:val="single" w:sz="4" w:space="0" w:color="auto"/>
              <w:left w:val="single" w:sz="4" w:space="0" w:color="auto"/>
              <w:bottom w:val="single" w:sz="4" w:space="0" w:color="auto"/>
              <w:right w:val="single" w:sz="4" w:space="0" w:color="auto"/>
            </w:tcBorders>
            <w:hideMark/>
          </w:tcPr>
          <w:p w14:paraId="01E1B588" w14:textId="77777777" w:rsidR="001452B4" w:rsidRPr="001452B4" w:rsidRDefault="001452B4" w:rsidP="0094693B">
            <w:pPr>
              <w:rPr>
                <w:sz w:val="20"/>
                <w:szCs w:val="20"/>
                <w:lang w:eastAsia="en-US"/>
              </w:rPr>
            </w:pPr>
            <w:r w:rsidRPr="001452B4">
              <w:rPr>
                <w:sz w:val="20"/>
                <w:szCs w:val="20"/>
              </w:rPr>
              <w:t>Специалисты-юристы управления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4AFDDD86" w14:textId="77777777" w:rsidR="001452B4" w:rsidRPr="001452B4" w:rsidRDefault="001452B4" w:rsidP="0094693B">
            <w:pPr>
              <w:spacing w:after="200"/>
              <w:rPr>
                <w:sz w:val="20"/>
                <w:szCs w:val="20"/>
                <w:lang w:eastAsia="en-US"/>
              </w:rPr>
            </w:pPr>
            <w:r w:rsidRPr="001452B4">
              <w:rPr>
                <w:sz w:val="20"/>
                <w:szCs w:val="20"/>
              </w:rPr>
              <w:t>В течение всего периода</w:t>
            </w:r>
          </w:p>
        </w:tc>
      </w:tr>
      <w:tr w:rsidR="001452B4" w:rsidRPr="001452B4" w14:paraId="515B65FE" w14:textId="77777777" w:rsidTr="0094693B">
        <w:trPr>
          <w:trHeight w:val="128"/>
        </w:trPr>
        <w:tc>
          <w:tcPr>
            <w:tcW w:w="15066" w:type="dxa"/>
            <w:gridSpan w:val="5"/>
            <w:tcBorders>
              <w:top w:val="single" w:sz="4" w:space="0" w:color="auto"/>
              <w:left w:val="single" w:sz="4" w:space="0" w:color="auto"/>
              <w:bottom w:val="single" w:sz="4" w:space="0" w:color="auto"/>
              <w:right w:val="single" w:sz="4" w:space="0" w:color="auto"/>
            </w:tcBorders>
            <w:hideMark/>
          </w:tcPr>
          <w:p w14:paraId="0BB59D2C" w14:textId="77777777" w:rsidR="001452B4" w:rsidRPr="001452B4" w:rsidRDefault="001452B4" w:rsidP="0094693B">
            <w:pPr>
              <w:spacing w:after="200" w:line="276" w:lineRule="auto"/>
              <w:jc w:val="center"/>
              <w:rPr>
                <w:sz w:val="20"/>
                <w:szCs w:val="20"/>
                <w:lang w:eastAsia="en-US"/>
              </w:rPr>
            </w:pPr>
            <w:r w:rsidRPr="001452B4">
              <w:rPr>
                <w:sz w:val="20"/>
                <w:szCs w:val="20"/>
              </w:rPr>
              <w:t>Раздел 4. Меры по совершенствованию муниципального управления в целях предупреждения коррупции</w:t>
            </w:r>
          </w:p>
        </w:tc>
      </w:tr>
      <w:tr w:rsidR="001452B4" w:rsidRPr="001452B4" w14:paraId="4C9CF66E" w14:textId="77777777" w:rsidTr="0094693B">
        <w:trPr>
          <w:gridAfter w:val="1"/>
          <w:wAfter w:w="40" w:type="dxa"/>
          <w:trHeight w:val="586"/>
        </w:trPr>
        <w:tc>
          <w:tcPr>
            <w:tcW w:w="709" w:type="dxa"/>
            <w:tcBorders>
              <w:top w:val="single" w:sz="4" w:space="0" w:color="auto"/>
              <w:left w:val="single" w:sz="4" w:space="0" w:color="auto"/>
              <w:bottom w:val="single" w:sz="4" w:space="0" w:color="auto"/>
              <w:right w:val="single" w:sz="4" w:space="0" w:color="auto"/>
            </w:tcBorders>
          </w:tcPr>
          <w:p w14:paraId="3A64A647" w14:textId="77777777" w:rsidR="001452B4" w:rsidRPr="001452B4" w:rsidRDefault="001452B4" w:rsidP="001452B4">
            <w:pPr>
              <w:numPr>
                <w:ilvl w:val="0"/>
                <w:numId w:val="22"/>
              </w:numPr>
              <w:tabs>
                <w:tab w:val="num" w:pos="1134"/>
              </w:tabs>
              <w:spacing w:after="200" w:line="276" w:lineRule="auto"/>
              <w:ind w:left="29"/>
              <w:rPr>
                <w:sz w:val="20"/>
                <w:szCs w:val="20"/>
                <w:lang w:eastAsia="en-US"/>
              </w:rPr>
            </w:pPr>
          </w:p>
        </w:tc>
        <w:tc>
          <w:tcPr>
            <w:tcW w:w="5527" w:type="dxa"/>
            <w:tcBorders>
              <w:top w:val="single" w:sz="6" w:space="0" w:color="auto"/>
              <w:left w:val="single" w:sz="6" w:space="0" w:color="auto"/>
              <w:bottom w:val="single" w:sz="6" w:space="0" w:color="auto"/>
              <w:right w:val="single" w:sz="6" w:space="0" w:color="auto"/>
            </w:tcBorders>
            <w:hideMark/>
          </w:tcPr>
          <w:p w14:paraId="424BC5F0" w14:textId="77777777" w:rsidR="001452B4" w:rsidRPr="001452B4" w:rsidRDefault="001452B4" w:rsidP="0094693B">
            <w:pPr>
              <w:rPr>
                <w:sz w:val="20"/>
                <w:szCs w:val="20"/>
                <w:lang w:eastAsia="en-US"/>
              </w:rPr>
            </w:pPr>
            <w:r w:rsidRPr="001452B4">
              <w:rPr>
                <w:bCs/>
                <w:sz w:val="20"/>
                <w:szCs w:val="20"/>
              </w:rPr>
              <w:t xml:space="preserve">Анализ и актуализация должностных         инструкций муниципальных   служащих                   </w:t>
            </w:r>
          </w:p>
        </w:tc>
        <w:tc>
          <w:tcPr>
            <w:tcW w:w="5813" w:type="dxa"/>
            <w:tcBorders>
              <w:top w:val="single" w:sz="6" w:space="0" w:color="auto"/>
              <w:left w:val="single" w:sz="6" w:space="0" w:color="auto"/>
              <w:bottom w:val="single" w:sz="6" w:space="0" w:color="auto"/>
              <w:right w:val="single" w:sz="6" w:space="0" w:color="auto"/>
            </w:tcBorders>
            <w:hideMark/>
          </w:tcPr>
          <w:p w14:paraId="6FF56159" w14:textId="77777777" w:rsidR="001452B4" w:rsidRPr="001452B4" w:rsidRDefault="001452B4" w:rsidP="0094693B">
            <w:pPr>
              <w:ind w:right="-124"/>
              <w:rPr>
                <w:sz w:val="20"/>
                <w:szCs w:val="20"/>
                <w:lang w:eastAsia="en-US"/>
              </w:rPr>
            </w:pPr>
            <w:r w:rsidRPr="001452B4">
              <w:rPr>
                <w:bCs/>
                <w:sz w:val="20"/>
                <w:szCs w:val="20"/>
              </w:rPr>
              <w:t>Структурные   подразделения администрации</w:t>
            </w:r>
          </w:p>
        </w:tc>
        <w:tc>
          <w:tcPr>
            <w:tcW w:w="2977" w:type="dxa"/>
            <w:tcBorders>
              <w:top w:val="single" w:sz="6" w:space="0" w:color="auto"/>
              <w:left w:val="single" w:sz="6" w:space="0" w:color="auto"/>
              <w:bottom w:val="single" w:sz="6" w:space="0" w:color="auto"/>
              <w:right w:val="single" w:sz="6" w:space="0" w:color="auto"/>
            </w:tcBorders>
            <w:hideMark/>
          </w:tcPr>
          <w:p w14:paraId="33A49961" w14:textId="77777777" w:rsidR="001452B4" w:rsidRPr="001452B4" w:rsidRDefault="001452B4" w:rsidP="0094693B">
            <w:pPr>
              <w:ind w:left="172" w:right="-83"/>
              <w:rPr>
                <w:sz w:val="20"/>
                <w:szCs w:val="20"/>
                <w:lang w:eastAsia="en-US"/>
              </w:rPr>
            </w:pPr>
            <w:r w:rsidRPr="001452B4">
              <w:rPr>
                <w:bCs/>
                <w:sz w:val="20"/>
                <w:szCs w:val="20"/>
              </w:rPr>
              <w:t>В течение всего периода</w:t>
            </w:r>
          </w:p>
        </w:tc>
      </w:tr>
      <w:tr w:rsidR="001452B4" w:rsidRPr="001452B4" w14:paraId="6F52FECC" w14:textId="77777777" w:rsidTr="0094693B">
        <w:trPr>
          <w:gridAfter w:val="1"/>
          <w:wAfter w:w="40" w:type="dxa"/>
          <w:trHeight w:val="765"/>
        </w:trPr>
        <w:tc>
          <w:tcPr>
            <w:tcW w:w="709" w:type="dxa"/>
            <w:tcBorders>
              <w:top w:val="single" w:sz="4" w:space="0" w:color="auto"/>
              <w:left w:val="single" w:sz="4" w:space="0" w:color="auto"/>
              <w:bottom w:val="single" w:sz="4" w:space="0" w:color="auto"/>
              <w:right w:val="single" w:sz="4" w:space="0" w:color="auto"/>
            </w:tcBorders>
          </w:tcPr>
          <w:p w14:paraId="3CA6ABC8" w14:textId="77777777" w:rsidR="001452B4" w:rsidRPr="001452B4" w:rsidRDefault="001452B4" w:rsidP="0094693B">
            <w:pPr>
              <w:rPr>
                <w:sz w:val="20"/>
                <w:szCs w:val="20"/>
                <w:lang w:eastAsia="en-US"/>
              </w:rPr>
            </w:pPr>
            <w:r w:rsidRPr="001452B4">
              <w:rPr>
                <w:sz w:val="20"/>
                <w:szCs w:val="20"/>
              </w:rPr>
              <w:t>12.</w:t>
            </w:r>
          </w:p>
          <w:p w14:paraId="6118FEFB" w14:textId="77777777" w:rsidR="001452B4" w:rsidRPr="001452B4" w:rsidRDefault="001452B4" w:rsidP="0094693B">
            <w:pPr>
              <w:rPr>
                <w:sz w:val="20"/>
                <w:szCs w:val="20"/>
                <w:lang w:eastAsia="en-US"/>
              </w:rPr>
            </w:pPr>
          </w:p>
        </w:tc>
        <w:tc>
          <w:tcPr>
            <w:tcW w:w="5527" w:type="dxa"/>
            <w:tcBorders>
              <w:top w:val="single" w:sz="6" w:space="0" w:color="auto"/>
              <w:left w:val="single" w:sz="6" w:space="0" w:color="auto"/>
              <w:bottom w:val="single" w:sz="6" w:space="0" w:color="auto"/>
              <w:right w:val="single" w:sz="6" w:space="0" w:color="auto"/>
            </w:tcBorders>
            <w:hideMark/>
          </w:tcPr>
          <w:p w14:paraId="16FACF88" w14:textId="77777777" w:rsidR="001452B4" w:rsidRPr="001452B4" w:rsidRDefault="001452B4" w:rsidP="0094693B">
            <w:pPr>
              <w:rPr>
                <w:sz w:val="20"/>
                <w:szCs w:val="20"/>
                <w:lang w:eastAsia="en-US"/>
              </w:rPr>
            </w:pPr>
            <w:r w:rsidRPr="001452B4">
              <w:rPr>
                <w:bCs/>
                <w:sz w:val="20"/>
                <w:szCs w:val="20"/>
              </w:rPr>
              <w:t xml:space="preserve">Внедрение и развитие       информационно - коммуникационных технологий в деятельность органов местного самоуправления Куйбышевского района, в том числе в процесс исполнения муниципальных функций   </w:t>
            </w:r>
            <w:proofErr w:type="gramStart"/>
            <w:r w:rsidRPr="001452B4">
              <w:rPr>
                <w:bCs/>
                <w:sz w:val="20"/>
                <w:szCs w:val="20"/>
              </w:rPr>
              <w:t xml:space="preserve">   (</w:t>
            </w:r>
            <w:proofErr w:type="gramEnd"/>
            <w:r w:rsidRPr="001452B4">
              <w:rPr>
                <w:bCs/>
                <w:sz w:val="20"/>
                <w:szCs w:val="20"/>
              </w:rPr>
              <w:t xml:space="preserve">предоставления           муниципальных услуг)       </w:t>
            </w:r>
          </w:p>
        </w:tc>
        <w:tc>
          <w:tcPr>
            <w:tcW w:w="5813" w:type="dxa"/>
            <w:tcBorders>
              <w:top w:val="single" w:sz="6" w:space="0" w:color="auto"/>
              <w:left w:val="single" w:sz="6" w:space="0" w:color="auto"/>
              <w:bottom w:val="single" w:sz="6" w:space="0" w:color="auto"/>
              <w:right w:val="single" w:sz="6" w:space="0" w:color="auto"/>
            </w:tcBorders>
            <w:hideMark/>
          </w:tcPr>
          <w:p w14:paraId="2EF860E9" w14:textId="77777777" w:rsidR="001452B4" w:rsidRPr="001452B4" w:rsidRDefault="001452B4" w:rsidP="0094693B">
            <w:pPr>
              <w:spacing w:after="200"/>
              <w:rPr>
                <w:sz w:val="20"/>
                <w:szCs w:val="20"/>
                <w:lang w:eastAsia="en-US"/>
              </w:rPr>
            </w:pPr>
            <w:r w:rsidRPr="001452B4">
              <w:rPr>
                <w:bCs/>
                <w:sz w:val="20"/>
                <w:szCs w:val="20"/>
              </w:rPr>
              <w:t>Структурные   подразделения администрации</w:t>
            </w:r>
          </w:p>
        </w:tc>
        <w:tc>
          <w:tcPr>
            <w:tcW w:w="2977" w:type="dxa"/>
            <w:tcBorders>
              <w:top w:val="single" w:sz="6" w:space="0" w:color="auto"/>
              <w:left w:val="single" w:sz="6" w:space="0" w:color="auto"/>
              <w:bottom w:val="single" w:sz="6" w:space="0" w:color="auto"/>
              <w:right w:val="single" w:sz="6" w:space="0" w:color="auto"/>
            </w:tcBorders>
          </w:tcPr>
          <w:p w14:paraId="09AA8F95" w14:textId="77777777" w:rsidR="001452B4" w:rsidRPr="001452B4" w:rsidRDefault="001452B4" w:rsidP="0094693B">
            <w:pPr>
              <w:spacing w:after="200"/>
              <w:ind w:left="172"/>
              <w:rPr>
                <w:sz w:val="20"/>
                <w:szCs w:val="20"/>
                <w:lang w:eastAsia="en-US"/>
              </w:rPr>
            </w:pPr>
            <w:r w:rsidRPr="001452B4">
              <w:rPr>
                <w:bCs/>
                <w:sz w:val="20"/>
                <w:szCs w:val="20"/>
              </w:rPr>
              <w:t xml:space="preserve">В течение всего периода          </w:t>
            </w:r>
          </w:p>
        </w:tc>
      </w:tr>
      <w:tr w:rsidR="001452B4" w:rsidRPr="001452B4" w14:paraId="26DE28C6" w14:textId="77777777" w:rsidTr="0094693B">
        <w:trPr>
          <w:gridAfter w:val="1"/>
          <w:wAfter w:w="40" w:type="dxa"/>
          <w:trHeight w:val="834"/>
        </w:trPr>
        <w:tc>
          <w:tcPr>
            <w:tcW w:w="709" w:type="dxa"/>
            <w:tcBorders>
              <w:top w:val="single" w:sz="4" w:space="0" w:color="auto"/>
              <w:left w:val="single" w:sz="4" w:space="0" w:color="auto"/>
              <w:bottom w:val="single" w:sz="4" w:space="0" w:color="auto"/>
              <w:right w:val="single" w:sz="4" w:space="0" w:color="auto"/>
            </w:tcBorders>
          </w:tcPr>
          <w:p w14:paraId="5E05D6BD" w14:textId="77777777" w:rsidR="001452B4" w:rsidRPr="001452B4" w:rsidRDefault="001452B4" w:rsidP="0094693B">
            <w:pPr>
              <w:rPr>
                <w:sz w:val="20"/>
                <w:szCs w:val="20"/>
                <w:lang w:eastAsia="en-US"/>
              </w:rPr>
            </w:pPr>
            <w:r w:rsidRPr="001452B4">
              <w:rPr>
                <w:sz w:val="20"/>
                <w:szCs w:val="20"/>
              </w:rPr>
              <w:t>13.</w:t>
            </w:r>
          </w:p>
          <w:p w14:paraId="210BE99A" w14:textId="77777777" w:rsidR="001452B4" w:rsidRPr="001452B4" w:rsidRDefault="001452B4" w:rsidP="0094693B">
            <w:pPr>
              <w:spacing w:after="200" w:line="276" w:lineRule="auto"/>
              <w:ind w:left="567"/>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610D83B9" w14:textId="77777777" w:rsidR="001452B4" w:rsidRPr="001452B4" w:rsidRDefault="001452B4" w:rsidP="0094693B">
            <w:pPr>
              <w:rPr>
                <w:sz w:val="20"/>
                <w:szCs w:val="20"/>
                <w:lang w:eastAsia="en-US"/>
              </w:rPr>
            </w:pPr>
            <w:r w:rsidRPr="001452B4">
              <w:rPr>
                <w:sz w:val="20"/>
                <w:szCs w:val="20"/>
              </w:rPr>
              <w:t xml:space="preserve">Мониторинг и анализ публикаций и сообщений     в средствах массовой       информации о фактах        коррупции в органах местного самоуправления    Куйбышевского района        </w:t>
            </w:r>
          </w:p>
        </w:tc>
        <w:tc>
          <w:tcPr>
            <w:tcW w:w="5813" w:type="dxa"/>
            <w:tcBorders>
              <w:top w:val="single" w:sz="4" w:space="0" w:color="auto"/>
              <w:left w:val="single" w:sz="4" w:space="0" w:color="auto"/>
              <w:bottom w:val="single" w:sz="4" w:space="0" w:color="auto"/>
              <w:right w:val="single" w:sz="4" w:space="0" w:color="auto"/>
            </w:tcBorders>
          </w:tcPr>
          <w:p w14:paraId="5E8334AF" w14:textId="77777777" w:rsidR="001452B4" w:rsidRPr="001452B4" w:rsidRDefault="001452B4" w:rsidP="0094693B">
            <w:pPr>
              <w:spacing w:after="200" w:line="276" w:lineRule="auto"/>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tcPr>
          <w:p w14:paraId="6A890DAA" w14:textId="77777777" w:rsidR="001452B4" w:rsidRPr="001452B4" w:rsidRDefault="001452B4" w:rsidP="0094693B">
            <w:pPr>
              <w:spacing w:after="200" w:line="276" w:lineRule="auto"/>
              <w:rPr>
                <w:sz w:val="20"/>
                <w:szCs w:val="20"/>
                <w:lang w:eastAsia="en-US"/>
              </w:rPr>
            </w:pPr>
            <w:r w:rsidRPr="001452B4">
              <w:rPr>
                <w:sz w:val="20"/>
                <w:szCs w:val="20"/>
              </w:rPr>
              <w:t xml:space="preserve">В течение всего периода </w:t>
            </w:r>
          </w:p>
        </w:tc>
      </w:tr>
      <w:tr w:rsidR="001452B4" w:rsidRPr="001452B4" w14:paraId="1FB8AD23" w14:textId="77777777" w:rsidTr="0094693B">
        <w:trPr>
          <w:gridAfter w:val="1"/>
          <w:wAfter w:w="40" w:type="dxa"/>
          <w:trHeight w:val="834"/>
        </w:trPr>
        <w:tc>
          <w:tcPr>
            <w:tcW w:w="709" w:type="dxa"/>
            <w:tcBorders>
              <w:top w:val="single" w:sz="4" w:space="0" w:color="auto"/>
              <w:left w:val="single" w:sz="4" w:space="0" w:color="auto"/>
              <w:bottom w:val="single" w:sz="4" w:space="0" w:color="auto"/>
              <w:right w:val="single" w:sz="4" w:space="0" w:color="auto"/>
            </w:tcBorders>
          </w:tcPr>
          <w:p w14:paraId="33CEEAA1" w14:textId="77777777" w:rsidR="001452B4" w:rsidRPr="001452B4" w:rsidRDefault="001452B4" w:rsidP="0094693B">
            <w:pPr>
              <w:rPr>
                <w:sz w:val="20"/>
                <w:szCs w:val="20"/>
              </w:rPr>
            </w:pPr>
            <w:r w:rsidRPr="001452B4">
              <w:rPr>
                <w:sz w:val="20"/>
                <w:szCs w:val="20"/>
              </w:rPr>
              <w:t>14.</w:t>
            </w:r>
          </w:p>
        </w:tc>
        <w:tc>
          <w:tcPr>
            <w:tcW w:w="5527" w:type="dxa"/>
            <w:tcBorders>
              <w:top w:val="single" w:sz="4" w:space="0" w:color="auto"/>
              <w:left w:val="single" w:sz="4" w:space="0" w:color="auto"/>
              <w:bottom w:val="single" w:sz="4" w:space="0" w:color="auto"/>
              <w:right w:val="single" w:sz="4" w:space="0" w:color="auto"/>
            </w:tcBorders>
          </w:tcPr>
          <w:p w14:paraId="240BECE5" w14:textId="77777777" w:rsidR="001452B4" w:rsidRPr="001452B4" w:rsidRDefault="001452B4" w:rsidP="0094693B">
            <w:pPr>
              <w:rPr>
                <w:bCs/>
                <w:sz w:val="20"/>
                <w:szCs w:val="20"/>
              </w:rPr>
            </w:pPr>
            <w:r w:rsidRPr="001452B4">
              <w:rPr>
                <w:bCs/>
                <w:sz w:val="20"/>
                <w:szCs w:val="20"/>
              </w:rPr>
              <w:t xml:space="preserve">Мониторинг и анализ        обращений граждан и юридических лиц на предмет наличия информации о фактах коррупции в органах       местного самоуправления    Куйбышевского района    </w:t>
            </w:r>
          </w:p>
          <w:p w14:paraId="788BCED3" w14:textId="77777777" w:rsidR="001452B4" w:rsidRPr="001452B4" w:rsidRDefault="001452B4" w:rsidP="0094693B">
            <w:pPr>
              <w:rPr>
                <w:sz w:val="20"/>
                <w:szCs w:val="20"/>
              </w:rPr>
            </w:pPr>
            <w:r w:rsidRPr="001452B4">
              <w:rPr>
                <w:bCs/>
                <w:sz w:val="20"/>
                <w:szCs w:val="20"/>
              </w:rPr>
              <w:t xml:space="preserve">   </w:t>
            </w:r>
          </w:p>
        </w:tc>
        <w:tc>
          <w:tcPr>
            <w:tcW w:w="5813" w:type="dxa"/>
            <w:tcBorders>
              <w:top w:val="single" w:sz="4" w:space="0" w:color="auto"/>
              <w:left w:val="single" w:sz="4" w:space="0" w:color="auto"/>
              <w:bottom w:val="single" w:sz="4" w:space="0" w:color="auto"/>
              <w:right w:val="single" w:sz="4" w:space="0" w:color="auto"/>
            </w:tcBorders>
          </w:tcPr>
          <w:p w14:paraId="268A795A" w14:textId="77777777" w:rsidR="001452B4" w:rsidRPr="001452B4" w:rsidRDefault="001452B4" w:rsidP="0094693B">
            <w:pPr>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tcPr>
          <w:p w14:paraId="295E3F8C" w14:textId="77777777" w:rsidR="001452B4" w:rsidRPr="001452B4" w:rsidRDefault="001452B4" w:rsidP="0094693B">
            <w:pPr>
              <w:rPr>
                <w:sz w:val="20"/>
                <w:szCs w:val="20"/>
                <w:lang w:eastAsia="en-US"/>
              </w:rPr>
            </w:pPr>
            <w:r w:rsidRPr="001452B4">
              <w:rPr>
                <w:sz w:val="20"/>
                <w:szCs w:val="20"/>
              </w:rPr>
              <w:t xml:space="preserve">В течение всего периода </w:t>
            </w:r>
          </w:p>
        </w:tc>
      </w:tr>
      <w:tr w:rsidR="001452B4" w:rsidRPr="001452B4" w14:paraId="6E409CD5" w14:textId="77777777" w:rsidTr="0094693B">
        <w:trPr>
          <w:trHeight w:val="398"/>
        </w:trPr>
        <w:tc>
          <w:tcPr>
            <w:tcW w:w="15066" w:type="dxa"/>
            <w:gridSpan w:val="5"/>
            <w:tcBorders>
              <w:top w:val="single" w:sz="4" w:space="0" w:color="auto"/>
              <w:left w:val="single" w:sz="4" w:space="0" w:color="auto"/>
              <w:bottom w:val="single" w:sz="4" w:space="0" w:color="auto"/>
              <w:right w:val="single" w:sz="4" w:space="0" w:color="auto"/>
            </w:tcBorders>
            <w:hideMark/>
          </w:tcPr>
          <w:p w14:paraId="0AD6D1F0" w14:textId="77777777" w:rsidR="001452B4" w:rsidRPr="001452B4" w:rsidRDefault="001452B4" w:rsidP="0094693B">
            <w:pPr>
              <w:spacing w:after="200" w:line="276" w:lineRule="auto"/>
              <w:jc w:val="center"/>
              <w:rPr>
                <w:sz w:val="20"/>
                <w:szCs w:val="20"/>
                <w:lang w:eastAsia="en-US"/>
              </w:rPr>
            </w:pPr>
            <w:r w:rsidRPr="001452B4">
              <w:rPr>
                <w:sz w:val="20"/>
                <w:szCs w:val="20"/>
              </w:rPr>
              <w:t>Раздел 5. Повышение эффективности использования муниципального имущества, бюджетных средств</w:t>
            </w:r>
          </w:p>
        </w:tc>
      </w:tr>
      <w:tr w:rsidR="001452B4" w:rsidRPr="001452B4" w14:paraId="66A9F2F3" w14:textId="77777777" w:rsidTr="0094693B">
        <w:trPr>
          <w:gridAfter w:val="1"/>
          <w:wAfter w:w="40" w:type="dxa"/>
          <w:trHeight w:val="1410"/>
        </w:trPr>
        <w:tc>
          <w:tcPr>
            <w:tcW w:w="709" w:type="dxa"/>
            <w:tcBorders>
              <w:top w:val="single" w:sz="4" w:space="0" w:color="auto"/>
              <w:left w:val="single" w:sz="4" w:space="0" w:color="auto"/>
              <w:bottom w:val="single" w:sz="4" w:space="0" w:color="auto"/>
              <w:right w:val="single" w:sz="4" w:space="0" w:color="auto"/>
            </w:tcBorders>
          </w:tcPr>
          <w:p w14:paraId="3FCD7D82" w14:textId="77777777" w:rsidR="001452B4" w:rsidRPr="001452B4" w:rsidRDefault="001452B4" w:rsidP="0094693B">
            <w:pPr>
              <w:rPr>
                <w:sz w:val="20"/>
                <w:szCs w:val="20"/>
                <w:lang w:eastAsia="en-US"/>
              </w:rPr>
            </w:pPr>
            <w:r w:rsidRPr="001452B4">
              <w:rPr>
                <w:sz w:val="20"/>
                <w:szCs w:val="20"/>
              </w:rPr>
              <w:t>15.</w:t>
            </w:r>
          </w:p>
          <w:p w14:paraId="4954ADE1" w14:textId="77777777" w:rsidR="001452B4" w:rsidRPr="001452B4" w:rsidRDefault="001452B4" w:rsidP="0094693B">
            <w:pPr>
              <w:spacing w:after="200" w:line="276" w:lineRule="auto"/>
              <w:ind w:left="567"/>
              <w:rPr>
                <w:sz w:val="20"/>
                <w:szCs w:val="20"/>
              </w:rPr>
            </w:pPr>
          </w:p>
          <w:p w14:paraId="509F7FC8" w14:textId="77777777" w:rsidR="001452B4" w:rsidRPr="001452B4" w:rsidRDefault="001452B4" w:rsidP="0094693B">
            <w:pPr>
              <w:spacing w:after="200" w:line="276" w:lineRule="auto"/>
              <w:ind w:left="567"/>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11F5FCD7" w14:textId="77777777" w:rsidR="001452B4" w:rsidRPr="001452B4" w:rsidRDefault="001452B4" w:rsidP="0094693B">
            <w:pPr>
              <w:rPr>
                <w:sz w:val="20"/>
                <w:szCs w:val="20"/>
                <w:lang w:eastAsia="en-US"/>
              </w:rPr>
            </w:pPr>
            <w:r w:rsidRPr="001452B4">
              <w:rPr>
                <w:bCs/>
                <w:sz w:val="20"/>
                <w:szCs w:val="20"/>
              </w:rPr>
              <w:t xml:space="preserve">Мониторинг и анализ конкурсов и аукционов      </w:t>
            </w:r>
            <w:r w:rsidRPr="001452B4">
              <w:rPr>
                <w:bCs/>
                <w:sz w:val="20"/>
                <w:szCs w:val="20"/>
              </w:rPr>
              <w:br/>
              <w:t>по продаже объектов, находящихся в муниципальной собственности. Анализ практики заключения договоров аренды объектов, находящихся в муниципальной</w:t>
            </w:r>
            <w:r w:rsidRPr="001452B4">
              <w:rPr>
                <w:bCs/>
                <w:sz w:val="20"/>
                <w:szCs w:val="20"/>
              </w:rPr>
              <w:br/>
              <w:t xml:space="preserve">собственности             </w:t>
            </w:r>
          </w:p>
        </w:tc>
        <w:tc>
          <w:tcPr>
            <w:tcW w:w="5813" w:type="dxa"/>
            <w:tcBorders>
              <w:top w:val="single" w:sz="4" w:space="0" w:color="auto"/>
              <w:left w:val="single" w:sz="4" w:space="0" w:color="auto"/>
              <w:bottom w:val="single" w:sz="4" w:space="0" w:color="auto"/>
              <w:right w:val="single" w:sz="4" w:space="0" w:color="auto"/>
            </w:tcBorders>
            <w:hideMark/>
          </w:tcPr>
          <w:p w14:paraId="24F18E23" w14:textId="77777777" w:rsidR="001452B4" w:rsidRPr="001452B4" w:rsidRDefault="001452B4" w:rsidP="0094693B">
            <w:pPr>
              <w:rPr>
                <w:bCs/>
                <w:sz w:val="20"/>
                <w:szCs w:val="20"/>
              </w:rPr>
            </w:pPr>
            <w:r w:rsidRPr="001452B4">
              <w:rPr>
                <w:bCs/>
                <w:sz w:val="20"/>
                <w:szCs w:val="20"/>
              </w:rPr>
              <w:t xml:space="preserve">Управление строительства, коммунального, дорожного хозяйства и транспорта администрации </w:t>
            </w:r>
            <w:r w:rsidRPr="001452B4">
              <w:rPr>
                <w:sz w:val="20"/>
                <w:szCs w:val="20"/>
              </w:rPr>
              <w:t>Куйбышевского муниципального района Новосибирской области</w:t>
            </w:r>
            <w:r w:rsidRPr="001452B4">
              <w:rPr>
                <w:bCs/>
                <w:sz w:val="20"/>
                <w:szCs w:val="20"/>
              </w:rPr>
              <w:t xml:space="preserve">; управление имущества и учета казны администрации </w:t>
            </w:r>
            <w:r w:rsidRPr="001452B4">
              <w:rPr>
                <w:sz w:val="20"/>
                <w:szCs w:val="20"/>
              </w:rPr>
              <w:t>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61E699DF" w14:textId="77777777" w:rsidR="001452B4" w:rsidRPr="001452B4" w:rsidRDefault="001452B4" w:rsidP="0094693B">
            <w:pPr>
              <w:spacing w:after="200" w:line="276" w:lineRule="auto"/>
              <w:rPr>
                <w:sz w:val="20"/>
                <w:szCs w:val="20"/>
                <w:lang w:eastAsia="en-US"/>
              </w:rPr>
            </w:pPr>
            <w:r w:rsidRPr="001452B4">
              <w:rPr>
                <w:sz w:val="20"/>
                <w:szCs w:val="20"/>
              </w:rPr>
              <w:t>В течение всего периода</w:t>
            </w:r>
          </w:p>
        </w:tc>
      </w:tr>
      <w:tr w:rsidR="001452B4" w:rsidRPr="001452B4" w14:paraId="28CDCC77" w14:textId="77777777" w:rsidTr="0094693B">
        <w:trPr>
          <w:gridAfter w:val="1"/>
          <w:wAfter w:w="40" w:type="dxa"/>
          <w:trHeight w:val="710"/>
        </w:trPr>
        <w:tc>
          <w:tcPr>
            <w:tcW w:w="709" w:type="dxa"/>
            <w:tcBorders>
              <w:top w:val="single" w:sz="4" w:space="0" w:color="auto"/>
              <w:left w:val="single" w:sz="4" w:space="0" w:color="auto"/>
              <w:bottom w:val="single" w:sz="4" w:space="0" w:color="auto"/>
              <w:right w:val="single" w:sz="4" w:space="0" w:color="auto"/>
            </w:tcBorders>
          </w:tcPr>
          <w:p w14:paraId="20DA468C" w14:textId="77777777" w:rsidR="001452B4" w:rsidRPr="001452B4" w:rsidRDefault="001452B4" w:rsidP="0094693B">
            <w:pPr>
              <w:rPr>
                <w:sz w:val="20"/>
                <w:szCs w:val="20"/>
                <w:lang w:eastAsia="en-US"/>
              </w:rPr>
            </w:pPr>
            <w:r w:rsidRPr="001452B4">
              <w:rPr>
                <w:sz w:val="20"/>
                <w:szCs w:val="20"/>
              </w:rPr>
              <w:t>16.</w:t>
            </w:r>
          </w:p>
          <w:p w14:paraId="70D11C68" w14:textId="77777777" w:rsidR="001452B4" w:rsidRPr="001452B4" w:rsidRDefault="001452B4" w:rsidP="0094693B">
            <w:pPr>
              <w:spacing w:after="200" w:line="276" w:lineRule="auto"/>
              <w:ind w:left="567"/>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213BC0C9" w14:textId="77777777" w:rsidR="001452B4" w:rsidRPr="001452B4" w:rsidRDefault="001452B4" w:rsidP="0094693B">
            <w:pPr>
              <w:rPr>
                <w:bCs/>
                <w:sz w:val="20"/>
                <w:szCs w:val="20"/>
              </w:rPr>
            </w:pPr>
            <w:r w:rsidRPr="001452B4">
              <w:rPr>
                <w:bCs/>
                <w:sz w:val="20"/>
                <w:szCs w:val="20"/>
              </w:rPr>
              <w:t xml:space="preserve">Проведение мероприятий по выявлению и минимизации коррупционных рисков при осуществлении закупок товаров, работ, услуг для обеспечения муниципальных нужд: </w:t>
            </w:r>
          </w:p>
          <w:p w14:paraId="0C5FB45E" w14:textId="77777777" w:rsidR="001452B4" w:rsidRPr="001452B4" w:rsidRDefault="001452B4" w:rsidP="0094693B">
            <w:pPr>
              <w:rPr>
                <w:bCs/>
                <w:sz w:val="20"/>
                <w:szCs w:val="20"/>
              </w:rPr>
            </w:pPr>
            <w:r w:rsidRPr="001452B4">
              <w:rPr>
                <w:bCs/>
                <w:sz w:val="20"/>
                <w:szCs w:val="20"/>
              </w:rPr>
              <w:t>- совершенствование знаний действующего законодательства в сфере закупок товаров, работ, услуг для обеспечения государственных и муниципальных нужд;</w:t>
            </w:r>
          </w:p>
          <w:p w14:paraId="4E97295A" w14:textId="77777777" w:rsidR="001452B4" w:rsidRPr="001452B4" w:rsidRDefault="001452B4" w:rsidP="0094693B">
            <w:pPr>
              <w:rPr>
                <w:bCs/>
                <w:sz w:val="20"/>
                <w:szCs w:val="20"/>
              </w:rPr>
            </w:pPr>
            <w:r w:rsidRPr="001452B4">
              <w:rPr>
                <w:bCs/>
                <w:sz w:val="20"/>
                <w:szCs w:val="20"/>
              </w:rPr>
              <w:t xml:space="preserve">- изучение </w:t>
            </w:r>
            <w:r w:rsidRPr="001452B4">
              <w:rPr>
                <w:sz w:val="20"/>
                <w:szCs w:val="20"/>
              </w:rPr>
              <w:t xml:space="preserve">должностными лицами, ответственными за осуществление закупок, </w:t>
            </w:r>
            <w:r w:rsidRPr="001452B4">
              <w:rPr>
                <w:bCs/>
                <w:sz w:val="20"/>
                <w:szCs w:val="20"/>
              </w:rPr>
              <w:t>методических материалов, разработанных уполномоченными органами;</w:t>
            </w:r>
          </w:p>
          <w:p w14:paraId="181A4C2C" w14:textId="77777777" w:rsidR="001452B4" w:rsidRPr="001452B4" w:rsidRDefault="001452B4" w:rsidP="0094693B">
            <w:pPr>
              <w:rPr>
                <w:sz w:val="20"/>
                <w:szCs w:val="20"/>
              </w:rPr>
            </w:pPr>
            <w:r w:rsidRPr="001452B4">
              <w:rPr>
                <w:bCs/>
                <w:sz w:val="20"/>
                <w:szCs w:val="20"/>
              </w:rPr>
              <w:t xml:space="preserve">- изучение   </w:t>
            </w:r>
            <w:r w:rsidRPr="001452B4">
              <w:rPr>
                <w:sz w:val="20"/>
                <w:szCs w:val="20"/>
              </w:rPr>
              <w:t xml:space="preserve">должностными лицами, ответственными за осуществление закупок, анализов и обзоров нарушения </w:t>
            </w:r>
            <w:r w:rsidRPr="001452B4">
              <w:rPr>
                <w:sz w:val="20"/>
                <w:szCs w:val="20"/>
              </w:rPr>
              <w:lastRenderedPageBreak/>
              <w:t>законодательства в сфере закупок;</w:t>
            </w:r>
          </w:p>
          <w:p w14:paraId="43E8EBBB" w14:textId="77777777" w:rsidR="001452B4" w:rsidRPr="001452B4" w:rsidRDefault="001452B4" w:rsidP="0094693B">
            <w:pPr>
              <w:spacing w:after="200"/>
              <w:rPr>
                <w:sz w:val="20"/>
                <w:szCs w:val="20"/>
                <w:lang w:eastAsia="en-US"/>
              </w:rPr>
            </w:pPr>
            <w:r w:rsidRPr="001452B4">
              <w:rPr>
                <w:sz w:val="20"/>
                <w:szCs w:val="20"/>
              </w:rPr>
              <w:t>- </w:t>
            </w:r>
            <w:r w:rsidRPr="001452B4">
              <w:rPr>
                <w:bCs/>
                <w:sz w:val="20"/>
                <w:szCs w:val="20"/>
              </w:rPr>
              <w:t xml:space="preserve">разъяснительная работа </w:t>
            </w:r>
            <w:r w:rsidRPr="001452B4">
              <w:rPr>
                <w:sz w:val="20"/>
                <w:szCs w:val="20"/>
              </w:rPr>
              <w:t>с должностными лицами, ответственными за осуществление закупок, о недопущении возникновения конфликта интересов.</w:t>
            </w:r>
          </w:p>
        </w:tc>
        <w:tc>
          <w:tcPr>
            <w:tcW w:w="5813" w:type="dxa"/>
            <w:tcBorders>
              <w:top w:val="single" w:sz="4" w:space="0" w:color="auto"/>
              <w:left w:val="single" w:sz="4" w:space="0" w:color="auto"/>
              <w:bottom w:val="single" w:sz="4" w:space="0" w:color="auto"/>
              <w:right w:val="single" w:sz="4" w:space="0" w:color="auto"/>
            </w:tcBorders>
            <w:hideMark/>
          </w:tcPr>
          <w:p w14:paraId="59A8442B" w14:textId="77777777" w:rsidR="001452B4" w:rsidRPr="001452B4" w:rsidRDefault="001452B4" w:rsidP="0094693B">
            <w:pPr>
              <w:spacing w:after="200" w:line="276" w:lineRule="auto"/>
              <w:rPr>
                <w:sz w:val="20"/>
                <w:szCs w:val="20"/>
                <w:lang w:eastAsia="en-US"/>
              </w:rPr>
            </w:pPr>
            <w:r w:rsidRPr="001452B4">
              <w:rPr>
                <w:bCs/>
                <w:sz w:val="20"/>
                <w:szCs w:val="20"/>
              </w:rPr>
              <w:lastRenderedPageBreak/>
              <w:t xml:space="preserve">Управление муниципальных закупок администрации </w:t>
            </w:r>
            <w:r w:rsidRPr="001452B4">
              <w:rPr>
                <w:sz w:val="20"/>
                <w:szCs w:val="20"/>
              </w:rPr>
              <w:t>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274BFA4B" w14:textId="77777777" w:rsidR="001452B4" w:rsidRPr="001452B4" w:rsidRDefault="001452B4" w:rsidP="0094693B">
            <w:pPr>
              <w:spacing w:after="200" w:line="276" w:lineRule="auto"/>
              <w:rPr>
                <w:sz w:val="20"/>
                <w:szCs w:val="20"/>
              </w:rPr>
            </w:pPr>
            <w:r w:rsidRPr="001452B4">
              <w:rPr>
                <w:sz w:val="20"/>
                <w:szCs w:val="20"/>
              </w:rPr>
              <w:t>В течение всего периода</w:t>
            </w:r>
          </w:p>
        </w:tc>
      </w:tr>
      <w:tr w:rsidR="001452B4" w:rsidRPr="001452B4" w14:paraId="2CEDCAEA" w14:textId="77777777" w:rsidTr="0094693B">
        <w:trPr>
          <w:trHeight w:val="349"/>
        </w:trPr>
        <w:tc>
          <w:tcPr>
            <w:tcW w:w="15066" w:type="dxa"/>
            <w:gridSpan w:val="5"/>
            <w:tcBorders>
              <w:top w:val="single" w:sz="4" w:space="0" w:color="auto"/>
              <w:left w:val="single" w:sz="4" w:space="0" w:color="auto"/>
              <w:bottom w:val="single" w:sz="4" w:space="0" w:color="auto"/>
              <w:right w:val="single" w:sz="4" w:space="0" w:color="auto"/>
            </w:tcBorders>
            <w:hideMark/>
          </w:tcPr>
          <w:p w14:paraId="7A29B410" w14:textId="77777777" w:rsidR="001452B4" w:rsidRPr="001452B4" w:rsidRDefault="001452B4" w:rsidP="00434AEB">
            <w:pPr>
              <w:jc w:val="center"/>
              <w:rPr>
                <w:sz w:val="20"/>
                <w:szCs w:val="20"/>
                <w:lang w:eastAsia="en-US"/>
              </w:rPr>
            </w:pPr>
            <w:r w:rsidRPr="001452B4">
              <w:rPr>
                <w:sz w:val="20"/>
                <w:szCs w:val="20"/>
              </w:rPr>
              <w:t xml:space="preserve">Раздел 6. Взаимодействие с гражданами и институтами гражданского                  </w:t>
            </w:r>
            <w:r w:rsidRPr="001452B4">
              <w:rPr>
                <w:sz w:val="20"/>
                <w:szCs w:val="20"/>
              </w:rPr>
              <w:br/>
              <w:t>общества по вопросам противодействия коррупции, антикоррупционное просвещение граждан</w:t>
            </w:r>
          </w:p>
        </w:tc>
      </w:tr>
      <w:tr w:rsidR="001452B4" w:rsidRPr="001452B4" w14:paraId="74A24778" w14:textId="77777777" w:rsidTr="0094693B">
        <w:trPr>
          <w:gridAfter w:val="1"/>
          <w:wAfter w:w="40" w:type="dxa"/>
          <w:trHeight w:val="435"/>
        </w:trPr>
        <w:tc>
          <w:tcPr>
            <w:tcW w:w="709" w:type="dxa"/>
            <w:tcBorders>
              <w:top w:val="single" w:sz="4" w:space="0" w:color="auto"/>
              <w:left w:val="single" w:sz="4" w:space="0" w:color="auto"/>
              <w:bottom w:val="single" w:sz="4" w:space="0" w:color="auto"/>
              <w:right w:val="single" w:sz="4" w:space="0" w:color="auto"/>
            </w:tcBorders>
          </w:tcPr>
          <w:p w14:paraId="398E4BA6" w14:textId="77777777" w:rsidR="001452B4" w:rsidRPr="001452B4" w:rsidRDefault="001452B4" w:rsidP="0094693B">
            <w:pPr>
              <w:rPr>
                <w:sz w:val="20"/>
                <w:szCs w:val="20"/>
                <w:lang w:eastAsia="en-US"/>
              </w:rPr>
            </w:pPr>
            <w:r w:rsidRPr="001452B4">
              <w:rPr>
                <w:sz w:val="20"/>
                <w:szCs w:val="20"/>
              </w:rPr>
              <w:t>17.</w:t>
            </w:r>
          </w:p>
          <w:p w14:paraId="22F8F493" w14:textId="77777777" w:rsidR="001452B4" w:rsidRPr="001452B4" w:rsidRDefault="001452B4" w:rsidP="0094693B">
            <w:pPr>
              <w:spacing w:after="200" w:line="276" w:lineRule="auto"/>
              <w:ind w:left="567"/>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43CB7A01" w14:textId="77777777" w:rsidR="001452B4" w:rsidRPr="001452B4" w:rsidRDefault="001452B4" w:rsidP="0094693B">
            <w:pPr>
              <w:spacing w:after="200"/>
              <w:rPr>
                <w:sz w:val="20"/>
                <w:szCs w:val="20"/>
                <w:lang w:eastAsia="en-US"/>
              </w:rPr>
            </w:pPr>
            <w:r w:rsidRPr="001452B4">
              <w:rPr>
                <w:bCs/>
                <w:sz w:val="20"/>
                <w:szCs w:val="20"/>
              </w:rPr>
              <w:t xml:space="preserve">Актуализация на официальном сайте администрации Куйбышевского района разделов с указанием сведений о структуре   органов местного самоуправления Куйбышевского района, их функциональном назначении, времени приема граждан и других сведений          </w:t>
            </w:r>
          </w:p>
        </w:tc>
        <w:tc>
          <w:tcPr>
            <w:tcW w:w="5813" w:type="dxa"/>
            <w:tcBorders>
              <w:top w:val="single" w:sz="4" w:space="0" w:color="auto"/>
              <w:left w:val="single" w:sz="4" w:space="0" w:color="auto"/>
              <w:bottom w:val="single" w:sz="4" w:space="0" w:color="auto"/>
              <w:right w:val="single" w:sz="4" w:space="0" w:color="auto"/>
            </w:tcBorders>
            <w:hideMark/>
          </w:tcPr>
          <w:p w14:paraId="70144097" w14:textId="77777777" w:rsidR="001452B4" w:rsidRPr="001452B4" w:rsidRDefault="001452B4" w:rsidP="0094693B">
            <w:pPr>
              <w:spacing w:after="200" w:line="276" w:lineRule="auto"/>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53FEE4F4" w14:textId="77777777" w:rsidR="001452B4" w:rsidRPr="001452B4" w:rsidRDefault="001452B4" w:rsidP="0094693B">
            <w:pPr>
              <w:spacing w:after="200" w:line="276" w:lineRule="auto"/>
              <w:rPr>
                <w:sz w:val="20"/>
                <w:szCs w:val="20"/>
                <w:lang w:eastAsia="en-US"/>
              </w:rPr>
            </w:pPr>
            <w:r w:rsidRPr="001452B4">
              <w:rPr>
                <w:sz w:val="20"/>
                <w:szCs w:val="20"/>
              </w:rPr>
              <w:t>В течение всего периода</w:t>
            </w:r>
          </w:p>
        </w:tc>
      </w:tr>
      <w:tr w:rsidR="001452B4" w:rsidRPr="001452B4" w14:paraId="1B51D388" w14:textId="77777777" w:rsidTr="0094693B">
        <w:trPr>
          <w:gridAfter w:val="1"/>
          <w:wAfter w:w="40" w:type="dxa"/>
          <w:trHeight w:val="300"/>
        </w:trPr>
        <w:tc>
          <w:tcPr>
            <w:tcW w:w="709" w:type="dxa"/>
            <w:tcBorders>
              <w:top w:val="single" w:sz="4" w:space="0" w:color="auto"/>
              <w:left w:val="single" w:sz="4" w:space="0" w:color="auto"/>
              <w:bottom w:val="single" w:sz="4" w:space="0" w:color="auto"/>
              <w:right w:val="single" w:sz="4" w:space="0" w:color="auto"/>
            </w:tcBorders>
          </w:tcPr>
          <w:p w14:paraId="109CB6D7" w14:textId="77777777" w:rsidR="001452B4" w:rsidRPr="001452B4" w:rsidRDefault="001452B4" w:rsidP="0094693B">
            <w:pPr>
              <w:rPr>
                <w:sz w:val="20"/>
                <w:szCs w:val="20"/>
                <w:lang w:eastAsia="en-US"/>
              </w:rPr>
            </w:pPr>
            <w:r w:rsidRPr="001452B4">
              <w:rPr>
                <w:sz w:val="20"/>
                <w:szCs w:val="20"/>
              </w:rPr>
              <w:t>18.</w:t>
            </w:r>
          </w:p>
          <w:p w14:paraId="671F0D7A" w14:textId="77777777" w:rsidR="001452B4" w:rsidRPr="001452B4" w:rsidRDefault="001452B4" w:rsidP="0094693B">
            <w:pPr>
              <w:spacing w:after="200" w:line="276" w:lineRule="auto"/>
              <w:ind w:left="567"/>
              <w:rPr>
                <w:sz w:val="20"/>
                <w:szCs w:val="20"/>
                <w:lang w:eastAsia="en-US"/>
              </w:rPr>
            </w:pPr>
          </w:p>
        </w:tc>
        <w:tc>
          <w:tcPr>
            <w:tcW w:w="5527" w:type="dxa"/>
            <w:tcBorders>
              <w:top w:val="single" w:sz="4" w:space="0" w:color="auto"/>
              <w:left w:val="single" w:sz="4" w:space="0" w:color="auto"/>
              <w:bottom w:val="single" w:sz="4" w:space="0" w:color="auto"/>
              <w:right w:val="single" w:sz="4" w:space="0" w:color="auto"/>
            </w:tcBorders>
            <w:hideMark/>
          </w:tcPr>
          <w:p w14:paraId="2D54E414" w14:textId="77777777" w:rsidR="001452B4" w:rsidRPr="001452B4" w:rsidRDefault="001452B4" w:rsidP="0094693B">
            <w:pPr>
              <w:rPr>
                <w:sz w:val="20"/>
                <w:szCs w:val="20"/>
                <w:lang w:eastAsia="en-US"/>
              </w:rPr>
            </w:pPr>
            <w:r w:rsidRPr="001452B4">
              <w:rPr>
                <w:sz w:val="20"/>
                <w:szCs w:val="20"/>
              </w:rPr>
              <w:t>Обеспечение наполнения информационными материалами по вопросам профилактики коррупции раздела "Противодействие коррупции" на официальном сайте администрации Куйбышевского района в информационно-телекоммуникационной сети "Интернет"</w:t>
            </w:r>
          </w:p>
        </w:tc>
        <w:tc>
          <w:tcPr>
            <w:tcW w:w="5813" w:type="dxa"/>
            <w:tcBorders>
              <w:top w:val="single" w:sz="4" w:space="0" w:color="auto"/>
              <w:left w:val="single" w:sz="4" w:space="0" w:color="auto"/>
              <w:bottom w:val="single" w:sz="4" w:space="0" w:color="auto"/>
              <w:right w:val="single" w:sz="4" w:space="0" w:color="auto"/>
            </w:tcBorders>
            <w:hideMark/>
          </w:tcPr>
          <w:p w14:paraId="2CBE962E" w14:textId="77777777" w:rsidR="001452B4" w:rsidRPr="001452B4" w:rsidRDefault="001452B4" w:rsidP="0094693B">
            <w:pPr>
              <w:spacing w:after="200" w:line="276" w:lineRule="auto"/>
              <w:rPr>
                <w:sz w:val="20"/>
                <w:szCs w:val="20"/>
                <w:lang w:eastAsia="en-US"/>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4" w:space="0" w:color="auto"/>
              <w:left w:val="single" w:sz="4" w:space="0" w:color="auto"/>
              <w:bottom w:val="single" w:sz="4" w:space="0" w:color="auto"/>
              <w:right w:val="single" w:sz="4" w:space="0" w:color="auto"/>
            </w:tcBorders>
            <w:hideMark/>
          </w:tcPr>
          <w:p w14:paraId="26941E0E" w14:textId="77777777" w:rsidR="001452B4" w:rsidRPr="001452B4" w:rsidRDefault="001452B4" w:rsidP="0094693B">
            <w:pPr>
              <w:spacing w:after="200" w:line="276" w:lineRule="auto"/>
              <w:rPr>
                <w:sz w:val="20"/>
                <w:szCs w:val="20"/>
                <w:lang w:eastAsia="en-US"/>
              </w:rPr>
            </w:pPr>
            <w:r w:rsidRPr="001452B4">
              <w:rPr>
                <w:sz w:val="20"/>
                <w:szCs w:val="20"/>
              </w:rPr>
              <w:t>В течение всего периода</w:t>
            </w:r>
          </w:p>
        </w:tc>
      </w:tr>
      <w:tr w:rsidR="001452B4" w:rsidRPr="001452B4" w14:paraId="28AF7963" w14:textId="77777777" w:rsidTr="0094693B">
        <w:trPr>
          <w:gridAfter w:val="1"/>
          <w:wAfter w:w="40" w:type="dxa"/>
          <w:trHeight w:val="1365"/>
        </w:trPr>
        <w:tc>
          <w:tcPr>
            <w:tcW w:w="709" w:type="dxa"/>
            <w:tcBorders>
              <w:top w:val="single" w:sz="4" w:space="0" w:color="auto"/>
              <w:left w:val="single" w:sz="4" w:space="0" w:color="auto"/>
              <w:bottom w:val="single" w:sz="4" w:space="0" w:color="auto"/>
              <w:right w:val="single" w:sz="4" w:space="0" w:color="auto"/>
            </w:tcBorders>
          </w:tcPr>
          <w:p w14:paraId="2D2CD715" w14:textId="77777777" w:rsidR="001452B4" w:rsidRPr="001452B4" w:rsidRDefault="001452B4" w:rsidP="0094693B">
            <w:pPr>
              <w:rPr>
                <w:sz w:val="20"/>
                <w:szCs w:val="20"/>
                <w:lang w:eastAsia="en-US"/>
              </w:rPr>
            </w:pPr>
            <w:r w:rsidRPr="001452B4">
              <w:rPr>
                <w:sz w:val="20"/>
                <w:szCs w:val="20"/>
              </w:rPr>
              <w:t>19.</w:t>
            </w:r>
          </w:p>
          <w:p w14:paraId="2C440FD4" w14:textId="77777777" w:rsidR="001452B4" w:rsidRPr="001452B4" w:rsidRDefault="001452B4" w:rsidP="0094693B">
            <w:pPr>
              <w:spacing w:after="200" w:line="276" w:lineRule="auto"/>
              <w:ind w:left="591"/>
              <w:rPr>
                <w:sz w:val="20"/>
                <w:szCs w:val="20"/>
              </w:rPr>
            </w:pPr>
          </w:p>
        </w:tc>
        <w:tc>
          <w:tcPr>
            <w:tcW w:w="5527" w:type="dxa"/>
            <w:tcBorders>
              <w:top w:val="single" w:sz="6" w:space="0" w:color="auto"/>
              <w:left w:val="single" w:sz="6" w:space="0" w:color="auto"/>
              <w:bottom w:val="single" w:sz="6" w:space="0" w:color="auto"/>
              <w:right w:val="single" w:sz="6" w:space="0" w:color="auto"/>
            </w:tcBorders>
            <w:hideMark/>
          </w:tcPr>
          <w:p w14:paraId="4A2011A1" w14:textId="77777777" w:rsidR="001452B4" w:rsidRPr="001452B4" w:rsidRDefault="001452B4" w:rsidP="0094693B">
            <w:pPr>
              <w:rPr>
                <w:sz w:val="20"/>
                <w:szCs w:val="20"/>
              </w:rPr>
            </w:pPr>
            <w:r w:rsidRPr="001452B4">
              <w:rPr>
                <w:sz w:val="20"/>
                <w:szCs w:val="20"/>
              </w:rPr>
              <w:t>Антикоррупционное просвещение граждан, проведение мероприятий в сфере образования, направленных на антикоррупционное воспитание молодежи и подростков</w:t>
            </w:r>
          </w:p>
        </w:tc>
        <w:tc>
          <w:tcPr>
            <w:tcW w:w="5813" w:type="dxa"/>
            <w:tcBorders>
              <w:top w:val="single" w:sz="6" w:space="0" w:color="auto"/>
              <w:left w:val="single" w:sz="6" w:space="0" w:color="auto"/>
              <w:bottom w:val="single" w:sz="6" w:space="0" w:color="auto"/>
              <w:right w:val="single" w:sz="6" w:space="0" w:color="auto"/>
            </w:tcBorders>
            <w:hideMark/>
          </w:tcPr>
          <w:p w14:paraId="4B51309E" w14:textId="77777777" w:rsidR="001452B4" w:rsidRPr="001452B4" w:rsidRDefault="001452B4" w:rsidP="0094693B">
            <w:pPr>
              <w:rPr>
                <w:bCs/>
                <w:sz w:val="20"/>
                <w:szCs w:val="20"/>
              </w:rPr>
            </w:pPr>
            <w:r w:rsidRPr="001452B4">
              <w:rPr>
                <w:bCs/>
                <w:sz w:val="20"/>
                <w:szCs w:val="20"/>
              </w:rPr>
              <w:t xml:space="preserve">Управление образования администрации </w:t>
            </w:r>
            <w:r w:rsidRPr="001452B4">
              <w:rPr>
                <w:sz w:val="20"/>
                <w:szCs w:val="20"/>
              </w:rPr>
              <w:t>Куйбышевского муниципального района Новосибирской области</w:t>
            </w:r>
            <w:r w:rsidRPr="001452B4">
              <w:rPr>
                <w:bCs/>
                <w:sz w:val="20"/>
                <w:szCs w:val="20"/>
              </w:rPr>
              <w:t xml:space="preserve"> </w:t>
            </w:r>
          </w:p>
          <w:p w14:paraId="04C30328" w14:textId="77777777" w:rsidR="001452B4" w:rsidRPr="001452B4" w:rsidRDefault="001452B4" w:rsidP="0094693B">
            <w:pPr>
              <w:rPr>
                <w:sz w:val="20"/>
                <w:szCs w:val="20"/>
              </w:rPr>
            </w:pPr>
            <w:r w:rsidRPr="001452B4">
              <w:rPr>
                <w:bCs/>
                <w:sz w:val="20"/>
                <w:szCs w:val="20"/>
              </w:rPr>
              <w:t xml:space="preserve">Управление культуры, спорта, молодежной политики и туризма администрации </w:t>
            </w:r>
            <w:r w:rsidRPr="001452B4">
              <w:rPr>
                <w:sz w:val="20"/>
                <w:szCs w:val="20"/>
              </w:rPr>
              <w:t>Куйбышевского муниципального района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14:paraId="485CBC45" w14:textId="77777777" w:rsidR="001452B4" w:rsidRPr="001452B4" w:rsidRDefault="001452B4" w:rsidP="0094693B">
            <w:pPr>
              <w:spacing w:after="200"/>
              <w:rPr>
                <w:sz w:val="20"/>
                <w:szCs w:val="20"/>
              </w:rPr>
            </w:pPr>
            <w:r w:rsidRPr="001452B4">
              <w:rPr>
                <w:bCs/>
                <w:sz w:val="20"/>
                <w:szCs w:val="20"/>
              </w:rPr>
              <w:t>В течение всего периода</w:t>
            </w:r>
          </w:p>
        </w:tc>
      </w:tr>
      <w:tr w:rsidR="001452B4" w:rsidRPr="001452B4" w14:paraId="15CEC793" w14:textId="77777777" w:rsidTr="0094693B">
        <w:trPr>
          <w:gridAfter w:val="1"/>
          <w:wAfter w:w="40" w:type="dxa"/>
          <w:trHeight w:val="150"/>
        </w:trPr>
        <w:tc>
          <w:tcPr>
            <w:tcW w:w="709" w:type="dxa"/>
            <w:tcBorders>
              <w:top w:val="single" w:sz="4" w:space="0" w:color="auto"/>
              <w:left w:val="single" w:sz="4" w:space="0" w:color="auto"/>
              <w:bottom w:val="single" w:sz="4" w:space="0" w:color="auto"/>
              <w:right w:val="single" w:sz="4" w:space="0" w:color="auto"/>
            </w:tcBorders>
          </w:tcPr>
          <w:p w14:paraId="6ED08807" w14:textId="77777777" w:rsidR="001452B4" w:rsidRPr="001452B4" w:rsidRDefault="001452B4" w:rsidP="0094693B">
            <w:pPr>
              <w:rPr>
                <w:sz w:val="20"/>
                <w:szCs w:val="20"/>
                <w:lang w:eastAsia="en-US"/>
              </w:rPr>
            </w:pPr>
            <w:r w:rsidRPr="001452B4">
              <w:rPr>
                <w:sz w:val="20"/>
                <w:szCs w:val="20"/>
              </w:rPr>
              <w:t>20.</w:t>
            </w:r>
          </w:p>
          <w:p w14:paraId="50FF762B" w14:textId="77777777" w:rsidR="001452B4" w:rsidRPr="001452B4" w:rsidRDefault="001452B4" w:rsidP="0094693B">
            <w:pPr>
              <w:spacing w:after="200" w:line="276" w:lineRule="auto"/>
              <w:ind w:left="591"/>
              <w:rPr>
                <w:sz w:val="20"/>
                <w:szCs w:val="20"/>
              </w:rPr>
            </w:pPr>
          </w:p>
        </w:tc>
        <w:tc>
          <w:tcPr>
            <w:tcW w:w="5527" w:type="dxa"/>
            <w:tcBorders>
              <w:top w:val="single" w:sz="6" w:space="0" w:color="auto"/>
              <w:left w:val="single" w:sz="6" w:space="0" w:color="auto"/>
              <w:bottom w:val="single" w:sz="6" w:space="0" w:color="auto"/>
              <w:right w:val="single" w:sz="6" w:space="0" w:color="auto"/>
            </w:tcBorders>
            <w:hideMark/>
          </w:tcPr>
          <w:p w14:paraId="736532C0" w14:textId="77777777" w:rsidR="001452B4" w:rsidRPr="001452B4" w:rsidRDefault="001452B4" w:rsidP="0094693B">
            <w:pPr>
              <w:rPr>
                <w:sz w:val="20"/>
                <w:szCs w:val="20"/>
              </w:rPr>
            </w:pPr>
            <w:r w:rsidRPr="001452B4">
              <w:rPr>
                <w:sz w:val="20"/>
                <w:szCs w:val="20"/>
              </w:rPr>
              <w:t>Размещение на официальном сайте администрации Куйбышевского района в информационно-телекоммуникационной сети "Интернет" информации о каждом случае несоблюдения требований о предотвращении или урегулировании конфликта интересов лицами, замещающими муниципальные должности, муниципальными служащими, о совершении иного коррупционного правонарушения, об увольнении в связи с утратой доверия</w:t>
            </w:r>
          </w:p>
          <w:p w14:paraId="0C58D582" w14:textId="77777777" w:rsidR="001452B4" w:rsidRPr="001452B4" w:rsidRDefault="001452B4" w:rsidP="0094693B">
            <w:pPr>
              <w:spacing w:after="200"/>
              <w:rPr>
                <w:sz w:val="20"/>
                <w:szCs w:val="20"/>
              </w:rPr>
            </w:pPr>
          </w:p>
        </w:tc>
        <w:tc>
          <w:tcPr>
            <w:tcW w:w="5813" w:type="dxa"/>
            <w:tcBorders>
              <w:top w:val="single" w:sz="6" w:space="0" w:color="auto"/>
              <w:left w:val="single" w:sz="6" w:space="0" w:color="auto"/>
              <w:bottom w:val="single" w:sz="6" w:space="0" w:color="auto"/>
              <w:right w:val="single" w:sz="6" w:space="0" w:color="auto"/>
            </w:tcBorders>
            <w:hideMark/>
          </w:tcPr>
          <w:p w14:paraId="4703831D" w14:textId="77777777" w:rsidR="001452B4" w:rsidRPr="001452B4" w:rsidRDefault="001452B4" w:rsidP="0094693B">
            <w:pPr>
              <w:spacing w:after="200"/>
              <w:ind w:left="42"/>
              <w:rPr>
                <w:sz w:val="20"/>
                <w:szCs w:val="20"/>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14:paraId="6CC9D3C9" w14:textId="77777777" w:rsidR="001452B4" w:rsidRPr="001452B4" w:rsidRDefault="001452B4" w:rsidP="0094693B">
            <w:pPr>
              <w:spacing w:after="200"/>
              <w:ind w:left="-44"/>
              <w:rPr>
                <w:sz w:val="20"/>
                <w:szCs w:val="20"/>
              </w:rPr>
            </w:pPr>
            <w:r w:rsidRPr="001452B4">
              <w:rPr>
                <w:bCs/>
                <w:sz w:val="20"/>
                <w:szCs w:val="20"/>
              </w:rPr>
              <w:t>По мере необходимости</w:t>
            </w:r>
          </w:p>
        </w:tc>
      </w:tr>
      <w:tr w:rsidR="001452B4" w:rsidRPr="001452B4" w14:paraId="258B7980" w14:textId="77777777" w:rsidTr="0094693B">
        <w:trPr>
          <w:gridAfter w:val="1"/>
          <w:wAfter w:w="40" w:type="dxa"/>
          <w:trHeight w:val="150"/>
        </w:trPr>
        <w:tc>
          <w:tcPr>
            <w:tcW w:w="709" w:type="dxa"/>
            <w:tcBorders>
              <w:top w:val="single" w:sz="4" w:space="0" w:color="auto"/>
              <w:left w:val="single" w:sz="4" w:space="0" w:color="auto"/>
              <w:bottom w:val="single" w:sz="4" w:space="0" w:color="auto"/>
              <w:right w:val="single" w:sz="4" w:space="0" w:color="auto"/>
            </w:tcBorders>
          </w:tcPr>
          <w:p w14:paraId="38CB0820" w14:textId="77777777" w:rsidR="001452B4" w:rsidRPr="001452B4" w:rsidRDefault="001452B4" w:rsidP="0094693B">
            <w:pPr>
              <w:rPr>
                <w:sz w:val="20"/>
                <w:szCs w:val="20"/>
              </w:rPr>
            </w:pPr>
            <w:r w:rsidRPr="001452B4">
              <w:rPr>
                <w:sz w:val="20"/>
                <w:szCs w:val="20"/>
              </w:rPr>
              <w:t>21.</w:t>
            </w:r>
          </w:p>
        </w:tc>
        <w:tc>
          <w:tcPr>
            <w:tcW w:w="5527" w:type="dxa"/>
            <w:tcBorders>
              <w:top w:val="single" w:sz="6" w:space="0" w:color="auto"/>
              <w:left w:val="single" w:sz="6" w:space="0" w:color="auto"/>
              <w:bottom w:val="single" w:sz="6" w:space="0" w:color="auto"/>
              <w:right w:val="single" w:sz="6" w:space="0" w:color="auto"/>
            </w:tcBorders>
          </w:tcPr>
          <w:p w14:paraId="60039687" w14:textId="77777777" w:rsidR="001452B4" w:rsidRPr="001452B4" w:rsidRDefault="001452B4" w:rsidP="0094693B">
            <w:pPr>
              <w:rPr>
                <w:sz w:val="20"/>
                <w:szCs w:val="20"/>
              </w:rPr>
            </w:pPr>
            <w:r w:rsidRPr="001452B4">
              <w:rPr>
                <w:sz w:val="20"/>
                <w:szCs w:val="20"/>
              </w:rPr>
              <w:t>Анализ практики использования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p w14:paraId="04B2B042" w14:textId="77777777" w:rsidR="001452B4" w:rsidRPr="001452B4" w:rsidRDefault="001452B4" w:rsidP="0094693B">
            <w:pPr>
              <w:rPr>
                <w:sz w:val="20"/>
                <w:szCs w:val="20"/>
              </w:rPr>
            </w:pPr>
          </w:p>
        </w:tc>
        <w:tc>
          <w:tcPr>
            <w:tcW w:w="5813" w:type="dxa"/>
            <w:tcBorders>
              <w:top w:val="single" w:sz="6" w:space="0" w:color="auto"/>
              <w:left w:val="single" w:sz="6" w:space="0" w:color="auto"/>
              <w:bottom w:val="single" w:sz="6" w:space="0" w:color="auto"/>
              <w:right w:val="single" w:sz="6" w:space="0" w:color="auto"/>
            </w:tcBorders>
          </w:tcPr>
          <w:p w14:paraId="56208714" w14:textId="77777777" w:rsidR="001452B4" w:rsidRPr="001452B4" w:rsidRDefault="001452B4" w:rsidP="0094693B">
            <w:pPr>
              <w:spacing w:after="200"/>
              <w:ind w:left="42"/>
              <w:rPr>
                <w:sz w:val="20"/>
                <w:szCs w:val="20"/>
              </w:rPr>
            </w:pPr>
            <w:r w:rsidRPr="001452B4">
              <w:rPr>
                <w:sz w:val="20"/>
                <w:szCs w:val="20"/>
              </w:rPr>
              <w:t>Управление делами администрации Куйбышевского муниципального района Новосибирской области</w:t>
            </w:r>
          </w:p>
        </w:tc>
        <w:tc>
          <w:tcPr>
            <w:tcW w:w="2977" w:type="dxa"/>
            <w:tcBorders>
              <w:top w:val="single" w:sz="6" w:space="0" w:color="auto"/>
              <w:left w:val="single" w:sz="6" w:space="0" w:color="auto"/>
              <w:bottom w:val="single" w:sz="6" w:space="0" w:color="auto"/>
              <w:right w:val="single" w:sz="6" w:space="0" w:color="auto"/>
            </w:tcBorders>
          </w:tcPr>
          <w:p w14:paraId="38EADF76" w14:textId="77777777" w:rsidR="001452B4" w:rsidRPr="001452B4" w:rsidRDefault="001452B4" w:rsidP="0094693B">
            <w:pPr>
              <w:spacing w:after="200"/>
              <w:ind w:left="-44"/>
              <w:rPr>
                <w:bCs/>
                <w:sz w:val="20"/>
                <w:szCs w:val="20"/>
              </w:rPr>
            </w:pPr>
            <w:r w:rsidRPr="001452B4">
              <w:rPr>
                <w:bCs/>
                <w:sz w:val="20"/>
                <w:szCs w:val="20"/>
              </w:rPr>
              <w:t>До 01.05.2024</w:t>
            </w:r>
          </w:p>
        </w:tc>
      </w:tr>
    </w:tbl>
    <w:p w14:paraId="6BB419C1" w14:textId="77777777" w:rsidR="00434AEB" w:rsidRDefault="00434AEB" w:rsidP="00E10C9F">
      <w:pPr>
        <w:pStyle w:val="ConsPlusNormal"/>
        <w:outlineLvl w:val="0"/>
        <w:rPr>
          <w:rFonts w:ascii="Times New Roman" w:hAnsi="Times New Roman" w:cs="Times New Roman"/>
        </w:rPr>
        <w:sectPr w:rsidR="00434AEB" w:rsidSect="00F50E2C">
          <w:footerReference w:type="default" r:id="rId12"/>
          <w:pgSz w:w="16838" w:h="11906" w:orient="landscape"/>
          <w:pgMar w:top="851" w:right="567" w:bottom="568" w:left="539" w:header="709" w:footer="709" w:gutter="0"/>
          <w:cols w:space="708"/>
          <w:docGrid w:linePitch="360"/>
        </w:sectPr>
      </w:pPr>
    </w:p>
    <w:p w14:paraId="6DFC461C" w14:textId="26ECD4F3" w:rsidR="001351D0" w:rsidRPr="001452B4" w:rsidRDefault="001351D0" w:rsidP="001351D0">
      <w:pPr>
        <w:pStyle w:val="af5"/>
        <w:tabs>
          <w:tab w:val="left" w:pos="1146"/>
        </w:tabs>
        <w:ind w:right="103"/>
        <w:rPr>
          <w:b w:val="0"/>
          <w:bCs w:val="0"/>
          <w:sz w:val="20"/>
          <w:szCs w:val="20"/>
        </w:rPr>
      </w:pPr>
      <w:r w:rsidRPr="001452B4">
        <w:rPr>
          <w:b w:val="0"/>
          <w:bCs w:val="0"/>
          <w:sz w:val="20"/>
          <w:szCs w:val="20"/>
          <w:lang w:val="en-US"/>
        </w:rPr>
        <w:lastRenderedPageBreak/>
        <w:t>II</w:t>
      </w:r>
      <w:r w:rsidRPr="001452B4">
        <w:rPr>
          <w:b w:val="0"/>
          <w:bCs w:val="0"/>
          <w:sz w:val="20"/>
          <w:szCs w:val="20"/>
        </w:rPr>
        <w:t>.</w:t>
      </w:r>
      <w:r w:rsidRPr="001452B4">
        <w:rPr>
          <w:b w:val="0"/>
          <w:bCs w:val="0"/>
          <w:sz w:val="20"/>
          <w:szCs w:val="20"/>
          <w:lang w:val="en-US"/>
        </w:rPr>
        <w:t> </w:t>
      </w:r>
      <w:r w:rsidRPr="001452B4">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606B912D" w14:textId="77777777" w:rsidR="000F7618" w:rsidRPr="001452B4" w:rsidRDefault="000F7618" w:rsidP="00E10C9F">
      <w:pPr>
        <w:pStyle w:val="ConsPlusNormal"/>
        <w:outlineLvl w:val="0"/>
        <w:rPr>
          <w:rFonts w:ascii="Times New Roman" w:hAnsi="Times New Roman" w:cs="Times New Roman"/>
        </w:rPr>
      </w:pPr>
    </w:p>
    <w:p w14:paraId="6C2EAB7C" w14:textId="77777777" w:rsidR="00E10C9F" w:rsidRPr="001452B4" w:rsidRDefault="00E10C9F" w:rsidP="00E10C9F">
      <w:pPr>
        <w:pStyle w:val="ConsPlusNormal"/>
        <w:outlineLvl w:val="0"/>
        <w:rPr>
          <w:rFonts w:ascii="Times New Roman" w:hAnsi="Times New Roman" w:cs="Times New Roman"/>
        </w:rPr>
      </w:pPr>
    </w:p>
    <w:p w14:paraId="01CF67A2" w14:textId="77777777" w:rsidR="0080435E" w:rsidRPr="0080435E" w:rsidRDefault="0080435E" w:rsidP="0080435E">
      <w:pPr>
        <w:shd w:val="clear" w:color="auto" w:fill="FFFFFF"/>
        <w:jc w:val="center"/>
        <w:textAlignment w:val="baseline"/>
        <w:rPr>
          <w:color w:val="000000"/>
          <w:sz w:val="20"/>
          <w:szCs w:val="20"/>
        </w:rPr>
      </w:pPr>
      <w:r w:rsidRPr="0080435E">
        <w:rPr>
          <w:color w:val="000000"/>
          <w:sz w:val="20"/>
          <w:szCs w:val="20"/>
        </w:rPr>
        <w:t>Извещение о предстоящем заключении</w:t>
      </w:r>
    </w:p>
    <w:p w14:paraId="0CC75DD7" w14:textId="77777777" w:rsidR="0080435E" w:rsidRPr="0080435E" w:rsidRDefault="0080435E" w:rsidP="0080435E">
      <w:pPr>
        <w:shd w:val="clear" w:color="auto" w:fill="FFFFFF"/>
        <w:jc w:val="center"/>
        <w:textAlignment w:val="baseline"/>
        <w:rPr>
          <w:color w:val="000000"/>
          <w:sz w:val="20"/>
          <w:szCs w:val="20"/>
        </w:rPr>
      </w:pPr>
      <w:r w:rsidRPr="0080435E">
        <w:rPr>
          <w:color w:val="000000"/>
          <w:sz w:val="20"/>
          <w:szCs w:val="20"/>
        </w:rPr>
        <w:t>Договора на размещение нестационарного торгового объекта</w:t>
      </w:r>
    </w:p>
    <w:p w14:paraId="5767A61F" w14:textId="77777777" w:rsidR="0080435E" w:rsidRPr="0080435E" w:rsidRDefault="0080435E" w:rsidP="0080435E">
      <w:pPr>
        <w:shd w:val="clear" w:color="auto" w:fill="FFFFFF"/>
        <w:jc w:val="center"/>
        <w:textAlignment w:val="baseline"/>
        <w:rPr>
          <w:color w:val="000000"/>
          <w:sz w:val="20"/>
          <w:szCs w:val="20"/>
        </w:rPr>
      </w:pPr>
      <w:r w:rsidRPr="0080435E">
        <w:rPr>
          <w:color w:val="000000"/>
          <w:sz w:val="20"/>
          <w:szCs w:val="20"/>
        </w:rPr>
        <w:t>от 20.09.2021 №6</w:t>
      </w:r>
    </w:p>
    <w:p w14:paraId="3E5CD9C1" w14:textId="77777777" w:rsidR="0080435E" w:rsidRPr="0080435E" w:rsidRDefault="0080435E" w:rsidP="0080435E">
      <w:pPr>
        <w:shd w:val="clear" w:color="auto" w:fill="FFFFFF"/>
        <w:spacing w:after="240"/>
        <w:textAlignment w:val="baseline"/>
        <w:rPr>
          <w:color w:val="000000"/>
          <w:sz w:val="20"/>
          <w:szCs w:val="20"/>
        </w:rPr>
      </w:pPr>
    </w:p>
    <w:p w14:paraId="0B1A9E41" w14:textId="77777777" w:rsidR="0080435E" w:rsidRPr="0080435E" w:rsidRDefault="0080435E" w:rsidP="0080435E">
      <w:pPr>
        <w:spacing w:after="200"/>
        <w:ind w:firstLine="709"/>
        <w:jc w:val="both"/>
        <w:rPr>
          <w:rFonts w:eastAsiaTheme="minorHAnsi"/>
          <w:sz w:val="20"/>
          <w:szCs w:val="20"/>
          <w:u w:val="single"/>
          <w:shd w:val="clear" w:color="auto" w:fill="FFFFFF"/>
          <w:lang w:eastAsia="en-US"/>
        </w:rPr>
      </w:pPr>
      <w:r w:rsidRPr="0080435E">
        <w:rPr>
          <w:rFonts w:eastAsiaTheme="minorHAnsi"/>
          <w:color w:val="000000"/>
          <w:sz w:val="20"/>
          <w:szCs w:val="20"/>
          <w:lang w:eastAsia="en-US"/>
        </w:rPr>
        <w:t xml:space="preserve">В соответствии с </w:t>
      </w:r>
      <w:r w:rsidRPr="0080435E">
        <w:rPr>
          <w:rFonts w:eastAsiaTheme="minorHAnsi"/>
          <w:sz w:val="20"/>
          <w:szCs w:val="20"/>
          <w:lang w:eastAsia="en-US"/>
        </w:rPr>
        <w:t>Положением о размещении  нестационарных торговых объектов на территории Куйбышевского муниципального района Новосибирской области</w:t>
      </w:r>
      <w:r w:rsidRPr="0080435E">
        <w:rPr>
          <w:rFonts w:eastAsiaTheme="minorHAnsi"/>
          <w:color w:val="000000"/>
          <w:sz w:val="20"/>
          <w:szCs w:val="20"/>
          <w:lang w:eastAsia="en-US"/>
        </w:rPr>
        <w:t xml:space="preserve">, утвержденным Решением второй сессии Совета депутатов Куйбышевского муниципального района Новосибирской области четвертого созыва от 19.11.2020 № 6, администрация Куйбышевского муниципального района Новосибирской области уведомляет о предстоящем заключении с </w:t>
      </w:r>
      <w:proofErr w:type="spellStart"/>
      <w:r w:rsidRPr="0080435E">
        <w:rPr>
          <w:rFonts w:eastAsiaTheme="minorHAnsi"/>
          <w:color w:val="000000"/>
          <w:sz w:val="20"/>
          <w:szCs w:val="20"/>
          <w:lang w:eastAsia="en-US"/>
        </w:rPr>
        <w:t>Кульбенок</w:t>
      </w:r>
      <w:proofErr w:type="spellEnd"/>
      <w:r w:rsidRPr="0080435E">
        <w:rPr>
          <w:rFonts w:eastAsiaTheme="minorHAnsi"/>
          <w:color w:val="000000"/>
          <w:sz w:val="20"/>
          <w:szCs w:val="20"/>
          <w:lang w:eastAsia="en-US"/>
        </w:rPr>
        <w:t xml:space="preserve"> Натальей Афанасьевной договора</w:t>
      </w:r>
      <w:r w:rsidRPr="0080435E">
        <w:rPr>
          <w:rFonts w:eastAsiaTheme="minorHAnsi"/>
          <w:sz w:val="20"/>
          <w:szCs w:val="20"/>
          <w:shd w:val="clear" w:color="auto" w:fill="FFFFFF"/>
          <w:lang w:eastAsia="en-US"/>
        </w:rPr>
        <w:t xml:space="preserve"> на размещение нестационарного торгового объекта (павильон), с порядковым номером в Схеме - 21, площадью 24,4 </w:t>
      </w:r>
      <w:proofErr w:type="spellStart"/>
      <w:r w:rsidRPr="0080435E">
        <w:rPr>
          <w:rFonts w:eastAsiaTheme="minorHAnsi"/>
          <w:sz w:val="20"/>
          <w:szCs w:val="20"/>
          <w:shd w:val="clear" w:color="auto" w:fill="FFFFFF"/>
          <w:lang w:eastAsia="en-US"/>
        </w:rPr>
        <w:t>кв.м</w:t>
      </w:r>
      <w:proofErr w:type="spellEnd"/>
      <w:r w:rsidRPr="0080435E">
        <w:rPr>
          <w:rFonts w:eastAsiaTheme="minorHAnsi"/>
          <w:sz w:val="20"/>
          <w:szCs w:val="20"/>
          <w:shd w:val="clear" w:color="auto" w:fill="FFFFFF"/>
          <w:lang w:eastAsia="en-US"/>
        </w:rPr>
        <w:t xml:space="preserve">., </w:t>
      </w:r>
      <w:r w:rsidRPr="0080435E">
        <w:rPr>
          <w:rFonts w:eastAsiaTheme="minorHAnsi"/>
          <w:sz w:val="20"/>
          <w:szCs w:val="20"/>
          <w:lang w:eastAsia="en-US"/>
        </w:rPr>
        <w:t xml:space="preserve">месторасположение Новосибирская область, Куйбышевский район, село </w:t>
      </w:r>
      <w:proofErr w:type="spellStart"/>
      <w:r w:rsidRPr="0080435E">
        <w:rPr>
          <w:rFonts w:eastAsiaTheme="minorHAnsi"/>
          <w:sz w:val="20"/>
          <w:szCs w:val="20"/>
          <w:lang w:eastAsia="en-US"/>
        </w:rPr>
        <w:t>Кульча</w:t>
      </w:r>
      <w:proofErr w:type="spellEnd"/>
      <w:r w:rsidRPr="0080435E">
        <w:rPr>
          <w:rFonts w:eastAsiaTheme="minorHAnsi"/>
          <w:sz w:val="20"/>
          <w:szCs w:val="20"/>
          <w:lang w:eastAsia="en-US"/>
        </w:rPr>
        <w:t>, ул. Зелёная в районе дома № 18,</w:t>
      </w:r>
      <w:r w:rsidRPr="0080435E">
        <w:rPr>
          <w:rFonts w:eastAsiaTheme="minorHAnsi"/>
          <w:sz w:val="20"/>
          <w:szCs w:val="20"/>
          <w:shd w:val="clear" w:color="auto" w:fill="FFFFFF"/>
          <w:lang w:eastAsia="en-US"/>
        </w:rPr>
        <w:t xml:space="preserve"> сроком использования земельного участка </w:t>
      </w:r>
      <w:r w:rsidRPr="0080435E">
        <w:rPr>
          <w:rFonts w:eastAsiaTheme="minorHAnsi"/>
          <w:sz w:val="20"/>
          <w:szCs w:val="20"/>
          <w:u w:val="single"/>
          <w:shd w:val="clear" w:color="auto" w:fill="FFFFFF"/>
          <w:lang w:eastAsia="en-US"/>
        </w:rPr>
        <w:t>до пяти лет.</w:t>
      </w:r>
    </w:p>
    <w:p w14:paraId="1735CEA0" w14:textId="77777777" w:rsidR="0080435E" w:rsidRPr="0080435E" w:rsidRDefault="0080435E" w:rsidP="0080435E">
      <w:pPr>
        <w:spacing w:after="200"/>
        <w:ind w:firstLine="709"/>
        <w:jc w:val="both"/>
        <w:rPr>
          <w:rFonts w:eastAsiaTheme="minorHAnsi"/>
          <w:sz w:val="20"/>
          <w:szCs w:val="20"/>
          <w:lang w:eastAsia="en-US"/>
        </w:rPr>
      </w:pPr>
      <w:r w:rsidRPr="0080435E">
        <w:rPr>
          <w:rFonts w:eastAsiaTheme="minorHAnsi"/>
          <w:sz w:val="20"/>
          <w:szCs w:val="20"/>
          <w:lang w:eastAsia="en-US"/>
        </w:rPr>
        <w:t>Реализуемый а</w:t>
      </w:r>
      <w:r w:rsidRPr="0080435E">
        <w:rPr>
          <w:rFonts w:eastAsiaTheme="minorHAnsi"/>
          <w:color w:val="000000"/>
          <w:sz w:val="20"/>
          <w:szCs w:val="20"/>
          <w:lang w:eastAsia="en-US"/>
        </w:rPr>
        <w:t>ссортиментный перечень: смешанные товары.</w:t>
      </w:r>
    </w:p>
    <w:p w14:paraId="06448DA5" w14:textId="77777777" w:rsidR="0080435E" w:rsidRPr="0080435E" w:rsidRDefault="0080435E" w:rsidP="0080435E">
      <w:pPr>
        <w:shd w:val="clear" w:color="auto" w:fill="FFFFFF"/>
        <w:spacing w:after="240"/>
        <w:ind w:firstLine="709"/>
        <w:jc w:val="both"/>
        <w:textAlignment w:val="baseline"/>
        <w:rPr>
          <w:color w:val="000000"/>
          <w:sz w:val="20"/>
          <w:szCs w:val="20"/>
        </w:rPr>
      </w:pPr>
      <w:r w:rsidRPr="0080435E">
        <w:rPr>
          <w:color w:val="000000"/>
          <w:sz w:val="20"/>
          <w:szCs w:val="20"/>
        </w:rPr>
        <w:t xml:space="preserve">Граждане, заинтересованные в заключении договора </w:t>
      </w:r>
      <w:r w:rsidRPr="0080435E">
        <w:rPr>
          <w:sz w:val="20"/>
          <w:szCs w:val="20"/>
          <w:shd w:val="clear" w:color="auto" w:fill="FFFFFF"/>
        </w:rPr>
        <w:t>на размещение нестационарного торгового объекта</w:t>
      </w:r>
      <w:r w:rsidRPr="0080435E">
        <w:rPr>
          <w:color w:val="000000"/>
          <w:sz w:val="20"/>
          <w:szCs w:val="20"/>
        </w:rPr>
        <w:t xml:space="preserve"> в течение 14 календарных дней со дня опубликования настоящего извещения вправе подавать заявления о намерении участвовать в аукционе на заключение договора </w:t>
      </w:r>
      <w:r w:rsidRPr="0080435E">
        <w:rPr>
          <w:sz w:val="20"/>
          <w:szCs w:val="20"/>
          <w:shd w:val="clear" w:color="auto" w:fill="FFFFFF"/>
        </w:rPr>
        <w:t>на размещение нестационарного торгового объекта</w:t>
      </w:r>
      <w:r w:rsidRPr="0080435E">
        <w:rPr>
          <w:color w:val="000000"/>
          <w:sz w:val="20"/>
          <w:szCs w:val="20"/>
        </w:rPr>
        <w:t>.</w:t>
      </w:r>
    </w:p>
    <w:p w14:paraId="0D398E11" w14:textId="77777777" w:rsidR="00A117BB" w:rsidRPr="001452B4" w:rsidRDefault="00A117BB" w:rsidP="00E10C9F">
      <w:pPr>
        <w:pStyle w:val="ConsPlusNormal"/>
        <w:outlineLvl w:val="0"/>
        <w:rPr>
          <w:rFonts w:ascii="Times New Roman" w:hAnsi="Times New Roman" w:cs="Times New Roman"/>
        </w:rPr>
      </w:pPr>
    </w:p>
    <w:p w14:paraId="740BD546" w14:textId="77777777" w:rsidR="00A117BB" w:rsidRPr="001452B4" w:rsidRDefault="00A117BB" w:rsidP="00E10C9F">
      <w:pPr>
        <w:pStyle w:val="ConsPlusNormal"/>
        <w:outlineLvl w:val="0"/>
        <w:rPr>
          <w:rFonts w:ascii="Times New Roman" w:hAnsi="Times New Roman" w:cs="Times New Roman"/>
        </w:rPr>
      </w:pPr>
    </w:p>
    <w:p w14:paraId="0501D9FE" w14:textId="77777777" w:rsidR="00A117BB" w:rsidRPr="001452B4" w:rsidRDefault="00A117BB" w:rsidP="00E10C9F">
      <w:pPr>
        <w:pStyle w:val="ConsPlusNormal"/>
        <w:outlineLvl w:val="0"/>
        <w:rPr>
          <w:rFonts w:ascii="Times New Roman" w:hAnsi="Times New Roman" w:cs="Times New Roman"/>
        </w:rPr>
      </w:pPr>
    </w:p>
    <w:p w14:paraId="3314869E" w14:textId="77777777" w:rsidR="00A117BB" w:rsidRPr="001452B4" w:rsidRDefault="00A117BB" w:rsidP="00E10C9F">
      <w:pPr>
        <w:pStyle w:val="ConsPlusNormal"/>
        <w:outlineLvl w:val="0"/>
        <w:rPr>
          <w:rFonts w:ascii="Times New Roman" w:hAnsi="Times New Roman" w:cs="Times New Roman"/>
        </w:rPr>
      </w:pPr>
    </w:p>
    <w:p w14:paraId="357D2EB8" w14:textId="77777777" w:rsidR="00A117BB" w:rsidRPr="001452B4" w:rsidRDefault="00A117BB" w:rsidP="00E10C9F">
      <w:pPr>
        <w:pStyle w:val="ConsPlusNormal"/>
        <w:outlineLvl w:val="0"/>
        <w:rPr>
          <w:rFonts w:ascii="Times New Roman" w:hAnsi="Times New Roman" w:cs="Times New Roman"/>
        </w:rPr>
      </w:pPr>
    </w:p>
    <w:p w14:paraId="1E762216" w14:textId="77777777" w:rsidR="00A117BB" w:rsidRPr="001452B4" w:rsidRDefault="00A117BB" w:rsidP="00E10C9F">
      <w:pPr>
        <w:pStyle w:val="ConsPlusNormal"/>
        <w:outlineLvl w:val="0"/>
        <w:rPr>
          <w:rFonts w:ascii="Times New Roman" w:hAnsi="Times New Roman" w:cs="Times New Roman"/>
        </w:rPr>
      </w:pPr>
    </w:p>
    <w:p w14:paraId="35066648" w14:textId="77777777" w:rsidR="00A117BB" w:rsidRPr="001452B4" w:rsidRDefault="00A117BB" w:rsidP="00E10C9F">
      <w:pPr>
        <w:pStyle w:val="ConsPlusNormal"/>
        <w:outlineLvl w:val="0"/>
        <w:rPr>
          <w:rFonts w:ascii="Times New Roman" w:hAnsi="Times New Roman" w:cs="Times New Roman"/>
        </w:rPr>
      </w:pPr>
    </w:p>
    <w:p w14:paraId="518EAC26" w14:textId="77777777" w:rsidR="00A117BB" w:rsidRPr="001452B4" w:rsidRDefault="00A117BB" w:rsidP="00E10C9F">
      <w:pPr>
        <w:pStyle w:val="ConsPlusNormal"/>
        <w:outlineLvl w:val="0"/>
        <w:rPr>
          <w:rFonts w:ascii="Times New Roman" w:hAnsi="Times New Roman" w:cs="Times New Roman"/>
        </w:rPr>
      </w:pPr>
    </w:p>
    <w:p w14:paraId="696F1F65" w14:textId="77777777" w:rsidR="00A117BB" w:rsidRPr="001452B4" w:rsidRDefault="00A117BB" w:rsidP="00E10C9F">
      <w:pPr>
        <w:pStyle w:val="ConsPlusNormal"/>
        <w:outlineLvl w:val="0"/>
        <w:rPr>
          <w:rFonts w:ascii="Times New Roman" w:hAnsi="Times New Roman" w:cs="Times New Roman"/>
        </w:rPr>
      </w:pPr>
    </w:p>
    <w:p w14:paraId="67144D9D" w14:textId="77777777" w:rsidR="00A117BB" w:rsidRPr="001452B4" w:rsidRDefault="00A117BB" w:rsidP="00E10C9F">
      <w:pPr>
        <w:pStyle w:val="ConsPlusNormal"/>
        <w:outlineLvl w:val="0"/>
        <w:rPr>
          <w:rFonts w:ascii="Times New Roman" w:hAnsi="Times New Roman" w:cs="Times New Roman"/>
        </w:rPr>
      </w:pPr>
    </w:p>
    <w:p w14:paraId="10F27DC5" w14:textId="77777777" w:rsidR="00A117BB" w:rsidRPr="001452B4" w:rsidRDefault="00A117BB" w:rsidP="00E10C9F">
      <w:pPr>
        <w:pStyle w:val="ConsPlusNormal"/>
        <w:outlineLvl w:val="0"/>
        <w:rPr>
          <w:rFonts w:ascii="Times New Roman" w:hAnsi="Times New Roman" w:cs="Times New Roman"/>
        </w:rPr>
      </w:pPr>
    </w:p>
    <w:p w14:paraId="41CF9A1A" w14:textId="77777777" w:rsidR="00A117BB" w:rsidRPr="001452B4" w:rsidRDefault="00A117BB" w:rsidP="00E10C9F">
      <w:pPr>
        <w:pStyle w:val="ConsPlusNormal"/>
        <w:outlineLvl w:val="0"/>
        <w:rPr>
          <w:rFonts w:ascii="Times New Roman" w:hAnsi="Times New Roman" w:cs="Times New Roman"/>
        </w:rPr>
      </w:pPr>
    </w:p>
    <w:p w14:paraId="54579F60" w14:textId="77777777" w:rsidR="00A117BB" w:rsidRPr="001452B4" w:rsidRDefault="00A117BB" w:rsidP="00E10C9F">
      <w:pPr>
        <w:pStyle w:val="ConsPlusNormal"/>
        <w:outlineLvl w:val="0"/>
        <w:rPr>
          <w:rFonts w:ascii="Times New Roman" w:hAnsi="Times New Roman" w:cs="Times New Roman"/>
        </w:rPr>
      </w:pPr>
    </w:p>
    <w:p w14:paraId="408A0E1A" w14:textId="77777777" w:rsidR="00A117BB" w:rsidRPr="001452B4" w:rsidRDefault="00A117BB" w:rsidP="00E10C9F">
      <w:pPr>
        <w:pStyle w:val="ConsPlusNormal"/>
        <w:outlineLvl w:val="0"/>
        <w:rPr>
          <w:rFonts w:ascii="Times New Roman" w:hAnsi="Times New Roman" w:cs="Times New Roman"/>
        </w:rPr>
      </w:pPr>
    </w:p>
    <w:p w14:paraId="0B4BC853" w14:textId="77777777" w:rsidR="00A117BB" w:rsidRPr="001452B4" w:rsidRDefault="00A117BB" w:rsidP="00E10C9F">
      <w:pPr>
        <w:pStyle w:val="ConsPlusNormal"/>
        <w:outlineLvl w:val="0"/>
        <w:rPr>
          <w:rFonts w:ascii="Times New Roman" w:hAnsi="Times New Roman" w:cs="Times New Roman"/>
        </w:rPr>
      </w:pPr>
    </w:p>
    <w:p w14:paraId="7550D990" w14:textId="77777777" w:rsidR="00A117BB" w:rsidRPr="001452B4" w:rsidRDefault="00A117BB" w:rsidP="00E10C9F">
      <w:pPr>
        <w:pStyle w:val="ConsPlusNormal"/>
        <w:outlineLvl w:val="0"/>
        <w:rPr>
          <w:rFonts w:ascii="Times New Roman" w:hAnsi="Times New Roman" w:cs="Times New Roman"/>
        </w:rPr>
      </w:pPr>
    </w:p>
    <w:p w14:paraId="39B7591B" w14:textId="77777777" w:rsidR="00A117BB" w:rsidRPr="001452B4" w:rsidRDefault="00A117BB" w:rsidP="00E10C9F">
      <w:pPr>
        <w:pStyle w:val="ConsPlusNormal"/>
        <w:outlineLvl w:val="0"/>
        <w:rPr>
          <w:rFonts w:ascii="Times New Roman" w:hAnsi="Times New Roman" w:cs="Times New Roman"/>
        </w:rPr>
      </w:pPr>
    </w:p>
    <w:p w14:paraId="49E23AF2" w14:textId="77777777" w:rsidR="00A117BB" w:rsidRPr="001452B4" w:rsidRDefault="00A117BB" w:rsidP="00E10C9F">
      <w:pPr>
        <w:pStyle w:val="ConsPlusNormal"/>
        <w:outlineLvl w:val="0"/>
        <w:rPr>
          <w:rFonts w:ascii="Times New Roman" w:hAnsi="Times New Roman" w:cs="Times New Roman"/>
        </w:rPr>
      </w:pPr>
    </w:p>
    <w:p w14:paraId="06FC4377" w14:textId="77777777" w:rsidR="00A117BB" w:rsidRPr="001452B4" w:rsidRDefault="00A117BB" w:rsidP="00E10C9F">
      <w:pPr>
        <w:pStyle w:val="ConsPlusNormal"/>
        <w:outlineLvl w:val="0"/>
        <w:rPr>
          <w:rFonts w:ascii="Times New Roman" w:hAnsi="Times New Roman" w:cs="Times New Roman"/>
        </w:rPr>
      </w:pPr>
    </w:p>
    <w:p w14:paraId="16B4CEC6" w14:textId="77777777" w:rsidR="00A117BB" w:rsidRPr="001452B4" w:rsidRDefault="00A117BB" w:rsidP="00E10C9F">
      <w:pPr>
        <w:pStyle w:val="ConsPlusNormal"/>
        <w:outlineLvl w:val="0"/>
        <w:rPr>
          <w:rFonts w:ascii="Times New Roman" w:hAnsi="Times New Roman" w:cs="Times New Roman"/>
        </w:rPr>
      </w:pPr>
    </w:p>
    <w:p w14:paraId="316D51A8" w14:textId="77777777" w:rsidR="00A117BB" w:rsidRPr="001452B4" w:rsidRDefault="00A117BB" w:rsidP="00E10C9F">
      <w:pPr>
        <w:pStyle w:val="ConsPlusNormal"/>
        <w:outlineLvl w:val="0"/>
        <w:rPr>
          <w:rFonts w:ascii="Times New Roman" w:hAnsi="Times New Roman" w:cs="Times New Roman"/>
        </w:rPr>
      </w:pPr>
    </w:p>
    <w:p w14:paraId="49E257B2" w14:textId="77777777" w:rsidR="00A117BB" w:rsidRPr="001452B4" w:rsidRDefault="00A117BB" w:rsidP="00E10C9F">
      <w:pPr>
        <w:pStyle w:val="ConsPlusNormal"/>
        <w:outlineLvl w:val="0"/>
        <w:rPr>
          <w:rFonts w:ascii="Times New Roman" w:hAnsi="Times New Roman" w:cs="Times New Roman"/>
        </w:rPr>
      </w:pPr>
    </w:p>
    <w:p w14:paraId="0B4B3450" w14:textId="77777777" w:rsidR="00A117BB" w:rsidRPr="001452B4" w:rsidRDefault="00A117BB" w:rsidP="00E10C9F">
      <w:pPr>
        <w:pStyle w:val="ConsPlusNormal"/>
        <w:outlineLvl w:val="0"/>
        <w:rPr>
          <w:rFonts w:ascii="Times New Roman" w:hAnsi="Times New Roman" w:cs="Times New Roman"/>
        </w:rPr>
      </w:pPr>
    </w:p>
    <w:p w14:paraId="5F22A313" w14:textId="77777777" w:rsidR="00A117BB" w:rsidRPr="001452B4" w:rsidRDefault="00A117BB" w:rsidP="00E10C9F">
      <w:pPr>
        <w:pStyle w:val="ConsPlusNormal"/>
        <w:outlineLvl w:val="0"/>
        <w:rPr>
          <w:rFonts w:ascii="Times New Roman" w:hAnsi="Times New Roman" w:cs="Times New Roman"/>
        </w:rPr>
      </w:pPr>
    </w:p>
    <w:p w14:paraId="4ED6EAB7" w14:textId="77777777" w:rsidR="00A117BB" w:rsidRPr="001452B4" w:rsidRDefault="00A117BB" w:rsidP="00E10C9F">
      <w:pPr>
        <w:pStyle w:val="ConsPlusNormal"/>
        <w:outlineLvl w:val="0"/>
        <w:rPr>
          <w:rFonts w:ascii="Times New Roman" w:hAnsi="Times New Roman" w:cs="Times New Roman"/>
        </w:rPr>
      </w:pPr>
    </w:p>
    <w:p w14:paraId="25F74E04" w14:textId="77777777" w:rsidR="00A117BB" w:rsidRPr="001452B4" w:rsidRDefault="00A117BB" w:rsidP="00E10C9F">
      <w:pPr>
        <w:pStyle w:val="ConsPlusNormal"/>
        <w:outlineLvl w:val="0"/>
        <w:rPr>
          <w:rFonts w:ascii="Times New Roman" w:hAnsi="Times New Roman" w:cs="Times New Roman"/>
        </w:rPr>
      </w:pPr>
    </w:p>
    <w:p w14:paraId="1B78B9A2" w14:textId="77777777" w:rsidR="00A117BB" w:rsidRPr="001452B4" w:rsidRDefault="00A117BB" w:rsidP="00E10C9F">
      <w:pPr>
        <w:pStyle w:val="ConsPlusNormal"/>
        <w:outlineLvl w:val="0"/>
        <w:rPr>
          <w:rFonts w:ascii="Times New Roman" w:hAnsi="Times New Roman" w:cs="Times New Roman"/>
        </w:rPr>
      </w:pPr>
    </w:p>
    <w:p w14:paraId="01764EF4" w14:textId="77777777" w:rsidR="00A117BB" w:rsidRPr="001452B4" w:rsidRDefault="00A117BB" w:rsidP="00E10C9F">
      <w:pPr>
        <w:pStyle w:val="ConsPlusNormal"/>
        <w:outlineLvl w:val="0"/>
        <w:rPr>
          <w:rFonts w:ascii="Times New Roman" w:hAnsi="Times New Roman" w:cs="Times New Roman"/>
        </w:rPr>
      </w:pPr>
    </w:p>
    <w:p w14:paraId="32BF849D" w14:textId="77777777" w:rsidR="00A117BB" w:rsidRPr="001452B4" w:rsidRDefault="00A117BB" w:rsidP="00E10C9F">
      <w:pPr>
        <w:pStyle w:val="ConsPlusNormal"/>
        <w:outlineLvl w:val="0"/>
        <w:rPr>
          <w:rFonts w:ascii="Times New Roman" w:hAnsi="Times New Roman" w:cs="Times New Roman"/>
        </w:rPr>
      </w:pPr>
    </w:p>
    <w:p w14:paraId="784F47AF" w14:textId="77777777" w:rsidR="00A117BB" w:rsidRPr="001452B4" w:rsidRDefault="00A117BB" w:rsidP="00E10C9F">
      <w:pPr>
        <w:pStyle w:val="ConsPlusNormal"/>
        <w:outlineLvl w:val="0"/>
        <w:rPr>
          <w:rFonts w:ascii="Times New Roman" w:hAnsi="Times New Roman" w:cs="Times New Roman"/>
        </w:rPr>
      </w:pPr>
    </w:p>
    <w:p w14:paraId="7657CB3E" w14:textId="77777777" w:rsidR="00521F4B" w:rsidRDefault="00521F4B" w:rsidP="00E10C9F">
      <w:pPr>
        <w:pStyle w:val="ConsPlusNormal"/>
        <w:outlineLvl w:val="0"/>
        <w:rPr>
          <w:rFonts w:ascii="Times New Roman" w:hAnsi="Times New Roman" w:cs="Times New Roman"/>
        </w:rPr>
      </w:pPr>
    </w:p>
    <w:p w14:paraId="0CEC009D" w14:textId="77777777" w:rsidR="00F50E2C" w:rsidRDefault="00F50E2C" w:rsidP="00E10C9F">
      <w:pPr>
        <w:pStyle w:val="ConsPlusNormal"/>
        <w:outlineLvl w:val="0"/>
        <w:rPr>
          <w:rFonts w:ascii="Times New Roman" w:hAnsi="Times New Roman" w:cs="Times New Roman"/>
        </w:rPr>
      </w:pPr>
    </w:p>
    <w:p w14:paraId="54E0393C" w14:textId="77777777" w:rsidR="00F50E2C" w:rsidRDefault="00F50E2C" w:rsidP="00E10C9F">
      <w:pPr>
        <w:pStyle w:val="ConsPlusNormal"/>
        <w:outlineLvl w:val="0"/>
        <w:rPr>
          <w:rFonts w:ascii="Times New Roman" w:hAnsi="Times New Roman" w:cs="Times New Roman"/>
        </w:rPr>
      </w:pPr>
    </w:p>
    <w:p w14:paraId="3900A776" w14:textId="77777777" w:rsidR="00F50E2C" w:rsidRDefault="00F50E2C" w:rsidP="00E10C9F">
      <w:pPr>
        <w:pStyle w:val="ConsPlusNormal"/>
        <w:outlineLvl w:val="0"/>
        <w:rPr>
          <w:rFonts w:ascii="Times New Roman" w:hAnsi="Times New Roman" w:cs="Times New Roman"/>
        </w:rPr>
      </w:pPr>
    </w:p>
    <w:p w14:paraId="69252C96" w14:textId="77777777" w:rsidR="00F50E2C" w:rsidRDefault="00F50E2C" w:rsidP="00E10C9F">
      <w:pPr>
        <w:pStyle w:val="ConsPlusNormal"/>
        <w:outlineLvl w:val="0"/>
        <w:rPr>
          <w:rFonts w:ascii="Times New Roman" w:hAnsi="Times New Roman" w:cs="Times New Roman"/>
        </w:rPr>
      </w:pPr>
    </w:p>
    <w:p w14:paraId="522C64B6" w14:textId="77777777" w:rsidR="00F50E2C" w:rsidRDefault="00F50E2C" w:rsidP="00E10C9F">
      <w:pPr>
        <w:pStyle w:val="ConsPlusNormal"/>
        <w:outlineLvl w:val="0"/>
        <w:rPr>
          <w:rFonts w:ascii="Times New Roman" w:hAnsi="Times New Roman" w:cs="Times New Roman"/>
        </w:rPr>
      </w:pPr>
    </w:p>
    <w:p w14:paraId="0C207B61" w14:textId="77777777" w:rsidR="00F50E2C" w:rsidRDefault="00F50E2C" w:rsidP="00E10C9F">
      <w:pPr>
        <w:pStyle w:val="ConsPlusNormal"/>
        <w:outlineLvl w:val="0"/>
        <w:rPr>
          <w:rFonts w:ascii="Times New Roman" w:hAnsi="Times New Roman" w:cs="Times New Roman"/>
        </w:rPr>
      </w:pPr>
    </w:p>
    <w:p w14:paraId="5529E2DF" w14:textId="77777777" w:rsidR="00F50E2C" w:rsidRDefault="00F50E2C" w:rsidP="00E10C9F">
      <w:pPr>
        <w:pStyle w:val="ConsPlusNormal"/>
        <w:outlineLvl w:val="0"/>
        <w:rPr>
          <w:rFonts w:ascii="Times New Roman" w:hAnsi="Times New Roman" w:cs="Times New Roman"/>
        </w:rPr>
      </w:pPr>
    </w:p>
    <w:p w14:paraId="42F16C6A" w14:textId="77777777" w:rsidR="00F50E2C" w:rsidRDefault="00F50E2C" w:rsidP="00E10C9F">
      <w:pPr>
        <w:pStyle w:val="ConsPlusNormal"/>
        <w:outlineLvl w:val="0"/>
        <w:rPr>
          <w:rFonts w:ascii="Times New Roman" w:hAnsi="Times New Roman" w:cs="Times New Roman"/>
        </w:rPr>
      </w:pPr>
    </w:p>
    <w:p w14:paraId="42D8EB76" w14:textId="77777777" w:rsidR="00F50E2C" w:rsidRDefault="00F50E2C" w:rsidP="00E10C9F">
      <w:pPr>
        <w:pStyle w:val="ConsPlusNormal"/>
        <w:outlineLvl w:val="0"/>
        <w:rPr>
          <w:rFonts w:ascii="Times New Roman" w:hAnsi="Times New Roman" w:cs="Times New Roman"/>
        </w:rPr>
      </w:pPr>
    </w:p>
    <w:p w14:paraId="16CDD640" w14:textId="77777777" w:rsidR="00F50E2C" w:rsidRDefault="00F50E2C" w:rsidP="00E10C9F">
      <w:pPr>
        <w:pStyle w:val="ConsPlusNormal"/>
        <w:outlineLvl w:val="0"/>
        <w:rPr>
          <w:rFonts w:ascii="Times New Roman" w:hAnsi="Times New Roman" w:cs="Times New Roman"/>
        </w:rPr>
      </w:pPr>
    </w:p>
    <w:p w14:paraId="71A11A8E" w14:textId="77777777" w:rsidR="00F50E2C" w:rsidRDefault="00F50E2C" w:rsidP="00E10C9F">
      <w:pPr>
        <w:pStyle w:val="ConsPlusNormal"/>
        <w:outlineLvl w:val="0"/>
        <w:rPr>
          <w:rFonts w:ascii="Times New Roman" w:hAnsi="Times New Roman" w:cs="Times New Roman"/>
        </w:rPr>
      </w:pPr>
    </w:p>
    <w:p w14:paraId="4C84BA76" w14:textId="77777777" w:rsidR="00F50E2C" w:rsidRDefault="00F50E2C" w:rsidP="00E10C9F">
      <w:pPr>
        <w:pStyle w:val="ConsPlusNormal"/>
        <w:outlineLvl w:val="0"/>
        <w:rPr>
          <w:rFonts w:ascii="Times New Roman" w:hAnsi="Times New Roman" w:cs="Times New Roman"/>
        </w:rPr>
      </w:pPr>
    </w:p>
    <w:p w14:paraId="1AF22AE5" w14:textId="77777777" w:rsidR="00F50E2C" w:rsidRDefault="00F50E2C" w:rsidP="00E10C9F">
      <w:pPr>
        <w:pStyle w:val="ConsPlusNormal"/>
        <w:outlineLvl w:val="0"/>
        <w:rPr>
          <w:rFonts w:ascii="Times New Roman" w:hAnsi="Times New Roman" w:cs="Times New Roman"/>
        </w:rPr>
      </w:pPr>
    </w:p>
    <w:p w14:paraId="5764477E" w14:textId="77777777" w:rsidR="00F50E2C" w:rsidRDefault="00F50E2C" w:rsidP="00E10C9F">
      <w:pPr>
        <w:pStyle w:val="ConsPlusNormal"/>
        <w:outlineLvl w:val="0"/>
        <w:rPr>
          <w:rFonts w:ascii="Times New Roman" w:hAnsi="Times New Roman" w:cs="Times New Roman"/>
        </w:rPr>
      </w:pPr>
    </w:p>
    <w:p w14:paraId="3D177E5F" w14:textId="77777777" w:rsidR="00F50E2C" w:rsidRDefault="00F50E2C" w:rsidP="00E10C9F">
      <w:pPr>
        <w:pStyle w:val="ConsPlusNormal"/>
        <w:outlineLvl w:val="0"/>
        <w:rPr>
          <w:rFonts w:ascii="Times New Roman" w:hAnsi="Times New Roman" w:cs="Times New Roman"/>
        </w:rPr>
      </w:pPr>
    </w:p>
    <w:p w14:paraId="4957D4EF" w14:textId="77777777" w:rsidR="00F50E2C" w:rsidRDefault="00F50E2C" w:rsidP="00E10C9F">
      <w:pPr>
        <w:pStyle w:val="ConsPlusNormal"/>
        <w:outlineLvl w:val="0"/>
        <w:rPr>
          <w:rFonts w:ascii="Times New Roman" w:hAnsi="Times New Roman" w:cs="Times New Roman"/>
        </w:rPr>
      </w:pPr>
    </w:p>
    <w:p w14:paraId="4990A72C" w14:textId="77777777" w:rsidR="00F50E2C" w:rsidRDefault="00F50E2C" w:rsidP="00E10C9F">
      <w:pPr>
        <w:pStyle w:val="ConsPlusNormal"/>
        <w:outlineLvl w:val="0"/>
        <w:rPr>
          <w:rFonts w:ascii="Times New Roman" w:hAnsi="Times New Roman" w:cs="Times New Roman"/>
        </w:rPr>
      </w:pPr>
    </w:p>
    <w:p w14:paraId="4D6A0E5D" w14:textId="77777777" w:rsidR="00F50E2C" w:rsidRDefault="00F50E2C" w:rsidP="00E10C9F">
      <w:pPr>
        <w:pStyle w:val="ConsPlusNormal"/>
        <w:outlineLvl w:val="0"/>
        <w:rPr>
          <w:rFonts w:ascii="Times New Roman" w:hAnsi="Times New Roman" w:cs="Times New Roman"/>
        </w:rPr>
      </w:pPr>
    </w:p>
    <w:p w14:paraId="78B5D548" w14:textId="77777777" w:rsidR="00F50E2C" w:rsidRDefault="00F50E2C" w:rsidP="00E10C9F">
      <w:pPr>
        <w:pStyle w:val="ConsPlusNormal"/>
        <w:outlineLvl w:val="0"/>
        <w:rPr>
          <w:rFonts w:ascii="Times New Roman" w:hAnsi="Times New Roman" w:cs="Times New Roman"/>
        </w:rPr>
      </w:pPr>
    </w:p>
    <w:p w14:paraId="72C420A4" w14:textId="77777777" w:rsidR="00F50E2C" w:rsidRDefault="00F50E2C" w:rsidP="00E10C9F">
      <w:pPr>
        <w:pStyle w:val="ConsPlusNormal"/>
        <w:outlineLvl w:val="0"/>
        <w:rPr>
          <w:rFonts w:ascii="Times New Roman" w:hAnsi="Times New Roman" w:cs="Times New Roman"/>
        </w:rPr>
      </w:pPr>
    </w:p>
    <w:p w14:paraId="522C5DD1" w14:textId="77777777" w:rsidR="00F50E2C" w:rsidRDefault="00F50E2C" w:rsidP="00E10C9F">
      <w:pPr>
        <w:pStyle w:val="ConsPlusNormal"/>
        <w:outlineLvl w:val="0"/>
        <w:rPr>
          <w:rFonts w:ascii="Times New Roman" w:hAnsi="Times New Roman" w:cs="Times New Roman"/>
        </w:rPr>
      </w:pPr>
    </w:p>
    <w:p w14:paraId="0B180747" w14:textId="77777777" w:rsidR="00F50E2C" w:rsidRDefault="00F50E2C" w:rsidP="00E10C9F">
      <w:pPr>
        <w:pStyle w:val="ConsPlusNormal"/>
        <w:outlineLvl w:val="0"/>
        <w:rPr>
          <w:rFonts w:ascii="Times New Roman" w:hAnsi="Times New Roman" w:cs="Times New Roman"/>
        </w:rPr>
      </w:pPr>
    </w:p>
    <w:p w14:paraId="33DBD4EF" w14:textId="77777777" w:rsidR="00F50E2C" w:rsidRDefault="00F50E2C" w:rsidP="00E10C9F">
      <w:pPr>
        <w:pStyle w:val="ConsPlusNormal"/>
        <w:outlineLvl w:val="0"/>
        <w:rPr>
          <w:rFonts w:ascii="Times New Roman" w:hAnsi="Times New Roman" w:cs="Times New Roman"/>
        </w:rPr>
      </w:pPr>
    </w:p>
    <w:p w14:paraId="138499C3" w14:textId="77777777" w:rsidR="00F50E2C" w:rsidRDefault="00F50E2C" w:rsidP="00E10C9F">
      <w:pPr>
        <w:pStyle w:val="ConsPlusNormal"/>
        <w:outlineLvl w:val="0"/>
        <w:rPr>
          <w:rFonts w:ascii="Times New Roman" w:hAnsi="Times New Roman" w:cs="Times New Roman"/>
        </w:rPr>
      </w:pPr>
    </w:p>
    <w:p w14:paraId="610B8583" w14:textId="77777777" w:rsidR="00F50E2C" w:rsidRPr="001452B4" w:rsidRDefault="00F50E2C" w:rsidP="00E10C9F">
      <w:pPr>
        <w:pStyle w:val="ConsPlusNormal"/>
        <w:outlineLvl w:val="0"/>
        <w:rPr>
          <w:rFonts w:ascii="Times New Roman" w:hAnsi="Times New Roman" w:cs="Times New Roman"/>
        </w:rPr>
      </w:pPr>
    </w:p>
    <w:p w14:paraId="211CF160" w14:textId="77777777" w:rsidR="00521F4B" w:rsidRPr="001452B4" w:rsidRDefault="00521F4B" w:rsidP="00E10C9F">
      <w:pPr>
        <w:pStyle w:val="ConsPlusNormal"/>
        <w:outlineLvl w:val="0"/>
        <w:rPr>
          <w:rFonts w:ascii="Times New Roman" w:hAnsi="Times New Roman" w:cs="Times New Roman"/>
        </w:rPr>
      </w:pPr>
    </w:p>
    <w:p w14:paraId="6E64C06C" w14:textId="77777777" w:rsidR="00521F4B" w:rsidRPr="001452B4" w:rsidRDefault="00521F4B" w:rsidP="00E10C9F">
      <w:pPr>
        <w:pStyle w:val="ConsPlusNormal"/>
        <w:outlineLvl w:val="0"/>
        <w:rPr>
          <w:rFonts w:ascii="Times New Roman" w:hAnsi="Times New Roman" w:cs="Times New Roman"/>
        </w:rPr>
      </w:pPr>
    </w:p>
    <w:p w14:paraId="4E0A87A0" w14:textId="77777777" w:rsidR="00F74FB4" w:rsidRPr="001452B4" w:rsidRDefault="00F74FB4" w:rsidP="00402DFF">
      <w:pPr>
        <w:jc w:val="center"/>
        <w:rPr>
          <w:sz w:val="20"/>
          <w:szCs w:val="20"/>
        </w:rPr>
      </w:pPr>
      <w:r w:rsidRPr="001452B4">
        <w:rPr>
          <w:sz w:val="20"/>
          <w:szCs w:val="20"/>
        </w:rPr>
        <w:t>Редакционный совет:</w:t>
      </w:r>
    </w:p>
    <w:p w14:paraId="0501D647" w14:textId="77777777" w:rsidR="00F74FB4" w:rsidRPr="001452B4" w:rsidRDefault="00F74FB4" w:rsidP="00402DFF">
      <w:pPr>
        <w:jc w:val="center"/>
        <w:rPr>
          <w:sz w:val="20"/>
          <w:szCs w:val="20"/>
        </w:rPr>
      </w:pPr>
    </w:p>
    <w:p w14:paraId="32860A68" w14:textId="2F1B1B7A" w:rsidR="00F74FB4" w:rsidRPr="001452B4" w:rsidRDefault="00A17FC8" w:rsidP="00402DFF">
      <w:pPr>
        <w:jc w:val="center"/>
        <w:rPr>
          <w:sz w:val="20"/>
          <w:szCs w:val="20"/>
        </w:rPr>
      </w:pPr>
      <w:r w:rsidRPr="001452B4">
        <w:rPr>
          <w:sz w:val="20"/>
          <w:szCs w:val="20"/>
        </w:rPr>
        <w:t>Орлова Л.В.</w:t>
      </w:r>
    </w:p>
    <w:p w14:paraId="5B49FC7D" w14:textId="77777777" w:rsidR="00F74FB4" w:rsidRPr="001452B4" w:rsidRDefault="00F74FB4" w:rsidP="00402DFF">
      <w:pPr>
        <w:jc w:val="center"/>
        <w:rPr>
          <w:sz w:val="20"/>
          <w:szCs w:val="20"/>
        </w:rPr>
      </w:pPr>
      <w:r w:rsidRPr="001452B4">
        <w:rPr>
          <w:sz w:val="20"/>
          <w:szCs w:val="20"/>
        </w:rPr>
        <w:t>(председатель редакционного совета)</w:t>
      </w:r>
    </w:p>
    <w:p w14:paraId="406836E7" w14:textId="77777777" w:rsidR="00F74FB4" w:rsidRPr="001452B4" w:rsidRDefault="00F74FB4" w:rsidP="00402DFF">
      <w:pPr>
        <w:jc w:val="center"/>
        <w:rPr>
          <w:sz w:val="20"/>
          <w:szCs w:val="20"/>
        </w:rPr>
      </w:pPr>
    </w:p>
    <w:p w14:paraId="790F208B" w14:textId="77777777" w:rsidR="00F74FB4" w:rsidRPr="001452B4" w:rsidRDefault="00F74FB4" w:rsidP="00402DFF">
      <w:pPr>
        <w:jc w:val="center"/>
        <w:rPr>
          <w:sz w:val="20"/>
          <w:szCs w:val="20"/>
        </w:rPr>
      </w:pPr>
      <w:proofErr w:type="spellStart"/>
      <w:r w:rsidRPr="001452B4">
        <w:rPr>
          <w:sz w:val="20"/>
          <w:szCs w:val="20"/>
        </w:rPr>
        <w:t>Булюктов</w:t>
      </w:r>
      <w:proofErr w:type="spellEnd"/>
      <w:r w:rsidRPr="001452B4">
        <w:rPr>
          <w:sz w:val="20"/>
          <w:szCs w:val="20"/>
        </w:rPr>
        <w:t xml:space="preserve"> Р.В.</w:t>
      </w:r>
    </w:p>
    <w:p w14:paraId="54607286" w14:textId="77777777" w:rsidR="00F74FB4" w:rsidRPr="001452B4" w:rsidRDefault="00F74FB4" w:rsidP="00402DFF">
      <w:pPr>
        <w:jc w:val="center"/>
        <w:rPr>
          <w:sz w:val="20"/>
          <w:szCs w:val="20"/>
        </w:rPr>
      </w:pPr>
      <w:r w:rsidRPr="001452B4">
        <w:rPr>
          <w:sz w:val="20"/>
          <w:szCs w:val="20"/>
        </w:rPr>
        <w:t>(заместитель председателя редакционного совета)</w:t>
      </w:r>
    </w:p>
    <w:p w14:paraId="13166C9A" w14:textId="77777777" w:rsidR="00F74FB4" w:rsidRPr="001452B4" w:rsidRDefault="00F74FB4" w:rsidP="00402DFF">
      <w:pPr>
        <w:jc w:val="center"/>
        <w:rPr>
          <w:sz w:val="20"/>
          <w:szCs w:val="20"/>
        </w:rPr>
      </w:pPr>
    </w:p>
    <w:p w14:paraId="5E511554" w14:textId="77777777" w:rsidR="00F74FB4" w:rsidRPr="001452B4" w:rsidRDefault="00F74FB4" w:rsidP="00402DFF">
      <w:pPr>
        <w:jc w:val="center"/>
        <w:rPr>
          <w:sz w:val="20"/>
          <w:szCs w:val="20"/>
        </w:rPr>
      </w:pPr>
      <w:r w:rsidRPr="001452B4">
        <w:rPr>
          <w:sz w:val="20"/>
          <w:szCs w:val="20"/>
        </w:rPr>
        <w:t>Василенко О.А.</w:t>
      </w:r>
    </w:p>
    <w:p w14:paraId="67AC18FF" w14:textId="77777777" w:rsidR="00F74FB4" w:rsidRPr="001452B4" w:rsidRDefault="00F74FB4" w:rsidP="00402DFF">
      <w:pPr>
        <w:jc w:val="center"/>
        <w:rPr>
          <w:sz w:val="20"/>
          <w:szCs w:val="20"/>
        </w:rPr>
      </w:pPr>
      <w:r w:rsidRPr="001452B4">
        <w:rPr>
          <w:sz w:val="20"/>
          <w:szCs w:val="20"/>
        </w:rPr>
        <w:t>(секретарь редакционного совета)</w:t>
      </w:r>
    </w:p>
    <w:p w14:paraId="5047D48A" w14:textId="77777777" w:rsidR="00F74FB4" w:rsidRPr="001452B4" w:rsidRDefault="00F74FB4" w:rsidP="00402DFF">
      <w:pPr>
        <w:jc w:val="center"/>
        <w:rPr>
          <w:sz w:val="20"/>
          <w:szCs w:val="20"/>
        </w:rPr>
      </w:pPr>
    </w:p>
    <w:p w14:paraId="6EB18D2B" w14:textId="7793936F" w:rsidR="00F74FB4" w:rsidRPr="001452B4" w:rsidRDefault="00F74FB4" w:rsidP="00402DFF">
      <w:pPr>
        <w:jc w:val="center"/>
        <w:rPr>
          <w:sz w:val="20"/>
          <w:szCs w:val="20"/>
        </w:rPr>
      </w:pPr>
      <w:proofErr w:type="spellStart"/>
      <w:r w:rsidRPr="001452B4">
        <w:rPr>
          <w:sz w:val="20"/>
          <w:szCs w:val="20"/>
        </w:rPr>
        <w:t>Абдрахманова</w:t>
      </w:r>
      <w:proofErr w:type="spellEnd"/>
      <w:r w:rsidRPr="001452B4">
        <w:rPr>
          <w:sz w:val="20"/>
          <w:szCs w:val="20"/>
        </w:rPr>
        <w:t xml:space="preserve"> И.Н.</w:t>
      </w:r>
    </w:p>
    <w:p w14:paraId="5D3C9E76" w14:textId="77777777" w:rsidR="00642BDE" w:rsidRPr="001452B4" w:rsidRDefault="00642BDE" w:rsidP="00642BDE">
      <w:pPr>
        <w:jc w:val="center"/>
        <w:rPr>
          <w:sz w:val="20"/>
          <w:szCs w:val="20"/>
        </w:rPr>
      </w:pPr>
      <w:proofErr w:type="spellStart"/>
      <w:r w:rsidRPr="001452B4">
        <w:rPr>
          <w:sz w:val="20"/>
          <w:szCs w:val="20"/>
        </w:rPr>
        <w:t>Карташева</w:t>
      </w:r>
      <w:proofErr w:type="spellEnd"/>
      <w:r w:rsidRPr="001452B4">
        <w:rPr>
          <w:sz w:val="20"/>
          <w:szCs w:val="20"/>
        </w:rPr>
        <w:t xml:space="preserve"> Е.М.</w:t>
      </w:r>
    </w:p>
    <w:p w14:paraId="2C819F10" w14:textId="77777777" w:rsidR="00F74FB4" w:rsidRPr="001452B4" w:rsidRDefault="00F74FB4" w:rsidP="00402DFF">
      <w:pPr>
        <w:jc w:val="center"/>
        <w:rPr>
          <w:sz w:val="20"/>
          <w:szCs w:val="20"/>
        </w:rPr>
      </w:pPr>
      <w:proofErr w:type="spellStart"/>
      <w:r w:rsidRPr="001452B4">
        <w:rPr>
          <w:sz w:val="20"/>
          <w:szCs w:val="20"/>
        </w:rPr>
        <w:t>Мусатов</w:t>
      </w:r>
      <w:proofErr w:type="spellEnd"/>
      <w:r w:rsidRPr="001452B4">
        <w:rPr>
          <w:sz w:val="20"/>
          <w:szCs w:val="20"/>
        </w:rPr>
        <w:t xml:space="preserve"> А.М.</w:t>
      </w:r>
    </w:p>
    <w:p w14:paraId="03BFE6C8" w14:textId="77777777" w:rsidR="00F74FB4" w:rsidRPr="001452B4" w:rsidRDefault="00F74FB4" w:rsidP="00402DFF">
      <w:pPr>
        <w:jc w:val="center"/>
        <w:rPr>
          <w:sz w:val="20"/>
          <w:szCs w:val="20"/>
        </w:rPr>
      </w:pPr>
      <w:proofErr w:type="spellStart"/>
      <w:r w:rsidRPr="001452B4">
        <w:rPr>
          <w:sz w:val="20"/>
          <w:szCs w:val="20"/>
        </w:rPr>
        <w:t>Максиманова</w:t>
      </w:r>
      <w:proofErr w:type="spellEnd"/>
      <w:r w:rsidRPr="001452B4">
        <w:rPr>
          <w:sz w:val="20"/>
          <w:szCs w:val="20"/>
        </w:rPr>
        <w:t xml:space="preserve"> Т.В.</w:t>
      </w:r>
    </w:p>
    <w:p w14:paraId="08D30DAC" w14:textId="77777777" w:rsidR="00F74FB4" w:rsidRPr="001452B4" w:rsidRDefault="00F74FB4" w:rsidP="00402DFF">
      <w:pPr>
        <w:jc w:val="center"/>
        <w:rPr>
          <w:sz w:val="20"/>
          <w:szCs w:val="20"/>
        </w:rPr>
      </w:pPr>
      <w:r w:rsidRPr="001452B4">
        <w:rPr>
          <w:sz w:val="20"/>
          <w:szCs w:val="20"/>
        </w:rPr>
        <w:t>Остапенко Ю.А.</w:t>
      </w:r>
    </w:p>
    <w:p w14:paraId="23C03582" w14:textId="77777777" w:rsidR="00F74FB4" w:rsidRPr="001452B4" w:rsidRDefault="00F74FB4" w:rsidP="00402DFF">
      <w:pPr>
        <w:jc w:val="center"/>
        <w:rPr>
          <w:sz w:val="20"/>
          <w:szCs w:val="20"/>
        </w:rPr>
      </w:pPr>
      <w:r w:rsidRPr="001452B4">
        <w:rPr>
          <w:sz w:val="20"/>
          <w:szCs w:val="20"/>
        </w:rPr>
        <w:t>Попова М.А.</w:t>
      </w:r>
    </w:p>
    <w:p w14:paraId="1FD194A5" w14:textId="77777777" w:rsidR="00F74FB4" w:rsidRPr="001452B4" w:rsidRDefault="00F74FB4" w:rsidP="00402DFF">
      <w:pPr>
        <w:jc w:val="center"/>
        <w:rPr>
          <w:sz w:val="20"/>
          <w:szCs w:val="20"/>
        </w:rPr>
      </w:pPr>
    </w:p>
    <w:p w14:paraId="46403E4E" w14:textId="77777777" w:rsidR="00F74FB4" w:rsidRPr="001452B4" w:rsidRDefault="00F74FB4" w:rsidP="00402DFF">
      <w:pPr>
        <w:jc w:val="center"/>
        <w:rPr>
          <w:sz w:val="20"/>
          <w:szCs w:val="20"/>
        </w:rPr>
      </w:pPr>
    </w:p>
    <w:p w14:paraId="29A3114D" w14:textId="77777777" w:rsidR="00F74FB4" w:rsidRPr="001452B4" w:rsidRDefault="00F74FB4" w:rsidP="00402DFF">
      <w:pPr>
        <w:jc w:val="center"/>
        <w:rPr>
          <w:sz w:val="20"/>
          <w:szCs w:val="20"/>
        </w:rPr>
      </w:pPr>
    </w:p>
    <w:p w14:paraId="6FDB7E14" w14:textId="77777777" w:rsidR="00F74FB4" w:rsidRPr="001452B4" w:rsidRDefault="00F74FB4" w:rsidP="00402DFF">
      <w:pPr>
        <w:jc w:val="center"/>
        <w:rPr>
          <w:sz w:val="20"/>
          <w:szCs w:val="20"/>
        </w:rPr>
      </w:pPr>
    </w:p>
    <w:p w14:paraId="5280AD91" w14:textId="77777777" w:rsidR="00F74FB4" w:rsidRPr="001452B4" w:rsidRDefault="00F74FB4" w:rsidP="00402DFF">
      <w:pPr>
        <w:jc w:val="center"/>
        <w:rPr>
          <w:sz w:val="20"/>
          <w:szCs w:val="20"/>
        </w:rPr>
      </w:pPr>
      <w:r w:rsidRPr="001452B4">
        <w:rPr>
          <w:sz w:val="20"/>
          <w:szCs w:val="20"/>
        </w:rPr>
        <w:t>Адрес издателя:</w:t>
      </w:r>
    </w:p>
    <w:p w14:paraId="2D8F6786" w14:textId="77777777" w:rsidR="00F74FB4" w:rsidRPr="001452B4" w:rsidRDefault="00F74FB4" w:rsidP="00402DFF">
      <w:pPr>
        <w:jc w:val="center"/>
        <w:rPr>
          <w:sz w:val="20"/>
          <w:szCs w:val="20"/>
        </w:rPr>
      </w:pPr>
    </w:p>
    <w:p w14:paraId="71833CF8" w14:textId="77777777" w:rsidR="00F74FB4" w:rsidRPr="001452B4" w:rsidRDefault="00F74FB4" w:rsidP="00402DFF">
      <w:pPr>
        <w:jc w:val="center"/>
        <w:rPr>
          <w:sz w:val="20"/>
          <w:szCs w:val="20"/>
        </w:rPr>
      </w:pPr>
      <w:r w:rsidRPr="001452B4">
        <w:rPr>
          <w:sz w:val="20"/>
          <w:szCs w:val="20"/>
        </w:rPr>
        <w:t xml:space="preserve">632387 город Куйбышев, ул. </w:t>
      </w:r>
      <w:proofErr w:type="spellStart"/>
      <w:r w:rsidRPr="001452B4">
        <w:rPr>
          <w:sz w:val="20"/>
          <w:szCs w:val="20"/>
        </w:rPr>
        <w:t>Краскома</w:t>
      </w:r>
      <w:proofErr w:type="spellEnd"/>
      <w:r w:rsidRPr="001452B4">
        <w:rPr>
          <w:sz w:val="20"/>
          <w:szCs w:val="20"/>
        </w:rPr>
        <w:t>, 37</w:t>
      </w:r>
    </w:p>
    <w:p w14:paraId="52C6E643" w14:textId="77777777" w:rsidR="00F74FB4" w:rsidRPr="001452B4" w:rsidRDefault="00F74FB4" w:rsidP="00402DFF">
      <w:pPr>
        <w:jc w:val="center"/>
        <w:rPr>
          <w:sz w:val="20"/>
          <w:szCs w:val="20"/>
        </w:rPr>
      </w:pPr>
      <w:r w:rsidRPr="001452B4">
        <w:rPr>
          <w:sz w:val="20"/>
          <w:szCs w:val="20"/>
        </w:rPr>
        <w:t>Тел. 50-789, факс 50-798</w:t>
      </w:r>
    </w:p>
    <w:p w14:paraId="337C6F08" w14:textId="77777777" w:rsidR="00F74FB4" w:rsidRPr="001452B4" w:rsidRDefault="00F74FB4" w:rsidP="00402DFF">
      <w:pPr>
        <w:jc w:val="center"/>
        <w:rPr>
          <w:sz w:val="20"/>
          <w:szCs w:val="20"/>
        </w:rPr>
      </w:pPr>
      <w:proofErr w:type="gramStart"/>
      <w:r w:rsidRPr="001452B4">
        <w:rPr>
          <w:sz w:val="20"/>
          <w:szCs w:val="20"/>
          <w:lang w:val="en-US"/>
        </w:rPr>
        <w:t>e</w:t>
      </w:r>
      <w:r w:rsidRPr="001452B4">
        <w:rPr>
          <w:sz w:val="20"/>
          <w:szCs w:val="20"/>
        </w:rPr>
        <w:t>-</w:t>
      </w:r>
      <w:r w:rsidRPr="001452B4">
        <w:rPr>
          <w:sz w:val="20"/>
          <w:szCs w:val="20"/>
          <w:lang w:val="en-US"/>
        </w:rPr>
        <w:t>mail</w:t>
      </w:r>
      <w:proofErr w:type="gramEnd"/>
      <w:r w:rsidRPr="001452B4">
        <w:rPr>
          <w:sz w:val="20"/>
          <w:szCs w:val="20"/>
        </w:rPr>
        <w:t xml:space="preserve">: </w:t>
      </w:r>
      <w:proofErr w:type="spellStart"/>
      <w:r w:rsidRPr="001452B4">
        <w:rPr>
          <w:sz w:val="20"/>
          <w:szCs w:val="20"/>
          <w:lang w:val="en-US"/>
        </w:rPr>
        <w:t>kainsk</w:t>
      </w:r>
      <w:proofErr w:type="spellEnd"/>
      <w:r w:rsidRPr="001452B4">
        <w:rPr>
          <w:sz w:val="20"/>
          <w:szCs w:val="20"/>
        </w:rPr>
        <w:t>@</w:t>
      </w:r>
      <w:proofErr w:type="spellStart"/>
      <w:r w:rsidRPr="001452B4">
        <w:rPr>
          <w:sz w:val="20"/>
          <w:szCs w:val="20"/>
          <w:lang w:val="en-US"/>
        </w:rPr>
        <w:t>nso</w:t>
      </w:r>
      <w:proofErr w:type="spellEnd"/>
      <w:r w:rsidRPr="001452B4">
        <w:rPr>
          <w:sz w:val="20"/>
          <w:szCs w:val="20"/>
        </w:rPr>
        <w:t>.</w:t>
      </w:r>
      <w:proofErr w:type="spellStart"/>
      <w:r w:rsidRPr="001452B4">
        <w:rPr>
          <w:sz w:val="20"/>
          <w:szCs w:val="20"/>
          <w:lang w:val="en-US"/>
        </w:rPr>
        <w:t>ru</w:t>
      </w:r>
      <w:proofErr w:type="spellEnd"/>
    </w:p>
    <w:p w14:paraId="47BC65D0" w14:textId="77777777" w:rsidR="00F74FB4" w:rsidRPr="001452B4" w:rsidRDefault="00F74FB4" w:rsidP="00402DFF">
      <w:pPr>
        <w:jc w:val="center"/>
        <w:rPr>
          <w:sz w:val="20"/>
          <w:szCs w:val="20"/>
        </w:rPr>
      </w:pPr>
    </w:p>
    <w:p w14:paraId="219AC996" w14:textId="77777777" w:rsidR="00F74FB4" w:rsidRPr="001452B4" w:rsidRDefault="00F74FB4" w:rsidP="00402DFF">
      <w:pPr>
        <w:jc w:val="center"/>
        <w:rPr>
          <w:sz w:val="20"/>
          <w:szCs w:val="20"/>
        </w:rPr>
      </w:pPr>
    </w:p>
    <w:p w14:paraId="4A343DFB" w14:textId="77777777" w:rsidR="00F74FB4" w:rsidRPr="001452B4" w:rsidRDefault="00F74FB4" w:rsidP="00402DFF">
      <w:pPr>
        <w:jc w:val="center"/>
        <w:rPr>
          <w:sz w:val="20"/>
          <w:szCs w:val="20"/>
        </w:rPr>
      </w:pPr>
    </w:p>
    <w:p w14:paraId="513AB2C1" w14:textId="77777777" w:rsidR="00F74FB4" w:rsidRPr="001452B4" w:rsidRDefault="00F74FB4" w:rsidP="00402DFF">
      <w:pPr>
        <w:jc w:val="center"/>
        <w:rPr>
          <w:sz w:val="20"/>
          <w:szCs w:val="20"/>
        </w:rPr>
      </w:pPr>
      <w:r w:rsidRPr="001452B4">
        <w:rPr>
          <w:sz w:val="20"/>
          <w:szCs w:val="20"/>
        </w:rPr>
        <w:t>Тираж 25 экземпляров</w:t>
      </w:r>
    </w:p>
    <w:p w14:paraId="53E87785" w14:textId="77777777" w:rsidR="00F74FB4" w:rsidRPr="001452B4" w:rsidRDefault="00F74FB4" w:rsidP="00402DFF">
      <w:pPr>
        <w:jc w:val="center"/>
        <w:rPr>
          <w:sz w:val="20"/>
          <w:szCs w:val="20"/>
        </w:rPr>
      </w:pPr>
    </w:p>
    <w:p w14:paraId="183E0841" w14:textId="77777777" w:rsidR="00F74FB4" w:rsidRPr="001452B4" w:rsidRDefault="00F74FB4" w:rsidP="00402DFF">
      <w:pPr>
        <w:jc w:val="center"/>
        <w:rPr>
          <w:sz w:val="20"/>
          <w:szCs w:val="20"/>
        </w:rPr>
      </w:pPr>
    </w:p>
    <w:p w14:paraId="1ECF5E69" w14:textId="77777777" w:rsidR="00F74FB4" w:rsidRPr="001452B4" w:rsidRDefault="00F74FB4" w:rsidP="00402DFF">
      <w:pPr>
        <w:jc w:val="center"/>
        <w:rPr>
          <w:sz w:val="20"/>
          <w:szCs w:val="20"/>
        </w:rPr>
      </w:pPr>
    </w:p>
    <w:p w14:paraId="1465AFD9" w14:textId="77777777" w:rsidR="00F74FB4" w:rsidRPr="001452B4" w:rsidRDefault="00F74FB4" w:rsidP="00402DFF">
      <w:pPr>
        <w:jc w:val="center"/>
        <w:rPr>
          <w:sz w:val="20"/>
          <w:szCs w:val="20"/>
        </w:rPr>
      </w:pPr>
    </w:p>
    <w:bookmarkEnd w:id="1"/>
    <w:p w14:paraId="05920A27" w14:textId="77777777" w:rsidR="000C7F92" w:rsidRPr="001452B4" w:rsidRDefault="000C7F92" w:rsidP="00402DFF">
      <w:pPr>
        <w:jc w:val="both"/>
        <w:rPr>
          <w:sz w:val="20"/>
          <w:szCs w:val="20"/>
        </w:rPr>
      </w:pPr>
    </w:p>
    <w:sectPr w:rsidR="000C7F92" w:rsidRPr="001452B4" w:rsidSect="00F50E2C">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40C28" w14:textId="77777777" w:rsidR="00AD653F" w:rsidRDefault="00AD653F" w:rsidP="00225EB9">
      <w:r>
        <w:separator/>
      </w:r>
    </w:p>
  </w:endnote>
  <w:endnote w:type="continuationSeparator" w:id="0">
    <w:p w14:paraId="1429E28E" w14:textId="77777777" w:rsidR="00AD653F" w:rsidRDefault="00AD653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660867"/>
      <w:docPartObj>
        <w:docPartGallery w:val="Page Numbers (Bottom of Page)"/>
        <w:docPartUnique/>
      </w:docPartObj>
    </w:sdtPr>
    <w:sdtContent>
      <w:p w14:paraId="77E93BA9" w14:textId="04D97048" w:rsidR="00F50E2C" w:rsidRDefault="00F50E2C">
        <w:pPr>
          <w:pStyle w:val="aff3"/>
          <w:jc w:val="center"/>
        </w:pPr>
        <w:r>
          <w:fldChar w:fldCharType="begin"/>
        </w:r>
        <w:r>
          <w:instrText>PAGE   \* MERGEFORMAT</w:instrText>
        </w:r>
        <w:r>
          <w:fldChar w:fldCharType="separate"/>
        </w:r>
        <w:r w:rsidR="00B41AB0">
          <w:rPr>
            <w:noProof/>
          </w:rPr>
          <w:t>3</w:t>
        </w:r>
        <w:r>
          <w:fldChar w:fldCharType="end"/>
        </w:r>
      </w:p>
    </w:sdtContent>
  </w:sdt>
  <w:p w14:paraId="1F9B1840" w14:textId="77777777" w:rsidR="00F50E2C" w:rsidRDefault="00F50E2C">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1188"/>
      <w:docPartObj>
        <w:docPartGallery w:val="Page Numbers (Bottom of Page)"/>
        <w:docPartUnique/>
      </w:docPartObj>
    </w:sdtPr>
    <w:sdtContent>
      <w:p w14:paraId="15F63552" w14:textId="3666112C" w:rsidR="00F50E2C" w:rsidRDefault="00F50E2C">
        <w:pPr>
          <w:pStyle w:val="aff3"/>
          <w:jc w:val="center"/>
        </w:pPr>
        <w:r>
          <w:fldChar w:fldCharType="begin"/>
        </w:r>
        <w:r>
          <w:instrText>PAGE   \* MERGEFORMAT</w:instrText>
        </w:r>
        <w:r>
          <w:fldChar w:fldCharType="separate"/>
        </w:r>
        <w:r w:rsidR="00B41AB0">
          <w:rPr>
            <w:noProof/>
          </w:rPr>
          <w:t>10</w:t>
        </w:r>
        <w:r>
          <w:fldChar w:fldCharType="end"/>
        </w:r>
      </w:p>
    </w:sdtContent>
  </w:sdt>
  <w:p w14:paraId="72426F5D" w14:textId="77777777" w:rsidR="00396920" w:rsidRDefault="003969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0D43" w14:textId="77777777" w:rsidR="00AD653F" w:rsidRDefault="00AD653F" w:rsidP="00225EB9">
      <w:r>
        <w:separator/>
      </w:r>
    </w:p>
  </w:footnote>
  <w:footnote w:type="continuationSeparator" w:id="0">
    <w:p w14:paraId="3FDBF76C" w14:textId="77777777" w:rsidR="00AD653F" w:rsidRDefault="00AD653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9" w15:restartNumberingAfterBreak="0">
    <w:nsid w:val="269A0FD0"/>
    <w:multiLevelType w:val="hybridMultilevel"/>
    <w:tmpl w:val="B536827A"/>
    <w:lvl w:ilvl="0" w:tplc="FFFFFFFF">
      <w:start w:val="1"/>
      <w:numFmt w:val="decimal"/>
      <w:lvlText w:val="%1."/>
      <w:lvlJc w:val="left"/>
      <w:pPr>
        <w:tabs>
          <w:tab w:val="num" w:pos="1702"/>
        </w:tabs>
        <w:ind w:left="568"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2" w15:restartNumberingAfterBreak="0">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3EED535B"/>
    <w:multiLevelType w:val="hybridMultilevel"/>
    <w:tmpl w:val="124E954A"/>
    <w:lvl w:ilvl="0" w:tplc="0B4A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9"/>
  </w:num>
  <w:num w:numId="5">
    <w:abstractNumId w:val="13"/>
  </w:num>
  <w:num w:numId="6">
    <w:abstractNumId w:val="18"/>
  </w:num>
  <w:num w:numId="7">
    <w:abstractNumId w:val="25"/>
  </w:num>
  <w:num w:numId="8">
    <w:abstractNumId w:val="20"/>
  </w:num>
  <w:num w:numId="9">
    <w:abstractNumId w:val="8"/>
  </w:num>
  <w:num w:numId="10">
    <w:abstractNumId w:val="21"/>
  </w:num>
  <w:num w:numId="11">
    <w:abstractNumId w:val="5"/>
  </w:num>
  <w:num w:numId="12">
    <w:abstractNumId w:val="14"/>
  </w:num>
  <w:num w:numId="13">
    <w:abstractNumId w:val="16"/>
  </w:num>
  <w:num w:numId="14">
    <w:abstractNumId w:val="11"/>
  </w:num>
  <w:num w:numId="15">
    <w:abstractNumId w:val="22"/>
  </w:num>
  <w:num w:numId="16">
    <w:abstractNumId w:val="23"/>
  </w:num>
  <w:num w:numId="17">
    <w:abstractNumId w:val="10"/>
  </w:num>
  <w:num w:numId="18">
    <w:abstractNumId w:val="17"/>
  </w:num>
  <w:num w:numId="19">
    <w:abstractNumId w:val="6"/>
  </w:num>
  <w:num w:numId="20">
    <w:abstractNumId w:val="12"/>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CBD"/>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4C35"/>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B02"/>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73"/>
    <w:rsid w:val="006E2690"/>
    <w:rsid w:val="006E2FFF"/>
    <w:rsid w:val="006E431D"/>
    <w:rsid w:val="006E5E29"/>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14BA"/>
    <w:rsid w:val="007F16FC"/>
    <w:rsid w:val="007F1C74"/>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35E"/>
    <w:rsid w:val="00804D85"/>
    <w:rsid w:val="00805863"/>
    <w:rsid w:val="00806FFF"/>
    <w:rsid w:val="008079E8"/>
    <w:rsid w:val="00807E46"/>
    <w:rsid w:val="00811A2E"/>
    <w:rsid w:val="00811B9E"/>
    <w:rsid w:val="00812987"/>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3F76"/>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77535"/>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DC"/>
    <w:rsid w:val="009B40AF"/>
    <w:rsid w:val="009B40BD"/>
    <w:rsid w:val="009B4CC3"/>
    <w:rsid w:val="009B5967"/>
    <w:rsid w:val="009B60D0"/>
    <w:rsid w:val="009B6575"/>
    <w:rsid w:val="009B7D88"/>
    <w:rsid w:val="009C05B0"/>
    <w:rsid w:val="009C1267"/>
    <w:rsid w:val="009C1656"/>
    <w:rsid w:val="009C2D80"/>
    <w:rsid w:val="009C34F9"/>
    <w:rsid w:val="009C3EE1"/>
    <w:rsid w:val="009C4B75"/>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347F"/>
    <w:rsid w:val="00A0599C"/>
    <w:rsid w:val="00A05DDE"/>
    <w:rsid w:val="00A06916"/>
    <w:rsid w:val="00A07D22"/>
    <w:rsid w:val="00A10571"/>
    <w:rsid w:val="00A116BA"/>
    <w:rsid w:val="00A117BB"/>
    <w:rsid w:val="00A11AED"/>
    <w:rsid w:val="00A1257D"/>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B19"/>
    <w:rsid w:val="00AD3F6A"/>
    <w:rsid w:val="00AD4D4D"/>
    <w:rsid w:val="00AD55AA"/>
    <w:rsid w:val="00AD653F"/>
    <w:rsid w:val="00AD6DBC"/>
    <w:rsid w:val="00AD7307"/>
    <w:rsid w:val="00AE051D"/>
    <w:rsid w:val="00AE21EF"/>
    <w:rsid w:val="00AE39E5"/>
    <w:rsid w:val="00AE4ED1"/>
    <w:rsid w:val="00AE585D"/>
    <w:rsid w:val="00AE5E13"/>
    <w:rsid w:val="00AE641E"/>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1AB0"/>
    <w:rsid w:val="00B445E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4A6"/>
    <w:rsid w:val="00BA2AAD"/>
    <w:rsid w:val="00BA326C"/>
    <w:rsid w:val="00BA3A81"/>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047D"/>
    <w:rsid w:val="00F417EA"/>
    <w:rsid w:val="00F418A0"/>
    <w:rsid w:val="00F42D2D"/>
    <w:rsid w:val="00F43BAA"/>
    <w:rsid w:val="00F43F85"/>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B7EF8"/>
    <w:rsid w:val="00FC062D"/>
    <w:rsid w:val="00FC0AE1"/>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9"/>
    <w:qFormat/>
    <w:rsid w:val="001144B7"/>
    <w:pPr>
      <w:keepNext/>
      <w:outlineLvl w:val="0"/>
    </w:pPr>
    <w:rPr>
      <w:sz w:val="28"/>
      <w:szCs w:val="20"/>
    </w:rPr>
  </w:style>
  <w:style w:type="paragraph" w:styleId="20">
    <w:name w:val="heading 2"/>
    <w:aliases w:val="2,h2,Numbered text 3,H2"/>
    <w:basedOn w:val="af1"/>
    <w:next w:val="af1"/>
    <w:link w:val="21"/>
    <w:uiPriority w:val="9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uiPriority w:val="99"/>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3F634618E788D283BFDF2F48A795EA4168B8A6682CA0A46A76709F7aC5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DA3F634618E788D283BE3FFE2E62757AC1FD48E6781C8551BF83C54A0C3A54EE4C3991A3AF3CC237ED011a453C" TargetMode="External"/><Relationship Id="rId4" Type="http://schemas.openxmlformats.org/officeDocument/2006/relationships/settings" Target="settings.xml"/><Relationship Id="rId9" Type="http://schemas.openxmlformats.org/officeDocument/2006/relationships/hyperlink" Target="consultantplus://offline/ref=FDA3F634618E788D283BFDF2F48A795EA4168D826184CA0A46A76709F7aC5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BB1F-53D4-4E0C-9911-2EEAAAAB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151</cp:revision>
  <cp:lastPrinted>2021-08-17T07:17:00Z</cp:lastPrinted>
  <dcterms:created xsi:type="dcterms:W3CDTF">2021-06-22T03:42:00Z</dcterms:created>
  <dcterms:modified xsi:type="dcterms:W3CDTF">2021-09-21T02:46:00Z</dcterms:modified>
</cp:coreProperties>
</file>