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A24DD0" w:rsidRDefault="00293B78" w:rsidP="00B82BCE">
      <w:pPr>
        <w:jc w:val="center"/>
        <w:rPr>
          <w:rFonts w:eastAsia="Calibri"/>
          <w:color w:val="000000" w:themeColor="text1"/>
          <w:sz w:val="20"/>
          <w:szCs w:val="20"/>
        </w:rPr>
      </w:pPr>
      <w:r w:rsidRPr="00A24DD0">
        <w:rPr>
          <w:rFonts w:eastAsia="Calibri"/>
          <w:color w:val="000000" w:themeColor="text1"/>
          <w:sz w:val="20"/>
          <w:szCs w:val="20"/>
        </w:rPr>
        <w:t>СОДЕРЖАНИЕ</w:t>
      </w:r>
    </w:p>
    <w:p w:rsidR="00190289" w:rsidRPr="00A24DD0" w:rsidRDefault="00190289" w:rsidP="00B82BCE">
      <w:pPr>
        <w:jc w:val="both"/>
        <w:rPr>
          <w:rFonts w:eastAsia="Calibri"/>
          <w:color w:val="000000" w:themeColor="text1"/>
          <w:sz w:val="20"/>
          <w:szCs w:val="20"/>
        </w:rPr>
      </w:pPr>
    </w:p>
    <w:p w:rsidR="007767A0" w:rsidRPr="00A24DD0" w:rsidRDefault="007E3E32" w:rsidP="00B82BCE">
      <w:pPr>
        <w:jc w:val="both"/>
        <w:rPr>
          <w:color w:val="000000" w:themeColor="text1"/>
          <w:sz w:val="20"/>
          <w:szCs w:val="20"/>
        </w:rPr>
      </w:pPr>
      <w:r w:rsidRPr="00A24DD0">
        <w:rPr>
          <w:color w:val="000000" w:themeColor="text1"/>
          <w:sz w:val="20"/>
          <w:szCs w:val="20"/>
        </w:rPr>
        <w:t>I. МУНИЦИПАЛЬНЫЕ ПРАВОВЫЕ АКТЫ АДМИНИСТРАЦИИ И ГЛАВ</w:t>
      </w:r>
      <w:r w:rsidR="009F0BA0" w:rsidRPr="00A24DD0">
        <w:rPr>
          <w:color w:val="000000" w:themeColor="text1"/>
          <w:sz w:val="20"/>
          <w:szCs w:val="20"/>
        </w:rPr>
        <w:t>Ы КУЙБЫШЕВСКОГО РАЙОНА………………</w:t>
      </w:r>
      <w:proofErr w:type="gramStart"/>
      <w:r w:rsidR="009F0BA0" w:rsidRPr="00A24DD0">
        <w:rPr>
          <w:color w:val="000000" w:themeColor="text1"/>
          <w:sz w:val="20"/>
          <w:szCs w:val="20"/>
        </w:rPr>
        <w:t>…….</w:t>
      </w:r>
      <w:proofErr w:type="gramEnd"/>
      <w:r w:rsidR="009F0BA0" w:rsidRPr="00A24DD0">
        <w:rPr>
          <w:color w:val="000000" w:themeColor="text1"/>
          <w:sz w:val="20"/>
          <w:szCs w:val="20"/>
        </w:rPr>
        <w:t>.</w:t>
      </w:r>
      <w:r w:rsidR="00B82BCE" w:rsidRPr="00A24DD0">
        <w:rPr>
          <w:color w:val="000000" w:themeColor="text1"/>
          <w:sz w:val="20"/>
          <w:szCs w:val="20"/>
        </w:rPr>
        <w:t>……………</w:t>
      </w:r>
      <w:r w:rsidRPr="00A24DD0">
        <w:rPr>
          <w:color w:val="000000" w:themeColor="text1"/>
          <w:sz w:val="20"/>
          <w:szCs w:val="20"/>
        </w:rPr>
        <w:t>……………………………………..</w:t>
      </w:r>
      <w:r w:rsidR="00C46F84" w:rsidRPr="00A24DD0">
        <w:rPr>
          <w:color w:val="000000" w:themeColor="text1"/>
          <w:sz w:val="20"/>
          <w:szCs w:val="20"/>
        </w:rPr>
        <w:t>............................</w:t>
      </w:r>
      <w:r w:rsidR="00B82BCE" w:rsidRPr="00A24DD0">
        <w:rPr>
          <w:color w:val="000000" w:themeColor="text1"/>
          <w:sz w:val="20"/>
          <w:szCs w:val="20"/>
        </w:rPr>
        <w:t>.......</w:t>
      </w:r>
      <w:r w:rsidRPr="00A24DD0">
        <w:rPr>
          <w:color w:val="000000" w:themeColor="text1"/>
          <w:sz w:val="20"/>
          <w:szCs w:val="20"/>
        </w:rPr>
        <w:t>.....</w:t>
      </w:r>
      <w:r w:rsidR="00C33F87" w:rsidRPr="00A24DD0">
        <w:rPr>
          <w:color w:val="000000" w:themeColor="text1"/>
          <w:sz w:val="20"/>
          <w:szCs w:val="20"/>
        </w:rPr>
        <w:t>.......</w:t>
      </w:r>
      <w:r w:rsidR="0025293C" w:rsidRPr="00A24DD0">
        <w:rPr>
          <w:color w:val="000000" w:themeColor="text1"/>
          <w:sz w:val="20"/>
          <w:szCs w:val="20"/>
        </w:rPr>
        <w:t>.......</w:t>
      </w:r>
      <w:r w:rsidR="00662A7D">
        <w:rPr>
          <w:color w:val="000000" w:themeColor="text1"/>
          <w:sz w:val="20"/>
          <w:szCs w:val="20"/>
        </w:rPr>
        <w:t>.......</w:t>
      </w:r>
      <w:r w:rsidR="00C33F87" w:rsidRPr="00A24DD0">
        <w:rPr>
          <w:color w:val="000000" w:themeColor="text1"/>
          <w:sz w:val="20"/>
          <w:szCs w:val="20"/>
        </w:rPr>
        <w:t>стр.</w:t>
      </w:r>
      <w:r w:rsidR="00662A7D">
        <w:rPr>
          <w:color w:val="000000" w:themeColor="text1"/>
          <w:sz w:val="20"/>
          <w:szCs w:val="20"/>
        </w:rPr>
        <w:t>4</w:t>
      </w:r>
    </w:p>
    <w:p w:rsidR="00E74EE0" w:rsidRPr="00A24DD0" w:rsidRDefault="00E74EE0" w:rsidP="00B82BCE">
      <w:pPr>
        <w:jc w:val="both"/>
        <w:rPr>
          <w:color w:val="000000" w:themeColor="text1"/>
          <w:sz w:val="20"/>
          <w:szCs w:val="20"/>
        </w:rPr>
      </w:pPr>
    </w:p>
    <w:p w:rsidR="00327FF3" w:rsidRPr="00A24DD0" w:rsidRDefault="00327FF3" w:rsidP="00327FF3">
      <w:pPr>
        <w:pStyle w:val="ConsPlusTitle"/>
        <w:jc w:val="both"/>
        <w:rPr>
          <w:rFonts w:ascii="Times New Roman" w:hAnsi="Times New Roman" w:cs="Times New Roman"/>
          <w:b w:val="0"/>
          <w:sz w:val="20"/>
          <w:szCs w:val="20"/>
        </w:rPr>
      </w:pPr>
      <w:r w:rsidRPr="00A24DD0">
        <w:rPr>
          <w:rFonts w:ascii="Times New Roman" w:hAnsi="Times New Roman" w:cs="Times New Roman"/>
          <w:b w:val="0"/>
          <w:sz w:val="20"/>
          <w:szCs w:val="20"/>
        </w:rPr>
        <w:t xml:space="preserve">Постановление от 26.09.2019 № 895 - Об утверждении муниципальной программы «Развитие туризма в Куйбышевском районе на 2019-2021 </w:t>
      </w:r>
      <w:proofErr w:type="gramStart"/>
      <w:r w:rsidRPr="00A24DD0">
        <w:rPr>
          <w:rFonts w:ascii="Times New Roman" w:hAnsi="Times New Roman" w:cs="Times New Roman"/>
          <w:b w:val="0"/>
          <w:sz w:val="20"/>
          <w:szCs w:val="20"/>
        </w:rPr>
        <w:t>годы»…</w:t>
      </w:r>
      <w:proofErr w:type="gramEnd"/>
      <w:r w:rsidRPr="00A24DD0">
        <w:rPr>
          <w:rFonts w:ascii="Times New Roman" w:hAnsi="Times New Roman" w:cs="Times New Roman"/>
          <w:b w:val="0"/>
          <w:sz w:val="20"/>
          <w:szCs w:val="20"/>
        </w:rPr>
        <w:t>……………………………………………</w:t>
      </w:r>
      <w:r w:rsidR="00662A7D">
        <w:rPr>
          <w:rFonts w:ascii="Times New Roman" w:hAnsi="Times New Roman" w:cs="Times New Roman"/>
          <w:b w:val="0"/>
          <w:sz w:val="20"/>
          <w:szCs w:val="20"/>
        </w:rPr>
        <w:t>…………………………...</w:t>
      </w:r>
      <w:r w:rsidRPr="00A24DD0">
        <w:rPr>
          <w:rFonts w:ascii="Times New Roman" w:hAnsi="Times New Roman" w:cs="Times New Roman"/>
          <w:b w:val="0"/>
          <w:sz w:val="20"/>
          <w:szCs w:val="20"/>
        </w:rPr>
        <w:t>стр.</w:t>
      </w:r>
      <w:r w:rsidR="00662A7D">
        <w:rPr>
          <w:rFonts w:ascii="Times New Roman" w:hAnsi="Times New Roman" w:cs="Times New Roman"/>
          <w:b w:val="0"/>
          <w:sz w:val="20"/>
          <w:szCs w:val="20"/>
        </w:rPr>
        <w:t>4</w:t>
      </w:r>
    </w:p>
    <w:p w:rsidR="00327FF3" w:rsidRPr="00A24DD0" w:rsidRDefault="00327FF3" w:rsidP="00327FF3">
      <w:pPr>
        <w:pStyle w:val="ConsPlusTitle"/>
        <w:jc w:val="both"/>
        <w:rPr>
          <w:rFonts w:ascii="Times New Roman" w:hAnsi="Times New Roman" w:cs="Times New Roman"/>
          <w:b w:val="0"/>
          <w:sz w:val="20"/>
          <w:szCs w:val="20"/>
        </w:rPr>
      </w:pPr>
    </w:p>
    <w:p w:rsidR="00327FF3" w:rsidRPr="00A24DD0" w:rsidRDefault="00327FF3" w:rsidP="00327FF3">
      <w:pPr>
        <w:pStyle w:val="ConsPlusTitle"/>
        <w:jc w:val="both"/>
        <w:rPr>
          <w:rFonts w:ascii="Times New Roman" w:hAnsi="Times New Roman" w:cs="Times New Roman"/>
          <w:b w:val="0"/>
          <w:sz w:val="20"/>
          <w:szCs w:val="20"/>
        </w:rPr>
      </w:pPr>
      <w:r w:rsidRPr="00A24DD0">
        <w:rPr>
          <w:rFonts w:ascii="Times New Roman" w:hAnsi="Times New Roman" w:cs="Times New Roman"/>
          <w:b w:val="0"/>
          <w:sz w:val="20"/>
          <w:szCs w:val="20"/>
        </w:rPr>
        <w:t>Постановление от 29.10.2019 № 1004 - О внесении изменений в постановление администрации Куйбышевск</w:t>
      </w:r>
      <w:r w:rsidR="00ED4137" w:rsidRPr="00A24DD0">
        <w:rPr>
          <w:rFonts w:ascii="Times New Roman" w:hAnsi="Times New Roman" w:cs="Times New Roman"/>
          <w:b w:val="0"/>
          <w:sz w:val="20"/>
          <w:szCs w:val="20"/>
        </w:rPr>
        <w:t>ого района от 26.10.2017 № 1221………………………………</w:t>
      </w:r>
      <w:r w:rsidR="00967F30">
        <w:rPr>
          <w:rFonts w:ascii="Times New Roman" w:hAnsi="Times New Roman" w:cs="Times New Roman"/>
          <w:b w:val="0"/>
          <w:sz w:val="20"/>
          <w:szCs w:val="20"/>
        </w:rPr>
        <w:t>……………………………………………………</w:t>
      </w:r>
      <w:proofErr w:type="gramStart"/>
      <w:r w:rsidR="00967F30">
        <w:rPr>
          <w:rFonts w:ascii="Times New Roman" w:hAnsi="Times New Roman" w:cs="Times New Roman"/>
          <w:b w:val="0"/>
          <w:sz w:val="20"/>
          <w:szCs w:val="20"/>
        </w:rPr>
        <w:t>…….</w:t>
      </w:r>
      <w:proofErr w:type="gramEnd"/>
      <w:r w:rsidR="00967F30">
        <w:rPr>
          <w:rFonts w:ascii="Times New Roman" w:hAnsi="Times New Roman" w:cs="Times New Roman"/>
          <w:b w:val="0"/>
          <w:sz w:val="20"/>
          <w:szCs w:val="20"/>
        </w:rPr>
        <w:t>.</w:t>
      </w:r>
      <w:r w:rsidR="00ED4137" w:rsidRPr="00A24DD0">
        <w:rPr>
          <w:rFonts w:ascii="Times New Roman" w:hAnsi="Times New Roman" w:cs="Times New Roman"/>
          <w:b w:val="0"/>
          <w:sz w:val="20"/>
          <w:szCs w:val="20"/>
        </w:rPr>
        <w:t>стр.</w:t>
      </w:r>
      <w:r w:rsidR="00967F30">
        <w:rPr>
          <w:rFonts w:ascii="Times New Roman" w:hAnsi="Times New Roman" w:cs="Times New Roman"/>
          <w:b w:val="0"/>
          <w:sz w:val="20"/>
          <w:szCs w:val="20"/>
        </w:rPr>
        <w:t>33</w:t>
      </w:r>
    </w:p>
    <w:p w:rsidR="00327FF3" w:rsidRPr="00A24DD0" w:rsidRDefault="00327FF3" w:rsidP="00327FF3">
      <w:pPr>
        <w:pStyle w:val="ConsPlusTitle"/>
        <w:jc w:val="both"/>
        <w:rPr>
          <w:rFonts w:ascii="Times New Roman" w:hAnsi="Times New Roman" w:cs="Times New Roman"/>
          <w:b w:val="0"/>
          <w:sz w:val="20"/>
          <w:szCs w:val="20"/>
        </w:rPr>
      </w:pPr>
    </w:p>
    <w:p w:rsidR="00327FF3" w:rsidRPr="00A24DD0" w:rsidRDefault="00ED4137" w:rsidP="00327FF3">
      <w:pPr>
        <w:pStyle w:val="ConsPlusTitle"/>
        <w:jc w:val="both"/>
        <w:rPr>
          <w:rFonts w:ascii="Times New Roman" w:hAnsi="Times New Roman" w:cs="Times New Roman"/>
          <w:b w:val="0"/>
          <w:sz w:val="20"/>
          <w:szCs w:val="20"/>
        </w:rPr>
      </w:pPr>
      <w:r w:rsidRPr="00A24DD0">
        <w:rPr>
          <w:rFonts w:ascii="Times New Roman" w:hAnsi="Times New Roman" w:cs="Times New Roman"/>
          <w:b w:val="0"/>
          <w:sz w:val="20"/>
          <w:szCs w:val="20"/>
        </w:rPr>
        <w:t>П</w:t>
      </w:r>
      <w:r w:rsidR="00327FF3" w:rsidRPr="00A24DD0">
        <w:rPr>
          <w:rFonts w:ascii="Times New Roman" w:hAnsi="Times New Roman" w:cs="Times New Roman"/>
          <w:b w:val="0"/>
          <w:sz w:val="20"/>
          <w:szCs w:val="20"/>
        </w:rPr>
        <w:t>остановление от 01.11.2019 № 1015 - О внесении изменений в постановление администрации Куйбышевского района от 23.01.2013 № 63 «Об утверждении перечня муниципальных услуг, оказываемых администрацией Куйбышевского района, предоставление которых организуется в филиале ГАУ НСО «Многофункциональный центр организации предоставления государственных и муниципальных услуг Новосибирской</w:t>
      </w:r>
      <w:r w:rsidRPr="00A24DD0">
        <w:rPr>
          <w:rFonts w:ascii="Times New Roman" w:hAnsi="Times New Roman" w:cs="Times New Roman"/>
          <w:b w:val="0"/>
          <w:sz w:val="20"/>
          <w:szCs w:val="20"/>
        </w:rPr>
        <w:t xml:space="preserve"> области Куйбышевского района</w:t>
      </w:r>
      <w:proofErr w:type="gramStart"/>
      <w:r w:rsidRPr="00A24DD0">
        <w:rPr>
          <w:rFonts w:ascii="Times New Roman" w:hAnsi="Times New Roman" w:cs="Times New Roman"/>
          <w:b w:val="0"/>
          <w:sz w:val="20"/>
          <w:szCs w:val="20"/>
        </w:rPr>
        <w:t>»»…</w:t>
      </w:r>
      <w:proofErr w:type="gramEnd"/>
      <w:r w:rsidRPr="00A24DD0">
        <w:rPr>
          <w:rFonts w:ascii="Times New Roman" w:hAnsi="Times New Roman" w:cs="Times New Roman"/>
          <w:b w:val="0"/>
          <w:sz w:val="20"/>
          <w:szCs w:val="20"/>
        </w:rPr>
        <w:t>………………………………………………</w:t>
      </w:r>
      <w:r w:rsidR="00967F30">
        <w:rPr>
          <w:rFonts w:ascii="Times New Roman" w:hAnsi="Times New Roman" w:cs="Times New Roman"/>
          <w:b w:val="0"/>
          <w:sz w:val="20"/>
          <w:szCs w:val="20"/>
        </w:rPr>
        <w:t>…………………………………………...</w:t>
      </w:r>
      <w:r w:rsidRPr="00A24DD0">
        <w:rPr>
          <w:rFonts w:ascii="Times New Roman" w:hAnsi="Times New Roman" w:cs="Times New Roman"/>
          <w:b w:val="0"/>
          <w:sz w:val="20"/>
          <w:szCs w:val="20"/>
        </w:rPr>
        <w:t>стр.</w:t>
      </w:r>
      <w:r w:rsidR="00967F30">
        <w:rPr>
          <w:rFonts w:ascii="Times New Roman" w:hAnsi="Times New Roman" w:cs="Times New Roman"/>
          <w:b w:val="0"/>
          <w:sz w:val="20"/>
          <w:szCs w:val="20"/>
        </w:rPr>
        <w:t>33</w:t>
      </w:r>
    </w:p>
    <w:p w:rsidR="00327FF3" w:rsidRPr="00A24DD0" w:rsidRDefault="00327FF3" w:rsidP="00327FF3">
      <w:pPr>
        <w:pStyle w:val="ConsPlusTitle"/>
        <w:jc w:val="both"/>
        <w:rPr>
          <w:rFonts w:ascii="Times New Roman" w:hAnsi="Times New Roman" w:cs="Times New Roman"/>
          <w:b w:val="0"/>
          <w:sz w:val="20"/>
          <w:szCs w:val="20"/>
        </w:rPr>
      </w:pPr>
    </w:p>
    <w:p w:rsidR="00327FF3" w:rsidRPr="00A24DD0" w:rsidRDefault="00ED4137" w:rsidP="00327FF3">
      <w:pPr>
        <w:pStyle w:val="ConsPlusTitle"/>
        <w:jc w:val="both"/>
        <w:rPr>
          <w:rFonts w:ascii="Times New Roman" w:hAnsi="Times New Roman" w:cs="Times New Roman"/>
          <w:b w:val="0"/>
          <w:sz w:val="20"/>
          <w:szCs w:val="20"/>
        </w:rPr>
      </w:pPr>
      <w:r w:rsidRPr="00A24DD0">
        <w:rPr>
          <w:rFonts w:ascii="Times New Roman" w:hAnsi="Times New Roman" w:cs="Times New Roman"/>
          <w:b w:val="0"/>
          <w:sz w:val="20"/>
          <w:szCs w:val="20"/>
        </w:rPr>
        <w:t>П</w:t>
      </w:r>
      <w:r w:rsidR="00327FF3" w:rsidRPr="00A24DD0">
        <w:rPr>
          <w:rFonts w:ascii="Times New Roman" w:hAnsi="Times New Roman" w:cs="Times New Roman"/>
          <w:b w:val="0"/>
          <w:sz w:val="20"/>
          <w:szCs w:val="20"/>
        </w:rPr>
        <w:t>остановление от 01.11.2019 № 1016 - О внесении изменений в постановление администрации Куйбышевского района от 20.11.2017 № 1274 «Об утверждении перечня видов муниципального контроля и органов местного самоуправления Куйбышевского района, упол</w:t>
      </w:r>
      <w:r w:rsidRPr="00A24DD0">
        <w:rPr>
          <w:rFonts w:ascii="Times New Roman" w:hAnsi="Times New Roman" w:cs="Times New Roman"/>
          <w:b w:val="0"/>
          <w:sz w:val="20"/>
          <w:szCs w:val="20"/>
        </w:rPr>
        <w:t xml:space="preserve">номоченных на их </w:t>
      </w:r>
      <w:proofErr w:type="gramStart"/>
      <w:r w:rsidRPr="00A24DD0">
        <w:rPr>
          <w:rFonts w:ascii="Times New Roman" w:hAnsi="Times New Roman" w:cs="Times New Roman"/>
          <w:b w:val="0"/>
          <w:sz w:val="20"/>
          <w:szCs w:val="20"/>
        </w:rPr>
        <w:t>осуществление»…</w:t>
      </w:r>
      <w:proofErr w:type="gramEnd"/>
      <w:r w:rsidRPr="00A24DD0">
        <w:rPr>
          <w:rFonts w:ascii="Times New Roman" w:hAnsi="Times New Roman" w:cs="Times New Roman"/>
          <w:b w:val="0"/>
          <w:sz w:val="20"/>
          <w:szCs w:val="20"/>
        </w:rPr>
        <w:t>………………</w:t>
      </w:r>
      <w:r w:rsidR="00DB4083">
        <w:rPr>
          <w:rFonts w:ascii="Times New Roman" w:hAnsi="Times New Roman" w:cs="Times New Roman"/>
          <w:b w:val="0"/>
          <w:sz w:val="20"/>
          <w:szCs w:val="20"/>
        </w:rPr>
        <w:t>……………</w:t>
      </w:r>
      <w:r w:rsidRPr="00A24DD0">
        <w:rPr>
          <w:rFonts w:ascii="Times New Roman" w:hAnsi="Times New Roman" w:cs="Times New Roman"/>
          <w:b w:val="0"/>
          <w:sz w:val="20"/>
          <w:szCs w:val="20"/>
        </w:rPr>
        <w:t>стр.</w:t>
      </w:r>
      <w:r w:rsidR="00DB4083">
        <w:rPr>
          <w:rFonts w:ascii="Times New Roman" w:hAnsi="Times New Roman" w:cs="Times New Roman"/>
          <w:b w:val="0"/>
          <w:sz w:val="20"/>
          <w:szCs w:val="20"/>
        </w:rPr>
        <w:t>34</w:t>
      </w:r>
    </w:p>
    <w:p w:rsidR="00327FF3" w:rsidRPr="00A24DD0" w:rsidRDefault="00327FF3" w:rsidP="00327FF3">
      <w:pPr>
        <w:pStyle w:val="ConsPlusTitle"/>
        <w:jc w:val="both"/>
        <w:rPr>
          <w:rFonts w:ascii="Times New Roman" w:hAnsi="Times New Roman" w:cs="Times New Roman"/>
          <w:b w:val="0"/>
          <w:sz w:val="20"/>
          <w:szCs w:val="20"/>
        </w:rPr>
      </w:pPr>
    </w:p>
    <w:p w:rsidR="008457C4" w:rsidRPr="00A24DD0" w:rsidRDefault="00ED4137" w:rsidP="00327FF3">
      <w:pPr>
        <w:pStyle w:val="ConsPlusTitle"/>
        <w:widowControl/>
        <w:jc w:val="both"/>
        <w:rPr>
          <w:rFonts w:ascii="Times New Roman" w:hAnsi="Times New Roman" w:cs="Times New Roman"/>
          <w:b w:val="0"/>
          <w:sz w:val="20"/>
          <w:szCs w:val="20"/>
        </w:rPr>
      </w:pPr>
      <w:r w:rsidRPr="00A24DD0">
        <w:rPr>
          <w:rFonts w:ascii="Times New Roman" w:hAnsi="Times New Roman" w:cs="Times New Roman"/>
          <w:b w:val="0"/>
          <w:sz w:val="20"/>
          <w:szCs w:val="20"/>
        </w:rPr>
        <w:t>Р</w:t>
      </w:r>
      <w:r w:rsidR="00327FF3" w:rsidRPr="00A24DD0">
        <w:rPr>
          <w:rFonts w:ascii="Times New Roman" w:hAnsi="Times New Roman" w:cs="Times New Roman"/>
          <w:b w:val="0"/>
          <w:sz w:val="20"/>
          <w:szCs w:val="20"/>
        </w:rPr>
        <w:t>аспоряжение от 31.10.2019 № 1034-р - О проведении конкурса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w:t>
      </w:r>
      <w:proofErr w:type="gramStart"/>
      <w:r w:rsidR="00327FF3" w:rsidRPr="00A24DD0">
        <w:rPr>
          <w:rFonts w:ascii="Times New Roman" w:hAnsi="Times New Roman" w:cs="Times New Roman"/>
          <w:b w:val="0"/>
          <w:sz w:val="20"/>
          <w:szCs w:val="20"/>
        </w:rPr>
        <w:t>Незабудка»</w:t>
      </w:r>
      <w:r w:rsidRPr="00A24DD0">
        <w:rPr>
          <w:rFonts w:ascii="Times New Roman" w:hAnsi="Times New Roman" w:cs="Times New Roman"/>
          <w:b w:val="0"/>
          <w:sz w:val="20"/>
          <w:szCs w:val="20"/>
        </w:rPr>
        <w:t>…</w:t>
      </w:r>
      <w:proofErr w:type="gramEnd"/>
      <w:r w:rsidRPr="00A24DD0">
        <w:rPr>
          <w:rFonts w:ascii="Times New Roman" w:hAnsi="Times New Roman" w:cs="Times New Roman"/>
          <w:b w:val="0"/>
          <w:sz w:val="20"/>
          <w:szCs w:val="20"/>
        </w:rPr>
        <w:t>……………………………………</w:t>
      </w:r>
      <w:r w:rsidR="00DB4083">
        <w:rPr>
          <w:rFonts w:ascii="Times New Roman" w:hAnsi="Times New Roman" w:cs="Times New Roman"/>
          <w:b w:val="0"/>
          <w:sz w:val="20"/>
          <w:szCs w:val="20"/>
        </w:rPr>
        <w:t>……………………..</w:t>
      </w:r>
      <w:r w:rsidRPr="00A24DD0">
        <w:rPr>
          <w:rFonts w:ascii="Times New Roman" w:hAnsi="Times New Roman" w:cs="Times New Roman"/>
          <w:b w:val="0"/>
          <w:sz w:val="20"/>
          <w:szCs w:val="20"/>
        </w:rPr>
        <w:t>стр.</w:t>
      </w:r>
      <w:r w:rsidR="00DB4083">
        <w:rPr>
          <w:rFonts w:ascii="Times New Roman" w:hAnsi="Times New Roman" w:cs="Times New Roman"/>
          <w:b w:val="0"/>
          <w:sz w:val="20"/>
          <w:szCs w:val="20"/>
        </w:rPr>
        <w:t>35</w:t>
      </w:r>
    </w:p>
    <w:p w:rsidR="00930A11" w:rsidRPr="00A24DD0" w:rsidRDefault="00930A11" w:rsidP="00B82BCE">
      <w:pPr>
        <w:pStyle w:val="ConsPlusTitle"/>
        <w:widowControl/>
        <w:jc w:val="both"/>
        <w:rPr>
          <w:rFonts w:ascii="Times New Roman" w:hAnsi="Times New Roman" w:cs="Times New Roman"/>
          <w:b w:val="0"/>
          <w:sz w:val="20"/>
          <w:szCs w:val="20"/>
        </w:rPr>
      </w:pPr>
    </w:p>
    <w:p w:rsidR="00930A11" w:rsidRPr="00A24DD0" w:rsidRDefault="00930A11" w:rsidP="00B82BCE">
      <w:pPr>
        <w:pStyle w:val="ConsPlusTitle"/>
        <w:widowControl/>
        <w:jc w:val="both"/>
        <w:rPr>
          <w:rFonts w:ascii="Times New Roman" w:hAnsi="Times New Roman" w:cs="Times New Roman"/>
          <w:b w:val="0"/>
          <w:sz w:val="20"/>
          <w:szCs w:val="20"/>
        </w:rPr>
      </w:pPr>
    </w:p>
    <w:p w:rsidR="00930A11" w:rsidRPr="00A24DD0" w:rsidRDefault="00930A11" w:rsidP="00B82BCE">
      <w:pPr>
        <w:pStyle w:val="ConsPlusTitle"/>
        <w:widowControl/>
        <w:jc w:val="both"/>
        <w:rPr>
          <w:rFonts w:ascii="Times New Roman" w:hAnsi="Times New Roman" w:cs="Times New Roman"/>
          <w:b w:val="0"/>
          <w:sz w:val="20"/>
          <w:szCs w:val="20"/>
        </w:rPr>
      </w:pPr>
    </w:p>
    <w:p w:rsidR="00930A11" w:rsidRPr="00A24DD0" w:rsidRDefault="00930A11" w:rsidP="00B82BCE">
      <w:pPr>
        <w:pStyle w:val="ConsPlusTitle"/>
        <w:widowControl/>
        <w:jc w:val="both"/>
        <w:rPr>
          <w:rFonts w:ascii="Times New Roman" w:hAnsi="Times New Roman" w:cs="Times New Roman"/>
          <w:b w:val="0"/>
          <w:sz w:val="20"/>
          <w:szCs w:val="20"/>
        </w:rPr>
      </w:pPr>
    </w:p>
    <w:p w:rsidR="00930A11" w:rsidRPr="00A24DD0" w:rsidRDefault="00930A11" w:rsidP="00B82BCE">
      <w:pPr>
        <w:pStyle w:val="ConsPlusTitle"/>
        <w:widowControl/>
        <w:jc w:val="both"/>
        <w:rPr>
          <w:rFonts w:ascii="Times New Roman" w:hAnsi="Times New Roman" w:cs="Times New Roman"/>
          <w:b w:val="0"/>
          <w:sz w:val="20"/>
          <w:szCs w:val="20"/>
        </w:rPr>
      </w:pPr>
    </w:p>
    <w:p w:rsidR="00930A11" w:rsidRPr="00A24DD0" w:rsidRDefault="00930A11" w:rsidP="00B82BCE">
      <w:pPr>
        <w:pStyle w:val="ConsPlusTitle"/>
        <w:widowControl/>
        <w:jc w:val="both"/>
        <w:rPr>
          <w:rFonts w:ascii="Times New Roman" w:hAnsi="Times New Roman" w:cs="Times New Roman"/>
          <w:b w:val="0"/>
          <w:sz w:val="20"/>
          <w:szCs w:val="20"/>
        </w:rPr>
      </w:pPr>
    </w:p>
    <w:p w:rsidR="00930A11" w:rsidRPr="00A24DD0" w:rsidRDefault="00930A11" w:rsidP="00B82BCE">
      <w:pPr>
        <w:pStyle w:val="ConsPlusTitle"/>
        <w:widowControl/>
        <w:jc w:val="both"/>
        <w:rPr>
          <w:rFonts w:ascii="Times New Roman" w:hAnsi="Times New Roman" w:cs="Times New Roman"/>
          <w:b w:val="0"/>
          <w:sz w:val="20"/>
          <w:szCs w:val="20"/>
        </w:rPr>
      </w:pPr>
    </w:p>
    <w:p w:rsidR="00930A11" w:rsidRPr="00A24DD0" w:rsidRDefault="00930A11" w:rsidP="00B82BCE">
      <w:pPr>
        <w:pStyle w:val="ConsPlusTitle"/>
        <w:widowControl/>
        <w:jc w:val="both"/>
        <w:rPr>
          <w:rFonts w:ascii="Times New Roman" w:hAnsi="Times New Roman" w:cs="Times New Roman"/>
          <w:b w:val="0"/>
          <w:sz w:val="20"/>
          <w:szCs w:val="20"/>
        </w:rPr>
      </w:pPr>
    </w:p>
    <w:p w:rsidR="00E74EE0" w:rsidRPr="00A24DD0" w:rsidRDefault="00E74EE0" w:rsidP="00B82BCE">
      <w:pPr>
        <w:pStyle w:val="ConsPlusTitle"/>
        <w:widowControl/>
        <w:jc w:val="both"/>
        <w:rPr>
          <w:rFonts w:ascii="Times New Roman" w:hAnsi="Times New Roman" w:cs="Times New Roman"/>
          <w:b w:val="0"/>
          <w:sz w:val="20"/>
          <w:szCs w:val="20"/>
        </w:rPr>
      </w:pPr>
    </w:p>
    <w:p w:rsidR="000A5DCF" w:rsidRPr="00A24DD0" w:rsidRDefault="000A5DCF" w:rsidP="00B82BCE">
      <w:pPr>
        <w:pStyle w:val="ConsPlusTitle"/>
        <w:widowControl/>
        <w:jc w:val="both"/>
        <w:rPr>
          <w:rFonts w:ascii="Times New Roman" w:hAnsi="Times New Roman" w:cs="Times New Roman"/>
          <w:b w:val="0"/>
          <w:sz w:val="20"/>
          <w:szCs w:val="20"/>
        </w:rPr>
      </w:pPr>
    </w:p>
    <w:p w:rsidR="000A5DCF" w:rsidRPr="00A24DD0" w:rsidRDefault="000A5DCF" w:rsidP="00B82BCE">
      <w:pPr>
        <w:pStyle w:val="ConsPlusTitle"/>
        <w:widowControl/>
        <w:jc w:val="both"/>
        <w:rPr>
          <w:rFonts w:ascii="Times New Roman" w:hAnsi="Times New Roman" w:cs="Times New Roman"/>
          <w:b w:val="0"/>
          <w:sz w:val="20"/>
          <w:szCs w:val="20"/>
        </w:rPr>
      </w:pPr>
    </w:p>
    <w:p w:rsidR="000A5DCF" w:rsidRPr="00A24DD0" w:rsidRDefault="000A5DCF" w:rsidP="00B82BCE">
      <w:pPr>
        <w:pStyle w:val="ConsPlusTitle"/>
        <w:widowControl/>
        <w:jc w:val="both"/>
        <w:rPr>
          <w:rFonts w:ascii="Times New Roman" w:hAnsi="Times New Roman" w:cs="Times New Roman"/>
          <w:b w:val="0"/>
          <w:sz w:val="20"/>
          <w:szCs w:val="20"/>
        </w:rPr>
      </w:pPr>
    </w:p>
    <w:p w:rsidR="000A5DCF" w:rsidRPr="00A24DD0" w:rsidRDefault="000A5DCF" w:rsidP="00B82BCE">
      <w:pPr>
        <w:pStyle w:val="ConsPlusTitle"/>
        <w:widowControl/>
        <w:jc w:val="both"/>
        <w:rPr>
          <w:rFonts w:ascii="Times New Roman" w:hAnsi="Times New Roman" w:cs="Times New Roman"/>
          <w:b w:val="0"/>
          <w:sz w:val="20"/>
          <w:szCs w:val="20"/>
        </w:rPr>
      </w:pPr>
    </w:p>
    <w:p w:rsidR="000A5DCF" w:rsidRPr="00A24DD0" w:rsidRDefault="000A5DCF" w:rsidP="00B82BCE">
      <w:pPr>
        <w:pStyle w:val="ConsPlusTitle"/>
        <w:widowControl/>
        <w:jc w:val="both"/>
        <w:rPr>
          <w:rFonts w:ascii="Times New Roman" w:hAnsi="Times New Roman" w:cs="Times New Roman"/>
          <w:b w:val="0"/>
          <w:sz w:val="20"/>
          <w:szCs w:val="20"/>
        </w:rPr>
      </w:pPr>
    </w:p>
    <w:p w:rsidR="000A5DCF" w:rsidRPr="00A24DD0" w:rsidRDefault="000A5DCF" w:rsidP="00B82BCE">
      <w:pPr>
        <w:pStyle w:val="ConsPlusTitle"/>
        <w:widowControl/>
        <w:jc w:val="both"/>
        <w:rPr>
          <w:rFonts w:ascii="Times New Roman" w:hAnsi="Times New Roman" w:cs="Times New Roman"/>
          <w:b w:val="0"/>
          <w:sz w:val="20"/>
          <w:szCs w:val="20"/>
        </w:rPr>
      </w:pPr>
    </w:p>
    <w:p w:rsidR="000A5DCF" w:rsidRPr="00A24DD0" w:rsidRDefault="000A5DCF" w:rsidP="00B82BCE">
      <w:pPr>
        <w:pStyle w:val="ConsPlusTitle"/>
        <w:widowControl/>
        <w:jc w:val="both"/>
        <w:rPr>
          <w:rFonts w:ascii="Times New Roman" w:hAnsi="Times New Roman" w:cs="Times New Roman"/>
          <w:b w:val="0"/>
          <w:sz w:val="20"/>
          <w:szCs w:val="20"/>
        </w:rPr>
      </w:pPr>
    </w:p>
    <w:p w:rsidR="000A5DCF" w:rsidRPr="00A24DD0" w:rsidRDefault="000A5DCF" w:rsidP="00B82BCE">
      <w:pPr>
        <w:pStyle w:val="ConsPlusTitle"/>
        <w:widowControl/>
        <w:jc w:val="both"/>
        <w:rPr>
          <w:rFonts w:ascii="Times New Roman" w:hAnsi="Times New Roman" w:cs="Times New Roman"/>
          <w:b w:val="0"/>
          <w:sz w:val="20"/>
          <w:szCs w:val="20"/>
        </w:rPr>
      </w:pPr>
    </w:p>
    <w:p w:rsidR="000A5DCF" w:rsidRPr="00A24DD0" w:rsidRDefault="000A5DCF" w:rsidP="00B82BCE">
      <w:pPr>
        <w:pStyle w:val="ConsPlusTitle"/>
        <w:widowControl/>
        <w:jc w:val="both"/>
        <w:rPr>
          <w:rFonts w:ascii="Times New Roman" w:hAnsi="Times New Roman" w:cs="Times New Roman"/>
          <w:b w:val="0"/>
          <w:sz w:val="20"/>
          <w:szCs w:val="20"/>
        </w:rPr>
      </w:pPr>
    </w:p>
    <w:p w:rsidR="000A5DCF" w:rsidRPr="00A24DD0" w:rsidRDefault="000A5DCF" w:rsidP="00B82BCE">
      <w:pPr>
        <w:pStyle w:val="ConsPlusTitle"/>
        <w:widowControl/>
        <w:jc w:val="both"/>
        <w:rPr>
          <w:rFonts w:ascii="Times New Roman" w:hAnsi="Times New Roman" w:cs="Times New Roman"/>
          <w:b w:val="0"/>
          <w:sz w:val="20"/>
          <w:szCs w:val="20"/>
        </w:rPr>
      </w:pPr>
    </w:p>
    <w:p w:rsidR="0086082B" w:rsidRPr="00A24DD0" w:rsidRDefault="0086082B" w:rsidP="00B82BCE">
      <w:pPr>
        <w:pStyle w:val="ConsPlusTitle"/>
        <w:widowControl/>
        <w:jc w:val="both"/>
        <w:rPr>
          <w:rFonts w:ascii="Times New Roman" w:hAnsi="Times New Roman" w:cs="Times New Roman"/>
          <w:b w:val="0"/>
          <w:sz w:val="20"/>
          <w:szCs w:val="20"/>
        </w:rPr>
      </w:pPr>
    </w:p>
    <w:p w:rsidR="0086082B" w:rsidRPr="00A24DD0" w:rsidRDefault="0086082B" w:rsidP="00B82BCE">
      <w:pPr>
        <w:pStyle w:val="ConsPlusTitle"/>
        <w:widowControl/>
        <w:jc w:val="both"/>
        <w:rPr>
          <w:rFonts w:ascii="Times New Roman" w:hAnsi="Times New Roman" w:cs="Times New Roman"/>
          <w:b w:val="0"/>
          <w:sz w:val="20"/>
          <w:szCs w:val="20"/>
        </w:rPr>
      </w:pPr>
    </w:p>
    <w:p w:rsidR="0086082B" w:rsidRPr="00A24DD0" w:rsidRDefault="0086082B" w:rsidP="00B82BCE">
      <w:pPr>
        <w:pStyle w:val="ConsPlusTitle"/>
        <w:widowControl/>
        <w:jc w:val="both"/>
        <w:rPr>
          <w:rFonts w:ascii="Times New Roman" w:hAnsi="Times New Roman" w:cs="Times New Roman"/>
          <w:b w:val="0"/>
          <w:sz w:val="20"/>
          <w:szCs w:val="20"/>
        </w:rPr>
      </w:pPr>
    </w:p>
    <w:p w:rsidR="0086082B" w:rsidRPr="00A24DD0" w:rsidRDefault="0086082B" w:rsidP="00B82BCE">
      <w:pPr>
        <w:pStyle w:val="ConsPlusTitle"/>
        <w:widowControl/>
        <w:jc w:val="both"/>
        <w:rPr>
          <w:rFonts w:ascii="Times New Roman" w:hAnsi="Times New Roman" w:cs="Times New Roman"/>
          <w:b w:val="0"/>
          <w:sz w:val="20"/>
          <w:szCs w:val="20"/>
        </w:rPr>
      </w:pPr>
    </w:p>
    <w:p w:rsidR="0086082B" w:rsidRPr="00A24DD0" w:rsidRDefault="0086082B" w:rsidP="00B82BCE">
      <w:pPr>
        <w:pStyle w:val="ConsPlusTitle"/>
        <w:widowControl/>
        <w:jc w:val="both"/>
        <w:rPr>
          <w:rFonts w:ascii="Times New Roman" w:hAnsi="Times New Roman" w:cs="Times New Roman"/>
          <w:b w:val="0"/>
          <w:sz w:val="20"/>
          <w:szCs w:val="20"/>
        </w:rPr>
      </w:pPr>
    </w:p>
    <w:p w:rsidR="0086082B" w:rsidRPr="00A24DD0" w:rsidRDefault="0086082B" w:rsidP="00B82BCE">
      <w:pPr>
        <w:pStyle w:val="ConsPlusTitle"/>
        <w:widowControl/>
        <w:jc w:val="both"/>
        <w:rPr>
          <w:rFonts w:ascii="Times New Roman" w:hAnsi="Times New Roman" w:cs="Times New Roman"/>
          <w:b w:val="0"/>
          <w:sz w:val="20"/>
          <w:szCs w:val="20"/>
        </w:rPr>
      </w:pPr>
    </w:p>
    <w:p w:rsidR="0086082B" w:rsidRPr="00A24DD0" w:rsidRDefault="0086082B" w:rsidP="00B82BCE">
      <w:pPr>
        <w:pStyle w:val="ConsPlusTitle"/>
        <w:widowControl/>
        <w:jc w:val="both"/>
        <w:rPr>
          <w:rFonts w:ascii="Times New Roman" w:hAnsi="Times New Roman" w:cs="Times New Roman"/>
          <w:b w:val="0"/>
          <w:sz w:val="20"/>
          <w:szCs w:val="20"/>
        </w:rPr>
      </w:pPr>
    </w:p>
    <w:p w:rsidR="0086082B" w:rsidRPr="00A24DD0" w:rsidRDefault="0086082B" w:rsidP="00B82BCE">
      <w:pPr>
        <w:pStyle w:val="ConsPlusTitle"/>
        <w:widowControl/>
        <w:jc w:val="both"/>
        <w:rPr>
          <w:rFonts w:ascii="Times New Roman" w:hAnsi="Times New Roman" w:cs="Times New Roman"/>
          <w:b w:val="0"/>
          <w:sz w:val="20"/>
          <w:szCs w:val="20"/>
        </w:rPr>
      </w:pPr>
    </w:p>
    <w:p w:rsidR="0086082B" w:rsidRPr="00A24DD0" w:rsidRDefault="0086082B" w:rsidP="00B82BCE">
      <w:pPr>
        <w:pStyle w:val="ConsPlusTitle"/>
        <w:widowControl/>
        <w:jc w:val="both"/>
        <w:rPr>
          <w:rFonts w:ascii="Times New Roman" w:hAnsi="Times New Roman" w:cs="Times New Roman"/>
          <w:b w:val="0"/>
          <w:sz w:val="20"/>
          <w:szCs w:val="20"/>
        </w:rPr>
      </w:pPr>
    </w:p>
    <w:p w:rsidR="0086082B" w:rsidRPr="00A24DD0" w:rsidRDefault="0086082B" w:rsidP="00B82BCE">
      <w:pPr>
        <w:pStyle w:val="ConsPlusTitle"/>
        <w:widowControl/>
        <w:jc w:val="both"/>
        <w:rPr>
          <w:rFonts w:ascii="Times New Roman" w:hAnsi="Times New Roman" w:cs="Times New Roman"/>
          <w:b w:val="0"/>
          <w:sz w:val="20"/>
          <w:szCs w:val="20"/>
        </w:rPr>
      </w:pPr>
    </w:p>
    <w:p w:rsidR="0086082B" w:rsidRPr="00A24DD0" w:rsidRDefault="0086082B" w:rsidP="00B82BCE">
      <w:pPr>
        <w:pStyle w:val="ConsPlusTitle"/>
        <w:widowControl/>
        <w:jc w:val="both"/>
        <w:rPr>
          <w:rFonts w:ascii="Times New Roman" w:hAnsi="Times New Roman" w:cs="Times New Roman"/>
          <w:b w:val="0"/>
          <w:sz w:val="20"/>
          <w:szCs w:val="20"/>
        </w:rPr>
      </w:pPr>
    </w:p>
    <w:p w:rsidR="00ED4137" w:rsidRPr="00A24DD0" w:rsidRDefault="00ED4137" w:rsidP="00913EDA">
      <w:pPr>
        <w:keepNext/>
        <w:jc w:val="center"/>
        <w:outlineLvl w:val="0"/>
        <w:rPr>
          <w:color w:val="000000"/>
          <w:sz w:val="20"/>
          <w:szCs w:val="20"/>
        </w:rPr>
      </w:pPr>
    </w:p>
    <w:p w:rsidR="006D5FB0" w:rsidRPr="00A24DD0" w:rsidRDefault="006D5FB0" w:rsidP="00913EDA">
      <w:pPr>
        <w:keepNext/>
        <w:jc w:val="center"/>
        <w:outlineLvl w:val="0"/>
        <w:rPr>
          <w:color w:val="000000"/>
          <w:sz w:val="20"/>
          <w:szCs w:val="20"/>
        </w:rPr>
      </w:pPr>
    </w:p>
    <w:p w:rsidR="006D5FB0" w:rsidRPr="00A24DD0" w:rsidRDefault="006D5FB0" w:rsidP="00913EDA">
      <w:pPr>
        <w:keepNext/>
        <w:jc w:val="center"/>
        <w:outlineLvl w:val="0"/>
        <w:rPr>
          <w:color w:val="000000"/>
          <w:sz w:val="20"/>
          <w:szCs w:val="20"/>
        </w:rPr>
      </w:pPr>
    </w:p>
    <w:p w:rsidR="006D5FB0" w:rsidRPr="00A24DD0" w:rsidRDefault="006D5FB0" w:rsidP="00913EDA">
      <w:pPr>
        <w:keepNext/>
        <w:jc w:val="center"/>
        <w:outlineLvl w:val="0"/>
        <w:rPr>
          <w:color w:val="000000"/>
          <w:sz w:val="20"/>
          <w:szCs w:val="20"/>
        </w:rPr>
      </w:pPr>
    </w:p>
    <w:p w:rsidR="00ED4137" w:rsidRPr="00A24DD0" w:rsidRDefault="00ED4137" w:rsidP="00913EDA">
      <w:pPr>
        <w:keepNext/>
        <w:jc w:val="center"/>
        <w:outlineLvl w:val="0"/>
        <w:rPr>
          <w:color w:val="000000"/>
          <w:sz w:val="20"/>
          <w:szCs w:val="20"/>
        </w:rPr>
      </w:pPr>
    </w:p>
    <w:p w:rsidR="00ED4137" w:rsidRPr="00A24DD0" w:rsidRDefault="00ED4137" w:rsidP="00913EDA">
      <w:pPr>
        <w:keepNext/>
        <w:jc w:val="center"/>
        <w:outlineLvl w:val="0"/>
        <w:rPr>
          <w:color w:val="000000"/>
          <w:sz w:val="20"/>
          <w:szCs w:val="20"/>
        </w:rPr>
      </w:pPr>
    </w:p>
    <w:p w:rsidR="00ED4137" w:rsidRPr="00A24DD0" w:rsidRDefault="00ED4137" w:rsidP="00913EDA">
      <w:pPr>
        <w:keepNext/>
        <w:jc w:val="center"/>
        <w:outlineLvl w:val="0"/>
        <w:rPr>
          <w:color w:val="000000"/>
          <w:sz w:val="20"/>
          <w:szCs w:val="20"/>
        </w:rPr>
      </w:pPr>
    </w:p>
    <w:p w:rsidR="00913EDA" w:rsidRPr="00A24DD0" w:rsidRDefault="00913EDA" w:rsidP="00913EDA">
      <w:pPr>
        <w:keepNext/>
        <w:jc w:val="center"/>
        <w:outlineLvl w:val="0"/>
        <w:rPr>
          <w:color w:val="000000"/>
          <w:sz w:val="20"/>
          <w:szCs w:val="20"/>
        </w:rPr>
      </w:pPr>
    </w:p>
    <w:p w:rsidR="006D5FB0" w:rsidRPr="00A24DD0" w:rsidRDefault="006D5FB0" w:rsidP="00913EDA">
      <w:pPr>
        <w:keepNext/>
        <w:jc w:val="center"/>
        <w:outlineLvl w:val="0"/>
        <w:rPr>
          <w:color w:val="000000"/>
          <w:sz w:val="20"/>
          <w:szCs w:val="20"/>
        </w:rPr>
      </w:pPr>
    </w:p>
    <w:p w:rsidR="00DF76EF" w:rsidRPr="00A24DD0" w:rsidRDefault="00DF76EF" w:rsidP="00B82BCE">
      <w:pPr>
        <w:pStyle w:val="ConsPlusTitle"/>
        <w:widowControl/>
        <w:jc w:val="both"/>
        <w:rPr>
          <w:rFonts w:ascii="Times New Roman" w:hAnsi="Times New Roman" w:cs="Times New Roman"/>
          <w:b w:val="0"/>
          <w:sz w:val="20"/>
          <w:szCs w:val="20"/>
        </w:rPr>
      </w:pPr>
    </w:p>
    <w:p w:rsidR="007E3E32" w:rsidRPr="00A24DD0" w:rsidRDefault="007E3E32" w:rsidP="00B82BCE">
      <w:pPr>
        <w:jc w:val="center"/>
        <w:outlineLvl w:val="0"/>
        <w:rPr>
          <w:color w:val="000000" w:themeColor="text1"/>
          <w:sz w:val="20"/>
          <w:szCs w:val="20"/>
        </w:rPr>
      </w:pPr>
      <w:r w:rsidRPr="00A24DD0">
        <w:rPr>
          <w:color w:val="000000" w:themeColor="text1"/>
          <w:sz w:val="20"/>
          <w:szCs w:val="20"/>
        </w:rPr>
        <w:lastRenderedPageBreak/>
        <w:t>I. МУНИЦИПАЛЬНЫЕ ПРАВОВЫЕ АКТЫ</w:t>
      </w:r>
    </w:p>
    <w:p w:rsidR="00A116BA" w:rsidRPr="00A24DD0" w:rsidRDefault="007E3E32" w:rsidP="00B82BCE">
      <w:pPr>
        <w:jc w:val="center"/>
        <w:outlineLvl w:val="0"/>
        <w:rPr>
          <w:rFonts w:eastAsia="Arial"/>
          <w:bCs/>
          <w:sz w:val="20"/>
          <w:szCs w:val="20"/>
        </w:rPr>
      </w:pPr>
      <w:r w:rsidRPr="00A24DD0">
        <w:rPr>
          <w:color w:val="000000" w:themeColor="text1"/>
          <w:sz w:val="20"/>
          <w:szCs w:val="20"/>
        </w:rPr>
        <w:t>АДМИНИСТРАЦИИ И ГЛАВЫ КУЙБЫШЕВСКОГО РАЙОНА</w:t>
      </w:r>
    </w:p>
    <w:p w:rsidR="00A116BA" w:rsidRPr="00A24DD0" w:rsidRDefault="00A116BA" w:rsidP="00B82BCE">
      <w:pPr>
        <w:jc w:val="center"/>
        <w:outlineLvl w:val="0"/>
        <w:rPr>
          <w:rFonts w:eastAsia="Arial"/>
          <w:bCs/>
          <w:sz w:val="20"/>
          <w:szCs w:val="20"/>
        </w:rPr>
      </w:pPr>
    </w:p>
    <w:p w:rsidR="00942549" w:rsidRPr="00A24DD0" w:rsidRDefault="00942549" w:rsidP="00B82BCE">
      <w:pPr>
        <w:jc w:val="center"/>
        <w:outlineLvl w:val="0"/>
        <w:rPr>
          <w:rFonts w:eastAsia="Arial"/>
          <w:bCs/>
          <w:sz w:val="20"/>
          <w:szCs w:val="20"/>
        </w:rPr>
      </w:pPr>
    </w:p>
    <w:p w:rsidR="00831FD7" w:rsidRPr="00A24DD0" w:rsidRDefault="00831FD7" w:rsidP="00B82BCE">
      <w:pPr>
        <w:jc w:val="center"/>
        <w:outlineLvl w:val="0"/>
        <w:rPr>
          <w:rFonts w:eastAsia="Arial"/>
          <w:bCs/>
          <w:sz w:val="20"/>
          <w:szCs w:val="20"/>
        </w:rPr>
      </w:pPr>
    </w:p>
    <w:p w:rsidR="006D5FB0" w:rsidRPr="00A24DD0" w:rsidRDefault="006D5FB0" w:rsidP="006D5FB0">
      <w:pPr>
        <w:jc w:val="center"/>
        <w:rPr>
          <w:sz w:val="20"/>
          <w:szCs w:val="20"/>
        </w:rPr>
      </w:pPr>
      <w:r w:rsidRPr="00A24DD0">
        <w:rPr>
          <w:sz w:val="20"/>
          <w:szCs w:val="20"/>
        </w:rPr>
        <w:t>АДМИНИСТРАЦИЯ КУЙБЫШЕВСКОГО РАЙОНА</w:t>
      </w:r>
    </w:p>
    <w:p w:rsidR="006D5FB0" w:rsidRPr="00A24DD0" w:rsidRDefault="006D5FB0" w:rsidP="006D5FB0">
      <w:pPr>
        <w:jc w:val="center"/>
        <w:rPr>
          <w:sz w:val="20"/>
          <w:szCs w:val="20"/>
        </w:rPr>
      </w:pPr>
    </w:p>
    <w:p w:rsidR="006D5FB0" w:rsidRPr="00A24DD0" w:rsidRDefault="006D5FB0" w:rsidP="006D5FB0">
      <w:pPr>
        <w:jc w:val="center"/>
        <w:rPr>
          <w:sz w:val="20"/>
          <w:szCs w:val="20"/>
        </w:rPr>
      </w:pPr>
      <w:r w:rsidRPr="00A24DD0">
        <w:rPr>
          <w:sz w:val="20"/>
          <w:szCs w:val="20"/>
        </w:rPr>
        <w:t>ПОСТАНОВЛЕНИЕ</w:t>
      </w:r>
    </w:p>
    <w:p w:rsidR="006D5FB0" w:rsidRPr="00A24DD0" w:rsidRDefault="006D5FB0" w:rsidP="006D5FB0">
      <w:pPr>
        <w:jc w:val="center"/>
        <w:rPr>
          <w:sz w:val="20"/>
          <w:szCs w:val="20"/>
        </w:rPr>
      </w:pPr>
    </w:p>
    <w:p w:rsidR="006D5FB0" w:rsidRPr="00A24DD0" w:rsidRDefault="006D5FB0" w:rsidP="006D5FB0">
      <w:pPr>
        <w:jc w:val="center"/>
        <w:rPr>
          <w:sz w:val="20"/>
          <w:szCs w:val="20"/>
        </w:rPr>
      </w:pPr>
      <w:r w:rsidRPr="00A24DD0">
        <w:rPr>
          <w:sz w:val="20"/>
          <w:szCs w:val="20"/>
        </w:rPr>
        <w:t>г. Куйбышев</w:t>
      </w:r>
    </w:p>
    <w:p w:rsidR="006D5FB0" w:rsidRPr="00A24DD0" w:rsidRDefault="006D5FB0" w:rsidP="006D5FB0">
      <w:pPr>
        <w:jc w:val="center"/>
        <w:rPr>
          <w:sz w:val="20"/>
          <w:szCs w:val="20"/>
        </w:rPr>
      </w:pPr>
      <w:r w:rsidRPr="00A24DD0">
        <w:rPr>
          <w:sz w:val="20"/>
          <w:szCs w:val="20"/>
        </w:rPr>
        <w:t>Новосибирская область</w:t>
      </w:r>
    </w:p>
    <w:p w:rsidR="006D5FB0" w:rsidRPr="00A24DD0" w:rsidRDefault="006D5FB0" w:rsidP="006D5FB0">
      <w:pPr>
        <w:jc w:val="center"/>
        <w:rPr>
          <w:sz w:val="20"/>
          <w:szCs w:val="20"/>
        </w:rPr>
      </w:pPr>
    </w:p>
    <w:p w:rsidR="006D5FB0" w:rsidRPr="00A24DD0" w:rsidRDefault="006D5FB0" w:rsidP="006D5FB0">
      <w:pPr>
        <w:jc w:val="center"/>
        <w:rPr>
          <w:color w:val="000000"/>
          <w:sz w:val="20"/>
          <w:szCs w:val="20"/>
        </w:rPr>
      </w:pPr>
      <w:r w:rsidRPr="00A24DD0">
        <w:rPr>
          <w:color w:val="000000"/>
          <w:sz w:val="20"/>
          <w:szCs w:val="20"/>
        </w:rPr>
        <w:t>26.09.2019 № 895</w:t>
      </w:r>
    </w:p>
    <w:p w:rsidR="006D5FB0" w:rsidRPr="00A24DD0" w:rsidRDefault="006D5FB0" w:rsidP="006D5FB0">
      <w:pPr>
        <w:jc w:val="center"/>
        <w:rPr>
          <w:sz w:val="20"/>
          <w:szCs w:val="20"/>
        </w:rPr>
      </w:pPr>
    </w:p>
    <w:p w:rsidR="006D5FB0" w:rsidRPr="00A24DD0" w:rsidRDefault="006D5FB0" w:rsidP="006D5FB0">
      <w:pPr>
        <w:jc w:val="center"/>
        <w:rPr>
          <w:sz w:val="20"/>
          <w:szCs w:val="20"/>
        </w:rPr>
      </w:pPr>
      <w:r w:rsidRPr="00A24DD0">
        <w:rPr>
          <w:sz w:val="20"/>
          <w:szCs w:val="20"/>
        </w:rPr>
        <w:t xml:space="preserve">Об утверждении муниципальной программы </w:t>
      </w:r>
    </w:p>
    <w:p w:rsidR="006D5FB0" w:rsidRPr="00A24DD0" w:rsidRDefault="006D5FB0" w:rsidP="006D5FB0">
      <w:pPr>
        <w:jc w:val="center"/>
        <w:rPr>
          <w:sz w:val="20"/>
          <w:szCs w:val="20"/>
        </w:rPr>
      </w:pPr>
      <w:r w:rsidRPr="00A24DD0">
        <w:rPr>
          <w:sz w:val="20"/>
          <w:szCs w:val="20"/>
        </w:rPr>
        <w:t>«Развитие туризма в Куйбышевском районе на 2019-2021 годы»</w:t>
      </w:r>
    </w:p>
    <w:p w:rsidR="006D5FB0" w:rsidRPr="00A24DD0" w:rsidRDefault="006D5FB0" w:rsidP="006D5FB0">
      <w:pPr>
        <w:widowControl w:val="0"/>
        <w:autoSpaceDE w:val="0"/>
        <w:autoSpaceDN w:val="0"/>
        <w:adjustRightInd w:val="0"/>
        <w:ind w:firstLine="567"/>
        <w:jc w:val="center"/>
        <w:rPr>
          <w:smallCaps/>
          <w:sz w:val="20"/>
          <w:szCs w:val="20"/>
          <w:lang w:eastAsia="en-US"/>
        </w:rPr>
      </w:pPr>
    </w:p>
    <w:p w:rsidR="006D5FB0" w:rsidRPr="00A24DD0" w:rsidRDefault="006D5FB0" w:rsidP="006D5FB0">
      <w:pPr>
        <w:autoSpaceDE w:val="0"/>
        <w:autoSpaceDN w:val="0"/>
        <w:ind w:firstLine="567"/>
        <w:jc w:val="both"/>
        <w:rPr>
          <w:sz w:val="20"/>
          <w:szCs w:val="20"/>
          <w:lang w:eastAsia="en-US"/>
        </w:rPr>
      </w:pPr>
      <w:r w:rsidRPr="00A24DD0">
        <w:rPr>
          <w:sz w:val="20"/>
          <w:szCs w:val="20"/>
        </w:rPr>
        <w:t>В целях приведения в соответствие</w:t>
      </w:r>
      <w:r w:rsidR="00AA4C81">
        <w:rPr>
          <w:sz w:val="20"/>
          <w:szCs w:val="20"/>
        </w:rPr>
        <w:t xml:space="preserve"> с Методическими рекомендациями, </w:t>
      </w:r>
      <w:r w:rsidRPr="00A24DD0">
        <w:rPr>
          <w:sz w:val="20"/>
          <w:szCs w:val="20"/>
        </w:rPr>
        <w:t>утвержденными постановлением администрации</w:t>
      </w:r>
      <w:r w:rsidR="00AA4C81">
        <w:rPr>
          <w:sz w:val="20"/>
          <w:szCs w:val="20"/>
        </w:rPr>
        <w:t xml:space="preserve"> Куйбышевского района № 1312-п </w:t>
      </w:r>
      <w:r w:rsidRPr="00A24DD0">
        <w:rPr>
          <w:sz w:val="20"/>
          <w:szCs w:val="20"/>
        </w:rPr>
        <w:t xml:space="preserve">от 26.12.2018, </w:t>
      </w:r>
      <w:r w:rsidRPr="00A24DD0">
        <w:rPr>
          <w:sz w:val="20"/>
          <w:szCs w:val="20"/>
          <w:lang w:eastAsia="en-US"/>
        </w:rPr>
        <w:t xml:space="preserve">администрация Куйбышевского района </w:t>
      </w:r>
    </w:p>
    <w:p w:rsidR="006D5FB0" w:rsidRPr="00A24DD0" w:rsidRDefault="006D5FB0" w:rsidP="006D5FB0">
      <w:pPr>
        <w:autoSpaceDE w:val="0"/>
        <w:autoSpaceDN w:val="0"/>
        <w:ind w:firstLine="567"/>
        <w:jc w:val="both"/>
        <w:rPr>
          <w:sz w:val="20"/>
          <w:szCs w:val="20"/>
          <w:lang w:eastAsia="en-US"/>
        </w:rPr>
      </w:pPr>
      <w:r w:rsidRPr="00A24DD0">
        <w:rPr>
          <w:sz w:val="20"/>
          <w:szCs w:val="20"/>
          <w:lang w:eastAsia="en-US"/>
        </w:rPr>
        <w:t>ПОСТАНОВЛЯЕТ:</w:t>
      </w:r>
    </w:p>
    <w:p w:rsidR="006D5FB0" w:rsidRPr="00A24DD0" w:rsidRDefault="006D5FB0" w:rsidP="006D5FB0">
      <w:pPr>
        <w:widowControl w:val="0"/>
        <w:autoSpaceDE w:val="0"/>
        <w:autoSpaceDN w:val="0"/>
        <w:adjustRightInd w:val="0"/>
        <w:ind w:firstLine="567"/>
        <w:jc w:val="both"/>
        <w:rPr>
          <w:sz w:val="20"/>
          <w:szCs w:val="20"/>
          <w:lang w:eastAsia="en-US"/>
        </w:rPr>
      </w:pPr>
      <w:r w:rsidRPr="00A24DD0">
        <w:rPr>
          <w:sz w:val="20"/>
          <w:szCs w:val="20"/>
          <w:lang w:eastAsia="en-US"/>
        </w:rPr>
        <w:t xml:space="preserve">1. </w:t>
      </w:r>
      <w:r w:rsidRPr="00A24DD0">
        <w:rPr>
          <w:sz w:val="20"/>
          <w:szCs w:val="20"/>
        </w:rPr>
        <w:t xml:space="preserve">Утвердить </w:t>
      </w:r>
      <w:r w:rsidRPr="00A24DD0">
        <w:rPr>
          <w:sz w:val="20"/>
          <w:szCs w:val="20"/>
          <w:lang w:eastAsia="en-US"/>
        </w:rPr>
        <w:t xml:space="preserve">муниципальную </w:t>
      </w:r>
      <w:hyperlink w:anchor="Par33" w:history="1">
        <w:r w:rsidRPr="00A24DD0">
          <w:rPr>
            <w:sz w:val="20"/>
            <w:szCs w:val="20"/>
            <w:lang w:eastAsia="en-US"/>
          </w:rPr>
          <w:t>программу</w:t>
        </w:r>
      </w:hyperlink>
      <w:r w:rsidRPr="00A24DD0">
        <w:rPr>
          <w:sz w:val="20"/>
          <w:szCs w:val="20"/>
          <w:lang w:eastAsia="en-US"/>
        </w:rPr>
        <w:t xml:space="preserve"> "Развитие туризма в Куйбышевском районе на 2019 - 2021 годы" (Приложение № 1). </w:t>
      </w:r>
    </w:p>
    <w:p w:rsidR="006D5FB0" w:rsidRPr="00A24DD0" w:rsidRDefault="006D5FB0" w:rsidP="006D5FB0">
      <w:pPr>
        <w:widowControl w:val="0"/>
        <w:autoSpaceDE w:val="0"/>
        <w:autoSpaceDN w:val="0"/>
        <w:adjustRightInd w:val="0"/>
        <w:ind w:firstLine="567"/>
        <w:jc w:val="both"/>
        <w:rPr>
          <w:sz w:val="20"/>
          <w:szCs w:val="20"/>
          <w:lang w:eastAsia="en-US"/>
        </w:rPr>
      </w:pPr>
      <w:r w:rsidRPr="00A24DD0">
        <w:rPr>
          <w:sz w:val="20"/>
          <w:szCs w:val="20"/>
          <w:lang w:eastAsia="en-US"/>
        </w:rPr>
        <w:t xml:space="preserve">2. Утвердить </w:t>
      </w:r>
      <w:r w:rsidR="00AA4C81">
        <w:rPr>
          <w:sz w:val="20"/>
          <w:szCs w:val="20"/>
        </w:rPr>
        <w:t xml:space="preserve">План реализации мероприятий </w:t>
      </w:r>
      <w:r w:rsidRPr="00A24DD0">
        <w:rPr>
          <w:sz w:val="20"/>
          <w:szCs w:val="20"/>
        </w:rPr>
        <w:t>муниципальной программы Куйбышевского района на очередной 2019 год и плановый период 2020 и 2021 годов (Приложение № 2).</w:t>
      </w:r>
    </w:p>
    <w:p w:rsidR="006D5FB0" w:rsidRPr="00A24DD0" w:rsidRDefault="006D5FB0" w:rsidP="006D5FB0">
      <w:pPr>
        <w:widowControl w:val="0"/>
        <w:autoSpaceDE w:val="0"/>
        <w:autoSpaceDN w:val="0"/>
        <w:adjustRightInd w:val="0"/>
        <w:ind w:firstLine="567"/>
        <w:jc w:val="both"/>
        <w:rPr>
          <w:sz w:val="20"/>
          <w:szCs w:val="20"/>
          <w:lang w:eastAsia="en-US"/>
        </w:rPr>
      </w:pPr>
      <w:r w:rsidRPr="00A24DD0">
        <w:rPr>
          <w:sz w:val="20"/>
          <w:szCs w:val="20"/>
          <w:lang w:eastAsia="en-US"/>
        </w:rPr>
        <w:t>2. Признать утратившим силу постановление адми</w:t>
      </w:r>
      <w:r w:rsidR="00AA4C81">
        <w:rPr>
          <w:sz w:val="20"/>
          <w:szCs w:val="20"/>
          <w:lang w:eastAsia="en-US"/>
        </w:rPr>
        <w:t xml:space="preserve">нистрации Куйбышевского района </w:t>
      </w:r>
      <w:r w:rsidRPr="00A24DD0">
        <w:rPr>
          <w:sz w:val="20"/>
          <w:szCs w:val="20"/>
          <w:lang w:eastAsia="en-US"/>
        </w:rPr>
        <w:t>№ 589 от 28.07.2016 об утверждении муниципальной программы «Развитие туризма в Куйбышевском районе на 2017-2019 годы».</w:t>
      </w:r>
    </w:p>
    <w:p w:rsidR="006D5FB0" w:rsidRPr="00A24DD0" w:rsidRDefault="006D5FB0" w:rsidP="006D5FB0">
      <w:pPr>
        <w:widowControl w:val="0"/>
        <w:autoSpaceDE w:val="0"/>
        <w:autoSpaceDN w:val="0"/>
        <w:adjustRightInd w:val="0"/>
        <w:ind w:firstLine="567"/>
        <w:jc w:val="both"/>
        <w:rPr>
          <w:sz w:val="20"/>
          <w:szCs w:val="20"/>
          <w:lang w:eastAsia="en-US"/>
        </w:rPr>
      </w:pPr>
      <w:r w:rsidRPr="00A24DD0">
        <w:rPr>
          <w:sz w:val="20"/>
          <w:szCs w:val="20"/>
          <w:lang w:eastAsia="en-US"/>
        </w:rPr>
        <w:t xml:space="preserve">3. Управлению делами администрации Куйбышевского района опубликовать настоящее постановление в периодическом печатном издании органов местного самоуправления Куйбышевского района «Информационный вестник», разместить муниципальную </w:t>
      </w:r>
      <w:hyperlink w:anchor="Par33" w:history="1">
        <w:r w:rsidRPr="00A24DD0">
          <w:rPr>
            <w:sz w:val="20"/>
            <w:szCs w:val="20"/>
            <w:lang w:eastAsia="en-US"/>
          </w:rPr>
          <w:t>программу</w:t>
        </w:r>
      </w:hyperlink>
      <w:r w:rsidRPr="00A24DD0">
        <w:rPr>
          <w:sz w:val="20"/>
          <w:szCs w:val="20"/>
          <w:lang w:eastAsia="en-US"/>
        </w:rPr>
        <w:t xml:space="preserve"> "Развитие туризма в Куйбышевском районе на 2019 - 2021 годы" на сайте администрации Куйбышевского района в установленном порядке.</w:t>
      </w:r>
    </w:p>
    <w:p w:rsidR="006D5FB0" w:rsidRPr="00A24DD0" w:rsidRDefault="006D5FB0" w:rsidP="006D5FB0">
      <w:pPr>
        <w:widowControl w:val="0"/>
        <w:autoSpaceDE w:val="0"/>
        <w:autoSpaceDN w:val="0"/>
        <w:adjustRightInd w:val="0"/>
        <w:ind w:firstLine="567"/>
        <w:jc w:val="both"/>
        <w:rPr>
          <w:sz w:val="20"/>
          <w:szCs w:val="20"/>
        </w:rPr>
      </w:pPr>
      <w:r w:rsidRPr="00A24DD0">
        <w:rPr>
          <w:sz w:val="20"/>
          <w:szCs w:val="20"/>
          <w:lang w:eastAsia="en-US"/>
        </w:rPr>
        <w:t xml:space="preserve">4. </w:t>
      </w:r>
      <w:r w:rsidRPr="00A24DD0">
        <w:rPr>
          <w:sz w:val="20"/>
          <w:szCs w:val="20"/>
        </w:rPr>
        <w:t>Контроль за исполнением настоящего постановления возложить на Первого заместителя главы администрации Куйбышевского района Н.В. Колганову.</w:t>
      </w:r>
    </w:p>
    <w:p w:rsidR="006D5FB0" w:rsidRPr="00A24DD0" w:rsidRDefault="006D5FB0" w:rsidP="006D5FB0">
      <w:pPr>
        <w:ind w:firstLine="567"/>
        <w:jc w:val="both"/>
        <w:rPr>
          <w:sz w:val="20"/>
          <w:szCs w:val="20"/>
        </w:rPr>
      </w:pPr>
    </w:p>
    <w:p w:rsidR="006D5FB0" w:rsidRPr="00A24DD0" w:rsidRDefault="006D5FB0" w:rsidP="006D5FB0">
      <w:pPr>
        <w:jc w:val="both"/>
        <w:rPr>
          <w:sz w:val="20"/>
          <w:szCs w:val="20"/>
        </w:rPr>
      </w:pPr>
      <w:r w:rsidRPr="00A24DD0">
        <w:rPr>
          <w:sz w:val="20"/>
          <w:szCs w:val="20"/>
        </w:rPr>
        <w:t>Глава Куйбышевского района</w:t>
      </w:r>
      <w:r w:rsidRPr="00A24DD0">
        <w:rPr>
          <w:sz w:val="20"/>
          <w:szCs w:val="20"/>
        </w:rPr>
        <w:tab/>
      </w:r>
      <w:r w:rsidRPr="00A24DD0">
        <w:rPr>
          <w:sz w:val="20"/>
          <w:szCs w:val="20"/>
        </w:rPr>
        <w:tab/>
      </w:r>
      <w:r w:rsidRPr="00A24DD0">
        <w:rPr>
          <w:sz w:val="20"/>
          <w:szCs w:val="20"/>
        </w:rPr>
        <w:tab/>
      </w:r>
      <w:r w:rsidRPr="00A24DD0">
        <w:rPr>
          <w:sz w:val="20"/>
          <w:szCs w:val="20"/>
        </w:rPr>
        <w:tab/>
      </w:r>
      <w:r w:rsidRPr="00A24DD0">
        <w:rPr>
          <w:sz w:val="20"/>
          <w:szCs w:val="20"/>
        </w:rPr>
        <w:tab/>
        <w:t xml:space="preserve">       </w:t>
      </w:r>
      <w:r w:rsidR="00AA4C81">
        <w:rPr>
          <w:sz w:val="20"/>
          <w:szCs w:val="20"/>
        </w:rPr>
        <w:t xml:space="preserve">                                                      </w:t>
      </w:r>
      <w:r w:rsidRPr="00A24DD0">
        <w:rPr>
          <w:sz w:val="20"/>
          <w:szCs w:val="20"/>
        </w:rPr>
        <w:t>О.В. Караваев</w:t>
      </w:r>
    </w:p>
    <w:p w:rsidR="006D5FB0" w:rsidRPr="00A24DD0" w:rsidRDefault="006D5FB0" w:rsidP="006D5FB0">
      <w:pPr>
        <w:tabs>
          <w:tab w:val="left" w:pos="180"/>
        </w:tabs>
        <w:rPr>
          <w:sz w:val="20"/>
          <w:szCs w:val="20"/>
        </w:rPr>
      </w:pPr>
    </w:p>
    <w:p w:rsidR="006D5FB0" w:rsidRPr="00A24DD0" w:rsidRDefault="006D5FB0" w:rsidP="006D5FB0">
      <w:pPr>
        <w:ind w:left="5400"/>
        <w:jc w:val="right"/>
        <w:rPr>
          <w:rFonts w:eastAsia="SimSun"/>
          <w:sz w:val="20"/>
          <w:szCs w:val="20"/>
          <w:lang w:eastAsia="zh-CN"/>
        </w:rPr>
      </w:pPr>
      <w:r w:rsidRPr="00A24DD0">
        <w:rPr>
          <w:rFonts w:eastAsia="SimSun"/>
          <w:sz w:val="20"/>
          <w:szCs w:val="20"/>
          <w:lang w:eastAsia="zh-CN"/>
        </w:rPr>
        <w:t>ПРИЛОЖЕНИЕ № 1</w:t>
      </w:r>
    </w:p>
    <w:p w:rsidR="006D5FB0" w:rsidRPr="00A24DD0" w:rsidRDefault="006D5FB0" w:rsidP="006D5FB0">
      <w:pPr>
        <w:ind w:left="5220"/>
        <w:jc w:val="right"/>
        <w:rPr>
          <w:rFonts w:eastAsia="SimSun"/>
          <w:sz w:val="20"/>
          <w:szCs w:val="20"/>
          <w:lang w:eastAsia="zh-CN"/>
        </w:rPr>
      </w:pPr>
      <w:r w:rsidRPr="00A24DD0">
        <w:rPr>
          <w:rFonts w:eastAsia="SimSun"/>
          <w:sz w:val="20"/>
          <w:szCs w:val="20"/>
          <w:lang w:eastAsia="zh-CN"/>
        </w:rPr>
        <w:t>к постановлению администрации</w:t>
      </w:r>
    </w:p>
    <w:p w:rsidR="006D5FB0" w:rsidRPr="00A24DD0" w:rsidRDefault="006D5FB0" w:rsidP="006D5FB0">
      <w:pPr>
        <w:ind w:left="5400"/>
        <w:jc w:val="right"/>
        <w:rPr>
          <w:rFonts w:eastAsia="SimSun"/>
          <w:sz w:val="20"/>
          <w:szCs w:val="20"/>
          <w:lang w:eastAsia="zh-CN"/>
        </w:rPr>
      </w:pPr>
      <w:r w:rsidRPr="00A24DD0">
        <w:rPr>
          <w:rFonts w:eastAsia="SimSun"/>
          <w:sz w:val="20"/>
          <w:szCs w:val="20"/>
          <w:lang w:eastAsia="zh-CN"/>
        </w:rPr>
        <w:t>Куйбышевского района</w:t>
      </w:r>
    </w:p>
    <w:p w:rsidR="006D5FB0" w:rsidRPr="00A24DD0" w:rsidRDefault="006D5FB0" w:rsidP="006D5FB0">
      <w:pPr>
        <w:jc w:val="right"/>
        <w:rPr>
          <w:rFonts w:eastAsia="SimSun"/>
          <w:sz w:val="20"/>
          <w:szCs w:val="20"/>
          <w:lang w:eastAsia="zh-CN"/>
        </w:rPr>
      </w:pPr>
      <w:r w:rsidRPr="00A24DD0">
        <w:rPr>
          <w:rFonts w:eastAsia="SimSun"/>
          <w:sz w:val="20"/>
          <w:szCs w:val="20"/>
          <w:lang w:eastAsia="zh-CN"/>
        </w:rPr>
        <w:t xml:space="preserve">                                                                                           от 26.09.2019 </w:t>
      </w:r>
      <w:r w:rsidRPr="00A24DD0">
        <w:rPr>
          <w:color w:val="000000"/>
          <w:sz w:val="20"/>
          <w:szCs w:val="20"/>
        </w:rPr>
        <w:t>№ 895</w:t>
      </w:r>
    </w:p>
    <w:p w:rsidR="006D5FB0" w:rsidRPr="00A24DD0" w:rsidRDefault="006D5FB0" w:rsidP="006D5FB0">
      <w:pPr>
        <w:tabs>
          <w:tab w:val="center" w:pos="4657"/>
          <w:tab w:val="left" w:pos="7480"/>
        </w:tabs>
        <w:jc w:val="center"/>
        <w:rPr>
          <w:sz w:val="20"/>
          <w:szCs w:val="20"/>
        </w:rPr>
      </w:pPr>
    </w:p>
    <w:p w:rsidR="006D5FB0" w:rsidRPr="00A24DD0" w:rsidRDefault="006D5FB0" w:rsidP="006D5FB0">
      <w:pPr>
        <w:jc w:val="center"/>
        <w:rPr>
          <w:sz w:val="20"/>
          <w:szCs w:val="20"/>
        </w:rPr>
      </w:pPr>
      <w:r w:rsidRPr="00A24DD0">
        <w:rPr>
          <w:sz w:val="20"/>
          <w:szCs w:val="20"/>
        </w:rPr>
        <w:t>ПАСПОРТ</w:t>
      </w:r>
    </w:p>
    <w:p w:rsidR="006D5FB0" w:rsidRPr="00A24DD0" w:rsidRDefault="006D5FB0" w:rsidP="006D5FB0">
      <w:pPr>
        <w:jc w:val="center"/>
        <w:rPr>
          <w:sz w:val="20"/>
          <w:szCs w:val="20"/>
        </w:rPr>
      </w:pPr>
      <w:r w:rsidRPr="00A24DD0">
        <w:rPr>
          <w:sz w:val="20"/>
          <w:szCs w:val="20"/>
        </w:rPr>
        <w:t>муниципальной программы Куйбышевского района</w:t>
      </w:r>
    </w:p>
    <w:p w:rsidR="006D5FB0" w:rsidRPr="00A24DD0" w:rsidRDefault="006D5FB0" w:rsidP="006D5FB0">
      <w:pPr>
        <w:jc w:val="center"/>
        <w:rPr>
          <w:sz w:val="20"/>
          <w:szCs w:val="20"/>
        </w:rPr>
      </w:pPr>
      <w:r w:rsidRPr="00A24DD0">
        <w:rPr>
          <w:sz w:val="20"/>
          <w:szCs w:val="20"/>
        </w:rPr>
        <w:t>«Развитие туризма в Куйбышевском районе на 2019-2021 годы»</w:t>
      </w:r>
    </w:p>
    <w:p w:rsidR="006D5FB0" w:rsidRPr="00A24DD0" w:rsidRDefault="006D5FB0" w:rsidP="006D5FB0">
      <w:pPr>
        <w:jc w:val="center"/>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946"/>
      </w:tblGrid>
      <w:tr w:rsidR="006D5FB0" w:rsidRPr="00A24DD0" w:rsidTr="005E5E7B">
        <w:trPr>
          <w:trHeight w:val="190"/>
        </w:trPr>
        <w:tc>
          <w:tcPr>
            <w:tcW w:w="3119" w:type="dxa"/>
          </w:tcPr>
          <w:p w:rsidR="006D5FB0" w:rsidRPr="00A24DD0" w:rsidRDefault="006D5FB0" w:rsidP="006D5FB0">
            <w:pPr>
              <w:autoSpaceDE w:val="0"/>
              <w:autoSpaceDN w:val="0"/>
              <w:jc w:val="both"/>
              <w:rPr>
                <w:sz w:val="20"/>
                <w:szCs w:val="20"/>
              </w:rPr>
            </w:pPr>
            <w:r w:rsidRPr="00A24DD0">
              <w:rPr>
                <w:sz w:val="20"/>
                <w:szCs w:val="20"/>
              </w:rPr>
              <w:t>Наименование муниципальной программы</w:t>
            </w:r>
          </w:p>
        </w:tc>
        <w:tc>
          <w:tcPr>
            <w:tcW w:w="6946" w:type="dxa"/>
          </w:tcPr>
          <w:p w:rsidR="006D5FB0" w:rsidRPr="00A24DD0" w:rsidRDefault="006D5FB0" w:rsidP="006D5FB0">
            <w:pPr>
              <w:autoSpaceDE w:val="0"/>
              <w:autoSpaceDN w:val="0"/>
              <w:jc w:val="both"/>
              <w:rPr>
                <w:sz w:val="20"/>
                <w:szCs w:val="20"/>
              </w:rPr>
            </w:pPr>
            <w:r w:rsidRPr="00A24DD0">
              <w:rPr>
                <w:sz w:val="20"/>
                <w:szCs w:val="20"/>
              </w:rPr>
              <w:t xml:space="preserve">Муниципальная   программа «Развитие </w:t>
            </w:r>
            <w:r w:rsidR="004974EE">
              <w:rPr>
                <w:sz w:val="20"/>
                <w:szCs w:val="20"/>
              </w:rPr>
              <w:t xml:space="preserve">туризма в Куйбышевском районе </w:t>
            </w:r>
            <w:r w:rsidRPr="00A24DD0">
              <w:rPr>
                <w:sz w:val="20"/>
                <w:szCs w:val="20"/>
              </w:rPr>
              <w:t>на 2019-2021 годы»</w:t>
            </w:r>
          </w:p>
        </w:tc>
      </w:tr>
      <w:tr w:rsidR="006D5FB0" w:rsidRPr="00A24DD0" w:rsidTr="005E5E7B">
        <w:trPr>
          <w:trHeight w:val="190"/>
        </w:trPr>
        <w:tc>
          <w:tcPr>
            <w:tcW w:w="3119" w:type="dxa"/>
          </w:tcPr>
          <w:p w:rsidR="006D5FB0" w:rsidRPr="00A24DD0" w:rsidRDefault="006D5FB0" w:rsidP="006D5FB0">
            <w:pPr>
              <w:autoSpaceDE w:val="0"/>
              <w:autoSpaceDN w:val="0"/>
              <w:jc w:val="both"/>
              <w:rPr>
                <w:sz w:val="20"/>
                <w:szCs w:val="20"/>
              </w:rPr>
            </w:pPr>
            <w:r w:rsidRPr="00A24DD0">
              <w:rPr>
                <w:sz w:val="20"/>
                <w:szCs w:val="20"/>
              </w:rPr>
              <w:t>Разработчики муниципальной программы</w:t>
            </w:r>
          </w:p>
        </w:tc>
        <w:tc>
          <w:tcPr>
            <w:tcW w:w="6946" w:type="dxa"/>
          </w:tcPr>
          <w:p w:rsidR="006D5FB0" w:rsidRPr="00A24DD0" w:rsidRDefault="006D5FB0" w:rsidP="006D5FB0">
            <w:pPr>
              <w:autoSpaceDE w:val="0"/>
              <w:autoSpaceDN w:val="0"/>
              <w:jc w:val="both"/>
              <w:rPr>
                <w:sz w:val="20"/>
                <w:szCs w:val="20"/>
              </w:rPr>
            </w:pPr>
            <w:r w:rsidRPr="00A24DD0">
              <w:rPr>
                <w:sz w:val="20"/>
                <w:szCs w:val="20"/>
              </w:rPr>
              <w:t>Управление культуры, спорта, молодёжной политики и туризма администрации Куйбышевского района</w:t>
            </w:r>
          </w:p>
        </w:tc>
      </w:tr>
      <w:tr w:rsidR="006D5FB0" w:rsidRPr="00A24DD0" w:rsidTr="005E5E7B">
        <w:trPr>
          <w:trHeight w:val="190"/>
        </w:trPr>
        <w:tc>
          <w:tcPr>
            <w:tcW w:w="3119" w:type="dxa"/>
          </w:tcPr>
          <w:p w:rsidR="006D5FB0" w:rsidRPr="00A24DD0" w:rsidRDefault="006D5FB0" w:rsidP="006D5FB0">
            <w:pPr>
              <w:autoSpaceDE w:val="0"/>
              <w:autoSpaceDN w:val="0"/>
              <w:jc w:val="both"/>
              <w:rPr>
                <w:sz w:val="20"/>
                <w:szCs w:val="20"/>
              </w:rPr>
            </w:pPr>
            <w:r w:rsidRPr="00A24DD0">
              <w:rPr>
                <w:sz w:val="20"/>
                <w:szCs w:val="20"/>
              </w:rPr>
              <w:t>Заказчик муниципальной программы</w:t>
            </w:r>
          </w:p>
        </w:tc>
        <w:tc>
          <w:tcPr>
            <w:tcW w:w="6946" w:type="dxa"/>
          </w:tcPr>
          <w:p w:rsidR="006D5FB0" w:rsidRPr="00A24DD0" w:rsidRDefault="006D5FB0" w:rsidP="006D5FB0">
            <w:pPr>
              <w:autoSpaceDE w:val="0"/>
              <w:autoSpaceDN w:val="0"/>
              <w:jc w:val="both"/>
              <w:rPr>
                <w:sz w:val="20"/>
                <w:szCs w:val="20"/>
              </w:rPr>
            </w:pPr>
            <w:r w:rsidRPr="00A24DD0">
              <w:rPr>
                <w:sz w:val="20"/>
                <w:szCs w:val="20"/>
              </w:rPr>
              <w:t>Администрация Куйбышевского района</w:t>
            </w:r>
          </w:p>
        </w:tc>
      </w:tr>
      <w:tr w:rsidR="006D5FB0" w:rsidRPr="00A24DD0" w:rsidTr="005E5E7B">
        <w:trPr>
          <w:trHeight w:val="190"/>
        </w:trPr>
        <w:tc>
          <w:tcPr>
            <w:tcW w:w="3119" w:type="dxa"/>
          </w:tcPr>
          <w:p w:rsidR="006D5FB0" w:rsidRPr="00A24DD0" w:rsidRDefault="006D5FB0" w:rsidP="006D5FB0">
            <w:pPr>
              <w:autoSpaceDE w:val="0"/>
              <w:autoSpaceDN w:val="0"/>
              <w:jc w:val="both"/>
              <w:rPr>
                <w:sz w:val="20"/>
                <w:szCs w:val="20"/>
              </w:rPr>
            </w:pPr>
            <w:r w:rsidRPr="00A24DD0">
              <w:rPr>
                <w:sz w:val="20"/>
                <w:szCs w:val="20"/>
              </w:rPr>
              <w:t>Руководитель муниципальной программы</w:t>
            </w:r>
          </w:p>
        </w:tc>
        <w:tc>
          <w:tcPr>
            <w:tcW w:w="6946" w:type="dxa"/>
          </w:tcPr>
          <w:p w:rsidR="006D5FB0" w:rsidRPr="00A24DD0" w:rsidRDefault="006D5FB0" w:rsidP="006D5FB0">
            <w:pPr>
              <w:autoSpaceDE w:val="0"/>
              <w:autoSpaceDN w:val="0"/>
              <w:jc w:val="both"/>
              <w:rPr>
                <w:sz w:val="20"/>
                <w:szCs w:val="20"/>
              </w:rPr>
            </w:pPr>
            <w:r w:rsidRPr="00A24DD0">
              <w:rPr>
                <w:sz w:val="20"/>
                <w:szCs w:val="20"/>
              </w:rPr>
              <w:t>Глава администрации Куйбышевского района</w:t>
            </w:r>
          </w:p>
        </w:tc>
      </w:tr>
      <w:tr w:rsidR="006D5FB0" w:rsidRPr="00A24DD0" w:rsidTr="005E5E7B">
        <w:trPr>
          <w:trHeight w:val="190"/>
        </w:trPr>
        <w:tc>
          <w:tcPr>
            <w:tcW w:w="3119" w:type="dxa"/>
          </w:tcPr>
          <w:p w:rsidR="006D5FB0" w:rsidRPr="00A24DD0" w:rsidRDefault="006D5FB0" w:rsidP="006D5FB0">
            <w:pPr>
              <w:autoSpaceDE w:val="0"/>
              <w:autoSpaceDN w:val="0"/>
              <w:adjustRightInd w:val="0"/>
              <w:jc w:val="both"/>
              <w:rPr>
                <w:sz w:val="20"/>
                <w:szCs w:val="20"/>
              </w:rPr>
            </w:pPr>
            <w:r w:rsidRPr="00A24DD0">
              <w:rPr>
                <w:sz w:val="20"/>
                <w:szCs w:val="20"/>
              </w:rPr>
              <w:t xml:space="preserve">Исполнители подпрограмм муниципальной программы, мероприятий муниципальной программы </w:t>
            </w:r>
          </w:p>
        </w:tc>
        <w:tc>
          <w:tcPr>
            <w:tcW w:w="6946" w:type="dxa"/>
          </w:tcPr>
          <w:p w:rsidR="006D5FB0" w:rsidRPr="00A24DD0" w:rsidRDefault="006D5FB0" w:rsidP="006D5FB0">
            <w:pPr>
              <w:autoSpaceDE w:val="0"/>
              <w:autoSpaceDN w:val="0"/>
              <w:jc w:val="both"/>
              <w:rPr>
                <w:sz w:val="20"/>
                <w:szCs w:val="20"/>
              </w:rPr>
            </w:pPr>
            <w:r w:rsidRPr="00A24DD0">
              <w:rPr>
                <w:sz w:val="20"/>
                <w:szCs w:val="20"/>
              </w:rPr>
              <w:t xml:space="preserve">Управление культуры, спорта, молодёжной политики и туризма администрации Куйбышевского района; </w:t>
            </w:r>
          </w:p>
          <w:p w:rsidR="006D5FB0" w:rsidRPr="00A24DD0" w:rsidRDefault="006D5FB0" w:rsidP="006D5FB0">
            <w:pPr>
              <w:autoSpaceDE w:val="0"/>
              <w:autoSpaceDN w:val="0"/>
              <w:jc w:val="both"/>
              <w:rPr>
                <w:sz w:val="20"/>
                <w:szCs w:val="20"/>
              </w:rPr>
            </w:pPr>
            <w:r w:rsidRPr="00A24DD0">
              <w:rPr>
                <w:sz w:val="20"/>
                <w:szCs w:val="20"/>
              </w:rPr>
              <w:t>муниципальное бюджетное учреждение культуры Куйбышевского района «Культурно-досуговый центр»;</w:t>
            </w:r>
          </w:p>
          <w:p w:rsidR="006D5FB0" w:rsidRPr="00A24DD0" w:rsidRDefault="006D5FB0" w:rsidP="006D5FB0">
            <w:pPr>
              <w:autoSpaceDE w:val="0"/>
              <w:autoSpaceDN w:val="0"/>
              <w:jc w:val="both"/>
              <w:rPr>
                <w:sz w:val="20"/>
                <w:szCs w:val="20"/>
              </w:rPr>
            </w:pPr>
            <w:r w:rsidRPr="00A24DD0">
              <w:rPr>
                <w:sz w:val="20"/>
                <w:szCs w:val="20"/>
              </w:rPr>
              <w:t xml:space="preserve">муниципальное бюджетное учреждение культуры Куйбышевского района «Центральная </w:t>
            </w:r>
            <w:proofErr w:type="spellStart"/>
            <w:r w:rsidRPr="00A24DD0">
              <w:rPr>
                <w:sz w:val="20"/>
                <w:szCs w:val="20"/>
              </w:rPr>
              <w:t>межпоселенческая</w:t>
            </w:r>
            <w:proofErr w:type="spellEnd"/>
            <w:r w:rsidRPr="00A24DD0">
              <w:rPr>
                <w:sz w:val="20"/>
                <w:szCs w:val="20"/>
              </w:rPr>
              <w:t xml:space="preserve"> библиотека»; муниципальное казенное учреждение культуры города Куйбышева Куйбышевского района «Музейный комплекс» </w:t>
            </w:r>
          </w:p>
        </w:tc>
      </w:tr>
      <w:tr w:rsidR="006D5FB0" w:rsidRPr="00A24DD0" w:rsidTr="005E5E7B">
        <w:trPr>
          <w:trHeight w:val="170"/>
        </w:trPr>
        <w:tc>
          <w:tcPr>
            <w:tcW w:w="3119" w:type="dxa"/>
          </w:tcPr>
          <w:p w:rsidR="006D5FB0" w:rsidRPr="00A24DD0" w:rsidRDefault="006D5FB0" w:rsidP="006D5FB0">
            <w:pPr>
              <w:autoSpaceDE w:val="0"/>
              <w:autoSpaceDN w:val="0"/>
              <w:jc w:val="both"/>
              <w:rPr>
                <w:sz w:val="20"/>
                <w:szCs w:val="20"/>
              </w:rPr>
            </w:pPr>
            <w:r w:rsidRPr="00A24DD0">
              <w:rPr>
                <w:sz w:val="20"/>
                <w:szCs w:val="20"/>
              </w:rPr>
              <w:t>Цели и задачи муниципальной программы</w:t>
            </w:r>
          </w:p>
        </w:tc>
        <w:tc>
          <w:tcPr>
            <w:tcW w:w="6946" w:type="dxa"/>
          </w:tcPr>
          <w:p w:rsidR="006D5FB0" w:rsidRPr="00A24DD0" w:rsidRDefault="006D5FB0" w:rsidP="006D5FB0">
            <w:pPr>
              <w:autoSpaceDE w:val="0"/>
              <w:autoSpaceDN w:val="0"/>
              <w:jc w:val="both"/>
              <w:rPr>
                <w:sz w:val="20"/>
                <w:szCs w:val="20"/>
              </w:rPr>
            </w:pPr>
            <w:r w:rsidRPr="00A24DD0">
              <w:rPr>
                <w:sz w:val="20"/>
                <w:szCs w:val="20"/>
              </w:rPr>
              <w:t>Цель: формирование на территории Куйбышевского района доступной и комфортной туристской среды</w:t>
            </w:r>
          </w:p>
          <w:p w:rsidR="006D5FB0" w:rsidRPr="00A24DD0" w:rsidRDefault="006D5FB0" w:rsidP="006D5FB0">
            <w:pPr>
              <w:autoSpaceDE w:val="0"/>
              <w:autoSpaceDN w:val="0"/>
              <w:jc w:val="both"/>
              <w:rPr>
                <w:sz w:val="20"/>
                <w:szCs w:val="20"/>
              </w:rPr>
            </w:pPr>
            <w:r w:rsidRPr="00A24DD0">
              <w:rPr>
                <w:sz w:val="20"/>
                <w:szCs w:val="20"/>
              </w:rPr>
              <w:t>Задачи:</w:t>
            </w:r>
          </w:p>
          <w:p w:rsidR="006D5FB0" w:rsidRPr="00A24DD0" w:rsidRDefault="006D5FB0" w:rsidP="006D5FB0">
            <w:pPr>
              <w:autoSpaceDE w:val="0"/>
              <w:autoSpaceDN w:val="0"/>
              <w:jc w:val="both"/>
              <w:rPr>
                <w:sz w:val="20"/>
                <w:szCs w:val="20"/>
              </w:rPr>
            </w:pPr>
            <w:r w:rsidRPr="00A24DD0">
              <w:rPr>
                <w:sz w:val="20"/>
                <w:szCs w:val="20"/>
              </w:rPr>
              <w:lastRenderedPageBreak/>
              <w:t>1.</w:t>
            </w:r>
            <w:r w:rsidRPr="00A24DD0">
              <w:rPr>
                <w:sz w:val="20"/>
                <w:szCs w:val="20"/>
              </w:rPr>
              <w:tab/>
              <w:t>Сохранение объектов культурного и исторического наследия Куйбышевского района, эффективное использование их в естественной природной и культурной среде.</w:t>
            </w:r>
          </w:p>
          <w:p w:rsidR="006D5FB0" w:rsidRPr="00A24DD0" w:rsidRDefault="006D5FB0" w:rsidP="006D5FB0">
            <w:pPr>
              <w:suppressAutoHyphens/>
              <w:autoSpaceDE w:val="0"/>
              <w:autoSpaceDN w:val="0"/>
              <w:snapToGrid w:val="0"/>
              <w:ind w:hanging="4"/>
              <w:jc w:val="both"/>
              <w:rPr>
                <w:sz w:val="20"/>
                <w:szCs w:val="20"/>
              </w:rPr>
            </w:pPr>
            <w:r w:rsidRPr="00A24DD0">
              <w:rPr>
                <w:bCs/>
                <w:sz w:val="20"/>
                <w:szCs w:val="20"/>
                <w:lang w:eastAsia="ar-SA"/>
              </w:rPr>
              <w:t xml:space="preserve">2. </w:t>
            </w:r>
            <w:r w:rsidRPr="00A24DD0">
              <w:rPr>
                <w:sz w:val="20"/>
                <w:szCs w:val="20"/>
              </w:rPr>
              <w:t xml:space="preserve">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 </w:t>
            </w:r>
          </w:p>
          <w:p w:rsidR="006D5FB0" w:rsidRPr="00A24DD0" w:rsidRDefault="006D5FB0" w:rsidP="006D5FB0">
            <w:pPr>
              <w:autoSpaceDE w:val="0"/>
              <w:autoSpaceDN w:val="0"/>
              <w:jc w:val="both"/>
              <w:rPr>
                <w:sz w:val="20"/>
                <w:szCs w:val="20"/>
              </w:rPr>
            </w:pPr>
            <w:r w:rsidRPr="00A24DD0">
              <w:rPr>
                <w:sz w:val="20"/>
                <w:szCs w:val="20"/>
              </w:rPr>
              <w:t>3.</w:t>
            </w:r>
            <w:r w:rsidRPr="00A24DD0">
              <w:rPr>
                <w:sz w:val="20"/>
                <w:szCs w:val="20"/>
              </w:rPr>
              <w:tab/>
              <w:t>Формирование имиджа района, как центра сосредоточения историко-культурного наследия Куйбышевского района.</w:t>
            </w:r>
          </w:p>
          <w:p w:rsidR="006D5FB0" w:rsidRPr="00A24DD0" w:rsidRDefault="006D5FB0" w:rsidP="006D5FB0">
            <w:pPr>
              <w:autoSpaceDE w:val="0"/>
              <w:autoSpaceDN w:val="0"/>
              <w:jc w:val="both"/>
              <w:rPr>
                <w:sz w:val="20"/>
                <w:szCs w:val="20"/>
              </w:rPr>
            </w:pPr>
            <w:r w:rsidRPr="00A24DD0">
              <w:rPr>
                <w:sz w:val="20"/>
                <w:szCs w:val="20"/>
              </w:rPr>
              <w:t>4.</w:t>
            </w:r>
            <w:r w:rsidRPr="00A24DD0">
              <w:rPr>
                <w:sz w:val="20"/>
                <w:szCs w:val="20"/>
              </w:rPr>
              <w:tab/>
              <w:t>Обеспечение доступности информации об историко-культурном наследии района.</w:t>
            </w:r>
          </w:p>
        </w:tc>
      </w:tr>
      <w:tr w:rsidR="006D5FB0" w:rsidRPr="00A24DD0" w:rsidTr="005E5E7B">
        <w:trPr>
          <w:trHeight w:val="170"/>
        </w:trPr>
        <w:tc>
          <w:tcPr>
            <w:tcW w:w="3119" w:type="dxa"/>
          </w:tcPr>
          <w:p w:rsidR="006D5FB0" w:rsidRPr="00A24DD0" w:rsidRDefault="006D5FB0" w:rsidP="006D5FB0">
            <w:pPr>
              <w:autoSpaceDE w:val="0"/>
              <w:autoSpaceDN w:val="0"/>
              <w:jc w:val="both"/>
              <w:rPr>
                <w:sz w:val="20"/>
                <w:szCs w:val="20"/>
              </w:rPr>
            </w:pPr>
            <w:r w:rsidRPr="00A24DD0">
              <w:rPr>
                <w:sz w:val="20"/>
                <w:szCs w:val="20"/>
              </w:rPr>
              <w:lastRenderedPageBreak/>
              <w:t>Перечень подпрограмм муниципальной программы</w:t>
            </w:r>
          </w:p>
        </w:tc>
        <w:tc>
          <w:tcPr>
            <w:tcW w:w="6946" w:type="dxa"/>
          </w:tcPr>
          <w:p w:rsidR="006D5FB0" w:rsidRPr="00A24DD0" w:rsidRDefault="006D5FB0" w:rsidP="006D5FB0">
            <w:pPr>
              <w:autoSpaceDE w:val="0"/>
              <w:autoSpaceDN w:val="0"/>
              <w:ind w:left="709"/>
              <w:jc w:val="both"/>
              <w:rPr>
                <w:sz w:val="20"/>
                <w:szCs w:val="20"/>
              </w:rPr>
            </w:pPr>
            <w:r w:rsidRPr="00A24DD0">
              <w:rPr>
                <w:sz w:val="20"/>
                <w:szCs w:val="20"/>
              </w:rPr>
              <w:t>подпрограммы не выделяются</w:t>
            </w:r>
          </w:p>
        </w:tc>
      </w:tr>
      <w:tr w:rsidR="006D5FB0" w:rsidRPr="00A24DD0" w:rsidTr="005E5E7B">
        <w:trPr>
          <w:trHeight w:val="170"/>
        </w:trPr>
        <w:tc>
          <w:tcPr>
            <w:tcW w:w="3119" w:type="dxa"/>
          </w:tcPr>
          <w:p w:rsidR="006D5FB0" w:rsidRPr="00A24DD0" w:rsidRDefault="006D5FB0" w:rsidP="006D5FB0">
            <w:pPr>
              <w:autoSpaceDE w:val="0"/>
              <w:autoSpaceDN w:val="0"/>
              <w:jc w:val="both"/>
              <w:rPr>
                <w:sz w:val="20"/>
                <w:szCs w:val="20"/>
              </w:rPr>
            </w:pPr>
            <w:r w:rsidRPr="00A24DD0">
              <w:rPr>
                <w:sz w:val="20"/>
                <w:szCs w:val="20"/>
              </w:rPr>
              <w:t>Сроки (этапы) реализации муниципальной программы</w:t>
            </w:r>
          </w:p>
        </w:tc>
        <w:tc>
          <w:tcPr>
            <w:tcW w:w="6946" w:type="dxa"/>
          </w:tcPr>
          <w:p w:rsidR="006D5FB0" w:rsidRPr="00A24DD0" w:rsidRDefault="006D5FB0" w:rsidP="006D5FB0">
            <w:pPr>
              <w:autoSpaceDE w:val="0"/>
              <w:autoSpaceDN w:val="0"/>
              <w:ind w:left="709"/>
              <w:jc w:val="both"/>
              <w:rPr>
                <w:sz w:val="20"/>
                <w:szCs w:val="20"/>
              </w:rPr>
            </w:pPr>
            <w:r w:rsidRPr="00A24DD0">
              <w:rPr>
                <w:sz w:val="20"/>
                <w:szCs w:val="20"/>
              </w:rPr>
              <w:t>2019-2021гг.</w:t>
            </w:r>
          </w:p>
        </w:tc>
      </w:tr>
      <w:tr w:rsidR="006D5FB0" w:rsidRPr="00A24DD0" w:rsidTr="005E5E7B">
        <w:trPr>
          <w:trHeight w:val="370"/>
        </w:trPr>
        <w:tc>
          <w:tcPr>
            <w:tcW w:w="3119" w:type="dxa"/>
          </w:tcPr>
          <w:p w:rsidR="006D5FB0" w:rsidRPr="00A24DD0" w:rsidRDefault="006D5FB0" w:rsidP="006D5FB0">
            <w:pPr>
              <w:autoSpaceDE w:val="0"/>
              <w:autoSpaceDN w:val="0"/>
              <w:jc w:val="both"/>
              <w:rPr>
                <w:sz w:val="20"/>
                <w:szCs w:val="20"/>
              </w:rPr>
            </w:pPr>
            <w:r w:rsidRPr="00A24DD0">
              <w:rPr>
                <w:sz w:val="20"/>
                <w:szCs w:val="20"/>
              </w:rPr>
              <w:t>Объемы финансирования муниципальной программы</w:t>
            </w:r>
          </w:p>
        </w:tc>
        <w:tc>
          <w:tcPr>
            <w:tcW w:w="6946" w:type="dxa"/>
          </w:tcPr>
          <w:p w:rsidR="006D5FB0" w:rsidRPr="00A24DD0" w:rsidRDefault="006D5FB0" w:rsidP="006D5FB0">
            <w:pPr>
              <w:autoSpaceDE w:val="0"/>
              <w:autoSpaceDN w:val="0"/>
              <w:jc w:val="both"/>
              <w:rPr>
                <w:sz w:val="20"/>
                <w:szCs w:val="20"/>
              </w:rPr>
            </w:pPr>
            <w:r w:rsidRPr="00A24DD0">
              <w:rPr>
                <w:sz w:val="20"/>
                <w:szCs w:val="20"/>
              </w:rPr>
              <w:t>2019 год:</w:t>
            </w:r>
          </w:p>
          <w:p w:rsidR="006D5FB0" w:rsidRPr="00A24DD0" w:rsidRDefault="006D5FB0" w:rsidP="006D5FB0">
            <w:pPr>
              <w:autoSpaceDE w:val="0"/>
              <w:autoSpaceDN w:val="0"/>
              <w:jc w:val="both"/>
              <w:rPr>
                <w:sz w:val="20"/>
                <w:szCs w:val="20"/>
              </w:rPr>
            </w:pPr>
            <w:r w:rsidRPr="00A24DD0">
              <w:rPr>
                <w:sz w:val="20"/>
                <w:szCs w:val="20"/>
              </w:rPr>
              <w:t>федеральный бюджет – 0</w:t>
            </w:r>
          </w:p>
          <w:p w:rsidR="006D5FB0" w:rsidRPr="00A24DD0" w:rsidRDefault="006D5FB0" w:rsidP="006D5FB0">
            <w:pPr>
              <w:autoSpaceDE w:val="0"/>
              <w:autoSpaceDN w:val="0"/>
              <w:jc w:val="both"/>
              <w:rPr>
                <w:sz w:val="20"/>
                <w:szCs w:val="20"/>
              </w:rPr>
            </w:pPr>
            <w:r w:rsidRPr="00A24DD0">
              <w:rPr>
                <w:sz w:val="20"/>
                <w:szCs w:val="20"/>
              </w:rPr>
              <w:t xml:space="preserve">местный </w:t>
            </w:r>
            <w:proofErr w:type="gramStart"/>
            <w:r w:rsidRPr="00A24DD0">
              <w:rPr>
                <w:sz w:val="20"/>
                <w:szCs w:val="20"/>
              </w:rPr>
              <w:t>бюджет  –</w:t>
            </w:r>
            <w:proofErr w:type="gramEnd"/>
            <w:r w:rsidRPr="00A24DD0">
              <w:rPr>
                <w:sz w:val="20"/>
                <w:szCs w:val="20"/>
              </w:rPr>
              <w:t xml:space="preserve"> 500,0</w:t>
            </w:r>
          </w:p>
          <w:p w:rsidR="006D5FB0" w:rsidRPr="00A24DD0" w:rsidRDefault="006D5FB0" w:rsidP="006D5FB0">
            <w:pPr>
              <w:autoSpaceDE w:val="0"/>
              <w:autoSpaceDN w:val="0"/>
              <w:jc w:val="both"/>
              <w:rPr>
                <w:sz w:val="20"/>
                <w:szCs w:val="20"/>
              </w:rPr>
            </w:pPr>
            <w:r w:rsidRPr="00A24DD0">
              <w:rPr>
                <w:sz w:val="20"/>
                <w:szCs w:val="20"/>
              </w:rPr>
              <w:t>внебюджетные источники - 0</w:t>
            </w:r>
          </w:p>
          <w:p w:rsidR="006D5FB0" w:rsidRPr="00A24DD0" w:rsidRDefault="006D5FB0" w:rsidP="006D5FB0">
            <w:pPr>
              <w:autoSpaceDE w:val="0"/>
              <w:autoSpaceDN w:val="0"/>
              <w:jc w:val="both"/>
              <w:rPr>
                <w:sz w:val="20"/>
                <w:szCs w:val="20"/>
              </w:rPr>
            </w:pPr>
            <w:r w:rsidRPr="00A24DD0">
              <w:rPr>
                <w:sz w:val="20"/>
                <w:szCs w:val="20"/>
              </w:rPr>
              <w:t>всего –500,0</w:t>
            </w:r>
          </w:p>
          <w:p w:rsidR="006D5FB0" w:rsidRPr="00A24DD0" w:rsidRDefault="006D5FB0" w:rsidP="006D5FB0">
            <w:pPr>
              <w:autoSpaceDE w:val="0"/>
              <w:autoSpaceDN w:val="0"/>
              <w:jc w:val="both"/>
              <w:rPr>
                <w:sz w:val="20"/>
                <w:szCs w:val="20"/>
              </w:rPr>
            </w:pPr>
            <w:r w:rsidRPr="00A24DD0">
              <w:rPr>
                <w:sz w:val="20"/>
                <w:szCs w:val="20"/>
              </w:rPr>
              <w:t>2020 год:</w:t>
            </w:r>
          </w:p>
          <w:p w:rsidR="006D5FB0" w:rsidRPr="00A24DD0" w:rsidRDefault="006D5FB0" w:rsidP="006D5FB0">
            <w:pPr>
              <w:autoSpaceDE w:val="0"/>
              <w:autoSpaceDN w:val="0"/>
              <w:jc w:val="both"/>
              <w:rPr>
                <w:sz w:val="20"/>
                <w:szCs w:val="20"/>
              </w:rPr>
            </w:pPr>
            <w:r w:rsidRPr="00A24DD0">
              <w:rPr>
                <w:sz w:val="20"/>
                <w:szCs w:val="20"/>
              </w:rPr>
              <w:t>федеральный бюджет – 0</w:t>
            </w:r>
          </w:p>
          <w:p w:rsidR="006D5FB0" w:rsidRPr="00A24DD0" w:rsidRDefault="006D5FB0" w:rsidP="006D5FB0">
            <w:pPr>
              <w:autoSpaceDE w:val="0"/>
              <w:autoSpaceDN w:val="0"/>
              <w:jc w:val="both"/>
              <w:rPr>
                <w:sz w:val="20"/>
                <w:szCs w:val="20"/>
              </w:rPr>
            </w:pPr>
            <w:r w:rsidRPr="00A24DD0">
              <w:rPr>
                <w:sz w:val="20"/>
                <w:szCs w:val="20"/>
              </w:rPr>
              <w:t xml:space="preserve">местный </w:t>
            </w:r>
            <w:proofErr w:type="gramStart"/>
            <w:r w:rsidRPr="00A24DD0">
              <w:rPr>
                <w:sz w:val="20"/>
                <w:szCs w:val="20"/>
              </w:rPr>
              <w:t>бюджет  –</w:t>
            </w:r>
            <w:proofErr w:type="gramEnd"/>
            <w:r w:rsidRPr="00A24DD0">
              <w:rPr>
                <w:sz w:val="20"/>
                <w:szCs w:val="20"/>
              </w:rPr>
              <w:t xml:space="preserve"> 866,0</w:t>
            </w:r>
          </w:p>
          <w:p w:rsidR="006D5FB0" w:rsidRPr="00A24DD0" w:rsidRDefault="006D5FB0" w:rsidP="006D5FB0">
            <w:pPr>
              <w:autoSpaceDE w:val="0"/>
              <w:autoSpaceDN w:val="0"/>
              <w:jc w:val="both"/>
              <w:rPr>
                <w:sz w:val="20"/>
                <w:szCs w:val="20"/>
              </w:rPr>
            </w:pPr>
            <w:r w:rsidRPr="00A24DD0">
              <w:rPr>
                <w:sz w:val="20"/>
                <w:szCs w:val="20"/>
              </w:rPr>
              <w:t>внебюджетные источники – 347,0</w:t>
            </w:r>
          </w:p>
          <w:p w:rsidR="006D5FB0" w:rsidRPr="00A24DD0" w:rsidRDefault="006D5FB0" w:rsidP="006D5FB0">
            <w:pPr>
              <w:autoSpaceDE w:val="0"/>
              <w:autoSpaceDN w:val="0"/>
              <w:jc w:val="both"/>
              <w:rPr>
                <w:sz w:val="20"/>
                <w:szCs w:val="20"/>
              </w:rPr>
            </w:pPr>
            <w:r w:rsidRPr="00A24DD0">
              <w:rPr>
                <w:sz w:val="20"/>
                <w:szCs w:val="20"/>
              </w:rPr>
              <w:t>всего – 1213,0</w:t>
            </w:r>
          </w:p>
          <w:p w:rsidR="006D5FB0" w:rsidRPr="00A24DD0" w:rsidRDefault="006D5FB0" w:rsidP="006D5FB0">
            <w:pPr>
              <w:autoSpaceDE w:val="0"/>
              <w:autoSpaceDN w:val="0"/>
              <w:jc w:val="both"/>
              <w:rPr>
                <w:sz w:val="20"/>
                <w:szCs w:val="20"/>
              </w:rPr>
            </w:pPr>
            <w:r w:rsidRPr="00A24DD0">
              <w:rPr>
                <w:sz w:val="20"/>
                <w:szCs w:val="20"/>
              </w:rPr>
              <w:t>2021 год:</w:t>
            </w:r>
          </w:p>
          <w:p w:rsidR="006D5FB0" w:rsidRPr="00A24DD0" w:rsidRDefault="006D5FB0" w:rsidP="006D5FB0">
            <w:pPr>
              <w:autoSpaceDE w:val="0"/>
              <w:autoSpaceDN w:val="0"/>
              <w:jc w:val="both"/>
              <w:rPr>
                <w:sz w:val="20"/>
                <w:szCs w:val="20"/>
              </w:rPr>
            </w:pPr>
            <w:r w:rsidRPr="00A24DD0">
              <w:rPr>
                <w:sz w:val="20"/>
                <w:szCs w:val="20"/>
              </w:rPr>
              <w:t>федеральный бюджет – 0</w:t>
            </w:r>
          </w:p>
          <w:p w:rsidR="006D5FB0" w:rsidRPr="00A24DD0" w:rsidRDefault="006D5FB0" w:rsidP="006D5FB0">
            <w:pPr>
              <w:autoSpaceDE w:val="0"/>
              <w:autoSpaceDN w:val="0"/>
              <w:jc w:val="both"/>
              <w:rPr>
                <w:sz w:val="20"/>
                <w:szCs w:val="20"/>
              </w:rPr>
            </w:pPr>
            <w:r w:rsidRPr="00A24DD0">
              <w:rPr>
                <w:sz w:val="20"/>
                <w:szCs w:val="20"/>
              </w:rPr>
              <w:t xml:space="preserve">местный </w:t>
            </w:r>
            <w:proofErr w:type="gramStart"/>
            <w:r w:rsidRPr="00A24DD0">
              <w:rPr>
                <w:sz w:val="20"/>
                <w:szCs w:val="20"/>
              </w:rPr>
              <w:t>бюджет  –</w:t>
            </w:r>
            <w:proofErr w:type="gramEnd"/>
            <w:r w:rsidRPr="00A24DD0">
              <w:rPr>
                <w:sz w:val="20"/>
                <w:szCs w:val="20"/>
              </w:rPr>
              <w:t xml:space="preserve"> 873,0</w:t>
            </w:r>
          </w:p>
          <w:p w:rsidR="006D5FB0" w:rsidRPr="00A24DD0" w:rsidRDefault="006D5FB0" w:rsidP="006D5FB0">
            <w:pPr>
              <w:autoSpaceDE w:val="0"/>
              <w:autoSpaceDN w:val="0"/>
              <w:jc w:val="both"/>
              <w:rPr>
                <w:sz w:val="20"/>
                <w:szCs w:val="20"/>
              </w:rPr>
            </w:pPr>
            <w:r w:rsidRPr="00A24DD0">
              <w:rPr>
                <w:sz w:val="20"/>
                <w:szCs w:val="20"/>
              </w:rPr>
              <w:t>внебюджетные источники – 160,0</w:t>
            </w:r>
          </w:p>
          <w:p w:rsidR="006D5FB0" w:rsidRPr="00A24DD0" w:rsidRDefault="006D5FB0" w:rsidP="006D5FB0">
            <w:pPr>
              <w:autoSpaceDE w:val="0"/>
              <w:autoSpaceDN w:val="0"/>
              <w:jc w:val="both"/>
              <w:rPr>
                <w:sz w:val="20"/>
                <w:szCs w:val="20"/>
              </w:rPr>
            </w:pPr>
            <w:r w:rsidRPr="00A24DD0">
              <w:rPr>
                <w:sz w:val="20"/>
                <w:szCs w:val="20"/>
              </w:rPr>
              <w:t>всего – 1033,0</w:t>
            </w:r>
          </w:p>
          <w:p w:rsidR="006D5FB0" w:rsidRPr="00A24DD0" w:rsidRDefault="006D5FB0" w:rsidP="006D5FB0">
            <w:pPr>
              <w:autoSpaceDE w:val="0"/>
              <w:autoSpaceDN w:val="0"/>
              <w:jc w:val="both"/>
              <w:rPr>
                <w:sz w:val="20"/>
                <w:szCs w:val="20"/>
              </w:rPr>
            </w:pPr>
            <w:r w:rsidRPr="00A24DD0">
              <w:rPr>
                <w:sz w:val="20"/>
                <w:szCs w:val="20"/>
              </w:rPr>
              <w:t>Всего по программе – 2746,0</w:t>
            </w:r>
          </w:p>
          <w:p w:rsidR="006D5FB0" w:rsidRPr="00A24DD0" w:rsidRDefault="006D5FB0" w:rsidP="006D5FB0">
            <w:pPr>
              <w:autoSpaceDE w:val="0"/>
              <w:autoSpaceDN w:val="0"/>
              <w:jc w:val="both"/>
              <w:rPr>
                <w:sz w:val="20"/>
                <w:szCs w:val="20"/>
              </w:rPr>
            </w:pPr>
            <w:r w:rsidRPr="00A24DD0">
              <w:rPr>
                <w:sz w:val="20"/>
                <w:szCs w:val="20"/>
              </w:rPr>
              <w:t>федеральный бюджет – 0</w:t>
            </w:r>
          </w:p>
          <w:p w:rsidR="006D5FB0" w:rsidRPr="00A24DD0" w:rsidRDefault="006D5FB0" w:rsidP="006D5FB0">
            <w:pPr>
              <w:autoSpaceDE w:val="0"/>
              <w:autoSpaceDN w:val="0"/>
              <w:jc w:val="both"/>
              <w:rPr>
                <w:sz w:val="20"/>
                <w:szCs w:val="20"/>
              </w:rPr>
            </w:pPr>
            <w:r w:rsidRPr="00A24DD0">
              <w:rPr>
                <w:sz w:val="20"/>
                <w:szCs w:val="20"/>
              </w:rPr>
              <w:t xml:space="preserve">местный </w:t>
            </w:r>
            <w:proofErr w:type="gramStart"/>
            <w:r w:rsidRPr="00A24DD0">
              <w:rPr>
                <w:sz w:val="20"/>
                <w:szCs w:val="20"/>
              </w:rPr>
              <w:t>бюджет  –</w:t>
            </w:r>
            <w:proofErr w:type="gramEnd"/>
            <w:r w:rsidRPr="00A24DD0">
              <w:rPr>
                <w:sz w:val="20"/>
                <w:szCs w:val="20"/>
              </w:rPr>
              <w:t xml:space="preserve"> 2239,0</w:t>
            </w:r>
          </w:p>
          <w:p w:rsidR="006D5FB0" w:rsidRPr="00A24DD0" w:rsidRDefault="006D5FB0" w:rsidP="006D5FB0">
            <w:pPr>
              <w:autoSpaceDE w:val="0"/>
              <w:autoSpaceDN w:val="0"/>
              <w:jc w:val="both"/>
              <w:rPr>
                <w:sz w:val="20"/>
                <w:szCs w:val="20"/>
              </w:rPr>
            </w:pPr>
            <w:r w:rsidRPr="00A24DD0">
              <w:rPr>
                <w:sz w:val="20"/>
                <w:szCs w:val="20"/>
              </w:rPr>
              <w:t>внебюджетные источники – 507,0</w:t>
            </w:r>
          </w:p>
          <w:p w:rsidR="006D5FB0" w:rsidRPr="00A24DD0" w:rsidRDefault="006D5FB0" w:rsidP="006D5FB0">
            <w:pPr>
              <w:autoSpaceDE w:val="0"/>
              <w:autoSpaceDN w:val="0"/>
              <w:jc w:val="both"/>
              <w:rPr>
                <w:sz w:val="20"/>
                <w:szCs w:val="20"/>
              </w:rPr>
            </w:pPr>
            <w:r w:rsidRPr="00A24DD0">
              <w:rPr>
                <w:sz w:val="20"/>
                <w:szCs w:val="20"/>
              </w:rPr>
              <w:t>Финансирование по учреждениям:</w:t>
            </w:r>
          </w:p>
          <w:p w:rsidR="006D5FB0" w:rsidRPr="00A24DD0" w:rsidRDefault="006D5FB0" w:rsidP="006D5FB0">
            <w:pPr>
              <w:autoSpaceDE w:val="0"/>
              <w:autoSpaceDN w:val="0"/>
              <w:jc w:val="both"/>
              <w:rPr>
                <w:sz w:val="20"/>
                <w:szCs w:val="20"/>
              </w:rPr>
            </w:pPr>
            <w:r w:rsidRPr="00A24DD0">
              <w:rPr>
                <w:sz w:val="20"/>
                <w:szCs w:val="20"/>
              </w:rPr>
              <w:t>МБУК «Культурно-досуговый центр»:</w:t>
            </w:r>
          </w:p>
          <w:p w:rsidR="006D5FB0" w:rsidRPr="00A24DD0" w:rsidRDefault="006D5FB0" w:rsidP="006D5FB0">
            <w:pPr>
              <w:autoSpaceDE w:val="0"/>
              <w:autoSpaceDN w:val="0"/>
              <w:jc w:val="both"/>
              <w:rPr>
                <w:sz w:val="20"/>
                <w:szCs w:val="20"/>
              </w:rPr>
            </w:pPr>
            <w:r w:rsidRPr="00A24DD0">
              <w:rPr>
                <w:sz w:val="20"/>
                <w:szCs w:val="20"/>
              </w:rPr>
              <w:t>2019г. – 500,0 (местный бюджет)</w:t>
            </w:r>
          </w:p>
          <w:p w:rsidR="006D5FB0" w:rsidRPr="00A24DD0" w:rsidRDefault="006D5FB0" w:rsidP="006D5FB0">
            <w:pPr>
              <w:autoSpaceDE w:val="0"/>
              <w:autoSpaceDN w:val="0"/>
              <w:jc w:val="both"/>
              <w:rPr>
                <w:sz w:val="20"/>
                <w:szCs w:val="20"/>
              </w:rPr>
            </w:pPr>
            <w:r w:rsidRPr="00A24DD0">
              <w:rPr>
                <w:sz w:val="20"/>
                <w:szCs w:val="20"/>
              </w:rPr>
              <w:t xml:space="preserve">2020г. – 810,0 (местный бюджет) </w:t>
            </w:r>
          </w:p>
          <w:p w:rsidR="006D5FB0" w:rsidRPr="00A24DD0" w:rsidRDefault="006D5FB0" w:rsidP="006D5FB0">
            <w:pPr>
              <w:autoSpaceDE w:val="0"/>
              <w:autoSpaceDN w:val="0"/>
              <w:jc w:val="both"/>
              <w:rPr>
                <w:sz w:val="20"/>
                <w:szCs w:val="20"/>
              </w:rPr>
            </w:pPr>
            <w:r w:rsidRPr="00A24DD0">
              <w:rPr>
                <w:sz w:val="20"/>
                <w:szCs w:val="20"/>
              </w:rPr>
              <w:t>2021г. – 817,0 (местный бюджет)</w:t>
            </w:r>
          </w:p>
          <w:p w:rsidR="006D5FB0" w:rsidRPr="00A24DD0" w:rsidRDefault="006D5FB0" w:rsidP="006D5FB0">
            <w:pPr>
              <w:autoSpaceDE w:val="0"/>
              <w:autoSpaceDN w:val="0"/>
              <w:jc w:val="both"/>
              <w:rPr>
                <w:sz w:val="20"/>
                <w:szCs w:val="20"/>
              </w:rPr>
            </w:pPr>
            <w:r w:rsidRPr="00A24DD0">
              <w:rPr>
                <w:sz w:val="20"/>
                <w:szCs w:val="20"/>
              </w:rPr>
              <w:t xml:space="preserve">МБУК «Центральная </w:t>
            </w:r>
            <w:proofErr w:type="spellStart"/>
            <w:r w:rsidRPr="00A24DD0">
              <w:rPr>
                <w:sz w:val="20"/>
                <w:szCs w:val="20"/>
              </w:rPr>
              <w:t>межпоселенческая</w:t>
            </w:r>
            <w:proofErr w:type="spellEnd"/>
            <w:r w:rsidRPr="00A24DD0">
              <w:rPr>
                <w:sz w:val="20"/>
                <w:szCs w:val="20"/>
              </w:rPr>
              <w:t xml:space="preserve"> библиотека»:</w:t>
            </w:r>
          </w:p>
          <w:p w:rsidR="006D5FB0" w:rsidRPr="00A24DD0" w:rsidRDefault="006D5FB0" w:rsidP="006D5FB0">
            <w:pPr>
              <w:autoSpaceDE w:val="0"/>
              <w:autoSpaceDN w:val="0"/>
              <w:jc w:val="both"/>
              <w:rPr>
                <w:sz w:val="20"/>
                <w:szCs w:val="20"/>
              </w:rPr>
            </w:pPr>
            <w:r w:rsidRPr="00A24DD0">
              <w:rPr>
                <w:sz w:val="20"/>
                <w:szCs w:val="20"/>
              </w:rPr>
              <w:t>2019г. – без финансирования</w:t>
            </w:r>
          </w:p>
          <w:p w:rsidR="006D5FB0" w:rsidRPr="00A24DD0" w:rsidRDefault="006D5FB0" w:rsidP="006D5FB0">
            <w:pPr>
              <w:autoSpaceDE w:val="0"/>
              <w:autoSpaceDN w:val="0"/>
              <w:jc w:val="both"/>
              <w:rPr>
                <w:sz w:val="20"/>
                <w:szCs w:val="20"/>
              </w:rPr>
            </w:pPr>
            <w:r w:rsidRPr="00A24DD0">
              <w:rPr>
                <w:sz w:val="20"/>
                <w:szCs w:val="20"/>
              </w:rPr>
              <w:t>2020г. – 56,0 (местный бюджет)</w:t>
            </w:r>
          </w:p>
          <w:p w:rsidR="006D5FB0" w:rsidRPr="00A24DD0" w:rsidRDefault="006D5FB0" w:rsidP="006D5FB0">
            <w:pPr>
              <w:autoSpaceDE w:val="0"/>
              <w:autoSpaceDN w:val="0"/>
              <w:jc w:val="both"/>
              <w:rPr>
                <w:sz w:val="20"/>
                <w:szCs w:val="20"/>
              </w:rPr>
            </w:pPr>
            <w:r w:rsidRPr="00A24DD0">
              <w:rPr>
                <w:sz w:val="20"/>
                <w:szCs w:val="20"/>
              </w:rPr>
              <w:t>2021г. – 56,0 (местный бюджет)</w:t>
            </w:r>
          </w:p>
          <w:p w:rsidR="006D5FB0" w:rsidRPr="00A24DD0" w:rsidRDefault="006D5FB0" w:rsidP="006D5FB0">
            <w:pPr>
              <w:autoSpaceDE w:val="0"/>
              <w:autoSpaceDN w:val="0"/>
              <w:jc w:val="both"/>
              <w:rPr>
                <w:sz w:val="20"/>
                <w:szCs w:val="20"/>
              </w:rPr>
            </w:pPr>
            <w:r w:rsidRPr="00A24DD0">
              <w:rPr>
                <w:sz w:val="20"/>
                <w:szCs w:val="20"/>
              </w:rPr>
              <w:t>МКУК «Музейный комплекс» города Куйбышева:</w:t>
            </w:r>
          </w:p>
          <w:p w:rsidR="006D5FB0" w:rsidRPr="00A24DD0" w:rsidRDefault="006D5FB0" w:rsidP="006D5FB0">
            <w:pPr>
              <w:autoSpaceDE w:val="0"/>
              <w:autoSpaceDN w:val="0"/>
              <w:jc w:val="both"/>
              <w:rPr>
                <w:sz w:val="20"/>
                <w:szCs w:val="20"/>
              </w:rPr>
            </w:pPr>
            <w:r w:rsidRPr="00A24DD0">
              <w:rPr>
                <w:sz w:val="20"/>
                <w:szCs w:val="20"/>
              </w:rPr>
              <w:t>2019г. – без финансирования</w:t>
            </w:r>
          </w:p>
          <w:p w:rsidR="006D5FB0" w:rsidRPr="00A24DD0" w:rsidRDefault="006D5FB0" w:rsidP="006D5FB0">
            <w:pPr>
              <w:autoSpaceDE w:val="0"/>
              <w:autoSpaceDN w:val="0"/>
              <w:jc w:val="both"/>
              <w:rPr>
                <w:sz w:val="20"/>
                <w:szCs w:val="20"/>
              </w:rPr>
            </w:pPr>
            <w:r w:rsidRPr="00A24DD0">
              <w:rPr>
                <w:sz w:val="20"/>
                <w:szCs w:val="20"/>
              </w:rPr>
              <w:t>2020г. – 347,0 (внебюджетные источники)</w:t>
            </w:r>
          </w:p>
          <w:p w:rsidR="006D5FB0" w:rsidRPr="00A24DD0" w:rsidRDefault="006D5FB0" w:rsidP="006D5FB0">
            <w:pPr>
              <w:autoSpaceDE w:val="0"/>
              <w:autoSpaceDN w:val="0"/>
              <w:jc w:val="both"/>
              <w:rPr>
                <w:sz w:val="20"/>
                <w:szCs w:val="20"/>
              </w:rPr>
            </w:pPr>
            <w:r w:rsidRPr="00A24DD0">
              <w:rPr>
                <w:sz w:val="20"/>
                <w:szCs w:val="20"/>
              </w:rPr>
              <w:t>2021г. – 160,0 (внебюджетные источники)</w:t>
            </w:r>
          </w:p>
          <w:p w:rsidR="006D5FB0" w:rsidRPr="00A24DD0" w:rsidRDefault="004974EE" w:rsidP="006D5FB0">
            <w:pPr>
              <w:autoSpaceDE w:val="0"/>
              <w:autoSpaceDN w:val="0"/>
              <w:jc w:val="both"/>
              <w:rPr>
                <w:sz w:val="20"/>
                <w:szCs w:val="20"/>
              </w:rPr>
            </w:pPr>
            <w:r>
              <w:rPr>
                <w:sz w:val="20"/>
                <w:szCs w:val="20"/>
              </w:rPr>
              <w:t xml:space="preserve">*объемы </w:t>
            </w:r>
            <w:r w:rsidR="006D5FB0" w:rsidRPr="00A24DD0">
              <w:rPr>
                <w:sz w:val="20"/>
                <w:szCs w:val="20"/>
              </w:rPr>
              <w:t>плановые и будут уточняться ежегодно после принятия бюджетов</w:t>
            </w:r>
          </w:p>
        </w:tc>
      </w:tr>
      <w:tr w:rsidR="006D5FB0" w:rsidRPr="00A24DD0" w:rsidTr="005E5E7B">
        <w:trPr>
          <w:trHeight w:val="330"/>
        </w:trPr>
        <w:tc>
          <w:tcPr>
            <w:tcW w:w="3119" w:type="dxa"/>
          </w:tcPr>
          <w:p w:rsidR="006D5FB0" w:rsidRPr="00A24DD0" w:rsidRDefault="006D5FB0" w:rsidP="006D5FB0">
            <w:pPr>
              <w:autoSpaceDE w:val="0"/>
              <w:autoSpaceDN w:val="0"/>
              <w:jc w:val="both"/>
              <w:rPr>
                <w:sz w:val="20"/>
                <w:szCs w:val="20"/>
              </w:rPr>
            </w:pPr>
            <w:r w:rsidRPr="00A24DD0">
              <w:rPr>
                <w:sz w:val="20"/>
                <w:szCs w:val="20"/>
              </w:rPr>
              <w:t>Основные целевые индикаторы муниципальной программы</w:t>
            </w:r>
          </w:p>
        </w:tc>
        <w:tc>
          <w:tcPr>
            <w:tcW w:w="6946" w:type="dxa"/>
          </w:tcPr>
          <w:p w:rsidR="006D5FB0" w:rsidRPr="00A24DD0" w:rsidRDefault="006D5FB0" w:rsidP="006D5FB0">
            <w:pPr>
              <w:autoSpaceDE w:val="0"/>
              <w:autoSpaceDN w:val="0"/>
              <w:jc w:val="both"/>
              <w:rPr>
                <w:sz w:val="20"/>
                <w:szCs w:val="20"/>
              </w:rPr>
            </w:pPr>
            <w:r w:rsidRPr="00A24DD0">
              <w:rPr>
                <w:sz w:val="20"/>
                <w:szCs w:val="20"/>
              </w:rPr>
              <w:t>- количество объектов культурного нас</w:t>
            </w:r>
            <w:r w:rsidR="004974EE">
              <w:rPr>
                <w:sz w:val="20"/>
                <w:szCs w:val="20"/>
              </w:rPr>
              <w:t xml:space="preserve">ледия, на которых </w:t>
            </w:r>
            <w:r w:rsidRPr="00A24DD0">
              <w:rPr>
                <w:sz w:val="20"/>
                <w:szCs w:val="20"/>
              </w:rPr>
              <w:t>проведены ремонтно-реставрационные работы (ед.);</w:t>
            </w:r>
          </w:p>
          <w:p w:rsidR="006D5FB0" w:rsidRPr="00A24DD0" w:rsidRDefault="006D5FB0" w:rsidP="006D5FB0">
            <w:pPr>
              <w:autoSpaceDE w:val="0"/>
              <w:autoSpaceDN w:val="0"/>
              <w:jc w:val="both"/>
              <w:rPr>
                <w:sz w:val="20"/>
                <w:szCs w:val="20"/>
              </w:rPr>
            </w:pPr>
            <w:r w:rsidRPr="00A24DD0">
              <w:rPr>
                <w:sz w:val="20"/>
                <w:szCs w:val="20"/>
              </w:rPr>
              <w:t>- количество созданных музейных экспозиций (ед.);</w:t>
            </w:r>
          </w:p>
          <w:p w:rsidR="006D5FB0" w:rsidRPr="00A24DD0" w:rsidRDefault="006D5FB0" w:rsidP="006D5FB0">
            <w:pPr>
              <w:autoSpaceDE w:val="0"/>
              <w:autoSpaceDN w:val="0"/>
              <w:jc w:val="both"/>
              <w:rPr>
                <w:sz w:val="20"/>
                <w:szCs w:val="20"/>
              </w:rPr>
            </w:pPr>
            <w:r w:rsidRPr="00A24DD0">
              <w:rPr>
                <w:sz w:val="20"/>
                <w:szCs w:val="20"/>
              </w:rPr>
              <w:t>- доля экспонируемых (доступных для ознакомления) музейных предметов от общего количества музейных предметов основного фонда муниципального музея (%);</w:t>
            </w:r>
          </w:p>
          <w:p w:rsidR="006D5FB0" w:rsidRPr="00A24DD0" w:rsidRDefault="006D5FB0" w:rsidP="006D5FB0">
            <w:pPr>
              <w:autoSpaceDE w:val="0"/>
              <w:autoSpaceDN w:val="0"/>
              <w:jc w:val="both"/>
              <w:rPr>
                <w:sz w:val="20"/>
                <w:szCs w:val="20"/>
              </w:rPr>
            </w:pPr>
            <w:r w:rsidRPr="00A24DD0">
              <w:rPr>
                <w:sz w:val="20"/>
                <w:szCs w:val="20"/>
              </w:rPr>
              <w:t>- количество проведённых музейно-экскурсионных мероприятий (ед.);</w:t>
            </w:r>
          </w:p>
          <w:p w:rsidR="006D5FB0" w:rsidRPr="00A24DD0" w:rsidRDefault="006D5FB0" w:rsidP="006D5FB0">
            <w:pPr>
              <w:autoSpaceDE w:val="0"/>
              <w:autoSpaceDN w:val="0"/>
              <w:jc w:val="both"/>
              <w:rPr>
                <w:sz w:val="20"/>
                <w:szCs w:val="20"/>
              </w:rPr>
            </w:pPr>
            <w:r w:rsidRPr="00A24DD0">
              <w:rPr>
                <w:sz w:val="20"/>
                <w:szCs w:val="20"/>
              </w:rPr>
              <w:t>- число участников музейно-экскурсионных, историко-культурных, национальных мероприятий (тыс. чел.);</w:t>
            </w:r>
          </w:p>
          <w:p w:rsidR="006D5FB0" w:rsidRPr="00A24DD0" w:rsidRDefault="006D5FB0" w:rsidP="006D5FB0">
            <w:pPr>
              <w:autoSpaceDE w:val="0"/>
              <w:autoSpaceDN w:val="0"/>
              <w:jc w:val="both"/>
              <w:rPr>
                <w:sz w:val="20"/>
                <w:szCs w:val="20"/>
              </w:rPr>
            </w:pPr>
            <w:r w:rsidRPr="00A24DD0">
              <w:rPr>
                <w:sz w:val="20"/>
                <w:szCs w:val="20"/>
              </w:rPr>
              <w:t>- количество проведенных историко-культурных и национальных мероприятий (ед.);</w:t>
            </w:r>
          </w:p>
          <w:p w:rsidR="006D5FB0" w:rsidRPr="00A24DD0" w:rsidRDefault="006D5FB0" w:rsidP="006D5FB0">
            <w:pPr>
              <w:autoSpaceDE w:val="0"/>
              <w:autoSpaceDN w:val="0"/>
              <w:jc w:val="both"/>
              <w:rPr>
                <w:sz w:val="20"/>
                <w:szCs w:val="20"/>
              </w:rPr>
            </w:pPr>
            <w:r w:rsidRPr="00A24DD0">
              <w:rPr>
                <w:sz w:val="20"/>
                <w:szCs w:val="20"/>
              </w:rPr>
              <w:t>- количество выставок декоративно-прикладного творчества и мастер- классов(ед.);</w:t>
            </w:r>
          </w:p>
          <w:p w:rsidR="006D5FB0" w:rsidRPr="00A24DD0" w:rsidRDefault="006D5FB0" w:rsidP="006D5FB0">
            <w:pPr>
              <w:autoSpaceDE w:val="0"/>
              <w:autoSpaceDN w:val="0"/>
              <w:jc w:val="both"/>
              <w:rPr>
                <w:sz w:val="20"/>
                <w:szCs w:val="20"/>
              </w:rPr>
            </w:pPr>
            <w:r w:rsidRPr="00A24DD0">
              <w:rPr>
                <w:sz w:val="20"/>
                <w:szCs w:val="20"/>
              </w:rPr>
              <w:t>- количество рекламных статей об объектах культурного наследия, историко-культурных мероприятиях, размещенных в сети ИНТЕРНЕТ (ед.);</w:t>
            </w:r>
          </w:p>
          <w:p w:rsidR="006D5FB0" w:rsidRPr="00A24DD0" w:rsidRDefault="006D5FB0" w:rsidP="006D5FB0">
            <w:pPr>
              <w:autoSpaceDE w:val="0"/>
              <w:autoSpaceDN w:val="0"/>
              <w:jc w:val="both"/>
              <w:rPr>
                <w:sz w:val="20"/>
                <w:szCs w:val="20"/>
              </w:rPr>
            </w:pPr>
            <w:r w:rsidRPr="00A24DD0">
              <w:rPr>
                <w:sz w:val="20"/>
                <w:szCs w:val="20"/>
              </w:rPr>
              <w:t xml:space="preserve">- количество изготовленных рекламных продуктов и предметов сувенирной </w:t>
            </w:r>
            <w:r w:rsidRPr="00A24DD0">
              <w:rPr>
                <w:sz w:val="20"/>
                <w:szCs w:val="20"/>
              </w:rPr>
              <w:lastRenderedPageBreak/>
              <w:t>продукции в туристической сфере (</w:t>
            </w:r>
            <w:proofErr w:type="spellStart"/>
            <w:r w:rsidRPr="00A24DD0">
              <w:rPr>
                <w:sz w:val="20"/>
                <w:szCs w:val="20"/>
              </w:rPr>
              <w:t>ед</w:t>
            </w:r>
            <w:proofErr w:type="spellEnd"/>
            <w:r w:rsidRPr="00A24DD0">
              <w:rPr>
                <w:sz w:val="20"/>
                <w:szCs w:val="20"/>
              </w:rPr>
              <w:t xml:space="preserve">); </w:t>
            </w:r>
          </w:p>
          <w:p w:rsidR="006D5FB0" w:rsidRPr="00A24DD0" w:rsidRDefault="006D5FB0" w:rsidP="006D5FB0">
            <w:pPr>
              <w:autoSpaceDE w:val="0"/>
              <w:autoSpaceDN w:val="0"/>
              <w:jc w:val="both"/>
              <w:rPr>
                <w:sz w:val="20"/>
                <w:szCs w:val="20"/>
              </w:rPr>
            </w:pPr>
            <w:r w:rsidRPr="00A24DD0">
              <w:rPr>
                <w:sz w:val="20"/>
                <w:szCs w:val="20"/>
              </w:rPr>
              <w:t>- количество форумов, курсов обучения, выставок туристических услуг, научно-практических конференций, конкурсов в которых приняли участие (ед.).</w:t>
            </w:r>
          </w:p>
        </w:tc>
      </w:tr>
      <w:tr w:rsidR="006D5FB0" w:rsidRPr="00A24DD0" w:rsidTr="005E5E7B">
        <w:trPr>
          <w:trHeight w:val="330"/>
        </w:trPr>
        <w:tc>
          <w:tcPr>
            <w:tcW w:w="3119" w:type="dxa"/>
          </w:tcPr>
          <w:p w:rsidR="006D5FB0" w:rsidRPr="00A24DD0" w:rsidRDefault="006D5FB0" w:rsidP="006D5FB0">
            <w:pPr>
              <w:autoSpaceDE w:val="0"/>
              <w:autoSpaceDN w:val="0"/>
              <w:jc w:val="both"/>
              <w:rPr>
                <w:sz w:val="20"/>
                <w:szCs w:val="20"/>
              </w:rPr>
            </w:pPr>
            <w:r w:rsidRPr="00A24DD0">
              <w:rPr>
                <w:sz w:val="20"/>
                <w:szCs w:val="20"/>
              </w:rPr>
              <w:lastRenderedPageBreak/>
              <w:t>Ожидаемые результаты реализации муниципальной программы,</w:t>
            </w:r>
            <w:r w:rsidRPr="00A24DD0">
              <w:rPr>
                <w:bCs/>
                <w:sz w:val="20"/>
                <w:szCs w:val="20"/>
              </w:rPr>
              <w:t xml:space="preserve"> </w:t>
            </w:r>
            <w:r w:rsidRPr="00A24DD0">
              <w:rPr>
                <w:sz w:val="20"/>
                <w:szCs w:val="20"/>
              </w:rPr>
              <w:t>выраженные в количественно измеримых показателях</w:t>
            </w:r>
          </w:p>
        </w:tc>
        <w:tc>
          <w:tcPr>
            <w:tcW w:w="6946" w:type="dxa"/>
          </w:tcPr>
          <w:p w:rsidR="006D5FB0" w:rsidRPr="00A24DD0" w:rsidRDefault="006D5FB0" w:rsidP="006D5FB0">
            <w:pPr>
              <w:autoSpaceDE w:val="0"/>
              <w:autoSpaceDN w:val="0"/>
              <w:jc w:val="both"/>
              <w:rPr>
                <w:sz w:val="20"/>
                <w:szCs w:val="20"/>
              </w:rPr>
            </w:pPr>
            <w:r w:rsidRPr="00A24DD0">
              <w:rPr>
                <w:sz w:val="20"/>
                <w:szCs w:val="20"/>
              </w:rPr>
              <w:t>- увеличение доли памятников истории и архитектуры, имеющих удовлетворительное состояние;</w:t>
            </w:r>
          </w:p>
          <w:p w:rsidR="006D5FB0" w:rsidRPr="00A24DD0" w:rsidRDefault="006D5FB0" w:rsidP="006D5FB0">
            <w:pPr>
              <w:autoSpaceDE w:val="0"/>
              <w:autoSpaceDN w:val="0"/>
              <w:jc w:val="both"/>
              <w:rPr>
                <w:sz w:val="20"/>
                <w:szCs w:val="20"/>
              </w:rPr>
            </w:pPr>
            <w:r w:rsidRPr="00A24DD0">
              <w:rPr>
                <w:sz w:val="20"/>
                <w:szCs w:val="20"/>
              </w:rPr>
              <w:t xml:space="preserve">- увеличение доли объектов культурного наследия, вовлеченных в инфраструктуру туризма; </w:t>
            </w:r>
          </w:p>
          <w:p w:rsidR="006D5FB0" w:rsidRPr="00A24DD0" w:rsidRDefault="006D5FB0" w:rsidP="006D5FB0">
            <w:pPr>
              <w:autoSpaceDE w:val="0"/>
              <w:autoSpaceDN w:val="0"/>
              <w:jc w:val="both"/>
              <w:rPr>
                <w:sz w:val="20"/>
                <w:szCs w:val="20"/>
              </w:rPr>
            </w:pPr>
            <w:r w:rsidRPr="00A24DD0">
              <w:rPr>
                <w:sz w:val="20"/>
                <w:szCs w:val="20"/>
              </w:rPr>
              <w:t>- увеличение количества музейных экспозиций;</w:t>
            </w:r>
          </w:p>
          <w:p w:rsidR="006D5FB0" w:rsidRPr="00A24DD0" w:rsidRDefault="006D5FB0" w:rsidP="006D5FB0">
            <w:pPr>
              <w:autoSpaceDE w:val="0"/>
              <w:autoSpaceDN w:val="0"/>
              <w:jc w:val="both"/>
              <w:rPr>
                <w:sz w:val="20"/>
                <w:szCs w:val="20"/>
              </w:rPr>
            </w:pPr>
            <w:r w:rsidRPr="00A24DD0">
              <w:rPr>
                <w:sz w:val="20"/>
                <w:szCs w:val="20"/>
              </w:rPr>
              <w:t>- увеличение количества проведенных музейно-экскурсионных, историко-культурных и национальных мероприятий;</w:t>
            </w:r>
          </w:p>
          <w:p w:rsidR="006D5FB0" w:rsidRPr="00A24DD0" w:rsidRDefault="006D5FB0" w:rsidP="006D5FB0">
            <w:pPr>
              <w:autoSpaceDE w:val="0"/>
              <w:autoSpaceDN w:val="0"/>
              <w:jc w:val="both"/>
              <w:rPr>
                <w:sz w:val="20"/>
                <w:szCs w:val="20"/>
              </w:rPr>
            </w:pPr>
            <w:r w:rsidRPr="00A24DD0">
              <w:rPr>
                <w:sz w:val="20"/>
                <w:szCs w:val="20"/>
              </w:rPr>
              <w:t>- увеличение количества выставок декоративно-прикладного творчества и мастер- классов;</w:t>
            </w:r>
          </w:p>
          <w:p w:rsidR="006D5FB0" w:rsidRPr="00A24DD0" w:rsidRDefault="006D5FB0" w:rsidP="006D5FB0">
            <w:pPr>
              <w:autoSpaceDE w:val="0"/>
              <w:autoSpaceDN w:val="0"/>
              <w:jc w:val="both"/>
              <w:rPr>
                <w:sz w:val="20"/>
                <w:szCs w:val="20"/>
              </w:rPr>
            </w:pPr>
            <w:r w:rsidRPr="00A24DD0">
              <w:rPr>
                <w:sz w:val="20"/>
                <w:szCs w:val="20"/>
              </w:rPr>
              <w:t>- увеличение числа участников музейно-экскурсионных, историко-культурных и национальных мероприятий;</w:t>
            </w:r>
          </w:p>
          <w:p w:rsidR="006D5FB0" w:rsidRPr="00A24DD0" w:rsidRDefault="006D5FB0" w:rsidP="006D5FB0">
            <w:pPr>
              <w:autoSpaceDE w:val="0"/>
              <w:autoSpaceDN w:val="0"/>
              <w:jc w:val="both"/>
              <w:rPr>
                <w:sz w:val="20"/>
                <w:szCs w:val="20"/>
              </w:rPr>
            </w:pPr>
            <w:r w:rsidRPr="00A24DD0">
              <w:rPr>
                <w:sz w:val="20"/>
                <w:szCs w:val="20"/>
              </w:rPr>
              <w:t>- увеличение количества рекламной продукции;</w:t>
            </w:r>
          </w:p>
          <w:p w:rsidR="006D5FB0" w:rsidRPr="00A24DD0" w:rsidRDefault="006D5FB0" w:rsidP="006D5FB0">
            <w:pPr>
              <w:autoSpaceDE w:val="0"/>
              <w:autoSpaceDN w:val="0"/>
              <w:jc w:val="both"/>
              <w:rPr>
                <w:sz w:val="20"/>
                <w:szCs w:val="20"/>
              </w:rPr>
            </w:pPr>
            <w:r w:rsidRPr="00A24DD0">
              <w:rPr>
                <w:sz w:val="20"/>
                <w:szCs w:val="20"/>
              </w:rPr>
              <w:t>- повышение уровня квалификации специалистов сферы туризма</w:t>
            </w:r>
          </w:p>
        </w:tc>
      </w:tr>
      <w:tr w:rsidR="006D5FB0" w:rsidRPr="00A24DD0" w:rsidTr="005E5E7B">
        <w:trPr>
          <w:trHeight w:val="330"/>
        </w:trPr>
        <w:tc>
          <w:tcPr>
            <w:tcW w:w="3119" w:type="dxa"/>
          </w:tcPr>
          <w:p w:rsidR="006D5FB0" w:rsidRPr="00A24DD0" w:rsidRDefault="006D5FB0" w:rsidP="006D5FB0">
            <w:pPr>
              <w:autoSpaceDE w:val="0"/>
              <w:autoSpaceDN w:val="0"/>
              <w:jc w:val="both"/>
              <w:rPr>
                <w:sz w:val="20"/>
                <w:szCs w:val="20"/>
              </w:rPr>
            </w:pPr>
            <w:r w:rsidRPr="00A24DD0">
              <w:rPr>
                <w:sz w:val="20"/>
                <w:szCs w:val="20"/>
              </w:rPr>
              <w:t>Электронный адрес размещения муниципальной программы в сети Интернет</w:t>
            </w:r>
          </w:p>
        </w:tc>
        <w:tc>
          <w:tcPr>
            <w:tcW w:w="6946" w:type="dxa"/>
          </w:tcPr>
          <w:p w:rsidR="006D5FB0" w:rsidRPr="00A24DD0" w:rsidRDefault="006D5FB0" w:rsidP="006D5FB0">
            <w:pPr>
              <w:autoSpaceDE w:val="0"/>
              <w:autoSpaceDN w:val="0"/>
              <w:ind w:left="709"/>
              <w:jc w:val="both"/>
              <w:rPr>
                <w:sz w:val="20"/>
                <w:szCs w:val="20"/>
              </w:rPr>
            </w:pPr>
            <w:r w:rsidRPr="00A24DD0">
              <w:rPr>
                <w:sz w:val="20"/>
                <w:szCs w:val="20"/>
              </w:rPr>
              <w:t>http://kuibyshev.nso.ru/page/1725</w:t>
            </w:r>
          </w:p>
        </w:tc>
      </w:tr>
    </w:tbl>
    <w:p w:rsidR="006D5FB0" w:rsidRPr="00A24DD0" w:rsidRDefault="006D5FB0" w:rsidP="006D5FB0">
      <w:pPr>
        <w:ind w:left="709"/>
        <w:jc w:val="center"/>
        <w:rPr>
          <w:sz w:val="20"/>
          <w:szCs w:val="20"/>
        </w:rPr>
      </w:pPr>
    </w:p>
    <w:p w:rsidR="006D5FB0" w:rsidRPr="00A24DD0" w:rsidRDefault="006D5FB0" w:rsidP="006D5FB0">
      <w:pPr>
        <w:ind w:left="709"/>
        <w:jc w:val="center"/>
        <w:rPr>
          <w:sz w:val="20"/>
          <w:szCs w:val="20"/>
        </w:rPr>
      </w:pPr>
      <w:r w:rsidRPr="00A24DD0">
        <w:rPr>
          <w:sz w:val="20"/>
          <w:szCs w:val="20"/>
          <w:lang w:val="en-US"/>
        </w:rPr>
        <w:t>I</w:t>
      </w:r>
      <w:r w:rsidRPr="00A24DD0">
        <w:rPr>
          <w:sz w:val="20"/>
          <w:szCs w:val="20"/>
        </w:rPr>
        <w:t>. Обоснование необходимости реализации муниципальной программы</w:t>
      </w:r>
    </w:p>
    <w:p w:rsidR="006D5FB0" w:rsidRPr="00A24DD0" w:rsidRDefault="006D5FB0" w:rsidP="006D5FB0">
      <w:pPr>
        <w:jc w:val="center"/>
        <w:rPr>
          <w:sz w:val="20"/>
          <w:szCs w:val="20"/>
        </w:rPr>
      </w:pPr>
    </w:p>
    <w:p w:rsidR="006D5FB0" w:rsidRPr="00A24DD0" w:rsidRDefault="006D5FB0" w:rsidP="006D5FB0">
      <w:pPr>
        <w:numPr>
          <w:ilvl w:val="0"/>
          <w:numId w:val="68"/>
        </w:numPr>
        <w:contextualSpacing/>
        <w:jc w:val="center"/>
        <w:rPr>
          <w:sz w:val="20"/>
          <w:szCs w:val="20"/>
        </w:rPr>
      </w:pPr>
      <w:r w:rsidRPr="00A24DD0">
        <w:rPr>
          <w:sz w:val="20"/>
          <w:szCs w:val="20"/>
        </w:rPr>
        <w:t>Анализ ситуации в сфере развития туризма</w:t>
      </w:r>
    </w:p>
    <w:p w:rsidR="006D5FB0" w:rsidRPr="00A24DD0" w:rsidRDefault="006D5FB0" w:rsidP="006D5FB0">
      <w:pPr>
        <w:jc w:val="both"/>
        <w:rPr>
          <w:sz w:val="20"/>
          <w:szCs w:val="20"/>
        </w:rPr>
      </w:pPr>
    </w:p>
    <w:p w:rsidR="006D5FB0" w:rsidRPr="00A24DD0" w:rsidRDefault="006D5FB0" w:rsidP="006D5FB0">
      <w:pPr>
        <w:spacing w:line="276" w:lineRule="auto"/>
        <w:ind w:firstLine="567"/>
        <w:jc w:val="both"/>
        <w:rPr>
          <w:iCs/>
          <w:sz w:val="20"/>
          <w:szCs w:val="20"/>
        </w:rPr>
      </w:pPr>
      <w:r w:rsidRPr="00A24DD0">
        <w:rPr>
          <w:iCs/>
          <w:sz w:val="20"/>
          <w:szCs w:val="20"/>
        </w:rPr>
        <w:t xml:space="preserve">  Муниципальная программа «Развитие туризма в Куйбышевском  районе на 2019 – 2021 годы» разработана в соответствии  с комплексной программой социально-экономического развития Куйбышевского района на 2011-2025 годы,  на основании </w:t>
      </w:r>
      <w:r w:rsidRPr="00A24DD0">
        <w:rPr>
          <w:sz w:val="20"/>
          <w:szCs w:val="20"/>
        </w:rPr>
        <w:t>Федерального закона  от 24.11.1996  № 132-ФЗ «Об основах туристской деятельности в Российской Федерации», Закона Новосибирской области от 05.07.2017 № 187-ОЗ «Об отдельных вопросах развития туризма в Новосибирской области» (с изменениями от 30.11.2018г.), Концепции развития туризма в Новосибирской области до 2025 года, национального проекта «Культура».</w:t>
      </w:r>
    </w:p>
    <w:p w:rsidR="006D5FB0" w:rsidRPr="00A24DD0" w:rsidRDefault="006D5FB0" w:rsidP="006D5FB0">
      <w:pPr>
        <w:spacing w:line="276" w:lineRule="auto"/>
        <w:ind w:firstLine="567"/>
        <w:jc w:val="both"/>
        <w:rPr>
          <w:iCs/>
          <w:sz w:val="20"/>
          <w:szCs w:val="20"/>
        </w:rPr>
      </w:pPr>
      <w:r w:rsidRPr="00A24DD0">
        <w:rPr>
          <w:sz w:val="20"/>
          <w:szCs w:val="20"/>
        </w:rPr>
        <w:t>Объектом ре</w:t>
      </w:r>
      <w:r w:rsidR="004974EE">
        <w:rPr>
          <w:sz w:val="20"/>
          <w:szCs w:val="20"/>
        </w:rPr>
        <w:t xml:space="preserve">гулирования программы являются </w:t>
      </w:r>
      <w:r w:rsidRPr="00A24DD0">
        <w:rPr>
          <w:sz w:val="20"/>
          <w:szCs w:val="20"/>
        </w:rPr>
        <w:t xml:space="preserve">приоритетные </w:t>
      </w:r>
      <w:r w:rsidR="004974EE">
        <w:rPr>
          <w:sz w:val="20"/>
          <w:szCs w:val="20"/>
        </w:rPr>
        <w:t xml:space="preserve">направления развития туризма </w:t>
      </w:r>
      <w:r w:rsidRPr="00A24DD0">
        <w:rPr>
          <w:sz w:val="20"/>
          <w:szCs w:val="20"/>
        </w:rPr>
        <w:t xml:space="preserve">на территории Куйбышевского района Новосибирской области: </w:t>
      </w:r>
      <w:r w:rsidRPr="00A24DD0">
        <w:rPr>
          <w:iCs/>
          <w:sz w:val="20"/>
          <w:szCs w:val="20"/>
        </w:rPr>
        <w:t>культурно-познавательный, событийный, сельский, этнический.</w:t>
      </w:r>
      <w:r w:rsidRPr="00A24DD0">
        <w:rPr>
          <w:i/>
          <w:iCs/>
          <w:sz w:val="20"/>
          <w:szCs w:val="20"/>
        </w:rPr>
        <w:t xml:space="preserve"> </w:t>
      </w:r>
      <w:r w:rsidRPr="00A24DD0">
        <w:rPr>
          <w:sz w:val="20"/>
          <w:szCs w:val="20"/>
        </w:rPr>
        <w:t>Предметом регулирования Программы является комплекс экономических, правовых и иных отношений, возника</w:t>
      </w:r>
      <w:r w:rsidR="004974EE">
        <w:rPr>
          <w:sz w:val="20"/>
          <w:szCs w:val="20"/>
        </w:rPr>
        <w:t>ющих в процессе развития</w:t>
      </w:r>
      <w:r w:rsidRPr="00A24DD0">
        <w:rPr>
          <w:sz w:val="20"/>
          <w:szCs w:val="20"/>
        </w:rPr>
        <w:t xml:space="preserve"> туристской деятельности.</w:t>
      </w:r>
    </w:p>
    <w:p w:rsidR="006D5FB0" w:rsidRPr="00A24DD0" w:rsidRDefault="006D5FB0" w:rsidP="006D5FB0">
      <w:pPr>
        <w:spacing w:line="276" w:lineRule="auto"/>
        <w:ind w:firstLine="709"/>
        <w:jc w:val="both"/>
        <w:rPr>
          <w:color w:val="000000"/>
          <w:sz w:val="20"/>
          <w:szCs w:val="20"/>
        </w:rPr>
      </w:pPr>
      <w:r w:rsidRPr="00A24DD0">
        <w:rPr>
          <w:iCs/>
          <w:color w:val="000000"/>
          <w:sz w:val="20"/>
          <w:szCs w:val="20"/>
        </w:rPr>
        <w:t>Туризм</w:t>
      </w:r>
      <w:r w:rsidRPr="00A24DD0">
        <w:rPr>
          <w:color w:val="000000"/>
          <w:sz w:val="20"/>
          <w:szCs w:val="20"/>
        </w:rPr>
        <w:t xml:space="preserve"> – одна из важнейших сфер деятельности современной экономики, нацеленная на удовлетворение потребностей людей и повышение качества жизни населения. При этом в отличие от многих других отраслей экономики туризм не приводит к истощению окружающей среды.</w:t>
      </w:r>
    </w:p>
    <w:p w:rsidR="006D5FB0" w:rsidRPr="00A24DD0" w:rsidRDefault="006D5FB0" w:rsidP="006D5FB0">
      <w:pPr>
        <w:spacing w:line="276" w:lineRule="auto"/>
        <w:ind w:firstLine="709"/>
        <w:jc w:val="both"/>
        <w:rPr>
          <w:sz w:val="20"/>
          <w:szCs w:val="20"/>
        </w:rPr>
      </w:pPr>
      <w:r w:rsidRPr="00A24DD0">
        <w:rPr>
          <w:sz w:val="20"/>
          <w:szCs w:val="20"/>
        </w:rPr>
        <w:t>Туристская деятельность является привлекательной по ряду причин:</w:t>
      </w:r>
    </w:p>
    <w:p w:rsidR="006D5FB0" w:rsidRPr="00A24DD0" w:rsidRDefault="006D5FB0" w:rsidP="006D5FB0">
      <w:pPr>
        <w:spacing w:line="276" w:lineRule="auto"/>
        <w:jc w:val="both"/>
        <w:rPr>
          <w:sz w:val="20"/>
          <w:szCs w:val="20"/>
        </w:rPr>
      </w:pPr>
      <w:r w:rsidRPr="00A24DD0">
        <w:rPr>
          <w:sz w:val="20"/>
          <w:szCs w:val="20"/>
        </w:rPr>
        <w:t>- наблюдается спрос на туристские услуги;</w:t>
      </w:r>
    </w:p>
    <w:p w:rsidR="006D5FB0" w:rsidRPr="00A24DD0" w:rsidRDefault="006D5FB0" w:rsidP="006D5FB0">
      <w:pPr>
        <w:spacing w:line="276" w:lineRule="auto"/>
        <w:jc w:val="both"/>
        <w:rPr>
          <w:sz w:val="20"/>
          <w:szCs w:val="20"/>
        </w:rPr>
      </w:pPr>
      <w:r w:rsidRPr="00A24DD0">
        <w:rPr>
          <w:sz w:val="20"/>
          <w:szCs w:val="20"/>
        </w:rPr>
        <w:t>- обслуживание туристов дает новые рабочие места и является источником дохода для местного населения и поступлений в бюджет;</w:t>
      </w:r>
    </w:p>
    <w:p w:rsidR="006D5FB0" w:rsidRPr="00A24DD0" w:rsidRDefault="006D5FB0" w:rsidP="006D5FB0">
      <w:pPr>
        <w:spacing w:line="276" w:lineRule="auto"/>
        <w:jc w:val="both"/>
        <w:rPr>
          <w:sz w:val="20"/>
          <w:szCs w:val="20"/>
        </w:rPr>
      </w:pPr>
      <w:r w:rsidRPr="00A24DD0">
        <w:rPr>
          <w:sz w:val="20"/>
          <w:szCs w:val="20"/>
        </w:rPr>
        <w:t>- туризм позволяет широко использовать природные и культурные достопримечательности территорий;</w:t>
      </w:r>
    </w:p>
    <w:p w:rsidR="006D5FB0" w:rsidRPr="00A24DD0" w:rsidRDefault="006D5FB0" w:rsidP="006D5FB0">
      <w:pPr>
        <w:spacing w:line="276" w:lineRule="auto"/>
        <w:jc w:val="both"/>
        <w:rPr>
          <w:sz w:val="20"/>
          <w:szCs w:val="20"/>
        </w:rPr>
      </w:pPr>
      <w:r w:rsidRPr="00A24DD0">
        <w:rPr>
          <w:sz w:val="20"/>
          <w:szCs w:val="20"/>
        </w:rPr>
        <w:t>- туризм стимулирует развитие отраслей, связанных с выпуском предметов потребления и предоставлением услуг, оказывает влияние на формирование эффективной транспортной инфраструктуры и развитие современной связи;</w:t>
      </w:r>
    </w:p>
    <w:p w:rsidR="006D5FB0" w:rsidRPr="00A24DD0" w:rsidRDefault="006D5FB0" w:rsidP="006D5FB0">
      <w:pPr>
        <w:spacing w:line="276" w:lineRule="auto"/>
        <w:ind w:firstLine="567"/>
        <w:jc w:val="both"/>
        <w:rPr>
          <w:color w:val="000000"/>
          <w:sz w:val="20"/>
          <w:szCs w:val="20"/>
        </w:rPr>
      </w:pPr>
      <w:r w:rsidRPr="00A24DD0">
        <w:rPr>
          <w:color w:val="000000"/>
          <w:sz w:val="20"/>
          <w:szCs w:val="20"/>
        </w:rPr>
        <w:t>Куйбышевский район располагает серьезным туристическим потенциалом</w:t>
      </w:r>
      <w:r w:rsidR="004974EE">
        <w:rPr>
          <w:color w:val="000000"/>
          <w:sz w:val="20"/>
          <w:szCs w:val="20"/>
        </w:rPr>
        <w:t xml:space="preserve"> (</w:t>
      </w:r>
      <w:r w:rsidRPr="00A24DD0">
        <w:rPr>
          <w:color w:val="000000"/>
          <w:sz w:val="20"/>
          <w:szCs w:val="20"/>
        </w:rPr>
        <w:t>исторические, культурные, природные достопримечательности и ресурсы), который необходимо использовать для развития духовности, высокой культуры, нравственного и физического здоровья населения района и Новосибирской области.</w:t>
      </w:r>
    </w:p>
    <w:p w:rsidR="006D5FB0" w:rsidRPr="00A24DD0" w:rsidRDefault="006D5FB0" w:rsidP="006D5FB0">
      <w:pPr>
        <w:spacing w:line="276" w:lineRule="auto"/>
        <w:ind w:firstLine="567"/>
        <w:jc w:val="both"/>
        <w:rPr>
          <w:color w:val="000000"/>
          <w:sz w:val="20"/>
          <w:szCs w:val="20"/>
        </w:rPr>
      </w:pPr>
      <w:r w:rsidRPr="00A24DD0">
        <w:rPr>
          <w:color w:val="000000"/>
          <w:sz w:val="20"/>
          <w:szCs w:val="20"/>
        </w:rPr>
        <w:t>Куйбышевский район образован в 1936 году. На территории района расположены 18 муниципальных образований. Административный центр - город Куйбышев, который является одним из старейших населенных пунктов Новосибирской области.</w:t>
      </w:r>
    </w:p>
    <w:p w:rsidR="006D5FB0" w:rsidRPr="00A24DD0" w:rsidRDefault="006D5FB0" w:rsidP="006D5FB0">
      <w:pPr>
        <w:spacing w:line="276" w:lineRule="auto"/>
        <w:ind w:firstLine="567"/>
        <w:jc w:val="both"/>
        <w:rPr>
          <w:color w:val="000000"/>
          <w:sz w:val="20"/>
          <w:szCs w:val="20"/>
        </w:rPr>
      </w:pPr>
      <w:r w:rsidRPr="00A24DD0">
        <w:rPr>
          <w:color w:val="000000"/>
          <w:sz w:val="20"/>
          <w:szCs w:val="20"/>
        </w:rPr>
        <w:t xml:space="preserve">Куйбышев — город областного подчинения с населением более 44 тыс. человек, центр Куйбышевского района — находится на расстоянии 316 км от Новосибирска, на берегу реки </w:t>
      </w:r>
      <w:proofErr w:type="spellStart"/>
      <w:r w:rsidRPr="00A24DD0">
        <w:rPr>
          <w:color w:val="000000"/>
          <w:sz w:val="20"/>
          <w:szCs w:val="20"/>
        </w:rPr>
        <w:t>Омь</w:t>
      </w:r>
      <w:proofErr w:type="spellEnd"/>
      <w:r w:rsidRPr="00A24DD0">
        <w:rPr>
          <w:color w:val="000000"/>
          <w:sz w:val="20"/>
          <w:szCs w:val="20"/>
        </w:rPr>
        <w:t xml:space="preserve">.  Его история началась с планов сооружения по Иртышу в начале XVIII века так называемой Сибирской линии крепостей. В </w:t>
      </w:r>
      <w:proofErr w:type="spellStart"/>
      <w:r w:rsidRPr="00A24DD0">
        <w:rPr>
          <w:color w:val="000000"/>
          <w:sz w:val="20"/>
          <w:szCs w:val="20"/>
        </w:rPr>
        <w:t>Барабе</w:t>
      </w:r>
      <w:proofErr w:type="spellEnd"/>
      <w:r w:rsidRPr="00A24DD0">
        <w:rPr>
          <w:color w:val="000000"/>
          <w:sz w:val="20"/>
          <w:szCs w:val="20"/>
        </w:rPr>
        <w:t xml:space="preserve"> один за другим были построены три постоянных русских укрепления — пасы (с 30-х гг. XVIII в. их стали именовать форпостами). Каинский пас был поставлен в 1722 г. в среднем течении р. </w:t>
      </w:r>
      <w:proofErr w:type="spellStart"/>
      <w:r w:rsidRPr="00A24DD0">
        <w:rPr>
          <w:color w:val="000000"/>
          <w:sz w:val="20"/>
          <w:szCs w:val="20"/>
        </w:rPr>
        <w:t>Оми</w:t>
      </w:r>
      <w:proofErr w:type="spellEnd"/>
      <w:r w:rsidRPr="00A24DD0">
        <w:rPr>
          <w:color w:val="000000"/>
          <w:sz w:val="20"/>
          <w:szCs w:val="20"/>
        </w:rPr>
        <w:t xml:space="preserve"> при впадении в нее речки </w:t>
      </w:r>
      <w:proofErr w:type="spellStart"/>
      <w:r w:rsidRPr="00A24DD0">
        <w:rPr>
          <w:color w:val="000000"/>
          <w:sz w:val="20"/>
          <w:szCs w:val="20"/>
        </w:rPr>
        <w:t>Каинки</w:t>
      </w:r>
      <w:proofErr w:type="spellEnd"/>
      <w:r w:rsidRPr="00A24DD0">
        <w:rPr>
          <w:color w:val="000000"/>
          <w:sz w:val="20"/>
          <w:szCs w:val="20"/>
        </w:rPr>
        <w:t>.</w:t>
      </w:r>
    </w:p>
    <w:p w:rsidR="006D5FB0" w:rsidRPr="00A24DD0" w:rsidRDefault="006D5FB0" w:rsidP="006D5FB0">
      <w:pPr>
        <w:spacing w:line="276" w:lineRule="auto"/>
        <w:ind w:firstLine="567"/>
        <w:jc w:val="both"/>
        <w:rPr>
          <w:sz w:val="20"/>
          <w:szCs w:val="20"/>
        </w:rPr>
      </w:pPr>
      <w:r w:rsidRPr="00A24DD0">
        <w:rPr>
          <w:color w:val="000000"/>
          <w:sz w:val="20"/>
          <w:szCs w:val="20"/>
        </w:rPr>
        <w:t xml:space="preserve">Сегодня сохранившаяся в западной части города планировочная структура, примечательные каменные купеческие особняки и городская рядовая застройка являются уникальным свидетельством культурно-бытовых </w:t>
      </w:r>
      <w:r w:rsidRPr="00A24DD0">
        <w:rPr>
          <w:color w:val="000000"/>
          <w:sz w:val="20"/>
          <w:szCs w:val="20"/>
        </w:rPr>
        <w:lastRenderedPageBreak/>
        <w:t xml:space="preserve">традиций сибирского города. Историко-культурное наследие и особая роль </w:t>
      </w:r>
      <w:proofErr w:type="spellStart"/>
      <w:r w:rsidRPr="00A24DD0">
        <w:rPr>
          <w:color w:val="000000"/>
          <w:sz w:val="20"/>
          <w:szCs w:val="20"/>
        </w:rPr>
        <w:t>Каинска</w:t>
      </w:r>
      <w:proofErr w:type="spellEnd"/>
      <w:r w:rsidRPr="00A24DD0">
        <w:rPr>
          <w:color w:val="000000"/>
          <w:sz w:val="20"/>
          <w:szCs w:val="20"/>
        </w:rPr>
        <w:t xml:space="preserve"> в истории освоения Западной Сибири позволяют считать его своеобразным памятником истории и градостроительного искусства России</w:t>
      </w:r>
      <w:r w:rsidRPr="00A24DD0">
        <w:rPr>
          <w:color w:val="252525"/>
          <w:sz w:val="20"/>
          <w:szCs w:val="20"/>
        </w:rPr>
        <w:t xml:space="preserve"> </w:t>
      </w:r>
      <w:r w:rsidR="004974EE">
        <w:rPr>
          <w:sz w:val="20"/>
          <w:szCs w:val="20"/>
        </w:rPr>
        <w:t xml:space="preserve">середины XVIII </w:t>
      </w:r>
      <w:r w:rsidRPr="00A24DD0">
        <w:rPr>
          <w:sz w:val="20"/>
          <w:szCs w:val="20"/>
        </w:rPr>
        <w:t xml:space="preserve">начала XX века.     </w:t>
      </w:r>
      <w:r w:rsidRPr="00A24DD0">
        <w:rPr>
          <w:sz w:val="20"/>
          <w:szCs w:val="20"/>
        </w:rPr>
        <w:tab/>
      </w:r>
    </w:p>
    <w:p w:rsidR="006D5FB0" w:rsidRPr="00A24DD0" w:rsidRDefault="006D5FB0" w:rsidP="006D5FB0">
      <w:pPr>
        <w:spacing w:line="276" w:lineRule="auto"/>
        <w:ind w:firstLine="567"/>
        <w:jc w:val="both"/>
        <w:rPr>
          <w:sz w:val="20"/>
          <w:szCs w:val="20"/>
        </w:rPr>
      </w:pPr>
      <w:r w:rsidRPr="00A24DD0">
        <w:rPr>
          <w:sz w:val="20"/>
          <w:szCs w:val="20"/>
        </w:rPr>
        <w:tab/>
        <w:t>В</w:t>
      </w:r>
      <w:r w:rsidR="004974EE">
        <w:rPr>
          <w:sz w:val="20"/>
          <w:szCs w:val="20"/>
        </w:rPr>
        <w:t xml:space="preserve"> Куйбышевском районе находятся </w:t>
      </w:r>
      <w:r w:rsidRPr="00A24DD0">
        <w:rPr>
          <w:sz w:val="20"/>
          <w:szCs w:val="20"/>
        </w:rPr>
        <w:t xml:space="preserve">уникальные объекты культурного наследия, на государственную охрану поставлено 66 объектов архитектуры, истории и культуры.  Историко-культурным центром Куйбышевского района является муниципальное казённое учреждение культуры </w:t>
      </w:r>
      <w:proofErr w:type="spellStart"/>
      <w:r w:rsidRPr="00A24DD0">
        <w:rPr>
          <w:sz w:val="20"/>
          <w:szCs w:val="20"/>
        </w:rPr>
        <w:t>г.Куйбышева</w:t>
      </w:r>
      <w:proofErr w:type="spellEnd"/>
      <w:r w:rsidRPr="00A24DD0">
        <w:rPr>
          <w:sz w:val="20"/>
          <w:szCs w:val="20"/>
        </w:rPr>
        <w:t xml:space="preserve"> «Музейный комплекс», который включает в свою структуру краеведческий музей и мемориальный дом-музей В.В. Куйбышева.  Фонды Музейного комплекса города Куйбышева представляют собой собрание музейных предметов материальной и духовной культуры по истории города Куйбышева и района с древнейших времен и до наших дней. Кроме того, на территории района функционируют 20 историко-краеведческих школьных музеев, из них 6 городских и 14 в сельской местности.</w:t>
      </w:r>
    </w:p>
    <w:p w:rsidR="006D5FB0" w:rsidRPr="00A24DD0" w:rsidRDefault="006D5FB0" w:rsidP="006D5FB0">
      <w:pPr>
        <w:spacing w:line="276" w:lineRule="auto"/>
        <w:ind w:firstLine="567"/>
        <w:jc w:val="both"/>
        <w:rPr>
          <w:color w:val="000000"/>
          <w:sz w:val="20"/>
          <w:szCs w:val="20"/>
        </w:rPr>
      </w:pPr>
      <w:r w:rsidRPr="00A24DD0">
        <w:rPr>
          <w:sz w:val="20"/>
          <w:szCs w:val="20"/>
        </w:rPr>
        <w:t xml:space="preserve"> </w:t>
      </w:r>
      <w:r w:rsidRPr="00A24DD0">
        <w:rPr>
          <w:color w:val="000000"/>
          <w:sz w:val="20"/>
          <w:szCs w:val="20"/>
        </w:rPr>
        <w:t xml:space="preserve">На территории Куйбышевского района расположены уникальные памятники природы, имеющие не только эстетическую ценность, но и играющие огромную роль в сохранении флоры и фауны. Прежде всего, это </w:t>
      </w:r>
      <w:proofErr w:type="spellStart"/>
      <w:r w:rsidRPr="00A24DD0">
        <w:rPr>
          <w:color w:val="000000"/>
          <w:sz w:val="20"/>
          <w:szCs w:val="20"/>
        </w:rPr>
        <w:t>Казатовский</w:t>
      </w:r>
      <w:proofErr w:type="spellEnd"/>
      <w:r w:rsidRPr="00A24DD0">
        <w:rPr>
          <w:color w:val="000000"/>
          <w:sz w:val="20"/>
          <w:szCs w:val="20"/>
        </w:rPr>
        <w:t xml:space="preserve"> (414963 т</w:t>
      </w:r>
      <w:r w:rsidR="004974EE">
        <w:rPr>
          <w:color w:val="000000"/>
          <w:sz w:val="20"/>
          <w:szCs w:val="20"/>
        </w:rPr>
        <w:t xml:space="preserve">ыс. га.) и </w:t>
      </w:r>
      <w:proofErr w:type="spellStart"/>
      <w:r w:rsidR="004974EE">
        <w:rPr>
          <w:color w:val="000000"/>
          <w:sz w:val="20"/>
          <w:szCs w:val="20"/>
        </w:rPr>
        <w:t>Мангазерский</w:t>
      </w:r>
      <w:proofErr w:type="spellEnd"/>
      <w:r w:rsidR="004974EE">
        <w:rPr>
          <w:color w:val="000000"/>
          <w:sz w:val="20"/>
          <w:szCs w:val="20"/>
        </w:rPr>
        <w:t xml:space="preserve"> (95649 </w:t>
      </w:r>
      <w:r w:rsidRPr="00A24DD0">
        <w:rPr>
          <w:color w:val="000000"/>
          <w:sz w:val="20"/>
          <w:szCs w:val="20"/>
        </w:rPr>
        <w:t xml:space="preserve">тыс. га.) заказники.  В районе насчитывается более 100 больших озер, из них 51 рыбопромысловое. </w:t>
      </w:r>
    </w:p>
    <w:p w:rsidR="006D5FB0" w:rsidRPr="00A24DD0" w:rsidRDefault="006D5FB0" w:rsidP="006D5FB0">
      <w:pPr>
        <w:spacing w:line="276" w:lineRule="auto"/>
        <w:ind w:firstLine="567"/>
        <w:jc w:val="both"/>
        <w:rPr>
          <w:color w:val="000000"/>
          <w:sz w:val="20"/>
          <w:szCs w:val="20"/>
        </w:rPr>
      </w:pPr>
      <w:r w:rsidRPr="00A24DD0">
        <w:rPr>
          <w:color w:val="000000"/>
          <w:sz w:val="20"/>
          <w:szCs w:val="20"/>
        </w:rPr>
        <w:t xml:space="preserve">Учитывая </w:t>
      </w:r>
      <w:r w:rsidRPr="00A24DD0">
        <w:rPr>
          <w:sz w:val="20"/>
          <w:szCs w:val="20"/>
        </w:rPr>
        <w:t>наличие уникальных памятников истории и культуры, высокий природно-рекреацион</w:t>
      </w:r>
      <w:r w:rsidR="004974EE">
        <w:rPr>
          <w:sz w:val="20"/>
          <w:szCs w:val="20"/>
        </w:rPr>
        <w:t xml:space="preserve">ный потенциал города и района, </w:t>
      </w:r>
      <w:r w:rsidRPr="00A24DD0">
        <w:rPr>
          <w:color w:val="000000"/>
          <w:sz w:val="20"/>
          <w:szCs w:val="20"/>
        </w:rPr>
        <w:t>ритм жизненного уклада</w:t>
      </w:r>
      <w:r w:rsidRPr="00A24DD0">
        <w:rPr>
          <w:sz w:val="20"/>
          <w:szCs w:val="20"/>
        </w:rPr>
        <w:t xml:space="preserve"> и культурные традиции</w:t>
      </w:r>
      <w:r w:rsidRPr="00A24DD0">
        <w:rPr>
          <w:color w:val="000000"/>
          <w:sz w:val="20"/>
          <w:szCs w:val="20"/>
        </w:rPr>
        <w:t xml:space="preserve"> в настоящее время одной из приоритетных форм является развитие культурно-познавательного и событийного туризма (фестивали, праздники, ярмарки, соревнования).</w:t>
      </w:r>
      <w:r w:rsidRPr="00A24DD0">
        <w:rPr>
          <w:sz w:val="20"/>
          <w:szCs w:val="20"/>
          <w:shd w:val="clear" w:color="auto" w:fill="FFFFFF"/>
        </w:rPr>
        <w:t xml:space="preserve"> </w:t>
      </w:r>
    </w:p>
    <w:p w:rsidR="006D5FB0" w:rsidRPr="00A24DD0" w:rsidRDefault="006D5FB0" w:rsidP="006D5FB0">
      <w:pPr>
        <w:spacing w:line="276" w:lineRule="auto"/>
        <w:ind w:firstLine="567"/>
        <w:jc w:val="both"/>
        <w:rPr>
          <w:sz w:val="20"/>
          <w:szCs w:val="20"/>
        </w:rPr>
      </w:pPr>
      <w:r w:rsidRPr="00A24DD0">
        <w:rPr>
          <w:sz w:val="20"/>
          <w:szCs w:val="20"/>
        </w:rPr>
        <w:t>На территории района зарегистрированы представители более 30 национальностей. Наиболее многочисленные из них: русские, татары, немцы, украинцы, казаки. Так же на территории района работают: Центр татарской национальной культуры, Центр немецкой культуры Куйбышевского района, Центр русской культуры «Оберег», Центр украинской культуры «</w:t>
      </w:r>
      <w:proofErr w:type="spellStart"/>
      <w:r w:rsidRPr="00A24DD0">
        <w:rPr>
          <w:sz w:val="20"/>
          <w:szCs w:val="20"/>
        </w:rPr>
        <w:t>Св</w:t>
      </w:r>
      <w:r w:rsidRPr="00A24DD0">
        <w:rPr>
          <w:sz w:val="20"/>
          <w:szCs w:val="20"/>
          <w:lang w:val="en-US"/>
        </w:rPr>
        <w:t>i</w:t>
      </w:r>
      <w:r w:rsidRPr="00A24DD0">
        <w:rPr>
          <w:sz w:val="20"/>
          <w:szCs w:val="20"/>
        </w:rPr>
        <w:t>таннок</w:t>
      </w:r>
      <w:proofErr w:type="spellEnd"/>
      <w:r w:rsidRPr="00A24DD0">
        <w:rPr>
          <w:sz w:val="20"/>
          <w:szCs w:val="20"/>
        </w:rPr>
        <w:t xml:space="preserve">», Общественная казачья  организация «Станица Каинская»,   которые изучают язык, проводят календарные обрядовые праздники, организуют  концертную деятельность, театрализованные представления, поддерживают тесную связь с национальными диаспорами, которые в свою очередь являются членами национальных культурных центров. Развитие этнического туризма является одним из выгодных направлений туризма в Куйбышевском районе. </w:t>
      </w:r>
    </w:p>
    <w:p w:rsidR="006D5FB0" w:rsidRPr="00A24DD0" w:rsidRDefault="006D5FB0" w:rsidP="006D5FB0">
      <w:pPr>
        <w:autoSpaceDE w:val="0"/>
        <w:autoSpaceDN w:val="0"/>
        <w:adjustRightInd w:val="0"/>
        <w:spacing w:line="276" w:lineRule="auto"/>
        <w:ind w:firstLine="567"/>
        <w:jc w:val="both"/>
        <w:rPr>
          <w:sz w:val="20"/>
          <w:szCs w:val="20"/>
          <w:lang w:eastAsia="en-US"/>
        </w:rPr>
      </w:pPr>
      <w:r w:rsidRPr="00A24DD0">
        <w:rPr>
          <w:sz w:val="20"/>
          <w:szCs w:val="20"/>
        </w:rPr>
        <w:t xml:space="preserve">Ведущей отраслью экономики 17 сельсоветов Куйбышевского района является сельское хозяйство. </w:t>
      </w:r>
      <w:r w:rsidRPr="00A24DD0">
        <w:rPr>
          <w:sz w:val="20"/>
          <w:szCs w:val="20"/>
          <w:lang w:eastAsia="en-US"/>
        </w:rPr>
        <w:t>Основой привлекательности сельского туризма является комплекс факторов, благоприятно воздействующих на человека: оздоровительного, эстетического, познавательного, а положительная социальная составляющая заключается в обеспечении занятости сельского населения в сфере услуг на селе. Поэтому, развитие данного направления можно рассматривать как реальный путь социального развития сельских районов, позволя</w:t>
      </w:r>
      <w:r w:rsidR="004974EE">
        <w:rPr>
          <w:sz w:val="20"/>
          <w:szCs w:val="20"/>
          <w:lang w:eastAsia="en-US"/>
        </w:rPr>
        <w:t>ю</w:t>
      </w:r>
      <w:r w:rsidRPr="00A24DD0">
        <w:rPr>
          <w:sz w:val="20"/>
          <w:szCs w:val="20"/>
          <w:lang w:eastAsia="en-US"/>
        </w:rPr>
        <w:t>щий остановить деградацию сельской местности, страдающей от постоянного оттока населения, в частности, по причине отсутствия работы.</w:t>
      </w:r>
    </w:p>
    <w:p w:rsidR="006D5FB0" w:rsidRPr="00A24DD0" w:rsidRDefault="006D5FB0" w:rsidP="006D5FB0">
      <w:pPr>
        <w:spacing w:line="276" w:lineRule="auto"/>
        <w:ind w:left="720"/>
        <w:contextualSpacing/>
        <w:jc w:val="center"/>
        <w:rPr>
          <w:sz w:val="20"/>
          <w:szCs w:val="20"/>
        </w:rPr>
      </w:pPr>
    </w:p>
    <w:p w:rsidR="006D5FB0" w:rsidRPr="00A24DD0" w:rsidRDefault="006D5FB0" w:rsidP="006D5FB0">
      <w:pPr>
        <w:spacing w:line="276" w:lineRule="auto"/>
        <w:ind w:left="720"/>
        <w:contextualSpacing/>
        <w:jc w:val="center"/>
        <w:rPr>
          <w:sz w:val="20"/>
          <w:szCs w:val="20"/>
        </w:rPr>
      </w:pPr>
      <w:r w:rsidRPr="00A24DD0">
        <w:rPr>
          <w:sz w:val="20"/>
          <w:szCs w:val="20"/>
        </w:rPr>
        <w:t>2. Содержание проблемы и обоснование необходимости её решения программным методом</w:t>
      </w:r>
    </w:p>
    <w:p w:rsidR="006D5FB0" w:rsidRPr="00A24DD0" w:rsidRDefault="006D5FB0" w:rsidP="006D5FB0">
      <w:pPr>
        <w:spacing w:line="276" w:lineRule="auto"/>
        <w:contextualSpacing/>
        <w:jc w:val="both"/>
        <w:rPr>
          <w:sz w:val="20"/>
          <w:szCs w:val="20"/>
        </w:rPr>
      </w:pPr>
      <w:r w:rsidRPr="00A24DD0">
        <w:rPr>
          <w:sz w:val="20"/>
          <w:szCs w:val="20"/>
        </w:rPr>
        <w:tab/>
        <w:t xml:space="preserve">В настоящее время туризм является одним из важнейших механизмов оживления экономики, поскольку оказывает стимулирующее воздействие на развитие сопутствующих сфер экономической деятельности, таких как, транспорт, связь, торговля, производство сувенирной продукции, сфера услуг, общественное питание и др., способствует инновационному развитию района и повышению качества жизни населения. </w:t>
      </w:r>
    </w:p>
    <w:p w:rsidR="006D5FB0" w:rsidRPr="00A24DD0" w:rsidRDefault="006D5FB0" w:rsidP="006D5FB0">
      <w:pPr>
        <w:spacing w:line="276" w:lineRule="auto"/>
        <w:jc w:val="both"/>
        <w:rPr>
          <w:sz w:val="20"/>
          <w:szCs w:val="20"/>
        </w:rPr>
      </w:pPr>
      <w:r w:rsidRPr="00A24DD0">
        <w:rPr>
          <w:sz w:val="20"/>
          <w:szCs w:val="20"/>
        </w:rPr>
        <w:tab/>
        <w:t>Существенными проблемами развития туризма в Куйбышевском районе являются: ориентация на традиционный групповой культурно-просветительский туризм, отсутствие развитой инфраструктуры, отвечающей современным требованиям организации, приема и ознакомления жителей и гостей Куйбышевского района с историческим наследием. Кроме того</w:t>
      </w:r>
      <w:r w:rsidR="004974EE">
        <w:rPr>
          <w:sz w:val="20"/>
          <w:szCs w:val="20"/>
        </w:rPr>
        <w:t>,</w:t>
      </w:r>
      <w:r w:rsidRPr="00A24DD0">
        <w:rPr>
          <w:sz w:val="20"/>
          <w:szCs w:val="20"/>
        </w:rPr>
        <w:t xml:space="preserve"> нужно учитывать, что успех выхода на туристический рынок зависит не только от наличия объектов туристской инфраструктуры, но и от кадрового потенциала туристской отрасли. Поэтому повышение квалификации </w:t>
      </w:r>
      <w:proofErr w:type="gramStart"/>
      <w:r w:rsidRPr="00A24DD0">
        <w:rPr>
          <w:sz w:val="20"/>
          <w:szCs w:val="20"/>
        </w:rPr>
        <w:t>специалистов</w:t>
      </w:r>
      <w:proofErr w:type="gramEnd"/>
      <w:r w:rsidRPr="00A24DD0">
        <w:rPr>
          <w:sz w:val="20"/>
          <w:szCs w:val="20"/>
        </w:rPr>
        <w:t xml:space="preserve"> работающих в сфере туризма так же является необходимым условием для решения поставленных задач. </w:t>
      </w:r>
    </w:p>
    <w:p w:rsidR="006D5FB0" w:rsidRPr="00A24DD0" w:rsidRDefault="006D5FB0" w:rsidP="006D5FB0">
      <w:pPr>
        <w:spacing w:line="276" w:lineRule="auto"/>
        <w:ind w:firstLine="567"/>
        <w:jc w:val="both"/>
        <w:rPr>
          <w:color w:val="000000"/>
          <w:sz w:val="20"/>
          <w:szCs w:val="20"/>
        </w:rPr>
      </w:pPr>
      <w:r w:rsidRPr="00A24DD0">
        <w:rPr>
          <w:color w:val="000000"/>
          <w:sz w:val="20"/>
          <w:szCs w:val="20"/>
        </w:rPr>
        <w:t xml:space="preserve">  Развитие туризма на территории Куйбышевского района </w:t>
      </w:r>
      <w:r w:rsidRPr="00A24DD0">
        <w:rPr>
          <w:bCs/>
          <w:color w:val="000000"/>
          <w:sz w:val="20"/>
          <w:szCs w:val="20"/>
        </w:rPr>
        <w:t>позволит</w:t>
      </w:r>
      <w:r w:rsidRPr="00A24DD0">
        <w:rPr>
          <w:color w:val="000000"/>
          <w:sz w:val="20"/>
          <w:szCs w:val="20"/>
        </w:rPr>
        <w:t>:</w:t>
      </w:r>
    </w:p>
    <w:p w:rsidR="006D5FB0" w:rsidRPr="00A24DD0" w:rsidRDefault="006D5FB0" w:rsidP="006D5FB0">
      <w:pPr>
        <w:spacing w:line="276" w:lineRule="auto"/>
        <w:jc w:val="both"/>
        <w:rPr>
          <w:color w:val="000000"/>
          <w:sz w:val="20"/>
          <w:szCs w:val="20"/>
        </w:rPr>
      </w:pPr>
      <w:r w:rsidRPr="00A24DD0">
        <w:rPr>
          <w:color w:val="000000"/>
          <w:sz w:val="20"/>
          <w:szCs w:val="20"/>
        </w:rPr>
        <w:t>- сохранить уникальный облик Куйбышевского района как составной части общероссийской истории и культуры;</w:t>
      </w:r>
    </w:p>
    <w:p w:rsidR="006D5FB0" w:rsidRPr="00A24DD0" w:rsidRDefault="006D5FB0" w:rsidP="006D5FB0">
      <w:pPr>
        <w:spacing w:line="276" w:lineRule="auto"/>
        <w:jc w:val="both"/>
        <w:rPr>
          <w:color w:val="000000"/>
          <w:sz w:val="20"/>
          <w:szCs w:val="20"/>
        </w:rPr>
      </w:pPr>
      <w:r w:rsidRPr="00A24DD0">
        <w:rPr>
          <w:color w:val="000000"/>
          <w:sz w:val="20"/>
          <w:szCs w:val="20"/>
        </w:rPr>
        <w:t>- комплексно использовать рекреационное и историко-культурное наследие Куйбышевского района;</w:t>
      </w:r>
    </w:p>
    <w:p w:rsidR="006D5FB0" w:rsidRPr="00A24DD0" w:rsidRDefault="006D5FB0" w:rsidP="006D5FB0">
      <w:pPr>
        <w:spacing w:line="276" w:lineRule="auto"/>
        <w:jc w:val="both"/>
        <w:rPr>
          <w:bCs/>
          <w:color w:val="000000"/>
          <w:sz w:val="20"/>
          <w:szCs w:val="20"/>
        </w:rPr>
      </w:pPr>
      <w:r w:rsidRPr="00A24DD0">
        <w:rPr>
          <w:color w:val="000000"/>
          <w:sz w:val="20"/>
          <w:szCs w:val="20"/>
        </w:rPr>
        <w:t>- привлечь инвесторов</w:t>
      </w:r>
      <w:r w:rsidRPr="00A24DD0">
        <w:rPr>
          <w:bCs/>
          <w:color w:val="000000"/>
          <w:sz w:val="20"/>
          <w:szCs w:val="20"/>
        </w:rPr>
        <w:t xml:space="preserve"> из малого и среднего бизнеса.</w:t>
      </w:r>
    </w:p>
    <w:p w:rsidR="006D5FB0" w:rsidRPr="00A24DD0" w:rsidRDefault="006D5FB0" w:rsidP="006D5FB0">
      <w:pPr>
        <w:keepNext/>
        <w:adjustRightInd w:val="0"/>
        <w:spacing w:line="276" w:lineRule="auto"/>
        <w:ind w:firstLine="567"/>
        <w:jc w:val="both"/>
        <w:rPr>
          <w:sz w:val="20"/>
          <w:szCs w:val="20"/>
          <w:lang w:eastAsia="en-US"/>
        </w:rPr>
      </w:pPr>
      <w:r w:rsidRPr="00A24DD0">
        <w:rPr>
          <w:sz w:val="20"/>
          <w:szCs w:val="20"/>
          <w:lang w:eastAsia="en-US"/>
        </w:rPr>
        <w:t>Программно-целевой метод позволит более эффективно использовать финансовые ресурсы, сконцентрировав их на решении приоритетных задач, и обеспечить комплексное решение проблем, обозначенных в Программе, обеспечит эффективное планирование и мониторинг результатов реализации Программы.</w:t>
      </w:r>
    </w:p>
    <w:p w:rsidR="006D5FB0" w:rsidRPr="00A24DD0" w:rsidRDefault="006D5FB0" w:rsidP="006D5FB0">
      <w:pPr>
        <w:spacing w:after="90" w:line="276" w:lineRule="auto"/>
        <w:ind w:firstLine="567"/>
        <w:jc w:val="center"/>
        <w:rPr>
          <w:color w:val="000000"/>
          <w:sz w:val="20"/>
          <w:szCs w:val="20"/>
        </w:rPr>
      </w:pPr>
      <w:r w:rsidRPr="00A24DD0">
        <w:rPr>
          <w:color w:val="000000"/>
          <w:sz w:val="20"/>
          <w:szCs w:val="20"/>
          <w:lang w:val="en-US"/>
        </w:rPr>
        <w:t>II</w:t>
      </w:r>
      <w:r w:rsidRPr="00A24DD0">
        <w:rPr>
          <w:color w:val="000000"/>
          <w:sz w:val="20"/>
          <w:szCs w:val="20"/>
        </w:rPr>
        <w:t>. Цели, задачи и целевые индикаторы Программы</w:t>
      </w:r>
    </w:p>
    <w:p w:rsidR="006D5FB0" w:rsidRPr="00A24DD0" w:rsidRDefault="006D5FB0" w:rsidP="006D5FB0">
      <w:pPr>
        <w:spacing w:after="90" w:line="276" w:lineRule="auto"/>
        <w:ind w:firstLine="567"/>
        <w:jc w:val="both"/>
        <w:rPr>
          <w:sz w:val="20"/>
          <w:szCs w:val="20"/>
        </w:rPr>
      </w:pPr>
      <w:r w:rsidRPr="00A24DD0">
        <w:rPr>
          <w:color w:val="000000"/>
          <w:sz w:val="20"/>
          <w:szCs w:val="20"/>
        </w:rPr>
        <w:lastRenderedPageBreak/>
        <w:t xml:space="preserve">Цель программы: </w:t>
      </w:r>
      <w:r w:rsidR="004974EE">
        <w:rPr>
          <w:sz w:val="20"/>
          <w:szCs w:val="20"/>
        </w:rPr>
        <w:t xml:space="preserve">формирование на территории </w:t>
      </w:r>
      <w:r w:rsidRPr="00A24DD0">
        <w:rPr>
          <w:sz w:val="20"/>
          <w:szCs w:val="20"/>
        </w:rPr>
        <w:t xml:space="preserve">Куйбышевского района доступной и комфортной туристской среды. </w:t>
      </w:r>
    </w:p>
    <w:p w:rsidR="006D5FB0" w:rsidRPr="00A24DD0" w:rsidRDefault="006D5FB0" w:rsidP="006D5FB0">
      <w:pPr>
        <w:spacing w:after="90" w:line="276" w:lineRule="auto"/>
        <w:ind w:firstLine="567"/>
        <w:jc w:val="both"/>
        <w:rPr>
          <w:sz w:val="20"/>
          <w:szCs w:val="20"/>
        </w:rPr>
      </w:pPr>
      <w:r w:rsidRPr="00A24DD0">
        <w:rPr>
          <w:sz w:val="20"/>
          <w:szCs w:val="20"/>
        </w:rPr>
        <w:t>Задачи:</w:t>
      </w:r>
    </w:p>
    <w:p w:rsidR="006D5FB0" w:rsidRPr="00A24DD0" w:rsidRDefault="006D5FB0" w:rsidP="006D5FB0">
      <w:pPr>
        <w:tabs>
          <w:tab w:val="left" w:pos="0"/>
        </w:tabs>
        <w:spacing w:line="276" w:lineRule="auto"/>
        <w:jc w:val="both"/>
        <w:rPr>
          <w:sz w:val="20"/>
          <w:szCs w:val="20"/>
        </w:rPr>
      </w:pPr>
      <w:r w:rsidRPr="00A24DD0">
        <w:rPr>
          <w:sz w:val="20"/>
          <w:szCs w:val="20"/>
        </w:rPr>
        <w:t>1.</w:t>
      </w:r>
      <w:r w:rsidRPr="00A24DD0">
        <w:rPr>
          <w:sz w:val="20"/>
          <w:szCs w:val="20"/>
        </w:rPr>
        <w:tab/>
        <w:t>Сохранение объектов культурного и исторического наследия Куйбышевского района, эффективное использование их в естественной природной и культурной среде.</w:t>
      </w:r>
    </w:p>
    <w:p w:rsidR="006D5FB0" w:rsidRPr="00A24DD0" w:rsidRDefault="006D5FB0" w:rsidP="006D5FB0">
      <w:pPr>
        <w:tabs>
          <w:tab w:val="left" w:pos="0"/>
        </w:tabs>
        <w:spacing w:line="276" w:lineRule="auto"/>
        <w:jc w:val="both"/>
        <w:rPr>
          <w:sz w:val="20"/>
          <w:szCs w:val="20"/>
        </w:rPr>
      </w:pPr>
      <w:r w:rsidRPr="00A24DD0">
        <w:rPr>
          <w:sz w:val="20"/>
          <w:szCs w:val="20"/>
        </w:rPr>
        <w:t xml:space="preserve">2.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 </w:t>
      </w:r>
    </w:p>
    <w:p w:rsidR="006D5FB0" w:rsidRPr="00A24DD0" w:rsidRDefault="006D5FB0" w:rsidP="006D5FB0">
      <w:pPr>
        <w:tabs>
          <w:tab w:val="left" w:pos="0"/>
        </w:tabs>
        <w:spacing w:line="276" w:lineRule="auto"/>
        <w:jc w:val="both"/>
        <w:rPr>
          <w:sz w:val="20"/>
          <w:szCs w:val="20"/>
        </w:rPr>
      </w:pPr>
      <w:r w:rsidRPr="00A24DD0">
        <w:rPr>
          <w:sz w:val="20"/>
          <w:szCs w:val="20"/>
        </w:rPr>
        <w:t>3.</w:t>
      </w:r>
      <w:r w:rsidRPr="00A24DD0">
        <w:rPr>
          <w:sz w:val="20"/>
          <w:szCs w:val="20"/>
        </w:rPr>
        <w:tab/>
        <w:t>Формирование имиджа района, как центра сосредоточения историко-культурного наследия Куйбышевского района.</w:t>
      </w:r>
    </w:p>
    <w:p w:rsidR="006D5FB0" w:rsidRPr="00A24DD0" w:rsidRDefault="006D5FB0" w:rsidP="006D5FB0">
      <w:pPr>
        <w:tabs>
          <w:tab w:val="left" w:pos="0"/>
        </w:tabs>
        <w:spacing w:line="276" w:lineRule="auto"/>
        <w:jc w:val="both"/>
        <w:rPr>
          <w:sz w:val="20"/>
          <w:szCs w:val="20"/>
        </w:rPr>
      </w:pPr>
      <w:r w:rsidRPr="00A24DD0">
        <w:rPr>
          <w:sz w:val="20"/>
          <w:szCs w:val="20"/>
        </w:rPr>
        <w:t>4.</w:t>
      </w:r>
      <w:r w:rsidRPr="00A24DD0">
        <w:rPr>
          <w:sz w:val="20"/>
          <w:szCs w:val="20"/>
        </w:rPr>
        <w:tab/>
        <w:t>Обеспечение доступности информации об историко-культурном наследии района.</w:t>
      </w:r>
    </w:p>
    <w:p w:rsidR="006D5FB0" w:rsidRPr="00A24DD0" w:rsidRDefault="006D5FB0" w:rsidP="006D5FB0">
      <w:pPr>
        <w:tabs>
          <w:tab w:val="left" w:pos="0"/>
        </w:tabs>
        <w:spacing w:line="276" w:lineRule="auto"/>
        <w:ind w:firstLine="567"/>
        <w:jc w:val="both"/>
        <w:rPr>
          <w:sz w:val="20"/>
          <w:szCs w:val="20"/>
        </w:rPr>
      </w:pPr>
      <w:r w:rsidRPr="00A24DD0">
        <w:rPr>
          <w:sz w:val="20"/>
          <w:szCs w:val="20"/>
        </w:rPr>
        <w:t xml:space="preserve">Прогнозируемыми целевыми индикаторами, позволяющими оценить степень их достижения, являются: </w:t>
      </w:r>
    </w:p>
    <w:p w:rsidR="006D5FB0" w:rsidRPr="00A24DD0" w:rsidRDefault="006D5FB0" w:rsidP="006D5FB0">
      <w:pPr>
        <w:autoSpaceDE w:val="0"/>
        <w:autoSpaceDN w:val="0"/>
        <w:jc w:val="both"/>
        <w:rPr>
          <w:sz w:val="20"/>
          <w:szCs w:val="20"/>
        </w:rPr>
      </w:pPr>
      <w:r w:rsidRPr="00A24DD0">
        <w:rPr>
          <w:sz w:val="20"/>
          <w:szCs w:val="20"/>
        </w:rPr>
        <w:t>- количество объектов ку</w:t>
      </w:r>
      <w:r w:rsidR="004974EE">
        <w:rPr>
          <w:sz w:val="20"/>
          <w:szCs w:val="20"/>
        </w:rPr>
        <w:t xml:space="preserve">льтурного наследия, на которых </w:t>
      </w:r>
      <w:r w:rsidRPr="00A24DD0">
        <w:rPr>
          <w:sz w:val="20"/>
          <w:szCs w:val="20"/>
        </w:rPr>
        <w:t>проведены ремонтно-реставрационные работы (ед.);</w:t>
      </w:r>
    </w:p>
    <w:p w:rsidR="006D5FB0" w:rsidRPr="00A24DD0" w:rsidRDefault="006D5FB0" w:rsidP="006D5FB0">
      <w:pPr>
        <w:autoSpaceDE w:val="0"/>
        <w:autoSpaceDN w:val="0"/>
        <w:jc w:val="both"/>
        <w:rPr>
          <w:sz w:val="20"/>
          <w:szCs w:val="20"/>
        </w:rPr>
      </w:pPr>
      <w:r w:rsidRPr="00A24DD0">
        <w:rPr>
          <w:sz w:val="20"/>
          <w:szCs w:val="20"/>
        </w:rPr>
        <w:t>- количество созданных музейных экспозиций (ед.);</w:t>
      </w:r>
    </w:p>
    <w:p w:rsidR="006D5FB0" w:rsidRPr="00A24DD0" w:rsidRDefault="006D5FB0" w:rsidP="006D5FB0">
      <w:pPr>
        <w:autoSpaceDE w:val="0"/>
        <w:autoSpaceDN w:val="0"/>
        <w:jc w:val="both"/>
        <w:rPr>
          <w:sz w:val="20"/>
          <w:szCs w:val="20"/>
        </w:rPr>
      </w:pPr>
      <w:r w:rsidRPr="00A24DD0">
        <w:rPr>
          <w:sz w:val="20"/>
          <w:szCs w:val="20"/>
        </w:rPr>
        <w:t>- доля экспонируемых (доступных для ознакомления) музейных предметов от общего количества музейных предметов основного фонда муниципального музея (%);</w:t>
      </w:r>
    </w:p>
    <w:p w:rsidR="006D5FB0" w:rsidRPr="00A24DD0" w:rsidRDefault="006D5FB0" w:rsidP="006D5FB0">
      <w:pPr>
        <w:autoSpaceDE w:val="0"/>
        <w:autoSpaceDN w:val="0"/>
        <w:jc w:val="both"/>
        <w:rPr>
          <w:sz w:val="20"/>
          <w:szCs w:val="20"/>
        </w:rPr>
      </w:pPr>
      <w:r w:rsidRPr="00A24DD0">
        <w:rPr>
          <w:sz w:val="20"/>
          <w:szCs w:val="20"/>
        </w:rPr>
        <w:t>- количество проведённых музейно-экскурсионных мероприятий (ед.);</w:t>
      </w:r>
    </w:p>
    <w:p w:rsidR="006D5FB0" w:rsidRPr="00A24DD0" w:rsidRDefault="006D5FB0" w:rsidP="006D5FB0">
      <w:pPr>
        <w:autoSpaceDE w:val="0"/>
        <w:autoSpaceDN w:val="0"/>
        <w:jc w:val="both"/>
        <w:rPr>
          <w:sz w:val="20"/>
          <w:szCs w:val="20"/>
        </w:rPr>
      </w:pPr>
      <w:r w:rsidRPr="00A24DD0">
        <w:rPr>
          <w:sz w:val="20"/>
          <w:szCs w:val="20"/>
        </w:rPr>
        <w:t>- число участников музейно-экскурсионных, историко-культурных, национальных мероприятий (тыс. чел.);</w:t>
      </w:r>
    </w:p>
    <w:p w:rsidR="006D5FB0" w:rsidRPr="00A24DD0" w:rsidRDefault="006D5FB0" w:rsidP="006D5FB0">
      <w:pPr>
        <w:autoSpaceDE w:val="0"/>
        <w:autoSpaceDN w:val="0"/>
        <w:jc w:val="both"/>
        <w:rPr>
          <w:sz w:val="20"/>
          <w:szCs w:val="20"/>
        </w:rPr>
      </w:pPr>
      <w:r w:rsidRPr="00A24DD0">
        <w:rPr>
          <w:sz w:val="20"/>
          <w:szCs w:val="20"/>
        </w:rPr>
        <w:t>- количество проведенных историко-культурных и национальных мероприятий (ед.);</w:t>
      </w:r>
    </w:p>
    <w:p w:rsidR="006D5FB0" w:rsidRPr="00A24DD0" w:rsidRDefault="006D5FB0" w:rsidP="006D5FB0">
      <w:pPr>
        <w:autoSpaceDE w:val="0"/>
        <w:autoSpaceDN w:val="0"/>
        <w:jc w:val="both"/>
        <w:rPr>
          <w:sz w:val="20"/>
          <w:szCs w:val="20"/>
        </w:rPr>
      </w:pPr>
      <w:r w:rsidRPr="00A24DD0">
        <w:rPr>
          <w:sz w:val="20"/>
          <w:szCs w:val="20"/>
        </w:rPr>
        <w:t>- количество выставок декоративно-прикладного творчества и мастер- классов(ед.);</w:t>
      </w:r>
    </w:p>
    <w:p w:rsidR="006D5FB0" w:rsidRPr="00A24DD0" w:rsidRDefault="006D5FB0" w:rsidP="006D5FB0">
      <w:pPr>
        <w:autoSpaceDE w:val="0"/>
        <w:autoSpaceDN w:val="0"/>
        <w:jc w:val="both"/>
        <w:rPr>
          <w:sz w:val="20"/>
          <w:szCs w:val="20"/>
        </w:rPr>
      </w:pPr>
      <w:r w:rsidRPr="00A24DD0">
        <w:rPr>
          <w:sz w:val="20"/>
          <w:szCs w:val="20"/>
        </w:rPr>
        <w:t xml:space="preserve">- количество рекламных статей об объектах культурного наследия, </w:t>
      </w:r>
      <w:proofErr w:type="gramStart"/>
      <w:r w:rsidRPr="00A24DD0">
        <w:rPr>
          <w:sz w:val="20"/>
          <w:szCs w:val="20"/>
        </w:rPr>
        <w:t>проводимых историко-культурных мероприятиях</w:t>
      </w:r>
      <w:proofErr w:type="gramEnd"/>
      <w:r w:rsidRPr="00A24DD0">
        <w:rPr>
          <w:sz w:val="20"/>
          <w:szCs w:val="20"/>
        </w:rPr>
        <w:t xml:space="preserve"> размещенных в сети ИНТЕРНЕТ (ед.);</w:t>
      </w:r>
    </w:p>
    <w:p w:rsidR="006D5FB0" w:rsidRPr="00A24DD0" w:rsidRDefault="006D5FB0" w:rsidP="006D5FB0">
      <w:pPr>
        <w:autoSpaceDE w:val="0"/>
        <w:autoSpaceDN w:val="0"/>
        <w:jc w:val="both"/>
        <w:rPr>
          <w:sz w:val="20"/>
          <w:szCs w:val="20"/>
        </w:rPr>
      </w:pPr>
      <w:r w:rsidRPr="00A24DD0">
        <w:rPr>
          <w:sz w:val="20"/>
          <w:szCs w:val="20"/>
        </w:rPr>
        <w:t>- количество изготовленных рекламных продуктов и предметов сувенирной продукции в туристической сфере (</w:t>
      </w:r>
      <w:proofErr w:type="spellStart"/>
      <w:r w:rsidRPr="00A24DD0">
        <w:rPr>
          <w:sz w:val="20"/>
          <w:szCs w:val="20"/>
        </w:rPr>
        <w:t>ед</w:t>
      </w:r>
      <w:proofErr w:type="spellEnd"/>
      <w:r w:rsidRPr="00A24DD0">
        <w:rPr>
          <w:sz w:val="20"/>
          <w:szCs w:val="20"/>
        </w:rPr>
        <w:t>);</w:t>
      </w:r>
    </w:p>
    <w:p w:rsidR="006D5FB0" w:rsidRPr="00A24DD0" w:rsidRDefault="006D5FB0" w:rsidP="006D5FB0">
      <w:pPr>
        <w:autoSpaceDE w:val="0"/>
        <w:autoSpaceDN w:val="0"/>
        <w:jc w:val="both"/>
        <w:rPr>
          <w:sz w:val="20"/>
          <w:szCs w:val="20"/>
        </w:rPr>
      </w:pPr>
      <w:r w:rsidRPr="00A24DD0">
        <w:rPr>
          <w:sz w:val="20"/>
          <w:szCs w:val="20"/>
        </w:rPr>
        <w:t>- количество форумов, курсов обучения, выставок туристических услуг, научно-практических конференций, конкурсов в которых приняли участие (ед.).</w:t>
      </w:r>
    </w:p>
    <w:p w:rsidR="006D5FB0" w:rsidRPr="00A24DD0" w:rsidRDefault="006D5FB0" w:rsidP="006D5FB0">
      <w:pPr>
        <w:tabs>
          <w:tab w:val="left" w:pos="0"/>
        </w:tabs>
        <w:spacing w:line="276" w:lineRule="auto"/>
        <w:ind w:firstLine="567"/>
        <w:jc w:val="both"/>
        <w:rPr>
          <w:sz w:val="20"/>
          <w:szCs w:val="20"/>
        </w:rPr>
      </w:pPr>
      <w:r w:rsidRPr="00A24DD0">
        <w:rPr>
          <w:sz w:val="20"/>
          <w:szCs w:val="20"/>
        </w:rPr>
        <w:t>Система целевых индикаторов, обеспечивающих измеримость результатов достижения целей и решения задач с разбивкой по временным п</w:t>
      </w:r>
      <w:r w:rsidR="004974EE">
        <w:rPr>
          <w:sz w:val="20"/>
          <w:szCs w:val="20"/>
        </w:rPr>
        <w:t xml:space="preserve">ериодам приведены в приложении </w:t>
      </w:r>
      <w:r w:rsidRPr="00A24DD0">
        <w:rPr>
          <w:sz w:val="20"/>
          <w:szCs w:val="20"/>
        </w:rPr>
        <w:t>№ 1 к Программе.</w:t>
      </w:r>
    </w:p>
    <w:p w:rsidR="006D5FB0" w:rsidRPr="00A24DD0" w:rsidRDefault="006D5FB0" w:rsidP="006D5FB0">
      <w:pPr>
        <w:tabs>
          <w:tab w:val="left" w:pos="0"/>
        </w:tabs>
        <w:spacing w:line="276" w:lineRule="auto"/>
        <w:ind w:firstLine="567"/>
        <w:jc w:val="center"/>
        <w:rPr>
          <w:sz w:val="20"/>
          <w:szCs w:val="20"/>
        </w:rPr>
      </w:pPr>
      <w:r w:rsidRPr="00A24DD0">
        <w:rPr>
          <w:sz w:val="20"/>
          <w:szCs w:val="20"/>
          <w:lang w:val="en-US"/>
        </w:rPr>
        <w:t>III</w:t>
      </w:r>
      <w:r w:rsidRPr="00A24DD0">
        <w:rPr>
          <w:sz w:val="20"/>
          <w:szCs w:val="20"/>
        </w:rPr>
        <w:t xml:space="preserve">. </w:t>
      </w:r>
      <w:r w:rsidRPr="00A24DD0">
        <w:rPr>
          <w:sz w:val="20"/>
          <w:szCs w:val="20"/>
          <w:lang w:val="en-US"/>
        </w:rPr>
        <w:t>C</w:t>
      </w:r>
      <w:proofErr w:type="spellStart"/>
      <w:r w:rsidRPr="00A24DD0">
        <w:rPr>
          <w:sz w:val="20"/>
          <w:szCs w:val="20"/>
        </w:rPr>
        <w:t>истема</w:t>
      </w:r>
      <w:proofErr w:type="spellEnd"/>
      <w:r w:rsidRPr="00A24DD0">
        <w:rPr>
          <w:sz w:val="20"/>
          <w:szCs w:val="20"/>
        </w:rPr>
        <w:t xml:space="preserve"> основных мероприятий муниципальной программы</w:t>
      </w:r>
    </w:p>
    <w:p w:rsidR="006D5FB0" w:rsidRPr="00A24DD0" w:rsidRDefault="006D5FB0" w:rsidP="006D5FB0">
      <w:pPr>
        <w:tabs>
          <w:tab w:val="left" w:pos="0"/>
        </w:tabs>
        <w:spacing w:line="276" w:lineRule="auto"/>
        <w:ind w:firstLine="567"/>
        <w:jc w:val="both"/>
        <w:rPr>
          <w:color w:val="000000"/>
          <w:sz w:val="20"/>
          <w:szCs w:val="20"/>
        </w:rPr>
      </w:pPr>
      <w:r w:rsidRPr="00A24DD0">
        <w:rPr>
          <w:sz w:val="20"/>
          <w:szCs w:val="20"/>
        </w:rPr>
        <w:t xml:space="preserve">Программа носит комплексный характер, направлена на повышение качества жизни граждан, развитие культурной и духовной сфер, повышение эффективности использования потенциала сферы культуры Куйбышевского района.  </w:t>
      </w:r>
      <w:r w:rsidRPr="00A24DD0">
        <w:rPr>
          <w:color w:val="000000"/>
          <w:sz w:val="20"/>
          <w:szCs w:val="20"/>
        </w:rPr>
        <w:t xml:space="preserve">Программные мероприятия предусматривают решение задач по </w:t>
      </w:r>
      <w:r w:rsidR="004974EE">
        <w:rPr>
          <w:sz w:val="20"/>
          <w:szCs w:val="20"/>
        </w:rPr>
        <w:t>формированию на территории</w:t>
      </w:r>
      <w:r w:rsidRPr="00A24DD0">
        <w:rPr>
          <w:sz w:val="20"/>
          <w:szCs w:val="20"/>
        </w:rPr>
        <w:t xml:space="preserve"> Куйбышевского района доступной и комфортной туристской среды</w:t>
      </w:r>
      <w:r w:rsidRPr="00A24DD0">
        <w:rPr>
          <w:color w:val="000000"/>
          <w:sz w:val="20"/>
          <w:szCs w:val="20"/>
        </w:rPr>
        <w:t xml:space="preserve"> с очередностью их проведения, четкой увязкой с планируемыми объемами финансовых ресурсов и указанием конкретных исполнителей.  </w:t>
      </w:r>
    </w:p>
    <w:p w:rsidR="006D5FB0" w:rsidRPr="00A24DD0" w:rsidRDefault="006D5FB0" w:rsidP="006D5FB0">
      <w:pPr>
        <w:tabs>
          <w:tab w:val="left" w:pos="0"/>
        </w:tabs>
        <w:spacing w:line="276" w:lineRule="auto"/>
        <w:ind w:firstLine="567"/>
        <w:jc w:val="both"/>
        <w:rPr>
          <w:bCs/>
          <w:sz w:val="20"/>
          <w:szCs w:val="20"/>
        </w:rPr>
      </w:pPr>
      <w:r w:rsidRPr="00A24DD0">
        <w:rPr>
          <w:color w:val="000000"/>
          <w:sz w:val="20"/>
          <w:szCs w:val="20"/>
        </w:rPr>
        <w:t>Для достижения поставленной цели предусмотрены следующие программные мероприятия:</w:t>
      </w:r>
      <w:r w:rsidRPr="00A24DD0">
        <w:rPr>
          <w:bCs/>
          <w:sz w:val="20"/>
          <w:szCs w:val="20"/>
        </w:rPr>
        <w:t xml:space="preserve">  </w:t>
      </w:r>
    </w:p>
    <w:p w:rsidR="006D5FB0" w:rsidRPr="00A24DD0" w:rsidRDefault="006D5FB0" w:rsidP="006D5FB0">
      <w:pPr>
        <w:tabs>
          <w:tab w:val="left" w:pos="0"/>
        </w:tabs>
        <w:spacing w:line="276" w:lineRule="auto"/>
        <w:ind w:firstLine="567"/>
        <w:jc w:val="both"/>
        <w:rPr>
          <w:bCs/>
          <w:sz w:val="20"/>
          <w:szCs w:val="20"/>
        </w:rPr>
      </w:pPr>
      <w:r w:rsidRPr="00A24DD0">
        <w:rPr>
          <w:bCs/>
          <w:sz w:val="20"/>
          <w:szCs w:val="20"/>
        </w:rPr>
        <w:t xml:space="preserve">- обеспечение сохранности объектов культурного наследия Куйбышевского района и их эффективное использование посредством проведения ремонтных и реставрационных работ на объектах, открытия новых музейных экспозиций; </w:t>
      </w:r>
    </w:p>
    <w:p w:rsidR="006D5FB0" w:rsidRPr="00A24DD0" w:rsidRDefault="006D5FB0" w:rsidP="006D5FB0">
      <w:pPr>
        <w:tabs>
          <w:tab w:val="left" w:pos="0"/>
        </w:tabs>
        <w:spacing w:line="276" w:lineRule="auto"/>
        <w:ind w:firstLine="567"/>
        <w:jc w:val="both"/>
        <w:rPr>
          <w:sz w:val="20"/>
          <w:szCs w:val="20"/>
        </w:rPr>
      </w:pPr>
      <w:r w:rsidRPr="00A24DD0">
        <w:rPr>
          <w:bCs/>
          <w:sz w:val="20"/>
          <w:szCs w:val="20"/>
        </w:rPr>
        <w:t xml:space="preserve">-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посредством проведения </w:t>
      </w:r>
      <w:proofErr w:type="spellStart"/>
      <w:r w:rsidRPr="00A24DD0">
        <w:rPr>
          <w:sz w:val="20"/>
          <w:szCs w:val="20"/>
        </w:rPr>
        <w:t>историко</w:t>
      </w:r>
      <w:proofErr w:type="spellEnd"/>
      <w:r w:rsidRPr="00A24DD0">
        <w:rPr>
          <w:sz w:val="20"/>
          <w:szCs w:val="20"/>
        </w:rPr>
        <w:t xml:space="preserve"> – культурных, национальных мероприятий, музейно-экскурсионных мероприятий, выставок, мастер-классов и </w:t>
      </w:r>
      <w:proofErr w:type="spellStart"/>
      <w:proofErr w:type="gramStart"/>
      <w:r w:rsidRPr="00A24DD0">
        <w:rPr>
          <w:sz w:val="20"/>
          <w:szCs w:val="20"/>
        </w:rPr>
        <w:t>тд</w:t>
      </w:r>
      <w:proofErr w:type="spellEnd"/>
      <w:r w:rsidRPr="00A24DD0">
        <w:rPr>
          <w:sz w:val="20"/>
          <w:szCs w:val="20"/>
        </w:rPr>
        <w:t>.;</w:t>
      </w:r>
      <w:proofErr w:type="gramEnd"/>
    </w:p>
    <w:p w:rsidR="006D5FB0" w:rsidRPr="00A24DD0" w:rsidRDefault="006D5FB0" w:rsidP="006D5FB0">
      <w:pPr>
        <w:tabs>
          <w:tab w:val="left" w:pos="0"/>
        </w:tabs>
        <w:spacing w:line="276" w:lineRule="auto"/>
        <w:ind w:firstLine="567"/>
        <w:jc w:val="both"/>
        <w:rPr>
          <w:sz w:val="20"/>
          <w:szCs w:val="20"/>
        </w:rPr>
      </w:pPr>
      <w:r w:rsidRPr="00A24DD0">
        <w:rPr>
          <w:sz w:val="20"/>
          <w:szCs w:val="20"/>
        </w:rPr>
        <w:t xml:space="preserve">- </w:t>
      </w:r>
      <w:r w:rsidRPr="00A24DD0">
        <w:rPr>
          <w:bCs/>
          <w:sz w:val="20"/>
          <w:szCs w:val="20"/>
        </w:rPr>
        <w:t xml:space="preserve">формирование имиджа района, как сосредоточения историко-культурного наследия, посредством участия в </w:t>
      </w:r>
      <w:r w:rsidRPr="00A24DD0">
        <w:rPr>
          <w:sz w:val="20"/>
          <w:szCs w:val="20"/>
        </w:rPr>
        <w:t>работе туристических выставок, форумов, конференций по проблемам туризма;</w:t>
      </w:r>
    </w:p>
    <w:p w:rsidR="006D5FB0" w:rsidRPr="00A24DD0" w:rsidRDefault="006D5FB0" w:rsidP="006D5FB0">
      <w:pPr>
        <w:tabs>
          <w:tab w:val="left" w:pos="0"/>
        </w:tabs>
        <w:spacing w:line="276" w:lineRule="auto"/>
        <w:ind w:firstLine="567"/>
        <w:jc w:val="both"/>
        <w:rPr>
          <w:bCs/>
          <w:sz w:val="20"/>
          <w:szCs w:val="20"/>
        </w:rPr>
      </w:pPr>
      <w:r w:rsidRPr="00A24DD0">
        <w:rPr>
          <w:sz w:val="20"/>
          <w:szCs w:val="20"/>
        </w:rPr>
        <w:t xml:space="preserve">- обеспечение </w:t>
      </w:r>
      <w:r w:rsidRPr="00A24DD0">
        <w:rPr>
          <w:bCs/>
          <w:sz w:val="20"/>
          <w:szCs w:val="20"/>
        </w:rPr>
        <w:t>доступности информации об историко-культурном наследии Куйбышевского района посредством размещения информации в сети ИНТЕРНЕТ, изготовления рекламной и сувенирной продукции.</w:t>
      </w:r>
    </w:p>
    <w:p w:rsidR="006D5FB0" w:rsidRPr="00A24DD0" w:rsidRDefault="006D5FB0" w:rsidP="006D5FB0">
      <w:pPr>
        <w:tabs>
          <w:tab w:val="left" w:pos="0"/>
        </w:tabs>
        <w:spacing w:line="276" w:lineRule="auto"/>
        <w:ind w:firstLine="567"/>
        <w:jc w:val="both"/>
        <w:rPr>
          <w:color w:val="000000"/>
          <w:sz w:val="20"/>
          <w:szCs w:val="20"/>
        </w:rPr>
      </w:pPr>
      <w:r w:rsidRPr="00A24DD0">
        <w:rPr>
          <w:color w:val="000000"/>
          <w:sz w:val="20"/>
          <w:szCs w:val="20"/>
        </w:rPr>
        <w:t>Расширенный перечень программных мероприятий приведен в приложении № 2 к Программе.</w:t>
      </w:r>
    </w:p>
    <w:p w:rsidR="006D5FB0" w:rsidRPr="00A24DD0" w:rsidRDefault="006D5FB0" w:rsidP="006D5FB0">
      <w:pPr>
        <w:tabs>
          <w:tab w:val="left" w:pos="0"/>
        </w:tabs>
        <w:spacing w:line="276" w:lineRule="auto"/>
        <w:ind w:left="851"/>
        <w:jc w:val="center"/>
        <w:rPr>
          <w:sz w:val="20"/>
          <w:szCs w:val="20"/>
        </w:rPr>
      </w:pPr>
      <w:r w:rsidRPr="00A24DD0">
        <w:rPr>
          <w:sz w:val="20"/>
          <w:szCs w:val="20"/>
          <w:lang w:val="en-US"/>
        </w:rPr>
        <w:t>VI</w:t>
      </w:r>
      <w:r w:rsidRPr="00A24DD0">
        <w:rPr>
          <w:sz w:val="20"/>
          <w:szCs w:val="20"/>
        </w:rPr>
        <w:t>. Механизм реализации и система управления муниципальной программы</w:t>
      </w:r>
    </w:p>
    <w:p w:rsidR="006D5FB0" w:rsidRPr="00A24DD0" w:rsidRDefault="006D5FB0" w:rsidP="006D5FB0">
      <w:pPr>
        <w:tabs>
          <w:tab w:val="left"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firstLine="567"/>
        <w:jc w:val="both"/>
        <w:rPr>
          <w:sz w:val="20"/>
          <w:szCs w:val="20"/>
        </w:rPr>
      </w:pPr>
      <w:r w:rsidRPr="00A24DD0">
        <w:rPr>
          <w:sz w:val="20"/>
          <w:szCs w:val="20"/>
        </w:rPr>
        <w:t xml:space="preserve">Реализацию Программы осуществляют: управление культуры, спорта, молодёжной политики и туризма администрации Куйбышевского района; муниципальное казенное учреждение культуры города Куйбышева «Музейный комплекс»; муниципальное бюджетное учреждение культуры Куйбышевского района «Культурно-досуговый центр»; муниципальное бюджетное учреждение культуры Куйбышевского района «Центральная </w:t>
      </w:r>
      <w:proofErr w:type="spellStart"/>
      <w:r w:rsidRPr="00A24DD0">
        <w:rPr>
          <w:sz w:val="20"/>
          <w:szCs w:val="20"/>
        </w:rPr>
        <w:t>межпоселенческая</w:t>
      </w:r>
      <w:proofErr w:type="spellEnd"/>
      <w:r w:rsidRPr="00A24DD0">
        <w:rPr>
          <w:sz w:val="20"/>
          <w:szCs w:val="20"/>
        </w:rPr>
        <w:t xml:space="preserve"> библиотека». Реализация мероприятий Программы осуществляется во в</w:t>
      </w:r>
      <w:r w:rsidR="004974EE">
        <w:rPr>
          <w:sz w:val="20"/>
          <w:szCs w:val="20"/>
        </w:rPr>
        <w:t xml:space="preserve">заимодействии с администрацией </w:t>
      </w:r>
      <w:r w:rsidRPr="00A24DD0">
        <w:rPr>
          <w:sz w:val="20"/>
          <w:szCs w:val="20"/>
        </w:rPr>
        <w:t>города Куйбышева.</w:t>
      </w:r>
    </w:p>
    <w:p w:rsidR="006D5FB0" w:rsidRPr="00A24DD0" w:rsidRDefault="006D5FB0" w:rsidP="006D5FB0">
      <w:pPr>
        <w:tabs>
          <w:tab w:val="left"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firstLine="567"/>
        <w:jc w:val="both"/>
        <w:rPr>
          <w:rFonts w:eastAsia="SimSun"/>
          <w:sz w:val="20"/>
          <w:szCs w:val="20"/>
        </w:rPr>
      </w:pPr>
      <w:r w:rsidRPr="00A24DD0">
        <w:rPr>
          <w:rFonts w:eastAsia="SimSun"/>
          <w:sz w:val="20"/>
          <w:szCs w:val="20"/>
        </w:rPr>
        <w:t>Информационная поддержка осуществляется координацией администрации Куйбышевского района с использованием средств массовой информации.</w:t>
      </w:r>
    </w:p>
    <w:p w:rsidR="006D5FB0" w:rsidRPr="00A24DD0" w:rsidRDefault="006D5FB0" w:rsidP="006D5FB0">
      <w:pPr>
        <w:tabs>
          <w:tab w:val="left" w:pos="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76" w:lineRule="auto"/>
        <w:ind w:firstLine="567"/>
        <w:jc w:val="both"/>
        <w:rPr>
          <w:rFonts w:eastAsia="SimSun"/>
          <w:sz w:val="20"/>
          <w:szCs w:val="20"/>
        </w:rPr>
      </w:pPr>
      <w:r w:rsidRPr="00A24DD0">
        <w:rPr>
          <w:sz w:val="20"/>
          <w:szCs w:val="20"/>
        </w:rPr>
        <w:t xml:space="preserve"> Координатором Программы является </w:t>
      </w:r>
      <w:r w:rsidR="004974EE">
        <w:rPr>
          <w:sz w:val="20"/>
          <w:szCs w:val="20"/>
        </w:rPr>
        <w:t xml:space="preserve">управление культуры, спорта, молодежной политики и туризма </w:t>
      </w:r>
      <w:r w:rsidRPr="00A24DD0">
        <w:rPr>
          <w:sz w:val="20"/>
          <w:szCs w:val="20"/>
        </w:rPr>
        <w:t>администрации Куйбышевского района (далее – координатор). Муниципальный заказчик – администрация Куйбышевского района (далее – муниципальный заказчик).</w:t>
      </w:r>
    </w:p>
    <w:p w:rsidR="006D5FB0" w:rsidRPr="00A24DD0" w:rsidRDefault="006D5FB0" w:rsidP="006D5FB0">
      <w:pPr>
        <w:tabs>
          <w:tab w:val="left" w:pos="0"/>
        </w:tabs>
        <w:spacing w:line="276" w:lineRule="auto"/>
        <w:ind w:firstLine="567"/>
        <w:jc w:val="both"/>
        <w:rPr>
          <w:sz w:val="20"/>
          <w:szCs w:val="20"/>
        </w:rPr>
      </w:pPr>
      <w:r w:rsidRPr="00A24DD0">
        <w:rPr>
          <w:sz w:val="20"/>
          <w:szCs w:val="20"/>
        </w:rPr>
        <w:lastRenderedPageBreak/>
        <w:t>Координатор при реализации Программы выполняет следующие функции:</w:t>
      </w:r>
    </w:p>
    <w:p w:rsidR="006D5FB0" w:rsidRPr="00A24DD0" w:rsidRDefault="006D5FB0" w:rsidP="006D5FB0">
      <w:pPr>
        <w:spacing w:line="276" w:lineRule="auto"/>
        <w:jc w:val="both"/>
        <w:rPr>
          <w:sz w:val="20"/>
          <w:szCs w:val="20"/>
        </w:rPr>
      </w:pPr>
      <w:r w:rsidRPr="00A24DD0">
        <w:rPr>
          <w:sz w:val="20"/>
          <w:szCs w:val="20"/>
        </w:rPr>
        <w:t>- организует управление реализацией программных мероприятий, осуществляет общую координацию деятельности исполнителей Программы в пределах их компетенции;</w:t>
      </w:r>
    </w:p>
    <w:p w:rsidR="006D5FB0" w:rsidRPr="00A24DD0" w:rsidRDefault="006D5FB0" w:rsidP="006D5FB0">
      <w:pPr>
        <w:tabs>
          <w:tab w:val="left" w:pos="0"/>
        </w:tabs>
        <w:spacing w:line="276" w:lineRule="auto"/>
        <w:jc w:val="both"/>
        <w:rPr>
          <w:sz w:val="20"/>
          <w:szCs w:val="20"/>
        </w:rPr>
      </w:pPr>
      <w:r w:rsidRPr="00A24DD0">
        <w:rPr>
          <w:sz w:val="20"/>
          <w:szCs w:val="20"/>
        </w:rPr>
        <w:t xml:space="preserve"> - обеспечивает взаимодействие органов местного самоуправления муниципальных образований и учреждений культуры Куйбышевского района, участвующих в реализации Программы;</w:t>
      </w:r>
    </w:p>
    <w:p w:rsidR="006D5FB0" w:rsidRPr="00A24DD0" w:rsidRDefault="006D5FB0" w:rsidP="006D5FB0">
      <w:pPr>
        <w:tabs>
          <w:tab w:val="left" w:pos="0"/>
        </w:tabs>
        <w:spacing w:line="276" w:lineRule="auto"/>
        <w:jc w:val="both"/>
        <w:rPr>
          <w:sz w:val="20"/>
          <w:szCs w:val="20"/>
        </w:rPr>
      </w:pPr>
      <w:r w:rsidRPr="00A24DD0">
        <w:rPr>
          <w:sz w:val="20"/>
          <w:szCs w:val="20"/>
        </w:rPr>
        <w:t xml:space="preserve"> - обеспечивает н</w:t>
      </w:r>
      <w:r w:rsidR="004974EE">
        <w:rPr>
          <w:sz w:val="20"/>
          <w:szCs w:val="20"/>
        </w:rPr>
        <w:t xml:space="preserve">ормативно-правовое обеспечение </w:t>
      </w:r>
      <w:r w:rsidRPr="00A24DD0">
        <w:rPr>
          <w:sz w:val="20"/>
          <w:szCs w:val="20"/>
        </w:rPr>
        <w:t>реализации Программы;</w:t>
      </w:r>
    </w:p>
    <w:p w:rsidR="006D5FB0" w:rsidRPr="00A24DD0" w:rsidRDefault="006D5FB0" w:rsidP="006D5FB0">
      <w:pPr>
        <w:tabs>
          <w:tab w:val="left" w:pos="0"/>
        </w:tabs>
        <w:spacing w:line="276" w:lineRule="auto"/>
        <w:jc w:val="both"/>
        <w:rPr>
          <w:sz w:val="20"/>
          <w:szCs w:val="20"/>
        </w:rPr>
      </w:pPr>
      <w:r w:rsidRPr="00A24DD0">
        <w:rPr>
          <w:sz w:val="20"/>
          <w:szCs w:val="20"/>
        </w:rPr>
        <w:t>- осуществляет мониторинг результатов реализации программных мероприятий;</w:t>
      </w:r>
    </w:p>
    <w:p w:rsidR="006D5FB0" w:rsidRPr="00A24DD0" w:rsidRDefault="006D5FB0" w:rsidP="006D5FB0">
      <w:pPr>
        <w:tabs>
          <w:tab w:val="left" w:pos="0"/>
        </w:tabs>
        <w:spacing w:line="276" w:lineRule="auto"/>
        <w:jc w:val="both"/>
        <w:rPr>
          <w:sz w:val="20"/>
          <w:szCs w:val="20"/>
        </w:rPr>
      </w:pPr>
      <w:r w:rsidRPr="00A24DD0">
        <w:rPr>
          <w:sz w:val="20"/>
          <w:szCs w:val="20"/>
        </w:rPr>
        <w:t>- ежегодно до 31 декабря года, предшествующего очередному финансовому году, формирует и утверждает план реализации мероприятий Программы на очередной год и плановые периоды;</w:t>
      </w:r>
    </w:p>
    <w:p w:rsidR="006D5FB0" w:rsidRPr="00A24DD0" w:rsidRDefault="006D5FB0" w:rsidP="006D5FB0">
      <w:pPr>
        <w:tabs>
          <w:tab w:val="left" w:pos="0"/>
        </w:tabs>
        <w:spacing w:line="276" w:lineRule="auto"/>
        <w:jc w:val="both"/>
        <w:rPr>
          <w:sz w:val="20"/>
          <w:szCs w:val="20"/>
        </w:rPr>
      </w:pPr>
      <w:r w:rsidRPr="00A24DD0">
        <w:rPr>
          <w:sz w:val="20"/>
          <w:szCs w:val="20"/>
        </w:rPr>
        <w:t>- ежегодно до 15 февраля года, следующего за отчетным, предоставляет отчетность о реализации Программы в управление экономического развития и труда администрации Куйбышевского района;</w:t>
      </w:r>
    </w:p>
    <w:p w:rsidR="006D5FB0" w:rsidRPr="00A24DD0" w:rsidRDefault="006D5FB0" w:rsidP="006D5FB0">
      <w:pPr>
        <w:tabs>
          <w:tab w:val="left" w:pos="0"/>
        </w:tabs>
        <w:spacing w:line="276" w:lineRule="auto"/>
        <w:jc w:val="both"/>
        <w:rPr>
          <w:sz w:val="20"/>
          <w:szCs w:val="20"/>
        </w:rPr>
      </w:pPr>
      <w:r w:rsidRPr="00A24DD0">
        <w:rPr>
          <w:sz w:val="20"/>
          <w:szCs w:val="20"/>
        </w:rPr>
        <w:t xml:space="preserve">- в течение 5 рабочих дней размещает </w:t>
      </w:r>
      <w:proofErr w:type="spellStart"/>
      <w:r w:rsidRPr="00A24DD0">
        <w:rPr>
          <w:sz w:val="20"/>
          <w:szCs w:val="20"/>
        </w:rPr>
        <w:t>утвердженные</w:t>
      </w:r>
      <w:proofErr w:type="spellEnd"/>
      <w:r w:rsidRPr="00A24DD0">
        <w:rPr>
          <w:sz w:val="20"/>
          <w:szCs w:val="20"/>
        </w:rPr>
        <w:t xml:space="preserve"> документы по Программе на сайте администрации Куйбышевского района;</w:t>
      </w:r>
    </w:p>
    <w:p w:rsidR="006D5FB0" w:rsidRPr="00A24DD0" w:rsidRDefault="006D5FB0" w:rsidP="006D5FB0">
      <w:pPr>
        <w:tabs>
          <w:tab w:val="left" w:pos="0"/>
        </w:tabs>
        <w:spacing w:line="276" w:lineRule="auto"/>
        <w:jc w:val="both"/>
        <w:rPr>
          <w:sz w:val="20"/>
          <w:szCs w:val="20"/>
        </w:rPr>
      </w:pPr>
      <w:r w:rsidRPr="00A24DD0">
        <w:rPr>
          <w:sz w:val="20"/>
          <w:szCs w:val="20"/>
        </w:rPr>
        <w:t xml:space="preserve">- проводит оценку эффективности реализации Программы и предоставляет основные сведения о выполнении целевых показателей, об объеме затраченных финансовых ресурсов, в сроки и по форме, предусмотренные Порядком принятия решений о разработке муниципальных программ Куйбышевского района, а </w:t>
      </w:r>
      <w:proofErr w:type="gramStart"/>
      <w:r w:rsidRPr="00A24DD0">
        <w:rPr>
          <w:sz w:val="20"/>
          <w:szCs w:val="20"/>
        </w:rPr>
        <w:t>так же</w:t>
      </w:r>
      <w:proofErr w:type="gramEnd"/>
      <w:r w:rsidRPr="00A24DD0">
        <w:rPr>
          <w:sz w:val="20"/>
          <w:szCs w:val="20"/>
        </w:rPr>
        <w:t xml:space="preserve"> формирования и реализации указанных программ, утвержденным постановлением администрации Куйбышевского района от 26.12.2018 № 1312-п. </w:t>
      </w:r>
    </w:p>
    <w:p w:rsidR="006D5FB0" w:rsidRPr="00A24DD0" w:rsidRDefault="006D5FB0" w:rsidP="006D5FB0">
      <w:pPr>
        <w:tabs>
          <w:tab w:val="left" w:pos="0"/>
        </w:tabs>
        <w:spacing w:line="276" w:lineRule="auto"/>
        <w:ind w:firstLine="567"/>
        <w:jc w:val="both"/>
        <w:rPr>
          <w:sz w:val="20"/>
          <w:szCs w:val="20"/>
        </w:rPr>
      </w:pPr>
      <w:r w:rsidRPr="00A24DD0">
        <w:rPr>
          <w:sz w:val="20"/>
          <w:szCs w:val="20"/>
        </w:rPr>
        <w:t>Муниципальный заказчик в пределах своих полномочий:</w:t>
      </w:r>
    </w:p>
    <w:p w:rsidR="006D5FB0" w:rsidRPr="00A24DD0" w:rsidRDefault="006D5FB0" w:rsidP="006D5FB0">
      <w:pPr>
        <w:tabs>
          <w:tab w:val="left" w:pos="0"/>
        </w:tabs>
        <w:spacing w:line="276" w:lineRule="auto"/>
        <w:jc w:val="both"/>
        <w:rPr>
          <w:sz w:val="20"/>
          <w:szCs w:val="20"/>
        </w:rPr>
      </w:pPr>
      <w:r w:rsidRPr="00A24DD0">
        <w:rPr>
          <w:sz w:val="20"/>
          <w:szCs w:val="20"/>
        </w:rPr>
        <w:t xml:space="preserve">    - готовит в установленном порядке предложения об уточнении перечня программных мероприятий на очередной финансовый год, представляет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rsidR="006D5FB0" w:rsidRPr="00A24DD0" w:rsidRDefault="006D5FB0" w:rsidP="006D5FB0">
      <w:pPr>
        <w:tabs>
          <w:tab w:val="left" w:pos="0"/>
        </w:tabs>
        <w:spacing w:line="276" w:lineRule="auto"/>
        <w:jc w:val="both"/>
        <w:rPr>
          <w:sz w:val="20"/>
          <w:szCs w:val="20"/>
        </w:rPr>
      </w:pPr>
      <w:r w:rsidRPr="00A24DD0">
        <w:rPr>
          <w:sz w:val="20"/>
          <w:szCs w:val="20"/>
        </w:rPr>
        <w:t xml:space="preserve"> - осуществляет контроль исполнения Программы, в том числе за целевым и эффективным использованием финансовых средств и материально-техниче</w:t>
      </w:r>
      <w:r w:rsidR="004974EE">
        <w:rPr>
          <w:sz w:val="20"/>
          <w:szCs w:val="20"/>
        </w:rPr>
        <w:t xml:space="preserve">ских ресурсов, направляемых на </w:t>
      </w:r>
      <w:r w:rsidRPr="00A24DD0">
        <w:rPr>
          <w:sz w:val="20"/>
          <w:szCs w:val="20"/>
        </w:rPr>
        <w:t>реализацию Программы.</w:t>
      </w:r>
    </w:p>
    <w:p w:rsidR="006D5FB0" w:rsidRPr="00A24DD0" w:rsidRDefault="006D5FB0" w:rsidP="006D5FB0">
      <w:pPr>
        <w:tabs>
          <w:tab w:val="left" w:pos="0"/>
        </w:tabs>
        <w:spacing w:line="276" w:lineRule="auto"/>
        <w:ind w:firstLine="567"/>
        <w:jc w:val="both"/>
        <w:rPr>
          <w:sz w:val="20"/>
          <w:szCs w:val="20"/>
        </w:rPr>
      </w:pPr>
      <w:r w:rsidRPr="00A24DD0">
        <w:rPr>
          <w:sz w:val="20"/>
          <w:szCs w:val="20"/>
        </w:rPr>
        <w:t>Муниципальный заказчик анализирует, корректирует ход выполнения Программы, и вносит предложения по совершенствованию реализации Программы.</w:t>
      </w:r>
    </w:p>
    <w:p w:rsidR="006D5FB0" w:rsidRPr="00A24DD0" w:rsidRDefault="006D5FB0" w:rsidP="006D5FB0">
      <w:pPr>
        <w:tabs>
          <w:tab w:val="left" w:pos="0"/>
        </w:tabs>
        <w:spacing w:line="276" w:lineRule="auto"/>
        <w:ind w:firstLine="567"/>
        <w:jc w:val="center"/>
        <w:rPr>
          <w:sz w:val="20"/>
          <w:szCs w:val="20"/>
        </w:rPr>
      </w:pPr>
      <w:r w:rsidRPr="00A24DD0">
        <w:rPr>
          <w:sz w:val="20"/>
          <w:szCs w:val="20"/>
          <w:lang w:val="en-US"/>
        </w:rPr>
        <w:t>V</w:t>
      </w:r>
      <w:r w:rsidRPr="00A24DD0">
        <w:rPr>
          <w:sz w:val="20"/>
          <w:szCs w:val="20"/>
        </w:rPr>
        <w:t>. Ресурсное обеспечение муниципальной программы</w:t>
      </w:r>
    </w:p>
    <w:p w:rsidR="006D5FB0" w:rsidRPr="00A24DD0" w:rsidRDefault="004974EE" w:rsidP="006D5FB0">
      <w:pPr>
        <w:tabs>
          <w:tab w:val="left" w:pos="0"/>
        </w:tabs>
        <w:spacing w:line="276" w:lineRule="auto"/>
        <w:ind w:firstLine="567"/>
        <w:jc w:val="both"/>
        <w:rPr>
          <w:sz w:val="20"/>
          <w:szCs w:val="20"/>
        </w:rPr>
      </w:pPr>
      <w:r>
        <w:rPr>
          <w:sz w:val="20"/>
          <w:szCs w:val="20"/>
        </w:rPr>
        <w:tab/>
        <w:t xml:space="preserve">Финансирование мероприятий </w:t>
      </w:r>
      <w:r w:rsidR="006D5FB0" w:rsidRPr="00A24DD0">
        <w:rPr>
          <w:sz w:val="20"/>
          <w:szCs w:val="20"/>
        </w:rPr>
        <w:t>Программы осуществляется в соответствии с планом проведения мероприятий Программы (Приложение №2) на основании нормативных правовых актов, действующих на территории Куйбышевского района, муниципальных контрактов (договоров) на исполнение работ и услуг, заключенных на конкурсной основе.</w:t>
      </w:r>
    </w:p>
    <w:p w:rsidR="006D5FB0" w:rsidRPr="00A24DD0" w:rsidRDefault="006D5FB0" w:rsidP="006D5FB0">
      <w:pPr>
        <w:tabs>
          <w:tab w:val="left" w:pos="0"/>
        </w:tabs>
        <w:spacing w:line="276" w:lineRule="auto"/>
        <w:ind w:firstLine="567"/>
        <w:jc w:val="both"/>
        <w:rPr>
          <w:sz w:val="20"/>
          <w:szCs w:val="20"/>
        </w:rPr>
      </w:pPr>
      <w:r w:rsidRPr="00A24DD0">
        <w:rPr>
          <w:sz w:val="20"/>
          <w:szCs w:val="20"/>
        </w:rPr>
        <w:t xml:space="preserve"> Программа финансируется за счет средств бюджетов Куйбышевского района, города Куйбышева. Сводные финансовые затраты на реализацию программы представлены в </w:t>
      </w:r>
      <w:hyperlink w:anchor="Par596" w:history="1">
        <w:r w:rsidRPr="00A24DD0">
          <w:rPr>
            <w:color w:val="000000"/>
            <w:sz w:val="20"/>
            <w:szCs w:val="20"/>
          </w:rPr>
          <w:t>приложении № 3</w:t>
        </w:r>
      </w:hyperlink>
      <w:r w:rsidRPr="00A24DD0">
        <w:rPr>
          <w:sz w:val="20"/>
          <w:szCs w:val="20"/>
        </w:rPr>
        <w:t xml:space="preserve"> к настоящей Программе.</w:t>
      </w:r>
    </w:p>
    <w:p w:rsidR="006D5FB0" w:rsidRPr="00A24DD0" w:rsidRDefault="006D5FB0" w:rsidP="006D5FB0">
      <w:pPr>
        <w:tabs>
          <w:tab w:val="left" w:pos="0"/>
        </w:tabs>
        <w:spacing w:line="276" w:lineRule="auto"/>
        <w:ind w:firstLine="567"/>
        <w:jc w:val="center"/>
        <w:rPr>
          <w:sz w:val="20"/>
          <w:szCs w:val="20"/>
        </w:rPr>
      </w:pPr>
      <w:r w:rsidRPr="00A24DD0">
        <w:rPr>
          <w:sz w:val="20"/>
          <w:szCs w:val="20"/>
          <w:lang w:val="en-US"/>
        </w:rPr>
        <w:t>IV</w:t>
      </w:r>
      <w:r w:rsidRPr="00A24DD0">
        <w:rPr>
          <w:sz w:val="20"/>
          <w:szCs w:val="20"/>
        </w:rPr>
        <w:t>. Ожидаемые результаты реализации муниципальной программы</w:t>
      </w:r>
    </w:p>
    <w:p w:rsidR="006D5FB0" w:rsidRPr="00A24DD0" w:rsidRDefault="006D5FB0" w:rsidP="006D5FB0">
      <w:pPr>
        <w:spacing w:line="276" w:lineRule="auto"/>
        <w:ind w:firstLine="567"/>
        <w:jc w:val="both"/>
        <w:rPr>
          <w:sz w:val="20"/>
          <w:szCs w:val="20"/>
        </w:rPr>
      </w:pPr>
      <w:r w:rsidRPr="00A24DD0">
        <w:rPr>
          <w:sz w:val="20"/>
          <w:szCs w:val="20"/>
        </w:rPr>
        <w:t>Программа носит комплексный характер, нап</w:t>
      </w:r>
      <w:r w:rsidR="004974EE">
        <w:rPr>
          <w:sz w:val="20"/>
          <w:szCs w:val="20"/>
        </w:rPr>
        <w:t xml:space="preserve">равлена на развитие туристской сферы деятельности, </w:t>
      </w:r>
      <w:r w:rsidRPr="00A24DD0">
        <w:rPr>
          <w:sz w:val="20"/>
          <w:szCs w:val="20"/>
        </w:rPr>
        <w:t xml:space="preserve">повышение качества жизни граждан, </w:t>
      </w:r>
      <w:r w:rsidRPr="00A24DD0">
        <w:rPr>
          <w:sz w:val="20"/>
          <w:szCs w:val="20"/>
          <w:lang w:eastAsia="en-US"/>
        </w:rPr>
        <w:t>развитие сельских территорий</w:t>
      </w:r>
      <w:r w:rsidRPr="00A24DD0">
        <w:rPr>
          <w:sz w:val="20"/>
          <w:szCs w:val="20"/>
        </w:rPr>
        <w:t>, повышение эффективности использования историко-культурного, природно-климатического потенциала Куйбышевского района.</w:t>
      </w:r>
      <w:r w:rsidRPr="00A24DD0">
        <w:rPr>
          <w:sz w:val="20"/>
          <w:szCs w:val="20"/>
          <w:lang w:eastAsia="en-US"/>
        </w:rPr>
        <w:t xml:space="preserve"> Программа разрабатывалась в соответствии с основными направлениями нацпроекта «Культура», в связи с этим необходимо сделать культурно-исторические ценности Куйбышевского района более доступными для населения, раскрыть творческий потенциал жителей, дать возможность проявить себя тем, кто поддерживает и сохраняет национальные обычаи и традиции народов, проживающих на нашей территории.</w:t>
      </w:r>
    </w:p>
    <w:p w:rsidR="006D5FB0" w:rsidRPr="00A24DD0" w:rsidRDefault="006D5FB0" w:rsidP="006D5FB0">
      <w:pPr>
        <w:spacing w:line="276" w:lineRule="auto"/>
        <w:ind w:firstLine="567"/>
        <w:jc w:val="both"/>
        <w:rPr>
          <w:sz w:val="20"/>
          <w:szCs w:val="20"/>
        </w:rPr>
      </w:pPr>
      <w:r w:rsidRPr="00A24DD0">
        <w:rPr>
          <w:sz w:val="20"/>
          <w:szCs w:val="20"/>
        </w:rPr>
        <w:t xml:space="preserve">Основными результатами реализации Программы, характеризующими эффективность решения задачи по созданию условий </w:t>
      </w:r>
      <w:r w:rsidR="004974EE">
        <w:rPr>
          <w:sz w:val="20"/>
          <w:szCs w:val="20"/>
        </w:rPr>
        <w:t xml:space="preserve">для формирования на территории </w:t>
      </w:r>
      <w:r w:rsidRPr="00A24DD0">
        <w:rPr>
          <w:sz w:val="20"/>
          <w:szCs w:val="20"/>
        </w:rPr>
        <w:t xml:space="preserve">Куйбышевского района доступной и </w:t>
      </w:r>
      <w:proofErr w:type="gramStart"/>
      <w:r w:rsidRPr="00A24DD0">
        <w:rPr>
          <w:sz w:val="20"/>
          <w:szCs w:val="20"/>
        </w:rPr>
        <w:t>комфортной туристской среды</w:t>
      </w:r>
      <w:proofErr w:type="gramEnd"/>
      <w:r w:rsidRPr="00A24DD0">
        <w:rPr>
          <w:sz w:val="20"/>
          <w:szCs w:val="20"/>
        </w:rPr>
        <w:t xml:space="preserve"> станут:</w:t>
      </w:r>
    </w:p>
    <w:p w:rsidR="006D5FB0" w:rsidRPr="00A24DD0" w:rsidRDefault="006D5FB0" w:rsidP="006D5FB0">
      <w:pPr>
        <w:autoSpaceDE w:val="0"/>
        <w:autoSpaceDN w:val="0"/>
        <w:adjustRightInd w:val="0"/>
        <w:spacing w:line="276" w:lineRule="auto"/>
        <w:ind w:firstLine="567"/>
        <w:jc w:val="both"/>
        <w:rPr>
          <w:sz w:val="20"/>
          <w:szCs w:val="20"/>
        </w:rPr>
      </w:pPr>
      <w:r w:rsidRPr="00A24DD0">
        <w:rPr>
          <w:sz w:val="20"/>
          <w:szCs w:val="20"/>
        </w:rPr>
        <w:t>- увеличение доли памятников истории и архитектуры, имеющих удовлетворительное состояние;</w:t>
      </w:r>
    </w:p>
    <w:p w:rsidR="006D5FB0" w:rsidRPr="00A24DD0" w:rsidRDefault="006D5FB0" w:rsidP="006D5FB0">
      <w:pPr>
        <w:tabs>
          <w:tab w:val="left" w:pos="2685"/>
        </w:tabs>
        <w:autoSpaceDE w:val="0"/>
        <w:autoSpaceDN w:val="0"/>
        <w:adjustRightInd w:val="0"/>
        <w:spacing w:line="276" w:lineRule="auto"/>
        <w:ind w:firstLine="567"/>
        <w:jc w:val="both"/>
        <w:rPr>
          <w:sz w:val="20"/>
          <w:szCs w:val="20"/>
        </w:rPr>
      </w:pPr>
      <w:r w:rsidRPr="00A24DD0">
        <w:rPr>
          <w:sz w:val="20"/>
          <w:szCs w:val="20"/>
        </w:rPr>
        <w:t xml:space="preserve">- увеличение доли объектов культурного наследия, вовлеченных в инфраструктуру туризма; </w:t>
      </w:r>
    </w:p>
    <w:p w:rsidR="006D5FB0" w:rsidRPr="00A24DD0" w:rsidRDefault="006D5FB0" w:rsidP="006D5FB0">
      <w:pPr>
        <w:tabs>
          <w:tab w:val="left" w:pos="2685"/>
        </w:tabs>
        <w:autoSpaceDE w:val="0"/>
        <w:autoSpaceDN w:val="0"/>
        <w:adjustRightInd w:val="0"/>
        <w:spacing w:line="276" w:lineRule="auto"/>
        <w:ind w:firstLine="567"/>
        <w:jc w:val="both"/>
        <w:rPr>
          <w:sz w:val="20"/>
          <w:szCs w:val="20"/>
        </w:rPr>
      </w:pPr>
      <w:r w:rsidRPr="00A24DD0">
        <w:rPr>
          <w:sz w:val="20"/>
          <w:szCs w:val="20"/>
        </w:rPr>
        <w:t>- увеличение количества музейных экспозиций;</w:t>
      </w:r>
    </w:p>
    <w:p w:rsidR="006D5FB0" w:rsidRPr="00A24DD0" w:rsidRDefault="006D5FB0" w:rsidP="006D5FB0">
      <w:pPr>
        <w:tabs>
          <w:tab w:val="left" w:pos="2685"/>
        </w:tabs>
        <w:autoSpaceDE w:val="0"/>
        <w:autoSpaceDN w:val="0"/>
        <w:adjustRightInd w:val="0"/>
        <w:spacing w:line="276" w:lineRule="auto"/>
        <w:ind w:firstLine="567"/>
        <w:jc w:val="both"/>
        <w:rPr>
          <w:sz w:val="20"/>
          <w:szCs w:val="20"/>
        </w:rPr>
      </w:pPr>
      <w:r w:rsidRPr="00A24DD0">
        <w:rPr>
          <w:sz w:val="20"/>
          <w:szCs w:val="20"/>
        </w:rPr>
        <w:t>- увеличение количества проведенных музейно-экскурсионных, историко-культурных и национальных мероприятий;</w:t>
      </w:r>
    </w:p>
    <w:p w:rsidR="006D5FB0" w:rsidRPr="00A24DD0" w:rsidRDefault="006D5FB0" w:rsidP="006D5FB0">
      <w:pPr>
        <w:tabs>
          <w:tab w:val="left" w:pos="2685"/>
        </w:tabs>
        <w:autoSpaceDE w:val="0"/>
        <w:autoSpaceDN w:val="0"/>
        <w:adjustRightInd w:val="0"/>
        <w:spacing w:line="276" w:lineRule="auto"/>
        <w:ind w:firstLine="567"/>
        <w:jc w:val="both"/>
        <w:rPr>
          <w:sz w:val="20"/>
          <w:szCs w:val="20"/>
        </w:rPr>
      </w:pPr>
      <w:r w:rsidRPr="00A24DD0">
        <w:rPr>
          <w:sz w:val="20"/>
          <w:szCs w:val="20"/>
        </w:rPr>
        <w:t>- увеличение количества выставок декоративно-прикладного творчества и мастер- классов;</w:t>
      </w:r>
    </w:p>
    <w:p w:rsidR="006D5FB0" w:rsidRPr="00A24DD0" w:rsidRDefault="006D5FB0" w:rsidP="006D5FB0">
      <w:pPr>
        <w:tabs>
          <w:tab w:val="left" w:pos="2685"/>
        </w:tabs>
        <w:autoSpaceDE w:val="0"/>
        <w:autoSpaceDN w:val="0"/>
        <w:adjustRightInd w:val="0"/>
        <w:spacing w:line="276" w:lineRule="auto"/>
        <w:ind w:firstLine="567"/>
        <w:jc w:val="both"/>
        <w:rPr>
          <w:sz w:val="20"/>
          <w:szCs w:val="20"/>
        </w:rPr>
      </w:pPr>
      <w:r w:rsidRPr="00A24DD0">
        <w:rPr>
          <w:sz w:val="20"/>
          <w:szCs w:val="20"/>
        </w:rPr>
        <w:t>- увеличение числа участников музейно-экскурсионных, историко-культурных и национальных мероприятий;</w:t>
      </w:r>
    </w:p>
    <w:p w:rsidR="006D5FB0" w:rsidRPr="00A24DD0" w:rsidRDefault="006D5FB0" w:rsidP="006D5FB0">
      <w:pPr>
        <w:tabs>
          <w:tab w:val="left" w:pos="2685"/>
        </w:tabs>
        <w:autoSpaceDE w:val="0"/>
        <w:autoSpaceDN w:val="0"/>
        <w:adjustRightInd w:val="0"/>
        <w:spacing w:line="276" w:lineRule="auto"/>
        <w:ind w:firstLine="567"/>
        <w:jc w:val="both"/>
        <w:rPr>
          <w:sz w:val="20"/>
          <w:szCs w:val="20"/>
        </w:rPr>
      </w:pPr>
      <w:r w:rsidRPr="00A24DD0">
        <w:rPr>
          <w:sz w:val="20"/>
          <w:szCs w:val="20"/>
        </w:rPr>
        <w:t>- увеличение количества рекламной продукции;</w:t>
      </w:r>
    </w:p>
    <w:p w:rsidR="006D5FB0" w:rsidRPr="00A24DD0" w:rsidRDefault="006D5FB0" w:rsidP="006D5FB0">
      <w:pPr>
        <w:tabs>
          <w:tab w:val="left" w:pos="2685"/>
        </w:tabs>
        <w:autoSpaceDE w:val="0"/>
        <w:autoSpaceDN w:val="0"/>
        <w:adjustRightInd w:val="0"/>
        <w:spacing w:line="276" w:lineRule="auto"/>
        <w:ind w:firstLine="567"/>
        <w:jc w:val="both"/>
        <w:rPr>
          <w:sz w:val="20"/>
          <w:szCs w:val="20"/>
        </w:rPr>
      </w:pPr>
      <w:r w:rsidRPr="00A24DD0">
        <w:rPr>
          <w:sz w:val="20"/>
          <w:szCs w:val="20"/>
        </w:rPr>
        <w:t>- повышение уровня квалификации специалистов сферы туризма.</w:t>
      </w:r>
    </w:p>
    <w:p w:rsidR="006D5FB0" w:rsidRPr="00A24DD0" w:rsidRDefault="006D5FB0" w:rsidP="006D5FB0">
      <w:pPr>
        <w:tabs>
          <w:tab w:val="left" w:pos="2685"/>
        </w:tabs>
        <w:autoSpaceDE w:val="0"/>
        <w:autoSpaceDN w:val="0"/>
        <w:adjustRightInd w:val="0"/>
        <w:spacing w:line="276" w:lineRule="auto"/>
        <w:ind w:firstLine="567"/>
        <w:jc w:val="both"/>
        <w:rPr>
          <w:sz w:val="20"/>
          <w:szCs w:val="20"/>
        </w:rPr>
      </w:pPr>
      <w:r w:rsidRPr="00A24DD0">
        <w:rPr>
          <w:sz w:val="20"/>
          <w:szCs w:val="20"/>
        </w:rPr>
        <w:lastRenderedPageBreak/>
        <w:t>Реализация Программы предполагает достижение следующих результатов в социально-экономической сфере:</w:t>
      </w:r>
    </w:p>
    <w:p w:rsidR="006D5FB0" w:rsidRPr="00A24DD0" w:rsidRDefault="006D5FB0" w:rsidP="006D5FB0">
      <w:pPr>
        <w:tabs>
          <w:tab w:val="left" w:pos="851"/>
        </w:tabs>
        <w:spacing w:line="276" w:lineRule="auto"/>
        <w:ind w:firstLine="567"/>
        <w:jc w:val="both"/>
        <w:rPr>
          <w:sz w:val="20"/>
          <w:szCs w:val="20"/>
        </w:rPr>
      </w:pPr>
      <w:r w:rsidRPr="00A24DD0">
        <w:rPr>
          <w:sz w:val="20"/>
          <w:szCs w:val="20"/>
        </w:rPr>
        <w:t xml:space="preserve">- сохранение </w:t>
      </w:r>
      <w:proofErr w:type="spellStart"/>
      <w:r w:rsidRPr="00A24DD0">
        <w:rPr>
          <w:sz w:val="20"/>
          <w:szCs w:val="20"/>
        </w:rPr>
        <w:t>историко</w:t>
      </w:r>
      <w:proofErr w:type="spellEnd"/>
      <w:r w:rsidRPr="00A24DD0">
        <w:rPr>
          <w:sz w:val="20"/>
          <w:szCs w:val="20"/>
        </w:rPr>
        <w:t xml:space="preserve"> - культурного наследия Куйбышевского района;</w:t>
      </w:r>
    </w:p>
    <w:p w:rsidR="006D5FB0" w:rsidRPr="00A24DD0" w:rsidRDefault="006D5FB0" w:rsidP="006D5FB0">
      <w:pPr>
        <w:tabs>
          <w:tab w:val="left" w:pos="851"/>
        </w:tabs>
        <w:spacing w:line="276" w:lineRule="auto"/>
        <w:ind w:firstLine="567"/>
        <w:jc w:val="both"/>
        <w:rPr>
          <w:sz w:val="20"/>
          <w:szCs w:val="20"/>
        </w:rPr>
      </w:pPr>
      <w:r w:rsidRPr="00A24DD0">
        <w:rPr>
          <w:sz w:val="20"/>
          <w:szCs w:val="20"/>
        </w:rPr>
        <w:t>- формирование положительного общественного мнения гражданского сообщества о туризме, как неотъемлемой составляющей социально-экономического развития Куйбышевского района;</w:t>
      </w:r>
    </w:p>
    <w:p w:rsidR="006D5FB0" w:rsidRPr="00A24DD0" w:rsidRDefault="006D5FB0" w:rsidP="006D5FB0">
      <w:pPr>
        <w:tabs>
          <w:tab w:val="left" w:pos="851"/>
        </w:tabs>
        <w:spacing w:line="276" w:lineRule="auto"/>
        <w:ind w:firstLine="567"/>
        <w:jc w:val="both"/>
        <w:rPr>
          <w:sz w:val="20"/>
          <w:szCs w:val="20"/>
        </w:rPr>
      </w:pPr>
      <w:r w:rsidRPr="00A24DD0">
        <w:rPr>
          <w:sz w:val="20"/>
          <w:szCs w:val="20"/>
        </w:rPr>
        <w:t>- повышение качества туристических услуг, развитие инфраструктуры, продвижение Куйбышевского района, как туристского центра высокого уровня обслуживания.</w:t>
      </w:r>
    </w:p>
    <w:p w:rsidR="006D5FB0" w:rsidRPr="00A24DD0" w:rsidRDefault="006D5FB0" w:rsidP="006D5FB0">
      <w:pPr>
        <w:keepNext/>
        <w:adjustRightInd w:val="0"/>
        <w:spacing w:line="276" w:lineRule="auto"/>
        <w:ind w:firstLine="567"/>
        <w:jc w:val="both"/>
        <w:rPr>
          <w:sz w:val="20"/>
          <w:szCs w:val="20"/>
          <w:lang w:eastAsia="en-US"/>
        </w:rPr>
      </w:pPr>
      <w:r w:rsidRPr="00A24DD0">
        <w:rPr>
          <w:sz w:val="20"/>
          <w:szCs w:val="20"/>
          <w:lang w:eastAsia="en-US"/>
        </w:rPr>
        <w:t xml:space="preserve">По результатам реализации Программы к 2021 году туристская отрасль Куйбышевского района должна в большей степени отвечать развивающимся потребностям общества. Что обеспечит: увеличение количества туристов, создание </w:t>
      </w:r>
      <w:proofErr w:type="spellStart"/>
      <w:r w:rsidRPr="00A24DD0">
        <w:rPr>
          <w:sz w:val="20"/>
          <w:szCs w:val="20"/>
          <w:lang w:eastAsia="en-US"/>
        </w:rPr>
        <w:t>комфотртных</w:t>
      </w:r>
      <w:proofErr w:type="spellEnd"/>
      <w:r w:rsidRPr="00A24DD0">
        <w:rPr>
          <w:sz w:val="20"/>
          <w:szCs w:val="20"/>
          <w:lang w:eastAsia="en-US"/>
        </w:rPr>
        <w:t xml:space="preserve"> условий для отдыха жителей и гостей района, рост денежных поступлений в экономику района и соответственно благосостояние его жителей.</w:t>
      </w:r>
    </w:p>
    <w:p w:rsidR="006D5FB0" w:rsidRPr="00A24DD0" w:rsidRDefault="006D5FB0" w:rsidP="006D5FB0">
      <w:pPr>
        <w:tabs>
          <w:tab w:val="left" w:pos="851"/>
        </w:tabs>
        <w:spacing w:line="276" w:lineRule="auto"/>
        <w:ind w:firstLine="567"/>
        <w:jc w:val="both"/>
        <w:rPr>
          <w:sz w:val="20"/>
          <w:szCs w:val="20"/>
        </w:rPr>
      </w:pPr>
    </w:p>
    <w:p w:rsidR="006D5FB0" w:rsidRPr="00A24DD0" w:rsidRDefault="006D5FB0" w:rsidP="006D5FB0">
      <w:pPr>
        <w:tabs>
          <w:tab w:val="left" w:pos="851"/>
        </w:tabs>
        <w:spacing w:line="276" w:lineRule="auto"/>
        <w:ind w:firstLine="567"/>
        <w:jc w:val="both"/>
        <w:rPr>
          <w:sz w:val="20"/>
          <w:szCs w:val="20"/>
        </w:rPr>
      </w:pPr>
    </w:p>
    <w:p w:rsidR="006D5FB0" w:rsidRPr="00A24DD0" w:rsidRDefault="006D5FB0" w:rsidP="006D5FB0">
      <w:pPr>
        <w:tabs>
          <w:tab w:val="left" w:pos="851"/>
        </w:tabs>
        <w:spacing w:line="276" w:lineRule="auto"/>
        <w:ind w:firstLine="567"/>
        <w:jc w:val="both"/>
        <w:rPr>
          <w:sz w:val="20"/>
          <w:szCs w:val="20"/>
        </w:rPr>
      </w:pPr>
      <w:r w:rsidRPr="00A24DD0">
        <w:rPr>
          <w:sz w:val="20"/>
          <w:szCs w:val="20"/>
        </w:rPr>
        <w:t xml:space="preserve">         </w:t>
      </w:r>
    </w:p>
    <w:p w:rsidR="006D5FB0" w:rsidRPr="00A24DD0" w:rsidRDefault="006D5FB0" w:rsidP="006D5FB0">
      <w:pPr>
        <w:jc w:val="both"/>
        <w:rPr>
          <w:sz w:val="20"/>
          <w:szCs w:val="20"/>
        </w:rPr>
        <w:sectPr w:rsidR="006D5FB0" w:rsidRPr="00A24DD0" w:rsidSect="00A24DD0">
          <w:footerReference w:type="default" r:id="rId8"/>
          <w:pgSz w:w="11906" w:h="16838"/>
          <w:pgMar w:top="851" w:right="850" w:bottom="1134" w:left="1134" w:header="708" w:footer="708" w:gutter="0"/>
          <w:pgNumType w:start="3"/>
          <w:cols w:space="708"/>
          <w:docGrid w:linePitch="360"/>
        </w:sectPr>
      </w:pPr>
    </w:p>
    <w:p w:rsidR="006D5FB0" w:rsidRPr="00A24DD0" w:rsidRDefault="006D5FB0" w:rsidP="006D5FB0">
      <w:pPr>
        <w:widowControl w:val="0"/>
        <w:autoSpaceDE w:val="0"/>
        <w:autoSpaceDN w:val="0"/>
        <w:adjustRightInd w:val="0"/>
        <w:jc w:val="right"/>
        <w:rPr>
          <w:sz w:val="20"/>
          <w:szCs w:val="20"/>
        </w:rPr>
      </w:pPr>
      <w:r w:rsidRPr="00A24DD0">
        <w:rPr>
          <w:noProof/>
          <w:sz w:val="20"/>
          <w:szCs w:val="20"/>
        </w:rPr>
        <w:lastRenderedPageBreak/>
        <w:pict>
          <v:shapetype id="_x0000_t202" coordsize="21600,21600" o:spt="202" path="m,l,21600r21600,l21600,xe">
            <v:stroke joinstyle="miter"/>
            <v:path gradientshapeok="t" o:connecttype="rect"/>
          </v:shapetype>
          <v:shape id="Надпись 2" o:spid="_x0000_s1033" type="#_x0000_t202" style="position:absolute;left:0;text-align:left;margin-left:523.05pt;margin-top:-39.8pt;width:228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" strokecolor="white">
            <v:textbox>
              <w:txbxContent>
                <w:p w:rsidR="005E5E7B" w:rsidRDefault="005E5E7B" w:rsidP="006D5FB0">
                  <w:pPr>
                    <w:widowControl w:val="0"/>
                    <w:shd w:val="clear" w:color="auto" w:fill="FFFFFF"/>
                    <w:autoSpaceDE w:val="0"/>
                    <w:autoSpaceDN w:val="0"/>
                    <w:adjustRightInd w:val="0"/>
                    <w:jc w:val="center"/>
                    <w:rPr>
                      <w:rFonts w:cs="Calibri"/>
                    </w:rPr>
                  </w:pPr>
                  <w:r>
                    <w:rPr>
                      <w:rFonts w:cs="Calibri"/>
                    </w:rPr>
                    <w:t>"Приложение № 1</w:t>
                  </w:r>
                </w:p>
                <w:p w:rsidR="005E5E7B" w:rsidRDefault="005E5E7B" w:rsidP="006D5FB0">
                  <w:pPr>
                    <w:widowControl w:val="0"/>
                    <w:shd w:val="clear" w:color="auto" w:fill="FFFFFF"/>
                    <w:autoSpaceDE w:val="0"/>
                    <w:autoSpaceDN w:val="0"/>
                    <w:adjustRightInd w:val="0"/>
                    <w:jc w:val="center"/>
                    <w:rPr>
                      <w:rFonts w:cs="Calibri"/>
                    </w:rPr>
                  </w:pPr>
                  <w:r>
                    <w:rPr>
                      <w:rFonts w:cs="Calibri"/>
                    </w:rPr>
                    <w:t>к муниципальной программе</w:t>
                  </w:r>
                </w:p>
                <w:p w:rsidR="005E5E7B" w:rsidRPr="00CC02E2" w:rsidRDefault="005E5E7B" w:rsidP="006D5FB0">
                  <w:pPr>
                    <w:widowControl w:val="0"/>
                    <w:shd w:val="clear" w:color="auto" w:fill="FFFFFF"/>
                    <w:autoSpaceDE w:val="0"/>
                    <w:autoSpaceDN w:val="0"/>
                    <w:adjustRightInd w:val="0"/>
                    <w:jc w:val="center"/>
                    <w:rPr>
                      <w:rFonts w:cs="Calibri"/>
                    </w:rPr>
                  </w:pPr>
                  <w:r>
                    <w:rPr>
                      <w:rFonts w:cs="Calibri"/>
                    </w:rPr>
                    <w:t>"Развитие туризма в Куйбышевском районе на 2019 - 2021 годы»</w:t>
                  </w:r>
                </w:p>
              </w:txbxContent>
            </v:textbox>
          </v:shape>
        </w:pict>
      </w:r>
      <w:r w:rsidRPr="00A24DD0">
        <w:rPr>
          <w:sz w:val="20"/>
          <w:szCs w:val="20"/>
        </w:rPr>
        <w:t>"</w:t>
      </w:r>
    </w:p>
    <w:p w:rsidR="006D5FB0" w:rsidRPr="00A24DD0" w:rsidRDefault="006D5FB0" w:rsidP="006D5FB0">
      <w:pPr>
        <w:jc w:val="center"/>
        <w:rPr>
          <w:bCs/>
          <w:sz w:val="20"/>
          <w:szCs w:val="20"/>
        </w:rPr>
      </w:pPr>
    </w:p>
    <w:p w:rsidR="006D5FB0" w:rsidRPr="00A24DD0" w:rsidRDefault="006D5FB0" w:rsidP="006D5FB0">
      <w:pPr>
        <w:jc w:val="center"/>
        <w:rPr>
          <w:sz w:val="20"/>
          <w:szCs w:val="20"/>
        </w:rPr>
      </w:pPr>
      <w:r w:rsidRPr="00A24DD0">
        <w:rPr>
          <w:bCs/>
          <w:sz w:val="20"/>
          <w:szCs w:val="20"/>
        </w:rPr>
        <w:t> </w:t>
      </w:r>
      <w:r w:rsidRPr="00A24DD0">
        <w:rPr>
          <w:sz w:val="20"/>
          <w:szCs w:val="20"/>
        </w:rPr>
        <w:t>Цели, задачи и целевые индикаторы</w:t>
      </w:r>
    </w:p>
    <w:p w:rsidR="006D5FB0" w:rsidRPr="00A24DD0" w:rsidRDefault="006D5FB0" w:rsidP="006D5FB0">
      <w:pPr>
        <w:widowControl w:val="0"/>
        <w:shd w:val="clear" w:color="auto" w:fill="FFFFFF"/>
        <w:autoSpaceDE w:val="0"/>
        <w:autoSpaceDN w:val="0"/>
        <w:adjustRightInd w:val="0"/>
        <w:jc w:val="center"/>
        <w:rPr>
          <w:sz w:val="20"/>
          <w:szCs w:val="20"/>
        </w:rPr>
      </w:pPr>
      <w:r w:rsidRPr="00A24DD0">
        <w:rPr>
          <w:sz w:val="20"/>
          <w:szCs w:val="20"/>
        </w:rPr>
        <w:t>муниципальной программы Куйбышевского района</w:t>
      </w:r>
    </w:p>
    <w:p w:rsidR="006D5FB0" w:rsidRPr="00A24DD0" w:rsidRDefault="006D5FB0" w:rsidP="006D5FB0">
      <w:pPr>
        <w:widowControl w:val="0"/>
        <w:shd w:val="clear" w:color="auto" w:fill="FFFFFF"/>
        <w:autoSpaceDE w:val="0"/>
        <w:autoSpaceDN w:val="0"/>
        <w:adjustRightInd w:val="0"/>
        <w:jc w:val="center"/>
        <w:rPr>
          <w:sz w:val="20"/>
          <w:szCs w:val="20"/>
        </w:rPr>
      </w:pPr>
      <w:r w:rsidRPr="00A24DD0">
        <w:rPr>
          <w:sz w:val="20"/>
          <w:szCs w:val="20"/>
        </w:rPr>
        <w:t>"Развитие туризма в Куйбышевском районе на 2019 - 2021 годы»</w:t>
      </w:r>
    </w:p>
    <w:p w:rsidR="006D5FB0" w:rsidRPr="00A24DD0" w:rsidRDefault="006D5FB0" w:rsidP="006D5FB0">
      <w:pPr>
        <w:autoSpaceDE w:val="0"/>
        <w:autoSpaceDN w:val="0"/>
        <w:rPr>
          <w:sz w:val="20"/>
          <w:szCs w:val="20"/>
        </w:rPr>
      </w:pPr>
    </w:p>
    <w:tbl>
      <w:tblPr>
        <w:tblW w:w="144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3"/>
        <w:gridCol w:w="3402"/>
        <w:gridCol w:w="1134"/>
        <w:gridCol w:w="850"/>
        <w:gridCol w:w="993"/>
        <w:gridCol w:w="1134"/>
        <w:gridCol w:w="2835"/>
      </w:tblGrid>
      <w:tr w:rsidR="006D5FB0" w:rsidRPr="00A24DD0" w:rsidTr="005E5E7B">
        <w:trPr>
          <w:trHeight w:val="507"/>
        </w:trPr>
        <w:tc>
          <w:tcPr>
            <w:tcW w:w="4073" w:type="dxa"/>
            <w:vMerge w:val="restart"/>
          </w:tcPr>
          <w:p w:rsidR="006D5FB0" w:rsidRPr="00A24DD0" w:rsidRDefault="006D5FB0" w:rsidP="006D5FB0">
            <w:pPr>
              <w:jc w:val="center"/>
              <w:rPr>
                <w:sz w:val="20"/>
                <w:szCs w:val="20"/>
              </w:rPr>
            </w:pPr>
            <w:r w:rsidRPr="00A24DD0">
              <w:rPr>
                <w:sz w:val="20"/>
                <w:szCs w:val="20"/>
              </w:rPr>
              <w:t>Цель/задачи, требующие решения для достижения цели</w:t>
            </w:r>
          </w:p>
        </w:tc>
        <w:tc>
          <w:tcPr>
            <w:tcW w:w="3402" w:type="dxa"/>
            <w:vMerge w:val="restart"/>
          </w:tcPr>
          <w:p w:rsidR="006D5FB0" w:rsidRPr="00A24DD0" w:rsidRDefault="006D5FB0" w:rsidP="006D5FB0">
            <w:pPr>
              <w:jc w:val="center"/>
              <w:rPr>
                <w:sz w:val="20"/>
                <w:szCs w:val="20"/>
              </w:rPr>
            </w:pPr>
            <w:r w:rsidRPr="00A24DD0">
              <w:rPr>
                <w:sz w:val="20"/>
                <w:szCs w:val="20"/>
              </w:rPr>
              <w:t>Наименование</w:t>
            </w:r>
            <w:r w:rsidRPr="00A24DD0">
              <w:rPr>
                <w:sz w:val="20"/>
                <w:szCs w:val="20"/>
                <w:lang w:val="en-US"/>
              </w:rPr>
              <w:t xml:space="preserve"> </w:t>
            </w:r>
            <w:r w:rsidRPr="00A24DD0">
              <w:rPr>
                <w:sz w:val="20"/>
                <w:szCs w:val="20"/>
              </w:rPr>
              <w:t>целевого</w:t>
            </w:r>
          </w:p>
          <w:p w:rsidR="006D5FB0" w:rsidRPr="00A24DD0" w:rsidRDefault="006D5FB0" w:rsidP="006D5FB0">
            <w:pPr>
              <w:autoSpaceDE w:val="0"/>
              <w:autoSpaceDN w:val="0"/>
              <w:spacing w:line="276" w:lineRule="auto"/>
              <w:jc w:val="center"/>
              <w:rPr>
                <w:bCs/>
                <w:sz w:val="20"/>
                <w:szCs w:val="20"/>
              </w:rPr>
            </w:pPr>
            <w:r w:rsidRPr="00A24DD0">
              <w:rPr>
                <w:sz w:val="20"/>
                <w:szCs w:val="20"/>
              </w:rPr>
              <w:t>индикатора</w:t>
            </w:r>
          </w:p>
        </w:tc>
        <w:tc>
          <w:tcPr>
            <w:tcW w:w="1134" w:type="dxa"/>
            <w:vMerge w:val="restart"/>
          </w:tcPr>
          <w:p w:rsidR="006D5FB0" w:rsidRPr="00A24DD0" w:rsidRDefault="006D5FB0" w:rsidP="006D5FB0">
            <w:pPr>
              <w:autoSpaceDE w:val="0"/>
              <w:autoSpaceDN w:val="0"/>
              <w:spacing w:line="276" w:lineRule="auto"/>
              <w:jc w:val="center"/>
              <w:rPr>
                <w:bCs/>
                <w:sz w:val="20"/>
                <w:szCs w:val="20"/>
              </w:rPr>
            </w:pPr>
            <w:r w:rsidRPr="00A24DD0">
              <w:rPr>
                <w:sz w:val="20"/>
                <w:szCs w:val="20"/>
              </w:rPr>
              <w:t>Ед. измерения</w:t>
            </w:r>
          </w:p>
        </w:tc>
        <w:tc>
          <w:tcPr>
            <w:tcW w:w="2977" w:type="dxa"/>
            <w:gridSpan w:val="3"/>
          </w:tcPr>
          <w:p w:rsidR="006D5FB0" w:rsidRPr="00A24DD0" w:rsidRDefault="006D5FB0" w:rsidP="006D5FB0">
            <w:pPr>
              <w:jc w:val="center"/>
              <w:rPr>
                <w:sz w:val="20"/>
                <w:szCs w:val="20"/>
              </w:rPr>
            </w:pPr>
            <w:r w:rsidRPr="00A24DD0">
              <w:rPr>
                <w:sz w:val="20"/>
                <w:szCs w:val="20"/>
              </w:rPr>
              <w:t>Значение</w:t>
            </w:r>
            <w:r w:rsidRPr="00A24DD0">
              <w:rPr>
                <w:sz w:val="20"/>
                <w:szCs w:val="20"/>
                <w:lang w:val="en-US"/>
              </w:rPr>
              <w:t xml:space="preserve"> </w:t>
            </w:r>
            <w:r w:rsidRPr="00A24DD0">
              <w:rPr>
                <w:sz w:val="20"/>
                <w:szCs w:val="20"/>
              </w:rPr>
              <w:t>целевого</w:t>
            </w:r>
          </w:p>
          <w:p w:rsidR="006D5FB0" w:rsidRPr="00A24DD0" w:rsidRDefault="006D5FB0" w:rsidP="006D5FB0">
            <w:pPr>
              <w:jc w:val="center"/>
              <w:rPr>
                <w:sz w:val="20"/>
                <w:szCs w:val="20"/>
              </w:rPr>
            </w:pPr>
            <w:r w:rsidRPr="00A24DD0">
              <w:rPr>
                <w:sz w:val="20"/>
                <w:szCs w:val="20"/>
              </w:rPr>
              <w:t>индикатора</w:t>
            </w:r>
          </w:p>
          <w:p w:rsidR="006D5FB0" w:rsidRPr="00A24DD0" w:rsidRDefault="006D5FB0" w:rsidP="006D5FB0">
            <w:pPr>
              <w:autoSpaceDE w:val="0"/>
              <w:autoSpaceDN w:val="0"/>
              <w:spacing w:line="276" w:lineRule="auto"/>
              <w:jc w:val="center"/>
              <w:rPr>
                <w:bCs/>
                <w:sz w:val="20"/>
                <w:szCs w:val="20"/>
              </w:rPr>
            </w:pPr>
          </w:p>
        </w:tc>
        <w:tc>
          <w:tcPr>
            <w:tcW w:w="2835" w:type="dxa"/>
            <w:vMerge w:val="restart"/>
          </w:tcPr>
          <w:p w:rsidR="006D5FB0" w:rsidRPr="00A24DD0" w:rsidRDefault="006D5FB0" w:rsidP="006D5FB0">
            <w:pPr>
              <w:autoSpaceDE w:val="0"/>
              <w:autoSpaceDN w:val="0"/>
              <w:spacing w:line="276" w:lineRule="auto"/>
              <w:jc w:val="center"/>
              <w:rPr>
                <w:bCs/>
                <w:sz w:val="20"/>
                <w:szCs w:val="20"/>
              </w:rPr>
            </w:pPr>
            <w:r w:rsidRPr="00A24DD0">
              <w:rPr>
                <w:bCs/>
                <w:sz w:val="20"/>
                <w:szCs w:val="20"/>
              </w:rPr>
              <w:t>Примечания</w:t>
            </w:r>
          </w:p>
        </w:tc>
      </w:tr>
      <w:tr w:rsidR="006D5FB0" w:rsidRPr="00A24DD0" w:rsidTr="005E5E7B">
        <w:tc>
          <w:tcPr>
            <w:tcW w:w="4073" w:type="dxa"/>
            <w:vMerge/>
          </w:tcPr>
          <w:p w:rsidR="006D5FB0" w:rsidRPr="00A24DD0" w:rsidRDefault="006D5FB0" w:rsidP="006D5FB0">
            <w:pPr>
              <w:jc w:val="center"/>
              <w:rPr>
                <w:sz w:val="20"/>
                <w:szCs w:val="20"/>
              </w:rPr>
            </w:pPr>
          </w:p>
        </w:tc>
        <w:tc>
          <w:tcPr>
            <w:tcW w:w="3402" w:type="dxa"/>
            <w:vMerge/>
          </w:tcPr>
          <w:p w:rsidR="006D5FB0" w:rsidRPr="00A24DD0" w:rsidRDefault="006D5FB0" w:rsidP="006D5FB0">
            <w:pPr>
              <w:jc w:val="center"/>
              <w:rPr>
                <w:sz w:val="20"/>
                <w:szCs w:val="20"/>
              </w:rPr>
            </w:pPr>
          </w:p>
        </w:tc>
        <w:tc>
          <w:tcPr>
            <w:tcW w:w="1134" w:type="dxa"/>
            <w:vMerge/>
          </w:tcPr>
          <w:p w:rsidR="006D5FB0" w:rsidRPr="00A24DD0" w:rsidRDefault="006D5FB0" w:rsidP="006D5FB0">
            <w:pPr>
              <w:jc w:val="center"/>
              <w:rPr>
                <w:sz w:val="20"/>
                <w:szCs w:val="20"/>
              </w:rPr>
            </w:pPr>
          </w:p>
        </w:tc>
        <w:tc>
          <w:tcPr>
            <w:tcW w:w="2977" w:type="dxa"/>
            <w:gridSpan w:val="3"/>
          </w:tcPr>
          <w:p w:rsidR="006D5FB0" w:rsidRPr="00A24DD0" w:rsidRDefault="006D5FB0" w:rsidP="006D5FB0">
            <w:pPr>
              <w:autoSpaceDE w:val="0"/>
              <w:autoSpaceDN w:val="0"/>
              <w:spacing w:line="276" w:lineRule="auto"/>
              <w:jc w:val="center"/>
              <w:rPr>
                <w:bCs/>
                <w:sz w:val="20"/>
                <w:szCs w:val="20"/>
              </w:rPr>
            </w:pPr>
            <w:r w:rsidRPr="00A24DD0">
              <w:rPr>
                <w:sz w:val="20"/>
                <w:szCs w:val="20"/>
              </w:rPr>
              <w:t>в том числе по годам</w:t>
            </w:r>
          </w:p>
        </w:tc>
        <w:tc>
          <w:tcPr>
            <w:tcW w:w="2835" w:type="dxa"/>
            <w:vMerge/>
          </w:tcPr>
          <w:p w:rsidR="006D5FB0" w:rsidRPr="00A24DD0" w:rsidRDefault="006D5FB0" w:rsidP="006D5FB0">
            <w:pPr>
              <w:autoSpaceDE w:val="0"/>
              <w:autoSpaceDN w:val="0"/>
              <w:spacing w:line="276" w:lineRule="auto"/>
              <w:jc w:val="center"/>
              <w:rPr>
                <w:bCs/>
                <w:sz w:val="20"/>
                <w:szCs w:val="20"/>
              </w:rPr>
            </w:pPr>
          </w:p>
        </w:tc>
      </w:tr>
      <w:tr w:rsidR="006D5FB0" w:rsidRPr="00A24DD0" w:rsidTr="005E5E7B">
        <w:tc>
          <w:tcPr>
            <w:tcW w:w="4073" w:type="dxa"/>
            <w:vMerge/>
          </w:tcPr>
          <w:p w:rsidR="006D5FB0" w:rsidRPr="00A24DD0" w:rsidRDefault="006D5FB0" w:rsidP="006D5FB0">
            <w:pPr>
              <w:jc w:val="center"/>
              <w:rPr>
                <w:sz w:val="20"/>
                <w:szCs w:val="20"/>
              </w:rPr>
            </w:pPr>
          </w:p>
        </w:tc>
        <w:tc>
          <w:tcPr>
            <w:tcW w:w="3402" w:type="dxa"/>
            <w:vMerge/>
          </w:tcPr>
          <w:p w:rsidR="006D5FB0" w:rsidRPr="00A24DD0" w:rsidRDefault="006D5FB0" w:rsidP="006D5FB0">
            <w:pPr>
              <w:jc w:val="center"/>
              <w:rPr>
                <w:sz w:val="20"/>
                <w:szCs w:val="20"/>
              </w:rPr>
            </w:pPr>
          </w:p>
        </w:tc>
        <w:tc>
          <w:tcPr>
            <w:tcW w:w="1134" w:type="dxa"/>
            <w:vMerge/>
          </w:tcPr>
          <w:p w:rsidR="006D5FB0" w:rsidRPr="00A24DD0" w:rsidRDefault="006D5FB0" w:rsidP="006D5FB0">
            <w:pPr>
              <w:jc w:val="center"/>
              <w:rPr>
                <w:sz w:val="20"/>
                <w:szCs w:val="20"/>
              </w:rPr>
            </w:pPr>
          </w:p>
        </w:tc>
        <w:tc>
          <w:tcPr>
            <w:tcW w:w="850" w:type="dxa"/>
          </w:tcPr>
          <w:p w:rsidR="006D5FB0" w:rsidRPr="00A24DD0" w:rsidRDefault="006D5FB0" w:rsidP="006D5FB0">
            <w:pPr>
              <w:autoSpaceDE w:val="0"/>
              <w:autoSpaceDN w:val="0"/>
              <w:spacing w:line="276" w:lineRule="auto"/>
              <w:jc w:val="center"/>
              <w:rPr>
                <w:bCs/>
                <w:sz w:val="20"/>
                <w:szCs w:val="20"/>
                <w:lang w:val="en-US"/>
              </w:rPr>
            </w:pPr>
            <w:r w:rsidRPr="00A24DD0">
              <w:rPr>
                <w:bCs/>
                <w:sz w:val="20"/>
                <w:szCs w:val="20"/>
              </w:rPr>
              <w:t>201</w:t>
            </w:r>
            <w:r w:rsidRPr="00A24DD0">
              <w:rPr>
                <w:bCs/>
                <w:sz w:val="20"/>
                <w:szCs w:val="20"/>
                <w:lang w:val="en-US"/>
              </w:rPr>
              <w:t>9</w:t>
            </w:r>
          </w:p>
          <w:p w:rsidR="006D5FB0" w:rsidRPr="00A24DD0" w:rsidRDefault="006D5FB0" w:rsidP="006D5FB0">
            <w:pPr>
              <w:autoSpaceDE w:val="0"/>
              <w:autoSpaceDN w:val="0"/>
              <w:spacing w:line="276" w:lineRule="auto"/>
              <w:jc w:val="center"/>
              <w:rPr>
                <w:bCs/>
                <w:sz w:val="20"/>
                <w:szCs w:val="20"/>
              </w:rPr>
            </w:pPr>
            <w:r w:rsidRPr="00A24DD0">
              <w:rPr>
                <w:bCs/>
                <w:sz w:val="20"/>
                <w:szCs w:val="20"/>
              </w:rPr>
              <w:t>год</w:t>
            </w:r>
          </w:p>
        </w:tc>
        <w:tc>
          <w:tcPr>
            <w:tcW w:w="993" w:type="dxa"/>
          </w:tcPr>
          <w:p w:rsidR="006D5FB0" w:rsidRPr="00A24DD0" w:rsidRDefault="006D5FB0" w:rsidP="006D5FB0">
            <w:pPr>
              <w:autoSpaceDE w:val="0"/>
              <w:autoSpaceDN w:val="0"/>
              <w:spacing w:line="276" w:lineRule="auto"/>
              <w:jc w:val="center"/>
              <w:rPr>
                <w:bCs/>
                <w:sz w:val="20"/>
                <w:szCs w:val="20"/>
                <w:lang w:val="en-US"/>
              </w:rPr>
            </w:pPr>
            <w:r w:rsidRPr="00A24DD0">
              <w:rPr>
                <w:bCs/>
                <w:sz w:val="20"/>
                <w:szCs w:val="20"/>
              </w:rPr>
              <w:t>20</w:t>
            </w:r>
            <w:r w:rsidRPr="00A24DD0">
              <w:rPr>
                <w:bCs/>
                <w:sz w:val="20"/>
                <w:szCs w:val="20"/>
                <w:lang w:val="en-US"/>
              </w:rPr>
              <w:t>20</w:t>
            </w:r>
          </w:p>
          <w:p w:rsidR="006D5FB0" w:rsidRPr="00A24DD0" w:rsidRDefault="006D5FB0" w:rsidP="006D5FB0">
            <w:pPr>
              <w:autoSpaceDE w:val="0"/>
              <w:autoSpaceDN w:val="0"/>
              <w:spacing w:line="276" w:lineRule="auto"/>
              <w:jc w:val="center"/>
              <w:rPr>
                <w:bCs/>
                <w:sz w:val="20"/>
                <w:szCs w:val="20"/>
              </w:rPr>
            </w:pPr>
            <w:r w:rsidRPr="00A24DD0">
              <w:rPr>
                <w:bCs/>
                <w:sz w:val="20"/>
                <w:szCs w:val="20"/>
              </w:rPr>
              <w:t>год</w:t>
            </w:r>
          </w:p>
        </w:tc>
        <w:tc>
          <w:tcPr>
            <w:tcW w:w="1134" w:type="dxa"/>
          </w:tcPr>
          <w:p w:rsidR="006D5FB0" w:rsidRPr="00A24DD0" w:rsidRDefault="006D5FB0" w:rsidP="006D5FB0">
            <w:pPr>
              <w:autoSpaceDE w:val="0"/>
              <w:autoSpaceDN w:val="0"/>
              <w:spacing w:line="276" w:lineRule="auto"/>
              <w:jc w:val="center"/>
              <w:rPr>
                <w:bCs/>
                <w:sz w:val="20"/>
                <w:szCs w:val="20"/>
                <w:lang w:val="en-US"/>
              </w:rPr>
            </w:pPr>
            <w:r w:rsidRPr="00A24DD0">
              <w:rPr>
                <w:bCs/>
                <w:sz w:val="20"/>
                <w:szCs w:val="20"/>
              </w:rPr>
              <w:t>20</w:t>
            </w:r>
            <w:r w:rsidRPr="00A24DD0">
              <w:rPr>
                <w:bCs/>
                <w:sz w:val="20"/>
                <w:szCs w:val="20"/>
                <w:lang w:val="en-US"/>
              </w:rPr>
              <w:t>21</w:t>
            </w:r>
          </w:p>
          <w:p w:rsidR="006D5FB0" w:rsidRPr="00A24DD0" w:rsidRDefault="006D5FB0" w:rsidP="006D5FB0">
            <w:pPr>
              <w:autoSpaceDE w:val="0"/>
              <w:autoSpaceDN w:val="0"/>
              <w:spacing w:line="276" w:lineRule="auto"/>
              <w:jc w:val="center"/>
              <w:rPr>
                <w:bCs/>
                <w:sz w:val="20"/>
                <w:szCs w:val="20"/>
              </w:rPr>
            </w:pPr>
            <w:r w:rsidRPr="00A24DD0">
              <w:rPr>
                <w:bCs/>
                <w:sz w:val="20"/>
                <w:szCs w:val="20"/>
              </w:rPr>
              <w:t>год</w:t>
            </w:r>
          </w:p>
        </w:tc>
        <w:tc>
          <w:tcPr>
            <w:tcW w:w="2835" w:type="dxa"/>
            <w:vMerge/>
          </w:tcPr>
          <w:p w:rsidR="006D5FB0" w:rsidRPr="00A24DD0" w:rsidRDefault="006D5FB0" w:rsidP="006D5FB0">
            <w:pPr>
              <w:autoSpaceDE w:val="0"/>
              <w:autoSpaceDN w:val="0"/>
              <w:spacing w:line="276" w:lineRule="auto"/>
              <w:jc w:val="center"/>
              <w:rPr>
                <w:bCs/>
                <w:sz w:val="20"/>
                <w:szCs w:val="20"/>
              </w:rPr>
            </w:pPr>
          </w:p>
        </w:tc>
      </w:tr>
      <w:tr w:rsidR="006D5FB0" w:rsidRPr="00A24DD0" w:rsidTr="005E5E7B">
        <w:tc>
          <w:tcPr>
            <w:tcW w:w="4073" w:type="dxa"/>
          </w:tcPr>
          <w:p w:rsidR="006D5FB0" w:rsidRPr="00A24DD0" w:rsidRDefault="006D5FB0" w:rsidP="006D5FB0">
            <w:pPr>
              <w:spacing w:after="90" w:line="225" w:lineRule="atLeast"/>
              <w:ind w:hanging="4"/>
              <w:jc w:val="center"/>
              <w:rPr>
                <w:sz w:val="20"/>
                <w:szCs w:val="20"/>
                <w:lang w:val="en-US"/>
              </w:rPr>
            </w:pPr>
            <w:r w:rsidRPr="00A24DD0">
              <w:rPr>
                <w:sz w:val="20"/>
                <w:szCs w:val="20"/>
                <w:lang w:val="en-US"/>
              </w:rPr>
              <w:t>1</w:t>
            </w:r>
          </w:p>
        </w:tc>
        <w:tc>
          <w:tcPr>
            <w:tcW w:w="3402" w:type="dxa"/>
          </w:tcPr>
          <w:p w:rsidR="006D5FB0" w:rsidRPr="00A24DD0" w:rsidRDefault="006D5FB0" w:rsidP="006D5FB0">
            <w:pPr>
              <w:tabs>
                <w:tab w:val="left" w:pos="368"/>
              </w:tabs>
              <w:autoSpaceDE w:val="0"/>
              <w:autoSpaceDN w:val="0"/>
              <w:spacing w:line="276" w:lineRule="auto"/>
              <w:jc w:val="center"/>
              <w:rPr>
                <w:sz w:val="20"/>
                <w:szCs w:val="20"/>
                <w:lang w:val="en-US"/>
              </w:rPr>
            </w:pPr>
            <w:r w:rsidRPr="00A24DD0">
              <w:rPr>
                <w:sz w:val="20"/>
                <w:szCs w:val="20"/>
                <w:lang w:val="en-US"/>
              </w:rPr>
              <w:t>2</w:t>
            </w:r>
          </w:p>
        </w:tc>
        <w:tc>
          <w:tcPr>
            <w:tcW w:w="1134" w:type="dxa"/>
          </w:tcPr>
          <w:p w:rsidR="006D5FB0" w:rsidRPr="00A24DD0" w:rsidRDefault="006D5FB0" w:rsidP="006D5FB0">
            <w:pPr>
              <w:autoSpaceDE w:val="0"/>
              <w:autoSpaceDN w:val="0"/>
              <w:spacing w:line="276" w:lineRule="auto"/>
              <w:jc w:val="center"/>
              <w:rPr>
                <w:sz w:val="20"/>
                <w:szCs w:val="20"/>
                <w:lang w:val="en-US"/>
              </w:rPr>
            </w:pPr>
            <w:r w:rsidRPr="00A24DD0">
              <w:rPr>
                <w:sz w:val="20"/>
                <w:szCs w:val="20"/>
                <w:lang w:val="en-US"/>
              </w:rPr>
              <w:t>3</w:t>
            </w:r>
          </w:p>
        </w:tc>
        <w:tc>
          <w:tcPr>
            <w:tcW w:w="850" w:type="dxa"/>
          </w:tcPr>
          <w:p w:rsidR="006D5FB0" w:rsidRPr="00A24DD0" w:rsidRDefault="006D5FB0" w:rsidP="006D5FB0">
            <w:pPr>
              <w:autoSpaceDE w:val="0"/>
              <w:autoSpaceDN w:val="0"/>
              <w:spacing w:line="276" w:lineRule="auto"/>
              <w:jc w:val="center"/>
              <w:rPr>
                <w:bCs/>
                <w:sz w:val="20"/>
                <w:szCs w:val="20"/>
                <w:lang w:val="en-US"/>
              </w:rPr>
            </w:pPr>
            <w:r w:rsidRPr="00A24DD0">
              <w:rPr>
                <w:bCs/>
                <w:sz w:val="20"/>
                <w:szCs w:val="20"/>
                <w:lang w:val="en-US"/>
              </w:rPr>
              <w:t>4</w:t>
            </w:r>
          </w:p>
        </w:tc>
        <w:tc>
          <w:tcPr>
            <w:tcW w:w="993" w:type="dxa"/>
          </w:tcPr>
          <w:p w:rsidR="006D5FB0" w:rsidRPr="00A24DD0" w:rsidRDefault="006D5FB0" w:rsidP="006D5FB0">
            <w:pPr>
              <w:autoSpaceDE w:val="0"/>
              <w:autoSpaceDN w:val="0"/>
              <w:spacing w:line="276" w:lineRule="auto"/>
              <w:jc w:val="center"/>
              <w:rPr>
                <w:bCs/>
                <w:sz w:val="20"/>
                <w:szCs w:val="20"/>
                <w:lang w:val="en-US"/>
              </w:rPr>
            </w:pPr>
            <w:r w:rsidRPr="00A24DD0">
              <w:rPr>
                <w:bCs/>
                <w:sz w:val="20"/>
                <w:szCs w:val="20"/>
                <w:lang w:val="en-US"/>
              </w:rPr>
              <w:t>5</w:t>
            </w:r>
          </w:p>
        </w:tc>
        <w:tc>
          <w:tcPr>
            <w:tcW w:w="1134" w:type="dxa"/>
          </w:tcPr>
          <w:p w:rsidR="006D5FB0" w:rsidRPr="00A24DD0" w:rsidRDefault="006D5FB0" w:rsidP="006D5FB0">
            <w:pPr>
              <w:autoSpaceDE w:val="0"/>
              <w:autoSpaceDN w:val="0"/>
              <w:spacing w:line="276" w:lineRule="auto"/>
              <w:jc w:val="center"/>
              <w:rPr>
                <w:bCs/>
                <w:sz w:val="20"/>
                <w:szCs w:val="20"/>
                <w:lang w:val="en-US"/>
              </w:rPr>
            </w:pPr>
            <w:r w:rsidRPr="00A24DD0">
              <w:rPr>
                <w:bCs/>
                <w:sz w:val="20"/>
                <w:szCs w:val="20"/>
                <w:lang w:val="en-US"/>
              </w:rPr>
              <w:t>6</w:t>
            </w:r>
          </w:p>
        </w:tc>
        <w:tc>
          <w:tcPr>
            <w:tcW w:w="2835" w:type="dxa"/>
          </w:tcPr>
          <w:p w:rsidR="006D5FB0" w:rsidRPr="00A24DD0" w:rsidRDefault="006D5FB0" w:rsidP="006D5FB0">
            <w:pPr>
              <w:autoSpaceDE w:val="0"/>
              <w:autoSpaceDN w:val="0"/>
              <w:spacing w:line="276" w:lineRule="auto"/>
              <w:jc w:val="center"/>
              <w:rPr>
                <w:sz w:val="20"/>
                <w:szCs w:val="20"/>
                <w:lang w:val="en-US"/>
              </w:rPr>
            </w:pPr>
            <w:r w:rsidRPr="00A24DD0">
              <w:rPr>
                <w:sz w:val="20"/>
                <w:szCs w:val="20"/>
                <w:lang w:val="en-US"/>
              </w:rPr>
              <w:t>7</w:t>
            </w:r>
          </w:p>
        </w:tc>
      </w:tr>
      <w:tr w:rsidR="006D5FB0" w:rsidRPr="00A24DD0" w:rsidTr="005E5E7B">
        <w:trPr>
          <w:trHeight w:val="335"/>
        </w:trPr>
        <w:tc>
          <w:tcPr>
            <w:tcW w:w="14421" w:type="dxa"/>
            <w:gridSpan w:val="7"/>
          </w:tcPr>
          <w:p w:rsidR="006D5FB0" w:rsidRPr="00A24DD0" w:rsidRDefault="006D5FB0" w:rsidP="006D5FB0">
            <w:pPr>
              <w:autoSpaceDE w:val="0"/>
              <w:autoSpaceDN w:val="0"/>
              <w:spacing w:line="276" w:lineRule="auto"/>
              <w:jc w:val="both"/>
              <w:rPr>
                <w:sz w:val="20"/>
                <w:szCs w:val="20"/>
                <w:highlight w:val="yellow"/>
              </w:rPr>
            </w:pPr>
            <w:r w:rsidRPr="00A24DD0">
              <w:rPr>
                <w:sz w:val="20"/>
                <w:szCs w:val="20"/>
              </w:rPr>
              <w:t>Це</w:t>
            </w:r>
            <w:r w:rsidR="004974EE">
              <w:rPr>
                <w:sz w:val="20"/>
                <w:szCs w:val="20"/>
              </w:rPr>
              <w:t xml:space="preserve">ль: формирование на территории </w:t>
            </w:r>
            <w:r w:rsidRPr="00A24DD0">
              <w:rPr>
                <w:sz w:val="20"/>
                <w:szCs w:val="20"/>
              </w:rPr>
              <w:t xml:space="preserve">Куйбышевского района доступной и комфортной туристской среды. </w:t>
            </w:r>
          </w:p>
        </w:tc>
      </w:tr>
      <w:tr w:rsidR="006D5FB0" w:rsidRPr="00A24DD0" w:rsidTr="005E5E7B">
        <w:trPr>
          <w:trHeight w:val="1261"/>
        </w:trPr>
        <w:tc>
          <w:tcPr>
            <w:tcW w:w="4073" w:type="dxa"/>
            <w:vMerge w:val="restart"/>
          </w:tcPr>
          <w:p w:rsidR="006D5FB0" w:rsidRPr="00A24DD0" w:rsidRDefault="006D5FB0" w:rsidP="006D5FB0">
            <w:pPr>
              <w:autoSpaceDE w:val="0"/>
              <w:autoSpaceDN w:val="0"/>
              <w:spacing w:after="120" w:line="276" w:lineRule="auto"/>
              <w:ind w:hanging="4"/>
              <w:rPr>
                <w:bCs/>
                <w:sz w:val="20"/>
                <w:szCs w:val="20"/>
              </w:rPr>
            </w:pPr>
            <w:r w:rsidRPr="00A24DD0">
              <w:rPr>
                <w:bCs/>
                <w:sz w:val="20"/>
                <w:szCs w:val="20"/>
              </w:rPr>
              <w:t xml:space="preserve">Задача 1. </w:t>
            </w:r>
          </w:p>
          <w:p w:rsidR="006D5FB0" w:rsidRPr="00A24DD0" w:rsidRDefault="006D5FB0" w:rsidP="006D5FB0">
            <w:pPr>
              <w:ind w:hanging="4"/>
              <w:jc w:val="both"/>
              <w:rPr>
                <w:sz w:val="20"/>
                <w:szCs w:val="20"/>
              </w:rPr>
            </w:pPr>
            <w:r w:rsidRPr="00A24DD0">
              <w:rPr>
                <w:sz w:val="20"/>
                <w:szCs w:val="20"/>
              </w:rPr>
              <w:t>Обеспечение сохранности объектов культурного наследия и их эффективное использование в их естественной природной и культурной среде.</w:t>
            </w:r>
          </w:p>
          <w:p w:rsidR="006D5FB0" w:rsidRPr="00A24DD0" w:rsidRDefault="006D5FB0" w:rsidP="006D5FB0">
            <w:pPr>
              <w:autoSpaceDE w:val="0"/>
              <w:autoSpaceDN w:val="0"/>
              <w:spacing w:line="276" w:lineRule="auto"/>
              <w:ind w:hanging="4"/>
              <w:rPr>
                <w:bCs/>
                <w:sz w:val="20"/>
                <w:szCs w:val="20"/>
              </w:rPr>
            </w:pPr>
          </w:p>
        </w:tc>
        <w:tc>
          <w:tcPr>
            <w:tcW w:w="3402" w:type="dxa"/>
          </w:tcPr>
          <w:p w:rsidR="006D5FB0" w:rsidRPr="00A24DD0" w:rsidRDefault="006D5FB0" w:rsidP="006D5FB0">
            <w:pPr>
              <w:jc w:val="both"/>
              <w:rPr>
                <w:sz w:val="20"/>
                <w:szCs w:val="20"/>
              </w:rPr>
            </w:pPr>
            <w:r w:rsidRPr="00A24DD0">
              <w:rPr>
                <w:sz w:val="20"/>
                <w:szCs w:val="20"/>
              </w:rPr>
              <w:t>Количество объектов культурного наследия, являющихся муниципальной собственностью, на которых проведены ремонтно-реставрационные работы</w:t>
            </w:r>
          </w:p>
        </w:tc>
        <w:tc>
          <w:tcPr>
            <w:tcW w:w="1134" w:type="dxa"/>
          </w:tcPr>
          <w:p w:rsidR="006D5FB0" w:rsidRPr="00A24DD0" w:rsidRDefault="006D5FB0" w:rsidP="006D5FB0">
            <w:pPr>
              <w:autoSpaceDE w:val="0"/>
              <w:autoSpaceDN w:val="0"/>
              <w:spacing w:line="276" w:lineRule="auto"/>
              <w:jc w:val="center"/>
              <w:rPr>
                <w:sz w:val="20"/>
                <w:szCs w:val="20"/>
              </w:rPr>
            </w:pPr>
            <w:r w:rsidRPr="00A24DD0">
              <w:rPr>
                <w:sz w:val="20"/>
                <w:szCs w:val="20"/>
              </w:rPr>
              <w:t>ед.</w:t>
            </w:r>
          </w:p>
        </w:tc>
        <w:tc>
          <w:tcPr>
            <w:tcW w:w="850" w:type="dxa"/>
          </w:tcPr>
          <w:p w:rsidR="006D5FB0" w:rsidRPr="00A24DD0" w:rsidRDefault="006D5FB0" w:rsidP="006D5FB0">
            <w:pPr>
              <w:autoSpaceDE w:val="0"/>
              <w:autoSpaceDN w:val="0"/>
              <w:spacing w:line="276" w:lineRule="auto"/>
              <w:jc w:val="center"/>
              <w:rPr>
                <w:sz w:val="20"/>
                <w:szCs w:val="20"/>
              </w:rPr>
            </w:pPr>
            <w:r w:rsidRPr="00A24DD0">
              <w:rPr>
                <w:sz w:val="20"/>
                <w:szCs w:val="20"/>
              </w:rPr>
              <w:t>-</w:t>
            </w:r>
          </w:p>
        </w:tc>
        <w:tc>
          <w:tcPr>
            <w:tcW w:w="993" w:type="dxa"/>
          </w:tcPr>
          <w:p w:rsidR="006D5FB0" w:rsidRPr="00A24DD0" w:rsidRDefault="006D5FB0" w:rsidP="006D5FB0">
            <w:pPr>
              <w:autoSpaceDE w:val="0"/>
              <w:autoSpaceDN w:val="0"/>
              <w:spacing w:line="276" w:lineRule="auto"/>
              <w:jc w:val="center"/>
              <w:rPr>
                <w:sz w:val="20"/>
                <w:szCs w:val="20"/>
              </w:rPr>
            </w:pPr>
            <w:r w:rsidRPr="00A24DD0">
              <w:rPr>
                <w:sz w:val="20"/>
                <w:szCs w:val="20"/>
              </w:rPr>
              <w:t>1</w:t>
            </w:r>
          </w:p>
        </w:tc>
        <w:tc>
          <w:tcPr>
            <w:tcW w:w="1134" w:type="dxa"/>
          </w:tcPr>
          <w:p w:rsidR="006D5FB0" w:rsidRPr="00A24DD0" w:rsidRDefault="006D5FB0" w:rsidP="006D5FB0">
            <w:pPr>
              <w:autoSpaceDE w:val="0"/>
              <w:autoSpaceDN w:val="0"/>
              <w:spacing w:line="276" w:lineRule="auto"/>
              <w:jc w:val="center"/>
              <w:rPr>
                <w:sz w:val="20"/>
                <w:szCs w:val="20"/>
              </w:rPr>
            </w:pPr>
            <w:r w:rsidRPr="00A24DD0">
              <w:rPr>
                <w:sz w:val="20"/>
                <w:szCs w:val="20"/>
              </w:rPr>
              <w:t>-</w:t>
            </w:r>
          </w:p>
        </w:tc>
        <w:tc>
          <w:tcPr>
            <w:tcW w:w="2835" w:type="dxa"/>
          </w:tcPr>
          <w:p w:rsidR="006D5FB0" w:rsidRPr="00A24DD0" w:rsidRDefault="006D5FB0" w:rsidP="006D5FB0">
            <w:pPr>
              <w:rPr>
                <w:sz w:val="20"/>
                <w:szCs w:val="20"/>
              </w:rPr>
            </w:pPr>
            <w:r w:rsidRPr="00A24DD0">
              <w:rPr>
                <w:sz w:val="20"/>
                <w:szCs w:val="20"/>
              </w:rPr>
              <w:t xml:space="preserve">Финансирование по программе          </w:t>
            </w:r>
            <w:proofErr w:type="gramStart"/>
            <w:r w:rsidRPr="00A24DD0">
              <w:rPr>
                <w:sz w:val="20"/>
                <w:szCs w:val="20"/>
              </w:rPr>
              <w:t xml:space="preserve">   «</w:t>
            </w:r>
            <w:proofErr w:type="gramEnd"/>
            <w:r w:rsidRPr="00A24DD0">
              <w:rPr>
                <w:sz w:val="20"/>
                <w:szCs w:val="20"/>
              </w:rPr>
              <w:t>Развитие культуры в Куйбышевском  районе на 2019 – 2021 годы»</w:t>
            </w:r>
          </w:p>
          <w:p w:rsidR="006D5FB0" w:rsidRPr="00A24DD0" w:rsidRDefault="006D5FB0" w:rsidP="006D5FB0">
            <w:pPr>
              <w:autoSpaceDE w:val="0"/>
              <w:autoSpaceDN w:val="0"/>
              <w:spacing w:line="276" w:lineRule="auto"/>
              <w:jc w:val="both"/>
              <w:rPr>
                <w:sz w:val="20"/>
                <w:szCs w:val="20"/>
              </w:rPr>
            </w:pPr>
          </w:p>
        </w:tc>
      </w:tr>
      <w:tr w:rsidR="006D5FB0" w:rsidRPr="00A24DD0" w:rsidTr="005E5E7B">
        <w:trPr>
          <w:trHeight w:val="405"/>
        </w:trPr>
        <w:tc>
          <w:tcPr>
            <w:tcW w:w="4073" w:type="dxa"/>
            <w:vMerge/>
            <w:vAlign w:val="center"/>
          </w:tcPr>
          <w:p w:rsidR="006D5FB0" w:rsidRPr="00A24DD0" w:rsidRDefault="006D5FB0" w:rsidP="006D5FB0">
            <w:pPr>
              <w:ind w:hanging="4"/>
              <w:rPr>
                <w:bCs/>
                <w:sz w:val="20"/>
                <w:szCs w:val="20"/>
              </w:rPr>
            </w:pPr>
          </w:p>
        </w:tc>
        <w:tc>
          <w:tcPr>
            <w:tcW w:w="3402" w:type="dxa"/>
          </w:tcPr>
          <w:p w:rsidR="006D5FB0" w:rsidRPr="00A24DD0" w:rsidRDefault="006D5FB0" w:rsidP="006D5FB0">
            <w:pPr>
              <w:autoSpaceDE w:val="0"/>
              <w:autoSpaceDN w:val="0"/>
              <w:snapToGrid w:val="0"/>
              <w:spacing w:line="276" w:lineRule="auto"/>
              <w:rPr>
                <w:bCs/>
                <w:iCs/>
                <w:sz w:val="20"/>
                <w:szCs w:val="20"/>
              </w:rPr>
            </w:pPr>
            <w:r w:rsidRPr="00A24DD0">
              <w:rPr>
                <w:sz w:val="20"/>
                <w:szCs w:val="20"/>
              </w:rPr>
              <w:t>Количество созданных музейных экспозиций</w:t>
            </w:r>
          </w:p>
        </w:tc>
        <w:tc>
          <w:tcPr>
            <w:tcW w:w="1134" w:type="dxa"/>
          </w:tcPr>
          <w:p w:rsidR="006D5FB0" w:rsidRPr="00A24DD0" w:rsidRDefault="006D5FB0" w:rsidP="006D5FB0">
            <w:pPr>
              <w:autoSpaceDE w:val="0"/>
              <w:autoSpaceDN w:val="0"/>
              <w:snapToGrid w:val="0"/>
              <w:spacing w:line="276" w:lineRule="auto"/>
              <w:jc w:val="center"/>
              <w:rPr>
                <w:sz w:val="20"/>
                <w:szCs w:val="20"/>
              </w:rPr>
            </w:pPr>
            <w:r w:rsidRPr="00A24DD0">
              <w:rPr>
                <w:sz w:val="20"/>
                <w:szCs w:val="20"/>
              </w:rPr>
              <w:t>ед.</w:t>
            </w:r>
          </w:p>
        </w:tc>
        <w:tc>
          <w:tcPr>
            <w:tcW w:w="850" w:type="dxa"/>
          </w:tcPr>
          <w:p w:rsidR="006D5FB0" w:rsidRPr="00A24DD0" w:rsidRDefault="006D5FB0" w:rsidP="006D5FB0">
            <w:pPr>
              <w:autoSpaceDE w:val="0"/>
              <w:autoSpaceDN w:val="0"/>
              <w:snapToGrid w:val="0"/>
              <w:spacing w:line="276" w:lineRule="auto"/>
              <w:jc w:val="center"/>
              <w:rPr>
                <w:sz w:val="20"/>
                <w:szCs w:val="20"/>
              </w:rPr>
            </w:pPr>
            <w:r w:rsidRPr="00A24DD0">
              <w:rPr>
                <w:sz w:val="20"/>
                <w:szCs w:val="20"/>
              </w:rPr>
              <w:t>-</w:t>
            </w:r>
          </w:p>
        </w:tc>
        <w:tc>
          <w:tcPr>
            <w:tcW w:w="993" w:type="dxa"/>
          </w:tcPr>
          <w:p w:rsidR="006D5FB0" w:rsidRPr="00A24DD0" w:rsidRDefault="006D5FB0" w:rsidP="006D5FB0">
            <w:pPr>
              <w:autoSpaceDE w:val="0"/>
              <w:autoSpaceDN w:val="0"/>
              <w:snapToGrid w:val="0"/>
              <w:spacing w:line="276" w:lineRule="auto"/>
              <w:jc w:val="center"/>
              <w:rPr>
                <w:sz w:val="20"/>
                <w:szCs w:val="20"/>
              </w:rPr>
            </w:pPr>
            <w:r w:rsidRPr="00A24DD0">
              <w:rPr>
                <w:sz w:val="20"/>
                <w:szCs w:val="20"/>
              </w:rPr>
              <w:t>2</w:t>
            </w:r>
          </w:p>
        </w:tc>
        <w:tc>
          <w:tcPr>
            <w:tcW w:w="1134" w:type="dxa"/>
          </w:tcPr>
          <w:p w:rsidR="006D5FB0" w:rsidRPr="00A24DD0" w:rsidRDefault="006D5FB0" w:rsidP="006D5FB0">
            <w:pPr>
              <w:autoSpaceDE w:val="0"/>
              <w:autoSpaceDN w:val="0"/>
              <w:snapToGrid w:val="0"/>
              <w:spacing w:line="276" w:lineRule="auto"/>
              <w:jc w:val="center"/>
              <w:rPr>
                <w:sz w:val="20"/>
                <w:szCs w:val="20"/>
              </w:rPr>
            </w:pPr>
            <w:r w:rsidRPr="00A24DD0">
              <w:rPr>
                <w:sz w:val="20"/>
                <w:szCs w:val="20"/>
              </w:rPr>
              <w:t>-</w:t>
            </w:r>
          </w:p>
        </w:tc>
        <w:tc>
          <w:tcPr>
            <w:tcW w:w="2835" w:type="dxa"/>
          </w:tcPr>
          <w:p w:rsidR="006D5FB0" w:rsidRPr="00A24DD0" w:rsidRDefault="006D5FB0" w:rsidP="006D5FB0">
            <w:pPr>
              <w:autoSpaceDE w:val="0"/>
              <w:autoSpaceDN w:val="0"/>
              <w:spacing w:line="276" w:lineRule="auto"/>
              <w:jc w:val="both"/>
              <w:rPr>
                <w:sz w:val="20"/>
                <w:szCs w:val="20"/>
              </w:rPr>
            </w:pPr>
          </w:p>
        </w:tc>
      </w:tr>
      <w:tr w:rsidR="006D5FB0" w:rsidRPr="00A24DD0" w:rsidTr="005E5E7B">
        <w:trPr>
          <w:trHeight w:val="405"/>
        </w:trPr>
        <w:tc>
          <w:tcPr>
            <w:tcW w:w="4073" w:type="dxa"/>
            <w:vMerge/>
            <w:vAlign w:val="center"/>
          </w:tcPr>
          <w:p w:rsidR="006D5FB0" w:rsidRPr="00A24DD0" w:rsidRDefault="006D5FB0" w:rsidP="006D5FB0">
            <w:pPr>
              <w:ind w:hanging="4"/>
              <w:rPr>
                <w:bCs/>
                <w:sz w:val="20"/>
                <w:szCs w:val="20"/>
              </w:rPr>
            </w:pPr>
          </w:p>
        </w:tc>
        <w:tc>
          <w:tcPr>
            <w:tcW w:w="3402" w:type="dxa"/>
          </w:tcPr>
          <w:p w:rsidR="006D5FB0" w:rsidRPr="00A24DD0" w:rsidRDefault="006D5FB0" w:rsidP="006D5FB0">
            <w:pPr>
              <w:jc w:val="both"/>
              <w:rPr>
                <w:sz w:val="20"/>
                <w:szCs w:val="20"/>
              </w:rPr>
            </w:pPr>
            <w:r w:rsidRPr="00A24DD0">
              <w:rPr>
                <w:sz w:val="20"/>
                <w:szCs w:val="20"/>
              </w:rPr>
              <w:t>Доля экспонируемых (доступных для ознакомления) музейных предметов от общего количества музейных предметов основного фонда муниципального музея</w:t>
            </w:r>
          </w:p>
        </w:tc>
        <w:tc>
          <w:tcPr>
            <w:tcW w:w="1134" w:type="dxa"/>
          </w:tcPr>
          <w:p w:rsidR="006D5FB0" w:rsidRPr="00A24DD0" w:rsidRDefault="006D5FB0" w:rsidP="006D5FB0">
            <w:pPr>
              <w:autoSpaceDE w:val="0"/>
              <w:autoSpaceDN w:val="0"/>
              <w:snapToGrid w:val="0"/>
              <w:spacing w:line="276" w:lineRule="auto"/>
              <w:jc w:val="center"/>
              <w:rPr>
                <w:sz w:val="20"/>
                <w:szCs w:val="20"/>
              </w:rPr>
            </w:pPr>
            <w:r w:rsidRPr="00A24DD0">
              <w:rPr>
                <w:sz w:val="20"/>
                <w:szCs w:val="20"/>
              </w:rPr>
              <w:t>%</w:t>
            </w:r>
          </w:p>
        </w:tc>
        <w:tc>
          <w:tcPr>
            <w:tcW w:w="850" w:type="dxa"/>
          </w:tcPr>
          <w:p w:rsidR="006D5FB0" w:rsidRPr="00A24DD0" w:rsidRDefault="006D5FB0" w:rsidP="006D5FB0">
            <w:pPr>
              <w:autoSpaceDE w:val="0"/>
              <w:autoSpaceDN w:val="0"/>
              <w:snapToGrid w:val="0"/>
              <w:spacing w:line="276" w:lineRule="auto"/>
              <w:jc w:val="center"/>
              <w:rPr>
                <w:sz w:val="20"/>
                <w:szCs w:val="20"/>
              </w:rPr>
            </w:pPr>
            <w:r w:rsidRPr="00A24DD0">
              <w:rPr>
                <w:sz w:val="20"/>
                <w:szCs w:val="20"/>
              </w:rPr>
              <w:t>35</w:t>
            </w:r>
          </w:p>
        </w:tc>
        <w:tc>
          <w:tcPr>
            <w:tcW w:w="993" w:type="dxa"/>
          </w:tcPr>
          <w:p w:rsidR="006D5FB0" w:rsidRPr="00A24DD0" w:rsidRDefault="006D5FB0" w:rsidP="006D5FB0">
            <w:pPr>
              <w:autoSpaceDE w:val="0"/>
              <w:autoSpaceDN w:val="0"/>
              <w:snapToGrid w:val="0"/>
              <w:spacing w:line="276" w:lineRule="auto"/>
              <w:jc w:val="center"/>
              <w:rPr>
                <w:sz w:val="20"/>
                <w:szCs w:val="20"/>
              </w:rPr>
            </w:pPr>
            <w:r w:rsidRPr="00A24DD0">
              <w:rPr>
                <w:sz w:val="20"/>
                <w:szCs w:val="20"/>
              </w:rPr>
              <w:t>36</w:t>
            </w:r>
          </w:p>
        </w:tc>
        <w:tc>
          <w:tcPr>
            <w:tcW w:w="1134" w:type="dxa"/>
          </w:tcPr>
          <w:p w:rsidR="006D5FB0" w:rsidRPr="00A24DD0" w:rsidRDefault="006D5FB0" w:rsidP="006D5FB0">
            <w:pPr>
              <w:autoSpaceDE w:val="0"/>
              <w:autoSpaceDN w:val="0"/>
              <w:snapToGrid w:val="0"/>
              <w:spacing w:line="276" w:lineRule="auto"/>
              <w:jc w:val="center"/>
              <w:rPr>
                <w:sz w:val="20"/>
                <w:szCs w:val="20"/>
              </w:rPr>
            </w:pPr>
            <w:r w:rsidRPr="00A24DD0">
              <w:rPr>
                <w:sz w:val="20"/>
                <w:szCs w:val="20"/>
              </w:rPr>
              <w:t>37</w:t>
            </w:r>
          </w:p>
        </w:tc>
        <w:tc>
          <w:tcPr>
            <w:tcW w:w="2835" w:type="dxa"/>
          </w:tcPr>
          <w:p w:rsidR="006D5FB0" w:rsidRPr="00A24DD0" w:rsidRDefault="006D5FB0" w:rsidP="006D5FB0">
            <w:pPr>
              <w:autoSpaceDE w:val="0"/>
              <w:autoSpaceDN w:val="0"/>
              <w:spacing w:line="276" w:lineRule="auto"/>
              <w:jc w:val="both"/>
              <w:rPr>
                <w:sz w:val="20"/>
                <w:szCs w:val="20"/>
              </w:rPr>
            </w:pPr>
          </w:p>
        </w:tc>
      </w:tr>
      <w:tr w:rsidR="006D5FB0" w:rsidRPr="00A24DD0" w:rsidTr="005E5E7B">
        <w:trPr>
          <w:trHeight w:val="541"/>
        </w:trPr>
        <w:tc>
          <w:tcPr>
            <w:tcW w:w="4073" w:type="dxa"/>
            <w:vMerge w:val="restart"/>
          </w:tcPr>
          <w:p w:rsidR="006D5FB0" w:rsidRPr="00A24DD0" w:rsidRDefault="006D5FB0" w:rsidP="006D5FB0">
            <w:pPr>
              <w:suppressAutoHyphens/>
              <w:autoSpaceDE w:val="0"/>
              <w:autoSpaceDN w:val="0"/>
              <w:snapToGrid w:val="0"/>
              <w:spacing w:after="120" w:line="276" w:lineRule="auto"/>
              <w:ind w:hanging="4"/>
              <w:rPr>
                <w:bCs/>
                <w:sz w:val="20"/>
                <w:szCs w:val="20"/>
                <w:lang w:eastAsia="ar-SA"/>
              </w:rPr>
            </w:pPr>
            <w:r w:rsidRPr="00A24DD0">
              <w:rPr>
                <w:bCs/>
                <w:sz w:val="20"/>
                <w:szCs w:val="20"/>
                <w:lang w:eastAsia="ar-SA"/>
              </w:rPr>
              <w:t xml:space="preserve">Задача 2. </w:t>
            </w:r>
          </w:p>
          <w:p w:rsidR="006D5FB0" w:rsidRPr="00A24DD0" w:rsidRDefault="006D5FB0" w:rsidP="006D5FB0">
            <w:pPr>
              <w:suppressAutoHyphens/>
              <w:autoSpaceDE w:val="0"/>
              <w:autoSpaceDN w:val="0"/>
              <w:snapToGrid w:val="0"/>
              <w:ind w:hanging="4"/>
              <w:jc w:val="both"/>
              <w:rPr>
                <w:sz w:val="20"/>
                <w:szCs w:val="20"/>
              </w:rPr>
            </w:pPr>
            <w:r w:rsidRPr="00A24DD0">
              <w:rPr>
                <w:sz w:val="20"/>
                <w:szCs w:val="20"/>
              </w:rPr>
              <w:t xml:space="preserve">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 </w:t>
            </w:r>
          </w:p>
          <w:p w:rsidR="006D5FB0" w:rsidRPr="00A24DD0" w:rsidRDefault="006D5FB0" w:rsidP="006D5FB0">
            <w:pPr>
              <w:suppressAutoHyphens/>
              <w:autoSpaceDE w:val="0"/>
              <w:autoSpaceDN w:val="0"/>
              <w:snapToGrid w:val="0"/>
              <w:spacing w:after="120" w:line="276" w:lineRule="auto"/>
              <w:ind w:hanging="4"/>
              <w:rPr>
                <w:sz w:val="20"/>
                <w:szCs w:val="20"/>
                <w:lang w:eastAsia="ar-SA"/>
              </w:rPr>
            </w:pPr>
          </w:p>
        </w:tc>
        <w:tc>
          <w:tcPr>
            <w:tcW w:w="3402" w:type="dxa"/>
          </w:tcPr>
          <w:p w:rsidR="006D5FB0" w:rsidRPr="00A24DD0" w:rsidRDefault="006D5FB0" w:rsidP="006D5FB0">
            <w:pPr>
              <w:jc w:val="both"/>
              <w:rPr>
                <w:sz w:val="20"/>
                <w:szCs w:val="20"/>
              </w:rPr>
            </w:pPr>
            <w:r w:rsidRPr="00A24DD0">
              <w:rPr>
                <w:sz w:val="20"/>
                <w:szCs w:val="20"/>
              </w:rPr>
              <w:t>Количество проведённых историко-культурных и национальных мероприятий.</w:t>
            </w:r>
          </w:p>
        </w:tc>
        <w:tc>
          <w:tcPr>
            <w:tcW w:w="1134" w:type="dxa"/>
          </w:tcPr>
          <w:p w:rsidR="006D5FB0" w:rsidRPr="00A24DD0" w:rsidRDefault="006D5FB0" w:rsidP="006D5FB0">
            <w:pPr>
              <w:autoSpaceDE w:val="0"/>
              <w:autoSpaceDN w:val="0"/>
              <w:spacing w:line="276" w:lineRule="auto"/>
              <w:jc w:val="center"/>
              <w:rPr>
                <w:sz w:val="20"/>
                <w:szCs w:val="20"/>
              </w:rPr>
            </w:pPr>
            <w:r w:rsidRPr="00A24DD0">
              <w:rPr>
                <w:sz w:val="20"/>
                <w:szCs w:val="20"/>
              </w:rPr>
              <w:t>ед.</w:t>
            </w:r>
          </w:p>
        </w:tc>
        <w:tc>
          <w:tcPr>
            <w:tcW w:w="850" w:type="dxa"/>
          </w:tcPr>
          <w:p w:rsidR="006D5FB0" w:rsidRPr="00A24DD0" w:rsidRDefault="006D5FB0" w:rsidP="006D5FB0">
            <w:pPr>
              <w:autoSpaceDE w:val="0"/>
              <w:autoSpaceDN w:val="0"/>
              <w:spacing w:line="276" w:lineRule="auto"/>
              <w:jc w:val="center"/>
              <w:rPr>
                <w:sz w:val="20"/>
                <w:szCs w:val="20"/>
              </w:rPr>
            </w:pPr>
            <w:r w:rsidRPr="00A24DD0">
              <w:rPr>
                <w:sz w:val="20"/>
                <w:szCs w:val="20"/>
              </w:rPr>
              <w:t>17</w:t>
            </w:r>
          </w:p>
        </w:tc>
        <w:tc>
          <w:tcPr>
            <w:tcW w:w="993" w:type="dxa"/>
          </w:tcPr>
          <w:p w:rsidR="006D5FB0" w:rsidRPr="00A24DD0" w:rsidRDefault="006D5FB0" w:rsidP="006D5FB0">
            <w:pPr>
              <w:autoSpaceDE w:val="0"/>
              <w:autoSpaceDN w:val="0"/>
              <w:spacing w:line="276" w:lineRule="auto"/>
              <w:jc w:val="center"/>
              <w:rPr>
                <w:sz w:val="20"/>
                <w:szCs w:val="20"/>
              </w:rPr>
            </w:pPr>
            <w:r w:rsidRPr="00A24DD0">
              <w:rPr>
                <w:sz w:val="20"/>
                <w:szCs w:val="20"/>
              </w:rPr>
              <w:t>16</w:t>
            </w:r>
          </w:p>
        </w:tc>
        <w:tc>
          <w:tcPr>
            <w:tcW w:w="1134" w:type="dxa"/>
          </w:tcPr>
          <w:p w:rsidR="006D5FB0" w:rsidRPr="00A24DD0" w:rsidRDefault="006D5FB0" w:rsidP="006D5FB0">
            <w:pPr>
              <w:autoSpaceDE w:val="0"/>
              <w:autoSpaceDN w:val="0"/>
              <w:spacing w:line="276" w:lineRule="auto"/>
              <w:jc w:val="center"/>
              <w:rPr>
                <w:sz w:val="20"/>
                <w:szCs w:val="20"/>
              </w:rPr>
            </w:pPr>
            <w:r w:rsidRPr="00A24DD0">
              <w:rPr>
                <w:sz w:val="20"/>
                <w:szCs w:val="20"/>
              </w:rPr>
              <w:t>17</w:t>
            </w:r>
          </w:p>
        </w:tc>
        <w:tc>
          <w:tcPr>
            <w:tcW w:w="2835" w:type="dxa"/>
          </w:tcPr>
          <w:p w:rsidR="006D5FB0" w:rsidRPr="00A24DD0" w:rsidRDefault="006D5FB0" w:rsidP="006D5FB0">
            <w:pPr>
              <w:autoSpaceDE w:val="0"/>
              <w:autoSpaceDN w:val="0"/>
              <w:snapToGrid w:val="0"/>
              <w:spacing w:line="276" w:lineRule="auto"/>
              <w:jc w:val="both"/>
              <w:rPr>
                <w:sz w:val="20"/>
                <w:szCs w:val="20"/>
                <w:shd w:val="clear" w:color="auto" w:fill="00FFFF"/>
              </w:rPr>
            </w:pPr>
          </w:p>
        </w:tc>
      </w:tr>
      <w:tr w:rsidR="006D5FB0" w:rsidRPr="00A24DD0" w:rsidTr="005E5E7B">
        <w:trPr>
          <w:trHeight w:val="549"/>
        </w:trPr>
        <w:tc>
          <w:tcPr>
            <w:tcW w:w="4073" w:type="dxa"/>
            <w:vMerge/>
          </w:tcPr>
          <w:p w:rsidR="006D5FB0" w:rsidRPr="00A24DD0" w:rsidRDefault="006D5FB0" w:rsidP="006D5FB0">
            <w:pPr>
              <w:suppressAutoHyphens/>
              <w:autoSpaceDE w:val="0"/>
              <w:autoSpaceDN w:val="0"/>
              <w:snapToGrid w:val="0"/>
              <w:spacing w:after="120" w:line="276" w:lineRule="auto"/>
              <w:ind w:hanging="4"/>
              <w:rPr>
                <w:bCs/>
                <w:sz w:val="20"/>
                <w:szCs w:val="20"/>
                <w:lang w:eastAsia="ar-SA"/>
              </w:rPr>
            </w:pPr>
          </w:p>
        </w:tc>
        <w:tc>
          <w:tcPr>
            <w:tcW w:w="3402" w:type="dxa"/>
          </w:tcPr>
          <w:p w:rsidR="006D5FB0" w:rsidRPr="00A24DD0" w:rsidRDefault="006D5FB0" w:rsidP="006D5FB0">
            <w:pPr>
              <w:jc w:val="both"/>
              <w:rPr>
                <w:sz w:val="20"/>
                <w:szCs w:val="20"/>
              </w:rPr>
            </w:pPr>
            <w:r w:rsidRPr="00A24DD0">
              <w:rPr>
                <w:sz w:val="20"/>
                <w:szCs w:val="20"/>
              </w:rPr>
              <w:t xml:space="preserve">Число посетителей </w:t>
            </w:r>
            <w:proofErr w:type="spellStart"/>
            <w:r w:rsidRPr="00A24DD0">
              <w:rPr>
                <w:sz w:val="20"/>
                <w:szCs w:val="20"/>
              </w:rPr>
              <w:t>музейно</w:t>
            </w:r>
            <w:proofErr w:type="spellEnd"/>
            <w:r w:rsidRPr="00A24DD0">
              <w:rPr>
                <w:sz w:val="20"/>
                <w:szCs w:val="20"/>
              </w:rPr>
              <w:t xml:space="preserve"> – экскурсионных, историко-культурных и национальных мероприятий</w:t>
            </w:r>
          </w:p>
        </w:tc>
        <w:tc>
          <w:tcPr>
            <w:tcW w:w="1134" w:type="dxa"/>
          </w:tcPr>
          <w:p w:rsidR="006D5FB0" w:rsidRPr="00A24DD0" w:rsidRDefault="006D5FB0" w:rsidP="006D5FB0">
            <w:pPr>
              <w:autoSpaceDE w:val="0"/>
              <w:autoSpaceDN w:val="0"/>
              <w:spacing w:line="276" w:lineRule="auto"/>
              <w:jc w:val="center"/>
              <w:rPr>
                <w:sz w:val="20"/>
                <w:szCs w:val="20"/>
              </w:rPr>
            </w:pPr>
            <w:proofErr w:type="spellStart"/>
            <w:r w:rsidRPr="00A24DD0">
              <w:rPr>
                <w:sz w:val="20"/>
                <w:szCs w:val="20"/>
              </w:rPr>
              <w:t>тыс.чел</w:t>
            </w:r>
            <w:proofErr w:type="spellEnd"/>
            <w:r w:rsidRPr="00A24DD0">
              <w:rPr>
                <w:sz w:val="20"/>
                <w:szCs w:val="20"/>
              </w:rPr>
              <w:t>.</w:t>
            </w:r>
          </w:p>
        </w:tc>
        <w:tc>
          <w:tcPr>
            <w:tcW w:w="850" w:type="dxa"/>
          </w:tcPr>
          <w:p w:rsidR="006D5FB0" w:rsidRPr="00A24DD0" w:rsidRDefault="006D5FB0" w:rsidP="006D5FB0">
            <w:pPr>
              <w:jc w:val="center"/>
              <w:rPr>
                <w:sz w:val="20"/>
                <w:szCs w:val="20"/>
              </w:rPr>
            </w:pPr>
            <w:r w:rsidRPr="00A24DD0">
              <w:rPr>
                <w:sz w:val="20"/>
                <w:szCs w:val="20"/>
              </w:rPr>
              <w:t>9,6</w:t>
            </w:r>
          </w:p>
        </w:tc>
        <w:tc>
          <w:tcPr>
            <w:tcW w:w="993" w:type="dxa"/>
          </w:tcPr>
          <w:p w:rsidR="006D5FB0" w:rsidRPr="00A24DD0" w:rsidRDefault="006D5FB0" w:rsidP="006D5FB0">
            <w:pPr>
              <w:jc w:val="center"/>
              <w:rPr>
                <w:sz w:val="20"/>
                <w:szCs w:val="20"/>
              </w:rPr>
            </w:pPr>
            <w:r w:rsidRPr="00A24DD0">
              <w:rPr>
                <w:sz w:val="20"/>
                <w:szCs w:val="20"/>
              </w:rPr>
              <w:t>10,0</w:t>
            </w:r>
          </w:p>
        </w:tc>
        <w:tc>
          <w:tcPr>
            <w:tcW w:w="1134" w:type="dxa"/>
          </w:tcPr>
          <w:p w:rsidR="006D5FB0" w:rsidRPr="00A24DD0" w:rsidRDefault="006D5FB0" w:rsidP="006D5FB0">
            <w:pPr>
              <w:jc w:val="center"/>
              <w:rPr>
                <w:sz w:val="20"/>
                <w:szCs w:val="20"/>
              </w:rPr>
            </w:pPr>
            <w:r w:rsidRPr="00A24DD0">
              <w:rPr>
                <w:sz w:val="20"/>
                <w:szCs w:val="20"/>
              </w:rPr>
              <w:t>11,0</w:t>
            </w:r>
          </w:p>
        </w:tc>
        <w:tc>
          <w:tcPr>
            <w:tcW w:w="2835" w:type="dxa"/>
          </w:tcPr>
          <w:p w:rsidR="006D5FB0" w:rsidRPr="00A24DD0" w:rsidRDefault="006D5FB0" w:rsidP="006D5FB0">
            <w:pPr>
              <w:autoSpaceDE w:val="0"/>
              <w:autoSpaceDN w:val="0"/>
              <w:snapToGrid w:val="0"/>
              <w:spacing w:line="276" w:lineRule="auto"/>
              <w:jc w:val="both"/>
              <w:rPr>
                <w:sz w:val="20"/>
                <w:szCs w:val="20"/>
                <w:shd w:val="clear" w:color="auto" w:fill="00FFFF"/>
              </w:rPr>
            </w:pPr>
          </w:p>
        </w:tc>
      </w:tr>
      <w:tr w:rsidR="006D5FB0" w:rsidRPr="00A24DD0" w:rsidTr="005E5E7B">
        <w:tc>
          <w:tcPr>
            <w:tcW w:w="4073" w:type="dxa"/>
            <w:vMerge/>
            <w:vAlign w:val="center"/>
          </w:tcPr>
          <w:p w:rsidR="006D5FB0" w:rsidRPr="00A24DD0" w:rsidRDefault="006D5FB0" w:rsidP="006D5FB0">
            <w:pPr>
              <w:ind w:hanging="4"/>
              <w:rPr>
                <w:sz w:val="20"/>
                <w:szCs w:val="20"/>
                <w:lang w:eastAsia="ar-SA"/>
              </w:rPr>
            </w:pPr>
          </w:p>
        </w:tc>
        <w:tc>
          <w:tcPr>
            <w:tcW w:w="3402" w:type="dxa"/>
          </w:tcPr>
          <w:p w:rsidR="006D5FB0" w:rsidRPr="00A24DD0" w:rsidRDefault="006D5FB0" w:rsidP="006D5FB0">
            <w:pPr>
              <w:tabs>
                <w:tab w:val="left" w:pos="368"/>
              </w:tabs>
              <w:autoSpaceDE w:val="0"/>
              <w:autoSpaceDN w:val="0"/>
              <w:spacing w:line="276" w:lineRule="auto"/>
              <w:jc w:val="both"/>
              <w:rPr>
                <w:sz w:val="20"/>
                <w:szCs w:val="20"/>
              </w:rPr>
            </w:pPr>
            <w:r w:rsidRPr="00A24DD0">
              <w:rPr>
                <w:sz w:val="20"/>
                <w:szCs w:val="20"/>
              </w:rPr>
              <w:t>Количество проведённ</w:t>
            </w:r>
            <w:r w:rsidR="004974EE">
              <w:rPr>
                <w:sz w:val="20"/>
                <w:szCs w:val="20"/>
              </w:rPr>
              <w:t xml:space="preserve">ых </w:t>
            </w:r>
            <w:proofErr w:type="spellStart"/>
            <w:r w:rsidRPr="00A24DD0">
              <w:rPr>
                <w:sz w:val="20"/>
                <w:szCs w:val="20"/>
              </w:rPr>
              <w:t>музейно</w:t>
            </w:r>
            <w:proofErr w:type="spellEnd"/>
            <w:r w:rsidRPr="00A24DD0">
              <w:rPr>
                <w:sz w:val="20"/>
                <w:szCs w:val="20"/>
              </w:rPr>
              <w:t xml:space="preserve"> - экскурсионных мероприятий.</w:t>
            </w:r>
          </w:p>
        </w:tc>
        <w:tc>
          <w:tcPr>
            <w:tcW w:w="1134" w:type="dxa"/>
          </w:tcPr>
          <w:p w:rsidR="006D5FB0" w:rsidRPr="00A24DD0" w:rsidRDefault="006D5FB0" w:rsidP="006D5FB0">
            <w:pPr>
              <w:autoSpaceDE w:val="0"/>
              <w:autoSpaceDN w:val="0"/>
              <w:spacing w:line="276" w:lineRule="auto"/>
              <w:jc w:val="center"/>
              <w:rPr>
                <w:sz w:val="20"/>
                <w:szCs w:val="20"/>
              </w:rPr>
            </w:pPr>
            <w:r w:rsidRPr="00A24DD0">
              <w:rPr>
                <w:sz w:val="20"/>
                <w:szCs w:val="20"/>
              </w:rPr>
              <w:t>ед.</w:t>
            </w:r>
          </w:p>
        </w:tc>
        <w:tc>
          <w:tcPr>
            <w:tcW w:w="850" w:type="dxa"/>
          </w:tcPr>
          <w:p w:rsidR="006D5FB0" w:rsidRPr="00A24DD0" w:rsidRDefault="006D5FB0" w:rsidP="006D5FB0">
            <w:pPr>
              <w:autoSpaceDE w:val="0"/>
              <w:autoSpaceDN w:val="0"/>
              <w:spacing w:line="276" w:lineRule="auto"/>
              <w:jc w:val="center"/>
              <w:rPr>
                <w:sz w:val="20"/>
                <w:szCs w:val="20"/>
              </w:rPr>
            </w:pPr>
            <w:r w:rsidRPr="00A24DD0">
              <w:rPr>
                <w:sz w:val="20"/>
                <w:szCs w:val="20"/>
              </w:rPr>
              <w:t>510</w:t>
            </w:r>
          </w:p>
        </w:tc>
        <w:tc>
          <w:tcPr>
            <w:tcW w:w="993" w:type="dxa"/>
          </w:tcPr>
          <w:p w:rsidR="006D5FB0" w:rsidRPr="00A24DD0" w:rsidRDefault="006D5FB0" w:rsidP="006D5FB0">
            <w:pPr>
              <w:autoSpaceDE w:val="0"/>
              <w:autoSpaceDN w:val="0"/>
              <w:spacing w:line="276" w:lineRule="auto"/>
              <w:jc w:val="center"/>
              <w:rPr>
                <w:sz w:val="20"/>
                <w:szCs w:val="20"/>
              </w:rPr>
            </w:pPr>
            <w:r w:rsidRPr="00A24DD0">
              <w:rPr>
                <w:sz w:val="20"/>
                <w:szCs w:val="20"/>
              </w:rPr>
              <w:t>520</w:t>
            </w:r>
          </w:p>
        </w:tc>
        <w:tc>
          <w:tcPr>
            <w:tcW w:w="1134" w:type="dxa"/>
          </w:tcPr>
          <w:p w:rsidR="006D5FB0" w:rsidRPr="00A24DD0" w:rsidRDefault="006D5FB0" w:rsidP="006D5FB0">
            <w:pPr>
              <w:autoSpaceDE w:val="0"/>
              <w:autoSpaceDN w:val="0"/>
              <w:spacing w:line="276" w:lineRule="auto"/>
              <w:jc w:val="center"/>
              <w:rPr>
                <w:sz w:val="20"/>
                <w:szCs w:val="20"/>
              </w:rPr>
            </w:pPr>
            <w:r w:rsidRPr="00A24DD0">
              <w:rPr>
                <w:sz w:val="20"/>
                <w:szCs w:val="20"/>
              </w:rPr>
              <w:t>530</w:t>
            </w:r>
          </w:p>
        </w:tc>
        <w:tc>
          <w:tcPr>
            <w:tcW w:w="2835" w:type="dxa"/>
          </w:tcPr>
          <w:p w:rsidR="006D5FB0" w:rsidRPr="00A24DD0" w:rsidRDefault="006D5FB0" w:rsidP="006D5FB0">
            <w:pPr>
              <w:autoSpaceDE w:val="0"/>
              <w:autoSpaceDN w:val="0"/>
              <w:snapToGrid w:val="0"/>
              <w:spacing w:line="276" w:lineRule="auto"/>
              <w:jc w:val="both"/>
              <w:rPr>
                <w:sz w:val="20"/>
                <w:szCs w:val="20"/>
                <w:shd w:val="clear" w:color="auto" w:fill="00FFFF"/>
              </w:rPr>
            </w:pPr>
          </w:p>
        </w:tc>
      </w:tr>
      <w:tr w:rsidR="006D5FB0" w:rsidRPr="00A24DD0" w:rsidTr="005E5E7B">
        <w:tc>
          <w:tcPr>
            <w:tcW w:w="4073" w:type="dxa"/>
            <w:vMerge/>
            <w:vAlign w:val="center"/>
          </w:tcPr>
          <w:p w:rsidR="006D5FB0" w:rsidRPr="00A24DD0" w:rsidRDefault="006D5FB0" w:rsidP="006D5FB0">
            <w:pPr>
              <w:ind w:hanging="4"/>
              <w:rPr>
                <w:sz w:val="20"/>
                <w:szCs w:val="20"/>
                <w:lang w:eastAsia="ar-SA"/>
              </w:rPr>
            </w:pPr>
          </w:p>
        </w:tc>
        <w:tc>
          <w:tcPr>
            <w:tcW w:w="3402" w:type="dxa"/>
          </w:tcPr>
          <w:p w:rsidR="006D5FB0" w:rsidRPr="00A24DD0" w:rsidRDefault="006D5FB0" w:rsidP="006D5FB0">
            <w:pPr>
              <w:jc w:val="both"/>
              <w:rPr>
                <w:sz w:val="20"/>
                <w:szCs w:val="20"/>
              </w:rPr>
            </w:pPr>
            <w:r w:rsidRPr="00A24DD0">
              <w:rPr>
                <w:sz w:val="20"/>
                <w:szCs w:val="20"/>
              </w:rPr>
              <w:t>Количество выставок декоративно-прикладного творчества и мастер-</w:t>
            </w:r>
            <w:r w:rsidRPr="00A24DD0">
              <w:rPr>
                <w:sz w:val="20"/>
                <w:szCs w:val="20"/>
              </w:rPr>
              <w:lastRenderedPageBreak/>
              <w:t>классов.</w:t>
            </w:r>
          </w:p>
        </w:tc>
        <w:tc>
          <w:tcPr>
            <w:tcW w:w="1134" w:type="dxa"/>
          </w:tcPr>
          <w:p w:rsidR="006D5FB0" w:rsidRPr="00A24DD0" w:rsidRDefault="006D5FB0" w:rsidP="006D5FB0">
            <w:pPr>
              <w:autoSpaceDE w:val="0"/>
              <w:autoSpaceDN w:val="0"/>
              <w:spacing w:line="276" w:lineRule="auto"/>
              <w:jc w:val="center"/>
              <w:rPr>
                <w:sz w:val="20"/>
                <w:szCs w:val="20"/>
              </w:rPr>
            </w:pPr>
            <w:r w:rsidRPr="00A24DD0">
              <w:rPr>
                <w:sz w:val="20"/>
                <w:szCs w:val="20"/>
              </w:rPr>
              <w:lastRenderedPageBreak/>
              <w:t>ед.</w:t>
            </w:r>
          </w:p>
        </w:tc>
        <w:tc>
          <w:tcPr>
            <w:tcW w:w="850" w:type="dxa"/>
          </w:tcPr>
          <w:p w:rsidR="006D5FB0" w:rsidRPr="00A24DD0" w:rsidRDefault="006D5FB0" w:rsidP="006D5FB0">
            <w:pPr>
              <w:autoSpaceDE w:val="0"/>
              <w:autoSpaceDN w:val="0"/>
              <w:spacing w:line="276" w:lineRule="auto"/>
              <w:jc w:val="center"/>
              <w:rPr>
                <w:sz w:val="20"/>
                <w:szCs w:val="20"/>
              </w:rPr>
            </w:pPr>
            <w:r w:rsidRPr="00A24DD0">
              <w:rPr>
                <w:sz w:val="20"/>
                <w:szCs w:val="20"/>
              </w:rPr>
              <w:t>9</w:t>
            </w:r>
          </w:p>
        </w:tc>
        <w:tc>
          <w:tcPr>
            <w:tcW w:w="993" w:type="dxa"/>
          </w:tcPr>
          <w:p w:rsidR="006D5FB0" w:rsidRPr="00A24DD0" w:rsidRDefault="006D5FB0" w:rsidP="006D5FB0">
            <w:pPr>
              <w:autoSpaceDE w:val="0"/>
              <w:autoSpaceDN w:val="0"/>
              <w:spacing w:line="276" w:lineRule="auto"/>
              <w:jc w:val="center"/>
              <w:rPr>
                <w:sz w:val="20"/>
                <w:szCs w:val="20"/>
              </w:rPr>
            </w:pPr>
            <w:r w:rsidRPr="00A24DD0">
              <w:rPr>
                <w:sz w:val="20"/>
                <w:szCs w:val="20"/>
              </w:rPr>
              <w:t>9</w:t>
            </w:r>
          </w:p>
        </w:tc>
        <w:tc>
          <w:tcPr>
            <w:tcW w:w="1134" w:type="dxa"/>
          </w:tcPr>
          <w:p w:rsidR="006D5FB0" w:rsidRPr="00A24DD0" w:rsidRDefault="006D5FB0" w:rsidP="006D5FB0">
            <w:pPr>
              <w:autoSpaceDE w:val="0"/>
              <w:autoSpaceDN w:val="0"/>
              <w:spacing w:line="276" w:lineRule="auto"/>
              <w:jc w:val="center"/>
              <w:rPr>
                <w:sz w:val="20"/>
                <w:szCs w:val="20"/>
              </w:rPr>
            </w:pPr>
            <w:r w:rsidRPr="00A24DD0">
              <w:rPr>
                <w:sz w:val="20"/>
                <w:szCs w:val="20"/>
              </w:rPr>
              <w:t>11</w:t>
            </w:r>
          </w:p>
        </w:tc>
        <w:tc>
          <w:tcPr>
            <w:tcW w:w="2835" w:type="dxa"/>
          </w:tcPr>
          <w:p w:rsidR="006D5FB0" w:rsidRPr="00A24DD0" w:rsidRDefault="006D5FB0" w:rsidP="006D5FB0">
            <w:pPr>
              <w:autoSpaceDE w:val="0"/>
              <w:autoSpaceDN w:val="0"/>
              <w:snapToGrid w:val="0"/>
              <w:spacing w:line="276" w:lineRule="auto"/>
              <w:jc w:val="both"/>
              <w:rPr>
                <w:sz w:val="20"/>
                <w:szCs w:val="20"/>
                <w:shd w:val="clear" w:color="auto" w:fill="00FFFF"/>
              </w:rPr>
            </w:pPr>
          </w:p>
        </w:tc>
      </w:tr>
      <w:tr w:rsidR="006D5FB0" w:rsidRPr="00A24DD0" w:rsidTr="005E5E7B">
        <w:trPr>
          <w:trHeight w:val="1262"/>
        </w:trPr>
        <w:tc>
          <w:tcPr>
            <w:tcW w:w="4073" w:type="dxa"/>
          </w:tcPr>
          <w:p w:rsidR="006D5FB0" w:rsidRPr="00A24DD0" w:rsidRDefault="006D5FB0" w:rsidP="006D5FB0">
            <w:pPr>
              <w:autoSpaceDE w:val="0"/>
              <w:autoSpaceDN w:val="0"/>
              <w:spacing w:after="120" w:line="276" w:lineRule="auto"/>
              <w:ind w:hanging="4"/>
              <w:rPr>
                <w:bCs/>
                <w:sz w:val="20"/>
                <w:szCs w:val="20"/>
              </w:rPr>
            </w:pPr>
            <w:r w:rsidRPr="00A24DD0">
              <w:rPr>
                <w:bCs/>
                <w:sz w:val="20"/>
                <w:szCs w:val="20"/>
              </w:rPr>
              <w:t>Задача 3.</w:t>
            </w:r>
          </w:p>
          <w:p w:rsidR="006D5FB0" w:rsidRPr="00A24DD0" w:rsidRDefault="006D5FB0" w:rsidP="006D5FB0">
            <w:pPr>
              <w:autoSpaceDE w:val="0"/>
              <w:autoSpaceDN w:val="0"/>
              <w:ind w:hanging="4"/>
              <w:jc w:val="both"/>
              <w:rPr>
                <w:sz w:val="20"/>
                <w:szCs w:val="20"/>
              </w:rPr>
            </w:pPr>
            <w:r w:rsidRPr="00A24DD0">
              <w:rPr>
                <w:sz w:val="20"/>
                <w:szCs w:val="20"/>
              </w:rPr>
              <w:t xml:space="preserve">Формирование имиджа района, как центра сосредоточения историко-культурного наследия Куйбышевского района </w:t>
            </w:r>
          </w:p>
          <w:p w:rsidR="006D5FB0" w:rsidRPr="00A24DD0" w:rsidRDefault="006D5FB0" w:rsidP="006D5FB0">
            <w:pPr>
              <w:autoSpaceDE w:val="0"/>
              <w:autoSpaceDN w:val="0"/>
              <w:spacing w:after="120" w:line="276" w:lineRule="auto"/>
              <w:ind w:hanging="4"/>
              <w:rPr>
                <w:bCs/>
                <w:sz w:val="20"/>
                <w:szCs w:val="20"/>
              </w:rPr>
            </w:pPr>
          </w:p>
        </w:tc>
        <w:tc>
          <w:tcPr>
            <w:tcW w:w="3402" w:type="dxa"/>
          </w:tcPr>
          <w:p w:rsidR="006D5FB0" w:rsidRPr="00A24DD0" w:rsidRDefault="006D5FB0" w:rsidP="006D5FB0">
            <w:pPr>
              <w:autoSpaceDE w:val="0"/>
              <w:autoSpaceDN w:val="0"/>
              <w:spacing w:line="276" w:lineRule="auto"/>
              <w:jc w:val="both"/>
              <w:rPr>
                <w:sz w:val="20"/>
                <w:szCs w:val="20"/>
              </w:rPr>
            </w:pPr>
            <w:r w:rsidRPr="00A24DD0">
              <w:rPr>
                <w:sz w:val="20"/>
                <w:szCs w:val="20"/>
              </w:rPr>
              <w:t>Количество форумов, курсов обучения, научно-практических конференций, выставок туристических услуг, конкурсов в которых приняли участие.</w:t>
            </w:r>
          </w:p>
        </w:tc>
        <w:tc>
          <w:tcPr>
            <w:tcW w:w="1134" w:type="dxa"/>
          </w:tcPr>
          <w:p w:rsidR="006D5FB0" w:rsidRPr="00A24DD0" w:rsidRDefault="006D5FB0" w:rsidP="006D5FB0">
            <w:pPr>
              <w:autoSpaceDE w:val="0"/>
              <w:autoSpaceDN w:val="0"/>
              <w:spacing w:line="276" w:lineRule="auto"/>
              <w:jc w:val="center"/>
              <w:rPr>
                <w:sz w:val="20"/>
                <w:szCs w:val="20"/>
              </w:rPr>
            </w:pPr>
            <w:proofErr w:type="spellStart"/>
            <w:r w:rsidRPr="00A24DD0">
              <w:rPr>
                <w:sz w:val="20"/>
                <w:szCs w:val="20"/>
              </w:rPr>
              <w:t>ед</w:t>
            </w:r>
            <w:proofErr w:type="spellEnd"/>
          </w:p>
        </w:tc>
        <w:tc>
          <w:tcPr>
            <w:tcW w:w="850" w:type="dxa"/>
          </w:tcPr>
          <w:p w:rsidR="006D5FB0" w:rsidRPr="00A24DD0" w:rsidRDefault="006D5FB0" w:rsidP="006D5FB0">
            <w:pPr>
              <w:jc w:val="center"/>
              <w:rPr>
                <w:sz w:val="20"/>
                <w:szCs w:val="20"/>
              </w:rPr>
            </w:pPr>
            <w:r w:rsidRPr="00A24DD0">
              <w:rPr>
                <w:sz w:val="20"/>
                <w:szCs w:val="20"/>
              </w:rPr>
              <w:t>10</w:t>
            </w:r>
          </w:p>
        </w:tc>
        <w:tc>
          <w:tcPr>
            <w:tcW w:w="993" w:type="dxa"/>
          </w:tcPr>
          <w:p w:rsidR="006D5FB0" w:rsidRPr="00A24DD0" w:rsidRDefault="006D5FB0" w:rsidP="006D5FB0">
            <w:pPr>
              <w:jc w:val="center"/>
              <w:rPr>
                <w:sz w:val="20"/>
                <w:szCs w:val="20"/>
              </w:rPr>
            </w:pPr>
            <w:r w:rsidRPr="00A24DD0">
              <w:rPr>
                <w:sz w:val="20"/>
                <w:szCs w:val="20"/>
              </w:rPr>
              <w:t>11</w:t>
            </w:r>
          </w:p>
        </w:tc>
        <w:tc>
          <w:tcPr>
            <w:tcW w:w="1134" w:type="dxa"/>
          </w:tcPr>
          <w:p w:rsidR="006D5FB0" w:rsidRPr="00A24DD0" w:rsidRDefault="006D5FB0" w:rsidP="006D5FB0">
            <w:pPr>
              <w:jc w:val="center"/>
              <w:rPr>
                <w:sz w:val="20"/>
                <w:szCs w:val="20"/>
              </w:rPr>
            </w:pPr>
            <w:r w:rsidRPr="00A24DD0">
              <w:rPr>
                <w:sz w:val="20"/>
                <w:szCs w:val="20"/>
              </w:rPr>
              <w:t>13</w:t>
            </w:r>
          </w:p>
        </w:tc>
        <w:tc>
          <w:tcPr>
            <w:tcW w:w="2835" w:type="dxa"/>
          </w:tcPr>
          <w:p w:rsidR="006D5FB0" w:rsidRPr="00A24DD0" w:rsidRDefault="006D5FB0" w:rsidP="006D5FB0">
            <w:pPr>
              <w:rPr>
                <w:sz w:val="20"/>
                <w:szCs w:val="20"/>
              </w:rPr>
            </w:pPr>
          </w:p>
        </w:tc>
      </w:tr>
      <w:tr w:rsidR="006D5FB0" w:rsidRPr="00A24DD0" w:rsidTr="005E5E7B">
        <w:tc>
          <w:tcPr>
            <w:tcW w:w="4073" w:type="dxa"/>
            <w:vMerge w:val="restart"/>
          </w:tcPr>
          <w:p w:rsidR="006D5FB0" w:rsidRPr="00A24DD0" w:rsidRDefault="006D5FB0" w:rsidP="006D5FB0">
            <w:pPr>
              <w:autoSpaceDE w:val="0"/>
              <w:autoSpaceDN w:val="0"/>
              <w:spacing w:line="276" w:lineRule="auto"/>
              <w:ind w:hanging="4"/>
              <w:rPr>
                <w:bCs/>
                <w:sz w:val="20"/>
                <w:szCs w:val="20"/>
              </w:rPr>
            </w:pPr>
            <w:r w:rsidRPr="00A24DD0">
              <w:rPr>
                <w:bCs/>
                <w:sz w:val="20"/>
                <w:szCs w:val="20"/>
              </w:rPr>
              <w:t>Задача 4.</w:t>
            </w:r>
          </w:p>
          <w:p w:rsidR="006D5FB0" w:rsidRPr="00A24DD0" w:rsidRDefault="006D5FB0" w:rsidP="006D5FB0">
            <w:pPr>
              <w:autoSpaceDE w:val="0"/>
              <w:autoSpaceDN w:val="0"/>
              <w:spacing w:line="276" w:lineRule="auto"/>
              <w:ind w:hanging="4"/>
              <w:rPr>
                <w:sz w:val="20"/>
                <w:szCs w:val="20"/>
              </w:rPr>
            </w:pPr>
          </w:p>
          <w:p w:rsidR="006D5FB0" w:rsidRPr="00A24DD0" w:rsidRDefault="006D5FB0" w:rsidP="006D5FB0">
            <w:pPr>
              <w:autoSpaceDE w:val="0"/>
              <w:autoSpaceDN w:val="0"/>
              <w:spacing w:line="276" w:lineRule="auto"/>
              <w:ind w:hanging="4"/>
              <w:rPr>
                <w:bCs/>
                <w:sz w:val="20"/>
                <w:szCs w:val="20"/>
              </w:rPr>
            </w:pPr>
            <w:r w:rsidRPr="00A24DD0">
              <w:rPr>
                <w:sz w:val="20"/>
                <w:szCs w:val="20"/>
              </w:rPr>
              <w:t>Обеспечение доступности информации об историко-культурном наследии района.</w:t>
            </w:r>
          </w:p>
          <w:p w:rsidR="006D5FB0" w:rsidRPr="00A24DD0" w:rsidRDefault="006D5FB0" w:rsidP="006D5FB0">
            <w:pPr>
              <w:autoSpaceDE w:val="0"/>
              <w:autoSpaceDN w:val="0"/>
              <w:spacing w:line="276" w:lineRule="auto"/>
              <w:ind w:hanging="4"/>
              <w:rPr>
                <w:bCs/>
                <w:sz w:val="20"/>
                <w:szCs w:val="20"/>
              </w:rPr>
            </w:pPr>
          </w:p>
        </w:tc>
        <w:tc>
          <w:tcPr>
            <w:tcW w:w="3402" w:type="dxa"/>
          </w:tcPr>
          <w:p w:rsidR="006D5FB0" w:rsidRPr="00A24DD0" w:rsidRDefault="006D5FB0" w:rsidP="006D5FB0">
            <w:pPr>
              <w:autoSpaceDE w:val="0"/>
              <w:autoSpaceDN w:val="0"/>
              <w:spacing w:line="276" w:lineRule="auto"/>
              <w:jc w:val="both"/>
              <w:rPr>
                <w:sz w:val="20"/>
                <w:szCs w:val="20"/>
              </w:rPr>
            </w:pPr>
            <w:r w:rsidRPr="00A24DD0">
              <w:rPr>
                <w:sz w:val="20"/>
                <w:szCs w:val="20"/>
              </w:rPr>
              <w:t>Количество изготовленных рекламных продуктов и предметов сувенирной продукции в туристической сфере</w:t>
            </w:r>
          </w:p>
        </w:tc>
        <w:tc>
          <w:tcPr>
            <w:tcW w:w="1134" w:type="dxa"/>
          </w:tcPr>
          <w:p w:rsidR="006D5FB0" w:rsidRPr="00A24DD0" w:rsidRDefault="006D5FB0" w:rsidP="006D5FB0">
            <w:pPr>
              <w:autoSpaceDE w:val="0"/>
              <w:autoSpaceDN w:val="0"/>
              <w:spacing w:line="276" w:lineRule="auto"/>
              <w:jc w:val="center"/>
              <w:rPr>
                <w:sz w:val="20"/>
                <w:szCs w:val="20"/>
              </w:rPr>
            </w:pPr>
            <w:r w:rsidRPr="00A24DD0">
              <w:rPr>
                <w:sz w:val="20"/>
                <w:szCs w:val="20"/>
              </w:rPr>
              <w:t>шт.</w:t>
            </w:r>
          </w:p>
        </w:tc>
        <w:tc>
          <w:tcPr>
            <w:tcW w:w="850" w:type="dxa"/>
          </w:tcPr>
          <w:p w:rsidR="006D5FB0" w:rsidRPr="00A24DD0" w:rsidRDefault="006D5FB0" w:rsidP="006D5FB0">
            <w:pPr>
              <w:autoSpaceDE w:val="0"/>
              <w:autoSpaceDN w:val="0"/>
              <w:spacing w:line="276" w:lineRule="auto"/>
              <w:jc w:val="center"/>
              <w:rPr>
                <w:sz w:val="20"/>
                <w:szCs w:val="20"/>
              </w:rPr>
            </w:pPr>
            <w:r w:rsidRPr="00A24DD0">
              <w:rPr>
                <w:sz w:val="20"/>
                <w:szCs w:val="20"/>
              </w:rPr>
              <w:t>4805</w:t>
            </w:r>
          </w:p>
        </w:tc>
        <w:tc>
          <w:tcPr>
            <w:tcW w:w="993" w:type="dxa"/>
          </w:tcPr>
          <w:p w:rsidR="006D5FB0" w:rsidRPr="00A24DD0" w:rsidRDefault="006D5FB0" w:rsidP="006D5FB0">
            <w:pPr>
              <w:autoSpaceDE w:val="0"/>
              <w:autoSpaceDN w:val="0"/>
              <w:spacing w:line="276" w:lineRule="auto"/>
              <w:jc w:val="center"/>
              <w:rPr>
                <w:sz w:val="20"/>
                <w:szCs w:val="20"/>
              </w:rPr>
            </w:pPr>
            <w:r w:rsidRPr="00A24DD0">
              <w:rPr>
                <w:sz w:val="20"/>
                <w:szCs w:val="20"/>
              </w:rPr>
              <w:t>4820</w:t>
            </w:r>
          </w:p>
        </w:tc>
        <w:tc>
          <w:tcPr>
            <w:tcW w:w="1134" w:type="dxa"/>
          </w:tcPr>
          <w:p w:rsidR="006D5FB0" w:rsidRPr="00A24DD0" w:rsidRDefault="006D5FB0" w:rsidP="006D5FB0">
            <w:pPr>
              <w:autoSpaceDE w:val="0"/>
              <w:autoSpaceDN w:val="0"/>
              <w:spacing w:line="276" w:lineRule="auto"/>
              <w:jc w:val="center"/>
              <w:rPr>
                <w:sz w:val="20"/>
                <w:szCs w:val="20"/>
              </w:rPr>
            </w:pPr>
            <w:r w:rsidRPr="00A24DD0">
              <w:rPr>
                <w:sz w:val="20"/>
                <w:szCs w:val="20"/>
              </w:rPr>
              <w:t>4880</w:t>
            </w:r>
          </w:p>
        </w:tc>
        <w:tc>
          <w:tcPr>
            <w:tcW w:w="2835" w:type="dxa"/>
          </w:tcPr>
          <w:p w:rsidR="006D5FB0" w:rsidRPr="00A24DD0" w:rsidRDefault="006D5FB0" w:rsidP="006D5FB0">
            <w:pPr>
              <w:autoSpaceDE w:val="0"/>
              <w:autoSpaceDN w:val="0"/>
              <w:spacing w:line="276" w:lineRule="auto"/>
              <w:jc w:val="both"/>
              <w:rPr>
                <w:sz w:val="20"/>
                <w:szCs w:val="20"/>
              </w:rPr>
            </w:pPr>
          </w:p>
        </w:tc>
      </w:tr>
      <w:tr w:rsidR="006D5FB0" w:rsidRPr="00A24DD0" w:rsidTr="005E5E7B">
        <w:tc>
          <w:tcPr>
            <w:tcW w:w="4073" w:type="dxa"/>
            <w:vMerge/>
            <w:vAlign w:val="center"/>
          </w:tcPr>
          <w:p w:rsidR="006D5FB0" w:rsidRPr="00A24DD0" w:rsidRDefault="006D5FB0" w:rsidP="006D5FB0">
            <w:pPr>
              <w:rPr>
                <w:bCs/>
                <w:sz w:val="20"/>
                <w:szCs w:val="20"/>
              </w:rPr>
            </w:pPr>
          </w:p>
        </w:tc>
        <w:tc>
          <w:tcPr>
            <w:tcW w:w="3402" w:type="dxa"/>
          </w:tcPr>
          <w:p w:rsidR="006D5FB0" w:rsidRPr="00A24DD0" w:rsidRDefault="006D5FB0" w:rsidP="006D5FB0">
            <w:pPr>
              <w:autoSpaceDE w:val="0"/>
              <w:autoSpaceDN w:val="0"/>
              <w:spacing w:line="276" w:lineRule="auto"/>
              <w:jc w:val="both"/>
              <w:rPr>
                <w:sz w:val="20"/>
                <w:szCs w:val="20"/>
              </w:rPr>
            </w:pPr>
            <w:r w:rsidRPr="00A24DD0">
              <w:rPr>
                <w:sz w:val="20"/>
                <w:szCs w:val="20"/>
              </w:rPr>
              <w:t xml:space="preserve">Количество рекламных статей об объектах культурного наследия, </w:t>
            </w:r>
            <w:proofErr w:type="gramStart"/>
            <w:r w:rsidRPr="00A24DD0">
              <w:rPr>
                <w:sz w:val="20"/>
                <w:szCs w:val="20"/>
              </w:rPr>
              <w:t>историко-культурных мероприятиях</w:t>
            </w:r>
            <w:proofErr w:type="gramEnd"/>
            <w:r w:rsidRPr="00A24DD0">
              <w:rPr>
                <w:sz w:val="20"/>
                <w:szCs w:val="20"/>
              </w:rPr>
              <w:t xml:space="preserve"> размещенных в сети ИНТЕРНЕТ</w:t>
            </w:r>
          </w:p>
        </w:tc>
        <w:tc>
          <w:tcPr>
            <w:tcW w:w="1134" w:type="dxa"/>
          </w:tcPr>
          <w:p w:rsidR="006D5FB0" w:rsidRPr="00A24DD0" w:rsidRDefault="006D5FB0" w:rsidP="006D5FB0">
            <w:pPr>
              <w:autoSpaceDE w:val="0"/>
              <w:autoSpaceDN w:val="0"/>
              <w:spacing w:line="276" w:lineRule="auto"/>
              <w:jc w:val="center"/>
              <w:rPr>
                <w:sz w:val="20"/>
                <w:szCs w:val="20"/>
              </w:rPr>
            </w:pPr>
            <w:r w:rsidRPr="00A24DD0">
              <w:rPr>
                <w:sz w:val="20"/>
                <w:szCs w:val="20"/>
              </w:rPr>
              <w:t>ед.</w:t>
            </w:r>
          </w:p>
        </w:tc>
        <w:tc>
          <w:tcPr>
            <w:tcW w:w="850" w:type="dxa"/>
          </w:tcPr>
          <w:p w:rsidR="006D5FB0" w:rsidRPr="00A24DD0" w:rsidRDefault="006D5FB0" w:rsidP="006D5FB0">
            <w:pPr>
              <w:autoSpaceDE w:val="0"/>
              <w:autoSpaceDN w:val="0"/>
              <w:spacing w:line="276" w:lineRule="auto"/>
              <w:jc w:val="center"/>
              <w:rPr>
                <w:sz w:val="20"/>
                <w:szCs w:val="20"/>
              </w:rPr>
            </w:pPr>
            <w:r w:rsidRPr="00A24DD0">
              <w:rPr>
                <w:sz w:val="20"/>
                <w:szCs w:val="20"/>
              </w:rPr>
              <w:t>62</w:t>
            </w:r>
          </w:p>
        </w:tc>
        <w:tc>
          <w:tcPr>
            <w:tcW w:w="993" w:type="dxa"/>
          </w:tcPr>
          <w:p w:rsidR="006D5FB0" w:rsidRPr="00A24DD0" w:rsidRDefault="006D5FB0" w:rsidP="006D5FB0">
            <w:pPr>
              <w:autoSpaceDE w:val="0"/>
              <w:autoSpaceDN w:val="0"/>
              <w:spacing w:line="276" w:lineRule="auto"/>
              <w:jc w:val="center"/>
              <w:rPr>
                <w:sz w:val="20"/>
                <w:szCs w:val="20"/>
              </w:rPr>
            </w:pPr>
            <w:r w:rsidRPr="00A24DD0">
              <w:rPr>
                <w:sz w:val="20"/>
                <w:szCs w:val="20"/>
              </w:rPr>
              <w:t>64</w:t>
            </w:r>
          </w:p>
        </w:tc>
        <w:tc>
          <w:tcPr>
            <w:tcW w:w="1134" w:type="dxa"/>
          </w:tcPr>
          <w:p w:rsidR="006D5FB0" w:rsidRPr="00A24DD0" w:rsidRDefault="006D5FB0" w:rsidP="006D5FB0">
            <w:pPr>
              <w:autoSpaceDE w:val="0"/>
              <w:autoSpaceDN w:val="0"/>
              <w:spacing w:line="276" w:lineRule="auto"/>
              <w:jc w:val="center"/>
              <w:rPr>
                <w:sz w:val="20"/>
                <w:szCs w:val="20"/>
              </w:rPr>
            </w:pPr>
            <w:r w:rsidRPr="00A24DD0">
              <w:rPr>
                <w:sz w:val="20"/>
                <w:szCs w:val="20"/>
              </w:rPr>
              <w:t>66</w:t>
            </w:r>
          </w:p>
        </w:tc>
        <w:tc>
          <w:tcPr>
            <w:tcW w:w="2835" w:type="dxa"/>
          </w:tcPr>
          <w:p w:rsidR="006D5FB0" w:rsidRPr="00A24DD0" w:rsidRDefault="006D5FB0" w:rsidP="006D5FB0">
            <w:pPr>
              <w:autoSpaceDE w:val="0"/>
              <w:autoSpaceDN w:val="0"/>
              <w:spacing w:line="276" w:lineRule="auto"/>
              <w:jc w:val="both"/>
              <w:rPr>
                <w:sz w:val="20"/>
                <w:szCs w:val="20"/>
              </w:rPr>
            </w:pPr>
            <w:r w:rsidRPr="00A24DD0">
              <w:rPr>
                <w:sz w:val="20"/>
                <w:szCs w:val="20"/>
              </w:rPr>
              <w:t>Ежемесячно</w:t>
            </w:r>
          </w:p>
        </w:tc>
      </w:tr>
    </w:tbl>
    <w:p w:rsidR="006D5FB0" w:rsidRPr="00A24DD0" w:rsidRDefault="006D5FB0" w:rsidP="006D5FB0">
      <w:pPr>
        <w:spacing w:after="200" w:line="276" w:lineRule="auto"/>
        <w:rPr>
          <w:sz w:val="20"/>
          <w:szCs w:val="20"/>
        </w:rPr>
      </w:pPr>
    </w:p>
    <w:p w:rsidR="006D5FB0" w:rsidRPr="00A24DD0" w:rsidRDefault="006D5FB0" w:rsidP="006D5FB0">
      <w:pPr>
        <w:widowControl w:val="0"/>
        <w:autoSpaceDE w:val="0"/>
        <w:autoSpaceDN w:val="0"/>
        <w:adjustRightInd w:val="0"/>
        <w:jc w:val="right"/>
        <w:rPr>
          <w:sz w:val="20"/>
          <w:szCs w:val="20"/>
        </w:rPr>
      </w:pPr>
    </w:p>
    <w:p w:rsidR="006D5FB0" w:rsidRPr="00A24DD0" w:rsidRDefault="006D5FB0" w:rsidP="006D5FB0">
      <w:pPr>
        <w:widowControl w:val="0"/>
        <w:autoSpaceDE w:val="0"/>
        <w:autoSpaceDN w:val="0"/>
        <w:adjustRightInd w:val="0"/>
        <w:jc w:val="right"/>
        <w:rPr>
          <w:sz w:val="20"/>
          <w:szCs w:val="20"/>
        </w:rPr>
      </w:pPr>
    </w:p>
    <w:p w:rsidR="006D5FB0" w:rsidRPr="00A24DD0" w:rsidRDefault="006D5FB0" w:rsidP="006D5FB0">
      <w:pPr>
        <w:widowControl w:val="0"/>
        <w:autoSpaceDE w:val="0"/>
        <w:autoSpaceDN w:val="0"/>
        <w:adjustRightInd w:val="0"/>
        <w:jc w:val="right"/>
        <w:rPr>
          <w:sz w:val="20"/>
          <w:szCs w:val="20"/>
        </w:rPr>
      </w:pPr>
      <w:r w:rsidRPr="00A24DD0">
        <w:rPr>
          <w:noProof/>
          <w:sz w:val="20"/>
          <w:szCs w:val="20"/>
        </w:rPr>
        <w:pict>
          <v:shape id="_x0000_s1032" type="#_x0000_t202" style="position:absolute;left:0;text-align:left;margin-left:547.05pt;margin-top:-36.8pt;width:228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" strokecolor="window">
            <v:textbox>
              <w:txbxContent>
                <w:p w:rsidR="005E5E7B" w:rsidRPr="00257A43" w:rsidRDefault="005E5E7B" w:rsidP="006D5FB0">
                  <w:pPr>
                    <w:widowControl w:val="0"/>
                    <w:shd w:val="clear" w:color="auto" w:fill="FFFFFF"/>
                    <w:autoSpaceDE w:val="0"/>
                    <w:autoSpaceDN w:val="0"/>
                    <w:adjustRightInd w:val="0"/>
                    <w:jc w:val="center"/>
                    <w:rPr>
                      <w:rFonts w:cs="Calibri"/>
                    </w:rPr>
                  </w:pPr>
                  <w:r>
                    <w:rPr>
                      <w:rFonts w:cs="Calibri"/>
                    </w:rPr>
                    <w:t>"Приложение № 2</w:t>
                  </w:r>
                </w:p>
                <w:p w:rsidR="005E5E7B" w:rsidRPr="00257A43" w:rsidRDefault="005E5E7B" w:rsidP="006D5FB0">
                  <w:pPr>
                    <w:widowControl w:val="0"/>
                    <w:shd w:val="clear" w:color="auto" w:fill="FFFFFF"/>
                    <w:autoSpaceDE w:val="0"/>
                    <w:autoSpaceDN w:val="0"/>
                    <w:adjustRightInd w:val="0"/>
                    <w:jc w:val="center"/>
                    <w:rPr>
                      <w:rFonts w:cs="Calibri"/>
                    </w:rPr>
                  </w:pPr>
                  <w:r w:rsidRPr="00257A43">
                    <w:rPr>
                      <w:rFonts w:cs="Calibri"/>
                    </w:rPr>
                    <w:t>к муниципальной программе</w:t>
                  </w:r>
                </w:p>
                <w:p w:rsidR="005E5E7B" w:rsidRPr="00CF40EA" w:rsidRDefault="005E5E7B" w:rsidP="006D5FB0">
                  <w:pPr>
                    <w:widowControl w:val="0"/>
                    <w:shd w:val="clear" w:color="auto" w:fill="FFFFFF"/>
                    <w:autoSpaceDE w:val="0"/>
                    <w:autoSpaceDN w:val="0"/>
                    <w:adjustRightInd w:val="0"/>
                    <w:jc w:val="center"/>
                    <w:rPr>
                      <w:rFonts w:cs="Calibri"/>
                    </w:rPr>
                  </w:pPr>
                  <w:r w:rsidRPr="00257A43">
                    <w:rPr>
                      <w:rFonts w:cs="Calibri"/>
                    </w:rPr>
                    <w:t>"Развитие туризма в Ку</w:t>
                  </w:r>
                  <w:r>
                    <w:rPr>
                      <w:rFonts w:cs="Calibri"/>
                    </w:rPr>
                    <w:t>йбышевском районе на 2019 - 2021</w:t>
                  </w:r>
                  <w:r w:rsidRPr="00257A43">
                    <w:rPr>
                      <w:rFonts w:cs="Calibri"/>
                    </w:rPr>
                    <w:t xml:space="preserve"> годы»</w:t>
                  </w:r>
                </w:p>
                <w:p w:rsidR="005E5E7B" w:rsidRPr="00257A43" w:rsidRDefault="005E5E7B" w:rsidP="006D5FB0">
                  <w:pPr>
                    <w:shd w:val="clear" w:color="auto" w:fill="FFFFFF"/>
                    <w:jc w:val="center"/>
                  </w:pPr>
                </w:p>
              </w:txbxContent>
            </v:textbox>
          </v:shape>
        </w:pict>
      </w:r>
    </w:p>
    <w:p w:rsidR="006D5FB0" w:rsidRPr="00A24DD0" w:rsidRDefault="006D5FB0" w:rsidP="006D5FB0">
      <w:pPr>
        <w:rPr>
          <w:bCs/>
          <w:spacing w:val="-5"/>
          <w:sz w:val="20"/>
          <w:szCs w:val="20"/>
        </w:rPr>
      </w:pPr>
    </w:p>
    <w:p w:rsidR="006D5FB0" w:rsidRPr="00A24DD0" w:rsidRDefault="006D5FB0" w:rsidP="006D5FB0">
      <w:pPr>
        <w:jc w:val="center"/>
        <w:rPr>
          <w:sz w:val="20"/>
          <w:szCs w:val="20"/>
        </w:rPr>
      </w:pPr>
      <w:r w:rsidRPr="00A24DD0">
        <w:rPr>
          <w:sz w:val="20"/>
          <w:szCs w:val="20"/>
        </w:rPr>
        <w:t>Основные мероприятия муниципальной программы</w:t>
      </w:r>
    </w:p>
    <w:p w:rsidR="006D5FB0" w:rsidRPr="00A24DD0" w:rsidRDefault="006D5FB0" w:rsidP="006D5FB0">
      <w:pPr>
        <w:widowControl w:val="0"/>
        <w:shd w:val="clear" w:color="auto" w:fill="FFFFFF"/>
        <w:autoSpaceDE w:val="0"/>
        <w:autoSpaceDN w:val="0"/>
        <w:adjustRightInd w:val="0"/>
        <w:jc w:val="center"/>
        <w:rPr>
          <w:sz w:val="20"/>
          <w:szCs w:val="20"/>
        </w:rPr>
      </w:pPr>
      <w:r w:rsidRPr="00A24DD0">
        <w:rPr>
          <w:sz w:val="20"/>
          <w:szCs w:val="20"/>
        </w:rPr>
        <w:t xml:space="preserve"> Куйбышевского района</w:t>
      </w:r>
    </w:p>
    <w:p w:rsidR="006D5FB0" w:rsidRPr="00A24DD0" w:rsidRDefault="006D5FB0" w:rsidP="006D5FB0">
      <w:pPr>
        <w:widowControl w:val="0"/>
        <w:shd w:val="clear" w:color="auto" w:fill="FFFFFF"/>
        <w:autoSpaceDE w:val="0"/>
        <w:autoSpaceDN w:val="0"/>
        <w:adjustRightInd w:val="0"/>
        <w:jc w:val="center"/>
        <w:rPr>
          <w:sz w:val="20"/>
          <w:szCs w:val="20"/>
        </w:rPr>
      </w:pPr>
      <w:r w:rsidRPr="00A24DD0">
        <w:rPr>
          <w:sz w:val="20"/>
          <w:szCs w:val="20"/>
        </w:rPr>
        <w:t xml:space="preserve"> "Развитие туризма в Куйбышевском районе на 2019 - 2021 годы»</w:t>
      </w:r>
    </w:p>
    <w:p w:rsidR="006D5FB0" w:rsidRPr="00A24DD0" w:rsidRDefault="006D5FB0" w:rsidP="006D5FB0">
      <w:pPr>
        <w:jc w:val="center"/>
        <w:rPr>
          <w:sz w:val="20"/>
          <w:szCs w:val="20"/>
        </w:rPr>
      </w:pPr>
    </w:p>
    <w:tbl>
      <w:tblPr>
        <w:tblW w:w="14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3827"/>
        <w:gridCol w:w="2500"/>
        <w:gridCol w:w="27"/>
        <w:gridCol w:w="2713"/>
      </w:tblGrid>
      <w:tr w:rsidR="006D5FB0" w:rsidRPr="00A24DD0" w:rsidTr="005E5E7B">
        <w:trPr>
          <w:trHeight w:val="786"/>
        </w:trPr>
        <w:tc>
          <w:tcPr>
            <w:tcW w:w="5402" w:type="dxa"/>
            <w:vMerge w:val="restart"/>
            <w:shd w:val="clear" w:color="auto" w:fill="auto"/>
            <w:vAlign w:val="center"/>
            <w:hideMark/>
          </w:tcPr>
          <w:p w:rsidR="006D5FB0" w:rsidRPr="00A24DD0" w:rsidRDefault="006D5FB0" w:rsidP="006D5FB0">
            <w:pPr>
              <w:jc w:val="center"/>
              <w:rPr>
                <w:color w:val="000000"/>
                <w:sz w:val="20"/>
                <w:szCs w:val="20"/>
              </w:rPr>
            </w:pPr>
            <w:r w:rsidRPr="00A24DD0">
              <w:rPr>
                <w:color w:val="000000"/>
                <w:sz w:val="20"/>
                <w:szCs w:val="20"/>
              </w:rPr>
              <w:t>Наименование основного мероприятия</w:t>
            </w:r>
          </w:p>
        </w:tc>
        <w:tc>
          <w:tcPr>
            <w:tcW w:w="3827" w:type="dxa"/>
            <w:vMerge w:val="restart"/>
            <w:shd w:val="clear" w:color="auto" w:fill="auto"/>
            <w:vAlign w:val="center"/>
            <w:hideMark/>
          </w:tcPr>
          <w:p w:rsidR="006D5FB0" w:rsidRPr="00A24DD0" w:rsidRDefault="006D5FB0" w:rsidP="006D5FB0">
            <w:pPr>
              <w:jc w:val="center"/>
              <w:rPr>
                <w:color w:val="000000"/>
                <w:sz w:val="20"/>
                <w:szCs w:val="20"/>
              </w:rPr>
            </w:pPr>
            <w:r w:rsidRPr="00A24DD0">
              <w:rPr>
                <w:color w:val="000000"/>
                <w:sz w:val="20"/>
                <w:szCs w:val="20"/>
              </w:rPr>
              <w:t>Заказчики (ответственные за привлечение средств), исполнители программных мероприятий</w:t>
            </w:r>
          </w:p>
        </w:tc>
        <w:tc>
          <w:tcPr>
            <w:tcW w:w="2527" w:type="dxa"/>
            <w:gridSpan w:val="2"/>
            <w:vMerge w:val="restart"/>
            <w:shd w:val="clear" w:color="auto" w:fill="auto"/>
            <w:vAlign w:val="center"/>
            <w:hideMark/>
          </w:tcPr>
          <w:p w:rsidR="006D5FB0" w:rsidRPr="00A24DD0" w:rsidRDefault="006D5FB0" w:rsidP="006D5FB0">
            <w:pPr>
              <w:jc w:val="center"/>
              <w:rPr>
                <w:color w:val="000000"/>
                <w:sz w:val="20"/>
                <w:szCs w:val="20"/>
              </w:rPr>
            </w:pPr>
            <w:r w:rsidRPr="00A24DD0">
              <w:rPr>
                <w:color w:val="000000"/>
                <w:sz w:val="20"/>
                <w:szCs w:val="20"/>
              </w:rPr>
              <w:t>Срок реализации</w:t>
            </w:r>
          </w:p>
        </w:tc>
        <w:tc>
          <w:tcPr>
            <w:tcW w:w="2713" w:type="dxa"/>
            <w:vMerge w:val="restart"/>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Ожидаемый результат (краткое описание)</w:t>
            </w:r>
          </w:p>
        </w:tc>
      </w:tr>
      <w:tr w:rsidR="006D5FB0" w:rsidRPr="00A24DD0" w:rsidTr="005E5E7B">
        <w:trPr>
          <w:trHeight w:val="300"/>
        </w:trPr>
        <w:tc>
          <w:tcPr>
            <w:tcW w:w="5402" w:type="dxa"/>
            <w:vMerge/>
            <w:vAlign w:val="center"/>
            <w:hideMark/>
          </w:tcPr>
          <w:p w:rsidR="006D5FB0" w:rsidRPr="00A24DD0" w:rsidRDefault="006D5FB0" w:rsidP="006D5FB0">
            <w:pPr>
              <w:rPr>
                <w:color w:val="000000"/>
                <w:sz w:val="20"/>
                <w:szCs w:val="20"/>
              </w:rPr>
            </w:pPr>
          </w:p>
        </w:tc>
        <w:tc>
          <w:tcPr>
            <w:tcW w:w="3827" w:type="dxa"/>
            <w:vMerge/>
            <w:vAlign w:val="center"/>
            <w:hideMark/>
          </w:tcPr>
          <w:p w:rsidR="006D5FB0" w:rsidRPr="00A24DD0" w:rsidRDefault="006D5FB0" w:rsidP="006D5FB0">
            <w:pPr>
              <w:rPr>
                <w:color w:val="000000"/>
                <w:sz w:val="20"/>
                <w:szCs w:val="20"/>
              </w:rPr>
            </w:pPr>
          </w:p>
        </w:tc>
        <w:tc>
          <w:tcPr>
            <w:tcW w:w="2527" w:type="dxa"/>
            <w:gridSpan w:val="2"/>
            <w:vMerge/>
            <w:vAlign w:val="center"/>
            <w:hideMark/>
          </w:tcPr>
          <w:p w:rsidR="006D5FB0" w:rsidRPr="00A24DD0" w:rsidRDefault="006D5FB0" w:rsidP="006D5FB0">
            <w:pPr>
              <w:rPr>
                <w:color w:val="000000"/>
                <w:sz w:val="20"/>
                <w:szCs w:val="20"/>
              </w:rPr>
            </w:pPr>
          </w:p>
        </w:tc>
        <w:tc>
          <w:tcPr>
            <w:tcW w:w="2713" w:type="dxa"/>
            <w:vMerge/>
            <w:vAlign w:val="center"/>
          </w:tcPr>
          <w:p w:rsidR="006D5FB0" w:rsidRPr="00A24DD0" w:rsidRDefault="006D5FB0" w:rsidP="006D5FB0">
            <w:pPr>
              <w:rPr>
                <w:color w:val="000000"/>
                <w:sz w:val="20"/>
                <w:szCs w:val="20"/>
              </w:rPr>
            </w:pPr>
          </w:p>
        </w:tc>
      </w:tr>
      <w:tr w:rsidR="006D5FB0" w:rsidRPr="00A24DD0" w:rsidTr="005E5E7B">
        <w:trPr>
          <w:trHeight w:val="315"/>
        </w:trPr>
        <w:tc>
          <w:tcPr>
            <w:tcW w:w="5402" w:type="dxa"/>
            <w:shd w:val="clear" w:color="auto" w:fill="auto"/>
            <w:vAlign w:val="center"/>
            <w:hideMark/>
          </w:tcPr>
          <w:p w:rsidR="006D5FB0" w:rsidRPr="00A24DD0" w:rsidRDefault="006D5FB0" w:rsidP="006D5FB0">
            <w:pPr>
              <w:jc w:val="center"/>
              <w:rPr>
                <w:color w:val="000000"/>
                <w:sz w:val="20"/>
                <w:szCs w:val="20"/>
              </w:rPr>
            </w:pPr>
            <w:r w:rsidRPr="00A24DD0">
              <w:rPr>
                <w:color w:val="000000"/>
                <w:sz w:val="20"/>
                <w:szCs w:val="20"/>
              </w:rPr>
              <w:t>1</w:t>
            </w:r>
          </w:p>
        </w:tc>
        <w:tc>
          <w:tcPr>
            <w:tcW w:w="3827" w:type="dxa"/>
            <w:shd w:val="clear" w:color="auto" w:fill="auto"/>
            <w:vAlign w:val="center"/>
            <w:hideMark/>
          </w:tcPr>
          <w:p w:rsidR="006D5FB0" w:rsidRPr="00A24DD0" w:rsidRDefault="006D5FB0" w:rsidP="006D5FB0">
            <w:pPr>
              <w:jc w:val="center"/>
              <w:rPr>
                <w:color w:val="000000"/>
                <w:sz w:val="20"/>
                <w:szCs w:val="20"/>
              </w:rPr>
            </w:pPr>
            <w:r w:rsidRPr="00A24DD0">
              <w:rPr>
                <w:color w:val="000000"/>
                <w:sz w:val="20"/>
                <w:szCs w:val="20"/>
              </w:rPr>
              <w:t>2</w:t>
            </w:r>
          </w:p>
        </w:tc>
        <w:tc>
          <w:tcPr>
            <w:tcW w:w="2527" w:type="dxa"/>
            <w:gridSpan w:val="2"/>
            <w:shd w:val="clear" w:color="auto" w:fill="auto"/>
            <w:vAlign w:val="center"/>
            <w:hideMark/>
          </w:tcPr>
          <w:p w:rsidR="006D5FB0" w:rsidRPr="00A24DD0" w:rsidRDefault="006D5FB0" w:rsidP="006D5FB0">
            <w:pPr>
              <w:jc w:val="center"/>
              <w:rPr>
                <w:color w:val="000000"/>
                <w:sz w:val="20"/>
                <w:szCs w:val="20"/>
              </w:rPr>
            </w:pPr>
            <w:r w:rsidRPr="00A24DD0">
              <w:rPr>
                <w:color w:val="000000"/>
                <w:sz w:val="20"/>
                <w:szCs w:val="20"/>
              </w:rPr>
              <w:t>3</w:t>
            </w:r>
          </w:p>
        </w:tc>
        <w:tc>
          <w:tcPr>
            <w:tcW w:w="2713"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4</w:t>
            </w:r>
          </w:p>
        </w:tc>
      </w:tr>
      <w:tr w:rsidR="006D5FB0" w:rsidRPr="00A24DD0" w:rsidTr="005E5E7B">
        <w:trPr>
          <w:trHeight w:val="315"/>
        </w:trPr>
        <w:tc>
          <w:tcPr>
            <w:tcW w:w="14469" w:type="dxa"/>
            <w:gridSpan w:val="5"/>
            <w:shd w:val="clear" w:color="auto" w:fill="auto"/>
            <w:vAlign w:val="center"/>
          </w:tcPr>
          <w:p w:rsidR="006D5FB0" w:rsidRPr="00A24DD0" w:rsidRDefault="006D5FB0" w:rsidP="006D5FB0">
            <w:pPr>
              <w:jc w:val="center"/>
              <w:rPr>
                <w:color w:val="000000"/>
                <w:sz w:val="20"/>
                <w:szCs w:val="20"/>
              </w:rPr>
            </w:pPr>
            <w:r w:rsidRPr="00A24DD0">
              <w:rPr>
                <w:sz w:val="20"/>
                <w:szCs w:val="20"/>
              </w:rPr>
              <w:t>Развитие туризма в Куйбышевском районе на 2019 - 2021 годы</w:t>
            </w:r>
          </w:p>
        </w:tc>
      </w:tr>
      <w:tr w:rsidR="006D5FB0" w:rsidRPr="00A24DD0" w:rsidTr="006D5FB0">
        <w:trPr>
          <w:trHeight w:val="315"/>
        </w:trPr>
        <w:tc>
          <w:tcPr>
            <w:tcW w:w="14469" w:type="dxa"/>
            <w:gridSpan w:val="5"/>
            <w:shd w:val="clear" w:color="auto" w:fill="FFFFFF"/>
            <w:vAlign w:val="center"/>
            <w:hideMark/>
          </w:tcPr>
          <w:p w:rsidR="006D5FB0" w:rsidRPr="00A24DD0" w:rsidRDefault="004974EE" w:rsidP="006D5FB0">
            <w:pPr>
              <w:jc w:val="center"/>
              <w:rPr>
                <w:color w:val="000000"/>
                <w:sz w:val="20"/>
                <w:szCs w:val="20"/>
              </w:rPr>
            </w:pPr>
            <w:r>
              <w:rPr>
                <w:sz w:val="20"/>
                <w:szCs w:val="20"/>
              </w:rPr>
              <w:t xml:space="preserve">Формирование на территории </w:t>
            </w:r>
            <w:r w:rsidR="006D5FB0" w:rsidRPr="00A24DD0">
              <w:rPr>
                <w:sz w:val="20"/>
                <w:szCs w:val="20"/>
              </w:rPr>
              <w:t>Куйбышевского района доступной и комфортной туристской среды</w:t>
            </w:r>
          </w:p>
        </w:tc>
      </w:tr>
      <w:tr w:rsidR="006D5FB0" w:rsidRPr="00A24DD0" w:rsidTr="006D5FB0">
        <w:trPr>
          <w:trHeight w:val="315"/>
        </w:trPr>
        <w:tc>
          <w:tcPr>
            <w:tcW w:w="14469" w:type="dxa"/>
            <w:gridSpan w:val="5"/>
            <w:shd w:val="clear" w:color="auto" w:fill="FFFFFF"/>
            <w:vAlign w:val="center"/>
            <w:hideMark/>
          </w:tcPr>
          <w:p w:rsidR="006D5FB0" w:rsidRPr="00A24DD0" w:rsidRDefault="006D5FB0" w:rsidP="006D5FB0">
            <w:pPr>
              <w:jc w:val="center"/>
              <w:rPr>
                <w:color w:val="000000"/>
                <w:sz w:val="20"/>
                <w:szCs w:val="20"/>
              </w:rPr>
            </w:pPr>
            <w:r w:rsidRPr="00A24DD0">
              <w:rPr>
                <w:bCs/>
                <w:sz w:val="20"/>
                <w:szCs w:val="20"/>
              </w:rPr>
              <w:t>Задача 1. Обеспечение сохранности объектов культурного наследия и их эффективное использование в их естественном природном и культурном окружении</w:t>
            </w:r>
          </w:p>
        </w:tc>
      </w:tr>
      <w:tr w:rsidR="006D5FB0" w:rsidRPr="00A24DD0" w:rsidTr="006D5FB0">
        <w:trPr>
          <w:trHeight w:val="1693"/>
        </w:trPr>
        <w:tc>
          <w:tcPr>
            <w:tcW w:w="5402" w:type="dxa"/>
            <w:shd w:val="clear" w:color="auto" w:fill="FFFFFF"/>
          </w:tcPr>
          <w:p w:rsidR="006D5FB0" w:rsidRPr="00A24DD0" w:rsidRDefault="004974EE" w:rsidP="006D5FB0">
            <w:pPr>
              <w:tabs>
                <w:tab w:val="left" w:pos="13035"/>
              </w:tabs>
              <w:rPr>
                <w:color w:val="000000"/>
                <w:sz w:val="20"/>
                <w:szCs w:val="20"/>
              </w:rPr>
            </w:pPr>
            <w:r>
              <w:rPr>
                <w:sz w:val="20"/>
                <w:szCs w:val="20"/>
              </w:rPr>
              <w:lastRenderedPageBreak/>
              <w:t xml:space="preserve">1.1 </w:t>
            </w:r>
            <w:r w:rsidR="006D5FB0" w:rsidRPr="00A24DD0">
              <w:rPr>
                <w:sz w:val="20"/>
                <w:szCs w:val="20"/>
              </w:rPr>
              <w:t>Создание экспозиции «Парк советского периода» (экспозиция по</w:t>
            </w:r>
            <w:r>
              <w:rPr>
                <w:sz w:val="20"/>
                <w:szCs w:val="20"/>
              </w:rPr>
              <w:t xml:space="preserve">д открытым небом на территории </w:t>
            </w:r>
            <w:r w:rsidR="006D5FB0" w:rsidRPr="00A24DD0">
              <w:rPr>
                <w:sz w:val="20"/>
                <w:szCs w:val="20"/>
              </w:rPr>
              <w:t xml:space="preserve">дома – музея </w:t>
            </w:r>
            <w:proofErr w:type="spellStart"/>
            <w:r w:rsidR="006D5FB0" w:rsidRPr="00A24DD0">
              <w:rPr>
                <w:sz w:val="20"/>
                <w:szCs w:val="20"/>
              </w:rPr>
              <w:t>В.В.Куйбышева</w:t>
            </w:r>
            <w:proofErr w:type="spellEnd"/>
            <w:r w:rsidR="006D5FB0" w:rsidRPr="00A24DD0">
              <w:rPr>
                <w:sz w:val="20"/>
                <w:szCs w:val="20"/>
              </w:rPr>
              <w:t>)</w:t>
            </w:r>
          </w:p>
        </w:tc>
        <w:tc>
          <w:tcPr>
            <w:tcW w:w="3827" w:type="dxa"/>
            <w:vMerge w:val="restart"/>
            <w:shd w:val="clear" w:color="auto" w:fill="FFFFFF"/>
            <w:vAlign w:val="center"/>
            <w:hideMark/>
          </w:tcPr>
          <w:p w:rsidR="006D5FB0" w:rsidRPr="00A24DD0" w:rsidRDefault="006D5FB0" w:rsidP="006D5FB0">
            <w:pPr>
              <w:jc w:val="both"/>
              <w:rPr>
                <w:sz w:val="20"/>
                <w:szCs w:val="20"/>
              </w:rPr>
            </w:pPr>
            <w:r w:rsidRPr="00A24DD0">
              <w:rPr>
                <w:sz w:val="20"/>
                <w:szCs w:val="20"/>
              </w:rPr>
              <w:t>Администрация Куйбышевского района, администрация города Куйбышева,</w:t>
            </w:r>
          </w:p>
          <w:p w:rsidR="006D5FB0" w:rsidRPr="00A24DD0" w:rsidRDefault="006D5FB0" w:rsidP="006D5FB0">
            <w:pPr>
              <w:jc w:val="both"/>
              <w:rPr>
                <w:color w:val="000000"/>
                <w:sz w:val="20"/>
                <w:szCs w:val="20"/>
              </w:rPr>
            </w:pPr>
            <w:r w:rsidRPr="00A24DD0">
              <w:rPr>
                <w:sz w:val="20"/>
                <w:szCs w:val="20"/>
              </w:rPr>
              <w:t>МКУК «Музейный комплекс» города Куйбышева</w:t>
            </w:r>
          </w:p>
        </w:tc>
        <w:tc>
          <w:tcPr>
            <w:tcW w:w="2527" w:type="dxa"/>
            <w:gridSpan w:val="2"/>
            <w:vMerge w:val="restart"/>
            <w:shd w:val="clear" w:color="auto" w:fill="FFFFFF"/>
            <w:vAlign w:val="center"/>
            <w:hideMark/>
          </w:tcPr>
          <w:p w:rsidR="006D5FB0" w:rsidRPr="00A24DD0" w:rsidRDefault="006D5FB0" w:rsidP="006D5FB0">
            <w:pPr>
              <w:jc w:val="center"/>
              <w:rPr>
                <w:color w:val="000000"/>
                <w:sz w:val="20"/>
                <w:szCs w:val="20"/>
              </w:rPr>
            </w:pPr>
            <w:r w:rsidRPr="00A24DD0">
              <w:rPr>
                <w:color w:val="000000"/>
                <w:sz w:val="20"/>
                <w:szCs w:val="20"/>
              </w:rPr>
              <w:t>2020-2021гг.</w:t>
            </w:r>
          </w:p>
          <w:p w:rsidR="006D5FB0" w:rsidRPr="00A24DD0" w:rsidRDefault="006D5FB0" w:rsidP="006D5FB0">
            <w:pPr>
              <w:jc w:val="center"/>
              <w:rPr>
                <w:color w:val="000000"/>
                <w:sz w:val="20"/>
                <w:szCs w:val="20"/>
              </w:rPr>
            </w:pPr>
          </w:p>
        </w:tc>
        <w:tc>
          <w:tcPr>
            <w:tcW w:w="2713" w:type="dxa"/>
            <w:vMerge w:val="restart"/>
            <w:shd w:val="clear" w:color="auto" w:fill="FFFFFF"/>
            <w:vAlign w:val="center"/>
          </w:tcPr>
          <w:p w:rsidR="006D5FB0" w:rsidRPr="00A24DD0" w:rsidRDefault="006D5FB0" w:rsidP="006D5FB0">
            <w:pPr>
              <w:jc w:val="both"/>
              <w:rPr>
                <w:color w:val="000000"/>
                <w:sz w:val="20"/>
                <w:szCs w:val="20"/>
              </w:rPr>
            </w:pPr>
            <w:r w:rsidRPr="00A24DD0">
              <w:rPr>
                <w:sz w:val="20"/>
                <w:szCs w:val="20"/>
              </w:rPr>
              <w:t xml:space="preserve">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состояние; обеспечит развитие музеев под открытым небом, туристических объектов на базе достопримечательных мест Куйбышевского района. </w:t>
            </w:r>
          </w:p>
        </w:tc>
      </w:tr>
      <w:tr w:rsidR="006D5FB0" w:rsidRPr="00A24DD0" w:rsidTr="005E5E7B">
        <w:trPr>
          <w:trHeight w:val="327"/>
        </w:trPr>
        <w:tc>
          <w:tcPr>
            <w:tcW w:w="5402" w:type="dxa"/>
            <w:shd w:val="clear" w:color="auto" w:fill="auto"/>
          </w:tcPr>
          <w:p w:rsidR="006D5FB0" w:rsidRPr="00A24DD0" w:rsidRDefault="004974EE" w:rsidP="006D5FB0">
            <w:pPr>
              <w:rPr>
                <w:color w:val="000000"/>
                <w:sz w:val="20"/>
                <w:szCs w:val="20"/>
              </w:rPr>
            </w:pPr>
            <w:r>
              <w:rPr>
                <w:sz w:val="20"/>
                <w:szCs w:val="20"/>
              </w:rPr>
              <w:t xml:space="preserve">1.2 </w:t>
            </w:r>
            <w:r w:rsidR="006D5FB0" w:rsidRPr="00A24DD0">
              <w:rPr>
                <w:sz w:val="20"/>
                <w:szCs w:val="20"/>
              </w:rPr>
              <w:t>Создание экспозиции «Археологические исследования на территории Куйбышевского района» (на территории краеведческого музея)</w:t>
            </w:r>
          </w:p>
        </w:tc>
        <w:tc>
          <w:tcPr>
            <w:tcW w:w="3827" w:type="dxa"/>
            <w:vMerge/>
            <w:shd w:val="clear" w:color="auto" w:fill="auto"/>
          </w:tcPr>
          <w:p w:rsidR="006D5FB0" w:rsidRPr="00A24DD0" w:rsidRDefault="006D5FB0" w:rsidP="006D5FB0">
            <w:pPr>
              <w:rPr>
                <w:color w:val="000000"/>
                <w:sz w:val="20"/>
                <w:szCs w:val="20"/>
              </w:rPr>
            </w:pPr>
          </w:p>
        </w:tc>
        <w:tc>
          <w:tcPr>
            <w:tcW w:w="2527" w:type="dxa"/>
            <w:gridSpan w:val="2"/>
            <w:vMerge/>
            <w:shd w:val="clear" w:color="auto" w:fill="auto"/>
            <w:vAlign w:val="center"/>
          </w:tcPr>
          <w:p w:rsidR="006D5FB0" w:rsidRPr="00A24DD0" w:rsidRDefault="006D5FB0" w:rsidP="006D5FB0">
            <w:pPr>
              <w:jc w:val="center"/>
              <w:rPr>
                <w:sz w:val="20"/>
                <w:szCs w:val="20"/>
              </w:rPr>
            </w:pPr>
          </w:p>
        </w:tc>
        <w:tc>
          <w:tcPr>
            <w:tcW w:w="2713" w:type="dxa"/>
            <w:vMerge/>
            <w:shd w:val="clear" w:color="auto" w:fill="auto"/>
            <w:vAlign w:val="center"/>
          </w:tcPr>
          <w:p w:rsidR="006D5FB0" w:rsidRPr="00A24DD0" w:rsidRDefault="006D5FB0" w:rsidP="006D5FB0">
            <w:pPr>
              <w:jc w:val="both"/>
              <w:rPr>
                <w:color w:val="000000"/>
                <w:sz w:val="20"/>
                <w:szCs w:val="20"/>
              </w:rPr>
            </w:pPr>
          </w:p>
        </w:tc>
      </w:tr>
      <w:tr w:rsidR="006D5FB0" w:rsidRPr="00A24DD0" w:rsidTr="005E5E7B">
        <w:trPr>
          <w:trHeight w:val="303"/>
        </w:trPr>
        <w:tc>
          <w:tcPr>
            <w:tcW w:w="14469" w:type="dxa"/>
            <w:gridSpan w:val="5"/>
            <w:shd w:val="clear" w:color="auto" w:fill="auto"/>
          </w:tcPr>
          <w:p w:rsidR="006D5FB0" w:rsidRPr="00A24DD0" w:rsidRDefault="006D5FB0" w:rsidP="006D5FB0">
            <w:pPr>
              <w:jc w:val="center"/>
              <w:rPr>
                <w:color w:val="000000"/>
                <w:sz w:val="20"/>
                <w:szCs w:val="20"/>
              </w:rPr>
            </w:pPr>
            <w:r w:rsidRPr="00A24DD0">
              <w:rPr>
                <w:bCs/>
                <w:sz w:val="20"/>
                <w:szCs w:val="20"/>
              </w:rPr>
              <w:t>Задача 2.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w:t>
            </w:r>
          </w:p>
        </w:tc>
      </w:tr>
      <w:tr w:rsidR="006D5FB0" w:rsidRPr="00A24DD0" w:rsidTr="005E5E7B">
        <w:trPr>
          <w:trHeight w:val="313"/>
        </w:trPr>
        <w:tc>
          <w:tcPr>
            <w:tcW w:w="5402" w:type="dxa"/>
            <w:shd w:val="clear" w:color="auto" w:fill="auto"/>
          </w:tcPr>
          <w:p w:rsidR="006D5FB0" w:rsidRPr="00A24DD0" w:rsidRDefault="006D5FB0" w:rsidP="006D5FB0">
            <w:pPr>
              <w:rPr>
                <w:color w:val="000000"/>
                <w:sz w:val="20"/>
                <w:szCs w:val="20"/>
              </w:rPr>
            </w:pPr>
            <w:r w:rsidRPr="00A24DD0">
              <w:rPr>
                <w:sz w:val="20"/>
                <w:szCs w:val="20"/>
              </w:rPr>
              <w:t xml:space="preserve">2.1 Организация и проведение </w:t>
            </w:r>
            <w:proofErr w:type="spellStart"/>
            <w:r w:rsidRPr="00A24DD0">
              <w:rPr>
                <w:sz w:val="20"/>
                <w:szCs w:val="20"/>
              </w:rPr>
              <w:t>историко</w:t>
            </w:r>
            <w:proofErr w:type="spellEnd"/>
            <w:r w:rsidRPr="00A24DD0">
              <w:rPr>
                <w:sz w:val="20"/>
                <w:szCs w:val="20"/>
              </w:rPr>
              <w:t xml:space="preserve"> – культурных мероприятий (День славянской письменности и культу</w:t>
            </w:r>
            <w:r w:rsidR="004974EE">
              <w:rPr>
                <w:sz w:val="20"/>
                <w:szCs w:val="20"/>
              </w:rPr>
              <w:t xml:space="preserve">ры, Рождество Иоанна Предтечи, </w:t>
            </w:r>
            <w:r w:rsidRPr="00A24DD0">
              <w:rPr>
                <w:sz w:val="20"/>
                <w:szCs w:val="20"/>
              </w:rPr>
              <w:t>День Государственного флага РФ, Татьянин день, Пасхальные встречи, 9 мая, «Ночь музеев», «</w:t>
            </w:r>
            <w:proofErr w:type="spellStart"/>
            <w:r w:rsidRPr="00A24DD0">
              <w:rPr>
                <w:sz w:val="20"/>
                <w:szCs w:val="20"/>
              </w:rPr>
              <w:t>Библионочь</w:t>
            </w:r>
            <w:proofErr w:type="spellEnd"/>
            <w:r w:rsidRPr="00A24DD0">
              <w:rPr>
                <w:sz w:val="20"/>
                <w:szCs w:val="20"/>
              </w:rPr>
              <w:t>», «Парк Пушкина», «Ночь искусств», «</w:t>
            </w:r>
            <w:proofErr w:type="spellStart"/>
            <w:r w:rsidRPr="00A24DD0">
              <w:rPr>
                <w:sz w:val="20"/>
                <w:szCs w:val="20"/>
              </w:rPr>
              <w:t>Каинск</w:t>
            </w:r>
            <w:proofErr w:type="spellEnd"/>
            <w:r w:rsidRPr="00A24DD0">
              <w:rPr>
                <w:sz w:val="20"/>
                <w:szCs w:val="20"/>
              </w:rPr>
              <w:t xml:space="preserve"> исторический»</w:t>
            </w:r>
          </w:p>
        </w:tc>
        <w:tc>
          <w:tcPr>
            <w:tcW w:w="3827" w:type="dxa"/>
            <w:shd w:val="clear" w:color="auto" w:fill="auto"/>
          </w:tcPr>
          <w:p w:rsidR="006D5FB0" w:rsidRPr="00A24DD0" w:rsidRDefault="006D5FB0" w:rsidP="006D5FB0">
            <w:pPr>
              <w:jc w:val="both"/>
              <w:rPr>
                <w:color w:val="000000"/>
                <w:sz w:val="20"/>
                <w:szCs w:val="20"/>
              </w:rPr>
            </w:pPr>
            <w:r w:rsidRPr="00A24DD0">
              <w:rPr>
                <w:sz w:val="20"/>
                <w:szCs w:val="20"/>
              </w:rPr>
              <w:t>Администрация Куйбышевского район</w:t>
            </w:r>
            <w:r w:rsidR="004974EE">
              <w:rPr>
                <w:sz w:val="20"/>
                <w:szCs w:val="20"/>
              </w:rPr>
              <w:t xml:space="preserve">а, управление культуры, </w:t>
            </w:r>
            <w:proofErr w:type="gramStart"/>
            <w:r w:rsidR="004974EE">
              <w:rPr>
                <w:sz w:val="20"/>
                <w:szCs w:val="20"/>
              </w:rPr>
              <w:t>спорта,</w:t>
            </w:r>
            <w:r w:rsidRPr="00A24DD0">
              <w:rPr>
                <w:sz w:val="20"/>
                <w:szCs w:val="20"/>
              </w:rPr>
              <w:t xml:space="preserve">   </w:t>
            </w:r>
            <w:proofErr w:type="gramEnd"/>
            <w:r w:rsidRPr="00A24DD0">
              <w:rPr>
                <w:sz w:val="20"/>
                <w:szCs w:val="20"/>
              </w:rPr>
              <w:t xml:space="preserve">молодежной политики и туризма  администрации Куйбышевского района, МКУК «Музейный комплекс» города Куйбышева, МБУК «Культурно-досуговый центр» Куйбышевского района, МБУК «Центральная </w:t>
            </w:r>
            <w:proofErr w:type="spellStart"/>
            <w:r w:rsidRPr="00A24DD0">
              <w:rPr>
                <w:sz w:val="20"/>
                <w:szCs w:val="20"/>
              </w:rPr>
              <w:t>межпоселенческая</w:t>
            </w:r>
            <w:proofErr w:type="spellEnd"/>
            <w:r w:rsidRPr="00A24DD0">
              <w:rPr>
                <w:sz w:val="20"/>
                <w:szCs w:val="20"/>
              </w:rPr>
              <w:t xml:space="preserve"> библиотека» Куйбышевского района</w:t>
            </w:r>
          </w:p>
        </w:tc>
        <w:tc>
          <w:tcPr>
            <w:tcW w:w="2500" w:type="dxa"/>
            <w:shd w:val="clear" w:color="auto" w:fill="auto"/>
          </w:tcPr>
          <w:p w:rsidR="006D5FB0" w:rsidRPr="00A24DD0" w:rsidRDefault="006D5FB0" w:rsidP="006D5FB0">
            <w:pPr>
              <w:jc w:val="center"/>
              <w:rPr>
                <w:sz w:val="20"/>
                <w:szCs w:val="20"/>
              </w:rPr>
            </w:pPr>
            <w:r w:rsidRPr="00A24DD0">
              <w:rPr>
                <w:color w:val="000000"/>
                <w:sz w:val="20"/>
                <w:szCs w:val="20"/>
              </w:rPr>
              <w:t>2019-2021гг.</w:t>
            </w:r>
          </w:p>
        </w:tc>
        <w:tc>
          <w:tcPr>
            <w:tcW w:w="2740" w:type="dxa"/>
            <w:gridSpan w:val="2"/>
            <w:vMerge w:val="restart"/>
            <w:shd w:val="clear" w:color="auto" w:fill="auto"/>
            <w:vAlign w:val="center"/>
          </w:tcPr>
          <w:p w:rsidR="006D5FB0" w:rsidRPr="00A24DD0" w:rsidRDefault="006D5FB0" w:rsidP="006D5FB0">
            <w:pPr>
              <w:jc w:val="both"/>
              <w:rPr>
                <w:color w:val="000000"/>
                <w:sz w:val="20"/>
                <w:szCs w:val="20"/>
              </w:rPr>
            </w:pPr>
            <w:r w:rsidRPr="00A24DD0">
              <w:rPr>
                <w:sz w:val="20"/>
                <w:szCs w:val="20"/>
              </w:rPr>
              <w:t xml:space="preserve">В целях повышения интереса жителей и гостей Куйбышевского района к истории родного края ежегодно будет организовано не менее 17 историко-культурных и национальных мероприятий, направленных на сохранение и популяризацию народных обычаев, обрядов и традиций; проведено не менее 520 </w:t>
            </w:r>
            <w:proofErr w:type="spellStart"/>
            <w:r w:rsidRPr="00A24DD0">
              <w:rPr>
                <w:sz w:val="20"/>
                <w:szCs w:val="20"/>
              </w:rPr>
              <w:t>музейно</w:t>
            </w:r>
            <w:proofErr w:type="spellEnd"/>
            <w:r w:rsidRPr="00A24DD0">
              <w:rPr>
                <w:sz w:val="20"/>
                <w:szCs w:val="20"/>
              </w:rPr>
              <w:t xml:space="preserve"> – экскурсионных мероприятий; не менее 9 выставок и мастер-классов декоративно прикладного творчества.</w:t>
            </w:r>
          </w:p>
        </w:tc>
      </w:tr>
      <w:tr w:rsidR="006D5FB0" w:rsidRPr="00A24DD0" w:rsidTr="005E5E7B">
        <w:trPr>
          <w:trHeight w:val="313"/>
        </w:trPr>
        <w:tc>
          <w:tcPr>
            <w:tcW w:w="5402" w:type="dxa"/>
            <w:shd w:val="clear" w:color="auto" w:fill="auto"/>
          </w:tcPr>
          <w:p w:rsidR="006D5FB0" w:rsidRPr="00A24DD0" w:rsidRDefault="006D5FB0" w:rsidP="006D5FB0">
            <w:pPr>
              <w:rPr>
                <w:sz w:val="20"/>
                <w:szCs w:val="20"/>
              </w:rPr>
            </w:pPr>
            <w:r w:rsidRPr="00A24DD0">
              <w:rPr>
                <w:sz w:val="20"/>
                <w:szCs w:val="20"/>
              </w:rPr>
              <w:t>2.2 Организация и проведение национальных мероприятий</w:t>
            </w:r>
          </w:p>
          <w:p w:rsidR="006D5FB0" w:rsidRPr="00A24DD0" w:rsidRDefault="006D5FB0" w:rsidP="006D5FB0">
            <w:pPr>
              <w:rPr>
                <w:color w:val="000000"/>
                <w:sz w:val="20"/>
                <w:szCs w:val="20"/>
              </w:rPr>
            </w:pPr>
            <w:r w:rsidRPr="00A24DD0">
              <w:rPr>
                <w:sz w:val="20"/>
                <w:szCs w:val="20"/>
              </w:rPr>
              <w:t xml:space="preserve"> («Сабантуй», «Татар </w:t>
            </w:r>
            <w:proofErr w:type="spellStart"/>
            <w:r w:rsidRPr="00A24DD0">
              <w:rPr>
                <w:sz w:val="20"/>
                <w:szCs w:val="20"/>
              </w:rPr>
              <w:t>Кызы</w:t>
            </w:r>
            <w:proofErr w:type="spellEnd"/>
            <w:r w:rsidRPr="00A24DD0">
              <w:rPr>
                <w:sz w:val="20"/>
                <w:szCs w:val="20"/>
              </w:rPr>
              <w:t xml:space="preserve">», «Татар </w:t>
            </w:r>
            <w:proofErr w:type="spellStart"/>
            <w:r w:rsidRPr="00A24DD0">
              <w:rPr>
                <w:sz w:val="20"/>
                <w:szCs w:val="20"/>
              </w:rPr>
              <w:t>Егете</w:t>
            </w:r>
            <w:proofErr w:type="spellEnd"/>
            <w:r w:rsidRPr="00A24DD0">
              <w:rPr>
                <w:sz w:val="20"/>
                <w:szCs w:val="20"/>
              </w:rPr>
              <w:t>», «</w:t>
            </w:r>
            <w:proofErr w:type="spellStart"/>
            <w:r w:rsidRPr="00A24DD0">
              <w:rPr>
                <w:sz w:val="20"/>
                <w:szCs w:val="20"/>
              </w:rPr>
              <w:t>Себер</w:t>
            </w:r>
            <w:proofErr w:type="spellEnd"/>
            <w:r w:rsidRPr="00A24DD0">
              <w:rPr>
                <w:sz w:val="20"/>
                <w:szCs w:val="20"/>
              </w:rPr>
              <w:t xml:space="preserve"> – </w:t>
            </w:r>
            <w:proofErr w:type="spellStart"/>
            <w:r w:rsidRPr="00A24DD0">
              <w:rPr>
                <w:sz w:val="20"/>
                <w:szCs w:val="20"/>
              </w:rPr>
              <w:t>Йолдызлары</w:t>
            </w:r>
            <w:proofErr w:type="spellEnd"/>
            <w:r w:rsidRPr="00A24DD0">
              <w:rPr>
                <w:sz w:val="20"/>
                <w:szCs w:val="20"/>
              </w:rPr>
              <w:t>», «Мама, папа, я – татарская семья», «Сохраняй нить традиций», изучение обрядов, традиций татарского народа)</w:t>
            </w:r>
          </w:p>
        </w:tc>
        <w:tc>
          <w:tcPr>
            <w:tcW w:w="3827" w:type="dxa"/>
            <w:shd w:val="clear" w:color="auto" w:fill="auto"/>
          </w:tcPr>
          <w:p w:rsidR="006D5FB0" w:rsidRPr="00A24DD0" w:rsidRDefault="006D5FB0" w:rsidP="006D5FB0">
            <w:pPr>
              <w:jc w:val="both"/>
              <w:rPr>
                <w:color w:val="000000"/>
                <w:sz w:val="20"/>
                <w:szCs w:val="20"/>
              </w:rPr>
            </w:pPr>
            <w:r w:rsidRPr="00A24DD0">
              <w:rPr>
                <w:sz w:val="20"/>
                <w:szCs w:val="20"/>
              </w:rPr>
              <w:t xml:space="preserve">Администрация Куйбышевского района, управление культуры, </w:t>
            </w:r>
            <w:proofErr w:type="gramStart"/>
            <w:r w:rsidRPr="00A24DD0">
              <w:rPr>
                <w:sz w:val="20"/>
                <w:szCs w:val="20"/>
              </w:rPr>
              <w:t xml:space="preserve">спорта,   </w:t>
            </w:r>
            <w:proofErr w:type="gramEnd"/>
            <w:r w:rsidRPr="00A24DD0">
              <w:rPr>
                <w:sz w:val="20"/>
                <w:szCs w:val="20"/>
              </w:rPr>
              <w:t xml:space="preserve"> молодежной политики и туризма  администрации Куйбышевского района, МБУК «Культурно-досуговый центр» Куйбышевского района</w:t>
            </w:r>
          </w:p>
        </w:tc>
        <w:tc>
          <w:tcPr>
            <w:tcW w:w="2500" w:type="dxa"/>
            <w:shd w:val="clear" w:color="auto" w:fill="auto"/>
          </w:tcPr>
          <w:p w:rsidR="006D5FB0" w:rsidRPr="00A24DD0" w:rsidRDefault="006D5FB0" w:rsidP="006D5FB0">
            <w:pPr>
              <w:jc w:val="center"/>
              <w:rPr>
                <w:sz w:val="20"/>
                <w:szCs w:val="20"/>
              </w:rPr>
            </w:pPr>
            <w:r w:rsidRPr="00A24DD0">
              <w:rPr>
                <w:color w:val="000000"/>
                <w:sz w:val="20"/>
                <w:szCs w:val="20"/>
              </w:rPr>
              <w:t>2019-2021гг.</w:t>
            </w:r>
          </w:p>
        </w:tc>
        <w:tc>
          <w:tcPr>
            <w:tcW w:w="2740" w:type="dxa"/>
            <w:gridSpan w:val="2"/>
            <w:vMerge/>
            <w:shd w:val="clear" w:color="auto" w:fill="auto"/>
          </w:tcPr>
          <w:p w:rsidR="006D5FB0" w:rsidRPr="00A24DD0" w:rsidRDefault="006D5FB0" w:rsidP="006D5FB0">
            <w:pPr>
              <w:jc w:val="both"/>
              <w:rPr>
                <w:color w:val="000000"/>
                <w:sz w:val="20"/>
                <w:szCs w:val="20"/>
              </w:rPr>
            </w:pPr>
          </w:p>
        </w:tc>
      </w:tr>
      <w:tr w:rsidR="006D5FB0" w:rsidRPr="00A24DD0" w:rsidTr="005E5E7B">
        <w:trPr>
          <w:trHeight w:val="313"/>
        </w:trPr>
        <w:tc>
          <w:tcPr>
            <w:tcW w:w="5402" w:type="dxa"/>
            <w:shd w:val="clear" w:color="auto" w:fill="auto"/>
          </w:tcPr>
          <w:p w:rsidR="006D5FB0" w:rsidRPr="00A24DD0" w:rsidRDefault="006D5FB0" w:rsidP="006D5FB0">
            <w:pPr>
              <w:rPr>
                <w:color w:val="000000"/>
                <w:sz w:val="20"/>
                <w:szCs w:val="20"/>
              </w:rPr>
            </w:pPr>
            <w:r w:rsidRPr="00A24DD0">
              <w:rPr>
                <w:sz w:val="20"/>
                <w:szCs w:val="20"/>
              </w:rPr>
              <w:t>2.3 Организация и проведение выставок декоративно-прикладного творчества</w:t>
            </w:r>
          </w:p>
        </w:tc>
        <w:tc>
          <w:tcPr>
            <w:tcW w:w="3827" w:type="dxa"/>
            <w:shd w:val="clear" w:color="auto" w:fill="auto"/>
          </w:tcPr>
          <w:p w:rsidR="006D5FB0" w:rsidRPr="00A24DD0" w:rsidRDefault="006D5FB0" w:rsidP="006D5FB0">
            <w:pPr>
              <w:jc w:val="both"/>
              <w:rPr>
                <w:sz w:val="20"/>
                <w:szCs w:val="20"/>
              </w:rPr>
            </w:pPr>
            <w:r w:rsidRPr="00A24DD0">
              <w:rPr>
                <w:sz w:val="20"/>
                <w:szCs w:val="20"/>
              </w:rPr>
              <w:t xml:space="preserve">Администрация Куйбышевского района, управление культуры, </w:t>
            </w:r>
            <w:proofErr w:type="gramStart"/>
            <w:r w:rsidRPr="00A24DD0">
              <w:rPr>
                <w:sz w:val="20"/>
                <w:szCs w:val="20"/>
              </w:rPr>
              <w:t xml:space="preserve">спорта,   </w:t>
            </w:r>
            <w:proofErr w:type="gramEnd"/>
            <w:r w:rsidRPr="00A24DD0">
              <w:rPr>
                <w:sz w:val="20"/>
                <w:szCs w:val="20"/>
              </w:rPr>
              <w:t xml:space="preserve"> молодежной политики и туризма  администрации Куйбышевского района, МБУК «Культурно-досуговый центр» Куйбышевского района</w:t>
            </w:r>
          </w:p>
        </w:tc>
        <w:tc>
          <w:tcPr>
            <w:tcW w:w="2500" w:type="dxa"/>
            <w:shd w:val="clear" w:color="auto" w:fill="auto"/>
          </w:tcPr>
          <w:p w:rsidR="006D5FB0" w:rsidRPr="00A24DD0" w:rsidRDefault="006D5FB0" w:rsidP="006D5FB0">
            <w:pPr>
              <w:jc w:val="center"/>
              <w:rPr>
                <w:sz w:val="20"/>
                <w:szCs w:val="20"/>
              </w:rPr>
            </w:pPr>
            <w:r w:rsidRPr="00A24DD0">
              <w:rPr>
                <w:color w:val="000000"/>
                <w:sz w:val="20"/>
                <w:szCs w:val="20"/>
              </w:rPr>
              <w:t>2019-2021гг.</w:t>
            </w:r>
          </w:p>
        </w:tc>
        <w:tc>
          <w:tcPr>
            <w:tcW w:w="2740" w:type="dxa"/>
            <w:gridSpan w:val="2"/>
            <w:vMerge/>
            <w:shd w:val="clear" w:color="auto" w:fill="auto"/>
          </w:tcPr>
          <w:p w:rsidR="006D5FB0" w:rsidRPr="00A24DD0" w:rsidRDefault="006D5FB0" w:rsidP="006D5FB0">
            <w:pPr>
              <w:jc w:val="both"/>
              <w:rPr>
                <w:color w:val="000000"/>
                <w:sz w:val="20"/>
                <w:szCs w:val="20"/>
              </w:rPr>
            </w:pPr>
          </w:p>
        </w:tc>
      </w:tr>
      <w:tr w:rsidR="006D5FB0" w:rsidRPr="00A24DD0" w:rsidTr="005E5E7B">
        <w:trPr>
          <w:trHeight w:val="313"/>
        </w:trPr>
        <w:tc>
          <w:tcPr>
            <w:tcW w:w="5402" w:type="dxa"/>
            <w:shd w:val="clear" w:color="auto" w:fill="auto"/>
          </w:tcPr>
          <w:p w:rsidR="006D5FB0" w:rsidRPr="00A24DD0" w:rsidRDefault="006D5FB0" w:rsidP="006D5FB0">
            <w:pPr>
              <w:rPr>
                <w:sz w:val="20"/>
                <w:szCs w:val="20"/>
              </w:rPr>
            </w:pPr>
            <w:r w:rsidRPr="00A24DD0">
              <w:rPr>
                <w:sz w:val="20"/>
                <w:szCs w:val="20"/>
              </w:rPr>
              <w:lastRenderedPageBreak/>
              <w:t>2.4 Организация и проведение мастер-классов (в рамках проводимых мероприятий)</w:t>
            </w:r>
          </w:p>
        </w:tc>
        <w:tc>
          <w:tcPr>
            <w:tcW w:w="3827" w:type="dxa"/>
            <w:shd w:val="clear" w:color="auto" w:fill="auto"/>
          </w:tcPr>
          <w:p w:rsidR="006D5FB0" w:rsidRPr="00A24DD0" w:rsidRDefault="006D5FB0" w:rsidP="006D5FB0">
            <w:pPr>
              <w:jc w:val="both"/>
              <w:rPr>
                <w:sz w:val="20"/>
                <w:szCs w:val="20"/>
              </w:rPr>
            </w:pPr>
            <w:r w:rsidRPr="00A24DD0">
              <w:rPr>
                <w:sz w:val="20"/>
                <w:szCs w:val="20"/>
              </w:rPr>
              <w:t xml:space="preserve">Администрация Куйбышевского района, управление культуры, </w:t>
            </w:r>
            <w:proofErr w:type="gramStart"/>
            <w:r w:rsidRPr="00A24DD0">
              <w:rPr>
                <w:sz w:val="20"/>
                <w:szCs w:val="20"/>
              </w:rPr>
              <w:t xml:space="preserve">спорта,   </w:t>
            </w:r>
            <w:proofErr w:type="gramEnd"/>
            <w:r w:rsidRPr="00A24DD0">
              <w:rPr>
                <w:sz w:val="20"/>
                <w:szCs w:val="20"/>
              </w:rPr>
              <w:t xml:space="preserve"> молодежной политики и туризма  администрации Куйбышевского района, МБУК «Культурно-досуговый центр» Куйбышевского района, МБУК «Центральная </w:t>
            </w:r>
            <w:proofErr w:type="spellStart"/>
            <w:r w:rsidRPr="00A24DD0">
              <w:rPr>
                <w:sz w:val="20"/>
                <w:szCs w:val="20"/>
              </w:rPr>
              <w:t>межпоселенческая</w:t>
            </w:r>
            <w:proofErr w:type="spellEnd"/>
            <w:r w:rsidRPr="00A24DD0">
              <w:rPr>
                <w:sz w:val="20"/>
                <w:szCs w:val="20"/>
              </w:rPr>
              <w:t xml:space="preserve"> библиотека» Куйбышевского района</w:t>
            </w:r>
          </w:p>
        </w:tc>
        <w:tc>
          <w:tcPr>
            <w:tcW w:w="2500"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2019-2021гг.</w:t>
            </w:r>
          </w:p>
        </w:tc>
        <w:tc>
          <w:tcPr>
            <w:tcW w:w="2740" w:type="dxa"/>
            <w:gridSpan w:val="2"/>
            <w:vMerge/>
            <w:shd w:val="clear" w:color="auto" w:fill="auto"/>
          </w:tcPr>
          <w:p w:rsidR="006D5FB0" w:rsidRPr="00A24DD0" w:rsidRDefault="006D5FB0" w:rsidP="006D5FB0">
            <w:pPr>
              <w:jc w:val="both"/>
              <w:rPr>
                <w:color w:val="000000"/>
                <w:sz w:val="20"/>
                <w:szCs w:val="20"/>
              </w:rPr>
            </w:pPr>
          </w:p>
        </w:tc>
      </w:tr>
      <w:tr w:rsidR="006D5FB0" w:rsidRPr="00A24DD0" w:rsidTr="005E5E7B">
        <w:trPr>
          <w:trHeight w:val="313"/>
        </w:trPr>
        <w:tc>
          <w:tcPr>
            <w:tcW w:w="5402" w:type="dxa"/>
            <w:shd w:val="clear" w:color="auto" w:fill="auto"/>
          </w:tcPr>
          <w:p w:rsidR="006D5FB0" w:rsidRPr="00A24DD0" w:rsidRDefault="006D5FB0" w:rsidP="006D5FB0">
            <w:pPr>
              <w:rPr>
                <w:sz w:val="20"/>
                <w:szCs w:val="20"/>
              </w:rPr>
            </w:pPr>
            <w:r w:rsidRPr="00A24DD0">
              <w:rPr>
                <w:sz w:val="20"/>
                <w:szCs w:val="20"/>
              </w:rPr>
              <w:t xml:space="preserve">2.5 Организация и проведение </w:t>
            </w:r>
            <w:proofErr w:type="spellStart"/>
            <w:r w:rsidRPr="00A24DD0">
              <w:rPr>
                <w:sz w:val="20"/>
                <w:szCs w:val="20"/>
              </w:rPr>
              <w:t>музейно</w:t>
            </w:r>
            <w:proofErr w:type="spellEnd"/>
            <w:r w:rsidRPr="00A24DD0">
              <w:rPr>
                <w:sz w:val="20"/>
                <w:szCs w:val="20"/>
              </w:rPr>
              <w:t xml:space="preserve"> - экскурсионных мероприятий</w:t>
            </w:r>
          </w:p>
        </w:tc>
        <w:tc>
          <w:tcPr>
            <w:tcW w:w="3827" w:type="dxa"/>
            <w:shd w:val="clear" w:color="auto" w:fill="auto"/>
          </w:tcPr>
          <w:p w:rsidR="006D5FB0" w:rsidRPr="00A24DD0" w:rsidRDefault="006D5FB0" w:rsidP="006D5FB0">
            <w:pPr>
              <w:jc w:val="both"/>
              <w:rPr>
                <w:sz w:val="20"/>
                <w:szCs w:val="20"/>
              </w:rPr>
            </w:pPr>
            <w:r w:rsidRPr="00A24DD0">
              <w:rPr>
                <w:sz w:val="20"/>
                <w:szCs w:val="20"/>
              </w:rPr>
              <w:t>Администрация Куйбышевского района, администрация города Куйбышева,</w:t>
            </w:r>
          </w:p>
          <w:p w:rsidR="006D5FB0" w:rsidRPr="00A24DD0" w:rsidRDefault="006D5FB0" w:rsidP="006D5FB0">
            <w:pPr>
              <w:jc w:val="both"/>
              <w:rPr>
                <w:color w:val="000000"/>
                <w:sz w:val="20"/>
                <w:szCs w:val="20"/>
              </w:rPr>
            </w:pPr>
            <w:r w:rsidRPr="00A24DD0">
              <w:rPr>
                <w:sz w:val="20"/>
                <w:szCs w:val="20"/>
              </w:rPr>
              <w:t>МКУК «Музейный комплекс» города Куйбышева</w:t>
            </w:r>
          </w:p>
        </w:tc>
        <w:tc>
          <w:tcPr>
            <w:tcW w:w="2500"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2019-2021гг.</w:t>
            </w:r>
          </w:p>
        </w:tc>
        <w:tc>
          <w:tcPr>
            <w:tcW w:w="2740" w:type="dxa"/>
            <w:gridSpan w:val="2"/>
            <w:vMerge/>
            <w:shd w:val="clear" w:color="auto" w:fill="auto"/>
          </w:tcPr>
          <w:p w:rsidR="006D5FB0" w:rsidRPr="00A24DD0" w:rsidRDefault="006D5FB0" w:rsidP="006D5FB0">
            <w:pPr>
              <w:jc w:val="both"/>
              <w:rPr>
                <w:color w:val="000000"/>
                <w:sz w:val="20"/>
                <w:szCs w:val="20"/>
              </w:rPr>
            </w:pPr>
          </w:p>
        </w:tc>
      </w:tr>
      <w:tr w:rsidR="006D5FB0" w:rsidRPr="00A24DD0" w:rsidTr="006D5FB0">
        <w:trPr>
          <w:trHeight w:val="315"/>
        </w:trPr>
        <w:tc>
          <w:tcPr>
            <w:tcW w:w="14469" w:type="dxa"/>
            <w:gridSpan w:val="5"/>
            <w:shd w:val="clear" w:color="auto" w:fill="FFFFFF"/>
            <w:vAlign w:val="center"/>
          </w:tcPr>
          <w:p w:rsidR="006D5FB0" w:rsidRPr="00A24DD0" w:rsidRDefault="006D5FB0" w:rsidP="006D5FB0">
            <w:pPr>
              <w:jc w:val="center"/>
              <w:rPr>
                <w:bCs/>
                <w:sz w:val="20"/>
                <w:szCs w:val="20"/>
              </w:rPr>
            </w:pPr>
            <w:r w:rsidRPr="00A24DD0">
              <w:rPr>
                <w:bCs/>
                <w:sz w:val="20"/>
                <w:szCs w:val="20"/>
              </w:rPr>
              <w:t>Задача 3. Формирование имиджа района, как сосредоточения историко-культурного наследия Куйбышевского района</w:t>
            </w:r>
          </w:p>
        </w:tc>
      </w:tr>
      <w:tr w:rsidR="006D5FB0" w:rsidRPr="00A24DD0" w:rsidTr="006D5FB0">
        <w:trPr>
          <w:trHeight w:val="263"/>
        </w:trPr>
        <w:tc>
          <w:tcPr>
            <w:tcW w:w="5402" w:type="dxa"/>
            <w:shd w:val="clear" w:color="auto" w:fill="FFFFFF"/>
          </w:tcPr>
          <w:p w:rsidR="006D5FB0" w:rsidRPr="00A24DD0" w:rsidRDefault="006D5FB0" w:rsidP="006D5FB0">
            <w:pPr>
              <w:rPr>
                <w:color w:val="000000"/>
                <w:sz w:val="20"/>
                <w:szCs w:val="20"/>
              </w:rPr>
            </w:pPr>
            <w:r w:rsidRPr="00A24DD0">
              <w:rPr>
                <w:color w:val="000000"/>
                <w:sz w:val="20"/>
                <w:szCs w:val="20"/>
              </w:rPr>
              <w:t>3.1 Участие в конкурсах в сфере туризма (в том числе в областных национальных конкурсах)</w:t>
            </w:r>
          </w:p>
        </w:tc>
        <w:tc>
          <w:tcPr>
            <w:tcW w:w="3827" w:type="dxa"/>
            <w:shd w:val="clear" w:color="auto" w:fill="FFFFFF"/>
          </w:tcPr>
          <w:p w:rsidR="006D5FB0" w:rsidRPr="00A24DD0" w:rsidRDefault="006D5FB0" w:rsidP="006D5FB0">
            <w:pPr>
              <w:jc w:val="both"/>
              <w:rPr>
                <w:sz w:val="20"/>
                <w:szCs w:val="20"/>
              </w:rPr>
            </w:pPr>
            <w:r w:rsidRPr="00A24DD0">
              <w:rPr>
                <w:sz w:val="20"/>
                <w:szCs w:val="20"/>
              </w:rPr>
              <w:t xml:space="preserve">Администрация Куйбышевского района, управление культуры, </w:t>
            </w:r>
            <w:proofErr w:type="gramStart"/>
            <w:r w:rsidRPr="00A24DD0">
              <w:rPr>
                <w:sz w:val="20"/>
                <w:szCs w:val="20"/>
              </w:rPr>
              <w:t xml:space="preserve">спорта,   </w:t>
            </w:r>
            <w:proofErr w:type="gramEnd"/>
            <w:r w:rsidRPr="00A24DD0">
              <w:rPr>
                <w:sz w:val="20"/>
                <w:szCs w:val="20"/>
              </w:rPr>
              <w:t xml:space="preserve"> молодежной политики и туризма  администрации Куйбышевского района, МБУК «Культурно-досуговый центр» Куйбышевского района, МКУК «Музейный комплекс» города Куйбышева</w:t>
            </w:r>
          </w:p>
        </w:tc>
        <w:tc>
          <w:tcPr>
            <w:tcW w:w="2500" w:type="dxa"/>
            <w:shd w:val="clear" w:color="auto" w:fill="FFFFFF"/>
          </w:tcPr>
          <w:p w:rsidR="006D5FB0" w:rsidRPr="00A24DD0" w:rsidRDefault="006D5FB0" w:rsidP="006D5FB0">
            <w:pPr>
              <w:jc w:val="center"/>
              <w:rPr>
                <w:sz w:val="20"/>
                <w:szCs w:val="20"/>
              </w:rPr>
            </w:pPr>
            <w:r w:rsidRPr="00A24DD0">
              <w:rPr>
                <w:color w:val="000000"/>
                <w:sz w:val="20"/>
                <w:szCs w:val="20"/>
              </w:rPr>
              <w:t>2019-2021гг.</w:t>
            </w:r>
          </w:p>
        </w:tc>
        <w:tc>
          <w:tcPr>
            <w:tcW w:w="2740" w:type="dxa"/>
            <w:gridSpan w:val="2"/>
            <w:vMerge w:val="restart"/>
            <w:shd w:val="clear" w:color="auto" w:fill="FFFFFF"/>
          </w:tcPr>
          <w:p w:rsidR="006D5FB0" w:rsidRPr="00A24DD0" w:rsidRDefault="006D5FB0" w:rsidP="006D5FB0">
            <w:pPr>
              <w:tabs>
                <w:tab w:val="left" w:pos="13035"/>
              </w:tabs>
              <w:jc w:val="both"/>
              <w:rPr>
                <w:color w:val="000000"/>
                <w:sz w:val="20"/>
                <w:szCs w:val="20"/>
              </w:rPr>
            </w:pPr>
            <w:r w:rsidRPr="00A24DD0">
              <w:rPr>
                <w:sz w:val="20"/>
                <w:szCs w:val="20"/>
              </w:rPr>
              <w:t xml:space="preserve">Популяризация туристских услуг в Куйбышевском районе, анализ ключевых проблем </w:t>
            </w:r>
            <w:proofErr w:type="gramStart"/>
            <w:r w:rsidRPr="00A24DD0">
              <w:rPr>
                <w:sz w:val="20"/>
                <w:szCs w:val="20"/>
              </w:rPr>
              <w:t xml:space="preserve">развития,   </w:t>
            </w:r>
            <w:proofErr w:type="gramEnd"/>
            <w:r w:rsidRPr="00A24DD0">
              <w:rPr>
                <w:sz w:val="20"/>
                <w:szCs w:val="20"/>
              </w:rPr>
              <w:t xml:space="preserve">           совершенствование политики в сфере туризма, изучение лучшей практики, формирование устойчивого бренда, отражающего представление о городе Куйбышеве, как о культурном центре Куйбышевского района.  Повышение квалификации специалистов, работающих в сфере </w:t>
            </w:r>
            <w:proofErr w:type="gramStart"/>
            <w:r w:rsidRPr="00A24DD0">
              <w:rPr>
                <w:sz w:val="20"/>
                <w:szCs w:val="20"/>
              </w:rPr>
              <w:t xml:space="preserve">туризма.   </w:t>
            </w:r>
            <w:proofErr w:type="gramEnd"/>
            <w:r w:rsidRPr="00A24DD0">
              <w:rPr>
                <w:sz w:val="20"/>
                <w:szCs w:val="20"/>
              </w:rPr>
              <w:t xml:space="preserve">   </w:t>
            </w:r>
          </w:p>
        </w:tc>
      </w:tr>
      <w:tr w:rsidR="006D5FB0" w:rsidRPr="00A24DD0" w:rsidTr="005E5E7B">
        <w:trPr>
          <w:trHeight w:val="313"/>
        </w:trPr>
        <w:tc>
          <w:tcPr>
            <w:tcW w:w="5402" w:type="dxa"/>
            <w:shd w:val="clear" w:color="auto" w:fill="auto"/>
          </w:tcPr>
          <w:p w:rsidR="006D5FB0" w:rsidRPr="00A24DD0" w:rsidRDefault="006D5FB0" w:rsidP="006D5FB0">
            <w:pPr>
              <w:rPr>
                <w:color w:val="000000"/>
                <w:sz w:val="20"/>
                <w:szCs w:val="20"/>
              </w:rPr>
            </w:pPr>
            <w:r w:rsidRPr="00A24DD0">
              <w:rPr>
                <w:sz w:val="20"/>
                <w:szCs w:val="20"/>
              </w:rPr>
              <w:t>3.2 Участие в форумах, курсах повышения квалификации, семинарах, научно-практических конференциях по проблемам развития туризма.</w:t>
            </w:r>
          </w:p>
        </w:tc>
        <w:tc>
          <w:tcPr>
            <w:tcW w:w="3827" w:type="dxa"/>
            <w:shd w:val="clear" w:color="auto" w:fill="auto"/>
          </w:tcPr>
          <w:p w:rsidR="006D5FB0" w:rsidRPr="00A24DD0" w:rsidRDefault="006D5FB0" w:rsidP="006D5FB0">
            <w:pPr>
              <w:jc w:val="both"/>
              <w:rPr>
                <w:sz w:val="20"/>
                <w:szCs w:val="20"/>
              </w:rPr>
            </w:pPr>
            <w:r w:rsidRPr="00A24DD0">
              <w:rPr>
                <w:sz w:val="20"/>
                <w:szCs w:val="20"/>
              </w:rPr>
              <w:t xml:space="preserve">Администрация Куйбышевского района, управление культуры, </w:t>
            </w:r>
            <w:proofErr w:type="gramStart"/>
            <w:r w:rsidRPr="00A24DD0">
              <w:rPr>
                <w:sz w:val="20"/>
                <w:szCs w:val="20"/>
              </w:rPr>
              <w:t xml:space="preserve">спорта,   </w:t>
            </w:r>
            <w:proofErr w:type="gramEnd"/>
            <w:r w:rsidRPr="00A24DD0">
              <w:rPr>
                <w:sz w:val="20"/>
                <w:szCs w:val="20"/>
              </w:rPr>
              <w:t xml:space="preserve"> молодежной политики и туризма  администрации Куйбышевского района, МБУК «Культурно-досуговый центр» Куйбышевского района, МКУК «Музейный комплекс» города Куйбышева</w:t>
            </w:r>
          </w:p>
        </w:tc>
        <w:tc>
          <w:tcPr>
            <w:tcW w:w="2500" w:type="dxa"/>
            <w:shd w:val="clear" w:color="auto" w:fill="auto"/>
          </w:tcPr>
          <w:p w:rsidR="006D5FB0" w:rsidRPr="00A24DD0" w:rsidRDefault="006D5FB0" w:rsidP="006D5FB0">
            <w:pPr>
              <w:jc w:val="center"/>
              <w:rPr>
                <w:sz w:val="20"/>
                <w:szCs w:val="20"/>
              </w:rPr>
            </w:pPr>
            <w:r w:rsidRPr="00A24DD0">
              <w:rPr>
                <w:color w:val="000000"/>
                <w:sz w:val="20"/>
                <w:szCs w:val="20"/>
              </w:rPr>
              <w:t>2019-2021гг.</w:t>
            </w:r>
          </w:p>
        </w:tc>
        <w:tc>
          <w:tcPr>
            <w:tcW w:w="2740" w:type="dxa"/>
            <w:gridSpan w:val="2"/>
            <w:vMerge/>
            <w:shd w:val="clear" w:color="auto" w:fill="auto"/>
            <w:vAlign w:val="center"/>
          </w:tcPr>
          <w:p w:rsidR="006D5FB0" w:rsidRPr="00A24DD0" w:rsidRDefault="006D5FB0" w:rsidP="006D5FB0">
            <w:pPr>
              <w:tabs>
                <w:tab w:val="left" w:pos="13035"/>
              </w:tabs>
              <w:jc w:val="both"/>
              <w:rPr>
                <w:sz w:val="20"/>
                <w:szCs w:val="20"/>
              </w:rPr>
            </w:pPr>
          </w:p>
        </w:tc>
      </w:tr>
      <w:tr w:rsidR="006D5FB0" w:rsidRPr="00A24DD0" w:rsidTr="005E5E7B">
        <w:trPr>
          <w:trHeight w:val="313"/>
        </w:trPr>
        <w:tc>
          <w:tcPr>
            <w:tcW w:w="5402" w:type="dxa"/>
            <w:shd w:val="clear" w:color="auto" w:fill="auto"/>
          </w:tcPr>
          <w:p w:rsidR="006D5FB0" w:rsidRPr="00A24DD0" w:rsidRDefault="006D5FB0" w:rsidP="006D5FB0">
            <w:pPr>
              <w:rPr>
                <w:sz w:val="20"/>
                <w:szCs w:val="20"/>
              </w:rPr>
            </w:pPr>
            <w:r w:rsidRPr="00A24DD0">
              <w:rPr>
                <w:sz w:val="20"/>
                <w:szCs w:val="20"/>
              </w:rPr>
              <w:t>3.3 Участие в работе туристических выставок</w:t>
            </w:r>
          </w:p>
        </w:tc>
        <w:tc>
          <w:tcPr>
            <w:tcW w:w="3827" w:type="dxa"/>
            <w:shd w:val="clear" w:color="auto" w:fill="auto"/>
          </w:tcPr>
          <w:p w:rsidR="006D5FB0" w:rsidRPr="00A24DD0" w:rsidRDefault="006D5FB0" w:rsidP="006D5FB0">
            <w:pPr>
              <w:jc w:val="both"/>
              <w:rPr>
                <w:sz w:val="20"/>
                <w:szCs w:val="20"/>
              </w:rPr>
            </w:pPr>
            <w:r w:rsidRPr="00A24DD0">
              <w:rPr>
                <w:sz w:val="20"/>
                <w:szCs w:val="20"/>
              </w:rPr>
              <w:t xml:space="preserve">Администрация Куйбышевского района, управление культуры, </w:t>
            </w:r>
            <w:proofErr w:type="gramStart"/>
            <w:r w:rsidRPr="00A24DD0">
              <w:rPr>
                <w:sz w:val="20"/>
                <w:szCs w:val="20"/>
              </w:rPr>
              <w:t xml:space="preserve">спорта,   </w:t>
            </w:r>
            <w:proofErr w:type="gramEnd"/>
            <w:r w:rsidRPr="00A24DD0">
              <w:rPr>
                <w:sz w:val="20"/>
                <w:szCs w:val="20"/>
              </w:rPr>
              <w:t xml:space="preserve"> молодежной политики и туризма  администрации Куйбышевского района, МБУК «Культурно-досуговый центр» Куйбышевского района</w:t>
            </w:r>
          </w:p>
        </w:tc>
        <w:tc>
          <w:tcPr>
            <w:tcW w:w="2500" w:type="dxa"/>
            <w:shd w:val="clear" w:color="auto" w:fill="auto"/>
          </w:tcPr>
          <w:p w:rsidR="006D5FB0" w:rsidRPr="00A24DD0" w:rsidRDefault="006D5FB0" w:rsidP="006D5FB0">
            <w:pPr>
              <w:jc w:val="center"/>
              <w:rPr>
                <w:sz w:val="20"/>
                <w:szCs w:val="20"/>
              </w:rPr>
            </w:pPr>
            <w:r w:rsidRPr="00A24DD0">
              <w:rPr>
                <w:color w:val="000000"/>
                <w:sz w:val="20"/>
                <w:szCs w:val="20"/>
              </w:rPr>
              <w:t>2019-2021гг.</w:t>
            </w:r>
          </w:p>
        </w:tc>
        <w:tc>
          <w:tcPr>
            <w:tcW w:w="2740" w:type="dxa"/>
            <w:gridSpan w:val="2"/>
            <w:vMerge/>
            <w:shd w:val="clear" w:color="auto" w:fill="auto"/>
          </w:tcPr>
          <w:p w:rsidR="006D5FB0" w:rsidRPr="00A24DD0" w:rsidRDefault="006D5FB0" w:rsidP="006D5FB0">
            <w:pPr>
              <w:jc w:val="both"/>
              <w:rPr>
                <w:color w:val="000000"/>
                <w:sz w:val="20"/>
                <w:szCs w:val="20"/>
              </w:rPr>
            </w:pPr>
          </w:p>
        </w:tc>
      </w:tr>
      <w:tr w:rsidR="006D5FB0" w:rsidRPr="00A24DD0" w:rsidTr="005E5E7B">
        <w:trPr>
          <w:trHeight w:val="313"/>
        </w:trPr>
        <w:tc>
          <w:tcPr>
            <w:tcW w:w="14469" w:type="dxa"/>
            <w:gridSpan w:val="5"/>
            <w:shd w:val="clear" w:color="auto" w:fill="auto"/>
          </w:tcPr>
          <w:p w:rsidR="006D5FB0" w:rsidRPr="00A24DD0" w:rsidRDefault="006D5FB0" w:rsidP="006D5FB0">
            <w:pPr>
              <w:jc w:val="center"/>
              <w:rPr>
                <w:color w:val="000000"/>
                <w:sz w:val="20"/>
                <w:szCs w:val="20"/>
              </w:rPr>
            </w:pPr>
            <w:r w:rsidRPr="00A24DD0">
              <w:rPr>
                <w:bCs/>
                <w:sz w:val="20"/>
                <w:szCs w:val="20"/>
              </w:rPr>
              <w:t>Задача 4. Обеспечение доступности информации об историко-культурном наследии Куйбышевского района</w:t>
            </w:r>
          </w:p>
        </w:tc>
      </w:tr>
      <w:tr w:rsidR="006D5FB0" w:rsidRPr="00A24DD0" w:rsidTr="005E5E7B">
        <w:trPr>
          <w:trHeight w:val="313"/>
        </w:trPr>
        <w:tc>
          <w:tcPr>
            <w:tcW w:w="5402" w:type="dxa"/>
            <w:shd w:val="clear" w:color="auto" w:fill="auto"/>
          </w:tcPr>
          <w:p w:rsidR="006D5FB0" w:rsidRPr="00A24DD0" w:rsidRDefault="006D5FB0" w:rsidP="006D5FB0">
            <w:pPr>
              <w:rPr>
                <w:sz w:val="20"/>
                <w:szCs w:val="20"/>
              </w:rPr>
            </w:pPr>
            <w:r w:rsidRPr="00A24DD0">
              <w:rPr>
                <w:sz w:val="20"/>
                <w:szCs w:val="20"/>
              </w:rPr>
              <w:t>4.1 Изготовление рекламных конструкций, буклетов, брошюр, видеороликов и др.</w:t>
            </w:r>
          </w:p>
        </w:tc>
        <w:tc>
          <w:tcPr>
            <w:tcW w:w="3827" w:type="dxa"/>
            <w:shd w:val="clear" w:color="auto" w:fill="auto"/>
          </w:tcPr>
          <w:p w:rsidR="006D5FB0" w:rsidRPr="00A24DD0" w:rsidRDefault="006D5FB0" w:rsidP="006D5FB0">
            <w:pPr>
              <w:jc w:val="both"/>
              <w:rPr>
                <w:sz w:val="20"/>
                <w:szCs w:val="20"/>
              </w:rPr>
            </w:pPr>
            <w:r w:rsidRPr="00A24DD0">
              <w:rPr>
                <w:sz w:val="20"/>
                <w:szCs w:val="20"/>
              </w:rPr>
              <w:t xml:space="preserve">Администрация Куйбышевского района, управление культуры, </w:t>
            </w:r>
            <w:proofErr w:type="gramStart"/>
            <w:r w:rsidRPr="00A24DD0">
              <w:rPr>
                <w:sz w:val="20"/>
                <w:szCs w:val="20"/>
              </w:rPr>
              <w:t xml:space="preserve">спорта,   </w:t>
            </w:r>
            <w:proofErr w:type="gramEnd"/>
            <w:r w:rsidRPr="00A24DD0">
              <w:rPr>
                <w:sz w:val="20"/>
                <w:szCs w:val="20"/>
              </w:rPr>
              <w:t xml:space="preserve"> молодежной политики и туризма  </w:t>
            </w:r>
            <w:r w:rsidRPr="00A24DD0">
              <w:rPr>
                <w:sz w:val="20"/>
                <w:szCs w:val="20"/>
              </w:rPr>
              <w:lastRenderedPageBreak/>
              <w:t xml:space="preserve">администрации Куйбышевского района, МБУК «Культурно-досуговый центр» Куйбышевского района , МКУК «Музейный комплекс» города Куйбышева </w:t>
            </w:r>
          </w:p>
        </w:tc>
        <w:tc>
          <w:tcPr>
            <w:tcW w:w="2500" w:type="dxa"/>
            <w:shd w:val="clear" w:color="auto" w:fill="auto"/>
          </w:tcPr>
          <w:p w:rsidR="006D5FB0" w:rsidRPr="00A24DD0" w:rsidRDefault="006D5FB0" w:rsidP="006D5FB0">
            <w:pPr>
              <w:jc w:val="center"/>
              <w:rPr>
                <w:sz w:val="20"/>
                <w:szCs w:val="20"/>
              </w:rPr>
            </w:pPr>
            <w:r w:rsidRPr="00A24DD0">
              <w:rPr>
                <w:color w:val="000000"/>
                <w:sz w:val="20"/>
                <w:szCs w:val="20"/>
              </w:rPr>
              <w:lastRenderedPageBreak/>
              <w:t>2019-2021гг.</w:t>
            </w:r>
          </w:p>
        </w:tc>
        <w:tc>
          <w:tcPr>
            <w:tcW w:w="2740" w:type="dxa"/>
            <w:gridSpan w:val="2"/>
            <w:vMerge w:val="restart"/>
            <w:shd w:val="clear" w:color="auto" w:fill="auto"/>
            <w:vAlign w:val="center"/>
          </w:tcPr>
          <w:p w:rsidR="006D5FB0" w:rsidRPr="00A24DD0" w:rsidRDefault="006D5FB0" w:rsidP="006D5FB0">
            <w:pPr>
              <w:autoSpaceDE w:val="0"/>
              <w:autoSpaceDN w:val="0"/>
              <w:jc w:val="both"/>
              <w:rPr>
                <w:sz w:val="20"/>
                <w:szCs w:val="20"/>
              </w:rPr>
            </w:pPr>
            <w:r w:rsidRPr="00A24DD0">
              <w:rPr>
                <w:sz w:val="20"/>
                <w:szCs w:val="20"/>
              </w:rPr>
              <w:t xml:space="preserve">В целях популяризации и повышения уровня информированности </w:t>
            </w:r>
            <w:r w:rsidRPr="00A24DD0">
              <w:rPr>
                <w:sz w:val="20"/>
                <w:szCs w:val="20"/>
              </w:rPr>
              <w:lastRenderedPageBreak/>
              <w:t>населения об объектах культурного наследия, расположенных на территории Куйбышевского района будут изданы: сборник «</w:t>
            </w:r>
            <w:proofErr w:type="spellStart"/>
            <w:r w:rsidRPr="00A24DD0">
              <w:rPr>
                <w:sz w:val="20"/>
                <w:szCs w:val="20"/>
              </w:rPr>
              <w:t>Московско</w:t>
            </w:r>
            <w:proofErr w:type="spellEnd"/>
            <w:r w:rsidRPr="00A24DD0">
              <w:rPr>
                <w:sz w:val="20"/>
                <w:szCs w:val="20"/>
              </w:rPr>
              <w:t xml:space="preserve"> – Сибирский тракт: история и современность, взгляд в будущее»; </w:t>
            </w:r>
            <w:proofErr w:type="gramStart"/>
            <w:r w:rsidRPr="00A24DD0">
              <w:rPr>
                <w:sz w:val="20"/>
                <w:szCs w:val="20"/>
              </w:rPr>
              <w:t>сборник  «</w:t>
            </w:r>
            <w:proofErr w:type="gramEnd"/>
            <w:r w:rsidRPr="00A24DD0">
              <w:rPr>
                <w:sz w:val="20"/>
                <w:szCs w:val="20"/>
              </w:rPr>
              <w:t>Этнография Западной Сибири ХVIII – ХХ вв. и современные этнокультурные процессы»;</w:t>
            </w:r>
          </w:p>
          <w:p w:rsidR="006D5FB0" w:rsidRPr="00A24DD0" w:rsidRDefault="006D5FB0" w:rsidP="006D5FB0">
            <w:pPr>
              <w:jc w:val="both"/>
              <w:rPr>
                <w:sz w:val="20"/>
                <w:szCs w:val="20"/>
              </w:rPr>
            </w:pPr>
            <w:r w:rsidRPr="00A24DD0">
              <w:rPr>
                <w:sz w:val="20"/>
                <w:szCs w:val="20"/>
              </w:rPr>
              <w:t xml:space="preserve">буклет «13 чудес Куйбышевского района Новосибирской области»; путеводитель «Музейный комплекс города Куйбышева Новосибирской области»; </w:t>
            </w:r>
            <w:proofErr w:type="spellStart"/>
            <w:r w:rsidRPr="00A24DD0">
              <w:rPr>
                <w:sz w:val="20"/>
                <w:szCs w:val="20"/>
              </w:rPr>
              <w:t>флаеры</w:t>
            </w:r>
            <w:proofErr w:type="spellEnd"/>
            <w:r w:rsidRPr="00A24DD0">
              <w:rPr>
                <w:sz w:val="20"/>
                <w:szCs w:val="20"/>
              </w:rPr>
              <w:t xml:space="preserve">, рекламные </w:t>
            </w:r>
            <w:proofErr w:type="spellStart"/>
            <w:r w:rsidRPr="00A24DD0">
              <w:rPr>
                <w:sz w:val="20"/>
                <w:szCs w:val="20"/>
              </w:rPr>
              <w:t>брошуры</w:t>
            </w:r>
            <w:proofErr w:type="spellEnd"/>
            <w:r w:rsidRPr="00A24DD0">
              <w:rPr>
                <w:sz w:val="20"/>
                <w:szCs w:val="20"/>
              </w:rPr>
              <w:t>. Так же запланировано ежегодное изготовление сувенирной продукции, как атрибута бренда «</w:t>
            </w:r>
            <w:proofErr w:type="spellStart"/>
            <w:r w:rsidRPr="00A24DD0">
              <w:rPr>
                <w:sz w:val="20"/>
                <w:szCs w:val="20"/>
              </w:rPr>
              <w:t>Каинска</w:t>
            </w:r>
            <w:proofErr w:type="spellEnd"/>
            <w:r w:rsidRPr="00A24DD0">
              <w:rPr>
                <w:sz w:val="20"/>
                <w:szCs w:val="20"/>
              </w:rPr>
              <w:t xml:space="preserve"> исторического».</w:t>
            </w:r>
          </w:p>
        </w:tc>
      </w:tr>
      <w:tr w:rsidR="006D5FB0" w:rsidRPr="00A24DD0" w:rsidTr="005E5E7B">
        <w:trPr>
          <w:trHeight w:val="313"/>
        </w:trPr>
        <w:tc>
          <w:tcPr>
            <w:tcW w:w="5402" w:type="dxa"/>
            <w:shd w:val="clear" w:color="auto" w:fill="auto"/>
          </w:tcPr>
          <w:p w:rsidR="006D5FB0" w:rsidRPr="00A24DD0" w:rsidRDefault="006D5FB0" w:rsidP="006D5FB0">
            <w:pPr>
              <w:rPr>
                <w:color w:val="000000"/>
                <w:sz w:val="20"/>
                <w:szCs w:val="20"/>
              </w:rPr>
            </w:pPr>
            <w:proofErr w:type="gramStart"/>
            <w:r w:rsidRPr="00A24DD0">
              <w:rPr>
                <w:sz w:val="20"/>
                <w:szCs w:val="20"/>
              </w:rPr>
              <w:lastRenderedPageBreak/>
              <w:t>4.2  Изготовление</w:t>
            </w:r>
            <w:proofErr w:type="gramEnd"/>
            <w:r w:rsidRPr="00A24DD0">
              <w:rPr>
                <w:sz w:val="20"/>
                <w:szCs w:val="20"/>
              </w:rPr>
              <w:t xml:space="preserve"> сувенирной продукции</w:t>
            </w:r>
          </w:p>
        </w:tc>
        <w:tc>
          <w:tcPr>
            <w:tcW w:w="3827" w:type="dxa"/>
            <w:shd w:val="clear" w:color="auto" w:fill="auto"/>
          </w:tcPr>
          <w:p w:rsidR="006D5FB0" w:rsidRPr="00A24DD0" w:rsidRDefault="006D5FB0" w:rsidP="006D5FB0">
            <w:pPr>
              <w:jc w:val="both"/>
              <w:rPr>
                <w:sz w:val="20"/>
                <w:szCs w:val="20"/>
              </w:rPr>
            </w:pPr>
            <w:r w:rsidRPr="00A24DD0">
              <w:rPr>
                <w:sz w:val="20"/>
                <w:szCs w:val="20"/>
              </w:rPr>
              <w:t xml:space="preserve">Администрация Куйбышевского района, управление культуры, </w:t>
            </w:r>
            <w:proofErr w:type="gramStart"/>
            <w:r w:rsidRPr="00A24DD0">
              <w:rPr>
                <w:sz w:val="20"/>
                <w:szCs w:val="20"/>
              </w:rPr>
              <w:t xml:space="preserve">спорта,   </w:t>
            </w:r>
            <w:proofErr w:type="gramEnd"/>
            <w:r w:rsidRPr="00A24DD0">
              <w:rPr>
                <w:sz w:val="20"/>
                <w:szCs w:val="20"/>
              </w:rPr>
              <w:t xml:space="preserve"> молодежной политики и туризма  администрации Куйбышевского района, МБУК «Культурно-досуговый центр» Куйбышевского района </w:t>
            </w:r>
          </w:p>
        </w:tc>
        <w:tc>
          <w:tcPr>
            <w:tcW w:w="2500" w:type="dxa"/>
            <w:shd w:val="clear" w:color="auto" w:fill="auto"/>
          </w:tcPr>
          <w:p w:rsidR="006D5FB0" w:rsidRPr="00A24DD0" w:rsidRDefault="006D5FB0" w:rsidP="006D5FB0">
            <w:pPr>
              <w:jc w:val="center"/>
              <w:rPr>
                <w:sz w:val="20"/>
                <w:szCs w:val="20"/>
              </w:rPr>
            </w:pPr>
            <w:r w:rsidRPr="00A24DD0">
              <w:rPr>
                <w:color w:val="000000"/>
                <w:sz w:val="20"/>
                <w:szCs w:val="20"/>
              </w:rPr>
              <w:t>2019-2021гг.</w:t>
            </w:r>
          </w:p>
        </w:tc>
        <w:tc>
          <w:tcPr>
            <w:tcW w:w="2740" w:type="dxa"/>
            <w:gridSpan w:val="2"/>
            <w:vMerge/>
            <w:shd w:val="clear" w:color="auto" w:fill="auto"/>
          </w:tcPr>
          <w:p w:rsidR="006D5FB0" w:rsidRPr="00A24DD0" w:rsidRDefault="006D5FB0" w:rsidP="006D5FB0">
            <w:pPr>
              <w:jc w:val="both"/>
              <w:rPr>
                <w:color w:val="000000"/>
                <w:sz w:val="20"/>
                <w:szCs w:val="20"/>
              </w:rPr>
            </w:pPr>
          </w:p>
        </w:tc>
      </w:tr>
      <w:tr w:rsidR="006D5FB0" w:rsidRPr="00A24DD0" w:rsidTr="005E5E7B">
        <w:trPr>
          <w:trHeight w:val="313"/>
        </w:trPr>
        <w:tc>
          <w:tcPr>
            <w:tcW w:w="5402" w:type="dxa"/>
            <w:shd w:val="clear" w:color="auto" w:fill="auto"/>
          </w:tcPr>
          <w:p w:rsidR="006D5FB0" w:rsidRPr="00A24DD0" w:rsidRDefault="006D5FB0" w:rsidP="006D5FB0">
            <w:pPr>
              <w:rPr>
                <w:sz w:val="20"/>
                <w:szCs w:val="20"/>
              </w:rPr>
            </w:pPr>
            <w:r w:rsidRPr="00A24DD0">
              <w:rPr>
                <w:sz w:val="20"/>
                <w:szCs w:val="20"/>
              </w:rPr>
              <w:t>4.3 Размещение информации об объектах культурного нас</w:t>
            </w:r>
            <w:r w:rsidR="004974EE">
              <w:rPr>
                <w:sz w:val="20"/>
                <w:szCs w:val="20"/>
              </w:rPr>
              <w:t xml:space="preserve">ледия, проводимых мероприятиях </w:t>
            </w:r>
            <w:r w:rsidRPr="00A24DD0">
              <w:rPr>
                <w:sz w:val="20"/>
                <w:szCs w:val="20"/>
              </w:rPr>
              <w:t xml:space="preserve">в сети ИНТЕРНЕТ </w:t>
            </w:r>
          </w:p>
        </w:tc>
        <w:tc>
          <w:tcPr>
            <w:tcW w:w="3827" w:type="dxa"/>
            <w:shd w:val="clear" w:color="auto" w:fill="auto"/>
          </w:tcPr>
          <w:p w:rsidR="006D5FB0" w:rsidRPr="00A24DD0" w:rsidRDefault="006D5FB0" w:rsidP="006D5FB0">
            <w:pPr>
              <w:jc w:val="both"/>
              <w:rPr>
                <w:sz w:val="20"/>
                <w:szCs w:val="20"/>
              </w:rPr>
            </w:pPr>
            <w:r w:rsidRPr="00A24DD0">
              <w:rPr>
                <w:sz w:val="20"/>
                <w:szCs w:val="20"/>
              </w:rPr>
              <w:t xml:space="preserve">Администрация Куйбышевского района, управление культуры, </w:t>
            </w:r>
            <w:proofErr w:type="gramStart"/>
            <w:r w:rsidRPr="00A24DD0">
              <w:rPr>
                <w:sz w:val="20"/>
                <w:szCs w:val="20"/>
              </w:rPr>
              <w:t xml:space="preserve">спорта,   </w:t>
            </w:r>
            <w:proofErr w:type="gramEnd"/>
            <w:r w:rsidRPr="00A24DD0">
              <w:rPr>
                <w:sz w:val="20"/>
                <w:szCs w:val="20"/>
              </w:rPr>
              <w:t xml:space="preserve"> молодежной политики и туризма  администрации Куйбышевского района, МБУК «Культурно-досуговый центр» Куйбышевского района, МКУК «Музейный комплекс» города Куйбышева</w:t>
            </w:r>
          </w:p>
        </w:tc>
        <w:tc>
          <w:tcPr>
            <w:tcW w:w="2500" w:type="dxa"/>
            <w:shd w:val="clear" w:color="auto" w:fill="auto"/>
          </w:tcPr>
          <w:p w:rsidR="006D5FB0" w:rsidRPr="00A24DD0" w:rsidRDefault="006D5FB0" w:rsidP="006D5FB0">
            <w:pPr>
              <w:jc w:val="center"/>
              <w:rPr>
                <w:sz w:val="20"/>
                <w:szCs w:val="20"/>
              </w:rPr>
            </w:pPr>
            <w:r w:rsidRPr="00A24DD0">
              <w:rPr>
                <w:color w:val="000000"/>
                <w:sz w:val="20"/>
                <w:szCs w:val="20"/>
              </w:rPr>
              <w:t>2019-2021гг.</w:t>
            </w:r>
          </w:p>
        </w:tc>
        <w:tc>
          <w:tcPr>
            <w:tcW w:w="2740" w:type="dxa"/>
            <w:gridSpan w:val="2"/>
            <w:shd w:val="clear" w:color="auto" w:fill="auto"/>
          </w:tcPr>
          <w:p w:rsidR="006D5FB0" w:rsidRPr="00A24DD0" w:rsidRDefault="006D5FB0" w:rsidP="006D5FB0">
            <w:pPr>
              <w:jc w:val="both"/>
              <w:rPr>
                <w:color w:val="000000"/>
                <w:sz w:val="20"/>
                <w:szCs w:val="20"/>
              </w:rPr>
            </w:pPr>
            <w:r w:rsidRPr="00A24DD0">
              <w:rPr>
                <w:sz w:val="20"/>
                <w:szCs w:val="20"/>
              </w:rPr>
              <w:t xml:space="preserve">С целью популяризации туристских </w:t>
            </w:r>
            <w:proofErr w:type="gramStart"/>
            <w:r w:rsidRPr="00A24DD0">
              <w:rPr>
                <w:sz w:val="20"/>
                <w:szCs w:val="20"/>
              </w:rPr>
              <w:t>услуг  в</w:t>
            </w:r>
            <w:proofErr w:type="gramEnd"/>
            <w:r w:rsidRPr="00A24DD0">
              <w:rPr>
                <w:sz w:val="20"/>
                <w:szCs w:val="20"/>
              </w:rPr>
              <w:t xml:space="preserve"> Куйбышевском районе, ежемесячно будет  размещаться  информация  об интересных культурных </w:t>
            </w:r>
            <w:proofErr w:type="spellStart"/>
            <w:r w:rsidRPr="00A24DD0">
              <w:rPr>
                <w:sz w:val="20"/>
                <w:szCs w:val="20"/>
              </w:rPr>
              <w:t>мероприятих</w:t>
            </w:r>
            <w:proofErr w:type="spellEnd"/>
            <w:r w:rsidRPr="00A24DD0">
              <w:rPr>
                <w:sz w:val="20"/>
                <w:szCs w:val="20"/>
              </w:rPr>
              <w:t xml:space="preserve"> на сайтах учреждений, через туристический портал НСО, порталы «Сибирский тракт»,  «</w:t>
            </w:r>
            <w:proofErr w:type="spellStart"/>
            <w:r w:rsidRPr="00A24DD0">
              <w:rPr>
                <w:sz w:val="20"/>
                <w:szCs w:val="20"/>
              </w:rPr>
              <w:t>Геотур</w:t>
            </w:r>
            <w:proofErr w:type="spellEnd"/>
            <w:r w:rsidRPr="00A24DD0">
              <w:rPr>
                <w:sz w:val="20"/>
                <w:szCs w:val="20"/>
              </w:rPr>
              <w:t xml:space="preserve"> сервис», «Гид Сибирь») и др.</w:t>
            </w:r>
          </w:p>
        </w:tc>
      </w:tr>
    </w:tbl>
    <w:p w:rsidR="006D5FB0" w:rsidRPr="00A24DD0" w:rsidRDefault="006D5FB0" w:rsidP="006D5FB0">
      <w:pPr>
        <w:rPr>
          <w:sz w:val="20"/>
          <w:szCs w:val="20"/>
        </w:rPr>
      </w:pPr>
    </w:p>
    <w:p w:rsidR="006D5FB0" w:rsidRPr="00A24DD0" w:rsidRDefault="006D5FB0" w:rsidP="006D5FB0">
      <w:pPr>
        <w:rPr>
          <w:sz w:val="20"/>
          <w:szCs w:val="20"/>
        </w:rPr>
      </w:pPr>
    </w:p>
    <w:p w:rsidR="006D5FB0" w:rsidRPr="00A24DD0" w:rsidRDefault="006D5FB0" w:rsidP="006D5FB0">
      <w:pPr>
        <w:rPr>
          <w:sz w:val="20"/>
          <w:szCs w:val="20"/>
        </w:rPr>
      </w:pPr>
    </w:p>
    <w:p w:rsidR="006D5FB0" w:rsidRPr="00A24DD0" w:rsidRDefault="006D5FB0" w:rsidP="006D5FB0">
      <w:pPr>
        <w:rPr>
          <w:sz w:val="20"/>
          <w:szCs w:val="20"/>
        </w:rPr>
      </w:pPr>
    </w:p>
    <w:p w:rsidR="006D5FB0" w:rsidRPr="00A24DD0" w:rsidRDefault="006D5FB0" w:rsidP="006D5FB0">
      <w:pPr>
        <w:rPr>
          <w:sz w:val="20"/>
          <w:szCs w:val="20"/>
        </w:rPr>
      </w:pPr>
    </w:p>
    <w:p w:rsidR="006D5FB0" w:rsidRPr="00A24DD0" w:rsidRDefault="006D5FB0" w:rsidP="006D5FB0">
      <w:pPr>
        <w:rPr>
          <w:sz w:val="20"/>
          <w:szCs w:val="20"/>
        </w:rPr>
      </w:pPr>
    </w:p>
    <w:p w:rsidR="006D5FB0" w:rsidRPr="00A24DD0" w:rsidRDefault="006D5FB0" w:rsidP="006D5FB0">
      <w:pPr>
        <w:widowControl w:val="0"/>
        <w:shd w:val="clear" w:color="auto" w:fill="FFFFFF"/>
        <w:autoSpaceDE w:val="0"/>
        <w:autoSpaceDN w:val="0"/>
        <w:adjustRightInd w:val="0"/>
        <w:jc w:val="right"/>
        <w:rPr>
          <w:sz w:val="20"/>
          <w:szCs w:val="20"/>
        </w:rPr>
      </w:pPr>
      <w:r w:rsidRPr="00A24DD0">
        <w:rPr>
          <w:noProof/>
          <w:sz w:val="20"/>
          <w:szCs w:val="20"/>
        </w:rPr>
        <w:pict>
          <v:shape id="_x0000_s1031" type="#_x0000_t202" style="position:absolute;left:0;text-align:left;margin-left:559.05pt;margin-top:-24.8pt;width:209.25pt;height:8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" strokecolor="window">
            <v:textbox>
              <w:txbxContent>
                <w:p w:rsidR="005E5E7B" w:rsidRDefault="005E5E7B" w:rsidP="006D5FB0">
                  <w:pPr>
                    <w:widowControl w:val="0"/>
                    <w:shd w:val="clear" w:color="auto" w:fill="FFFFFF"/>
                    <w:autoSpaceDE w:val="0"/>
                    <w:autoSpaceDN w:val="0"/>
                    <w:adjustRightInd w:val="0"/>
                    <w:jc w:val="center"/>
                    <w:rPr>
                      <w:rFonts w:cs="Calibri"/>
                    </w:rPr>
                  </w:pPr>
                  <w:r>
                    <w:rPr>
                      <w:rFonts w:cs="Calibri"/>
                    </w:rPr>
                    <w:t>"Приложение № 2.1</w:t>
                  </w:r>
                </w:p>
                <w:p w:rsidR="005E5E7B" w:rsidRPr="00257A43" w:rsidRDefault="005E5E7B" w:rsidP="006D5FB0">
                  <w:pPr>
                    <w:widowControl w:val="0"/>
                    <w:shd w:val="clear" w:color="auto" w:fill="FFFFFF"/>
                    <w:autoSpaceDE w:val="0"/>
                    <w:autoSpaceDN w:val="0"/>
                    <w:adjustRightInd w:val="0"/>
                    <w:jc w:val="center"/>
                    <w:rPr>
                      <w:rFonts w:cs="Calibri"/>
                    </w:rPr>
                  </w:pPr>
                  <w:r>
                    <w:rPr>
                      <w:rFonts w:cs="Calibri"/>
                    </w:rPr>
                    <w:t xml:space="preserve"> </w:t>
                  </w:r>
                  <w:r w:rsidRPr="00257A43">
                    <w:rPr>
                      <w:rFonts w:cs="Calibri"/>
                    </w:rPr>
                    <w:t>к муниципальной программе</w:t>
                  </w:r>
                </w:p>
                <w:p w:rsidR="005E5E7B" w:rsidRPr="00CF40EA" w:rsidRDefault="005E5E7B" w:rsidP="006D5FB0">
                  <w:pPr>
                    <w:widowControl w:val="0"/>
                    <w:shd w:val="clear" w:color="auto" w:fill="FFFFFF"/>
                    <w:autoSpaceDE w:val="0"/>
                    <w:autoSpaceDN w:val="0"/>
                    <w:adjustRightInd w:val="0"/>
                    <w:jc w:val="center"/>
                    <w:rPr>
                      <w:rFonts w:cs="Calibri"/>
                    </w:rPr>
                  </w:pPr>
                  <w:r w:rsidRPr="00257A43">
                    <w:rPr>
                      <w:rFonts w:cs="Calibri"/>
                    </w:rPr>
                    <w:t xml:space="preserve">"Развитие туризма </w:t>
                  </w:r>
                  <w:r>
                    <w:rPr>
                      <w:rFonts w:cs="Calibri"/>
                    </w:rPr>
                    <w:t xml:space="preserve">в </w:t>
                  </w:r>
                  <w:r w:rsidRPr="00257A43">
                    <w:rPr>
                      <w:rFonts w:cs="Calibri"/>
                    </w:rPr>
                    <w:t>Ку</w:t>
                  </w:r>
                  <w:r>
                    <w:rPr>
                      <w:rFonts w:cs="Calibri"/>
                    </w:rPr>
                    <w:t>йбышевском районе на 2019 - 2021</w:t>
                  </w:r>
                  <w:r w:rsidRPr="00257A43">
                    <w:rPr>
                      <w:rFonts w:cs="Calibri"/>
                    </w:rPr>
                    <w:t xml:space="preserve"> годы»</w:t>
                  </w:r>
                </w:p>
                <w:p w:rsidR="005E5E7B" w:rsidRPr="00257A43" w:rsidRDefault="005E5E7B" w:rsidP="006D5FB0">
                  <w:pPr>
                    <w:shd w:val="clear" w:color="auto" w:fill="FFFFFF"/>
                    <w:jc w:val="center"/>
                  </w:pPr>
                </w:p>
              </w:txbxContent>
            </v:textbox>
          </v:shape>
        </w:pict>
      </w:r>
    </w:p>
    <w:p w:rsidR="006D5FB0" w:rsidRPr="00A24DD0" w:rsidRDefault="006D5FB0" w:rsidP="006D5FB0">
      <w:pPr>
        <w:shd w:val="clear" w:color="auto" w:fill="FFFFFF"/>
        <w:jc w:val="right"/>
        <w:rPr>
          <w:sz w:val="20"/>
          <w:szCs w:val="20"/>
        </w:rPr>
      </w:pPr>
    </w:p>
    <w:p w:rsidR="006D5FB0" w:rsidRPr="00A24DD0" w:rsidRDefault="006D5FB0" w:rsidP="006D5FB0">
      <w:pPr>
        <w:jc w:val="center"/>
        <w:rPr>
          <w:sz w:val="20"/>
          <w:szCs w:val="20"/>
        </w:rPr>
      </w:pPr>
      <w:r w:rsidRPr="00A24DD0">
        <w:rPr>
          <w:sz w:val="20"/>
          <w:szCs w:val="20"/>
        </w:rPr>
        <w:t>Основные мероприятия муниципальной программы</w:t>
      </w:r>
    </w:p>
    <w:p w:rsidR="006D5FB0" w:rsidRPr="00A24DD0" w:rsidRDefault="006D5FB0" w:rsidP="006D5FB0">
      <w:pPr>
        <w:jc w:val="center"/>
        <w:rPr>
          <w:sz w:val="20"/>
          <w:szCs w:val="20"/>
        </w:rPr>
      </w:pPr>
      <w:r w:rsidRPr="00A24DD0">
        <w:rPr>
          <w:sz w:val="20"/>
          <w:szCs w:val="20"/>
        </w:rPr>
        <w:t xml:space="preserve"> Куйбышевского района </w:t>
      </w:r>
    </w:p>
    <w:p w:rsidR="006D5FB0" w:rsidRPr="00A24DD0" w:rsidRDefault="006D5FB0" w:rsidP="006D5FB0">
      <w:pPr>
        <w:jc w:val="center"/>
        <w:rPr>
          <w:sz w:val="20"/>
          <w:szCs w:val="20"/>
        </w:rPr>
      </w:pPr>
    </w:p>
    <w:tbl>
      <w:tblPr>
        <w:tblpPr w:leftFromText="180" w:rightFromText="180" w:vertAnchor="text" w:tblpY="1"/>
        <w:tblOverlap w:val="never"/>
        <w:tblW w:w="14462" w:type="dxa"/>
        <w:tblCellSpacing w:w="5" w:type="nil"/>
        <w:tblLayout w:type="fixed"/>
        <w:tblCellMar>
          <w:left w:w="75" w:type="dxa"/>
          <w:right w:w="75" w:type="dxa"/>
        </w:tblCellMar>
        <w:tblLook w:val="0000" w:firstRow="0" w:lastRow="0" w:firstColumn="0" w:lastColumn="0" w:noHBand="0" w:noVBand="0"/>
      </w:tblPr>
      <w:tblGrid>
        <w:gridCol w:w="4114"/>
        <w:gridCol w:w="2534"/>
        <w:gridCol w:w="956"/>
        <w:gridCol w:w="1190"/>
        <w:gridCol w:w="984"/>
        <w:gridCol w:w="20"/>
        <w:gridCol w:w="4664"/>
      </w:tblGrid>
      <w:tr w:rsidR="006D5FB0" w:rsidRPr="00A24DD0" w:rsidTr="005E5E7B">
        <w:trPr>
          <w:trHeight w:val="720"/>
          <w:tblCellSpacing w:w="5" w:type="nil"/>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Наименование мероприятия</w:t>
            </w:r>
          </w:p>
        </w:tc>
        <w:tc>
          <w:tcPr>
            <w:tcW w:w="2534" w:type="dxa"/>
            <w:vMerge w:val="restart"/>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Наименование показателя</w:t>
            </w:r>
          </w:p>
        </w:tc>
        <w:tc>
          <w:tcPr>
            <w:tcW w:w="3150" w:type="dxa"/>
            <w:gridSpan w:val="4"/>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Финансовые затраты, тыс. руб.</w:t>
            </w:r>
          </w:p>
          <w:p w:rsidR="006D5FB0" w:rsidRPr="00A24DD0" w:rsidRDefault="006D5FB0" w:rsidP="006D5FB0">
            <w:pPr>
              <w:widowControl w:val="0"/>
              <w:autoSpaceDE w:val="0"/>
              <w:autoSpaceDN w:val="0"/>
              <w:adjustRightInd w:val="0"/>
              <w:jc w:val="center"/>
              <w:rPr>
                <w:sz w:val="20"/>
                <w:szCs w:val="20"/>
              </w:rPr>
            </w:pPr>
            <w:r w:rsidRPr="00A24DD0">
              <w:rPr>
                <w:sz w:val="20"/>
                <w:szCs w:val="20"/>
              </w:rPr>
              <w:t>по годам реализации</w:t>
            </w:r>
          </w:p>
        </w:tc>
        <w:tc>
          <w:tcPr>
            <w:tcW w:w="4664" w:type="dxa"/>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Ожидаемый результат</w:t>
            </w:r>
          </w:p>
          <w:p w:rsidR="006D5FB0" w:rsidRPr="00A24DD0" w:rsidRDefault="006D5FB0" w:rsidP="006D5FB0">
            <w:pPr>
              <w:widowControl w:val="0"/>
              <w:autoSpaceDE w:val="0"/>
              <w:autoSpaceDN w:val="0"/>
              <w:adjustRightInd w:val="0"/>
              <w:jc w:val="center"/>
              <w:rPr>
                <w:sz w:val="20"/>
                <w:szCs w:val="20"/>
              </w:rPr>
            </w:pPr>
            <w:r w:rsidRPr="00A24DD0">
              <w:rPr>
                <w:sz w:val="20"/>
                <w:szCs w:val="20"/>
              </w:rPr>
              <w:t>(краткое описание)</w:t>
            </w:r>
          </w:p>
        </w:tc>
      </w:tr>
      <w:tr w:rsidR="006D5FB0" w:rsidRPr="00A24DD0" w:rsidTr="005E5E7B">
        <w:trPr>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sz w:val="20"/>
                <w:szCs w:val="20"/>
              </w:rPr>
            </w:pPr>
            <w:r w:rsidRPr="00A24DD0">
              <w:rPr>
                <w:sz w:val="20"/>
                <w:szCs w:val="20"/>
              </w:rPr>
              <w:t>2019 год</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sz w:val="20"/>
                <w:szCs w:val="20"/>
              </w:rPr>
            </w:pPr>
            <w:r w:rsidRPr="00A24DD0">
              <w:rPr>
                <w:sz w:val="20"/>
                <w:szCs w:val="20"/>
              </w:rPr>
              <w:t>2020 год</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sz w:val="20"/>
                <w:szCs w:val="20"/>
              </w:rPr>
            </w:pPr>
            <w:r w:rsidRPr="00A24DD0">
              <w:rPr>
                <w:sz w:val="20"/>
                <w:szCs w:val="20"/>
              </w:rPr>
              <w:t>2021 год</w:t>
            </w:r>
          </w:p>
        </w:tc>
        <w:tc>
          <w:tcPr>
            <w:tcW w:w="4684" w:type="dxa"/>
            <w:gridSpan w:val="2"/>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r>
      <w:tr w:rsidR="006D5FB0" w:rsidRPr="00A24DD0" w:rsidTr="005E5E7B">
        <w:trPr>
          <w:tblCellSpacing w:w="5" w:type="nil"/>
        </w:trPr>
        <w:tc>
          <w:tcPr>
            <w:tcW w:w="411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1</w:t>
            </w:r>
          </w:p>
        </w:tc>
        <w:tc>
          <w:tcPr>
            <w:tcW w:w="253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2</w:t>
            </w:r>
          </w:p>
        </w:tc>
        <w:tc>
          <w:tcPr>
            <w:tcW w:w="95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3</w:t>
            </w:r>
          </w:p>
        </w:tc>
        <w:tc>
          <w:tcPr>
            <w:tcW w:w="1190"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4</w:t>
            </w:r>
          </w:p>
        </w:tc>
        <w:tc>
          <w:tcPr>
            <w:tcW w:w="98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w:t>
            </w:r>
          </w:p>
        </w:tc>
        <w:tc>
          <w:tcPr>
            <w:tcW w:w="4684" w:type="dxa"/>
            <w:gridSpan w:val="2"/>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6</w:t>
            </w:r>
          </w:p>
        </w:tc>
      </w:tr>
      <w:tr w:rsidR="006D5FB0" w:rsidRPr="00A24DD0" w:rsidTr="005E5E7B">
        <w:trPr>
          <w:tblCellSpacing w:w="5" w:type="nil"/>
        </w:trPr>
        <w:tc>
          <w:tcPr>
            <w:tcW w:w="14462" w:type="dxa"/>
            <w:gridSpan w:val="7"/>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bCs/>
                <w:sz w:val="20"/>
                <w:szCs w:val="20"/>
              </w:rPr>
              <w:t>Задача 1. Обеспечение сохранности объектов культурного наследия и их эффективное использование в их естественном природном и культурном окружении</w:t>
            </w:r>
          </w:p>
        </w:tc>
      </w:tr>
      <w:tr w:rsidR="006D5FB0" w:rsidRPr="00A24DD0" w:rsidTr="005E5E7B">
        <w:trPr>
          <w:tblCellSpacing w:w="5" w:type="nil"/>
        </w:trPr>
        <w:tc>
          <w:tcPr>
            <w:tcW w:w="4114"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tabs>
                <w:tab w:val="left" w:pos="13035"/>
              </w:tabs>
              <w:rPr>
                <w:sz w:val="20"/>
                <w:szCs w:val="20"/>
              </w:rPr>
            </w:pPr>
            <w:proofErr w:type="gramStart"/>
            <w:r w:rsidRPr="00A24DD0">
              <w:rPr>
                <w:sz w:val="20"/>
                <w:szCs w:val="20"/>
              </w:rPr>
              <w:t>1.1  Создание</w:t>
            </w:r>
            <w:proofErr w:type="gramEnd"/>
            <w:r w:rsidRPr="00A24DD0">
              <w:rPr>
                <w:sz w:val="20"/>
                <w:szCs w:val="20"/>
              </w:rPr>
              <w:t xml:space="preserve"> экспозиции «Парк советского периода» (экспозиция под открытым небом на территории  дома – музея </w:t>
            </w:r>
            <w:proofErr w:type="spellStart"/>
            <w:r w:rsidRPr="00A24DD0">
              <w:rPr>
                <w:sz w:val="20"/>
                <w:szCs w:val="20"/>
              </w:rPr>
              <w:t>В.В.Куйбышева</w:t>
            </w:r>
            <w:proofErr w:type="spellEnd"/>
            <w:r w:rsidRPr="00A24DD0">
              <w:rPr>
                <w:sz w:val="20"/>
                <w:szCs w:val="20"/>
              </w:rPr>
              <w:t>)</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 xml:space="preserve">областной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both"/>
              <w:rPr>
                <w:sz w:val="20"/>
                <w:szCs w:val="20"/>
              </w:rPr>
            </w:pPr>
            <w:r w:rsidRPr="00A24DD0">
              <w:rPr>
                <w:sz w:val="20"/>
                <w:szCs w:val="20"/>
              </w:rPr>
              <w:t>Реализация мероприятий данного направления обеспечит условия для сохранения объектов культурного наследия; обеспечит развитие музеев под открытым небом, туристических объектов на базе достопримечательных мест Куйбышевского района.</w:t>
            </w:r>
          </w:p>
        </w:tc>
      </w:tr>
      <w:tr w:rsidR="006D5FB0" w:rsidRPr="00A24DD0" w:rsidTr="005E5E7B">
        <w:trPr>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 xml:space="preserve">федеральный бюджет </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r>
      <w:tr w:rsidR="006D5FB0" w:rsidRPr="00A24DD0" w:rsidTr="005E5E7B">
        <w:trPr>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 xml:space="preserve">местные бюджеты </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jc w:val="center"/>
              <w:rPr>
                <w:sz w:val="20"/>
                <w:szCs w:val="20"/>
              </w:rPr>
            </w:pPr>
            <w:r w:rsidRPr="00A24DD0">
              <w:rPr>
                <w:sz w:val="20"/>
                <w:szCs w:val="20"/>
              </w:rPr>
              <w:t>25,0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r>
      <w:tr w:rsidR="006D5FB0" w:rsidRPr="00A24DD0" w:rsidTr="005E5E7B">
        <w:trPr>
          <w:tblCellSpacing w:w="5" w:type="nil"/>
        </w:trPr>
        <w:tc>
          <w:tcPr>
            <w:tcW w:w="4114" w:type="dxa"/>
            <w:tcBorders>
              <w:left w:val="single" w:sz="4" w:space="0" w:color="auto"/>
              <w:right w:val="single" w:sz="4" w:space="0" w:color="auto"/>
            </w:tcBorders>
            <w:shd w:val="clear" w:color="auto" w:fill="auto"/>
          </w:tcPr>
          <w:p w:rsidR="006D5FB0" w:rsidRPr="00A24DD0" w:rsidRDefault="006D5FB0" w:rsidP="006D5FB0">
            <w:pPr>
              <w:tabs>
                <w:tab w:val="left" w:pos="13035"/>
              </w:tabs>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jc w:val="center"/>
              <w:rPr>
                <w:sz w:val="20"/>
                <w:szCs w:val="20"/>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jc w:val="center"/>
              <w:rPr>
                <w:sz w:val="20"/>
                <w:szCs w:val="20"/>
              </w:rPr>
            </w:pPr>
            <w:r w:rsidRPr="00A24DD0">
              <w:rPr>
                <w:sz w:val="20"/>
                <w:szCs w:val="20"/>
              </w:rPr>
              <w:t>100,0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267"/>
          <w:tblCellSpacing w:w="5" w:type="nil"/>
        </w:trPr>
        <w:tc>
          <w:tcPr>
            <w:tcW w:w="4114" w:type="dxa"/>
            <w:vMerge w:val="restart"/>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roofErr w:type="gramStart"/>
            <w:r w:rsidRPr="00A24DD0">
              <w:rPr>
                <w:sz w:val="20"/>
                <w:szCs w:val="20"/>
              </w:rPr>
              <w:t>1.2  Создание</w:t>
            </w:r>
            <w:proofErr w:type="gramEnd"/>
            <w:r w:rsidRPr="00A24DD0">
              <w:rPr>
                <w:sz w:val="20"/>
                <w:szCs w:val="20"/>
              </w:rPr>
              <w:t xml:space="preserve"> экспозиции «Археологические исследования на территории Куйбышевского района» (на территории краеведческого музея)</w:t>
            </w:r>
          </w:p>
        </w:tc>
        <w:tc>
          <w:tcPr>
            <w:tcW w:w="253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170"/>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282"/>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25,0</w:t>
            </w:r>
          </w:p>
        </w:tc>
        <w:tc>
          <w:tcPr>
            <w:tcW w:w="98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206"/>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100,0</w:t>
            </w:r>
          </w:p>
        </w:tc>
        <w:tc>
          <w:tcPr>
            <w:tcW w:w="98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Сумма затрат не решение</w:t>
            </w:r>
            <w:r w:rsidRPr="00A24DD0">
              <w:rPr>
                <w:bCs/>
                <w:sz w:val="20"/>
                <w:szCs w:val="20"/>
              </w:rPr>
              <w:t xml:space="preserve"> Задачи 1</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х</w:t>
            </w: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200,0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201"/>
          <w:tblCellSpacing w:w="5" w:type="nil"/>
        </w:trPr>
        <w:tc>
          <w:tcPr>
            <w:tcW w:w="14462" w:type="dxa"/>
            <w:gridSpan w:val="7"/>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bCs/>
                <w:sz w:val="20"/>
                <w:szCs w:val="20"/>
              </w:rPr>
              <w:t>Задача 2.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w:t>
            </w:r>
          </w:p>
        </w:tc>
      </w:tr>
      <w:tr w:rsidR="006D5FB0" w:rsidRPr="00A24DD0" w:rsidTr="005E5E7B">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roofErr w:type="gramStart"/>
            <w:r w:rsidRPr="00A24DD0">
              <w:rPr>
                <w:sz w:val="20"/>
                <w:szCs w:val="20"/>
              </w:rPr>
              <w:t>2.1  Организация</w:t>
            </w:r>
            <w:proofErr w:type="gramEnd"/>
            <w:r w:rsidRPr="00A24DD0">
              <w:rPr>
                <w:sz w:val="20"/>
                <w:szCs w:val="20"/>
              </w:rPr>
              <w:t xml:space="preserve"> и проведение </w:t>
            </w:r>
            <w:proofErr w:type="spellStart"/>
            <w:r w:rsidRPr="00A24DD0">
              <w:rPr>
                <w:sz w:val="20"/>
                <w:szCs w:val="20"/>
              </w:rPr>
              <w:t>историко</w:t>
            </w:r>
            <w:proofErr w:type="spellEnd"/>
            <w:r w:rsidRPr="00A24DD0">
              <w:rPr>
                <w:sz w:val="20"/>
                <w:szCs w:val="20"/>
              </w:rPr>
              <w:t xml:space="preserve"> – культурных мероприятий (День славянской письменности и культуры, Рождество Иоанна Предтечи,  День Государственного флага РФ, Татьянин день, Пасхальные встречи, 9 мая, «Ночь музеев», «</w:t>
            </w:r>
            <w:proofErr w:type="spellStart"/>
            <w:r w:rsidRPr="00A24DD0">
              <w:rPr>
                <w:sz w:val="20"/>
                <w:szCs w:val="20"/>
              </w:rPr>
              <w:t>Библионочь</w:t>
            </w:r>
            <w:proofErr w:type="spellEnd"/>
            <w:r w:rsidRPr="00A24DD0">
              <w:rPr>
                <w:sz w:val="20"/>
                <w:szCs w:val="20"/>
              </w:rPr>
              <w:t>», «Парк Пушкина», «Ночь искусств», «</w:t>
            </w:r>
            <w:proofErr w:type="spellStart"/>
            <w:r w:rsidRPr="00A24DD0">
              <w:rPr>
                <w:sz w:val="20"/>
                <w:szCs w:val="20"/>
              </w:rPr>
              <w:t>Каинск</w:t>
            </w:r>
            <w:proofErr w:type="spellEnd"/>
            <w:r w:rsidRPr="00A24DD0">
              <w:rPr>
                <w:sz w:val="20"/>
                <w:szCs w:val="20"/>
              </w:rPr>
              <w:t xml:space="preserve"> исторический»)</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val="restart"/>
            <w:tcBorders>
              <w:left w:val="single" w:sz="4" w:space="0" w:color="auto"/>
              <w:right w:val="single" w:sz="4" w:space="0" w:color="auto"/>
            </w:tcBorders>
            <w:shd w:val="clear" w:color="auto" w:fill="auto"/>
          </w:tcPr>
          <w:p w:rsidR="006D5FB0" w:rsidRPr="00A24DD0" w:rsidRDefault="006D5FB0" w:rsidP="006D5FB0">
            <w:pPr>
              <w:jc w:val="both"/>
              <w:rPr>
                <w:color w:val="000000"/>
                <w:sz w:val="20"/>
                <w:szCs w:val="20"/>
              </w:rPr>
            </w:pPr>
            <w:r w:rsidRPr="00A24DD0">
              <w:rPr>
                <w:sz w:val="20"/>
                <w:szCs w:val="20"/>
              </w:rPr>
              <w:t xml:space="preserve">В целях повышения интереса жителей и гостей Куйбышевского района к истории родного края ежегодно будет организовано не менее 17 историко-культурных и национальных мероприятий, направленных на сохранение и популяризацию народных обычаев, обрядов и традиций; проведено не менее 520 </w:t>
            </w:r>
            <w:proofErr w:type="spellStart"/>
            <w:r w:rsidRPr="00A24DD0">
              <w:rPr>
                <w:sz w:val="20"/>
                <w:szCs w:val="20"/>
              </w:rPr>
              <w:t>музейно</w:t>
            </w:r>
            <w:proofErr w:type="spellEnd"/>
            <w:r w:rsidRPr="00A24DD0">
              <w:rPr>
                <w:sz w:val="20"/>
                <w:szCs w:val="20"/>
              </w:rPr>
              <w:t xml:space="preserve"> – экскурсионных мероприятий; не менее 9 выставок и мастер-классов декоративно прикладного творчества.</w:t>
            </w: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340,0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455,0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460,0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100,0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100,0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roofErr w:type="gramStart"/>
            <w:r w:rsidRPr="00A24DD0">
              <w:rPr>
                <w:sz w:val="20"/>
                <w:szCs w:val="20"/>
              </w:rPr>
              <w:t>2.2  Организация</w:t>
            </w:r>
            <w:proofErr w:type="gramEnd"/>
            <w:r w:rsidRPr="00A24DD0">
              <w:rPr>
                <w:sz w:val="20"/>
                <w:szCs w:val="20"/>
              </w:rPr>
              <w:t xml:space="preserve"> и проведение национальных мероприятий («Сабантуй», «Татар </w:t>
            </w:r>
            <w:proofErr w:type="spellStart"/>
            <w:r w:rsidRPr="00A24DD0">
              <w:rPr>
                <w:sz w:val="20"/>
                <w:szCs w:val="20"/>
              </w:rPr>
              <w:t>Кызы</w:t>
            </w:r>
            <w:proofErr w:type="spellEnd"/>
            <w:r w:rsidRPr="00A24DD0">
              <w:rPr>
                <w:sz w:val="20"/>
                <w:szCs w:val="20"/>
              </w:rPr>
              <w:t xml:space="preserve">», </w:t>
            </w:r>
            <w:r w:rsidRPr="00A24DD0">
              <w:rPr>
                <w:sz w:val="20"/>
                <w:szCs w:val="20"/>
              </w:rPr>
              <w:lastRenderedPageBreak/>
              <w:t xml:space="preserve">«Татар </w:t>
            </w:r>
            <w:proofErr w:type="spellStart"/>
            <w:r w:rsidRPr="00A24DD0">
              <w:rPr>
                <w:sz w:val="20"/>
                <w:szCs w:val="20"/>
              </w:rPr>
              <w:t>Егете</w:t>
            </w:r>
            <w:proofErr w:type="spellEnd"/>
            <w:r w:rsidRPr="00A24DD0">
              <w:rPr>
                <w:sz w:val="20"/>
                <w:szCs w:val="20"/>
              </w:rPr>
              <w:t>», «</w:t>
            </w:r>
            <w:proofErr w:type="spellStart"/>
            <w:r w:rsidRPr="00A24DD0">
              <w:rPr>
                <w:sz w:val="20"/>
                <w:szCs w:val="20"/>
              </w:rPr>
              <w:t>Себер</w:t>
            </w:r>
            <w:proofErr w:type="spellEnd"/>
            <w:r w:rsidRPr="00A24DD0">
              <w:rPr>
                <w:sz w:val="20"/>
                <w:szCs w:val="20"/>
              </w:rPr>
              <w:t xml:space="preserve"> – </w:t>
            </w:r>
            <w:proofErr w:type="spellStart"/>
            <w:r w:rsidRPr="00A24DD0">
              <w:rPr>
                <w:sz w:val="20"/>
                <w:szCs w:val="20"/>
              </w:rPr>
              <w:t>Йолдызлары</w:t>
            </w:r>
            <w:proofErr w:type="spellEnd"/>
            <w:r w:rsidRPr="00A24DD0">
              <w:rPr>
                <w:sz w:val="20"/>
                <w:szCs w:val="20"/>
              </w:rPr>
              <w:t>», «Мама, папа, я – татарская семья», «Сохраняй нить традиций», изучение обрядов, традиций татарского народа)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lastRenderedPageBreak/>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50,0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2.3 Организация и проведение выставок декоративно-прикладного творчества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7,0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val="restart"/>
            <w:tcBorders>
              <w:left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2.4 Организация и проведение мастер-классов (в рамках проводимых мероприятий)</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51,0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51,0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roofErr w:type="gramStart"/>
            <w:r w:rsidRPr="00A24DD0">
              <w:rPr>
                <w:sz w:val="20"/>
                <w:szCs w:val="20"/>
              </w:rPr>
              <w:t>2.5  Организация</w:t>
            </w:r>
            <w:proofErr w:type="gramEnd"/>
            <w:r w:rsidRPr="00A24DD0">
              <w:rPr>
                <w:sz w:val="20"/>
                <w:szCs w:val="20"/>
              </w:rPr>
              <w:t xml:space="preserve"> и проведение музейно-экскурсионных мероприятий</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Сумма затрат не решение</w:t>
            </w:r>
            <w:r w:rsidRPr="00A24DD0">
              <w:rPr>
                <w:bCs/>
                <w:sz w:val="20"/>
                <w:szCs w:val="20"/>
              </w:rPr>
              <w:t xml:space="preserve"> Задачи 2</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х</w:t>
            </w: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395,0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561,0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568,0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100,0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100,0</w:t>
            </w:r>
          </w:p>
        </w:tc>
        <w:tc>
          <w:tcPr>
            <w:tcW w:w="4684" w:type="dxa"/>
            <w:gridSpan w:val="2"/>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14462" w:type="dxa"/>
            <w:gridSpan w:val="7"/>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bCs/>
                <w:sz w:val="20"/>
                <w:szCs w:val="20"/>
              </w:rPr>
              <w:t>Задача 3. Формирование имиджа района, как сосредоточения историко-культурного наследия Куйбышевского района</w:t>
            </w:r>
          </w:p>
        </w:tc>
      </w:tr>
      <w:tr w:rsidR="006D5FB0" w:rsidRPr="00A24DD0" w:rsidTr="005E5E7B">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rPr>
                <w:color w:val="000000"/>
                <w:sz w:val="20"/>
                <w:szCs w:val="20"/>
              </w:rPr>
            </w:pPr>
            <w:proofErr w:type="gramStart"/>
            <w:r w:rsidRPr="00A24DD0">
              <w:rPr>
                <w:color w:val="000000"/>
                <w:sz w:val="20"/>
                <w:szCs w:val="20"/>
              </w:rPr>
              <w:t>3.1  Участие</w:t>
            </w:r>
            <w:proofErr w:type="gramEnd"/>
            <w:r w:rsidRPr="00A24DD0">
              <w:rPr>
                <w:color w:val="000000"/>
                <w:sz w:val="20"/>
                <w:szCs w:val="20"/>
              </w:rPr>
              <w:t xml:space="preserve"> в конкурсах в сфере туризма (в том числе в областных национальных конкурсах)</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both"/>
              <w:rPr>
                <w:sz w:val="20"/>
                <w:szCs w:val="20"/>
              </w:rPr>
            </w:pPr>
            <w:r w:rsidRPr="00A24DD0">
              <w:rPr>
                <w:sz w:val="20"/>
                <w:szCs w:val="20"/>
              </w:rPr>
              <w:t xml:space="preserve">Популяризация туристских услуг в Куйбышевском районе, анализ ключевых проблем </w:t>
            </w:r>
            <w:proofErr w:type="gramStart"/>
            <w:r w:rsidRPr="00A24DD0">
              <w:rPr>
                <w:sz w:val="20"/>
                <w:szCs w:val="20"/>
              </w:rPr>
              <w:t xml:space="preserve">развития,   </w:t>
            </w:r>
            <w:proofErr w:type="gramEnd"/>
            <w:r w:rsidRPr="00A24DD0">
              <w:rPr>
                <w:sz w:val="20"/>
                <w:szCs w:val="20"/>
              </w:rPr>
              <w:t xml:space="preserve">           совершенствование политики в сфере туризма, изучение лучшей практики, формирование устойчивого бренда, отражающего представление о городе Куйбышеве, как о культурном центре Куйбышевского района.  Повышение квалификации специалистов, работающих в сфере </w:t>
            </w:r>
            <w:proofErr w:type="gramStart"/>
            <w:r w:rsidRPr="00A24DD0">
              <w:rPr>
                <w:sz w:val="20"/>
                <w:szCs w:val="20"/>
              </w:rPr>
              <w:t xml:space="preserve">туризма.   </w:t>
            </w:r>
            <w:proofErr w:type="gramEnd"/>
            <w:r w:rsidRPr="00A24DD0">
              <w:rPr>
                <w:sz w:val="20"/>
                <w:szCs w:val="20"/>
              </w:rPr>
              <w:t xml:space="preserve">   </w:t>
            </w: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60,0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70,0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rPr>
                <w:color w:val="000000"/>
                <w:sz w:val="20"/>
                <w:szCs w:val="20"/>
              </w:rPr>
            </w:pPr>
            <w:proofErr w:type="gramStart"/>
            <w:r w:rsidRPr="00A24DD0">
              <w:rPr>
                <w:sz w:val="20"/>
                <w:szCs w:val="20"/>
              </w:rPr>
              <w:t>3.2  Участие</w:t>
            </w:r>
            <w:proofErr w:type="gramEnd"/>
            <w:r w:rsidRPr="00A24DD0">
              <w:rPr>
                <w:sz w:val="20"/>
                <w:szCs w:val="20"/>
              </w:rPr>
              <w:t xml:space="preserve"> в форумах, курсах повышения квалификации, семинарах, научно-практических конференциях по проблемам развития туризма.</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20,0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60,0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val="restart"/>
            <w:tcBorders>
              <w:left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3.3 Участие в работе туристических выставок</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80,0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100,0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Сумма затрат не решение</w:t>
            </w:r>
            <w:r w:rsidRPr="00A24DD0">
              <w:rPr>
                <w:bCs/>
                <w:sz w:val="20"/>
                <w:szCs w:val="20"/>
              </w:rPr>
              <w:t xml:space="preserve"> Задачи 3</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х</w:t>
            </w: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70,0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190,0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230,0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14462" w:type="dxa"/>
            <w:gridSpan w:val="7"/>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bCs/>
                <w:sz w:val="20"/>
                <w:szCs w:val="20"/>
              </w:rPr>
            </w:pPr>
            <w:r w:rsidRPr="00A24DD0">
              <w:rPr>
                <w:bCs/>
                <w:sz w:val="20"/>
                <w:szCs w:val="20"/>
              </w:rPr>
              <w:t>Задача 4. Обеспечение доступности информации об историко-культурном наследии Куйбышевского района</w:t>
            </w:r>
          </w:p>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lastRenderedPageBreak/>
              <w:t>4.1 Изготовление рекламных конструкций, буклетов, брошюр, видеороликов и др.</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val="restart"/>
            <w:tcBorders>
              <w:left w:val="single" w:sz="4" w:space="0" w:color="auto"/>
              <w:right w:val="single" w:sz="4" w:space="0" w:color="auto"/>
            </w:tcBorders>
            <w:shd w:val="clear" w:color="auto" w:fill="auto"/>
            <w:vAlign w:val="center"/>
          </w:tcPr>
          <w:p w:rsidR="006D5FB0" w:rsidRPr="00A24DD0" w:rsidRDefault="006D5FB0" w:rsidP="006D5FB0">
            <w:pPr>
              <w:autoSpaceDE w:val="0"/>
              <w:autoSpaceDN w:val="0"/>
              <w:jc w:val="both"/>
              <w:rPr>
                <w:sz w:val="20"/>
                <w:szCs w:val="20"/>
              </w:rPr>
            </w:pPr>
            <w:r w:rsidRPr="00A24DD0">
              <w:rPr>
                <w:sz w:val="20"/>
                <w:szCs w:val="20"/>
              </w:rPr>
              <w:t>В целях популяризации и повышения уровня информированности населения об объектах культурного наследия, расположенных на территории Куйбышевского района будут изданы: сборник «</w:t>
            </w:r>
            <w:proofErr w:type="spellStart"/>
            <w:r w:rsidRPr="00A24DD0">
              <w:rPr>
                <w:sz w:val="20"/>
                <w:szCs w:val="20"/>
              </w:rPr>
              <w:t>Московско</w:t>
            </w:r>
            <w:proofErr w:type="spellEnd"/>
            <w:r w:rsidRPr="00A24DD0">
              <w:rPr>
                <w:sz w:val="20"/>
                <w:szCs w:val="20"/>
              </w:rPr>
              <w:t xml:space="preserve"> – Сибирский тракт: история и современность, взгляд в будущее»; </w:t>
            </w:r>
            <w:proofErr w:type="gramStart"/>
            <w:r w:rsidRPr="00A24DD0">
              <w:rPr>
                <w:sz w:val="20"/>
                <w:szCs w:val="20"/>
              </w:rPr>
              <w:t xml:space="preserve">сборник  </w:t>
            </w:r>
            <w:r w:rsidRPr="00A24DD0">
              <w:rPr>
                <w:bCs/>
                <w:sz w:val="20"/>
                <w:szCs w:val="20"/>
              </w:rPr>
              <w:t>«</w:t>
            </w:r>
            <w:proofErr w:type="gramEnd"/>
            <w:r w:rsidRPr="00A24DD0">
              <w:rPr>
                <w:bCs/>
                <w:sz w:val="20"/>
                <w:szCs w:val="20"/>
              </w:rPr>
              <w:t>Этнография Западной Сибири Х</w:t>
            </w:r>
            <w:r w:rsidRPr="00A24DD0">
              <w:rPr>
                <w:bCs/>
                <w:sz w:val="20"/>
                <w:szCs w:val="20"/>
                <w:lang w:val="en-US"/>
              </w:rPr>
              <w:t>VIII</w:t>
            </w:r>
            <w:r w:rsidRPr="00A24DD0">
              <w:rPr>
                <w:bCs/>
                <w:sz w:val="20"/>
                <w:szCs w:val="20"/>
              </w:rPr>
              <w:t xml:space="preserve"> – ХХ вв. и современные этнокультурные процессы»;</w:t>
            </w:r>
          </w:p>
          <w:p w:rsidR="006D5FB0" w:rsidRPr="00A24DD0" w:rsidRDefault="006D5FB0" w:rsidP="006D5FB0">
            <w:pPr>
              <w:autoSpaceDE w:val="0"/>
              <w:autoSpaceDN w:val="0"/>
              <w:jc w:val="both"/>
              <w:rPr>
                <w:sz w:val="20"/>
                <w:szCs w:val="20"/>
              </w:rPr>
            </w:pPr>
            <w:r w:rsidRPr="00A24DD0">
              <w:rPr>
                <w:bCs/>
                <w:sz w:val="20"/>
                <w:szCs w:val="20"/>
              </w:rPr>
              <w:t xml:space="preserve">буклет </w:t>
            </w:r>
            <w:r w:rsidRPr="00A24DD0">
              <w:rPr>
                <w:sz w:val="20"/>
                <w:szCs w:val="20"/>
              </w:rPr>
              <w:t xml:space="preserve">«13 чудес Куйбышевского района Новосибирской области»; путеводитель «Музейный комплекс города Куйбышева Новосибирской области»; </w:t>
            </w:r>
            <w:proofErr w:type="spellStart"/>
            <w:r w:rsidRPr="00A24DD0">
              <w:rPr>
                <w:sz w:val="20"/>
                <w:szCs w:val="20"/>
              </w:rPr>
              <w:t>флаеры</w:t>
            </w:r>
            <w:proofErr w:type="spellEnd"/>
            <w:r w:rsidRPr="00A24DD0">
              <w:rPr>
                <w:sz w:val="20"/>
                <w:szCs w:val="20"/>
              </w:rPr>
              <w:t xml:space="preserve">, рекламные </w:t>
            </w:r>
            <w:proofErr w:type="spellStart"/>
            <w:r w:rsidRPr="00A24DD0">
              <w:rPr>
                <w:sz w:val="20"/>
                <w:szCs w:val="20"/>
              </w:rPr>
              <w:t>брошуры</w:t>
            </w:r>
            <w:proofErr w:type="spellEnd"/>
            <w:r w:rsidRPr="00A24DD0">
              <w:rPr>
                <w:sz w:val="20"/>
                <w:szCs w:val="20"/>
              </w:rPr>
              <w:t>. Так же запланировано ежегодное изготовление сувенирной продукции, как атрибута бренда «</w:t>
            </w:r>
            <w:proofErr w:type="spellStart"/>
            <w:r w:rsidRPr="00A24DD0">
              <w:rPr>
                <w:sz w:val="20"/>
                <w:szCs w:val="20"/>
              </w:rPr>
              <w:t>Каинска</w:t>
            </w:r>
            <w:proofErr w:type="spellEnd"/>
            <w:r w:rsidRPr="00A24DD0">
              <w:rPr>
                <w:sz w:val="20"/>
                <w:szCs w:val="20"/>
              </w:rPr>
              <w:t xml:space="preserve"> исторического».</w:t>
            </w: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20,0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25,0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47,0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60,0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val="restart"/>
            <w:tcBorders>
              <w:left w:val="single" w:sz="4" w:space="0" w:color="auto"/>
              <w:right w:val="single" w:sz="4" w:space="0" w:color="auto"/>
            </w:tcBorders>
            <w:shd w:val="clear" w:color="auto" w:fill="auto"/>
          </w:tcPr>
          <w:p w:rsidR="006D5FB0" w:rsidRPr="00A24DD0" w:rsidRDefault="006D5FB0" w:rsidP="006D5FB0">
            <w:pPr>
              <w:rPr>
                <w:color w:val="000000"/>
                <w:sz w:val="20"/>
                <w:szCs w:val="20"/>
              </w:rPr>
            </w:pPr>
            <w:r w:rsidRPr="00A24DD0">
              <w:rPr>
                <w:sz w:val="20"/>
                <w:szCs w:val="20"/>
              </w:rPr>
              <w:t>4.2 Изготовление сувенирной продукции</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35,0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45,0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50,0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val="restart"/>
            <w:tcBorders>
              <w:left w:val="single" w:sz="4" w:space="0" w:color="auto"/>
              <w:right w:val="single" w:sz="4" w:space="0" w:color="auto"/>
            </w:tcBorders>
            <w:shd w:val="clear" w:color="auto" w:fill="auto"/>
          </w:tcPr>
          <w:p w:rsidR="006D5FB0" w:rsidRPr="00A24DD0" w:rsidRDefault="006D5FB0" w:rsidP="006D5FB0">
            <w:pPr>
              <w:rPr>
                <w:sz w:val="20"/>
                <w:szCs w:val="20"/>
              </w:rPr>
            </w:pPr>
            <w:proofErr w:type="gramStart"/>
            <w:r w:rsidRPr="00A24DD0">
              <w:rPr>
                <w:sz w:val="20"/>
                <w:szCs w:val="20"/>
              </w:rPr>
              <w:t>4.3  Размещение</w:t>
            </w:r>
            <w:proofErr w:type="gramEnd"/>
            <w:r w:rsidRPr="00A24DD0">
              <w:rPr>
                <w:sz w:val="20"/>
                <w:szCs w:val="20"/>
              </w:rPr>
              <w:t xml:space="preserve"> информации об объектах культурного наследия, проводимых мероприятиях  в сети ИНТЕРНЕТ (через порталы «Сибирский тракт»,  «</w:t>
            </w:r>
            <w:proofErr w:type="spellStart"/>
            <w:r w:rsidRPr="00A24DD0">
              <w:rPr>
                <w:sz w:val="20"/>
                <w:szCs w:val="20"/>
              </w:rPr>
              <w:t>Геотур</w:t>
            </w:r>
            <w:proofErr w:type="spellEnd"/>
            <w:r w:rsidRPr="00A24DD0">
              <w:rPr>
                <w:sz w:val="20"/>
                <w:szCs w:val="20"/>
              </w:rPr>
              <w:t xml:space="preserve"> сервис», «Гид Сибирь»)</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both"/>
              <w:rPr>
                <w:sz w:val="20"/>
                <w:szCs w:val="20"/>
              </w:rPr>
            </w:pPr>
            <w:r w:rsidRPr="00A24DD0">
              <w:rPr>
                <w:sz w:val="20"/>
                <w:szCs w:val="20"/>
              </w:rPr>
              <w:t xml:space="preserve">С целью популяризации туристских услуг в Куйбышевском районе размещение </w:t>
            </w:r>
            <w:proofErr w:type="spellStart"/>
            <w:r w:rsidRPr="00A24DD0">
              <w:rPr>
                <w:sz w:val="20"/>
                <w:szCs w:val="20"/>
              </w:rPr>
              <w:t>информаци</w:t>
            </w:r>
            <w:proofErr w:type="spellEnd"/>
            <w:r w:rsidRPr="00A24DD0">
              <w:rPr>
                <w:sz w:val="20"/>
                <w:szCs w:val="20"/>
              </w:rPr>
              <w:t xml:space="preserve"> на сайтах учреждений, через туристический портал НСО, порталы «Сибирский тракт</w:t>
            </w:r>
            <w:proofErr w:type="gramStart"/>
            <w:r w:rsidRPr="00A24DD0">
              <w:rPr>
                <w:sz w:val="20"/>
                <w:szCs w:val="20"/>
              </w:rPr>
              <w:t>»,  «</w:t>
            </w:r>
            <w:proofErr w:type="spellStart"/>
            <w:proofErr w:type="gramEnd"/>
            <w:r w:rsidRPr="00A24DD0">
              <w:rPr>
                <w:sz w:val="20"/>
                <w:szCs w:val="20"/>
              </w:rPr>
              <w:t>Геотур</w:t>
            </w:r>
            <w:proofErr w:type="spellEnd"/>
            <w:r w:rsidRPr="00A24DD0">
              <w:rPr>
                <w:sz w:val="20"/>
                <w:szCs w:val="20"/>
              </w:rPr>
              <w:t xml:space="preserve"> сервис», «Гид Сибирь») и др.</w:t>
            </w: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Сумма затрат не решение</w:t>
            </w:r>
            <w:r w:rsidRPr="00A24DD0">
              <w:rPr>
                <w:bCs/>
                <w:sz w:val="20"/>
                <w:szCs w:val="20"/>
              </w:rPr>
              <w:t xml:space="preserve"> Задачи 4</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х</w:t>
            </w: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35,0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65,0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75,0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01"/>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47,0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60,0</w:t>
            </w:r>
          </w:p>
        </w:tc>
        <w:tc>
          <w:tcPr>
            <w:tcW w:w="4684" w:type="dxa"/>
            <w:gridSpan w:val="2"/>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rHeight w:val="295"/>
          <w:tblCellSpacing w:w="5" w:type="nil"/>
        </w:trPr>
        <w:tc>
          <w:tcPr>
            <w:tcW w:w="4114"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Сумма затрат по муниципальной программе</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областной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х</w:t>
            </w:r>
          </w:p>
        </w:tc>
      </w:tr>
      <w:tr w:rsidR="006D5FB0" w:rsidRPr="00A24DD0" w:rsidTr="005E5E7B">
        <w:trPr>
          <w:trHeight w:val="202"/>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федеральный бюджет</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248"/>
          <w:tblCellSpacing w:w="5" w:type="nil"/>
        </w:trPr>
        <w:tc>
          <w:tcPr>
            <w:tcW w:w="4114"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местные бюджеты</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500,0</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866,0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873,0</w:t>
            </w:r>
          </w:p>
        </w:tc>
        <w:tc>
          <w:tcPr>
            <w:tcW w:w="4684" w:type="dxa"/>
            <w:gridSpan w:val="2"/>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167"/>
          <w:tblCellSpacing w:w="5" w:type="nil"/>
        </w:trPr>
        <w:tc>
          <w:tcPr>
            <w:tcW w:w="4114"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color w:val="000000"/>
                <w:sz w:val="20"/>
                <w:szCs w:val="20"/>
              </w:rPr>
            </w:pP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r w:rsidRPr="00A24DD0">
              <w:rPr>
                <w:sz w:val="20"/>
                <w:szCs w:val="20"/>
              </w:rPr>
              <w:t>внебюджетные источники</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347,0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sz w:val="20"/>
                <w:szCs w:val="20"/>
              </w:rPr>
            </w:pPr>
            <w:r w:rsidRPr="00A24DD0">
              <w:rPr>
                <w:sz w:val="20"/>
                <w:szCs w:val="20"/>
              </w:rPr>
              <w:t>160,0</w:t>
            </w:r>
          </w:p>
        </w:tc>
        <w:tc>
          <w:tcPr>
            <w:tcW w:w="4684" w:type="dxa"/>
            <w:gridSpan w:val="2"/>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sz w:val="20"/>
                <w:szCs w:val="20"/>
              </w:rPr>
            </w:pPr>
          </w:p>
        </w:tc>
      </w:tr>
    </w:tbl>
    <w:p w:rsidR="006D5FB0" w:rsidRPr="00A24DD0" w:rsidRDefault="006D5FB0" w:rsidP="006D5FB0">
      <w:pPr>
        <w:jc w:val="center"/>
        <w:rPr>
          <w:sz w:val="20"/>
          <w:szCs w:val="20"/>
        </w:rPr>
      </w:pPr>
    </w:p>
    <w:p w:rsidR="006D5FB0" w:rsidRPr="00A24DD0" w:rsidRDefault="006D5FB0" w:rsidP="006D5FB0">
      <w:pPr>
        <w:jc w:val="center"/>
        <w:rPr>
          <w:sz w:val="20"/>
          <w:szCs w:val="20"/>
        </w:rPr>
      </w:pPr>
    </w:p>
    <w:p w:rsidR="006D5FB0" w:rsidRPr="00A24DD0" w:rsidRDefault="006D5FB0" w:rsidP="006D5FB0">
      <w:pPr>
        <w:jc w:val="center"/>
        <w:rPr>
          <w:sz w:val="20"/>
          <w:szCs w:val="20"/>
        </w:rPr>
      </w:pPr>
      <w:r w:rsidRPr="00A24DD0">
        <w:rPr>
          <w:sz w:val="20"/>
          <w:szCs w:val="20"/>
        </w:rPr>
        <w:br w:type="textWrapping" w:clear="all"/>
      </w:r>
    </w:p>
    <w:p w:rsidR="009A6D47" w:rsidRPr="00A24DD0" w:rsidRDefault="009A6D47" w:rsidP="006D5FB0">
      <w:pPr>
        <w:jc w:val="center"/>
        <w:rPr>
          <w:sz w:val="20"/>
          <w:szCs w:val="20"/>
        </w:rPr>
      </w:pPr>
      <w:r w:rsidRPr="00A24DD0">
        <w:rPr>
          <w:noProof/>
          <w:sz w:val="20"/>
          <w:szCs w:val="20"/>
        </w:rPr>
        <w:pict>
          <v:shape id="_x0000_s1030" type="#_x0000_t202" style="position:absolute;left:0;text-align:left;margin-left:463.2pt;margin-top:6pt;width:273.05pt;height:74.5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" strokecolor="window">
            <v:textbox>
              <w:txbxContent>
                <w:p w:rsidR="005E5E7B" w:rsidRPr="00695D80" w:rsidRDefault="005E5E7B" w:rsidP="006D5FB0">
                  <w:pPr>
                    <w:ind w:left="993"/>
                    <w:jc w:val="center"/>
                  </w:pPr>
                  <w:r w:rsidRPr="00695D80">
                    <w:t>"Приложение № 3</w:t>
                  </w:r>
                </w:p>
                <w:p w:rsidR="005E5E7B" w:rsidRPr="00695D80" w:rsidRDefault="005E5E7B" w:rsidP="006D5FB0">
                  <w:pPr>
                    <w:ind w:left="993"/>
                    <w:jc w:val="center"/>
                  </w:pPr>
                  <w:r w:rsidRPr="00695D80">
                    <w:t>к муниципальной программе</w:t>
                  </w:r>
                </w:p>
                <w:p w:rsidR="005E5E7B" w:rsidRDefault="005E5E7B" w:rsidP="006D5FB0">
                  <w:pPr>
                    <w:ind w:left="993"/>
                    <w:jc w:val="center"/>
                  </w:pPr>
                  <w:r w:rsidRPr="00695D80">
                    <w:t xml:space="preserve">"Развитие туризма в Куйбышевском </w:t>
                  </w:r>
                </w:p>
                <w:p w:rsidR="005E5E7B" w:rsidRPr="00695D80" w:rsidRDefault="005E5E7B" w:rsidP="006D5FB0">
                  <w:pPr>
                    <w:ind w:left="993"/>
                    <w:jc w:val="center"/>
                  </w:pPr>
                  <w:r>
                    <w:t>районе на 2019 - 2021</w:t>
                  </w:r>
                  <w:r w:rsidRPr="00695D80">
                    <w:t xml:space="preserve"> годы»</w:t>
                  </w:r>
                </w:p>
              </w:txbxContent>
            </v:textbox>
          </v:shape>
        </w:pict>
      </w:r>
    </w:p>
    <w:p w:rsidR="009A6D47" w:rsidRPr="00A24DD0" w:rsidRDefault="009A6D47" w:rsidP="006D5FB0">
      <w:pPr>
        <w:rPr>
          <w:sz w:val="20"/>
          <w:szCs w:val="20"/>
        </w:rPr>
      </w:pPr>
    </w:p>
    <w:p w:rsidR="009A6D47" w:rsidRPr="00A24DD0" w:rsidRDefault="009A6D47" w:rsidP="006D5FB0">
      <w:pPr>
        <w:rPr>
          <w:sz w:val="20"/>
          <w:szCs w:val="20"/>
        </w:rPr>
      </w:pPr>
    </w:p>
    <w:p w:rsidR="006D5FB0" w:rsidRPr="00A24DD0" w:rsidRDefault="006D5FB0" w:rsidP="006D5FB0">
      <w:pPr>
        <w:rPr>
          <w:sz w:val="20"/>
          <w:szCs w:val="20"/>
        </w:rPr>
      </w:pPr>
    </w:p>
    <w:p w:rsidR="006D5FB0" w:rsidRPr="00A24DD0" w:rsidRDefault="006D5FB0" w:rsidP="006D5FB0">
      <w:pPr>
        <w:rPr>
          <w:sz w:val="20"/>
          <w:szCs w:val="20"/>
        </w:rPr>
      </w:pPr>
    </w:p>
    <w:p w:rsidR="006D5FB0" w:rsidRPr="00A24DD0" w:rsidRDefault="006D5FB0" w:rsidP="006D5FB0">
      <w:pPr>
        <w:rPr>
          <w:sz w:val="20"/>
          <w:szCs w:val="20"/>
        </w:rPr>
      </w:pPr>
    </w:p>
    <w:p w:rsidR="006D5FB0" w:rsidRPr="00A24DD0" w:rsidRDefault="006D5FB0" w:rsidP="006D5FB0">
      <w:pPr>
        <w:tabs>
          <w:tab w:val="left" w:pos="13035"/>
        </w:tabs>
        <w:rPr>
          <w:sz w:val="20"/>
          <w:szCs w:val="20"/>
        </w:rPr>
      </w:pPr>
    </w:p>
    <w:tbl>
      <w:tblPr>
        <w:tblpPr w:leftFromText="180" w:rightFromText="180" w:vertAnchor="text" w:horzAnchor="margin" w:tblpY="-539"/>
        <w:tblOverlap w:val="never"/>
        <w:tblW w:w="13858" w:type="dxa"/>
        <w:tblLayout w:type="fixed"/>
        <w:tblLook w:val="00A0" w:firstRow="1" w:lastRow="0" w:firstColumn="1" w:lastColumn="0" w:noHBand="0" w:noVBand="0"/>
      </w:tblPr>
      <w:tblGrid>
        <w:gridCol w:w="2320"/>
        <w:gridCol w:w="2320"/>
        <w:gridCol w:w="1600"/>
        <w:gridCol w:w="1620"/>
        <w:gridCol w:w="1640"/>
        <w:gridCol w:w="4358"/>
      </w:tblGrid>
      <w:tr w:rsidR="006D5FB0" w:rsidRPr="00A24DD0" w:rsidTr="005E5E7B">
        <w:trPr>
          <w:trHeight w:val="315"/>
        </w:trPr>
        <w:tc>
          <w:tcPr>
            <w:tcW w:w="232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232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160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162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164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4358" w:type="dxa"/>
            <w:tcBorders>
              <w:top w:val="nil"/>
              <w:left w:val="nil"/>
              <w:bottom w:val="nil"/>
              <w:right w:val="nil"/>
            </w:tcBorders>
            <w:noWrap/>
            <w:vAlign w:val="bottom"/>
          </w:tcPr>
          <w:p w:rsidR="006D5FB0" w:rsidRPr="00A24DD0" w:rsidRDefault="006D5FB0" w:rsidP="006D5FB0">
            <w:pPr>
              <w:tabs>
                <w:tab w:val="left" w:pos="13035"/>
              </w:tabs>
              <w:rPr>
                <w:sz w:val="20"/>
                <w:szCs w:val="20"/>
              </w:rPr>
            </w:pPr>
          </w:p>
          <w:p w:rsidR="006D5FB0" w:rsidRPr="00A24DD0" w:rsidRDefault="006D5FB0" w:rsidP="006D5FB0">
            <w:pPr>
              <w:tabs>
                <w:tab w:val="left" w:pos="13035"/>
              </w:tabs>
              <w:rPr>
                <w:sz w:val="20"/>
                <w:szCs w:val="20"/>
              </w:rPr>
            </w:pPr>
          </w:p>
          <w:p w:rsidR="006D5FB0" w:rsidRPr="00A24DD0" w:rsidRDefault="006D5FB0" w:rsidP="006D5FB0">
            <w:pPr>
              <w:tabs>
                <w:tab w:val="left" w:pos="13035"/>
              </w:tabs>
              <w:rPr>
                <w:sz w:val="20"/>
                <w:szCs w:val="20"/>
              </w:rPr>
            </w:pPr>
          </w:p>
        </w:tc>
      </w:tr>
      <w:tr w:rsidR="006D5FB0" w:rsidRPr="00A24DD0" w:rsidTr="005E5E7B">
        <w:trPr>
          <w:trHeight w:val="315"/>
        </w:trPr>
        <w:tc>
          <w:tcPr>
            <w:tcW w:w="232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232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160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162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164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4358"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r>
      <w:tr w:rsidR="006D5FB0" w:rsidRPr="00A24DD0" w:rsidTr="005E5E7B">
        <w:trPr>
          <w:trHeight w:val="315"/>
        </w:trPr>
        <w:tc>
          <w:tcPr>
            <w:tcW w:w="232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232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160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162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1640"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c>
          <w:tcPr>
            <w:tcW w:w="4358" w:type="dxa"/>
            <w:tcBorders>
              <w:top w:val="nil"/>
              <w:left w:val="nil"/>
              <w:bottom w:val="nil"/>
              <w:right w:val="nil"/>
            </w:tcBorders>
            <w:noWrap/>
            <w:vAlign w:val="bottom"/>
          </w:tcPr>
          <w:p w:rsidR="006D5FB0" w:rsidRPr="00A24DD0" w:rsidRDefault="006D5FB0" w:rsidP="006D5FB0">
            <w:pPr>
              <w:tabs>
                <w:tab w:val="left" w:pos="13035"/>
              </w:tabs>
              <w:rPr>
                <w:sz w:val="20"/>
                <w:szCs w:val="20"/>
              </w:rPr>
            </w:pPr>
          </w:p>
        </w:tc>
      </w:tr>
    </w:tbl>
    <w:p w:rsidR="006D5FB0" w:rsidRPr="00A24DD0" w:rsidRDefault="006D5FB0" w:rsidP="006D5FB0">
      <w:pPr>
        <w:tabs>
          <w:tab w:val="left" w:pos="13035"/>
        </w:tabs>
        <w:rPr>
          <w:sz w:val="20"/>
          <w:szCs w:val="20"/>
        </w:rPr>
      </w:pPr>
    </w:p>
    <w:p w:rsidR="006D5FB0" w:rsidRPr="00A24DD0" w:rsidRDefault="006D5FB0" w:rsidP="006D5FB0">
      <w:pPr>
        <w:rPr>
          <w:sz w:val="20"/>
          <w:szCs w:val="20"/>
        </w:rPr>
      </w:pPr>
    </w:p>
    <w:p w:rsidR="006D5FB0" w:rsidRPr="00A24DD0" w:rsidRDefault="006D5FB0" w:rsidP="006D5FB0">
      <w:pPr>
        <w:rPr>
          <w:sz w:val="20"/>
          <w:szCs w:val="20"/>
        </w:rPr>
      </w:pPr>
    </w:p>
    <w:p w:rsidR="006D5FB0" w:rsidRPr="00A24DD0" w:rsidRDefault="006D5FB0" w:rsidP="006D5FB0">
      <w:pPr>
        <w:rPr>
          <w:sz w:val="20"/>
          <w:szCs w:val="20"/>
        </w:rPr>
      </w:pPr>
    </w:p>
    <w:p w:rsidR="006D5FB0" w:rsidRPr="00A24DD0" w:rsidRDefault="006D5FB0" w:rsidP="006D5FB0">
      <w:pPr>
        <w:widowControl w:val="0"/>
        <w:autoSpaceDE w:val="0"/>
        <w:autoSpaceDN w:val="0"/>
        <w:adjustRightInd w:val="0"/>
        <w:jc w:val="center"/>
        <w:rPr>
          <w:sz w:val="20"/>
          <w:szCs w:val="20"/>
        </w:rPr>
      </w:pPr>
      <w:r w:rsidRPr="00A24DD0">
        <w:rPr>
          <w:sz w:val="20"/>
          <w:szCs w:val="20"/>
        </w:rPr>
        <w:t>Сводные финансовые затраты муниципальной программы Куйбышевского района</w:t>
      </w:r>
    </w:p>
    <w:p w:rsidR="006D5FB0" w:rsidRPr="00A24DD0" w:rsidRDefault="006D5FB0" w:rsidP="006D5FB0">
      <w:pPr>
        <w:widowControl w:val="0"/>
        <w:autoSpaceDE w:val="0"/>
        <w:autoSpaceDN w:val="0"/>
        <w:adjustRightInd w:val="0"/>
        <w:ind w:firstLine="540"/>
        <w:jc w:val="both"/>
        <w:rPr>
          <w:sz w:val="20"/>
          <w:szCs w:val="20"/>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04"/>
        <w:gridCol w:w="1080"/>
        <w:gridCol w:w="1330"/>
        <w:gridCol w:w="1276"/>
        <w:gridCol w:w="1417"/>
        <w:gridCol w:w="2977"/>
      </w:tblGrid>
      <w:tr w:rsidR="006D5FB0" w:rsidRPr="00A24DD0" w:rsidTr="005E5E7B">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Источники и направления расходов в разрезе государственных заказчиков программы (</w:t>
            </w:r>
            <w:proofErr w:type="gramStart"/>
            <w:r w:rsidRPr="00A24DD0">
              <w:rPr>
                <w:sz w:val="20"/>
                <w:szCs w:val="20"/>
              </w:rPr>
              <w:t>главных  распорядителей</w:t>
            </w:r>
            <w:proofErr w:type="gramEnd"/>
            <w:r w:rsidRPr="00A24DD0">
              <w:rPr>
                <w:sz w:val="20"/>
                <w:szCs w:val="20"/>
              </w:rPr>
              <w:t xml:space="preserve"> бюджетных средств)</w:t>
            </w:r>
          </w:p>
        </w:tc>
        <w:tc>
          <w:tcPr>
            <w:tcW w:w="5103" w:type="dxa"/>
            <w:gridSpan w:val="4"/>
            <w:tcBorders>
              <w:top w:val="single" w:sz="4" w:space="0" w:color="auto"/>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Финансовые затраты, тыс. руб.</w:t>
            </w:r>
          </w:p>
        </w:tc>
        <w:tc>
          <w:tcPr>
            <w:tcW w:w="2977" w:type="dxa"/>
            <w:vMerge w:val="restart"/>
            <w:tcBorders>
              <w:top w:val="single" w:sz="4" w:space="0" w:color="auto"/>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Примечание</w:t>
            </w:r>
          </w:p>
        </w:tc>
      </w:tr>
      <w:tr w:rsidR="006D5FB0" w:rsidRPr="00A24DD0" w:rsidTr="005E5E7B">
        <w:trPr>
          <w:trHeight w:val="126"/>
          <w:tblCellSpacing w:w="5" w:type="nil"/>
        </w:trPr>
        <w:tc>
          <w:tcPr>
            <w:tcW w:w="680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p>
        </w:tc>
        <w:tc>
          <w:tcPr>
            <w:tcW w:w="1080" w:type="dxa"/>
            <w:vMerge w:val="restart"/>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всего</w:t>
            </w:r>
          </w:p>
        </w:tc>
        <w:tc>
          <w:tcPr>
            <w:tcW w:w="4023" w:type="dxa"/>
            <w:gridSpan w:val="3"/>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в том числе по годам</w:t>
            </w:r>
          </w:p>
        </w:tc>
        <w:tc>
          <w:tcPr>
            <w:tcW w:w="2977"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blCellSpacing w:w="5" w:type="nil"/>
        </w:trPr>
        <w:tc>
          <w:tcPr>
            <w:tcW w:w="680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p>
        </w:tc>
        <w:tc>
          <w:tcPr>
            <w:tcW w:w="1080"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p>
        </w:tc>
        <w:tc>
          <w:tcPr>
            <w:tcW w:w="133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2019 год</w:t>
            </w:r>
          </w:p>
        </w:tc>
        <w:tc>
          <w:tcPr>
            <w:tcW w:w="127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2020 год</w:t>
            </w:r>
          </w:p>
        </w:tc>
        <w:tc>
          <w:tcPr>
            <w:tcW w:w="141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2021 год</w:t>
            </w:r>
          </w:p>
        </w:tc>
        <w:tc>
          <w:tcPr>
            <w:tcW w:w="2977"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p>
        </w:tc>
      </w:tr>
      <w:tr w:rsidR="006D5FB0" w:rsidRPr="00A24DD0" w:rsidTr="005E5E7B">
        <w:trPr>
          <w:tblCellSpacing w:w="5" w:type="nil"/>
        </w:trPr>
        <w:tc>
          <w:tcPr>
            <w:tcW w:w="680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1</w:t>
            </w:r>
          </w:p>
        </w:tc>
        <w:tc>
          <w:tcPr>
            <w:tcW w:w="108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2</w:t>
            </w:r>
          </w:p>
        </w:tc>
        <w:tc>
          <w:tcPr>
            <w:tcW w:w="133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3</w:t>
            </w:r>
          </w:p>
        </w:tc>
        <w:tc>
          <w:tcPr>
            <w:tcW w:w="127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4</w:t>
            </w:r>
          </w:p>
        </w:tc>
        <w:tc>
          <w:tcPr>
            <w:tcW w:w="141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5</w:t>
            </w:r>
          </w:p>
        </w:tc>
        <w:tc>
          <w:tcPr>
            <w:tcW w:w="297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6</w:t>
            </w:r>
          </w:p>
        </w:tc>
      </w:tr>
      <w:tr w:rsidR="006D5FB0" w:rsidRPr="00A24DD0" w:rsidTr="005E5E7B">
        <w:trPr>
          <w:trHeight w:val="107"/>
          <w:tblCellSpacing w:w="5" w:type="nil"/>
        </w:trPr>
        <w:tc>
          <w:tcPr>
            <w:tcW w:w="14884" w:type="dxa"/>
            <w:gridSpan w:val="6"/>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Администрация Куйбышевского района</w:t>
            </w:r>
          </w:p>
        </w:tc>
      </w:tr>
      <w:tr w:rsidR="006D5FB0" w:rsidRPr="00A24DD0" w:rsidTr="005E5E7B">
        <w:trPr>
          <w:trHeight w:val="1080"/>
          <w:tblCellSpacing w:w="5" w:type="nil"/>
        </w:trPr>
        <w:tc>
          <w:tcPr>
            <w:tcW w:w="680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r w:rsidRPr="00A24DD0">
              <w:rPr>
                <w:sz w:val="20"/>
                <w:szCs w:val="20"/>
              </w:rPr>
              <w:t xml:space="preserve">Всего финансовых затрат, </w:t>
            </w:r>
          </w:p>
          <w:p w:rsidR="006D5FB0" w:rsidRPr="00A24DD0" w:rsidRDefault="006D5FB0" w:rsidP="006D5FB0">
            <w:pPr>
              <w:widowControl w:val="0"/>
              <w:autoSpaceDE w:val="0"/>
              <w:autoSpaceDN w:val="0"/>
              <w:adjustRightInd w:val="0"/>
              <w:rPr>
                <w:sz w:val="20"/>
                <w:szCs w:val="20"/>
              </w:rPr>
            </w:pPr>
            <w:r w:rsidRPr="00A24DD0">
              <w:rPr>
                <w:sz w:val="20"/>
                <w:szCs w:val="20"/>
              </w:rPr>
              <w:t xml:space="preserve">в том числе из: </w:t>
            </w:r>
          </w:p>
          <w:p w:rsidR="006D5FB0" w:rsidRPr="00A24DD0" w:rsidRDefault="006D5FB0" w:rsidP="006D5FB0">
            <w:pPr>
              <w:widowControl w:val="0"/>
              <w:autoSpaceDE w:val="0"/>
              <w:autoSpaceDN w:val="0"/>
              <w:adjustRightInd w:val="0"/>
              <w:rPr>
                <w:sz w:val="20"/>
                <w:szCs w:val="20"/>
              </w:rPr>
            </w:pPr>
            <w:r w:rsidRPr="00A24DD0">
              <w:rPr>
                <w:sz w:val="20"/>
                <w:szCs w:val="20"/>
              </w:rPr>
              <w:t>федерального бюджета*</w:t>
            </w:r>
          </w:p>
          <w:p w:rsidR="006D5FB0" w:rsidRPr="00A24DD0" w:rsidRDefault="006D5FB0" w:rsidP="006D5FB0">
            <w:pPr>
              <w:widowControl w:val="0"/>
              <w:autoSpaceDE w:val="0"/>
              <w:autoSpaceDN w:val="0"/>
              <w:adjustRightInd w:val="0"/>
              <w:rPr>
                <w:sz w:val="20"/>
                <w:szCs w:val="20"/>
              </w:rPr>
            </w:pPr>
            <w:r w:rsidRPr="00A24DD0">
              <w:rPr>
                <w:sz w:val="20"/>
                <w:szCs w:val="20"/>
              </w:rPr>
              <w:t>областного бюджета</w:t>
            </w:r>
          </w:p>
          <w:p w:rsidR="006D5FB0" w:rsidRPr="00A24DD0" w:rsidRDefault="006D5FB0" w:rsidP="006D5FB0">
            <w:pPr>
              <w:widowControl w:val="0"/>
              <w:autoSpaceDE w:val="0"/>
              <w:autoSpaceDN w:val="0"/>
              <w:adjustRightInd w:val="0"/>
              <w:rPr>
                <w:sz w:val="20"/>
                <w:szCs w:val="20"/>
              </w:rPr>
            </w:pPr>
            <w:r w:rsidRPr="00A24DD0">
              <w:rPr>
                <w:sz w:val="20"/>
                <w:szCs w:val="20"/>
              </w:rPr>
              <w:t>местных бюджетов*</w:t>
            </w:r>
          </w:p>
          <w:p w:rsidR="006D5FB0" w:rsidRPr="00A24DD0" w:rsidRDefault="006D5FB0" w:rsidP="006D5FB0">
            <w:pPr>
              <w:widowControl w:val="0"/>
              <w:autoSpaceDE w:val="0"/>
              <w:autoSpaceDN w:val="0"/>
              <w:adjustRightInd w:val="0"/>
              <w:rPr>
                <w:sz w:val="20"/>
                <w:szCs w:val="20"/>
              </w:rPr>
            </w:pPr>
            <w:r w:rsidRPr="00A24DD0">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2746,0</w:t>
            </w:r>
          </w:p>
          <w:p w:rsidR="006D5FB0" w:rsidRPr="00A24DD0" w:rsidRDefault="006D5FB0" w:rsidP="006D5FB0">
            <w:pPr>
              <w:widowControl w:val="0"/>
              <w:autoSpaceDE w:val="0"/>
              <w:autoSpaceDN w:val="0"/>
              <w:adjustRightInd w:val="0"/>
              <w:jc w:val="center"/>
              <w:rPr>
                <w:sz w:val="20"/>
                <w:szCs w:val="20"/>
              </w:rPr>
            </w:pP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t>2239,0</w:t>
            </w:r>
          </w:p>
          <w:p w:rsidR="006D5FB0" w:rsidRPr="00A24DD0" w:rsidRDefault="006D5FB0" w:rsidP="006D5FB0">
            <w:pPr>
              <w:widowControl w:val="0"/>
              <w:autoSpaceDE w:val="0"/>
              <w:autoSpaceDN w:val="0"/>
              <w:adjustRightInd w:val="0"/>
              <w:jc w:val="center"/>
              <w:rPr>
                <w:sz w:val="20"/>
                <w:szCs w:val="20"/>
              </w:rPr>
            </w:pPr>
            <w:r w:rsidRPr="00A24DD0">
              <w:rPr>
                <w:sz w:val="20"/>
                <w:szCs w:val="20"/>
              </w:rPr>
              <w:t>507,0</w:t>
            </w:r>
          </w:p>
        </w:tc>
        <w:tc>
          <w:tcPr>
            <w:tcW w:w="133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500,0</w:t>
            </w:r>
          </w:p>
          <w:p w:rsidR="006D5FB0" w:rsidRPr="00A24DD0" w:rsidRDefault="006D5FB0" w:rsidP="006D5FB0">
            <w:pPr>
              <w:widowControl w:val="0"/>
              <w:autoSpaceDE w:val="0"/>
              <w:autoSpaceDN w:val="0"/>
              <w:adjustRightInd w:val="0"/>
              <w:jc w:val="center"/>
              <w:rPr>
                <w:sz w:val="20"/>
                <w:szCs w:val="20"/>
              </w:rPr>
            </w:pP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t>500,0</w:t>
            </w: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27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1213,0</w:t>
            </w:r>
          </w:p>
          <w:p w:rsidR="006D5FB0" w:rsidRPr="00A24DD0" w:rsidRDefault="006D5FB0" w:rsidP="006D5FB0">
            <w:pPr>
              <w:widowControl w:val="0"/>
              <w:autoSpaceDE w:val="0"/>
              <w:autoSpaceDN w:val="0"/>
              <w:adjustRightInd w:val="0"/>
              <w:jc w:val="center"/>
              <w:rPr>
                <w:sz w:val="20"/>
                <w:szCs w:val="20"/>
              </w:rPr>
            </w:pP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t>866,0</w:t>
            </w:r>
          </w:p>
          <w:p w:rsidR="006D5FB0" w:rsidRPr="00A24DD0" w:rsidRDefault="006D5FB0" w:rsidP="006D5FB0">
            <w:pPr>
              <w:widowControl w:val="0"/>
              <w:autoSpaceDE w:val="0"/>
              <w:autoSpaceDN w:val="0"/>
              <w:adjustRightInd w:val="0"/>
              <w:jc w:val="center"/>
              <w:rPr>
                <w:sz w:val="20"/>
                <w:szCs w:val="20"/>
              </w:rPr>
            </w:pPr>
            <w:r w:rsidRPr="00A24DD0">
              <w:rPr>
                <w:sz w:val="20"/>
                <w:szCs w:val="20"/>
              </w:rPr>
              <w:t>347,0</w:t>
            </w:r>
          </w:p>
        </w:tc>
        <w:tc>
          <w:tcPr>
            <w:tcW w:w="141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1033,0</w:t>
            </w:r>
          </w:p>
          <w:p w:rsidR="006D5FB0" w:rsidRPr="00A24DD0" w:rsidRDefault="006D5FB0" w:rsidP="006D5FB0">
            <w:pPr>
              <w:widowControl w:val="0"/>
              <w:autoSpaceDE w:val="0"/>
              <w:autoSpaceDN w:val="0"/>
              <w:adjustRightInd w:val="0"/>
              <w:jc w:val="center"/>
              <w:rPr>
                <w:sz w:val="20"/>
                <w:szCs w:val="20"/>
              </w:rPr>
            </w:pP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t>873,0</w:t>
            </w:r>
          </w:p>
          <w:p w:rsidR="006D5FB0" w:rsidRPr="00A24DD0" w:rsidRDefault="006D5FB0" w:rsidP="006D5FB0">
            <w:pPr>
              <w:widowControl w:val="0"/>
              <w:autoSpaceDE w:val="0"/>
              <w:autoSpaceDN w:val="0"/>
              <w:adjustRightInd w:val="0"/>
              <w:jc w:val="center"/>
              <w:rPr>
                <w:sz w:val="20"/>
                <w:szCs w:val="20"/>
              </w:rPr>
            </w:pPr>
            <w:r w:rsidRPr="00A24DD0">
              <w:rPr>
                <w:sz w:val="20"/>
                <w:szCs w:val="20"/>
              </w:rPr>
              <w:t>160,0</w:t>
            </w:r>
          </w:p>
        </w:tc>
        <w:tc>
          <w:tcPr>
            <w:tcW w:w="297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1080"/>
          <w:tblCellSpacing w:w="5" w:type="nil"/>
        </w:trPr>
        <w:tc>
          <w:tcPr>
            <w:tcW w:w="680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r w:rsidRPr="00A24DD0">
              <w:rPr>
                <w:sz w:val="20"/>
                <w:szCs w:val="20"/>
              </w:rPr>
              <w:t xml:space="preserve">Капитальные вложения, </w:t>
            </w:r>
          </w:p>
          <w:p w:rsidR="006D5FB0" w:rsidRPr="00A24DD0" w:rsidRDefault="006D5FB0" w:rsidP="006D5FB0">
            <w:pPr>
              <w:widowControl w:val="0"/>
              <w:autoSpaceDE w:val="0"/>
              <w:autoSpaceDN w:val="0"/>
              <w:adjustRightInd w:val="0"/>
              <w:rPr>
                <w:sz w:val="20"/>
                <w:szCs w:val="20"/>
              </w:rPr>
            </w:pPr>
            <w:r w:rsidRPr="00A24DD0">
              <w:rPr>
                <w:sz w:val="20"/>
                <w:szCs w:val="20"/>
              </w:rPr>
              <w:t xml:space="preserve">в том числе из: </w:t>
            </w:r>
          </w:p>
          <w:p w:rsidR="006D5FB0" w:rsidRPr="00A24DD0" w:rsidRDefault="006D5FB0" w:rsidP="006D5FB0">
            <w:pPr>
              <w:widowControl w:val="0"/>
              <w:autoSpaceDE w:val="0"/>
              <w:autoSpaceDN w:val="0"/>
              <w:adjustRightInd w:val="0"/>
              <w:rPr>
                <w:sz w:val="20"/>
                <w:szCs w:val="20"/>
              </w:rPr>
            </w:pPr>
            <w:r w:rsidRPr="00A24DD0">
              <w:rPr>
                <w:sz w:val="20"/>
                <w:szCs w:val="20"/>
              </w:rPr>
              <w:t>федерального бюджета*</w:t>
            </w:r>
          </w:p>
          <w:p w:rsidR="006D5FB0" w:rsidRPr="00A24DD0" w:rsidRDefault="006D5FB0" w:rsidP="006D5FB0">
            <w:pPr>
              <w:widowControl w:val="0"/>
              <w:autoSpaceDE w:val="0"/>
              <w:autoSpaceDN w:val="0"/>
              <w:adjustRightInd w:val="0"/>
              <w:rPr>
                <w:sz w:val="20"/>
                <w:szCs w:val="20"/>
              </w:rPr>
            </w:pPr>
            <w:r w:rsidRPr="00A24DD0">
              <w:rPr>
                <w:sz w:val="20"/>
                <w:szCs w:val="20"/>
              </w:rPr>
              <w:t>областного бюджета</w:t>
            </w:r>
          </w:p>
          <w:p w:rsidR="006D5FB0" w:rsidRPr="00A24DD0" w:rsidRDefault="006D5FB0" w:rsidP="006D5FB0">
            <w:pPr>
              <w:widowControl w:val="0"/>
              <w:autoSpaceDE w:val="0"/>
              <w:autoSpaceDN w:val="0"/>
              <w:adjustRightInd w:val="0"/>
              <w:rPr>
                <w:sz w:val="20"/>
                <w:szCs w:val="20"/>
              </w:rPr>
            </w:pPr>
            <w:r w:rsidRPr="00A24DD0">
              <w:rPr>
                <w:sz w:val="20"/>
                <w:szCs w:val="20"/>
              </w:rPr>
              <w:t>местных бюджетов*</w:t>
            </w:r>
          </w:p>
          <w:p w:rsidR="006D5FB0" w:rsidRPr="00A24DD0" w:rsidRDefault="006D5FB0" w:rsidP="006D5FB0">
            <w:pPr>
              <w:widowControl w:val="0"/>
              <w:autoSpaceDE w:val="0"/>
              <w:autoSpaceDN w:val="0"/>
              <w:adjustRightInd w:val="0"/>
              <w:rPr>
                <w:sz w:val="20"/>
                <w:szCs w:val="20"/>
              </w:rPr>
            </w:pPr>
            <w:r w:rsidRPr="00A24DD0">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33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27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41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297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1080"/>
          <w:tblCellSpacing w:w="5" w:type="nil"/>
        </w:trPr>
        <w:tc>
          <w:tcPr>
            <w:tcW w:w="680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r w:rsidRPr="00A24DD0">
              <w:rPr>
                <w:sz w:val="20"/>
                <w:szCs w:val="20"/>
              </w:rPr>
              <w:t xml:space="preserve">НИОКР**,  </w:t>
            </w:r>
          </w:p>
          <w:p w:rsidR="006D5FB0" w:rsidRPr="00A24DD0" w:rsidRDefault="006D5FB0" w:rsidP="006D5FB0">
            <w:pPr>
              <w:widowControl w:val="0"/>
              <w:autoSpaceDE w:val="0"/>
              <w:autoSpaceDN w:val="0"/>
              <w:adjustRightInd w:val="0"/>
              <w:rPr>
                <w:sz w:val="20"/>
                <w:szCs w:val="20"/>
              </w:rPr>
            </w:pPr>
            <w:r w:rsidRPr="00A24DD0">
              <w:rPr>
                <w:sz w:val="20"/>
                <w:szCs w:val="20"/>
              </w:rPr>
              <w:t xml:space="preserve">в том числе из: </w:t>
            </w:r>
          </w:p>
          <w:p w:rsidR="006D5FB0" w:rsidRPr="00A24DD0" w:rsidRDefault="006D5FB0" w:rsidP="006D5FB0">
            <w:pPr>
              <w:widowControl w:val="0"/>
              <w:autoSpaceDE w:val="0"/>
              <w:autoSpaceDN w:val="0"/>
              <w:adjustRightInd w:val="0"/>
              <w:rPr>
                <w:sz w:val="20"/>
                <w:szCs w:val="20"/>
              </w:rPr>
            </w:pPr>
            <w:r w:rsidRPr="00A24DD0">
              <w:rPr>
                <w:sz w:val="20"/>
                <w:szCs w:val="20"/>
              </w:rPr>
              <w:t>федерального бюджета*</w:t>
            </w:r>
          </w:p>
          <w:p w:rsidR="006D5FB0" w:rsidRPr="00A24DD0" w:rsidRDefault="006D5FB0" w:rsidP="006D5FB0">
            <w:pPr>
              <w:widowControl w:val="0"/>
              <w:autoSpaceDE w:val="0"/>
              <w:autoSpaceDN w:val="0"/>
              <w:adjustRightInd w:val="0"/>
              <w:rPr>
                <w:sz w:val="20"/>
                <w:szCs w:val="20"/>
              </w:rPr>
            </w:pPr>
            <w:r w:rsidRPr="00A24DD0">
              <w:rPr>
                <w:sz w:val="20"/>
                <w:szCs w:val="20"/>
              </w:rPr>
              <w:t>областного бюджета</w:t>
            </w:r>
          </w:p>
          <w:p w:rsidR="006D5FB0" w:rsidRPr="00A24DD0" w:rsidRDefault="006D5FB0" w:rsidP="006D5FB0">
            <w:pPr>
              <w:widowControl w:val="0"/>
              <w:autoSpaceDE w:val="0"/>
              <w:autoSpaceDN w:val="0"/>
              <w:adjustRightInd w:val="0"/>
              <w:rPr>
                <w:sz w:val="20"/>
                <w:szCs w:val="20"/>
              </w:rPr>
            </w:pPr>
            <w:r w:rsidRPr="00A24DD0">
              <w:rPr>
                <w:sz w:val="20"/>
                <w:szCs w:val="20"/>
              </w:rPr>
              <w:t>местных бюджетов</w:t>
            </w:r>
            <w:hyperlink w:anchor="Par572" w:history="1">
              <w:r w:rsidRPr="00A24DD0">
                <w:rPr>
                  <w:sz w:val="20"/>
                  <w:szCs w:val="20"/>
                </w:rPr>
                <w:t>*</w:t>
              </w:r>
            </w:hyperlink>
          </w:p>
          <w:p w:rsidR="006D5FB0" w:rsidRPr="00A24DD0" w:rsidRDefault="006D5FB0" w:rsidP="006D5FB0">
            <w:pPr>
              <w:widowControl w:val="0"/>
              <w:autoSpaceDE w:val="0"/>
              <w:autoSpaceDN w:val="0"/>
              <w:adjustRightInd w:val="0"/>
              <w:rPr>
                <w:sz w:val="20"/>
                <w:szCs w:val="20"/>
              </w:rPr>
            </w:pPr>
            <w:r w:rsidRPr="00A24DD0">
              <w:rPr>
                <w:sz w:val="20"/>
                <w:szCs w:val="20"/>
              </w:rPr>
              <w:t>внебюджетных источников*</w:t>
            </w:r>
          </w:p>
        </w:tc>
        <w:tc>
          <w:tcPr>
            <w:tcW w:w="108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33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27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41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297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762"/>
          <w:tblCellSpacing w:w="5" w:type="nil"/>
        </w:trPr>
        <w:tc>
          <w:tcPr>
            <w:tcW w:w="680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r w:rsidRPr="00A24DD0">
              <w:rPr>
                <w:sz w:val="20"/>
                <w:szCs w:val="20"/>
              </w:rPr>
              <w:t xml:space="preserve">Прочие расходы,  </w:t>
            </w:r>
          </w:p>
          <w:p w:rsidR="006D5FB0" w:rsidRPr="00A24DD0" w:rsidRDefault="006D5FB0" w:rsidP="006D5FB0">
            <w:pPr>
              <w:widowControl w:val="0"/>
              <w:autoSpaceDE w:val="0"/>
              <w:autoSpaceDN w:val="0"/>
              <w:adjustRightInd w:val="0"/>
              <w:rPr>
                <w:sz w:val="20"/>
                <w:szCs w:val="20"/>
              </w:rPr>
            </w:pPr>
            <w:r w:rsidRPr="00A24DD0">
              <w:rPr>
                <w:sz w:val="20"/>
                <w:szCs w:val="20"/>
              </w:rPr>
              <w:t xml:space="preserve">в том числе из: </w:t>
            </w:r>
          </w:p>
          <w:p w:rsidR="006D5FB0" w:rsidRPr="00A24DD0" w:rsidRDefault="006D5FB0" w:rsidP="006D5FB0">
            <w:pPr>
              <w:widowControl w:val="0"/>
              <w:autoSpaceDE w:val="0"/>
              <w:autoSpaceDN w:val="0"/>
              <w:adjustRightInd w:val="0"/>
              <w:rPr>
                <w:sz w:val="20"/>
                <w:szCs w:val="20"/>
              </w:rPr>
            </w:pPr>
            <w:r w:rsidRPr="00A24DD0">
              <w:rPr>
                <w:sz w:val="20"/>
                <w:szCs w:val="20"/>
              </w:rPr>
              <w:t>федерального бюджета</w:t>
            </w:r>
            <w:hyperlink w:anchor="Par572" w:history="1">
              <w:r w:rsidRPr="00A24DD0">
                <w:rPr>
                  <w:sz w:val="20"/>
                  <w:szCs w:val="20"/>
                </w:rPr>
                <w:t>*</w:t>
              </w:r>
            </w:hyperlink>
          </w:p>
          <w:p w:rsidR="006D5FB0" w:rsidRPr="00A24DD0" w:rsidRDefault="006D5FB0" w:rsidP="006D5FB0">
            <w:pPr>
              <w:widowControl w:val="0"/>
              <w:autoSpaceDE w:val="0"/>
              <w:autoSpaceDN w:val="0"/>
              <w:adjustRightInd w:val="0"/>
              <w:rPr>
                <w:sz w:val="20"/>
                <w:szCs w:val="20"/>
              </w:rPr>
            </w:pPr>
            <w:r w:rsidRPr="00A24DD0">
              <w:rPr>
                <w:sz w:val="20"/>
                <w:szCs w:val="20"/>
              </w:rPr>
              <w:t xml:space="preserve">областного бюджета </w:t>
            </w:r>
          </w:p>
          <w:p w:rsidR="006D5FB0" w:rsidRPr="00A24DD0" w:rsidRDefault="006D5FB0" w:rsidP="006D5FB0">
            <w:pPr>
              <w:widowControl w:val="0"/>
              <w:autoSpaceDE w:val="0"/>
              <w:autoSpaceDN w:val="0"/>
              <w:adjustRightInd w:val="0"/>
              <w:rPr>
                <w:sz w:val="20"/>
                <w:szCs w:val="20"/>
              </w:rPr>
            </w:pPr>
            <w:r w:rsidRPr="00A24DD0">
              <w:rPr>
                <w:sz w:val="20"/>
                <w:szCs w:val="20"/>
              </w:rPr>
              <w:t>местных бюджетов*</w:t>
            </w:r>
          </w:p>
          <w:p w:rsidR="006D5FB0" w:rsidRPr="00A24DD0" w:rsidRDefault="006D5FB0" w:rsidP="006D5FB0">
            <w:pPr>
              <w:widowControl w:val="0"/>
              <w:autoSpaceDE w:val="0"/>
              <w:autoSpaceDN w:val="0"/>
              <w:adjustRightInd w:val="0"/>
              <w:rPr>
                <w:sz w:val="20"/>
                <w:szCs w:val="20"/>
              </w:rPr>
            </w:pPr>
            <w:r w:rsidRPr="00A24DD0">
              <w:rPr>
                <w:sz w:val="20"/>
                <w:szCs w:val="20"/>
              </w:rPr>
              <w:t>внебюджетных источников</w:t>
            </w:r>
            <w:hyperlink w:anchor="Par572" w:history="1">
              <w:r w:rsidRPr="00A24DD0">
                <w:rPr>
                  <w:sz w:val="20"/>
                  <w:szCs w:val="20"/>
                </w:rPr>
                <w:t>*</w:t>
              </w:r>
            </w:hyperlink>
          </w:p>
        </w:tc>
        <w:tc>
          <w:tcPr>
            <w:tcW w:w="108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33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27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41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297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p>
        </w:tc>
      </w:tr>
      <w:tr w:rsidR="006D5FB0" w:rsidRPr="00A24DD0" w:rsidTr="005E5E7B">
        <w:trPr>
          <w:tblCellSpacing w:w="5" w:type="nil"/>
        </w:trPr>
        <w:tc>
          <w:tcPr>
            <w:tcW w:w="14884" w:type="dxa"/>
            <w:gridSpan w:val="6"/>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r w:rsidRPr="00A24DD0">
              <w:rPr>
                <w:sz w:val="20"/>
                <w:szCs w:val="20"/>
              </w:rPr>
              <w:t xml:space="preserve">ВСЕГО ПО </w:t>
            </w:r>
            <w:proofErr w:type="gramStart"/>
            <w:r w:rsidRPr="00A24DD0">
              <w:rPr>
                <w:sz w:val="20"/>
                <w:szCs w:val="20"/>
              </w:rPr>
              <w:t xml:space="preserve">ПРОГРАММЕ:  </w:t>
            </w:r>
            <w:proofErr w:type="gramEnd"/>
          </w:p>
        </w:tc>
      </w:tr>
      <w:tr w:rsidR="006D5FB0" w:rsidRPr="00A24DD0" w:rsidTr="005E5E7B">
        <w:trPr>
          <w:trHeight w:val="554"/>
          <w:tblCellSpacing w:w="5" w:type="nil"/>
        </w:trPr>
        <w:tc>
          <w:tcPr>
            <w:tcW w:w="680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r w:rsidRPr="00A24DD0">
              <w:rPr>
                <w:sz w:val="20"/>
                <w:szCs w:val="20"/>
              </w:rPr>
              <w:t xml:space="preserve">Всего финансовых затрат, </w:t>
            </w:r>
          </w:p>
          <w:p w:rsidR="006D5FB0" w:rsidRPr="00A24DD0" w:rsidRDefault="006D5FB0" w:rsidP="006D5FB0">
            <w:pPr>
              <w:widowControl w:val="0"/>
              <w:autoSpaceDE w:val="0"/>
              <w:autoSpaceDN w:val="0"/>
              <w:adjustRightInd w:val="0"/>
              <w:rPr>
                <w:sz w:val="20"/>
                <w:szCs w:val="20"/>
              </w:rPr>
            </w:pPr>
            <w:r w:rsidRPr="00A24DD0">
              <w:rPr>
                <w:sz w:val="20"/>
                <w:szCs w:val="20"/>
              </w:rPr>
              <w:t xml:space="preserve">в том числе из:  </w:t>
            </w:r>
          </w:p>
          <w:p w:rsidR="006D5FB0" w:rsidRPr="00A24DD0" w:rsidRDefault="006D5FB0" w:rsidP="006D5FB0">
            <w:pPr>
              <w:widowControl w:val="0"/>
              <w:autoSpaceDE w:val="0"/>
              <w:autoSpaceDN w:val="0"/>
              <w:adjustRightInd w:val="0"/>
              <w:rPr>
                <w:sz w:val="20"/>
                <w:szCs w:val="20"/>
              </w:rPr>
            </w:pPr>
            <w:r w:rsidRPr="00A24DD0">
              <w:rPr>
                <w:sz w:val="20"/>
                <w:szCs w:val="20"/>
              </w:rPr>
              <w:t>федерального бюджета</w:t>
            </w:r>
            <w:hyperlink w:anchor="Par572" w:history="1">
              <w:r w:rsidRPr="00A24DD0">
                <w:rPr>
                  <w:sz w:val="20"/>
                  <w:szCs w:val="20"/>
                </w:rPr>
                <w:t>*</w:t>
              </w:r>
            </w:hyperlink>
          </w:p>
          <w:p w:rsidR="006D5FB0" w:rsidRPr="00A24DD0" w:rsidRDefault="006D5FB0" w:rsidP="006D5FB0">
            <w:pPr>
              <w:widowControl w:val="0"/>
              <w:autoSpaceDE w:val="0"/>
              <w:autoSpaceDN w:val="0"/>
              <w:adjustRightInd w:val="0"/>
              <w:rPr>
                <w:sz w:val="20"/>
                <w:szCs w:val="20"/>
              </w:rPr>
            </w:pPr>
            <w:r w:rsidRPr="00A24DD0">
              <w:rPr>
                <w:sz w:val="20"/>
                <w:szCs w:val="20"/>
              </w:rPr>
              <w:t>областного бюджета</w:t>
            </w:r>
          </w:p>
          <w:p w:rsidR="006D5FB0" w:rsidRPr="00A24DD0" w:rsidRDefault="006D5FB0" w:rsidP="006D5FB0">
            <w:pPr>
              <w:widowControl w:val="0"/>
              <w:autoSpaceDE w:val="0"/>
              <w:autoSpaceDN w:val="0"/>
              <w:adjustRightInd w:val="0"/>
              <w:rPr>
                <w:sz w:val="20"/>
                <w:szCs w:val="20"/>
              </w:rPr>
            </w:pPr>
            <w:r w:rsidRPr="00A24DD0">
              <w:rPr>
                <w:sz w:val="20"/>
                <w:szCs w:val="20"/>
              </w:rPr>
              <w:lastRenderedPageBreak/>
              <w:t>местных бюджетов*</w:t>
            </w:r>
          </w:p>
          <w:p w:rsidR="006D5FB0" w:rsidRPr="00A24DD0" w:rsidRDefault="006D5FB0" w:rsidP="006D5FB0">
            <w:pPr>
              <w:widowControl w:val="0"/>
              <w:autoSpaceDE w:val="0"/>
              <w:autoSpaceDN w:val="0"/>
              <w:adjustRightInd w:val="0"/>
              <w:rPr>
                <w:sz w:val="20"/>
                <w:szCs w:val="20"/>
              </w:rPr>
            </w:pPr>
            <w:r w:rsidRPr="00A24DD0">
              <w:rPr>
                <w:sz w:val="20"/>
                <w:szCs w:val="20"/>
              </w:rPr>
              <w:t>внебюджетных источников</w:t>
            </w:r>
            <w:hyperlink w:anchor="Par572" w:history="1">
              <w:r w:rsidRPr="00A24DD0">
                <w:rPr>
                  <w:sz w:val="20"/>
                  <w:szCs w:val="20"/>
                </w:rPr>
                <w:t>*</w:t>
              </w:r>
            </w:hyperlink>
          </w:p>
        </w:tc>
        <w:tc>
          <w:tcPr>
            <w:tcW w:w="108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lastRenderedPageBreak/>
              <w:t>2746,0</w:t>
            </w:r>
          </w:p>
          <w:p w:rsidR="006D5FB0" w:rsidRPr="00A24DD0" w:rsidRDefault="006D5FB0" w:rsidP="006D5FB0">
            <w:pPr>
              <w:widowControl w:val="0"/>
              <w:autoSpaceDE w:val="0"/>
              <w:autoSpaceDN w:val="0"/>
              <w:adjustRightInd w:val="0"/>
              <w:jc w:val="center"/>
              <w:rPr>
                <w:sz w:val="20"/>
                <w:szCs w:val="20"/>
              </w:rPr>
            </w:pP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lastRenderedPageBreak/>
              <w:t>2239,0</w:t>
            </w:r>
          </w:p>
          <w:p w:rsidR="006D5FB0" w:rsidRPr="00A24DD0" w:rsidRDefault="006D5FB0" w:rsidP="006D5FB0">
            <w:pPr>
              <w:widowControl w:val="0"/>
              <w:autoSpaceDE w:val="0"/>
              <w:autoSpaceDN w:val="0"/>
              <w:adjustRightInd w:val="0"/>
              <w:jc w:val="center"/>
              <w:rPr>
                <w:sz w:val="20"/>
                <w:szCs w:val="20"/>
              </w:rPr>
            </w:pPr>
            <w:r w:rsidRPr="00A24DD0">
              <w:rPr>
                <w:sz w:val="20"/>
                <w:szCs w:val="20"/>
              </w:rPr>
              <w:t>507,0</w:t>
            </w:r>
          </w:p>
        </w:tc>
        <w:tc>
          <w:tcPr>
            <w:tcW w:w="133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lastRenderedPageBreak/>
              <w:t>500,0</w:t>
            </w:r>
          </w:p>
          <w:p w:rsidR="006D5FB0" w:rsidRPr="00A24DD0" w:rsidRDefault="006D5FB0" w:rsidP="006D5FB0">
            <w:pPr>
              <w:widowControl w:val="0"/>
              <w:autoSpaceDE w:val="0"/>
              <w:autoSpaceDN w:val="0"/>
              <w:adjustRightInd w:val="0"/>
              <w:jc w:val="center"/>
              <w:rPr>
                <w:sz w:val="20"/>
                <w:szCs w:val="20"/>
              </w:rPr>
            </w:pP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lastRenderedPageBreak/>
              <w:t>500,0</w:t>
            </w: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tc>
        <w:tc>
          <w:tcPr>
            <w:tcW w:w="127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lastRenderedPageBreak/>
              <w:t>1213,0</w:t>
            </w:r>
          </w:p>
          <w:p w:rsidR="006D5FB0" w:rsidRPr="00A24DD0" w:rsidRDefault="006D5FB0" w:rsidP="006D5FB0">
            <w:pPr>
              <w:widowControl w:val="0"/>
              <w:autoSpaceDE w:val="0"/>
              <w:autoSpaceDN w:val="0"/>
              <w:adjustRightInd w:val="0"/>
              <w:jc w:val="center"/>
              <w:rPr>
                <w:sz w:val="20"/>
                <w:szCs w:val="20"/>
              </w:rPr>
            </w:pP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lastRenderedPageBreak/>
              <w:t>866,0</w:t>
            </w:r>
          </w:p>
          <w:p w:rsidR="006D5FB0" w:rsidRPr="00A24DD0" w:rsidRDefault="006D5FB0" w:rsidP="006D5FB0">
            <w:pPr>
              <w:widowControl w:val="0"/>
              <w:autoSpaceDE w:val="0"/>
              <w:autoSpaceDN w:val="0"/>
              <w:adjustRightInd w:val="0"/>
              <w:jc w:val="center"/>
              <w:rPr>
                <w:sz w:val="20"/>
                <w:szCs w:val="20"/>
              </w:rPr>
            </w:pPr>
            <w:r w:rsidRPr="00A24DD0">
              <w:rPr>
                <w:sz w:val="20"/>
                <w:szCs w:val="20"/>
              </w:rPr>
              <w:t>347,0</w:t>
            </w:r>
          </w:p>
        </w:tc>
        <w:tc>
          <w:tcPr>
            <w:tcW w:w="141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lastRenderedPageBreak/>
              <w:t>1033,0</w:t>
            </w:r>
          </w:p>
          <w:p w:rsidR="006D5FB0" w:rsidRPr="00A24DD0" w:rsidRDefault="006D5FB0" w:rsidP="006D5FB0">
            <w:pPr>
              <w:widowControl w:val="0"/>
              <w:autoSpaceDE w:val="0"/>
              <w:autoSpaceDN w:val="0"/>
              <w:adjustRightInd w:val="0"/>
              <w:jc w:val="center"/>
              <w:rPr>
                <w:sz w:val="20"/>
                <w:szCs w:val="20"/>
              </w:rPr>
            </w:pP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t>-</w:t>
            </w:r>
          </w:p>
          <w:p w:rsidR="006D5FB0" w:rsidRPr="00A24DD0" w:rsidRDefault="006D5FB0" w:rsidP="006D5FB0">
            <w:pPr>
              <w:widowControl w:val="0"/>
              <w:autoSpaceDE w:val="0"/>
              <w:autoSpaceDN w:val="0"/>
              <w:adjustRightInd w:val="0"/>
              <w:jc w:val="center"/>
              <w:rPr>
                <w:sz w:val="20"/>
                <w:szCs w:val="20"/>
              </w:rPr>
            </w:pPr>
            <w:r w:rsidRPr="00A24DD0">
              <w:rPr>
                <w:sz w:val="20"/>
                <w:szCs w:val="20"/>
              </w:rPr>
              <w:lastRenderedPageBreak/>
              <w:t>873,0</w:t>
            </w:r>
          </w:p>
          <w:p w:rsidR="006D5FB0" w:rsidRPr="00A24DD0" w:rsidRDefault="006D5FB0" w:rsidP="006D5FB0">
            <w:pPr>
              <w:widowControl w:val="0"/>
              <w:autoSpaceDE w:val="0"/>
              <w:autoSpaceDN w:val="0"/>
              <w:adjustRightInd w:val="0"/>
              <w:jc w:val="center"/>
              <w:rPr>
                <w:sz w:val="20"/>
                <w:szCs w:val="20"/>
              </w:rPr>
            </w:pPr>
            <w:r w:rsidRPr="00A24DD0">
              <w:rPr>
                <w:sz w:val="20"/>
                <w:szCs w:val="20"/>
              </w:rPr>
              <w:t>160,0</w:t>
            </w:r>
          </w:p>
        </w:tc>
        <w:tc>
          <w:tcPr>
            <w:tcW w:w="297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806"/>
          <w:tblCellSpacing w:w="5" w:type="nil"/>
        </w:trPr>
        <w:tc>
          <w:tcPr>
            <w:tcW w:w="680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r w:rsidRPr="00A24DD0">
              <w:rPr>
                <w:sz w:val="20"/>
                <w:szCs w:val="20"/>
              </w:rPr>
              <w:t xml:space="preserve">Капитальные вложения, </w:t>
            </w:r>
          </w:p>
          <w:p w:rsidR="006D5FB0" w:rsidRPr="00A24DD0" w:rsidRDefault="006D5FB0" w:rsidP="006D5FB0">
            <w:pPr>
              <w:widowControl w:val="0"/>
              <w:autoSpaceDE w:val="0"/>
              <w:autoSpaceDN w:val="0"/>
              <w:adjustRightInd w:val="0"/>
              <w:rPr>
                <w:sz w:val="20"/>
                <w:szCs w:val="20"/>
              </w:rPr>
            </w:pPr>
            <w:r w:rsidRPr="00A24DD0">
              <w:rPr>
                <w:sz w:val="20"/>
                <w:szCs w:val="20"/>
              </w:rPr>
              <w:t xml:space="preserve">в том числе из:  </w:t>
            </w:r>
          </w:p>
          <w:p w:rsidR="006D5FB0" w:rsidRPr="00A24DD0" w:rsidRDefault="006D5FB0" w:rsidP="006D5FB0">
            <w:pPr>
              <w:widowControl w:val="0"/>
              <w:autoSpaceDE w:val="0"/>
              <w:autoSpaceDN w:val="0"/>
              <w:adjustRightInd w:val="0"/>
              <w:rPr>
                <w:sz w:val="20"/>
                <w:szCs w:val="20"/>
              </w:rPr>
            </w:pPr>
            <w:r w:rsidRPr="00A24DD0">
              <w:rPr>
                <w:sz w:val="20"/>
                <w:szCs w:val="20"/>
              </w:rPr>
              <w:t>федерального бюджета</w:t>
            </w:r>
            <w:hyperlink w:anchor="Par572" w:history="1">
              <w:r w:rsidRPr="00A24DD0">
                <w:rPr>
                  <w:sz w:val="20"/>
                  <w:szCs w:val="20"/>
                </w:rPr>
                <w:t>*</w:t>
              </w:r>
            </w:hyperlink>
            <w:r w:rsidRPr="00A24DD0">
              <w:rPr>
                <w:sz w:val="20"/>
                <w:szCs w:val="20"/>
              </w:rPr>
              <w:t xml:space="preserve"> </w:t>
            </w:r>
          </w:p>
          <w:p w:rsidR="006D5FB0" w:rsidRPr="00A24DD0" w:rsidRDefault="006D5FB0" w:rsidP="006D5FB0">
            <w:pPr>
              <w:widowControl w:val="0"/>
              <w:autoSpaceDE w:val="0"/>
              <w:autoSpaceDN w:val="0"/>
              <w:adjustRightInd w:val="0"/>
              <w:rPr>
                <w:sz w:val="20"/>
                <w:szCs w:val="20"/>
              </w:rPr>
            </w:pPr>
            <w:r w:rsidRPr="00A24DD0">
              <w:rPr>
                <w:sz w:val="20"/>
                <w:szCs w:val="20"/>
              </w:rPr>
              <w:t xml:space="preserve">областного бюджета </w:t>
            </w:r>
          </w:p>
          <w:p w:rsidR="006D5FB0" w:rsidRPr="00A24DD0" w:rsidRDefault="006D5FB0" w:rsidP="006D5FB0">
            <w:pPr>
              <w:widowControl w:val="0"/>
              <w:autoSpaceDE w:val="0"/>
              <w:autoSpaceDN w:val="0"/>
              <w:adjustRightInd w:val="0"/>
              <w:rPr>
                <w:sz w:val="20"/>
                <w:szCs w:val="20"/>
              </w:rPr>
            </w:pPr>
            <w:r w:rsidRPr="00A24DD0">
              <w:rPr>
                <w:sz w:val="20"/>
                <w:szCs w:val="20"/>
              </w:rPr>
              <w:t xml:space="preserve">местных бюджетов* </w:t>
            </w:r>
          </w:p>
          <w:p w:rsidR="006D5FB0" w:rsidRPr="00A24DD0" w:rsidRDefault="006D5FB0" w:rsidP="006D5FB0">
            <w:pPr>
              <w:widowControl w:val="0"/>
              <w:autoSpaceDE w:val="0"/>
              <w:autoSpaceDN w:val="0"/>
              <w:adjustRightInd w:val="0"/>
              <w:rPr>
                <w:sz w:val="20"/>
                <w:szCs w:val="20"/>
              </w:rPr>
            </w:pPr>
            <w:r w:rsidRPr="00A24DD0">
              <w:rPr>
                <w:sz w:val="20"/>
                <w:szCs w:val="20"/>
              </w:rPr>
              <w:t>внебюджетных источников</w:t>
            </w:r>
            <w:hyperlink w:anchor="Par572" w:history="1">
              <w:r w:rsidRPr="00A24DD0">
                <w:rPr>
                  <w:sz w:val="20"/>
                  <w:szCs w:val="20"/>
                </w:rPr>
                <w:t>*</w:t>
              </w:r>
            </w:hyperlink>
          </w:p>
        </w:tc>
        <w:tc>
          <w:tcPr>
            <w:tcW w:w="108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33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27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41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297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1080"/>
          <w:tblCellSpacing w:w="5" w:type="nil"/>
        </w:trPr>
        <w:tc>
          <w:tcPr>
            <w:tcW w:w="680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r w:rsidRPr="00A24DD0">
              <w:rPr>
                <w:sz w:val="20"/>
                <w:szCs w:val="20"/>
              </w:rPr>
              <w:t xml:space="preserve">НИОКР </w:t>
            </w:r>
            <w:hyperlink w:anchor="Par573" w:history="1">
              <w:r w:rsidRPr="00A24DD0">
                <w:rPr>
                  <w:sz w:val="20"/>
                  <w:szCs w:val="20"/>
                </w:rPr>
                <w:t>**</w:t>
              </w:r>
            </w:hyperlink>
            <w:r w:rsidRPr="00A24DD0">
              <w:rPr>
                <w:sz w:val="20"/>
                <w:szCs w:val="20"/>
              </w:rPr>
              <w:t xml:space="preserve">,  </w:t>
            </w:r>
          </w:p>
          <w:p w:rsidR="006D5FB0" w:rsidRPr="00A24DD0" w:rsidRDefault="006D5FB0" w:rsidP="006D5FB0">
            <w:pPr>
              <w:widowControl w:val="0"/>
              <w:autoSpaceDE w:val="0"/>
              <w:autoSpaceDN w:val="0"/>
              <w:adjustRightInd w:val="0"/>
              <w:rPr>
                <w:sz w:val="20"/>
                <w:szCs w:val="20"/>
              </w:rPr>
            </w:pPr>
            <w:r w:rsidRPr="00A24DD0">
              <w:rPr>
                <w:sz w:val="20"/>
                <w:szCs w:val="20"/>
              </w:rPr>
              <w:t xml:space="preserve">в том числе из: </w:t>
            </w:r>
          </w:p>
          <w:p w:rsidR="006D5FB0" w:rsidRPr="00A24DD0" w:rsidRDefault="006D5FB0" w:rsidP="006D5FB0">
            <w:pPr>
              <w:widowControl w:val="0"/>
              <w:autoSpaceDE w:val="0"/>
              <w:autoSpaceDN w:val="0"/>
              <w:adjustRightInd w:val="0"/>
              <w:rPr>
                <w:sz w:val="20"/>
                <w:szCs w:val="20"/>
              </w:rPr>
            </w:pPr>
            <w:r w:rsidRPr="00A24DD0">
              <w:rPr>
                <w:sz w:val="20"/>
                <w:szCs w:val="20"/>
              </w:rPr>
              <w:t>федерального бюджета</w:t>
            </w:r>
            <w:hyperlink w:anchor="Par572" w:history="1">
              <w:r w:rsidRPr="00A24DD0">
                <w:rPr>
                  <w:sz w:val="20"/>
                  <w:szCs w:val="20"/>
                </w:rPr>
                <w:t>*</w:t>
              </w:r>
            </w:hyperlink>
            <w:r w:rsidRPr="00A24DD0">
              <w:rPr>
                <w:sz w:val="20"/>
                <w:szCs w:val="20"/>
              </w:rPr>
              <w:t xml:space="preserve"> </w:t>
            </w:r>
          </w:p>
          <w:p w:rsidR="006D5FB0" w:rsidRPr="00A24DD0" w:rsidRDefault="006D5FB0" w:rsidP="006D5FB0">
            <w:pPr>
              <w:widowControl w:val="0"/>
              <w:autoSpaceDE w:val="0"/>
              <w:autoSpaceDN w:val="0"/>
              <w:adjustRightInd w:val="0"/>
              <w:rPr>
                <w:sz w:val="20"/>
                <w:szCs w:val="20"/>
              </w:rPr>
            </w:pPr>
            <w:r w:rsidRPr="00A24DD0">
              <w:rPr>
                <w:sz w:val="20"/>
                <w:szCs w:val="20"/>
              </w:rPr>
              <w:t xml:space="preserve">областного бюджета </w:t>
            </w:r>
          </w:p>
          <w:p w:rsidR="006D5FB0" w:rsidRPr="00A24DD0" w:rsidRDefault="006D5FB0" w:rsidP="006D5FB0">
            <w:pPr>
              <w:widowControl w:val="0"/>
              <w:autoSpaceDE w:val="0"/>
              <w:autoSpaceDN w:val="0"/>
              <w:adjustRightInd w:val="0"/>
              <w:rPr>
                <w:sz w:val="20"/>
                <w:szCs w:val="20"/>
              </w:rPr>
            </w:pPr>
            <w:r w:rsidRPr="00A24DD0">
              <w:rPr>
                <w:sz w:val="20"/>
                <w:szCs w:val="20"/>
              </w:rPr>
              <w:t>местных бюджетов*</w:t>
            </w:r>
          </w:p>
          <w:p w:rsidR="006D5FB0" w:rsidRPr="00A24DD0" w:rsidRDefault="006D5FB0" w:rsidP="006D5FB0">
            <w:pPr>
              <w:widowControl w:val="0"/>
              <w:autoSpaceDE w:val="0"/>
              <w:autoSpaceDN w:val="0"/>
              <w:adjustRightInd w:val="0"/>
              <w:rPr>
                <w:sz w:val="20"/>
                <w:szCs w:val="20"/>
              </w:rPr>
            </w:pPr>
            <w:r w:rsidRPr="00A24DD0">
              <w:rPr>
                <w:sz w:val="20"/>
                <w:szCs w:val="20"/>
              </w:rPr>
              <w:t>внебюджетных источников</w:t>
            </w:r>
            <w:hyperlink w:anchor="Par572" w:history="1">
              <w:r w:rsidRPr="00A24DD0">
                <w:rPr>
                  <w:sz w:val="20"/>
                  <w:szCs w:val="20"/>
                </w:rPr>
                <w:t>*</w:t>
              </w:r>
            </w:hyperlink>
          </w:p>
        </w:tc>
        <w:tc>
          <w:tcPr>
            <w:tcW w:w="108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33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27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41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297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p>
        </w:tc>
      </w:tr>
      <w:tr w:rsidR="006D5FB0" w:rsidRPr="00A24DD0" w:rsidTr="005E5E7B">
        <w:trPr>
          <w:trHeight w:val="1080"/>
          <w:tblCellSpacing w:w="5" w:type="nil"/>
        </w:trPr>
        <w:tc>
          <w:tcPr>
            <w:tcW w:w="680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r w:rsidRPr="00A24DD0">
              <w:rPr>
                <w:sz w:val="20"/>
                <w:szCs w:val="20"/>
              </w:rPr>
              <w:t xml:space="preserve">Прочие расходы, </w:t>
            </w:r>
          </w:p>
          <w:p w:rsidR="006D5FB0" w:rsidRPr="00A24DD0" w:rsidRDefault="006D5FB0" w:rsidP="006D5FB0">
            <w:pPr>
              <w:widowControl w:val="0"/>
              <w:autoSpaceDE w:val="0"/>
              <w:autoSpaceDN w:val="0"/>
              <w:adjustRightInd w:val="0"/>
              <w:rPr>
                <w:sz w:val="20"/>
                <w:szCs w:val="20"/>
              </w:rPr>
            </w:pPr>
            <w:r w:rsidRPr="00A24DD0">
              <w:rPr>
                <w:sz w:val="20"/>
                <w:szCs w:val="20"/>
              </w:rPr>
              <w:t xml:space="preserve">в том числе из:  </w:t>
            </w:r>
          </w:p>
          <w:p w:rsidR="006D5FB0" w:rsidRPr="00A24DD0" w:rsidRDefault="006D5FB0" w:rsidP="006D5FB0">
            <w:pPr>
              <w:widowControl w:val="0"/>
              <w:autoSpaceDE w:val="0"/>
              <w:autoSpaceDN w:val="0"/>
              <w:adjustRightInd w:val="0"/>
              <w:rPr>
                <w:sz w:val="20"/>
                <w:szCs w:val="20"/>
              </w:rPr>
            </w:pPr>
            <w:r w:rsidRPr="00A24DD0">
              <w:rPr>
                <w:sz w:val="20"/>
                <w:szCs w:val="20"/>
              </w:rPr>
              <w:t>федерального бюджета</w:t>
            </w:r>
            <w:hyperlink w:anchor="Par572" w:history="1">
              <w:r w:rsidRPr="00A24DD0">
                <w:rPr>
                  <w:sz w:val="20"/>
                  <w:szCs w:val="20"/>
                </w:rPr>
                <w:t>*</w:t>
              </w:r>
            </w:hyperlink>
          </w:p>
          <w:p w:rsidR="006D5FB0" w:rsidRPr="00A24DD0" w:rsidRDefault="006D5FB0" w:rsidP="006D5FB0">
            <w:pPr>
              <w:widowControl w:val="0"/>
              <w:autoSpaceDE w:val="0"/>
              <w:autoSpaceDN w:val="0"/>
              <w:adjustRightInd w:val="0"/>
              <w:rPr>
                <w:sz w:val="20"/>
                <w:szCs w:val="20"/>
              </w:rPr>
            </w:pPr>
            <w:r w:rsidRPr="00A24DD0">
              <w:rPr>
                <w:sz w:val="20"/>
                <w:szCs w:val="20"/>
              </w:rPr>
              <w:t>областного бюджета</w:t>
            </w:r>
          </w:p>
          <w:p w:rsidR="006D5FB0" w:rsidRPr="00A24DD0" w:rsidRDefault="006D5FB0" w:rsidP="006D5FB0">
            <w:pPr>
              <w:widowControl w:val="0"/>
              <w:autoSpaceDE w:val="0"/>
              <w:autoSpaceDN w:val="0"/>
              <w:adjustRightInd w:val="0"/>
              <w:rPr>
                <w:sz w:val="20"/>
                <w:szCs w:val="20"/>
              </w:rPr>
            </w:pPr>
            <w:r w:rsidRPr="00A24DD0">
              <w:rPr>
                <w:sz w:val="20"/>
                <w:szCs w:val="20"/>
              </w:rPr>
              <w:t>местных бюджетов*</w:t>
            </w:r>
          </w:p>
          <w:p w:rsidR="006D5FB0" w:rsidRPr="00A24DD0" w:rsidRDefault="006D5FB0" w:rsidP="006D5FB0">
            <w:pPr>
              <w:widowControl w:val="0"/>
              <w:autoSpaceDE w:val="0"/>
              <w:autoSpaceDN w:val="0"/>
              <w:adjustRightInd w:val="0"/>
              <w:rPr>
                <w:sz w:val="20"/>
                <w:szCs w:val="20"/>
              </w:rPr>
            </w:pPr>
            <w:r w:rsidRPr="00A24DD0">
              <w:rPr>
                <w:sz w:val="20"/>
                <w:szCs w:val="20"/>
              </w:rPr>
              <w:t>внебюджетных источников</w:t>
            </w:r>
            <w:hyperlink w:anchor="Par572" w:history="1">
              <w:r w:rsidRPr="00A24DD0">
                <w:rPr>
                  <w:sz w:val="20"/>
                  <w:szCs w:val="20"/>
                </w:rPr>
                <w:t>*</w:t>
              </w:r>
            </w:hyperlink>
          </w:p>
        </w:tc>
        <w:tc>
          <w:tcPr>
            <w:tcW w:w="108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33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27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141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sz w:val="20"/>
                <w:szCs w:val="20"/>
              </w:rPr>
            </w:pPr>
            <w:r w:rsidRPr="00A24DD0">
              <w:rPr>
                <w:sz w:val="20"/>
                <w:szCs w:val="20"/>
              </w:rPr>
              <w:t>0</w:t>
            </w:r>
          </w:p>
        </w:tc>
        <w:tc>
          <w:tcPr>
            <w:tcW w:w="2977"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sz w:val="20"/>
                <w:szCs w:val="20"/>
              </w:rPr>
            </w:pPr>
          </w:p>
        </w:tc>
      </w:tr>
    </w:tbl>
    <w:p w:rsidR="006D5FB0" w:rsidRPr="00A24DD0" w:rsidRDefault="006D5FB0" w:rsidP="006D5FB0">
      <w:pPr>
        <w:widowControl w:val="0"/>
        <w:autoSpaceDE w:val="0"/>
        <w:autoSpaceDN w:val="0"/>
        <w:adjustRightInd w:val="0"/>
        <w:jc w:val="both"/>
        <w:rPr>
          <w:sz w:val="20"/>
          <w:szCs w:val="20"/>
        </w:rPr>
      </w:pPr>
      <w:bookmarkStart w:id="0" w:name="Par572"/>
      <w:bookmarkEnd w:id="0"/>
      <w:r w:rsidRPr="00A24DD0">
        <w:rPr>
          <w:sz w:val="20"/>
          <w:szCs w:val="20"/>
          <w:vertAlign w:val="superscript"/>
        </w:rPr>
        <w:t>*</w:t>
      </w:r>
      <w:r w:rsidRPr="00A24DD0">
        <w:rPr>
          <w:sz w:val="20"/>
          <w:szCs w:val="20"/>
        </w:rPr>
        <w:t xml:space="preserve"> - указываются прогнозные объемы;</w:t>
      </w:r>
    </w:p>
    <w:p w:rsidR="006D5FB0" w:rsidRPr="00A24DD0" w:rsidRDefault="006D5FB0" w:rsidP="006D5FB0">
      <w:pPr>
        <w:widowControl w:val="0"/>
        <w:autoSpaceDE w:val="0"/>
        <w:autoSpaceDN w:val="0"/>
        <w:adjustRightInd w:val="0"/>
        <w:jc w:val="both"/>
        <w:rPr>
          <w:sz w:val="20"/>
          <w:szCs w:val="20"/>
        </w:rPr>
        <w:sectPr w:rsidR="006D5FB0" w:rsidRPr="00A24DD0" w:rsidSect="005E5E7B">
          <w:pgSz w:w="16838" w:h="11906" w:orient="landscape"/>
          <w:pgMar w:top="1276" w:right="536" w:bottom="851" w:left="1134" w:header="709" w:footer="709" w:gutter="0"/>
          <w:cols w:space="708"/>
          <w:docGrid w:linePitch="360"/>
        </w:sectPr>
      </w:pPr>
      <w:bookmarkStart w:id="1" w:name="Par573"/>
      <w:bookmarkEnd w:id="1"/>
      <w:r w:rsidRPr="00A24DD0">
        <w:rPr>
          <w:sz w:val="20"/>
          <w:szCs w:val="20"/>
          <w:vertAlign w:val="superscript"/>
        </w:rPr>
        <w:t>**</w:t>
      </w:r>
      <w:r w:rsidRPr="00A24DD0">
        <w:rPr>
          <w:sz w:val="20"/>
          <w:szCs w:val="20"/>
        </w:rPr>
        <w:t xml:space="preserve"> - научно-исследовательские и опытно-конструкторские работы.</w:t>
      </w:r>
    </w:p>
    <w:p w:rsidR="006D5FB0" w:rsidRPr="00A24DD0" w:rsidRDefault="006D5FB0" w:rsidP="006D5FB0">
      <w:pPr>
        <w:jc w:val="right"/>
        <w:rPr>
          <w:sz w:val="20"/>
          <w:szCs w:val="20"/>
        </w:rPr>
      </w:pPr>
      <w:r w:rsidRPr="00A24DD0">
        <w:rPr>
          <w:sz w:val="20"/>
          <w:szCs w:val="20"/>
        </w:rPr>
        <w:lastRenderedPageBreak/>
        <w:t>ПРИЛОЖЕНИЕ № 2</w:t>
      </w:r>
    </w:p>
    <w:p w:rsidR="006D5FB0" w:rsidRPr="00A24DD0" w:rsidRDefault="006D5FB0" w:rsidP="006D5FB0">
      <w:pPr>
        <w:widowControl w:val="0"/>
        <w:autoSpaceDE w:val="0"/>
        <w:autoSpaceDN w:val="0"/>
        <w:adjustRightInd w:val="0"/>
        <w:ind w:firstLine="720"/>
        <w:jc w:val="right"/>
        <w:rPr>
          <w:sz w:val="20"/>
          <w:szCs w:val="20"/>
        </w:rPr>
      </w:pPr>
      <w:r w:rsidRPr="00A24DD0">
        <w:rPr>
          <w:sz w:val="20"/>
          <w:szCs w:val="20"/>
        </w:rPr>
        <w:t>к постановлению администрации</w:t>
      </w:r>
    </w:p>
    <w:p w:rsidR="006D5FB0" w:rsidRPr="00A24DD0" w:rsidRDefault="006D5FB0" w:rsidP="006D5FB0">
      <w:pPr>
        <w:widowControl w:val="0"/>
        <w:autoSpaceDE w:val="0"/>
        <w:autoSpaceDN w:val="0"/>
        <w:adjustRightInd w:val="0"/>
        <w:ind w:firstLine="720"/>
        <w:jc w:val="right"/>
        <w:rPr>
          <w:sz w:val="20"/>
          <w:szCs w:val="20"/>
        </w:rPr>
      </w:pPr>
      <w:r w:rsidRPr="00A24DD0">
        <w:rPr>
          <w:sz w:val="20"/>
          <w:szCs w:val="20"/>
        </w:rPr>
        <w:t>Куйбышевского района</w:t>
      </w:r>
    </w:p>
    <w:p w:rsidR="006D5FB0" w:rsidRPr="00A24DD0" w:rsidRDefault="006D5FB0" w:rsidP="006D5FB0">
      <w:pPr>
        <w:widowControl w:val="0"/>
        <w:autoSpaceDE w:val="0"/>
        <w:autoSpaceDN w:val="0"/>
        <w:adjustRightInd w:val="0"/>
        <w:ind w:firstLine="720"/>
        <w:jc w:val="right"/>
        <w:rPr>
          <w:sz w:val="20"/>
          <w:szCs w:val="20"/>
        </w:rPr>
      </w:pPr>
      <w:r w:rsidRPr="00A24DD0">
        <w:rPr>
          <w:sz w:val="20"/>
          <w:szCs w:val="20"/>
        </w:rPr>
        <w:t>от 26.09.2019 № 895</w:t>
      </w:r>
    </w:p>
    <w:p w:rsidR="006D5FB0" w:rsidRPr="00A24DD0" w:rsidRDefault="006D5FB0" w:rsidP="006D5FB0">
      <w:pPr>
        <w:widowControl w:val="0"/>
        <w:autoSpaceDE w:val="0"/>
        <w:autoSpaceDN w:val="0"/>
        <w:adjustRightInd w:val="0"/>
        <w:ind w:firstLine="720"/>
        <w:jc w:val="center"/>
        <w:rPr>
          <w:sz w:val="20"/>
          <w:szCs w:val="20"/>
        </w:rPr>
      </w:pPr>
    </w:p>
    <w:p w:rsidR="006D5FB0" w:rsidRPr="00A24DD0" w:rsidRDefault="006D5FB0" w:rsidP="006D5FB0">
      <w:pPr>
        <w:widowControl w:val="0"/>
        <w:autoSpaceDE w:val="0"/>
        <w:autoSpaceDN w:val="0"/>
        <w:adjustRightInd w:val="0"/>
        <w:ind w:firstLine="720"/>
        <w:jc w:val="center"/>
        <w:rPr>
          <w:sz w:val="20"/>
          <w:szCs w:val="20"/>
        </w:rPr>
      </w:pPr>
      <w:r w:rsidRPr="00A24DD0">
        <w:rPr>
          <w:sz w:val="20"/>
          <w:szCs w:val="20"/>
        </w:rPr>
        <w:t>ПЛАН РЕАЛИЗАЦИИ МЕРОПРИЯТИЙ</w:t>
      </w:r>
    </w:p>
    <w:p w:rsidR="006D5FB0" w:rsidRPr="00A24DD0" w:rsidRDefault="006D5FB0" w:rsidP="006D5FB0">
      <w:pPr>
        <w:widowControl w:val="0"/>
        <w:autoSpaceDE w:val="0"/>
        <w:autoSpaceDN w:val="0"/>
        <w:adjustRightInd w:val="0"/>
        <w:ind w:firstLine="720"/>
        <w:jc w:val="center"/>
        <w:rPr>
          <w:sz w:val="20"/>
          <w:szCs w:val="20"/>
        </w:rPr>
      </w:pPr>
      <w:r w:rsidRPr="00A24DD0">
        <w:rPr>
          <w:sz w:val="20"/>
          <w:szCs w:val="20"/>
        </w:rPr>
        <w:t xml:space="preserve">муниципальной программы </w:t>
      </w:r>
      <w:r w:rsidR="004974EE">
        <w:rPr>
          <w:sz w:val="20"/>
          <w:szCs w:val="20"/>
        </w:rPr>
        <w:t xml:space="preserve">Куйбышевского района «Развитие туризма в Куйбышевском районе </w:t>
      </w:r>
      <w:r w:rsidRPr="00A24DD0">
        <w:rPr>
          <w:sz w:val="20"/>
          <w:szCs w:val="20"/>
        </w:rPr>
        <w:t xml:space="preserve">на 2019-2021 годы» </w:t>
      </w:r>
    </w:p>
    <w:p w:rsidR="006D5FB0" w:rsidRPr="00A24DD0" w:rsidRDefault="006D5FB0" w:rsidP="006D5FB0">
      <w:pPr>
        <w:widowControl w:val="0"/>
        <w:autoSpaceDE w:val="0"/>
        <w:autoSpaceDN w:val="0"/>
        <w:adjustRightInd w:val="0"/>
        <w:ind w:firstLine="720"/>
        <w:jc w:val="center"/>
        <w:rPr>
          <w:sz w:val="20"/>
          <w:szCs w:val="20"/>
        </w:rPr>
      </w:pPr>
      <w:r w:rsidRPr="00A24DD0">
        <w:rPr>
          <w:sz w:val="20"/>
          <w:szCs w:val="20"/>
        </w:rPr>
        <w:t>на очередной 2019 год и плановый период 2020 и 2021годов</w:t>
      </w:r>
    </w:p>
    <w:p w:rsidR="006D5FB0" w:rsidRPr="00A24DD0" w:rsidRDefault="006D5FB0" w:rsidP="006D5FB0">
      <w:pPr>
        <w:widowControl w:val="0"/>
        <w:autoSpaceDE w:val="0"/>
        <w:autoSpaceDN w:val="0"/>
        <w:adjustRightInd w:val="0"/>
        <w:ind w:firstLine="720"/>
        <w:jc w:val="center"/>
        <w:rPr>
          <w:sz w:val="20"/>
          <w:szCs w:val="20"/>
        </w:rPr>
      </w:pPr>
    </w:p>
    <w:p w:rsidR="006D5FB0" w:rsidRPr="00A24DD0" w:rsidRDefault="006D5FB0" w:rsidP="006D5FB0">
      <w:pPr>
        <w:widowControl w:val="0"/>
        <w:autoSpaceDE w:val="0"/>
        <w:autoSpaceDN w:val="0"/>
        <w:adjustRightInd w:val="0"/>
        <w:ind w:firstLine="720"/>
        <w:jc w:val="right"/>
        <w:rPr>
          <w:i/>
          <w:sz w:val="20"/>
          <w:szCs w:val="20"/>
        </w:rPr>
      </w:pPr>
      <w:r w:rsidRPr="00A24DD0">
        <w:rPr>
          <w:i/>
          <w:sz w:val="20"/>
          <w:szCs w:val="20"/>
        </w:rPr>
        <w:t>Таблица № 1</w:t>
      </w:r>
    </w:p>
    <w:p w:rsidR="006D5FB0" w:rsidRPr="00A24DD0" w:rsidRDefault="006D5FB0" w:rsidP="006D5FB0">
      <w:pPr>
        <w:widowControl w:val="0"/>
        <w:autoSpaceDE w:val="0"/>
        <w:autoSpaceDN w:val="0"/>
        <w:adjustRightInd w:val="0"/>
        <w:ind w:firstLine="720"/>
        <w:jc w:val="center"/>
        <w:rPr>
          <w:sz w:val="20"/>
          <w:szCs w:val="20"/>
        </w:rPr>
      </w:pPr>
      <w:r w:rsidRPr="00A24DD0">
        <w:rPr>
          <w:sz w:val="20"/>
          <w:szCs w:val="20"/>
        </w:rPr>
        <w:t>Целевые индикаторы</w:t>
      </w:r>
    </w:p>
    <w:p w:rsidR="006D5FB0" w:rsidRPr="00A24DD0" w:rsidRDefault="006D5FB0" w:rsidP="006D5FB0">
      <w:pPr>
        <w:widowControl w:val="0"/>
        <w:autoSpaceDE w:val="0"/>
        <w:autoSpaceDN w:val="0"/>
        <w:adjustRightInd w:val="0"/>
        <w:ind w:firstLine="720"/>
        <w:jc w:val="center"/>
        <w:rPr>
          <w:sz w:val="20"/>
          <w:szCs w:val="20"/>
        </w:rPr>
      </w:pPr>
      <w:r w:rsidRPr="00A24DD0">
        <w:rPr>
          <w:sz w:val="20"/>
          <w:szCs w:val="20"/>
        </w:rPr>
        <w:t>муницип</w:t>
      </w:r>
      <w:r w:rsidR="004974EE">
        <w:rPr>
          <w:sz w:val="20"/>
          <w:szCs w:val="20"/>
        </w:rPr>
        <w:t xml:space="preserve">альной программы Куйбышевского </w:t>
      </w:r>
      <w:r w:rsidRPr="00A24DD0">
        <w:rPr>
          <w:sz w:val="20"/>
          <w:szCs w:val="20"/>
        </w:rPr>
        <w:t>района</w:t>
      </w:r>
    </w:p>
    <w:p w:rsidR="006D5FB0" w:rsidRPr="00A24DD0" w:rsidRDefault="004974EE" w:rsidP="006D5FB0">
      <w:pPr>
        <w:widowControl w:val="0"/>
        <w:autoSpaceDE w:val="0"/>
        <w:autoSpaceDN w:val="0"/>
        <w:adjustRightInd w:val="0"/>
        <w:ind w:firstLine="720"/>
        <w:jc w:val="center"/>
        <w:rPr>
          <w:sz w:val="20"/>
          <w:szCs w:val="20"/>
        </w:rPr>
      </w:pPr>
      <w:r>
        <w:rPr>
          <w:sz w:val="20"/>
          <w:szCs w:val="20"/>
        </w:rPr>
        <w:t xml:space="preserve">«Развитие туризма в Куйбышевском районе </w:t>
      </w:r>
      <w:r w:rsidR="006D5FB0" w:rsidRPr="00A24DD0">
        <w:rPr>
          <w:sz w:val="20"/>
          <w:szCs w:val="20"/>
        </w:rPr>
        <w:t>на 2019-2021 годы»</w:t>
      </w:r>
    </w:p>
    <w:p w:rsidR="006D5FB0" w:rsidRPr="00A24DD0" w:rsidRDefault="006D5FB0" w:rsidP="006D5FB0">
      <w:pPr>
        <w:widowControl w:val="0"/>
        <w:autoSpaceDE w:val="0"/>
        <w:autoSpaceDN w:val="0"/>
        <w:adjustRightInd w:val="0"/>
        <w:ind w:firstLine="720"/>
        <w:jc w:val="center"/>
        <w:rPr>
          <w:sz w:val="20"/>
          <w:szCs w:val="20"/>
        </w:rPr>
      </w:pPr>
      <w:r w:rsidRPr="00A24DD0">
        <w:rPr>
          <w:sz w:val="20"/>
          <w:szCs w:val="20"/>
        </w:rPr>
        <w:t>на очередной 2019 год и плановый период 2020 и 2021 годов</w:t>
      </w:r>
    </w:p>
    <w:p w:rsidR="006D5FB0" w:rsidRPr="00A24DD0" w:rsidRDefault="006D5FB0" w:rsidP="006D5FB0">
      <w:pPr>
        <w:widowControl w:val="0"/>
        <w:autoSpaceDE w:val="0"/>
        <w:autoSpaceDN w:val="0"/>
        <w:adjustRightInd w:val="0"/>
        <w:ind w:firstLine="540"/>
        <w:jc w:val="both"/>
        <w:rPr>
          <w:sz w:val="20"/>
          <w:szCs w:val="20"/>
        </w:rPr>
      </w:pPr>
    </w:p>
    <w:tbl>
      <w:tblPr>
        <w:tblW w:w="15168" w:type="dxa"/>
        <w:tblCellSpacing w:w="5" w:type="nil"/>
        <w:tblInd w:w="217" w:type="dxa"/>
        <w:tblLayout w:type="fixed"/>
        <w:tblCellMar>
          <w:left w:w="75" w:type="dxa"/>
          <w:right w:w="75" w:type="dxa"/>
        </w:tblCellMar>
        <w:tblLook w:val="0000" w:firstRow="0" w:lastRow="0" w:firstColumn="0" w:lastColumn="0" w:noHBand="0" w:noVBand="0"/>
      </w:tblPr>
      <w:tblGrid>
        <w:gridCol w:w="4111"/>
        <w:gridCol w:w="2409"/>
        <w:gridCol w:w="1159"/>
        <w:gridCol w:w="1336"/>
        <w:gridCol w:w="784"/>
        <w:gridCol w:w="720"/>
        <w:gridCol w:w="784"/>
        <w:gridCol w:w="784"/>
        <w:gridCol w:w="755"/>
        <w:gridCol w:w="693"/>
        <w:gridCol w:w="784"/>
        <w:gridCol w:w="849"/>
      </w:tblGrid>
      <w:tr w:rsidR="006D5FB0" w:rsidRPr="00A24DD0" w:rsidTr="005E5E7B">
        <w:trPr>
          <w:tblCellSpacing w:w="5" w:type="nil"/>
        </w:trPr>
        <w:tc>
          <w:tcPr>
            <w:tcW w:w="4111" w:type="dxa"/>
            <w:vMerge w:val="restart"/>
            <w:tcBorders>
              <w:top w:val="single" w:sz="4" w:space="0" w:color="auto"/>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Цель/задачи, требующие решения для достижения цели</w:t>
            </w:r>
          </w:p>
        </w:tc>
        <w:tc>
          <w:tcPr>
            <w:tcW w:w="2409" w:type="dxa"/>
            <w:vMerge w:val="restart"/>
            <w:tcBorders>
              <w:top w:val="single" w:sz="4" w:space="0" w:color="auto"/>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Наименование целевого индикатора</w:t>
            </w:r>
          </w:p>
        </w:tc>
        <w:tc>
          <w:tcPr>
            <w:tcW w:w="1159" w:type="dxa"/>
            <w:vMerge w:val="restart"/>
            <w:tcBorders>
              <w:top w:val="single" w:sz="4" w:space="0" w:color="auto"/>
              <w:left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Ед. измерения</w:t>
            </w:r>
          </w:p>
        </w:tc>
        <w:tc>
          <w:tcPr>
            <w:tcW w:w="1336" w:type="dxa"/>
            <w:vMerge w:val="restart"/>
            <w:tcBorders>
              <w:top w:val="single" w:sz="4" w:space="0" w:color="auto"/>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Значение весового коэффициента целевого индикатора</w:t>
            </w:r>
          </w:p>
        </w:tc>
        <w:tc>
          <w:tcPr>
            <w:tcW w:w="5304" w:type="dxa"/>
            <w:gridSpan w:val="7"/>
            <w:tcBorders>
              <w:top w:val="single" w:sz="4" w:space="0" w:color="auto"/>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Значение целевого индикатора</w:t>
            </w:r>
          </w:p>
        </w:tc>
        <w:tc>
          <w:tcPr>
            <w:tcW w:w="849" w:type="dxa"/>
            <w:vMerge w:val="restart"/>
            <w:tcBorders>
              <w:top w:val="single" w:sz="4" w:space="0" w:color="auto"/>
              <w:left w:val="single" w:sz="4" w:space="0" w:color="auto"/>
              <w:right w:val="single" w:sz="4" w:space="0" w:color="auto"/>
            </w:tcBorders>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Примечание</w:t>
            </w:r>
          </w:p>
        </w:tc>
      </w:tr>
      <w:tr w:rsidR="006D5FB0" w:rsidRPr="00A24DD0" w:rsidTr="005E5E7B">
        <w:trPr>
          <w:trHeight w:val="333"/>
          <w:tblCellSpacing w:w="5" w:type="nil"/>
        </w:trPr>
        <w:tc>
          <w:tcPr>
            <w:tcW w:w="4111"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2409"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1159" w:type="dxa"/>
            <w:vMerge/>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1336"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784"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На очередной финансовый</w:t>
            </w:r>
          </w:p>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2019 год</w:t>
            </w:r>
          </w:p>
        </w:tc>
        <w:tc>
          <w:tcPr>
            <w:tcW w:w="3043" w:type="dxa"/>
            <w:gridSpan w:val="4"/>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на 2019год,</w:t>
            </w:r>
          </w:p>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 xml:space="preserve"> в том числе поквартально</w:t>
            </w:r>
          </w:p>
        </w:tc>
        <w:tc>
          <w:tcPr>
            <w:tcW w:w="693" w:type="dxa"/>
            <w:vMerge w:val="restart"/>
            <w:tcBorders>
              <w:left w:val="single" w:sz="4" w:space="0" w:color="auto"/>
              <w:right w:val="single" w:sz="4" w:space="0" w:color="auto"/>
            </w:tcBorders>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2020 год</w:t>
            </w:r>
          </w:p>
        </w:tc>
        <w:tc>
          <w:tcPr>
            <w:tcW w:w="784" w:type="dxa"/>
            <w:vMerge w:val="restart"/>
            <w:tcBorders>
              <w:left w:val="single" w:sz="4" w:space="0" w:color="auto"/>
              <w:right w:val="single" w:sz="4" w:space="0" w:color="auto"/>
            </w:tcBorders>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2021 год</w:t>
            </w:r>
          </w:p>
        </w:tc>
        <w:tc>
          <w:tcPr>
            <w:tcW w:w="849" w:type="dxa"/>
            <w:vMerge/>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blCellSpacing w:w="5" w:type="nil"/>
        </w:trPr>
        <w:tc>
          <w:tcPr>
            <w:tcW w:w="4111"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2409"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1159"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1336"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78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720" w:type="dxa"/>
            <w:tcBorders>
              <w:left w:val="single" w:sz="4" w:space="0" w:color="auto"/>
              <w:bottom w:val="single" w:sz="4" w:space="0" w:color="auto"/>
              <w:right w:val="single" w:sz="4" w:space="0" w:color="auto"/>
            </w:tcBorders>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1 кв.</w:t>
            </w:r>
          </w:p>
        </w:tc>
        <w:tc>
          <w:tcPr>
            <w:tcW w:w="784" w:type="dxa"/>
            <w:tcBorders>
              <w:left w:val="single" w:sz="4" w:space="0" w:color="auto"/>
              <w:bottom w:val="single" w:sz="4" w:space="0" w:color="auto"/>
              <w:right w:val="single" w:sz="4" w:space="0" w:color="auto"/>
            </w:tcBorders>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2 кв.</w:t>
            </w:r>
          </w:p>
        </w:tc>
        <w:tc>
          <w:tcPr>
            <w:tcW w:w="784" w:type="dxa"/>
            <w:tcBorders>
              <w:left w:val="single" w:sz="4" w:space="0" w:color="auto"/>
              <w:bottom w:val="single" w:sz="4" w:space="0" w:color="auto"/>
              <w:right w:val="single" w:sz="4" w:space="0" w:color="auto"/>
            </w:tcBorders>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3 кв.</w:t>
            </w:r>
          </w:p>
        </w:tc>
        <w:tc>
          <w:tcPr>
            <w:tcW w:w="755" w:type="dxa"/>
            <w:tcBorders>
              <w:left w:val="single" w:sz="4" w:space="0" w:color="auto"/>
              <w:bottom w:val="single" w:sz="4" w:space="0" w:color="auto"/>
              <w:right w:val="single" w:sz="4" w:space="0" w:color="auto"/>
            </w:tcBorders>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4 кв.</w:t>
            </w:r>
          </w:p>
        </w:tc>
        <w:tc>
          <w:tcPr>
            <w:tcW w:w="693"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78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849"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blCellSpacing w:w="5" w:type="nil"/>
        </w:trPr>
        <w:tc>
          <w:tcPr>
            <w:tcW w:w="4111"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1</w:t>
            </w:r>
          </w:p>
        </w:tc>
        <w:tc>
          <w:tcPr>
            <w:tcW w:w="2409"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2</w:t>
            </w:r>
          </w:p>
        </w:tc>
        <w:tc>
          <w:tcPr>
            <w:tcW w:w="1159"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3</w:t>
            </w:r>
          </w:p>
        </w:tc>
        <w:tc>
          <w:tcPr>
            <w:tcW w:w="133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4</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5</w:t>
            </w:r>
          </w:p>
        </w:tc>
        <w:tc>
          <w:tcPr>
            <w:tcW w:w="72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6</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7</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8</w:t>
            </w:r>
          </w:p>
        </w:tc>
        <w:tc>
          <w:tcPr>
            <w:tcW w:w="755"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9</w:t>
            </w:r>
          </w:p>
        </w:tc>
        <w:tc>
          <w:tcPr>
            <w:tcW w:w="693"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10</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11</w:t>
            </w:r>
          </w:p>
        </w:tc>
        <w:tc>
          <w:tcPr>
            <w:tcW w:w="849"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12</w:t>
            </w:r>
          </w:p>
        </w:tc>
      </w:tr>
      <w:tr w:rsidR="006D5FB0" w:rsidRPr="00A24DD0" w:rsidTr="005E5E7B">
        <w:trPr>
          <w:tblCellSpacing w:w="5" w:type="nil"/>
        </w:trPr>
        <w:tc>
          <w:tcPr>
            <w:tcW w:w="15168" w:type="dxa"/>
            <w:gridSpan w:val="12"/>
            <w:tcBorders>
              <w:left w:val="single" w:sz="4" w:space="0" w:color="auto"/>
              <w:bottom w:val="single" w:sz="4" w:space="0" w:color="auto"/>
              <w:right w:val="single" w:sz="4" w:space="0" w:color="auto"/>
            </w:tcBorders>
          </w:tcPr>
          <w:p w:rsidR="006D5FB0" w:rsidRPr="00A24DD0" w:rsidRDefault="004974EE" w:rsidP="006D5FB0">
            <w:pPr>
              <w:widowControl w:val="0"/>
              <w:autoSpaceDE w:val="0"/>
              <w:autoSpaceDN w:val="0"/>
              <w:adjustRightInd w:val="0"/>
              <w:jc w:val="center"/>
              <w:rPr>
                <w:rFonts w:eastAsia="MS Mincho"/>
                <w:sz w:val="20"/>
                <w:szCs w:val="20"/>
                <w:lang w:eastAsia="ja-JP"/>
              </w:rPr>
            </w:pPr>
            <w:r>
              <w:rPr>
                <w:rFonts w:eastAsia="MS Mincho"/>
                <w:sz w:val="20"/>
                <w:szCs w:val="20"/>
                <w:lang w:eastAsia="ja-JP"/>
              </w:rPr>
              <w:t xml:space="preserve">«Развитие туризма в Куйбышевском районе </w:t>
            </w:r>
            <w:r w:rsidR="006D5FB0" w:rsidRPr="00A24DD0">
              <w:rPr>
                <w:rFonts w:eastAsia="MS Mincho"/>
                <w:sz w:val="20"/>
                <w:szCs w:val="20"/>
                <w:lang w:eastAsia="ja-JP"/>
              </w:rPr>
              <w:t>на 2019-2021 годы»</w:t>
            </w:r>
          </w:p>
        </w:tc>
      </w:tr>
      <w:tr w:rsidR="006D5FB0" w:rsidRPr="00A24DD0" w:rsidTr="005E5E7B">
        <w:trPr>
          <w:tblCellSpacing w:w="5" w:type="nil"/>
        </w:trPr>
        <w:tc>
          <w:tcPr>
            <w:tcW w:w="15168" w:type="dxa"/>
            <w:gridSpan w:val="12"/>
            <w:tcBorders>
              <w:left w:val="single" w:sz="4" w:space="0" w:color="auto"/>
              <w:bottom w:val="single" w:sz="4" w:space="0" w:color="auto"/>
              <w:right w:val="single" w:sz="4" w:space="0" w:color="auto"/>
            </w:tcBorders>
          </w:tcPr>
          <w:p w:rsidR="006D5FB0" w:rsidRPr="00A24DD0" w:rsidRDefault="004974EE" w:rsidP="006D5FB0">
            <w:pPr>
              <w:autoSpaceDE w:val="0"/>
              <w:autoSpaceDN w:val="0"/>
              <w:jc w:val="center"/>
              <w:rPr>
                <w:sz w:val="20"/>
                <w:szCs w:val="20"/>
              </w:rPr>
            </w:pPr>
            <w:r>
              <w:rPr>
                <w:sz w:val="20"/>
                <w:szCs w:val="20"/>
              </w:rPr>
              <w:t xml:space="preserve">Формирование на территории </w:t>
            </w:r>
            <w:r w:rsidR="006D5FB0" w:rsidRPr="00A24DD0">
              <w:rPr>
                <w:sz w:val="20"/>
                <w:szCs w:val="20"/>
              </w:rPr>
              <w:t>Куйбышевского района доступной и комфортной туристской среды</w:t>
            </w:r>
          </w:p>
        </w:tc>
      </w:tr>
      <w:tr w:rsidR="006D5FB0" w:rsidRPr="00A24DD0" w:rsidTr="005E5E7B">
        <w:trPr>
          <w:tblCellSpacing w:w="5" w:type="nil"/>
        </w:trPr>
        <w:tc>
          <w:tcPr>
            <w:tcW w:w="4111" w:type="dxa"/>
            <w:vMerge w:val="restart"/>
            <w:tcBorders>
              <w:left w:val="single" w:sz="4" w:space="0" w:color="auto"/>
              <w:right w:val="single" w:sz="4" w:space="0" w:color="auto"/>
            </w:tcBorders>
          </w:tcPr>
          <w:p w:rsidR="006D5FB0" w:rsidRPr="00A24DD0" w:rsidRDefault="006D5FB0" w:rsidP="006D5FB0">
            <w:pPr>
              <w:ind w:hanging="4"/>
              <w:jc w:val="both"/>
              <w:rPr>
                <w:sz w:val="20"/>
                <w:szCs w:val="20"/>
              </w:rPr>
            </w:pPr>
            <w:r w:rsidRPr="00A24DD0">
              <w:rPr>
                <w:sz w:val="20"/>
                <w:szCs w:val="20"/>
              </w:rPr>
              <w:t>1. Обеспечение сохранности объектов культурного наследия и их эффективное использование в их естественной природной и культурной среде.</w:t>
            </w:r>
          </w:p>
        </w:tc>
        <w:tc>
          <w:tcPr>
            <w:tcW w:w="2409" w:type="dxa"/>
            <w:tcBorders>
              <w:left w:val="single" w:sz="4" w:space="0" w:color="auto"/>
              <w:bottom w:val="single" w:sz="4" w:space="0" w:color="auto"/>
              <w:right w:val="single" w:sz="4" w:space="0" w:color="auto"/>
            </w:tcBorders>
          </w:tcPr>
          <w:p w:rsidR="006D5FB0" w:rsidRPr="00A24DD0" w:rsidRDefault="006D5FB0" w:rsidP="006D5FB0">
            <w:pPr>
              <w:jc w:val="both"/>
              <w:rPr>
                <w:sz w:val="20"/>
                <w:szCs w:val="20"/>
              </w:rPr>
            </w:pPr>
            <w:r w:rsidRPr="00A24DD0">
              <w:rPr>
                <w:sz w:val="20"/>
                <w:szCs w:val="20"/>
              </w:rPr>
              <w:t>Количество объектов культурного наследия, являющихся муниципальной собственностью, на которых проведены ремонтно-реставрационные работы</w:t>
            </w:r>
          </w:p>
        </w:tc>
        <w:tc>
          <w:tcPr>
            <w:tcW w:w="1159"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w:t>
            </w:r>
          </w:p>
        </w:tc>
        <w:tc>
          <w:tcPr>
            <w:tcW w:w="133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0,1</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2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55"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693"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1</w:t>
            </w:r>
          </w:p>
        </w:tc>
        <w:tc>
          <w:tcPr>
            <w:tcW w:w="784"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w:t>
            </w:r>
          </w:p>
        </w:tc>
        <w:tc>
          <w:tcPr>
            <w:tcW w:w="849" w:type="dxa"/>
            <w:tcBorders>
              <w:left w:val="single" w:sz="4" w:space="0" w:color="auto"/>
              <w:bottom w:val="single" w:sz="4" w:space="0" w:color="auto"/>
              <w:right w:val="single" w:sz="4" w:space="0" w:color="auto"/>
            </w:tcBorders>
          </w:tcPr>
          <w:p w:rsidR="006D5FB0" w:rsidRPr="00A24DD0" w:rsidRDefault="006D5FB0" w:rsidP="006D5FB0">
            <w:pPr>
              <w:rPr>
                <w:sz w:val="20"/>
                <w:szCs w:val="20"/>
              </w:rPr>
            </w:pPr>
            <w:r w:rsidRPr="00A24DD0">
              <w:rPr>
                <w:sz w:val="20"/>
                <w:szCs w:val="20"/>
              </w:rPr>
              <w:t xml:space="preserve">Финансирование по программе          </w:t>
            </w:r>
            <w:proofErr w:type="gramStart"/>
            <w:r w:rsidRPr="00A24DD0">
              <w:rPr>
                <w:sz w:val="20"/>
                <w:szCs w:val="20"/>
              </w:rPr>
              <w:t xml:space="preserve">   «</w:t>
            </w:r>
            <w:proofErr w:type="gramEnd"/>
            <w:r w:rsidRPr="00A24DD0">
              <w:rPr>
                <w:sz w:val="20"/>
                <w:szCs w:val="20"/>
              </w:rPr>
              <w:t>Развитие культуры в Куйбышевском  районе на 2019 – 2021 годы»</w:t>
            </w:r>
          </w:p>
          <w:p w:rsidR="006D5FB0" w:rsidRPr="00A24DD0" w:rsidRDefault="006D5FB0" w:rsidP="006D5FB0">
            <w:pPr>
              <w:autoSpaceDE w:val="0"/>
              <w:autoSpaceDN w:val="0"/>
              <w:spacing w:line="276" w:lineRule="auto"/>
              <w:jc w:val="both"/>
              <w:rPr>
                <w:sz w:val="20"/>
                <w:szCs w:val="20"/>
              </w:rPr>
            </w:pPr>
          </w:p>
        </w:tc>
      </w:tr>
      <w:tr w:rsidR="006D5FB0" w:rsidRPr="00A24DD0" w:rsidTr="005E5E7B">
        <w:trPr>
          <w:tblCellSpacing w:w="5" w:type="nil"/>
        </w:trPr>
        <w:tc>
          <w:tcPr>
            <w:tcW w:w="4111" w:type="dxa"/>
            <w:vMerge/>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2409"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napToGrid w:val="0"/>
              <w:spacing w:line="276" w:lineRule="auto"/>
              <w:rPr>
                <w:bCs/>
                <w:iCs/>
                <w:sz w:val="20"/>
                <w:szCs w:val="20"/>
              </w:rPr>
            </w:pPr>
            <w:r w:rsidRPr="00A24DD0">
              <w:rPr>
                <w:sz w:val="20"/>
                <w:szCs w:val="20"/>
              </w:rPr>
              <w:t>Количество созданных музейных экспозиций</w:t>
            </w:r>
          </w:p>
        </w:tc>
        <w:tc>
          <w:tcPr>
            <w:tcW w:w="1159"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ед.</w:t>
            </w:r>
          </w:p>
        </w:tc>
        <w:tc>
          <w:tcPr>
            <w:tcW w:w="133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0,1</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2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55"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693"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napToGrid w:val="0"/>
              <w:spacing w:line="276" w:lineRule="auto"/>
              <w:jc w:val="center"/>
              <w:rPr>
                <w:sz w:val="20"/>
                <w:szCs w:val="20"/>
              </w:rPr>
            </w:pPr>
            <w:r w:rsidRPr="00A24DD0">
              <w:rPr>
                <w:sz w:val="20"/>
                <w:szCs w:val="20"/>
              </w:rPr>
              <w:t>2</w:t>
            </w:r>
          </w:p>
        </w:tc>
        <w:tc>
          <w:tcPr>
            <w:tcW w:w="784"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napToGrid w:val="0"/>
              <w:spacing w:line="276" w:lineRule="auto"/>
              <w:jc w:val="center"/>
              <w:rPr>
                <w:sz w:val="20"/>
                <w:szCs w:val="20"/>
              </w:rPr>
            </w:pPr>
            <w:r w:rsidRPr="00A24DD0">
              <w:rPr>
                <w:sz w:val="20"/>
                <w:szCs w:val="20"/>
              </w:rPr>
              <w:t>-</w:t>
            </w:r>
          </w:p>
        </w:tc>
        <w:tc>
          <w:tcPr>
            <w:tcW w:w="849"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r>
      <w:tr w:rsidR="006D5FB0" w:rsidRPr="00A24DD0" w:rsidTr="005E5E7B">
        <w:trPr>
          <w:tblCellSpacing w:w="5" w:type="nil"/>
        </w:trPr>
        <w:tc>
          <w:tcPr>
            <w:tcW w:w="4111" w:type="dxa"/>
            <w:vMerge/>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2409" w:type="dxa"/>
            <w:vMerge w:val="restart"/>
            <w:tcBorders>
              <w:left w:val="single" w:sz="4" w:space="0" w:color="auto"/>
              <w:right w:val="single" w:sz="4" w:space="0" w:color="auto"/>
            </w:tcBorders>
          </w:tcPr>
          <w:p w:rsidR="006D5FB0" w:rsidRPr="00A24DD0" w:rsidRDefault="006D5FB0" w:rsidP="006D5FB0">
            <w:pPr>
              <w:jc w:val="both"/>
              <w:rPr>
                <w:sz w:val="20"/>
                <w:szCs w:val="20"/>
              </w:rPr>
            </w:pPr>
            <w:r w:rsidRPr="00A24DD0">
              <w:rPr>
                <w:sz w:val="20"/>
                <w:szCs w:val="20"/>
              </w:rPr>
              <w:t>Доля экспонируемых (доступных для ознакомления) музейных предметов от общего количества музейных предметов основного фонда муниципального музея</w:t>
            </w:r>
          </w:p>
        </w:tc>
        <w:tc>
          <w:tcPr>
            <w:tcW w:w="1159" w:type="dxa"/>
            <w:vMerge w:val="restart"/>
            <w:tcBorders>
              <w:left w:val="single" w:sz="4" w:space="0" w:color="auto"/>
              <w:right w:val="single" w:sz="4" w:space="0" w:color="auto"/>
            </w:tcBorders>
          </w:tcPr>
          <w:p w:rsidR="006D5FB0" w:rsidRPr="00A24DD0" w:rsidRDefault="006D5FB0" w:rsidP="006D5FB0">
            <w:pPr>
              <w:autoSpaceDE w:val="0"/>
              <w:autoSpaceDN w:val="0"/>
              <w:snapToGrid w:val="0"/>
              <w:spacing w:line="276" w:lineRule="auto"/>
              <w:jc w:val="center"/>
              <w:rPr>
                <w:sz w:val="20"/>
                <w:szCs w:val="20"/>
              </w:rPr>
            </w:pPr>
            <w:r w:rsidRPr="00A24DD0">
              <w:rPr>
                <w:sz w:val="20"/>
                <w:szCs w:val="20"/>
              </w:rPr>
              <w:t>ед.</w:t>
            </w:r>
          </w:p>
        </w:tc>
        <w:tc>
          <w:tcPr>
            <w:tcW w:w="1336"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0,1</w:t>
            </w:r>
          </w:p>
        </w:tc>
        <w:tc>
          <w:tcPr>
            <w:tcW w:w="784"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35</w:t>
            </w:r>
          </w:p>
        </w:tc>
        <w:tc>
          <w:tcPr>
            <w:tcW w:w="720"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9</w:t>
            </w:r>
          </w:p>
        </w:tc>
        <w:tc>
          <w:tcPr>
            <w:tcW w:w="784"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9</w:t>
            </w:r>
          </w:p>
        </w:tc>
        <w:tc>
          <w:tcPr>
            <w:tcW w:w="784"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9</w:t>
            </w:r>
          </w:p>
        </w:tc>
        <w:tc>
          <w:tcPr>
            <w:tcW w:w="755"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8</w:t>
            </w:r>
          </w:p>
        </w:tc>
        <w:tc>
          <w:tcPr>
            <w:tcW w:w="693" w:type="dxa"/>
            <w:vMerge w:val="restart"/>
            <w:tcBorders>
              <w:left w:val="single" w:sz="4" w:space="0" w:color="auto"/>
              <w:right w:val="single" w:sz="4" w:space="0" w:color="auto"/>
            </w:tcBorders>
          </w:tcPr>
          <w:p w:rsidR="006D5FB0" w:rsidRPr="00A24DD0" w:rsidRDefault="006D5FB0" w:rsidP="006D5FB0">
            <w:pPr>
              <w:autoSpaceDE w:val="0"/>
              <w:autoSpaceDN w:val="0"/>
              <w:snapToGrid w:val="0"/>
              <w:spacing w:line="276" w:lineRule="auto"/>
              <w:jc w:val="center"/>
              <w:rPr>
                <w:sz w:val="20"/>
                <w:szCs w:val="20"/>
              </w:rPr>
            </w:pPr>
            <w:r w:rsidRPr="00A24DD0">
              <w:rPr>
                <w:sz w:val="20"/>
                <w:szCs w:val="20"/>
              </w:rPr>
              <w:t>36</w:t>
            </w:r>
          </w:p>
        </w:tc>
        <w:tc>
          <w:tcPr>
            <w:tcW w:w="784" w:type="dxa"/>
            <w:vMerge w:val="restart"/>
            <w:tcBorders>
              <w:left w:val="single" w:sz="4" w:space="0" w:color="auto"/>
              <w:right w:val="single" w:sz="4" w:space="0" w:color="auto"/>
            </w:tcBorders>
          </w:tcPr>
          <w:p w:rsidR="006D5FB0" w:rsidRPr="00A24DD0" w:rsidRDefault="006D5FB0" w:rsidP="006D5FB0">
            <w:pPr>
              <w:autoSpaceDE w:val="0"/>
              <w:autoSpaceDN w:val="0"/>
              <w:snapToGrid w:val="0"/>
              <w:spacing w:line="276" w:lineRule="auto"/>
              <w:jc w:val="center"/>
              <w:rPr>
                <w:sz w:val="20"/>
                <w:szCs w:val="20"/>
              </w:rPr>
            </w:pPr>
            <w:r w:rsidRPr="00A24DD0">
              <w:rPr>
                <w:sz w:val="20"/>
                <w:szCs w:val="20"/>
              </w:rPr>
              <w:t>37</w:t>
            </w:r>
          </w:p>
        </w:tc>
        <w:tc>
          <w:tcPr>
            <w:tcW w:w="849"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r>
      <w:tr w:rsidR="006D5FB0" w:rsidRPr="00A24DD0" w:rsidTr="005E5E7B">
        <w:trPr>
          <w:tblCellSpacing w:w="5" w:type="nil"/>
        </w:trPr>
        <w:tc>
          <w:tcPr>
            <w:tcW w:w="4111"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2409" w:type="dxa"/>
            <w:vMerge/>
            <w:tcBorders>
              <w:left w:val="single" w:sz="4" w:space="0" w:color="auto"/>
              <w:bottom w:val="single" w:sz="4" w:space="0" w:color="auto"/>
              <w:right w:val="single" w:sz="4" w:space="0" w:color="auto"/>
            </w:tcBorders>
          </w:tcPr>
          <w:p w:rsidR="006D5FB0" w:rsidRPr="00A24DD0" w:rsidRDefault="006D5FB0" w:rsidP="006D5FB0">
            <w:pPr>
              <w:jc w:val="both"/>
              <w:rPr>
                <w:sz w:val="20"/>
                <w:szCs w:val="20"/>
                <w:highlight w:val="yellow"/>
              </w:rPr>
            </w:pPr>
          </w:p>
        </w:tc>
        <w:tc>
          <w:tcPr>
            <w:tcW w:w="1159" w:type="dxa"/>
            <w:vMerge/>
            <w:tcBorders>
              <w:left w:val="single" w:sz="4" w:space="0" w:color="auto"/>
              <w:bottom w:val="single" w:sz="4" w:space="0" w:color="auto"/>
              <w:right w:val="single" w:sz="4" w:space="0" w:color="auto"/>
            </w:tcBorders>
          </w:tcPr>
          <w:p w:rsidR="006D5FB0" w:rsidRPr="00A24DD0" w:rsidRDefault="006D5FB0" w:rsidP="006D5FB0">
            <w:pPr>
              <w:autoSpaceDE w:val="0"/>
              <w:autoSpaceDN w:val="0"/>
              <w:snapToGrid w:val="0"/>
              <w:spacing w:line="276" w:lineRule="auto"/>
              <w:jc w:val="center"/>
              <w:rPr>
                <w:sz w:val="20"/>
                <w:szCs w:val="20"/>
                <w:highlight w:val="yellow"/>
              </w:rPr>
            </w:pPr>
          </w:p>
        </w:tc>
        <w:tc>
          <w:tcPr>
            <w:tcW w:w="1336"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highlight w:val="yellow"/>
                <w:lang w:eastAsia="ja-JP"/>
              </w:rPr>
            </w:pPr>
          </w:p>
        </w:tc>
        <w:tc>
          <w:tcPr>
            <w:tcW w:w="78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720"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78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78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755"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693"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78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849"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r>
      <w:tr w:rsidR="006D5FB0" w:rsidRPr="00A24DD0" w:rsidTr="005E5E7B">
        <w:trPr>
          <w:tblCellSpacing w:w="5" w:type="nil"/>
        </w:trPr>
        <w:tc>
          <w:tcPr>
            <w:tcW w:w="4111" w:type="dxa"/>
            <w:vMerge w:val="restart"/>
            <w:tcBorders>
              <w:left w:val="single" w:sz="4" w:space="0" w:color="auto"/>
              <w:right w:val="single" w:sz="4" w:space="0" w:color="auto"/>
            </w:tcBorders>
          </w:tcPr>
          <w:p w:rsidR="006D5FB0" w:rsidRPr="00A24DD0" w:rsidRDefault="006D5FB0" w:rsidP="006D5FB0">
            <w:pPr>
              <w:suppressAutoHyphens/>
              <w:autoSpaceDE w:val="0"/>
              <w:autoSpaceDN w:val="0"/>
              <w:snapToGrid w:val="0"/>
              <w:ind w:hanging="4"/>
              <w:jc w:val="both"/>
              <w:rPr>
                <w:sz w:val="20"/>
                <w:szCs w:val="20"/>
              </w:rPr>
            </w:pPr>
            <w:r w:rsidRPr="00A24DD0">
              <w:rPr>
                <w:sz w:val="20"/>
                <w:szCs w:val="20"/>
              </w:rPr>
              <w:t xml:space="preserve">2. 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 </w:t>
            </w:r>
          </w:p>
        </w:tc>
        <w:tc>
          <w:tcPr>
            <w:tcW w:w="2409" w:type="dxa"/>
            <w:tcBorders>
              <w:left w:val="single" w:sz="4" w:space="0" w:color="auto"/>
              <w:bottom w:val="single" w:sz="4" w:space="0" w:color="auto"/>
              <w:right w:val="single" w:sz="4" w:space="0" w:color="auto"/>
            </w:tcBorders>
          </w:tcPr>
          <w:p w:rsidR="006D5FB0" w:rsidRPr="00A24DD0" w:rsidRDefault="006D5FB0" w:rsidP="006D5FB0">
            <w:pPr>
              <w:jc w:val="both"/>
              <w:rPr>
                <w:sz w:val="20"/>
                <w:szCs w:val="20"/>
              </w:rPr>
            </w:pPr>
            <w:r w:rsidRPr="00A24DD0">
              <w:rPr>
                <w:sz w:val="20"/>
                <w:szCs w:val="20"/>
              </w:rPr>
              <w:t>количество проведённых историко-культурных и национальных мероприятий.</w:t>
            </w:r>
          </w:p>
        </w:tc>
        <w:tc>
          <w:tcPr>
            <w:tcW w:w="1159"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ед.</w:t>
            </w:r>
          </w:p>
        </w:tc>
        <w:tc>
          <w:tcPr>
            <w:tcW w:w="133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0,1</w:t>
            </w:r>
          </w:p>
        </w:tc>
        <w:tc>
          <w:tcPr>
            <w:tcW w:w="784"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17</w:t>
            </w:r>
          </w:p>
        </w:tc>
        <w:tc>
          <w:tcPr>
            <w:tcW w:w="72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8</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w:t>
            </w:r>
          </w:p>
        </w:tc>
        <w:tc>
          <w:tcPr>
            <w:tcW w:w="755"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w:t>
            </w:r>
          </w:p>
        </w:tc>
        <w:tc>
          <w:tcPr>
            <w:tcW w:w="693"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16</w:t>
            </w:r>
          </w:p>
        </w:tc>
        <w:tc>
          <w:tcPr>
            <w:tcW w:w="784"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17</w:t>
            </w:r>
          </w:p>
        </w:tc>
        <w:tc>
          <w:tcPr>
            <w:tcW w:w="849"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blCellSpacing w:w="5" w:type="nil"/>
        </w:trPr>
        <w:tc>
          <w:tcPr>
            <w:tcW w:w="4111" w:type="dxa"/>
            <w:vMerge/>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2409" w:type="dxa"/>
            <w:tcBorders>
              <w:left w:val="single" w:sz="4" w:space="0" w:color="auto"/>
              <w:bottom w:val="single" w:sz="4" w:space="0" w:color="auto"/>
              <w:right w:val="single" w:sz="4" w:space="0" w:color="auto"/>
            </w:tcBorders>
          </w:tcPr>
          <w:p w:rsidR="006D5FB0" w:rsidRPr="00A24DD0" w:rsidRDefault="006D5FB0" w:rsidP="006D5FB0">
            <w:pPr>
              <w:jc w:val="both"/>
              <w:rPr>
                <w:sz w:val="20"/>
                <w:szCs w:val="20"/>
              </w:rPr>
            </w:pPr>
            <w:r w:rsidRPr="00A24DD0">
              <w:rPr>
                <w:sz w:val="20"/>
                <w:szCs w:val="20"/>
              </w:rPr>
              <w:t xml:space="preserve">число участников </w:t>
            </w:r>
            <w:proofErr w:type="spellStart"/>
            <w:r w:rsidRPr="00A24DD0">
              <w:rPr>
                <w:sz w:val="20"/>
                <w:szCs w:val="20"/>
              </w:rPr>
              <w:t>музейно</w:t>
            </w:r>
            <w:proofErr w:type="spellEnd"/>
            <w:r w:rsidRPr="00A24DD0">
              <w:rPr>
                <w:sz w:val="20"/>
                <w:szCs w:val="20"/>
              </w:rPr>
              <w:t xml:space="preserve"> – экскурсионных, историко-культурных и национальных мероприятий</w:t>
            </w:r>
          </w:p>
        </w:tc>
        <w:tc>
          <w:tcPr>
            <w:tcW w:w="1159"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proofErr w:type="spellStart"/>
            <w:r w:rsidRPr="00A24DD0">
              <w:rPr>
                <w:sz w:val="20"/>
                <w:szCs w:val="20"/>
              </w:rPr>
              <w:t>тыс.чел</w:t>
            </w:r>
            <w:proofErr w:type="spellEnd"/>
            <w:r w:rsidRPr="00A24DD0">
              <w:rPr>
                <w:sz w:val="20"/>
                <w:szCs w:val="20"/>
              </w:rPr>
              <w:t>.</w:t>
            </w:r>
          </w:p>
        </w:tc>
        <w:tc>
          <w:tcPr>
            <w:tcW w:w="133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0,1</w:t>
            </w:r>
          </w:p>
        </w:tc>
        <w:tc>
          <w:tcPr>
            <w:tcW w:w="784" w:type="dxa"/>
            <w:tcBorders>
              <w:left w:val="single" w:sz="4" w:space="0" w:color="auto"/>
              <w:bottom w:val="single" w:sz="4" w:space="0" w:color="auto"/>
              <w:right w:val="single" w:sz="4" w:space="0" w:color="auto"/>
            </w:tcBorders>
          </w:tcPr>
          <w:p w:rsidR="006D5FB0" w:rsidRPr="00A24DD0" w:rsidRDefault="006D5FB0" w:rsidP="006D5FB0">
            <w:pPr>
              <w:jc w:val="center"/>
              <w:rPr>
                <w:sz w:val="20"/>
                <w:szCs w:val="20"/>
              </w:rPr>
            </w:pPr>
            <w:r w:rsidRPr="00A24DD0">
              <w:rPr>
                <w:sz w:val="20"/>
                <w:szCs w:val="20"/>
              </w:rPr>
              <w:t>9,6</w:t>
            </w:r>
          </w:p>
        </w:tc>
        <w:tc>
          <w:tcPr>
            <w:tcW w:w="72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1,38</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4,18</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2,85</w:t>
            </w:r>
          </w:p>
        </w:tc>
        <w:tc>
          <w:tcPr>
            <w:tcW w:w="755"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1,19</w:t>
            </w:r>
          </w:p>
        </w:tc>
        <w:tc>
          <w:tcPr>
            <w:tcW w:w="693" w:type="dxa"/>
            <w:tcBorders>
              <w:left w:val="single" w:sz="4" w:space="0" w:color="auto"/>
              <w:bottom w:val="single" w:sz="4" w:space="0" w:color="auto"/>
              <w:right w:val="single" w:sz="4" w:space="0" w:color="auto"/>
            </w:tcBorders>
          </w:tcPr>
          <w:p w:rsidR="006D5FB0" w:rsidRPr="00A24DD0" w:rsidRDefault="006D5FB0" w:rsidP="006D5FB0">
            <w:pPr>
              <w:jc w:val="center"/>
              <w:rPr>
                <w:sz w:val="20"/>
                <w:szCs w:val="20"/>
              </w:rPr>
            </w:pPr>
            <w:r w:rsidRPr="00A24DD0">
              <w:rPr>
                <w:sz w:val="20"/>
                <w:szCs w:val="20"/>
              </w:rPr>
              <w:t>10,0</w:t>
            </w:r>
          </w:p>
        </w:tc>
        <w:tc>
          <w:tcPr>
            <w:tcW w:w="784" w:type="dxa"/>
            <w:tcBorders>
              <w:top w:val="single" w:sz="4" w:space="0" w:color="auto"/>
              <w:left w:val="single" w:sz="4" w:space="0" w:color="auto"/>
              <w:bottom w:val="single" w:sz="4" w:space="0" w:color="auto"/>
              <w:right w:val="single" w:sz="4" w:space="0" w:color="auto"/>
            </w:tcBorders>
          </w:tcPr>
          <w:p w:rsidR="006D5FB0" w:rsidRPr="00A24DD0" w:rsidRDefault="006D5FB0" w:rsidP="006D5FB0">
            <w:pPr>
              <w:jc w:val="center"/>
              <w:rPr>
                <w:sz w:val="20"/>
                <w:szCs w:val="20"/>
              </w:rPr>
            </w:pPr>
            <w:r w:rsidRPr="00A24DD0">
              <w:rPr>
                <w:sz w:val="20"/>
                <w:szCs w:val="20"/>
              </w:rPr>
              <w:t>11,0</w:t>
            </w:r>
          </w:p>
        </w:tc>
        <w:tc>
          <w:tcPr>
            <w:tcW w:w="849"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blCellSpacing w:w="5" w:type="nil"/>
        </w:trPr>
        <w:tc>
          <w:tcPr>
            <w:tcW w:w="4111" w:type="dxa"/>
            <w:vMerge/>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2409" w:type="dxa"/>
            <w:tcBorders>
              <w:left w:val="single" w:sz="4" w:space="0" w:color="auto"/>
              <w:bottom w:val="single" w:sz="4" w:space="0" w:color="auto"/>
              <w:right w:val="single" w:sz="4" w:space="0" w:color="auto"/>
            </w:tcBorders>
          </w:tcPr>
          <w:p w:rsidR="006D5FB0" w:rsidRPr="00A24DD0" w:rsidRDefault="006D5FB0" w:rsidP="006D5FB0">
            <w:pPr>
              <w:tabs>
                <w:tab w:val="left" w:pos="368"/>
              </w:tabs>
              <w:autoSpaceDE w:val="0"/>
              <w:autoSpaceDN w:val="0"/>
              <w:spacing w:line="276" w:lineRule="auto"/>
              <w:jc w:val="both"/>
              <w:rPr>
                <w:sz w:val="20"/>
                <w:szCs w:val="20"/>
              </w:rPr>
            </w:pPr>
            <w:r w:rsidRPr="00A24DD0">
              <w:rPr>
                <w:sz w:val="20"/>
                <w:szCs w:val="20"/>
              </w:rPr>
              <w:t xml:space="preserve">количество </w:t>
            </w:r>
            <w:proofErr w:type="gramStart"/>
            <w:r w:rsidRPr="00A24DD0">
              <w:rPr>
                <w:sz w:val="20"/>
                <w:szCs w:val="20"/>
              </w:rPr>
              <w:t xml:space="preserve">проведённых  </w:t>
            </w:r>
            <w:proofErr w:type="spellStart"/>
            <w:r w:rsidRPr="00A24DD0">
              <w:rPr>
                <w:sz w:val="20"/>
                <w:szCs w:val="20"/>
              </w:rPr>
              <w:t>музейно</w:t>
            </w:r>
            <w:proofErr w:type="spellEnd"/>
            <w:proofErr w:type="gramEnd"/>
            <w:r w:rsidRPr="00A24DD0">
              <w:rPr>
                <w:sz w:val="20"/>
                <w:szCs w:val="20"/>
              </w:rPr>
              <w:t xml:space="preserve"> - экскурсионных мероприятий.</w:t>
            </w:r>
          </w:p>
        </w:tc>
        <w:tc>
          <w:tcPr>
            <w:tcW w:w="1159"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ед.</w:t>
            </w:r>
          </w:p>
        </w:tc>
        <w:tc>
          <w:tcPr>
            <w:tcW w:w="133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0,1</w:t>
            </w:r>
          </w:p>
        </w:tc>
        <w:tc>
          <w:tcPr>
            <w:tcW w:w="784"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510</w:t>
            </w:r>
          </w:p>
        </w:tc>
        <w:tc>
          <w:tcPr>
            <w:tcW w:w="720" w:type="dxa"/>
            <w:tcBorders>
              <w:left w:val="single" w:sz="4" w:space="0" w:color="auto"/>
              <w:bottom w:val="single" w:sz="4" w:space="0" w:color="auto"/>
              <w:right w:val="single" w:sz="4" w:space="0" w:color="auto"/>
            </w:tcBorders>
          </w:tcPr>
          <w:p w:rsidR="006D5FB0" w:rsidRPr="00A24DD0" w:rsidRDefault="006D5FB0" w:rsidP="006D5FB0">
            <w:pPr>
              <w:rPr>
                <w:sz w:val="20"/>
                <w:szCs w:val="20"/>
              </w:rPr>
            </w:pPr>
            <w:r w:rsidRPr="00A24DD0">
              <w:rPr>
                <w:sz w:val="20"/>
                <w:szCs w:val="20"/>
              </w:rPr>
              <w:t>120</w:t>
            </w:r>
          </w:p>
        </w:tc>
        <w:tc>
          <w:tcPr>
            <w:tcW w:w="784" w:type="dxa"/>
            <w:tcBorders>
              <w:left w:val="single" w:sz="4" w:space="0" w:color="auto"/>
              <w:bottom w:val="single" w:sz="4" w:space="0" w:color="auto"/>
              <w:right w:val="single" w:sz="4" w:space="0" w:color="auto"/>
            </w:tcBorders>
          </w:tcPr>
          <w:p w:rsidR="006D5FB0" w:rsidRPr="00A24DD0" w:rsidRDefault="006D5FB0" w:rsidP="006D5FB0">
            <w:pPr>
              <w:rPr>
                <w:sz w:val="20"/>
                <w:szCs w:val="20"/>
              </w:rPr>
            </w:pPr>
            <w:r w:rsidRPr="00A24DD0">
              <w:rPr>
                <w:sz w:val="20"/>
                <w:szCs w:val="20"/>
              </w:rPr>
              <w:t>130</w:t>
            </w:r>
          </w:p>
        </w:tc>
        <w:tc>
          <w:tcPr>
            <w:tcW w:w="784" w:type="dxa"/>
            <w:tcBorders>
              <w:left w:val="single" w:sz="4" w:space="0" w:color="auto"/>
              <w:bottom w:val="single" w:sz="4" w:space="0" w:color="auto"/>
              <w:right w:val="single" w:sz="4" w:space="0" w:color="auto"/>
            </w:tcBorders>
          </w:tcPr>
          <w:p w:rsidR="006D5FB0" w:rsidRPr="00A24DD0" w:rsidRDefault="006D5FB0" w:rsidP="006D5FB0">
            <w:pPr>
              <w:rPr>
                <w:sz w:val="20"/>
                <w:szCs w:val="20"/>
              </w:rPr>
            </w:pPr>
            <w:r w:rsidRPr="00A24DD0">
              <w:rPr>
                <w:sz w:val="20"/>
                <w:szCs w:val="20"/>
              </w:rPr>
              <w:t>120</w:t>
            </w:r>
          </w:p>
        </w:tc>
        <w:tc>
          <w:tcPr>
            <w:tcW w:w="755" w:type="dxa"/>
            <w:tcBorders>
              <w:left w:val="single" w:sz="4" w:space="0" w:color="auto"/>
              <w:bottom w:val="single" w:sz="4" w:space="0" w:color="auto"/>
              <w:right w:val="single" w:sz="4" w:space="0" w:color="auto"/>
            </w:tcBorders>
          </w:tcPr>
          <w:p w:rsidR="006D5FB0" w:rsidRPr="00A24DD0" w:rsidRDefault="006D5FB0" w:rsidP="006D5FB0">
            <w:pPr>
              <w:rPr>
                <w:sz w:val="20"/>
                <w:szCs w:val="20"/>
              </w:rPr>
            </w:pPr>
            <w:r w:rsidRPr="00A24DD0">
              <w:rPr>
                <w:sz w:val="20"/>
                <w:szCs w:val="20"/>
              </w:rPr>
              <w:t>140</w:t>
            </w:r>
          </w:p>
        </w:tc>
        <w:tc>
          <w:tcPr>
            <w:tcW w:w="693"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520</w:t>
            </w:r>
          </w:p>
        </w:tc>
        <w:tc>
          <w:tcPr>
            <w:tcW w:w="784" w:type="dxa"/>
            <w:tcBorders>
              <w:top w:val="single" w:sz="4" w:space="0" w:color="auto"/>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530</w:t>
            </w:r>
          </w:p>
        </w:tc>
        <w:tc>
          <w:tcPr>
            <w:tcW w:w="849"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blCellSpacing w:w="5" w:type="nil"/>
        </w:trPr>
        <w:tc>
          <w:tcPr>
            <w:tcW w:w="4111" w:type="dxa"/>
            <w:vMerge/>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2409" w:type="dxa"/>
            <w:vMerge w:val="restart"/>
            <w:tcBorders>
              <w:left w:val="single" w:sz="4" w:space="0" w:color="auto"/>
              <w:right w:val="single" w:sz="4" w:space="0" w:color="auto"/>
            </w:tcBorders>
          </w:tcPr>
          <w:p w:rsidR="006D5FB0" w:rsidRPr="00A24DD0" w:rsidRDefault="006D5FB0" w:rsidP="006D5FB0">
            <w:pPr>
              <w:jc w:val="both"/>
              <w:rPr>
                <w:sz w:val="20"/>
                <w:szCs w:val="20"/>
              </w:rPr>
            </w:pPr>
            <w:r w:rsidRPr="00A24DD0">
              <w:rPr>
                <w:sz w:val="20"/>
                <w:szCs w:val="20"/>
              </w:rPr>
              <w:t>количество выставок декоративно-прикладного творчества и мастер-классов.</w:t>
            </w:r>
          </w:p>
        </w:tc>
        <w:tc>
          <w:tcPr>
            <w:tcW w:w="1159" w:type="dxa"/>
            <w:vMerge w:val="restart"/>
            <w:tcBorders>
              <w:left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ед.</w:t>
            </w:r>
          </w:p>
        </w:tc>
        <w:tc>
          <w:tcPr>
            <w:tcW w:w="1336"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0,1</w:t>
            </w:r>
          </w:p>
        </w:tc>
        <w:tc>
          <w:tcPr>
            <w:tcW w:w="784" w:type="dxa"/>
            <w:tcBorders>
              <w:top w:val="single" w:sz="4" w:space="0" w:color="auto"/>
              <w:left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9</w:t>
            </w:r>
          </w:p>
        </w:tc>
        <w:tc>
          <w:tcPr>
            <w:tcW w:w="720"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84"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w:t>
            </w:r>
          </w:p>
        </w:tc>
        <w:tc>
          <w:tcPr>
            <w:tcW w:w="784"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w:t>
            </w:r>
          </w:p>
        </w:tc>
        <w:tc>
          <w:tcPr>
            <w:tcW w:w="755"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w:t>
            </w:r>
          </w:p>
        </w:tc>
        <w:tc>
          <w:tcPr>
            <w:tcW w:w="693" w:type="dxa"/>
            <w:vMerge w:val="restart"/>
            <w:tcBorders>
              <w:left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9</w:t>
            </w:r>
          </w:p>
        </w:tc>
        <w:tc>
          <w:tcPr>
            <w:tcW w:w="784" w:type="dxa"/>
            <w:vMerge w:val="restart"/>
            <w:tcBorders>
              <w:top w:val="single" w:sz="4" w:space="0" w:color="auto"/>
              <w:left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11</w:t>
            </w:r>
          </w:p>
        </w:tc>
        <w:tc>
          <w:tcPr>
            <w:tcW w:w="849"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blCellSpacing w:w="5" w:type="nil"/>
        </w:trPr>
        <w:tc>
          <w:tcPr>
            <w:tcW w:w="4111"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2409" w:type="dxa"/>
            <w:vMerge/>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both"/>
              <w:rPr>
                <w:sz w:val="20"/>
                <w:szCs w:val="20"/>
              </w:rPr>
            </w:pPr>
          </w:p>
        </w:tc>
        <w:tc>
          <w:tcPr>
            <w:tcW w:w="1159" w:type="dxa"/>
            <w:vMerge/>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p>
        </w:tc>
        <w:tc>
          <w:tcPr>
            <w:tcW w:w="1336"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720"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78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78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755"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693"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78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849"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493"/>
          <w:tblCellSpacing w:w="5" w:type="nil"/>
        </w:trPr>
        <w:tc>
          <w:tcPr>
            <w:tcW w:w="4111" w:type="dxa"/>
            <w:vMerge w:val="restart"/>
            <w:tcBorders>
              <w:left w:val="single" w:sz="4" w:space="0" w:color="auto"/>
              <w:right w:val="single" w:sz="4" w:space="0" w:color="auto"/>
            </w:tcBorders>
          </w:tcPr>
          <w:p w:rsidR="006D5FB0" w:rsidRPr="00A24DD0" w:rsidRDefault="006D5FB0" w:rsidP="006D5FB0">
            <w:pPr>
              <w:autoSpaceDE w:val="0"/>
              <w:autoSpaceDN w:val="0"/>
              <w:ind w:hanging="4"/>
              <w:jc w:val="both"/>
              <w:rPr>
                <w:sz w:val="20"/>
                <w:szCs w:val="20"/>
              </w:rPr>
            </w:pPr>
            <w:r w:rsidRPr="00A24DD0">
              <w:rPr>
                <w:sz w:val="20"/>
                <w:szCs w:val="20"/>
              </w:rPr>
              <w:t xml:space="preserve">3. Формирование имиджа района, как центра сосредоточения историко-культурного наследия Куйбышевского района </w:t>
            </w:r>
          </w:p>
          <w:p w:rsidR="006D5FB0" w:rsidRPr="00A24DD0" w:rsidRDefault="006D5FB0" w:rsidP="006D5FB0">
            <w:pPr>
              <w:widowControl w:val="0"/>
              <w:autoSpaceDE w:val="0"/>
              <w:autoSpaceDN w:val="0"/>
              <w:adjustRightInd w:val="0"/>
              <w:rPr>
                <w:rFonts w:eastAsia="MS Mincho"/>
                <w:sz w:val="20"/>
                <w:szCs w:val="20"/>
                <w:lang w:eastAsia="ja-JP"/>
              </w:rPr>
            </w:pPr>
          </w:p>
        </w:tc>
        <w:tc>
          <w:tcPr>
            <w:tcW w:w="2409" w:type="dxa"/>
            <w:vMerge w:val="restart"/>
            <w:tcBorders>
              <w:left w:val="single" w:sz="4" w:space="0" w:color="auto"/>
              <w:right w:val="single" w:sz="4" w:space="0" w:color="auto"/>
            </w:tcBorders>
          </w:tcPr>
          <w:p w:rsidR="006D5FB0" w:rsidRPr="00A24DD0" w:rsidRDefault="006D5FB0" w:rsidP="006D5FB0">
            <w:pPr>
              <w:autoSpaceDE w:val="0"/>
              <w:autoSpaceDN w:val="0"/>
              <w:spacing w:line="276" w:lineRule="auto"/>
              <w:jc w:val="both"/>
              <w:rPr>
                <w:sz w:val="20"/>
                <w:szCs w:val="20"/>
              </w:rPr>
            </w:pPr>
            <w:r w:rsidRPr="00A24DD0">
              <w:rPr>
                <w:sz w:val="20"/>
                <w:szCs w:val="20"/>
              </w:rPr>
              <w:t>количество форумов, курсов обучения, выставок туристических услуг, научно-практических конференций, конкурсов в которых приняли участие</w:t>
            </w:r>
          </w:p>
        </w:tc>
        <w:tc>
          <w:tcPr>
            <w:tcW w:w="1159" w:type="dxa"/>
            <w:vMerge w:val="restart"/>
            <w:tcBorders>
              <w:left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ед.</w:t>
            </w:r>
          </w:p>
        </w:tc>
        <w:tc>
          <w:tcPr>
            <w:tcW w:w="1336"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0,1</w:t>
            </w:r>
          </w:p>
        </w:tc>
        <w:tc>
          <w:tcPr>
            <w:tcW w:w="784" w:type="dxa"/>
            <w:vMerge w:val="restart"/>
            <w:tcBorders>
              <w:left w:val="single" w:sz="4" w:space="0" w:color="auto"/>
              <w:right w:val="single" w:sz="4" w:space="0" w:color="auto"/>
            </w:tcBorders>
          </w:tcPr>
          <w:p w:rsidR="006D5FB0" w:rsidRPr="00A24DD0" w:rsidRDefault="006D5FB0" w:rsidP="006D5FB0">
            <w:pPr>
              <w:jc w:val="center"/>
              <w:rPr>
                <w:sz w:val="20"/>
                <w:szCs w:val="20"/>
              </w:rPr>
            </w:pPr>
            <w:r w:rsidRPr="00A24DD0">
              <w:rPr>
                <w:sz w:val="20"/>
                <w:szCs w:val="20"/>
              </w:rPr>
              <w:t>10</w:t>
            </w:r>
          </w:p>
          <w:p w:rsidR="006D5FB0" w:rsidRPr="00A24DD0" w:rsidRDefault="006D5FB0" w:rsidP="006D5FB0">
            <w:pPr>
              <w:jc w:val="center"/>
              <w:rPr>
                <w:sz w:val="20"/>
                <w:szCs w:val="20"/>
              </w:rPr>
            </w:pPr>
          </w:p>
        </w:tc>
        <w:tc>
          <w:tcPr>
            <w:tcW w:w="720"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w:t>
            </w:r>
          </w:p>
        </w:tc>
        <w:tc>
          <w:tcPr>
            <w:tcW w:w="784"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w:t>
            </w:r>
          </w:p>
        </w:tc>
        <w:tc>
          <w:tcPr>
            <w:tcW w:w="784"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w:t>
            </w:r>
          </w:p>
        </w:tc>
        <w:tc>
          <w:tcPr>
            <w:tcW w:w="755"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w:t>
            </w:r>
          </w:p>
        </w:tc>
        <w:tc>
          <w:tcPr>
            <w:tcW w:w="693" w:type="dxa"/>
            <w:vMerge w:val="restart"/>
            <w:tcBorders>
              <w:left w:val="single" w:sz="4" w:space="0" w:color="auto"/>
              <w:right w:val="single" w:sz="4" w:space="0" w:color="auto"/>
            </w:tcBorders>
          </w:tcPr>
          <w:p w:rsidR="006D5FB0" w:rsidRPr="00A24DD0" w:rsidRDefault="006D5FB0" w:rsidP="006D5FB0">
            <w:pPr>
              <w:jc w:val="center"/>
              <w:rPr>
                <w:sz w:val="20"/>
                <w:szCs w:val="20"/>
              </w:rPr>
            </w:pPr>
            <w:r w:rsidRPr="00A24DD0">
              <w:rPr>
                <w:sz w:val="20"/>
                <w:szCs w:val="20"/>
              </w:rPr>
              <w:t>11</w:t>
            </w:r>
          </w:p>
          <w:p w:rsidR="006D5FB0" w:rsidRPr="00A24DD0" w:rsidRDefault="006D5FB0" w:rsidP="006D5FB0">
            <w:pPr>
              <w:jc w:val="center"/>
              <w:rPr>
                <w:sz w:val="20"/>
                <w:szCs w:val="20"/>
              </w:rPr>
            </w:pPr>
          </w:p>
        </w:tc>
        <w:tc>
          <w:tcPr>
            <w:tcW w:w="784"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13</w:t>
            </w:r>
          </w:p>
        </w:tc>
        <w:tc>
          <w:tcPr>
            <w:tcW w:w="849"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70"/>
          <w:tblCellSpacing w:w="5" w:type="nil"/>
        </w:trPr>
        <w:tc>
          <w:tcPr>
            <w:tcW w:w="4111"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2409" w:type="dxa"/>
            <w:vMerge/>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both"/>
              <w:rPr>
                <w:sz w:val="20"/>
                <w:szCs w:val="20"/>
              </w:rPr>
            </w:pPr>
          </w:p>
        </w:tc>
        <w:tc>
          <w:tcPr>
            <w:tcW w:w="1159" w:type="dxa"/>
            <w:vMerge/>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p>
        </w:tc>
        <w:tc>
          <w:tcPr>
            <w:tcW w:w="1336"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78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720"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78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78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755"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693"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784"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849"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blCellSpacing w:w="5" w:type="nil"/>
        </w:trPr>
        <w:tc>
          <w:tcPr>
            <w:tcW w:w="4111" w:type="dxa"/>
            <w:vMerge w:val="restart"/>
            <w:tcBorders>
              <w:left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 Обеспечение доступности информации об историко-культурном наследии района</w:t>
            </w:r>
          </w:p>
        </w:tc>
        <w:tc>
          <w:tcPr>
            <w:tcW w:w="2409"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both"/>
              <w:rPr>
                <w:sz w:val="20"/>
                <w:szCs w:val="20"/>
              </w:rPr>
            </w:pPr>
            <w:r w:rsidRPr="00A24DD0">
              <w:rPr>
                <w:sz w:val="20"/>
                <w:szCs w:val="20"/>
              </w:rPr>
              <w:t xml:space="preserve">количество изготовленных рекламных продуктов </w:t>
            </w:r>
            <w:r w:rsidR="004974EE">
              <w:rPr>
                <w:sz w:val="20"/>
                <w:szCs w:val="20"/>
              </w:rPr>
              <w:lastRenderedPageBreak/>
              <w:t xml:space="preserve">(буклеты, </w:t>
            </w:r>
            <w:r w:rsidRPr="00A24DD0">
              <w:rPr>
                <w:sz w:val="20"/>
                <w:szCs w:val="20"/>
              </w:rPr>
              <w:t xml:space="preserve">статьи в газете, видеоролики, рекламные конструкции), предметов сувенирной продукции </w:t>
            </w:r>
          </w:p>
        </w:tc>
        <w:tc>
          <w:tcPr>
            <w:tcW w:w="1159"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lastRenderedPageBreak/>
              <w:t>шт.</w:t>
            </w:r>
          </w:p>
        </w:tc>
        <w:tc>
          <w:tcPr>
            <w:tcW w:w="133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0,1</w:t>
            </w:r>
          </w:p>
        </w:tc>
        <w:tc>
          <w:tcPr>
            <w:tcW w:w="784"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4805</w:t>
            </w:r>
          </w:p>
        </w:tc>
        <w:tc>
          <w:tcPr>
            <w:tcW w:w="72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367</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2446</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1856</w:t>
            </w:r>
          </w:p>
        </w:tc>
        <w:tc>
          <w:tcPr>
            <w:tcW w:w="755"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136</w:t>
            </w:r>
          </w:p>
        </w:tc>
        <w:tc>
          <w:tcPr>
            <w:tcW w:w="693"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4820</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4880</w:t>
            </w:r>
          </w:p>
        </w:tc>
        <w:tc>
          <w:tcPr>
            <w:tcW w:w="849"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blCellSpacing w:w="5" w:type="nil"/>
        </w:trPr>
        <w:tc>
          <w:tcPr>
            <w:tcW w:w="4111" w:type="dxa"/>
            <w:vMerge/>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c>
          <w:tcPr>
            <w:tcW w:w="2409"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both"/>
              <w:rPr>
                <w:sz w:val="20"/>
                <w:szCs w:val="20"/>
              </w:rPr>
            </w:pPr>
            <w:r w:rsidRPr="00A24DD0">
              <w:rPr>
                <w:sz w:val="20"/>
                <w:szCs w:val="20"/>
              </w:rPr>
              <w:t>количество рекламных статей об объектах культурного наследия, историко-культурных мероприятиях, размещенных в сети ИНТЕРНЕТ</w:t>
            </w:r>
          </w:p>
        </w:tc>
        <w:tc>
          <w:tcPr>
            <w:tcW w:w="1159" w:type="dxa"/>
            <w:tcBorders>
              <w:left w:val="single" w:sz="4" w:space="0" w:color="auto"/>
              <w:bottom w:val="single" w:sz="4" w:space="0" w:color="auto"/>
              <w:right w:val="single" w:sz="4" w:space="0" w:color="auto"/>
            </w:tcBorders>
          </w:tcPr>
          <w:p w:rsidR="006D5FB0" w:rsidRPr="00A24DD0" w:rsidRDefault="006D5FB0" w:rsidP="006D5FB0">
            <w:pPr>
              <w:autoSpaceDE w:val="0"/>
              <w:autoSpaceDN w:val="0"/>
              <w:spacing w:line="276" w:lineRule="auto"/>
              <w:jc w:val="center"/>
              <w:rPr>
                <w:sz w:val="20"/>
                <w:szCs w:val="20"/>
              </w:rPr>
            </w:pPr>
            <w:r w:rsidRPr="00A24DD0">
              <w:rPr>
                <w:sz w:val="20"/>
                <w:szCs w:val="20"/>
              </w:rPr>
              <w:t>ед.</w:t>
            </w:r>
          </w:p>
        </w:tc>
        <w:tc>
          <w:tcPr>
            <w:tcW w:w="1336"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0,1</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62</w:t>
            </w:r>
          </w:p>
        </w:tc>
        <w:tc>
          <w:tcPr>
            <w:tcW w:w="720"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12</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25</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15</w:t>
            </w:r>
          </w:p>
        </w:tc>
        <w:tc>
          <w:tcPr>
            <w:tcW w:w="755"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w:t>
            </w:r>
          </w:p>
        </w:tc>
        <w:tc>
          <w:tcPr>
            <w:tcW w:w="693"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64</w:t>
            </w:r>
          </w:p>
        </w:tc>
        <w:tc>
          <w:tcPr>
            <w:tcW w:w="784"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66</w:t>
            </w:r>
          </w:p>
        </w:tc>
        <w:tc>
          <w:tcPr>
            <w:tcW w:w="849" w:type="dxa"/>
            <w:tcBorders>
              <w:left w:val="single" w:sz="4" w:space="0" w:color="auto"/>
              <w:bottom w:val="single" w:sz="4" w:space="0" w:color="auto"/>
              <w:right w:val="single" w:sz="4" w:space="0" w:color="auto"/>
            </w:tcBorders>
          </w:tcPr>
          <w:p w:rsidR="006D5FB0" w:rsidRPr="00A24DD0" w:rsidRDefault="006D5FB0" w:rsidP="006D5FB0">
            <w:pPr>
              <w:widowControl w:val="0"/>
              <w:autoSpaceDE w:val="0"/>
              <w:autoSpaceDN w:val="0"/>
              <w:adjustRightInd w:val="0"/>
              <w:rPr>
                <w:rFonts w:eastAsia="MS Mincho"/>
                <w:sz w:val="20"/>
                <w:szCs w:val="20"/>
                <w:lang w:eastAsia="ja-JP"/>
              </w:rPr>
            </w:pPr>
          </w:p>
        </w:tc>
      </w:tr>
    </w:tbl>
    <w:p w:rsidR="006D5FB0" w:rsidRPr="00A24DD0" w:rsidRDefault="006D5FB0" w:rsidP="006D5FB0">
      <w:pPr>
        <w:ind w:firstLine="709"/>
        <w:jc w:val="right"/>
        <w:rPr>
          <w:i/>
          <w:color w:val="000000"/>
          <w:sz w:val="20"/>
          <w:szCs w:val="20"/>
        </w:rPr>
      </w:pPr>
    </w:p>
    <w:p w:rsidR="006D5FB0" w:rsidRPr="00A24DD0" w:rsidRDefault="006D5FB0" w:rsidP="006D5FB0">
      <w:pPr>
        <w:ind w:firstLine="709"/>
        <w:jc w:val="right"/>
        <w:rPr>
          <w:i/>
          <w:color w:val="000000"/>
          <w:sz w:val="20"/>
          <w:szCs w:val="20"/>
        </w:rPr>
      </w:pPr>
      <w:r w:rsidRPr="00A24DD0">
        <w:rPr>
          <w:i/>
          <w:color w:val="000000"/>
          <w:sz w:val="20"/>
          <w:szCs w:val="20"/>
        </w:rPr>
        <w:t>Таблица № 2</w:t>
      </w:r>
    </w:p>
    <w:p w:rsidR="006D5FB0" w:rsidRPr="00A24DD0" w:rsidRDefault="006D5FB0" w:rsidP="006D5FB0">
      <w:pPr>
        <w:ind w:firstLine="709"/>
        <w:jc w:val="right"/>
        <w:rPr>
          <w:i/>
          <w:color w:val="000000"/>
          <w:sz w:val="20"/>
          <w:szCs w:val="20"/>
        </w:rPr>
      </w:pPr>
    </w:p>
    <w:p w:rsidR="006D5FB0" w:rsidRPr="00A24DD0" w:rsidRDefault="006D5FB0" w:rsidP="006D5FB0">
      <w:pPr>
        <w:jc w:val="center"/>
        <w:rPr>
          <w:color w:val="000000"/>
          <w:sz w:val="20"/>
          <w:szCs w:val="20"/>
        </w:rPr>
      </w:pPr>
      <w:r w:rsidRPr="00A24DD0">
        <w:rPr>
          <w:color w:val="000000"/>
          <w:sz w:val="20"/>
          <w:szCs w:val="20"/>
        </w:rPr>
        <w:t xml:space="preserve">Информация о порядке сбора информации для определения (расчета) плановых и фактических значений </w:t>
      </w:r>
    </w:p>
    <w:p w:rsidR="006D5FB0" w:rsidRPr="00A24DD0" w:rsidRDefault="006D5FB0" w:rsidP="006D5FB0">
      <w:pPr>
        <w:widowControl w:val="0"/>
        <w:autoSpaceDE w:val="0"/>
        <w:autoSpaceDN w:val="0"/>
        <w:adjustRightInd w:val="0"/>
        <w:ind w:firstLine="720"/>
        <w:jc w:val="center"/>
        <w:rPr>
          <w:color w:val="000000"/>
          <w:sz w:val="20"/>
          <w:szCs w:val="20"/>
        </w:rPr>
      </w:pPr>
      <w:r w:rsidRPr="00A24DD0">
        <w:rPr>
          <w:color w:val="000000"/>
          <w:sz w:val="20"/>
          <w:szCs w:val="20"/>
        </w:rPr>
        <w:t xml:space="preserve">целевых индикаторов муниципальной программы </w:t>
      </w:r>
      <w:r w:rsidRPr="00A24DD0">
        <w:rPr>
          <w:sz w:val="20"/>
          <w:szCs w:val="20"/>
        </w:rPr>
        <w:t>Куйбышевского района</w:t>
      </w:r>
      <w:r w:rsidRPr="00A24DD0">
        <w:rPr>
          <w:color w:val="000000"/>
          <w:sz w:val="20"/>
          <w:szCs w:val="20"/>
        </w:rPr>
        <w:t xml:space="preserve"> </w:t>
      </w:r>
    </w:p>
    <w:p w:rsidR="006D5FB0" w:rsidRPr="00A24DD0" w:rsidRDefault="004974EE" w:rsidP="006D5FB0">
      <w:pPr>
        <w:widowControl w:val="0"/>
        <w:autoSpaceDE w:val="0"/>
        <w:autoSpaceDN w:val="0"/>
        <w:adjustRightInd w:val="0"/>
        <w:ind w:firstLine="720"/>
        <w:jc w:val="center"/>
        <w:rPr>
          <w:sz w:val="20"/>
          <w:szCs w:val="20"/>
        </w:rPr>
      </w:pPr>
      <w:r>
        <w:rPr>
          <w:sz w:val="20"/>
          <w:szCs w:val="20"/>
        </w:rPr>
        <w:t xml:space="preserve">«Развитие туризма в Куйбышевском районе </w:t>
      </w:r>
      <w:r w:rsidR="006D5FB0" w:rsidRPr="00A24DD0">
        <w:rPr>
          <w:sz w:val="20"/>
          <w:szCs w:val="20"/>
        </w:rPr>
        <w:t>на 2019-2021 годы»</w:t>
      </w:r>
    </w:p>
    <w:p w:rsidR="006D5FB0" w:rsidRPr="00A24DD0" w:rsidRDefault="006D5FB0" w:rsidP="006D5FB0">
      <w:pPr>
        <w:widowControl w:val="0"/>
        <w:autoSpaceDE w:val="0"/>
        <w:autoSpaceDN w:val="0"/>
        <w:adjustRightInd w:val="0"/>
        <w:ind w:firstLine="720"/>
        <w:jc w:val="center"/>
        <w:rPr>
          <w:sz w:val="20"/>
          <w:szCs w:val="20"/>
        </w:rPr>
      </w:pPr>
      <w:r w:rsidRPr="00A24DD0">
        <w:rPr>
          <w:sz w:val="20"/>
          <w:szCs w:val="20"/>
        </w:rPr>
        <w:t>на очередной 2019 год и плановый период 2020 и 2021 годов</w:t>
      </w:r>
    </w:p>
    <w:tbl>
      <w:tblPr>
        <w:tblW w:w="15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1"/>
        <w:gridCol w:w="2835"/>
        <w:gridCol w:w="2915"/>
      </w:tblGrid>
      <w:tr w:rsidR="006D5FB0" w:rsidRPr="00A24DD0" w:rsidTr="005E5E7B">
        <w:tc>
          <w:tcPr>
            <w:tcW w:w="5920" w:type="dxa"/>
            <w:shd w:val="clear" w:color="auto" w:fill="auto"/>
            <w:vAlign w:val="center"/>
          </w:tcPr>
          <w:p w:rsidR="006D5FB0" w:rsidRPr="00A24DD0" w:rsidRDefault="006D5FB0" w:rsidP="006D5FB0">
            <w:pPr>
              <w:tabs>
                <w:tab w:val="left" w:pos="4111"/>
              </w:tabs>
              <w:jc w:val="center"/>
              <w:rPr>
                <w:color w:val="000000"/>
                <w:sz w:val="20"/>
                <w:szCs w:val="20"/>
              </w:rPr>
            </w:pPr>
            <w:r w:rsidRPr="00A24DD0">
              <w:rPr>
                <w:color w:val="000000"/>
                <w:sz w:val="20"/>
                <w:szCs w:val="20"/>
              </w:rPr>
              <w:t>Наименование целевого индикатора</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 xml:space="preserve">Периодичность сбора </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Вид временной характеристики</w:t>
            </w:r>
          </w:p>
        </w:tc>
        <w:tc>
          <w:tcPr>
            <w:tcW w:w="2835"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Методика расчета (плановых и фактических значений)</w:t>
            </w:r>
          </w:p>
        </w:tc>
        <w:tc>
          <w:tcPr>
            <w:tcW w:w="2915"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Источник получения данных</w:t>
            </w:r>
          </w:p>
        </w:tc>
      </w:tr>
      <w:tr w:rsidR="006D5FB0" w:rsidRPr="00A24DD0" w:rsidTr="005E5E7B">
        <w:tc>
          <w:tcPr>
            <w:tcW w:w="5920" w:type="dxa"/>
            <w:shd w:val="clear" w:color="auto" w:fill="auto"/>
            <w:vAlign w:val="center"/>
          </w:tcPr>
          <w:p w:rsidR="006D5FB0" w:rsidRPr="00A24DD0" w:rsidRDefault="006D5FB0" w:rsidP="006D5FB0">
            <w:pPr>
              <w:tabs>
                <w:tab w:val="left" w:pos="4111"/>
              </w:tabs>
              <w:jc w:val="center"/>
              <w:rPr>
                <w:color w:val="000000"/>
                <w:sz w:val="20"/>
                <w:szCs w:val="20"/>
              </w:rPr>
            </w:pPr>
            <w:r w:rsidRPr="00A24DD0">
              <w:rPr>
                <w:color w:val="000000"/>
                <w:sz w:val="20"/>
                <w:szCs w:val="20"/>
              </w:rPr>
              <w:t>1</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2</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3</w:t>
            </w:r>
          </w:p>
        </w:tc>
        <w:tc>
          <w:tcPr>
            <w:tcW w:w="2835"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4</w:t>
            </w:r>
          </w:p>
        </w:tc>
        <w:tc>
          <w:tcPr>
            <w:tcW w:w="2915"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5</w:t>
            </w:r>
          </w:p>
        </w:tc>
      </w:tr>
      <w:tr w:rsidR="006D5FB0" w:rsidRPr="00A24DD0" w:rsidTr="005E5E7B">
        <w:trPr>
          <w:trHeight w:val="333"/>
        </w:trPr>
        <w:tc>
          <w:tcPr>
            <w:tcW w:w="5920" w:type="dxa"/>
            <w:shd w:val="clear" w:color="auto" w:fill="auto"/>
          </w:tcPr>
          <w:p w:rsidR="006D5FB0" w:rsidRPr="00A24DD0" w:rsidRDefault="006D5FB0" w:rsidP="006D5FB0">
            <w:pPr>
              <w:jc w:val="both"/>
              <w:rPr>
                <w:sz w:val="20"/>
                <w:szCs w:val="20"/>
              </w:rPr>
            </w:pPr>
            <w:r w:rsidRPr="00A24DD0">
              <w:rPr>
                <w:sz w:val="20"/>
                <w:szCs w:val="20"/>
              </w:rPr>
              <w:t>количество объектов культурного наследия, являющихся муниципальной собственностью, на которых проведены ремонтно-реставрационные работы</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годовая</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за отчетный период</w:t>
            </w:r>
          </w:p>
        </w:tc>
        <w:tc>
          <w:tcPr>
            <w:tcW w:w="2835" w:type="dxa"/>
            <w:shd w:val="clear" w:color="auto" w:fill="auto"/>
            <w:vAlign w:val="center"/>
          </w:tcPr>
          <w:p w:rsidR="006D5FB0" w:rsidRPr="00A24DD0" w:rsidRDefault="004974EE" w:rsidP="006D5FB0">
            <w:pPr>
              <w:tabs>
                <w:tab w:val="left" w:pos="68"/>
              </w:tabs>
              <w:rPr>
                <w:color w:val="000000"/>
                <w:sz w:val="20"/>
                <w:szCs w:val="20"/>
              </w:rPr>
            </w:pPr>
            <w:r>
              <w:rPr>
                <w:color w:val="000000"/>
                <w:sz w:val="20"/>
                <w:szCs w:val="20"/>
              </w:rPr>
              <w:t xml:space="preserve">План: количество объектов, </w:t>
            </w:r>
            <w:r w:rsidR="006D5FB0" w:rsidRPr="00A24DD0">
              <w:rPr>
                <w:color w:val="000000"/>
                <w:sz w:val="20"/>
                <w:szCs w:val="20"/>
              </w:rPr>
              <w:t>в</w:t>
            </w:r>
            <w:r>
              <w:rPr>
                <w:color w:val="000000"/>
                <w:sz w:val="20"/>
                <w:szCs w:val="20"/>
              </w:rPr>
              <w:t xml:space="preserve"> отношении которых планируется </w:t>
            </w:r>
            <w:r w:rsidR="006D5FB0" w:rsidRPr="00A24DD0">
              <w:rPr>
                <w:color w:val="000000"/>
                <w:sz w:val="20"/>
                <w:szCs w:val="20"/>
              </w:rPr>
              <w:t xml:space="preserve">провести ремонтные </w:t>
            </w:r>
            <w:proofErr w:type="gramStart"/>
            <w:r w:rsidR="006D5FB0" w:rsidRPr="00A24DD0">
              <w:rPr>
                <w:color w:val="000000"/>
                <w:sz w:val="20"/>
                <w:szCs w:val="20"/>
              </w:rPr>
              <w:t>работы  в</w:t>
            </w:r>
            <w:proofErr w:type="gramEnd"/>
            <w:r w:rsidR="006D5FB0" w:rsidRPr="00A24DD0">
              <w:rPr>
                <w:color w:val="000000"/>
                <w:sz w:val="20"/>
                <w:szCs w:val="20"/>
              </w:rPr>
              <w:t xml:space="preserve"> отчетном периоде,  в рамках мероприятий 1.1.1 таблицы № 3 плана реализации</w:t>
            </w:r>
          </w:p>
          <w:p w:rsidR="006D5FB0" w:rsidRPr="00A24DD0" w:rsidRDefault="006D5FB0" w:rsidP="006D5FB0">
            <w:pPr>
              <w:tabs>
                <w:tab w:val="left" w:pos="68"/>
              </w:tabs>
              <w:rPr>
                <w:color w:val="000000"/>
                <w:sz w:val="20"/>
                <w:szCs w:val="20"/>
              </w:rPr>
            </w:pPr>
            <w:r w:rsidRPr="00A24DD0">
              <w:rPr>
                <w:color w:val="000000"/>
                <w:sz w:val="20"/>
                <w:szCs w:val="20"/>
              </w:rPr>
              <w:t>Факт: фа</w:t>
            </w:r>
            <w:r w:rsidR="004974EE">
              <w:rPr>
                <w:color w:val="000000"/>
                <w:sz w:val="20"/>
                <w:szCs w:val="20"/>
              </w:rPr>
              <w:t xml:space="preserve">ктическое количество объектов, </w:t>
            </w:r>
            <w:r w:rsidRPr="00A24DD0">
              <w:rPr>
                <w:color w:val="000000"/>
                <w:sz w:val="20"/>
                <w:szCs w:val="20"/>
              </w:rPr>
              <w:t>в отношении которых проведены ремонтные работы за отчетный период в рамках мероприятий 1.1.1 таблицы № 3 плана реализации</w:t>
            </w:r>
          </w:p>
        </w:tc>
        <w:tc>
          <w:tcPr>
            <w:tcW w:w="2915" w:type="dxa"/>
            <w:shd w:val="clear" w:color="auto" w:fill="auto"/>
            <w:vAlign w:val="center"/>
          </w:tcPr>
          <w:p w:rsidR="006D5FB0" w:rsidRPr="00A24DD0" w:rsidRDefault="006D5FB0" w:rsidP="006D5FB0">
            <w:pPr>
              <w:jc w:val="center"/>
              <w:rPr>
                <w:color w:val="000000"/>
                <w:sz w:val="20"/>
                <w:szCs w:val="20"/>
              </w:rPr>
            </w:pPr>
            <w:r w:rsidRPr="00A24DD0">
              <w:rPr>
                <w:sz w:val="20"/>
                <w:szCs w:val="20"/>
              </w:rPr>
              <w:t>МКУК «Музейный комплекс» города Куйбышева</w:t>
            </w:r>
          </w:p>
        </w:tc>
      </w:tr>
      <w:tr w:rsidR="006D5FB0" w:rsidRPr="00A24DD0" w:rsidTr="005E5E7B">
        <w:trPr>
          <w:trHeight w:val="333"/>
        </w:trPr>
        <w:tc>
          <w:tcPr>
            <w:tcW w:w="5920" w:type="dxa"/>
            <w:shd w:val="clear" w:color="auto" w:fill="auto"/>
          </w:tcPr>
          <w:p w:rsidR="006D5FB0" w:rsidRPr="00A24DD0" w:rsidRDefault="006D5FB0" w:rsidP="006D5FB0">
            <w:pPr>
              <w:autoSpaceDE w:val="0"/>
              <w:autoSpaceDN w:val="0"/>
              <w:snapToGrid w:val="0"/>
              <w:spacing w:line="276" w:lineRule="auto"/>
              <w:rPr>
                <w:bCs/>
                <w:iCs/>
                <w:sz w:val="20"/>
                <w:szCs w:val="20"/>
              </w:rPr>
            </w:pPr>
            <w:r w:rsidRPr="00A24DD0">
              <w:rPr>
                <w:sz w:val="20"/>
                <w:szCs w:val="20"/>
              </w:rPr>
              <w:t>количество созданных музейных экспозиций</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годовая</w:t>
            </w:r>
          </w:p>
        </w:tc>
        <w:tc>
          <w:tcPr>
            <w:tcW w:w="1701" w:type="dxa"/>
            <w:shd w:val="clear" w:color="auto" w:fill="auto"/>
            <w:vAlign w:val="center"/>
          </w:tcPr>
          <w:p w:rsidR="006D5FB0" w:rsidRPr="00A24DD0" w:rsidRDefault="006D5FB0" w:rsidP="006D5FB0">
            <w:pPr>
              <w:jc w:val="center"/>
              <w:rPr>
                <w:sz w:val="20"/>
                <w:szCs w:val="20"/>
              </w:rPr>
            </w:pPr>
            <w:r w:rsidRPr="00A24DD0">
              <w:rPr>
                <w:sz w:val="20"/>
                <w:szCs w:val="20"/>
              </w:rPr>
              <w:t>за отчетный период</w:t>
            </w:r>
          </w:p>
        </w:tc>
        <w:tc>
          <w:tcPr>
            <w:tcW w:w="2835" w:type="dxa"/>
            <w:shd w:val="clear" w:color="auto" w:fill="auto"/>
          </w:tcPr>
          <w:p w:rsidR="006D5FB0" w:rsidRPr="00A24DD0" w:rsidRDefault="006D5FB0" w:rsidP="006D5FB0">
            <w:pPr>
              <w:rPr>
                <w:color w:val="000000"/>
                <w:sz w:val="20"/>
                <w:szCs w:val="20"/>
              </w:rPr>
            </w:pPr>
            <w:r w:rsidRPr="00A24DD0">
              <w:rPr>
                <w:color w:val="000000"/>
                <w:sz w:val="20"/>
                <w:szCs w:val="20"/>
              </w:rPr>
              <w:t xml:space="preserve">План: количество </w:t>
            </w:r>
            <w:proofErr w:type="gramStart"/>
            <w:r w:rsidRPr="00A24DD0">
              <w:rPr>
                <w:color w:val="000000"/>
                <w:sz w:val="20"/>
                <w:szCs w:val="20"/>
              </w:rPr>
              <w:t>экспозиций</w:t>
            </w:r>
            <w:proofErr w:type="gramEnd"/>
            <w:r w:rsidRPr="00A24DD0">
              <w:rPr>
                <w:color w:val="000000"/>
                <w:sz w:val="20"/>
                <w:szCs w:val="20"/>
              </w:rPr>
              <w:t xml:space="preserve"> запланированных для создания в отчетном периоде в рамках мероприятий 1.1.2, 1.1.3 таблицы № 3 плана </w:t>
            </w:r>
            <w:r w:rsidRPr="00A24DD0">
              <w:rPr>
                <w:color w:val="000000"/>
                <w:sz w:val="20"/>
                <w:szCs w:val="20"/>
              </w:rPr>
              <w:lastRenderedPageBreak/>
              <w:t>реализации</w:t>
            </w:r>
          </w:p>
          <w:p w:rsidR="006D5FB0" w:rsidRPr="00A24DD0" w:rsidRDefault="006D5FB0" w:rsidP="006D5FB0">
            <w:pPr>
              <w:rPr>
                <w:color w:val="000000"/>
                <w:sz w:val="20"/>
                <w:szCs w:val="20"/>
              </w:rPr>
            </w:pPr>
            <w:r w:rsidRPr="00A24DD0">
              <w:rPr>
                <w:color w:val="000000"/>
                <w:sz w:val="20"/>
                <w:szCs w:val="20"/>
              </w:rPr>
              <w:t>Факт: фактическое к</w:t>
            </w:r>
            <w:r w:rsidR="004974EE">
              <w:rPr>
                <w:color w:val="000000"/>
                <w:sz w:val="20"/>
                <w:szCs w:val="20"/>
              </w:rPr>
              <w:t xml:space="preserve">оличество созданных экспозиций </w:t>
            </w:r>
            <w:r w:rsidRPr="00A24DD0">
              <w:rPr>
                <w:color w:val="000000"/>
                <w:sz w:val="20"/>
                <w:szCs w:val="20"/>
              </w:rPr>
              <w:t>за отчетный период в рамках мероприятий 1.1.2, 1.1.3 таблицы № 3 плана реализации</w:t>
            </w:r>
          </w:p>
        </w:tc>
        <w:tc>
          <w:tcPr>
            <w:tcW w:w="2915" w:type="dxa"/>
            <w:shd w:val="clear" w:color="auto" w:fill="auto"/>
            <w:vAlign w:val="center"/>
          </w:tcPr>
          <w:p w:rsidR="006D5FB0" w:rsidRPr="00A24DD0" w:rsidRDefault="006D5FB0" w:rsidP="006D5FB0">
            <w:pPr>
              <w:jc w:val="center"/>
              <w:rPr>
                <w:color w:val="000000"/>
                <w:sz w:val="20"/>
                <w:szCs w:val="20"/>
              </w:rPr>
            </w:pPr>
            <w:r w:rsidRPr="00A24DD0">
              <w:rPr>
                <w:sz w:val="20"/>
                <w:szCs w:val="20"/>
              </w:rPr>
              <w:lastRenderedPageBreak/>
              <w:t>МКУК «Музейный комплекс» города Куйбышева</w:t>
            </w:r>
          </w:p>
        </w:tc>
      </w:tr>
      <w:tr w:rsidR="006D5FB0" w:rsidRPr="00A24DD0" w:rsidTr="005E5E7B">
        <w:trPr>
          <w:trHeight w:val="333"/>
        </w:trPr>
        <w:tc>
          <w:tcPr>
            <w:tcW w:w="5920" w:type="dxa"/>
            <w:shd w:val="clear" w:color="auto" w:fill="auto"/>
          </w:tcPr>
          <w:p w:rsidR="006D5FB0" w:rsidRPr="00A24DD0" w:rsidRDefault="006D5FB0" w:rsidP="006D5FB0">
            <w:pPr>
              <w:jc w:val="both"/>
              <w:rPr>
                <w:sz w:val="20"/>
                <w:szCs w:val="20"/>
              </w:rPr>
            </w:pPr>
            <w:r w:rsidRPr="00A24DD0">
              <w:rPr>
                <w:sz w:val="20"/>
                <w:szCs w:val="20"/>
              </w:rPr>
              <w:t>доля экспонируемых (доступных для ознакомления) музейных предметов от общего количества музейных предметов основного фонда муниципального музея</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годовая</w:t>
            </w:r>
          </w:p>
        </w:tc>
        <w:tc>
          <w:tcPr>
            <w:tcW w:w="1701" w:type="dxa"/>
            <w:shd w:val="clear" w:color="auto" w:fill="auto"/>
            <w:vAlign w:val="center"/>
          </w:tcPr>
          <w:p w:rsidR="006D5FB0" w:rsidRPr="00A24DD0" w:rsidRDefault="006D5FB0" w:rsidP="006D5FB0">
            <w:pPr>
              <w:jc w:val="center"/>
              <w:rPr>
                <w:sz w:val="20"/>
                <w:szCs w:val="20"/>
              </w:rPr>
            </w:pPr>
            <w:r w:rsidRPr="00A24DD0">
              <w:rPr>
                <w:sz w:val="20"/>
                <w:szCs w:val="20"/>
              </w:rPr>
              <w:t>за отчетный период</w:t>
            </w:r>
          </w:p>
        </w:tc>
        <w:tc>
          <w:tcPr>
            <w:tcW w:w="2835" w:type="dxa"/>
            <w:shd w:val="clear" w:color="auto" w:fill="auto"/>
          </w:tcPr>
          <w:p w:rsidR="006D5FB0" w:rsidRPr="00A24DD0" w:rsidRDefault="006D5FB0" w:rsidP="006D5FB0">
            <w:pPr>
              <w:rPr>
                <w:sz w:val="20"/>
                <w:szCs w:val="20"/>
                <w:highlight w:val="yellow"/>
              </w:rPr>
            </w:pPr>
            <w:r w:rsidRPr="00A24DD0">
              <w:rPr>
                <w:color w:val="000000"/>
                <w:sz w:val="20"/>
                <w:szCs w:val="20"/>
              </w:rPr>
              <w:t>число музейных предметов, экспонируемых в течение отчетного года / количество музейных предметов основного фонда х 100</w:t>
            </w:r>
          </w:p>
        </w:tc>
        <w:tc>
          <w:tcPr>
            <w:tcW w:w="2915" w:type="dxa"/>
            <w:shd w:val="clear" w:color="auto" w:fill="auto"/>
            <w:vAlign w:val="center"/>
          </w:tcPr>
          <w:p w:rsidR="006D5FB0" w:rsidRPr="00A24DD0" w:rsidRDefault="006D5FB0" w:rsidP="006D5FB0">
            <w:pPr>
              <w:jc w:val="center"/>
              <w:rPr>
                <w:color w:val="000000"/>
                <w:sz w:val="20"/>
                <w:szCs w:val="20"/>
              </w:rPr>
            </w:pPr>
            <w:r w:rsidRPr="00A24DD0">
              <w:rPr>
                <w:sz w:val="20"/>
                <w:szCs w:val="20"/>
              </w:rPr>
              <w:t>МКУК «Музейный комплекс» города Куйбышева</w:t>
            </w:r>
          </w:p>
        </w:tc>
      </w:tr>
      <w:tr w:rsidR="006D5FB0" w:rsidRPr="00A24DD0" w:rsidTr="005E5E7B">
        <w:trPr>
          <w:trHeight w:val="333"/>
        </w:trPr>
        <w:tc>
          <w:tcPr>
            <w:tcW w:w="5920" w:type="dxa"/>
            <w:shd w:val="clear" w:color="auto" w:fill="auto"/>
          </w:tcPr>
          <w:p w:rsidR="006D5FB0" w:rsidRPr="00A24DD0" w:rsidRDefault="006D5FB0" w:rsidP="006D5FB0">
            <w:pPr>
              <w:jc w:val="both"/>
              <w:rPr>
                <w:sz w:val="20"/>
                <w:szCs w:val="20"/>
              </w:rPr>
            </w:pPr>
            <w:r w:rsidRPr="00A24DD0">
              <w:rPr>
                <w:sz w:val="20"/>
                <w:szCs w:val="20"/>
              </w:rPr>
              <w:t>количество проведённых историко-культурных и национальных мероприятий</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годовая</w:t>
            </w:r>
          </w:p>
        </w:tc>
        <w:tc>
          <w:tcPr>
            <w:tcW w:w="1701" w:type="dxa"/>
            <w:shd w:val="clear" w:color="auto" w:fill="auto"/>
            <w:vAlign w:val="center"/>
          </w:tcPr>
          <w:p w:rsidR="006D5FB0" w:rsidRPr="00A24DD0" w:rsidRDefault="006D5FB0" w:rsidP="006D5FB0">
            <w:pPr>
              <w:jc w:val="center"/>
              <w:rPr>
                <w:sz w:val="20"/>
                <w:szCs w:val="20"/>
              </w:rPr>
            </w:pPr>
            <w:r w:rsidRPr="00A24DD0">
              <w:rPr>
                <w:sz w:val="20"/>
                <w:szCs w:val="20"/>
              </w:rPr>
              <w:t>за отчетный период</w:t>
            </w:r>
          </w:p>
        </w:tc>
        <w:tc>
          <w:tcPr>
            <w:tcW w:w="2835" w:type="dxa"/>
            <w:shd w:val="clear" w:color="auto" w:fill="auto"/>
          </w:tcPr>
          <w:p w:rsidR="006D5FB0" w:rsidRPr="00A24DD0" w:rsidRDefault="006D5FB0" w:rsidP="006D5FB0">
            <w:pPr>
              <w:rPr>
                <w:color w:val="000000"/>
                <w:sz w:val="20"/>
                <w:szCs w:val="20"/>
              </w:rPr>
            </w:pPr>
            <w:r w:rsidRPr="00A24DD0">
              <w:rPr>
                <w:color w:val="000000"/>
                <w:sz w:val="20"/>
                <w:szCs w:val="20"/>
              </w:rPr>
              <w:t>План: сумма мероприятий, запланированных для проведения в отчетном периоде в рамках мероприятий 1.2.1, 1.2.2 таблицы № 3 плана реализации</w:t>
            </w:r>
          </w:p>
          <w:p w:rsidR="006D5FB0" w:rsidRPr="00A24DD0" w:rsidRDefault="004974EE" w:rsidP="006D5FB0">
            <w:pPr>
              <w:rPr>
                <w:sz w:val="20"/>
                <w:szCs w:val="20"/>
              </w:rPr>
            </w:pPr>
            <w:r>
              <w:rPr>
                <w:color w:val="000000"/>
                <w:sz w:val="20"/>
                <w:szCs w:val="20"/>
              </w:rPr>
              <w:t xml:space="preserve">Факт: сумма </w:t>
            </w:r>
            <w:r w:rsidR="006D5FB0" w:rsidRPr="00A24DD0">
              <w:rPr>
                <w:color w:val="000000"/>
                <w:sz w:val="20"/>
                <w:szCs w:val="20"/>
              </w:rPr>
              <w:t>мероприятий, фактически проведенных за отчетный период в рамках мероприятий 1.2.1, 1.2.2 таблицы № 3 плана реализации</w:t>
            </w:r>
          </w:p>
        </w:tc>
        <w:tc>
          <w:tcPr>
            <w:tcW w:w="2915" w:type="dxa"/>
            <w:shd w:val="clear" w:color="auto" w:fill="auto"/>
            <w:vAlign w:val="center"/>
          </w:tcPr>
          <w:p w:rsidR="006D5FB0" w:rsidRPr="00A24DD0" w:rsidRDefault="006D5FB0" w:rsidP="006D5FB0">
            <w:pPr>
              <w:jc w:val="center"/>
              <w:rPr>
                <w:color w:val="000000"/>
                <w:sz w:val="20"/>
                <w:szCs w:val="20"/>
              </w:rPr>
            </w:pPr>
            <w:r w:rsidRPr="00A24DD0">
              <w:rPr>
                <w:sz w:val="20"/>
                <w:szCs w:val="20"/>
              </w:rPr>
              <w:t>МКУК «Музейный комплекс» города Куйбышева, МБУК КДЦ Куйбышевского района, МБУК «ЦМБ» Куйбышевского района</w:t>
            </w:r>
          </w:p>
        </w:tc>
      </w:tr>
      <w:tr w:rsidR="006D5FB0" w:rsidRPr="00A24DD0" w:rsidTr="005E5E7B">
        <w:trPr>
          <w:trHeight w:val="333"/>
        </w:trPr>
        <w:tc>
          <w:tcPr>
            <w:tcW w:w="5920" w:type="dxa"/>
            <w:shd w:val="clear" w:color="auto" w:fill="auto"/>
          </w:tcPr>
          <w:p w:rsidR="006D5FB0" w:rsidRPr="00A24DD0" w:rsidRDefault="006D5FB0" w:rsidP="006D5FB0">
            <w:pPr>
              <w:jc w:val="both"/>
              <w:rPr>
                <w:sz w:val="20"/>
                <w:szCs w:val="20"/>
              </w:rPr>
            </w:pPr>
            <w:r w:rsidRPr="00A24DD0">
              <w:rPr>
                <w:sz w:val="20"/>
                <w:szCs w:val="20"/>
              </w:rPr>
              <w:t xml:space="preserve">число участников </w:t>
            </w:r>
            <w:proofErr w:type="spellStart"/>
            <w:r w:rsidRPr="00A24DD0">
              <w:rPr>
                <w:sz w:val="20"/>
                <w:szCs w:val="20"/>
              </w:rPr>
              <w:t>музейно</w:t>
            </w:r>
            <w:proofErr w:type="spellEnd"/>
            <w:r w:rsidRPr="00A24DD0">
              <w:rPr>
                <w:sz w:val="20"/>
                <w:szCs w:val="20"/>
              </w:rPr>
              <w:t xml:space="preserve"> – экскурсионных, историко-культурных и национальных мероприятий</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годовая</w:t>
            </w:r>
          </w:p>
        </w:tc>
        <w:tc>
          <w:tcPr>
            <w:tcW w:w="1701" w:type="dxa"/>
            <w:shd w:val="clear" w:color="auto" w:fill="auto"/>
            <w:vAlign w:val="center"/>
          </w:tcPr>
          <w:p w:rsidR="006D5FB0" w:rsidRPr="00A24DD0" w:rsidRDefault="006D5FB0" w:rsidP="006D5FB0">
            <w:pPr>
              <w:jc w:val="center"/>
              <w:rPr>
                <w:sz w:val="20"/>
                <w:szCs w:val="20"/>
              </w:rPr>
            </w:pPr>
            <w:r w:rsidRPr="00A24DD0">
              <w:rPr>
                <w:sz w:val="20"/>
                <w:szCs w:val="20"/>
              </w:rPr>
              <w:t>за отчетный период</w:t>
            </w:r>
          </w:p>
        </w:tc>
        <w:tc>
          <w:tcPr>
            <w:tcW w:w="2835" w:type="dxa"/>
            <w:shd w:val="clear" w:color="auto" w:fill="auto"/>
          </w:tcPr>
          <w:p w:rsidR="006D5FB0" w:rsidRPr="00A24DD0" w:rsidRDefault="006D5FB0" w:rsidP="006D5FB0">
            <w:pPr>
              <w:rPr>
                <w:sz w:val="20"/>
                <w:szCs w:val="20"/>
              </w:rPr>
            </w:pPr>
            <w:r w:rsidRPr="00A24DD0">
              <w:rPr>
                <w:sz w:val="20"/>
                <w:szCs w:val="20"/>
              </w:rPr>
              <w:t>План: общее</w:t>
            </w:r>
            <w:r w:rsidR="004974EE">
              <w:rPr>
                <w:sz w:val="20"/>
                <w:szCs w:val="20"/>
              </w:rPr>
              <w:t xml:space="preserve"> число участников мероприятий, </w:t>
            </w:r>
            <w:r w:rsidRPr="00A24DD0">
              <w:rPr>
                <w:sz w:val="20"/>
                <w:szCs w:val="20"/>
              </w:rPr>
              <w:t>запланированных для посещения мероприятий в отчетном периоде</w:t>
            </w:r>
          </w:p>
          <w:p w:rsidR="006D5FB0" w:rsidRPr="00A24DD0" w:rsidRDefault="006D5FB0" w:rsidP="006D5FB0">
            <w:pPr>
              <w:rPr>
                <w:sz w:val="20"/>
                <w:szCs w:val="20"/>
              </w:rPr>
            </w:pPr>
            <w:r w:rsidRPr="00A24DD0">
              <w:rPr>
                <w:sz w:val="20"/>
                <w:szCs w:val="20"/>
              </w:rPr>
              <w:t>Факт: фактическое число участников мероприятий за отчетный период</w:t>
            </w:r>
          </w:p>
        </w:tc>
        <w:tc>
          <w:tcPr>
            <w:tcW w:w="2915" w:type="dxa"/>
            <w:shd w:val="clear" w:color="auto" w:fill="auto"/>
            <w:vAlign w:val="center"/>
          </w:tcPr>
          <w:p w:rsidR="006D5FB0" w:rsidRPr="00A24DD0" w:rsidRDefault="006D5FB0" w:rsidP="006D5FB0">
            <w:pPr>
              <w:jc w:val="center"/>
              <w:rPr>
                <w:color w:val="000000"/>
                <w:sz w:val="20"/>
                <w:szCs w:val="20"/>
              </w:rPr>
            </w:pPr>
            <w:r w:rsidRPr="00A24DD0">
              <w:rPr>
                <w:sz w:val="20"/>
                <w:szCs w:val="20"/>
              </w:rPr>
              <w:t>МКУК «Музейный комплекс» города Куйбышева, МБУК КДЦ Куйбышевского района, МБУК «ЦМБ» Куйбышевского района</w:t>
            </w:r>
          </w:p>
        </w:tc>
      </w:tr>
      <w:tr w:rsidR="006D5FB0" w:rsidRPr="00A24DD0" w:rsidTr="005E5E7B">
        <w:trPr>
          <w:trHeight w:val="333"/>
        </w:trPr>
        <w:tc>
          <w:tcPr>
            <w:tcW w:w="5920" w:type="dxa"/>
            <w:shd w:val="clear" w:color="auto" w:fill="auto"/>
          </w:tcPr>
          <w:p w:rsidR="006D5FB0" w:rsidRPr="00A24DD0" w:rsidRDefault="006D5FB0" w:rsidP="006D5FB0">
            <w:pPr>
              <w:tabs>
                <w:tab w:val="left" w:pos="368"/>
              </w:tabs>
              <w:autoSpaceDE w:val="0"/>
              <w:autoSpaceDN w:val="0"/>
              <w:spacing w:line="276" w:lineRule="auto"/>
              <w:jc w:val="both"/>
              <w:rPr>
                <w:sz w:val="20"/>
                <w:szCs w:val="20"/>
              </w:rPr>
            </w:pPr>
            <w:r w:rsidRPr="00A24DD0">
              <w:rPr>
                <w:sz w:val="20"/>
                <w:szCs w:val="20"/>
              </w:rPr>
              <w:t xml:space="preserve">количество </w:t>
            </w:r>
            <w:proofErr w:type="gramStart"/>
            <w:r w:rsidRPr="00A24DD0">
              <w:rPr>
                <w:sz w:val="20"/>
                <w:szCs w:val="20"/>
              </w:rPr>
              <w:t xml:space="preserve">проведённых  </w:t>
            </w:r>
            <w:proofErr w:type="spellStart"/>
            <w:r w:rsidRPr="00A24DD0">
              <w:rPr>
                <w:sz w:val="20"/>
                <w:szCs w:val="20"/>
              </w:rPr>
              <w:t>музейно</w:t>
            </w:r>
            <w:proofErr w:type="spellEnd"/>
            <w:proofErr w:type="gramEnd"/>
            <w:r w:rsidRPr="00A24DD0">
              <w:rPr>
                <w:sz w:val="20"/>
                <w:szCs w:val="20"/>
              </w:rPr>
              <w:t xml:space="preserve"> - экскурсионных мероприятий</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годовая</w:t>
            </w:r>
          </w:p>
        </w:tc>
        <w:tc>
          <w:tcPr>
            <w:tcW w:w="1701" w:type="dxa"/>
            <w:shd w:val="clear" w:color="auto" w:fill="auto"/>
            <w:vAlign w:val="center"/>
          </w:tcPr>
          <w:p w:rsidR="006D5FB0" w:rsidRPr="00A24DD0" w:rsidRDefault="006D5FB0" w:rsidP="006D5FB0">
            <w:pPr>
              <w:jc w:val="center"/>
              <w:rPr>
                <w:sz w:val="20"/>
                <w:szCs w:val="20"/>
              </w:rPr>
            </w:pPr>
            <w:r w:rsidRPr="00A24DD0">
              <w:rPr>
                <w:sz w:val="20"/>
                <w:szCs w:val="20"/>
              </w:rPr>
              <w:t>за отчетный период</w:t>
            </w:r>
          </w:p>
        </w:tc>
        <w:tc>
          <w:tcPr>
            <w:tcW w:w="2835" w:type="dxa"/>
            <w:shd w:val="clear" w:color="auto" w:fill="auto"/>
          </w:tcPr>
          <w:p w:rsidR="006D5FB0" w:rsidRPr="00A24DD0" w:rsidRDefault="004974EE" w:rsidP="006D5FB0">
            <w:pPr>
              <w:rPr>
                <w:color w:val="000000"/>
                <w:sz w:val="20"/>
                <w:szCs w:val="20"/>
              </w:rPr>
            </w:pPr>
            <w:r>
              <w:rPr>
                <w:color w:val="000000"/>
                <w:sz w:val="20"/>
                <w:szCs w:val="20"/>
              </w:rPr>
              <w:t xml:space="preserve">План: сумма мероприятий, </w:t>
            </w:r>
            <w:r w:rsidR="006D5FB0" w:rsidRPr="00A24DD0">
              <w:rPr>
                <w:color w:val="000000"/>
                <w:sz w:val="20"/>
                <w:szCs w:val="20"/>
              </w:rPr>
              <w:t>запланированных для проведения в отчетном периоде в рамках мероприятий 1.2.5 таблицы № 3 плана реализации</w:t>
            </w:r>
          </w:p>
          <w:p w:rsidR="006D5FB0" w:rsidRPr="00A24DD0" w:rsidRDefault="004974EE" w:rsidP="006D5FB0">
            <w:pPr>
              <w:rPr>
                <w:sz w:val="20"/>
                <w:szCs w:val="20"/>
              </w:rPr>
            </w:pPr>
            <w:r>
              <w:rPr>
                <w:sz w:val="20"/>
                <w:szCs w:val="20"/>
              </w:rPr>
              <w:t xml:space="preserve">Факт: сумма </w:t>
            </w:r>
            <w:r w:rsidR="006D5FB0" w:rsidRPr="00A24DD0">
              <w:rPr>
                <w:sz w:val="20"/>
                <w:szCs w:val="20"/>
              </w:rPr>
              <w:t xml:space="preserve">мероприятий, фактически проведенных за отчетный период в рамках </w:t>
            </w:r>
            <w:r w:rsidR="006D5FB0" w:rsidRPr="00A24DD0">
              <w:rPr>
                <w:sz w:val="20"/>
                <w:szCs w:val="20"/>
              </w:rPr>
              <w:lastRenderedPageBreak/>
              <w:t>мероприятий 1.2.5 таблицы № 3 плана реализации</w:t>
            </w:r>
          </w:p>
        </w:tc>
        <w:tc>
          <w:tcPr>
            <w:tcW w:w="2915" w:type="dxa"/>
            <w:shd w:val="clear" w:color="auto" w:fill="auto"/>
            <w:vAlign w:val="center"/>
          </w:tcPr>
          <w:p w:rsidR="006D5FB0" w:rsidRPr="00A24DD0" w:rsidRDefault="006D5FB0" w:rsidP="006D5FB0">
            <w:pPr>
              <w:jc w:val="center"/>
              <w:rPr>
                <w:color w:val="000000"/>
                <w:sz w:val="20"/>
                <w:szCs w:val="20"/>
              </w:rPr>
            </w:pPr>
            <w:r w:rsidRPr="00A24DD0">
              <w:rPr>
                <w:sz w:val="20"/>
                <w:szCs w:val="20"/>
              </w:rPr>
              <w:lastRenderedPageBreak/>
              <w:t>МКУК «Музейный комплекс» города Куйбышева</w:t>
            </w:r>
          </w:p>
        </w:tc>
      </w:tr>
      <w:tr w:rsidR="006D5FB0" w:rsidRPr="00A24DD0" w:rsidTr="005E5E7B">
        <w:trPr>
          <w:trHeight w:val="333"/>
        </w:trPr>
        <w:tc>
          <w:tcPr>
            <w:tcW w:w="5920" w:type="dxa"/>
            <w:shd w:val="clear" w:color="auto" w:fill="auto"/>
          </w:tcPr>
          <w:p w:rsidR="006D5FB0" w:rsidRPr="00A24DD0" w:rsidRDefault="006D5FB0" w:rsidP="006D5FB0">
            <w:pPr>
              <w:jc w:val="both"/>
              <w:rPr>
                <w:sz w:val="20"/>
                <w:szCs w:val="20"/>
              </w:rPr>
            </w:pPr>
            <w:r w:rsidRPr="00A24DD0">
              <w:rPr>
                <w:sz w:val="20"/>
                <w:szCs w:val="20"/>
              </w:rPr>
              <w:t>количество выставок декоративно-прикладного творчества и мастер-классов</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годовая</w:t>
            </w:r>
          </w:p>
        </w:tc>
        <w:tc>
          <w:tcPr>
            <w:tcW w:w="1701" w:type="dxa"/>
            <w:shd w:val="clear" w:color="auto" w:fill="auto"/>
            <w:vAlign w:val="center"/>
          </w:tcPr>
          <w:p w:rsidR="006D5FB0" w:rsidRPr="00A24DD0" w:rsidRDefault="006D5FB0" w:rsidP="006D5FB0">
            <w:pPr>
              <w:jc w:val="center"/>
              <w:rPr>
                <w:sz w:val="20"/>
                <w:szCs w:val="20"/>
              </w:rPr>
            </w:pPr>
            <w:r w:rsidRPr="00A24DD0">
              <w:rPr>
                <w:sz w:val="20"/>
                <w:szCs w:val="20"/>
              </w:rPr>
              <w:t>за отчетный период</w:t>
            </w:r>
          </w:p>
        </w:tc>
        <w:tc>
          <w:tcPr>
            <w:tcW w:w="2835" w:type="dxa"/>
            <w:shd w:val="clear" w:color="auto" w:fill="auto"/>
          </w:tcPr>
          <w:p w:rsidR="006D5FB0" w:rsidRPr="00A24DD0" w:rsidRDefault="006D5FB0" w:rsidP="006D5FB0">
            <w:pPr>
              <w:rPr>
                <w:color w:val="000000"/>
                <w:sz w:val="20"/>
                <w:szCs w:val="20"/>
              </w:rPr>
            </w:pPr>
            <w:r w:rsidRPr="00A24DD0">
              <w:rPr>
                <w:color w:val="000000"/>
                <w:sz w:val="20"/>
                <w:szCs w:val="20"/>
              </w:rPr>
              <w:t>План: количество выставок, запланированных для проведения в отчетном периоде в рамках мероприятий 1.2.3, 1.2.4 таблицы № 3 плана реализации</w:t>
            </w:r>
          </w:p>
          <w:p w:rsidR="006D5FB0" w:rsidRPr="00A24DD0" w:rsidRDefault="006D5FB0" w:rsidP="006D5FB0">
            <w:pPr>
              <w:rPr>
                <w:color w:val="000000"/>
                <w:sz w:val="20"/>
                <w:szCs w:val="20"/>
              </w:rPr>
            </w:pPr>
            <w:r w:rsidRPr="00A24DD0">
              <w:rPr>
                <w:color w:val="000000"/>
                <w:sz w:val="20"/>
                <w:szCs w:val="20"/>
              </w:rPr>
              <w:t>Факт: количество фактически проведенных выставок за отчетный период в рамках мероприятий 1.2.3, 1.2.4 таблицы № 3 плана реализации</w:t>
            </w:r>
          </w:p>
        </w:tc>
        <w:tc>
          <w:tcPr>
            <w:tcW w:w="2915" w:type="dxa"/>
            <w:shd w:val="clear" w:color="auto" w:fill="auto"/>
            <w:vAlign w:val="center"/>
          </w:tcPr>
          <w:p w:rsidR="006D5FB0" w:rsidRPr="00A24DD0" w:rsidRDefault="006D5FB0" w:rsidP="006D5FB0">
            <w:pPr>
              <w:jc w:val="center"/>
              <w:rPr>
                <w:color w:val="000000"/>
                <w:sz w:val="20"/>
                <w:szCs w:val="20"/>
              </w:rPr>
            </w:pPr>
            <w:r w:rsidRPr="00A24DD0">
              <w:rPr>
                <w:sz w:val="20"/>
                <w:szCs w:val="20"/>
              </w:rPr>
              <w:t>МКУК «Музейный комплекс» города Куйбышева, МБУК КДЦ Куйбышевского района, МБУК «ЦМБ» Куйбышевского района</w:t>
            </w:r>
          </w:p>
        </w:tc>
      </w:tr>
      <w:tr w:rsidR="006D5FB0" w:rsidRPr="00A24DD0" w:rsidTr="005E5E7B">
        <w:trPr>
          <w:trHeight w:val="333"/>
        </w:trPr>
        <w:tc>
          <w:tcPr>
            <w:tcW w:w="5920" w:type="dxa"/>
            <w:shd w:val="clear" w:color="auto" w:fill="auto"/>
          </w:tcPr>
          <w:p w:rsidR="006D5FB0" w:rsidRPr="00A24DD0" w:rsidRDefault="006D5FB0" w:rsidP="006D5FB0">
            <w:pPr>
              <w:autoSpaceDE w:val="0"/>
              <w:autoSpaceDN w:val="0"/>
              <w:spacing w:line="276" w:lineRule="auto"/>
              <w:jc w:val="both"/>
              <w:rPr>
                <w:sz w:val="20"/>
                <w:szCs w:val="20"/>
              </w:rPr>
            </w:pPr>
            <w:r w:rsidRPr="00A24DD0">
              <w:rPr>
                <w:sz w:val="20"/>
                <w:szCs w:val="20"/>
              </w:rPr>
              <w:t>количество форумов, курсов обучения, выставок туристических услуг, научно-практических конференций, конкурсов в которых приняли участие</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годовая</w:t>
            </w:r>
          </w:p>
        </w:tc>
        <w:tc>
          <w:tcPr>
            <w:tcW w:w="1701" w:type="dxa"/>
            <w:shd w:val="clear" w:color="auto" w:fill="auto"/>
            <w:vAlign w:val="center"/>
          </w:tcPr>
          <w:p w:rsidR="006D5FB0" w:rsidRPr="00A24DD0" w:rsidRDefault="006D5FB0" w:rsidP="006D5FB0">
            <w:pPr>
              <w:jc w:val="center"/>
              <w:rPr>
                <w:sz w:val="20"/>
                <w:szCs w:val="20"/>
              </w:rPr>
            </w:pPr>
            <w:r w:rsidRPr="00A24DD0">
              <w:rPr>
                <w:sz w:val="20"/>
                <w:szCs w:val="20"/>
              </w:rPr>
              <w:t>за отчетный период</w:t>
            </w:r>
          </w:p>
        </w:tc>
        <w:tc>
          <w:tcPr>
            <w:tcW w:w="2835" w:type="dxa"/>
            <w:shd w:val="clear" w:color="auto" w:fill="auto"/>
          </w:tcPr>
          <w:p w:rsidR="006D5FB0" w:rsidRPr="00A24DD0" w:rsidRDefault="006D5FB0" w:rsidP="006D5FB0">
            <w:pPr>
              <w:rPr>
                <w:color w:val="000000"/>
                <w:sz w:val="20"/>
                <w:szCs w:val="20"/>
              </w:rPr>
            </w:pPr>
            <w:r w:rsidRPr="00A24DD0">
              <w:rPr>
                <w:color w:val="000000"/>
                <w:sz w:val="20"/>
                <w:szCs w:val="20"/>
              </w:rPr>
              <w:t>План: количество</w:t>
            </w:r>
            <w:r w:rsidRPr="00A24DD0">
              <w:rPr>
                <w:sz w:val="20"/>
                <w:szCs w:val="20"/>
              </w:rPr>
              <w:t xml:space="preserve"> </w:t>
            </w:r>
            <w:r w:rsidRPr="00A24DD0">
              <w:rPr>
                <w:color w:val="000000"/>
                <w:sz w:val="20"/>
                <w:szCs w:val="20"/>
              </w:rPr>
              <w:t>мероприятий, в которых запланировано принять участие в отчетном периоде в рамках мероприятий 1.3.1, 1.3.2, 1.3.3 таблицы № 3 плана реализации</w:t>
            </w:r>
          </w:p>
          <w:p w:rsidR="006D5FB0" w:rsidRPr="00A24DD0" w:rsidRDefault="006D5FB0" w:rsidP="006D5FB0">
            <w:pPr>
              <w:rPr>
                <w:color w:val="000000"/>
                <w:sz w:val="20"/>
                <w:szCs w:val="20"/>
              </w:rPr>
            </w:pPr>
            <w:r w:rsidRPr="00A24DD0">
              <w:rPr>
                <w:color w:val="000000"/>
                <w:sz w:val="20"/>
                <w:szCs w:val="20"/>
              </w:rPr>
              <w:t>Факт: количество мероприятий, в которых приняли участие за отчетный период в рамках мероприятий 1.3.1, 1.3.2, 1.3.3 таблицы № 3 плана реализации</w:t>
            </w:r>
          </w:p>
        </w:tc>
        <w:tc>
          <w:tcPr>
            <w:tcW w:w="2915" w:type="dxa"/>
            <w:shd w:val="clear" w:color="auto" w:fill="auto"/>
            <w:vAlign w:val="center"/>
          </w:tcPr>
          <w:p w:rsidR="006D5FB0" w:rsidRPr="00A24DD0" w:rsidRDefault="006D5FB0" w:rsidP="006D5FB0">
            <w:pPr>
              <w:jc w:val="center"/>
              <w:rPr>
                <w:color w:val="000000"/>
                <w:sz w:val="20"/>
                <w:szCs w:val="20"/>
              </w:rPr>
            </w:pPr>
            <w:r w:rsidRPr="00A24DD0">
              <w:rPr>
                <w:sz w:val="20"/>
                <w:szCs w:val="20"/>
              </w:rPr>
              <w:t>МКУК «Музейный комплекс» города Куйбышева, МБУК КДЦ Куйбышевского района</w:t>
            </w:r>
          </w:p>
        </w:tc>
      </w:tr>
      <w:tr w:rsidR="006D5FB0" w:rsidRPr="00A24DD0" w:rsidTr="005E5E7B">
        <w:trPr>
          <w:trHeight w:val="333"/>
        </w:trPr>
        <w:tc>
          <w:tcPr>
            <w:tcW w:w="5920" w:type="dxa"/>
            <w:shd w:val="clear" w:color="auto" w:fill="auto"/>
          </w:tcPr>
          <w:p w:rsidR="006D5FB0" w:rsidRPr="00A24DD0" w:rsidRDefault="006D5FB0" w:rsidP="006D5FB0">
            <w:pPr>
              <w:autoSpaceDE w:val="0"/>
              <w:autoSpaceDN w:val="0"/>
              <w:spacing w:line="276" w:lineRule="auto"/>
              <w:jc w:val="both"/>
              <w:rPr>
                <w:sz w:val="20"/>
                <w:szCs w:val="20"/>
              </w:rPr>
            </w:pPr>
            <w:r w:rsidRPr="00A24DD0">
              <w:rPr>
                <w:sz w:val="20"/>
                <w:szCs w:val="20"/>
              </w:rPr>
              <w:t>количество изготовленных рекламных продуктов (</w:t>
            </w:r>
            <w:proofErr w:type="gramStart"/>
            <w:r w:rsidRPr="00A24DD0">
              <w:rPr>
                <w:sz w:val="20"/>
                <w:szCs w:val="20"/>
              </w:rPr>
              <w:t>буклеты,  статьи</w:t>
            </w:r>
            <w:proofErr w:type="gramEnd"/>
            <w:r w:rsidRPr="00A24DD0">
              <w:rPr>
                <w:sz w:val="20"/>
                <w:szCs w:val="20"/>
              </w:rPr>
              <w:t xml:space="preserve"> в газете, видеоролики, рекламные конструкции), предметов сувенирной продукции </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годовая</w:t>
            </w:r>
          </w:p>
        </w:tc>
        <w:tc>
          <w:tcPr>
            <w:tcW w:w="1701" w:type="dxa"/>
            <w:shd w:val="clear" w:color="auto" w:fill="auto"/>
            <w:vAlign w:val="center"/>
          </w:tcPr>
          <w:p w:rsidR="006D5FB0" w:rsidRPr="00A24DD0" w:rsidRDefault="006D5FB0" w:rsidP="006D5FB0">
            <w:pPr>
              <w:jc w:val="center"/>
              <w:rPr>
                <w:sz w:val="20"/>
                <w:szCs w:val="20"/>
              </w:rPr>
            </w:pPr>
            <w:r w:rsidRPr="00A24DD0">
              <w:rPr>
                <w:sz w:val="20"/>
                <w:szCs w:val="20"/>
              </w:rPr>
              <w:t>за отчетный период</w:t>
            </w:r>
          </w:p>
        </w:tc>
        <w:tc>
          <w:tcPr>
            <w:tcW w:w="2835" w:type="dxa"/>
            <w:shd w:val="clear" w:color="auto" w:fill="auto"/>
          </w:tcPr>
          <w:p w:rsidR="006D5FB0" w:rsidRPr="00A24DD0" w:rsidRDefault="006D5FB0" w:rsidP="006D5FB0">
            <w:pPr>
              <w:rPr>
                <w:color w:val="000000"/>
                <w:sz w:val="20"/>
                <w:szCs w:val="20"/>
              </w:rPr>
            </w:pPr>
            <w:r w:rsidRPr="00A24DD0">
              <w:rPr>
                <w:color w:val="000000"/>
                <w:sz w:val="20"/>
                <w:szCs w:val="20"/>
              </w:rPr>
              <w:t>План: количество, запланированных для изготовления рекламных продуктов в отчетном периоде в рамках мероприятий 1.4.1, 1.4.2 таблицы № 3 плана реализации</w:t>
            </w:r>
          </w:p>
          <w:p w:rsidR="006D5FB0" w:rsidRPr="00A24DD0" w:rsidRDefault="006D5FB0" w:rsidP="006D5FB0">
            <w:pPr>
              <w:rPr>
                <w:sz w:val="20"/>
                <w:szCs w:val="20"/>
              </w:rPr>
            </w:pPr>
            <w:r w:rsidRPr="00A24DD0">
              <w:rPr>
                <w:color w:val="000000"/>
                <w:sz w:val="20"/>
                <w:szCs w:val="20"/>
              </w:rPr>
              <w:t xml:space="preserve">Факт: количество фактически изготовленных рекламных продуктов за отчетный период в рамках мероприятий1.4.1, 1.4.2 таблицы № 3 плана </w:t>
            </w:r>
            <w:r w:rsidRPr="00A24DD0">
              <w:rPr>
                <w:color w:val="000000"/>
                <w:sz w:val="20"/>
                <w:szCs w:val="20"/>
              </w:rPr>
              <w:lastRenderedPageBreak/>
              <w:t>реализации</w:t>
            </w:r>
          </w:p>
        </w:tc>
        <w:tc>
          <w:tcPr>
            <w:tcW w:w="2915" w:type="dxa"/>
            <w:shd w:val="clear" w:color="auto" w:fill="auto"/>
            <w:vAlign w:val="center"/>
          </w:tcPr>
          <w:p w:rsidR="006D5FB0" w:rsidRPr="00A24DD0" w:rsidRDefault="006D5FB0" w:rsidP="006D5FB0">
            <w:pPr>
              <w:jc w:val="center"/>
              <w:rPr>
                <w:color w:val="000000"/>
                <w:sz w:val="20"/>
                <w:szCs w:val="20"/>
              </w:rPr>
            </w:pPr>
            <w:r w:rsidRPr="00A24DD0">
              <w:rPr>
                <w:sz w:val="20"/>
                <w:szCs w:val="20"/>
              </w:rPr>
              <w:lastRenderedPageBreak/>
              <w:t>МКУК «Музейный комплекс» города Куйбышева, МБУК КДЦ Куйбышевского района</w:t>
            </w:r>
          </w:p>
        </w:tc>
      </w:tr>
      <w:tr w:rsidR="006D5FB0" w:rsidRPr="00A24DD0" w:rsidTr="005E5E7B">
        <w:trPr>
          <w:trHeight w:val="333"/>
        </w:trPr>
        <w:tc>
          <w:tcPr>
            <w:tcW w:w="5920" w:type="dxa"/>
            <w:shd w:val="clear" w:color="auto" w:fill="auto"/>
          </w:tcPr>
          <w:p w:rsidR="006D5FB0" w:rsidRPr="00A24DD0" w:rsidRDefault="006D5FB0" w:rsidP="006D5FB0">
            <w:pPr>
              <w:autoSpaceDE w:val="0"/>
              <w:autoSpaceDN w:val="0"/>
              <w:spacing w:line="276" w:lineRule="auto"/>
              <w:jc w:val="both"/>
              <w:rPr>
                <w:sz w:val="20"/>
                <w:szCs w:val="20"/>
              </w:rPr>
            </w:pPr>
            <w:r w:rsidRPr="00A24DD0">
              <w:rPr>
                <w:sz w:val="20"/>
                <w:szCs w:val="20"/>
              </w:rPr>
              <w:t>количество рекламных статей об объектах культурного наследия, историко-культурных мероприятиях, размещенных в сети ИНТЕРНЕТ</w:t>
            </w:r>
          </w:p>
        </w:tc>
        <w:tc>
          <w:tcPr>
            <w:tcW w:w="1701" w:type="dxa"/>
            <w:shd w:val="clear" w:color="auto" w:fill="auto"/>
            <w:vAlign w:val="center"/>
          </w:tcPr>
          <w:p w:rsidR="006D5FB0" w:rsidRPr="00A24DD0" w:rsidRDefault="006D5FB0" w:rsidP="006D5FB0">
            <w:pPr>
              <w:jc w:val="center"/>
              <w:rPr>
                <w:color w:val="000000"/>
                <w:sz w:val="20"/>
                <w:szCs w:val="20"/>
              </w:rPr>
            </w:pPr>
            <w:r w:rsidRPr="00A24DD0">
              <w:rPr>
                <w:color w:val="000000"/>
                <w:sz w:val="20"/>
                <w:szCs w:val="20"/>
              </w:rPr>
              <w:t>годовая</w:t>
            </w:r>
          </w:p>
        </w:tc>
        <w:tc>
          <w:tcPr>
            <w:tcW w:w="1701" w:type="dxa"/>
            <w:shd w:val="clear" w:color="auto" w:fill="auto"/>
            <w:vAlign w:val="center"/>
          </w:tcPr>
          <w:p w:rsidR="006D5FB0" w:rsidRPr="00A24DD0" w:rsidRDefault="006D5FB0" w:rsidP="006D5FB0">
            <w:pPr>
              <w:jc w:val="center"/>
              <w:rPr>
                <w:sz w:val="20"/>
                <w:szCs w:val="20"/>
              </w:rPr>
            </w:pPr>
            <w:r w:rsidRPr="00A24DD0">
              <w:rPr>
                <w:sz w:val="20"/>
                <w:szCs w:val="20"/>
              </w:rPr>
              <w:t>за отчетный период</w:t>
            </w:r>
          </w:p>
        </w:tc>
        <w:tc>
          <w:tcPr>
            <w:tcW w:w="2835" w:type="dxa"/>
            <w:shd w:val="clear" w:color="auto" w:fill="auto"/>
          </w:tcPr>
          <w:p w:rsidR="006D5FB0" w:rsidRPr="00A24DD0" w:rsidRDefault="006D5FB0" w:rsidP="006D5FB0">
            <w:pPr>
              <w:rPr>
                <w:color w:val="000000"/>
                <w:sz w:val="20"/>
                <w:szCs w:val="20"/>
              </w:rPr>
            </w:pPr>
            <w:r w:rsidRPr="00A24DD0">
              <w:rPr>
                <w:color w:val="000000"/>
                <w:sz w:val="20"/>
                <w:szCs w:val="20"/>
              </w:rPr>
              <w:t>План: количество рекламных статей, запланированных для размещения в сети ИНТЕРНЕТ в отчетном периоде в рамках мероприятий 1.4.3 таблицы № 3 плана реализации</w:t>
            </w:r>
          </w:p>
          <w:p w:rsidR="006D5FB0" w:rsidRPr="00A24DD0" w:rsidRDefault="006D5FB0" w:rsidP="006D5FB0">
            <w:pPr>
              <w:rPr>
                <w:color w:val="000000"/>
                <w:sz w:val="20"/>
                <w:szCs w:val="20"/>
              </w:rPr>
            </w:pPr>
            <w:r w:rsidRPr="00A24DD0">
              <w:rPr>
                <w:color w:val="000000"/>
                <w:sz w:val="20"/>
                <w:szCs w:val="20"/>
              </w:rPr>
              <w:t>Факт: количество рекламных статей, размещенных в сети ИНТЕРНЕТ за отчетный период в рамках мероприятий 1.4.3 таблицы № 3 плана реализации</w:t>
            </w:r>
          </w:p>
        </w:tc>
        <w:tc>
          <w:tcPr>
            <w:tcW w:w="2915" w:type="dxa"/>
            <w:shd w:val="clear" w:color="auto" w:fill="auto"/>
            <w:vAlign w:val="center"/>
          </w:tcPr>
          <w:p w:rsidR="006D5FB0" w:rsidRPr="00A24DD0" w:rsidRDefault="006D5FB0" w:rsidP="006D5FB0">
            <w:pPr>
              <w:jc w:val="center"/>
              <w:rPr>
                <w:color w:val="000000"/>
                <w:sz w:val="20"/>
                <w:szCs w:val="20"/>
              </w:rPr>
            </w:pPr>
            <w:r w:rsidRPr="00A24DD0">
              <w:rPr>
                <w:sz w:val="20"/>
                <w:szCs w:val="20"/>
              </w:rPr>
              <w:t>МКУК «Музейный комплекс» города Куйбышева, МБУК КДЦ Куйбышевского района, МБУК «ЦМБ» Куйбышевского района</w:t>
            </w:r>
          </w:p>
        </w:tc>
      </w:tr>
    </w:tbl>
    <w:p w:rsidR="006D5FB0" w:rsidRPr="00A24DD0" w:rsidRDefault="006D5FB0" w:rsidP="006D5FB0">
      <w:pPr>
        <w:widowControl w:val="0"/>
        <w:autoSpaceDE w:val="0"/>
        <w:autoSpaceDN w:val="0"/>
        <w:adjustRightInd w:val="0"/>
        <w:ind w:firstLine="720"/>
        <w:jc w:val="right"/>
        <w:rPr>
          <w:i/>
          <w:sz w:val="20"/>
          <w:szCs w:val="20"/>
        </w:rPr>
      </w:pPr>
    </w:p>
    <w:p w:rsidR="006D5FB0" w:rsidRPr="00A24DD0" w:rsidRDefault="006D5FB0" w:rsidP="006D5FB0">
      <w:pPr>
        <w:widowControl w:val="0"/>
        <w:autoSpaceDE w:val="0"/>
        <w:autoSpaceDN w:val="0"/>
        <w:adjustRightInd w:val="0"/>
        <w:ind w:firstLine="720"/>
        <w:jc w:val="right"/>
        <w:rPr>
          <w:i/>
          <w:sz w:val="20"/>
          <w:szCs w:val="20"/>
        </w:rPr>
      </w:pPr>
      <w:r w:rsidRPr="00A24DD0">
        <w:rPr>
          <w:i/>
          <w:sz w:val="20"/>
          <w:szCs w:val="20"/>
        </w:rPr>
        <w:t>Таблица № 3</w:t>
      </w:r>
    </w:p>
    <w:p w:rsidR="006D5FB0" w:rsidRPr="00A24DD0" w:rsidRDefault="006D5FB0" w:rsidP="006D5FB0">
      <w:pPr>
        <w:widowControl w:val="0"/>
        <w:autoSpaceDE w:val="0"/>
        <w:autoSpaceDN w:val="0"/>
        <w:adjustRightInd w:val="0"/>
        <w:ind w:firstLine="720"/>
        <w:jc w:val="right"/>
        <w:rPr>
          <w:i/>
          <w:sz w:val="20"/>
          <w:szCs w:val="20"/>
        </w:rPr>
      </w:pPr>
    </w:p>
    <w:p w:rsidR="006D5FB0" w:rsidRPr="00A24DD0" w:rsidRDefault="006D5FB0" w:rsidP="006D5FB0">
      <w:pPr>
        <w:widowControl w:val="0"/>
        <w:autoSpaceDE w:val="0"/>
        <w:autoSpaceDN w:val="0"/>
        <w:adjustRightInd w:val="0"/>
        <w:ind w:firstLine="540"/>
        <w:jc w:val="center"/>
        <w:rPr>
          <w:sz w:val="20"/>
          <w:szCs w:val="20"/>
        </w:rPr>
      </w:pPr>
      <w:r w:rsidRPr="00A24DD0">
        <w:rPr>
          <w:sz w:val="20"/>
          <w:szCs w:val="20"/>
        </w:rPr>
        <w:t>Подробный перечень планируемых к реализации мероприятий</w:t>
      </w:r>
    </w:p>
    <w:p w:rsidR="006D5FB0" w:rsidRPr="00A24DD0" w:rsidRDefault="006D5FB0" w:rsidP="006D5FB0">
      <w:pPr>
        <w:widowControl w:val="0"/>
        <w:autoSpaceDE w:val="0"/>
        <w:autoSpaceDN w:val="0"/>
        <w:adjustRightInd w:val="0"/>
        <w:ind w:firstLine="720"/>
        <w:jc w:val="center"/>
        <w:rPr>
          <w:sz w:val="20"/>
          <w:szCs w:val="20"/>
        </w:rPr>
      </w:pPr>
      <w:r w:rsidRPr="00A24DD0">
        <w:rPr>
          <w:sz w:val="20"/>
          <w:szCs w:val="20"/>
        </w:rPr>
        <w:t xml:space="preserve">муниципальной программы Куйбышевского района </w:t>
      </w:r>
    </w:p>
    <w:p w:rsidR="006D5FB0" w:rsidRPr="00A24DD0" w:rsidRDefault="006D5FB0" w:rsidP="006D5FB0">
      <w:pPr>
        <w:widowControl w:val="0"/>
        <w:autoSpaceDE w:val="0"/>
        <w:autoSpaceDN w:val="0"/>
        <w:adjustRightInd w:val="0"/>
        <w:ind w:firstLine="720"/>
        <w:jc w:val="center"/>
        <w:rPr>
          <w:sz w:val="20"/>
          <w:szCs w:val="20"/>
        </w:rPr>
      </w:pPr>
      <w:r w:rsidRPr="00A24DD0">
        <w:rPr>
          <w:sz w:val="20"/>
          <w:szCs w:val="20"/>
        </w:rPr>
        <w:t>«</w:t>
      </w:r>
      <w:proofErr w:type="gramStart"/>
      <w:r w:rsidRPr="00A24DD0">
        <w:rPr>
          <w:sz w:val="20"/>
          <w:szCs w:val="20"/>
        </w:rPr>
        <w:t>Развитие  туризма</w:t>
      </w:r>
      <w:proofErr w:type="gramEnd"/>
      <w:r w:rsidRPr="00A24DD0">
        <w:rPr>
          <w:sz w:val="20"/>
          <w:szCs w:val="20"/>
        </w:rPr>
        <w:t xml:space="preserve"> в Куйбышевском районе  на 2019-2021 годы»</w:t>
      </w:r>
    </w:p>
    <w:p w:rsidR="006D5FB0" w:rsidRPr="00A24DD0" w:rsidRDefault="006D5FB0" w:rsidP="006D5FB0">
      <w:pPr>
        <w:jc w:val="center"/>
        <w:rPr>
          <w:sz w:val="20"/>
          <w:szCs w:val="20"/>
        </w:rPr>
      </w:pPr>
      <w:r w:rsidRPr="00A24DD0">
        <w:rPr>
          <w:sz w:val="20"/>
          <w:szCs w:val="20"/>
        </w:rPr>
        <w:t>на очередной 2019 год и плановый период 2020 и 2021 годов</w:t>
      </w:r>
    </w:p>
    <w:p w:rsidR="006D5FB0" w:rsidRPr="00A24DD0" w:rsidRDefault="006D5FB0" w:rsidP="006D5FB0">
      <w:pPr>
        <w:widowControl w:val="0"/>
        <w:autoSpaceDE w:val="0"/>
        <w:autoSpaceDN w:val="0"/>
        <w:adjustRightInd w:val="0"/>
        <w:ind w:firstLine="540"/>
        <w:jc w:val="center"/>
        <w:rPr>
          <w:sz w:val="20"/>
          <w:szCs w:val="20"/>
        </w:rPr>
      </w:pPr>
    </w:p>
    <w:tbl>
      <w:tblPr>
        <w:tblpPr w:leftFromText="180" w:rightFromText="180" w:vertAnchor="text" w:tblpY="1"/>
        <w:tblOverlap w:val="never"/>
        <w:tblW w:w="14887" w:type="dxa"/>
        <w:tblCellSpacing w:w="5" w:type="nil"/>
        <w:tblLayout w:type="fixed"/>
        <w:tblCellMar>
          <w:left w:w="75" w:type="dxa"/>
          <w:right w:w="75" w:type="dxa"/>
        </w:tblCellMar>
        <w:tblLook w:val="0000" w:firstRow="0" w:lastRow="0" w:firstColumn="0" w:lastColumn="0" w:noHBand="0" w:noVBand="0"/>
      </w:tblPr>
      <w:tblGrid>
        <w:gridCol w:w="1702"/>
        <w:gridCol w:w="1783"/>
        <w:gridCol w:w="1054"/>
        <w:gridCol w:w="993"/>
        <w:gridCol w:w="741"/>
        <w:gridCol w:w="708"/>
        <w:gridCol w:w="712"/>
        <w:gridCol w:w="1188"/>
        <w:gridCol w:w="1276"/>
        <w:gridCol w:w="1895"/>
        <w:gridCol w:w="2835"/>
      </w:tblGrid>
      <w:tr w:rsidR="006D5FB0" w:rsidRPr="00A24DD0" w:rsidTr="005E5E7B">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Наименование мероприятия</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Наименование показателя</w:t>
            </w:r>
          </w:p>
        </w:tc>
        <w:tc>
          <w:tcPr>
            <w:tcW w:w="1054"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Значение показателя на 2019 год</w:t>
            </w:r>
          </w:p>
        </w:tc>
        <w:tc>
          <w:tcPr>
            <w:tcW w:w="3154" w:type="dxa"/>
            <w:gridSpan w:val="4"/>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p>
          <w:p w:rsidR="006D5FB0" w:rsidRPr="00A24DD0" w:rsidRDefault="006D5FB0" w:rsidP="006D5FB0">
            <w:pPr>
              <w:rPr>
                <w:sz w:val="20"/>
                <w:szCs w:val="20"/>
              </w:rPr>
            </w:pPr>
          </w:p>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Значение показателя на очередной финансовый 2019 год (поквартально)</w:t>
            </w:r>
          </w:p>
        </w:tc>
        <w:tc>
          <w:tcPr>
            <w:tcW w:w="1188"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Значение показателя на 2020 год</w:t>
            </w:r>
          </w:p>
        </w:tc>
        <w:tc>
          <w:tcPr>
            <w:tcW w:w="1276"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Значение показателя на 2021 год</w:t>
            </w:r>
          </w:p>
        </w:tc>
        <w:tc>
          <w:tcPr>
            <w:tcW w:w="189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Ответственный исполнитель</w:t>
            </w:r>
          </w:p>
        </w:tc>
        <w:tc>
          <w:tcPr>
            <w:tcW w:w="283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Ожидаемый результат (краткое описание)</w:t>
            </w:r>
          </w:p>
        </w:tc>
      </w:tr>
      <w:tr w:rsidR="006D5FB0" w:rsidRPr="00A24DD0" w:rsidTr="005E5E7B">
        <w:trPr>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054" w:type="dxa"/>
            <w:vMerge/>
            <w:tcBorders>
              <w:left w:val="single" w:sz="4" w:space="0" w:color="auto"/>
              <w:bottom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1 кв.</w:t>
            </w:r>
          </w:p>
        </w:tc>
        <w:tc>
          <w:tcPr>
            <w:tcW w:w="741" w:type="dxa"/>
            <w:tcBorders>
              <w:left w:val="single" w:sz="4" w:space="0" w:color="auto"/>
              <w:bottom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2 кв.</w:t>
            </w:r>
          </w:p>
        </w:tc>
        <w:tc>
          <w:tcPr>
            <w:tcW w:w="708" w:type="dxa"/>
            <w:tcBorders>
              <w:left w:val="single" w:sz="4" w:space="0" w:color="auto"/>
              <w:bottom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3 кв.</w:t>
            </w:r>
          </w:p>
        </w:tc>
        <w:tc>
          <w:tcPr>
            <w:tcW w:w="712" w:type="dxa"/>
            <w:tcBorders>
              <w:left w:val="single" w:sz="4" w:space="0" w:color="auto"/>
              <w:bottom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4 кв.</w:t>
            </w:r>
          </w:p>
        </w:tc>
        <w:tc>
          <w:tcPr>
            <w:tcW w:w="1188"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276"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89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blCellSpacing w:w="5" w:type="nil"/>
        </w:trPr>
        <w:tc>
          <w:tcPr>
            <w:tcW w:w="170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1</w:t>
            </w: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2</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3</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4</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5</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6</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7</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8</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9</w:t>
            </w:r>
          </w:p>
        </w:tc>
        <w:tc>
          <w:tcPr>
            <w:tcW w:w="1895"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10</w:t>
            </w:r>
          </w:p>
        </w:tc>
        <w:tc>
          <w:tcPr>
            <w:tcW w:w="2835"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11</w:t>
            </w:r>
          </w:p>
        </w:tc>
      </w:tr>
      <w:tr w:rsidR="006D5FB0" w:rsidRPr="00A24DD0" w:rsidTr="005E5E7B">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rsidR="006D5FB0" w:rsidRPr="00A24DD0" w:rsidRDefault="006D5FB0" w:rsidP="006D5FB0">
            <w:pPr>
              <w:autoSpaceDE w:val="0"/>
              <w:autoSpaceDN w:val="0"/>
              <w:jc w:val="center"/>
              <w:rPr>
                <w:sz w:val="20"/>
                <w:szCs w:val="20"/>
              </w:rPr>
            </w:pPr>
            <w:r w:rsidRPr="00A24DD0">
              <w:rPr>
                <w:sz w:val="20"/>
                <w:szCs w:val="20"/>
              </w:rPr>
              <w:t xml:space="preserve">1. Формирование на </w:t>
            </w:r>
            <w:proofErr w:type="gramStart"/>
            <w:r w:rsidRPr="00A24DD0">
              <w:rPr>
                <w:sz w:val="20"/>
                <w:szCs w:val="20"/>
              </w:rPr>
              <w:t>территории  Куйбышевского</w:t>
            </w:r>
            <w:proofErr w:type="gramEnd"/>
            <w:r w:rsidRPr="00A24DD0">
              <w:rPr>
                <w:sz w:val="20"/>
                <w:szCs w:val="20"/>
              </w:rPr>
              <w:t xml:space="preserve"> района доступной и комфортной туристской среды</w:t>
            </w:r>
          </w:p>
        </w:tc>
      </w:tr>
      <w:tr w:rsidR="006D5FB0" w:rsidRPr="00A24DD0" w:rsidTr="005E5E7B">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rsidR="006D5FB0" w:rsidRPr="00A24DD0" w:rsidRDefault="006D5FB0" w:rsidP="006D5FB0">
            <w:pPr>
              <w:ind w:hanging="4"/>
              <w:jc w:val="center"/>
              <w:rPr>
                <w:sz w:val="20"/>
                <w:szCs w:val="20"/>
              </w:rPr>
            </w:pPr>
            <w:r w:rsidRPr="00A24DD0">
              <w:rPr>
                <w:sz w:val="20"/>
                <w:szCs w:val="20"/>
              </w:rPr>
              <w:t>1.1. Обеспечение сохранности объектов культурного наследия и их эффективное использование в их естественной природной и культурной среде.</w:t>
            </w:r>
          </w:p>
        </w:tc>
      </w:tr>
      <w:tr w:rsidR="006D5FB0" w:rsidRPr="00A24DD0" w:rsidTr="005E5E7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1.1.1.</w:t>
            </w:r>
          </w:p>
          <w:p w:rsidR="006D5FB0" w:rsidRPr="00A24DD0" w:rsidRDefault="006D5FB0" w:rsidP="006D5FB0">
            <w:pPr>
              <w:tabs>
                <w:tab w:val="left" w:pos="13035"/>
              </w:tabs>
              <w:rPr>
                <w:sz w:val="20"/>
                <w:szCs w:val="20"/>
              </w:rPr>
            </w:pPr>
            <w:r w:rsidRPr="00A24DD0">
              <w:rPr>
                <w:sz w:val="20"/>
                <w:szCs w:val="20"/>
              </w:rPr>
              <w:t xml:space="preserve">Создание экспозиции «Парк советского периода» (экспозиция под открытым небом на </w:t>
            </w:r>
            <w:proofErr w:type="gramStart"/>
            <w:r w:rsidRPr="00A24DD0">
              <w:rPr>
                <w:sz w:val="20"/>
                <w:szCs w:val="20"/>
              </w:rPr>
              <w:t>территории  дома</w:t>
            </w:r>
            <w:proofErr w:type="gramEnd"/>
            <w:r w:rsidRPr="00A24DD0">
              <w:rPr>
                <w:sz w:val="20"/>
                <w:szCs w:val="20"/>
              </w:rPr>
              <w:t xml:space="preserve"> – музея </w:t>
            </w:r>
            <w:proofErr w:type="spellStart"/>
            <w:r w:rsidRPr="00A24DD0">
              <w:rPr>
                <w:sz w:val="20"/>
                <w:szCs w:val="20"/>
              </w:rPr>
              <w:lastRenderedPageBreak/>
              <w:t>В.В.Куйбышева</w:t>
            </w:r>
            <w:proofErr w:type="spellEnd"/>
            <w:r w:rsidRPr="00A24DD0">
              <w:rPr>
                <w:sz w:val="20"/>
                <w:szCs w:val="20"/>
              </w:rPr>
              <w:t>)</w:t>
            </w:r>
          </w:p>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lastRenderedPageBreak/>
              <w:t>экспозиция (ед.)</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val="restart"/>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МКУК «Музейный комплекс» города Куйбышева</w:t>
            </w:r>
          </w:p>
        </w:tc>
        <w:tc>
          <w:tcPr>
            <w:tcW w:w="2835" w:type="dxa"/>
            <w:vMerge w:val="restart"/>
            <w:tcBorders>
              <w:left w:val="single" w:sz="4" w:space="0" w:color="auto"/>
              <w:right w:val="single" w:sz="4" w:space="0" w:color="auto"/>
            </w:tcBorders>
            <w:shd w:val="clear" w:color="auto" w:fill="auto"/>
          </w:tcPr>
          <w:p w:rsidR="006D5FB0" w:rsidRPr="00A24DD0" w:rsidRDefault="006D5FB0" w:rsidP="006D5FB0">
            <w:pPr>
              <w:jc w:val="both"/>
              <w:rPr>
                <w:sz w:val="20"/>
                <w:szCs w:val="20"/>
              </w:rPr>
            </w:pPr>
          </w:p>
          <w:p w:rsidR="006D5FB0" w:rsidRPr="00A24DD0" w:rsidRDefault="006D5FB0" w:rsidP="006D5FB0">
            <w:pPr>
              <w:jc w:val="both"/>
              <w:rPr>
                <w:color w:val="000000"/>
                <w:sz w:val="20"/>
                <w:szCs w:val="20"/>
              </w:rPr>
            </w:pPr>
            <w:r w:rsidRPr="00A24DD0">
              <w:rPr>
                <w:sz w:val="20"/>
                <w:szCs w:val="20"/>
              </w:rPr>
              <w:t xml:space="preserve">Реализация мероприятий данного направления обеспечит условия для сохранения объектов культурного наследия и увеличит долю объектов культурного наследия, имеющих удовлетворительное </w:t>
            </w:r>
            <w:r w:rsidRPr="00A24DD0">
              <w:rPr>
                <w:sz w:val="20"/>
                <w:szCs w:val="20"/>
              </w:rPr>
              <w:lastRenderedPageBreak/>
              <w:t xml:space="preserve">состояние; обеспечит развитие музеев под открытым небом, туристических объектов на базе достопримечательных мест Куйбышевского района. </w:t>
            </w: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Стоимость единицы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Сумма затрат, </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125,0</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областной бюджет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федеральный бюджет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25,0</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100,0</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1.1.2.</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Создание экспозиции «Археологические исследования на территории Куйбышевского района» (на территории краеведческого музея)</w:t>
            </w: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экспозиция (ед.)</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Стоимость единицы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Сумма затрат, </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125,0</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областной бюджет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федеральный бюджет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25,0</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100,0</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254"/>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Итого на решение задачи 1 цели 1 </w:t>
            </w: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Всего, в том числе:</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250,0</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val="restart"/>
            <w:tcBorders>
              <w:left w:val="single" w:sz="4" w:space="0" w:color="auto"/>
              <w:right w:val="single" w:sz="4" w:space="0" w:color="auto"/>
            </w:tcBorders>
            <w:shd w:val="clear" w:color="auto" w:fill="auto"/>
          </w:tcPr>
          <w:p w:rsidR="006D5FB0" w:rsidRPr="00A24DD0" w:rsidRDefault="006D5FB0" w:rsidP="006D5FB0">
            <w:pPr>
              <w:jc w:val="center"/>
              <w:rPr>
                <w:color w:val="000000"/>
                <w:sz w:val="20"/>
                <w:szCs w:val="20"/>
              </w:rPr>
            </w:pPr>
            <w:r w:rsidRPr="00A24DD0">
              <w:rPr>
                <w:color w:val="000000"/>
                <w:sz w:val="20"/>
                <w:szCs w:val="20"/>
              </w:rPr>
              <w:t>х</w:t>
            </w:r>
          </w:p>
        </w:tc>
      </w:tr>
      <w:tr w:rsidR="006D5FB0" w:rsidRPr="00A24DD0" w:rsidTr="005E5E7B">
        <w:trPr>
          <w:trHeight w:val="254"/>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областной бюджет</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p>
        </w:tc>
      </w:tr>
      <w:tr w:rsidR="006D5FB0" w:rsidRPr="00A24DD0" w:rsidTr="005E5E7B">
        <w:trPr>
          <w:trHeight w:val="396"/>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p>
        </w:tc>
      </w:tr>
      <w:tr w:rsidR="006D5FB0" w:rsidRPr="00A24DD0" w:rsidTr="005E5E7B">
        <w:trPr>
          <w:trHeight w:val="297"/>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внебюджетные источники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200,0</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p>
        </w:tc>
      </w:tr>
      <w:tr w:rsidR="006D5FB0" w:rsidRPr="00A24DD0" w:rsidTr="005E5E7B">
        <w:trPr>
          <w:tblCellSpacing w:w="5" w:type="nil"/>
        </w:trPr>
        <w:tc>
          <w:tcPr>
            <w:tcW w:w="14887" w:type="dxa"/>
            <w:gridSpan w:val="11"/>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1.2. </w:t>
            </w:r>
            <w:r w:rsidRPr="00A24DD0">
              <w:rPr>
                <w:rFonts w:eastAsia="MS Mincho"/>
                <w:bCs/>
                <w:sz w:val="20"/>
                <w:szCs w:val="20"/>
                <w:lang w:eastAsia="ja-JP"/>
              </w:rPr>
              <w:t>Создание условий для реализации творческого потенциала жителей Куйбышевского района, обеспечение доступа к культурным ценностям и участию в культурной жизни района</w:t>
            </w:r>
          </w:p>
        </w:tc>
      </w:tr>
      <w:tr w:rsidR="006D5FB0" w:rsidRPr="00A24DD0" w:rsidTr="005E5E7B">
        <w:trPr>
          <w:trHeight w:val="720"/>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1.2.1.</w:t>
            </w:r>
          </w:p>
          <w:p w:rsidR="006D5FB0" w:rsidRPr="00A24DD0" w:rsidRDefault="006D5FB0" w:rsidP="006D5FB0">
            <w:pPr>
              <w:widowControl w:val="0"/>
              <w:autoSpaceDE w:val="0"/>
              <w:autoSpaceDN w:val="0"/>
              <w:adjustRightInd w:val="0"/>
              <w:rPr>
                <w:rFonts w:eastAsia="MS Mincho"/>
                <w:sz w:val="20"/>
                <w:szCs w:val="20"/>
                <w:highlight w:val="yellow"/>
                <w:lang w:eastAsia="ja-JP"/>
              </w:rPr>
            </w:pPr>
            <w:r w:rsidRPr="00A24DD0">
              <w:rPr>
                <w:rFonts w:eastAsia="MS Mincho"/>
                <w:sz w:val="20"/>
                <w:szCs w:val="20"/>
                <w:lang w:eastAsia="ja-JP"/>
              </w:rPr>
              <w:t xml:space="preserve">Организация и проведение </w:t>
            </w:r>
            <w:proofErr w:type="spellStart"/>
            <w:r w:rsidRPr="00A24DD0">
              <w:rPr>
                <w:rFonts w:eastAsia="MS Mincho"/>
                <w:sz w:val="20"/>
                <w:szCs w:val="20"/>
                <w:lang w:eastAsia="ja-JP"/>
              </w:rPr>
              <w:t>историко</w:t>
            </w:r>
            <w:proofErr w:type="spellEnd"/>
            <w:r w:rsidRPr="00A24DD0">
              <w:rPr>
                <w:rFonts w:eastAsia="MS Mincho"/>
                <w:sz w:val="20"/>
                <w:szCs w:val="20"/>
                <w:lang w:eastAsia="ja-JP"/>
              </w:rPr>
              <w:t xml:space="preserve"> – культурных мероприятий (День славянской письменности и культуры, Рождество Иоанна </w:t>
            </w:r>
            <w:proofErr w:type="gramStart"/>
            <w:r w:rsidRPr="00A24DD0">
              <w:rPr>
                <w:rFonts w:eastAsia="MS Mincho"/>
                <w:sz w:val="20"/>
                <w:szCs w:val="20"/>
                <w:lang w:eastAsia="ja-JP"/>
              </w:rPr>
              <w:t xml:space="preserve">Предтечи, </w:t>
            </w:r>
            <w:r w:rsidRPr="00A24DD0">
              <w:rPr>
                <w:rFonts w:eastAsia="MS Mincho"/>
                <w:color w:val="FF0000"/>
                <w:sz w:val="20"/>
                <w:szCs w:val="20"/>
                <w:lang w:eastAsia="ja-JP"/>
              </w:rPr>
              <w:t xml:space="preserve"> </w:t>
            </w:r>
            <w:r w:rsidRPr="00A24DD0">
              <w:rPr>
                <w:rFonts w:eastAsia="MS Mincho"/>
                <w:sz w:val="20"/>
                <w:szCs w:val="20"/>
                <w:lang w:eastAsia="ja-JP"/>
              </w:rPr>
              <w:t>День</w:t>
            </w:r>
            <w:proofErr w:type="gramEnd"/>
            <w:r w:rsidRPr="00A24DD0">
              <w:rPr>
                <w:rFonts w:eastAsia="MS Mincho"/>
                <w:sz w:val="20"/>
                <w:szCs w:val="20"/>
                <w:lang w:eastAsia="ja-JP"/>
              </w:rPr>
              <w:t xml:space="preserve"> Государственного флага РФ, Татьянин день, </w:t>
            </w:r>
            <w:r w:rsidRPr="00A24DD0">
              <w:rPr>
                <w:rFonts w:eastAsia="MS Mincho"/>
                <w:sz w:val="20"/>
                <w:szCs w:val="20"/>
                <w:lang w:eastAsia="ja-JP"/>
              </w:rPr>
              <w:lastRenderedPageBreak/>
              <w:t xml:space="preserve">Пасхальные встречи, 9 мая, </w:t>
            </w:r>
            <w:r w:rsidRPr="00A24DD0">
              <w:rPr>
                <w:rFonts w:eastAsia="MS Mincho"/>
                <w:color w:val="000000"/>
                <w:sz w:val="20"/>
                <w:szCs w:val="20"/>
                <w:lang w:eastAsia="ja-JP"/>
              </w:rPr>
              <w:t>«Ночь музеев»</w:t>
            </w:r>
            <w:r w:rsidRPr="00A24DD0">
              <w:rPr>
                <w:rFonts w:eastAsia="MS Mincho"/>
                <w:sz w:val="20"/>
                <w:szCs w:val="20"/>
                <w:lang w:eastAsia="ja-JP"/>
              </w:rPr>
              <w:t>, «</w:t>
            </w:r>
            <w:proofErr w:type="spellStart"/>
            <w:r w:rsidRPr="00A24DD0">
              <w:rPr>
                <w:rFonts w:eastAsia="MS Mincho"/>
                <w:sz w:val="20"/>
                <w:szCs w:val="20"/>
                <w:lang w:eastAsia="ja-JP"/>
              </w:rPr>
              <w:t>Библионочь</w:t>
            </w:r>
            <w:proofErr w:type="spellEnd"/>
            <w:r w:rsidRPr="00A24DD0">
              <w:rPr>
                <w:rFonts w:eastAsia="MS Mincho"/>
                <w:sz w:val="20"/>
                <w:szCs w:val="20"/>
                <w:lang w:eastAsia="ja-JP"/>
              </w:rPr>
              <w:t>», «Парк Пушкина», «Ночь искусств», «</w:t>
            </w:r>
            <w:proofErr w:type="spellStart"/>
            <w:r w:rsidRPr="00A24DD0">
              <w:rPr>
                <w:rFonts w:eastAsia="MS Mincho"/>
                <w:sz w:val="20"/>
                <w:szCs w:val="20"/>
                <w:lang w:eastAsia="ja-JP"/>
              </w:rPr>
              <w:t>Каинск</w:t>
            </w:r>
            <w:proofErr w:type="spellEnd"/>
            <w:r w:rsidRPr="00A24DD0">
              <w:rPr>
                <w:rFonts w:eastAsia="MS Mincho"/>
                <w:sz w:val="20"/>
                <w:szCs w:val="20"/>
                <w:lang w:eastAsia="ja-JP"/>
              </w:rPr>
              <w:t xml:space="preserve"> исторический») </w:t>
            </w: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lastRenderedPageBreak/>
              <w:t>мероприятие (ед.)</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11</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11</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11</w:t>
            </w:r>
          </w:p>
        </w:tc>
        <w:tc>
          <w:tcPr>
            <w:tcW w:w="1895" w:type="dxa"/>
            <w:vMerge w:val="restart"/>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МКУК «Музейный комплекс» города Куйбышева, МБУК КДЦ Куйбышевского района, МБУК «ЦМБ» Куйбышевского района</w:t>
            </w:r>
          </w:p>
        </w:tc>
        <w:tc>
          <w:tcPr>
            <w:tcW w:w="2835" w:type="dxa"/>
            <w:vMerge w:val="restart"/>
            <w:tcBorders>
              <w:left w:val="single" w:sz="4" w:space="0" w:color="auto"/>
              <w:right w:val="single" w:sz="4" w:space="0" w:color="auto"/>
            </w:tcBorders>
            <w:shd w:val="clear" w:color="auto" w:fill="auto"/>
            <w:vAlign w:val="center"/>
          </w:tcPr>
          <w:p w:rsidR="006D5FB0" w:rsidRPr="00A24DD0" w:rsidRDefault="006D5FB0" w:rsidP="006D5FB0">
            <w:pPr>
              <w:jc w:val="both"/>
              <w:rPr>
                <w:sz w:val="20"/>
                <w:szCs w:val="20"/>
              </w:rPr>
            </w:pPr>
            <w:r w:rsidRPr="00A24DD0">
              <w:rPr>
                <w:sz w:val="20"/>
                <w:szCs w:val="20"/>
              </w:rPr>
              <w:t xml:space="preserve">В целях повышения интереса жителей и гостей Куйбышевского района к истории родного края ежегодно будет организовано не менее 17 историко-культурных и национальных мероприятий, направленных на сохранение и популяризацию народных обычаев, обрядов и традиций; проведено не менее 520 </w:t>
            </w:r>
            <w:proofErr w:type="spellStart"/>
            <w:r w:rsidRPr="00A24DD0">
              <w:rPr>
                <w:sz w:val="20"/>
                <w:szCs w:val="20"/>
              </w:rPr>
              <w:t>музейно</w:t>
            </w:r>
            <w:proofErr w:type="spellEnd"/>
            <w:r w:rsidRPr="00A24DD0">
              <w:rPr>
                <w:sz w:val="20"/>
                <w:szCs w:val="20"/>
              </w:rPr>
              <w:t xml:space="preserve"> – экскурсионных мероприятий; не менее 9 выставок и мастер-классов </w:t>
            </w:r>
            <w:r w:rsidRPr="00A24DD0">
              <w:rPr>
                <w:sz w:val="20"/>
                <w:szCs w:val="20"/>
              </w:rPr>
              <w:lastRenderedPageBreak/>
              <w:t>декоративно прикладного творчества.</w:t>
            </w:r>
          </w:p>
        </w:tc>
      </w:tr>
      <w:tr w:rsidR="006D5FB0" w:rsidRPr="00A24DD0" w:rsidTr="005E5E7B">
        <w:trPr>
          <w:trHeight w:val="151"/>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Стоимость единицы</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p>
        </w:tc>
      </w:tr>
      <w:tr w:rsidR="006D5FB0" w:rsidRPr="00A24DD0" w:rsidTr="005E5E7B">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Сумма затрат, </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 том числе: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340,0</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60,0</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280,0</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555,0</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560,0</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p>
        </w:tc>
      </w:tr>
      <w:tr w:rsidR="006D5FB0" w:rsidRPr="00A24DD0" w:rsidTr="005E5E7B">
        <w:trPr>
          <w:trHeight w:val="205"/>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областной бюджет</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p>
        </w:tc>
      </w:tr>
      <w:tr w:rsidR="006D5FB0" w:rsidRPr="00A24DD0" w:rsidTr="005E5E7B">
        <w:trPr>
          <w:trHeight w:val="357"/>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p>
        </w:tc>
      </w:tr>
      <w:tr w:rsidR="006D5FB0" w:rsidRPr="00A24DD0" w:rsidTr="005E5E7B">
        <w:trPr>
          <w:trHeight w:val="273"/>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340,0</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60,0</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280,0</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455,0</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460,0</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100,0</w:t>
            </w:r>
          </w:p>
        </w:tc>
        <w:tc>
          <w:tcPr>
            <w:tcW w:w="1276" w:type="dxa"/>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100,0</w:t>
            </w:r>
          </w:p>
        </w:tc>
        <w:tc>
          <w:tcPr>
            <w:tcW w:w="189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p>
        </w:tc>
      </w:tr>
      <w:tr w:rsidR="006D5FB0" w:rsidRPr="00A24DD0" w:rsidTr="005E5E7B">
        <w:trPr>
          <w:trHeight w:val="273"/>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1.2.2.</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Организация и проведение национальных мероприятий</w:t>
            </w:r>
          </w:p>
          <w:p w:rsidR="006D5FB0" w:rsidRPr="00A24DD0" w:rsidRDefault="006D5FB0" w:rsidP="006D5FB0">
            <w:pPr>
              <w:widowControl w:val="0"/>
              <w:autoSpaceDE w:val="0"/>
              <w:autoSpaceDN w:val="0"/>
              <w:adjustRightInd w:val="0"/>
              <w:rPr>
                <w:rFonts w:eastAsia="MS Mincho"/>
                <w:sz w:val="20"/>
                <w:szCs w:val="20"/>
                <w:highlight w:val="yellow"/>
                <w:lang w:eastAsia="ja-JP"/>
              </w:rPr>
            </w:pPr>
            <w:r w:rsidRPr="00A24DD0">
              <w:rPr>
                <w:rFonts w:eastAsia="MS Mincho"/>
                <w:sz w:val="20"/>
                <w:szCs w:val="20"/>
                <w:lang w:eastAsia="ja-JP"/>
              </w:rPr>
              <w:t xml:space="preserve"> («Сабантуй», «Татар </w:t>
            </w:r>
            <w:proofErr w:type="spellStart"/>
            <w:r w:rsidRPr="00A24DD0">
              <w:rPr>
                <w:rFonts w:eastAsia="MS Mincho"/>
                <w:sz w:val="20"/>
                <w:szCs w:val="20"/>
                <w:lang w:eastAsia="ja-JP"/>
              </w:rPr>
              <w:t>Кызы</w:t>
            </w:r>
            <w:proofErr w:type="spellEnd"/>
            <w:r w:rsidRPr="00A24DD0">
              <w:rPr>
                <w:rFonts w:eastAsia="MS Mincho"/>
                <w:sz w:val="20"/>
                <w:szCs w:val="20"/>
                <w:lang w:eastAsia="ja-JP"/>
              </w:rPr>
              <w:t xml:space="preserve">», «Татар </w:t>
            </w:r>
            <w:proofErr w:type="spellStart"/>
            <w:r w:rsidRPr="00A24DD0">
              <w:rPr>
                <w:rFonts w:eastAsia="MS Mincho"/>
                <w:sz w:val="20"/>
                <w:szCs w:val="20"/>
                <w:lang w:eastAsia="ja-JP"/>
              </w:rPr>
              <w:t>Егете</w:t>
            </w:r>
            <w:proofErr w:type="spellEnd"/>
            <w:r w:rsidRPr="00A24DD0">
              <w:rPr>
                <w:rFonts w:eastAsia="MS Mincho"/>
                <w:sz w:val="20"/>
                <w:szCs w:val="20"/>
                <w:lang w:eastAsia="ja-JP"/>
              </w:rPr>
              <w:t>», «</w:t>
            </w:r>
            <w:proofErr w:type="spellStart"/>
            <w:r w:rsidRPr="00A24DD0">
              <w:rPr>
                <w:rFonts w:eastAsia="MS Mincho"/>
                <w:sz w:val="20"/>
                <w:szCs w:val="20"/>
                <w:lang w:eastAsia="ja-JP"/>
              </w:rPr>
              <w:t>Себер</w:t>
            </w:r>
            <w:proofErr w:type="spellEnd"/>
            <w:r w:rsidRPr="00A24DD0">
              <w:rPr>
                <w:rFonts w:eastAsia="MS Mincho"/>
                <w:sz w:val="20"/>
                <w:szCs w:val="20"/>
                <w:lang w:eastAsia="ja-JP"/>
              </w:rPr>
              <w:t xml:space="preserve"> – </w:t>
            </w:r>
            <w:proofErr w:type="spellStart"/>
            <w:r w:rsidRPr="00A24DD0">
              <w:rPr>
                <w:rFonts w:eastAsia="MS Mincho"/>
                <w:sz w:val="20"/>
                <w:szCs w:val="20"/>
                <w:lang w:eastAsia="ja-JP"/>
              </w:rPr>
              <w:t>Йолдызлары</w:t>
            </w:r>
            <w:proofErr w:type="spellEnd"/>
            <w:r w:rsidRPr="00A24DD0">
              <w:rPr>
                <w:rFonts w:eastAsia="MS Mincho"/>
                <w:sz w:val="20"/>
                <w:szCs w:val="20"/>
                <w:lang w:eastAsia="ja-JP"/>
              </w:rPr>
              <w:t>», «Мама, папа, я – татарская семья», «Сохраняй нить традиций», изучение обрядов, традиций татарского народа)</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мероприятие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w:t>
            </w:r>
          </w:p>
        </w:tc>
        <w:tc>
          <w:tcPr>
            <w:tcW w:w="1895" w:type="dxa"/>
            <w:vMerge w:val="restart"/>
            <w:tcBorders>
              <w:top w:val="single" w:sz="4" w:space="0" w:color="auto"/>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highlight w:val="yellow"/>
                <w:lang w:eastAsia="ja-JP"/>
              </w:rPr>
            </w:pPr>
            <w:r w:rsidRPr="00A24DD0">
              <w:rPr>
                <w:rFonts w:eastAsia="MS Mincho"/>
                <w:sz w:val="20"/>
                <w:szCs w:val="20"/>
                <w:lang w:eastAsia="ja-JP"/>
              </w:rPr>
              <w:t>МБУК КДЦ Куйбышевского района</w:t>
            </w: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p>
        </w:tc>
      </w:tr>
      <w:tr w:rsidR="006D5FB0" w:rsidRPr="00A24DD0" w:rsidTr="005E5E7B">
        <w:trPr>
          <w:trHeight w:val="273"/>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p>
        </w:tc>
      </w:tr>
      <w:tr w:rsidR="006D5FB0" w:rsidRPr="00A24DD0" w:rsidTr="005E5E7B">
        <w:trPr>
          <w:trHeight w:val="418"/>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Сумма затрат, </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227"/>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bottom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225"/>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1.2.3. </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Организация и проведение выставок декоративно-прикладного творчества</w:t>
            </w:r>
          </w:p>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выставка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w:t>
            </w:r>
          </w:p>
        </w:tc>
        <w:tc>
          <w:tcPr>
            <w:tcW w:w="1895" w:type="dxa"/>
            <w:vMerge w:val="restart"/>
            <w:tcBorders>
              <w:top w:val="single" w:sz="4" w:space="0" w:color="auto"/>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МКУК «Музейный комплекс» города Куйбышева, МБУК КДЦ Куйбышевского района, МБУК «ЦМБ» Куйбышевского района</w:t>
            </w: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Сумма затрат, </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7,0</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7,0</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bottom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1.2.4.</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lastRenderedPageBreak/>
              <w:t xml:space="preserve">Организация и проведение мастер-классов </w:t>
            </w:r>
          </w:p>
          <w:p w:rsidR="006D5FB0" w:rsidRPr="00A24DD0" w:rsidRDefault="006D5FB0" w:rsidP="006D5FB0">
            <w:pPr>
              <w:widowControl w:val="0"/>
              <w:autoSpaceDE w:val="0"/>
              <w:autoSpaceDN w:val="0"/>
              <w:adjustRightInd w:val="0"/>
              <w:rPr>
                <w:rFonts w:eastAsia="MS Mincho"/>
                <w:sz w:val="20"/>
                <w:szCs w:val="20"/>
                <w:highlight w:val="yellow"/>
                <w:lang w:eastAsia="ja-JP"/>
              </w:rPr>
            </w:pPr>
            <w:r w:rsidRPr="00A24DD0">
              <w:rPr>
                <w:rFonts w:eastAsia="MS Mincho"/>
                <w:sz w:val="20"/>
                <w:szCs w:val="20"/>
                <w:lang w:eastAsia="ja-JP"/>
              </w:rPr>
              <w:t>(в рамках проводимых мероприятий)</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lastRenderedPageBreak/>
              <w:t>мастер-класс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7</w:t>
            </w:r>
          </w:p>
        </w:tc>
        <w:tc>
          <w:tcPr>
            <w:tcW w:w="1895" w:type="dxa"/>
            <w:vMerge w:val="restart"/>
            <w:tcBorders>
              <w:top w:val="single" w:sz="4" w:space="0" w:color="auto"/>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 xml:space="preserve">МБУК КДЦ </w:t>
            </w:r>
            <w:r w:rsidRPr="00A24DD0">
              <w:rPr>
                <w:rFonts w:eastAsia="MS Mincho"/>
                <w:sz w:val="20"/>
                <w:szCs w:val="20"/>
                <w:lang w:eastAsia="ja-JP"/>
              </w:rPr>
              <w:lastRenderedPageBreak/>
              <w:t>Куйбышевского района, МБУК «ЦМБ» Куйбышевского района</w:t>
            </w: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Сумма затрат, </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51,0</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51,0</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1.2.5.</w:t>
            </w:r>
          </w:p>
          <w:p w:rsidR="006D5FB0" w:rsidRPr="00A24DD0" w:rsidRDefault="006D5FB0" w:rsidP="006D5FB0">
            <w:pPr>
              <w:widowControl w:val="0"/>
              <w:autoSpaceDE w:val="0"/>
              <w:autoSpaceDN w:val="0"/>
              <w:adjustRightInd w:val="0"/>
              <w:rPr>
                <w:rFonts w:eastAsia="MS Mincho"/>
                <w:sz w:val="20"/>
                <w:szCs w:val="20"/>
                <w:highlight w:val="yellow"/>
                <w:lang w:eastAsia="ja-JP"/>
              </w:rPr>
            </w:pPr>
            <w:r w:rsidRPr="00A24DD0">
              <w:rPr>
                <w:rFonts w:eastAsia="MS Mincho"/>
                <w:sz w:val="20"/>
                <w:szCs w:val="20"/>
                <w:lang w:eastAsia="ja-JP"/>
              </w:rPr>
              <w:t>Организация и проведение музейно-экскурсионных мероприятий</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мероприятие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120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130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120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140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530</w:t>
            </w:r>
          </w:p>
        </w:tc>
        <w:tc>
          <w:tcPr>
            <w:tcW w:w="1895" w:type="dxa"/>
            <w:vMerge w:val="restart"/>
            <w:tcBorders>
              <w:top w:val="single" w:sz="4" w:space="0" w:color="auto"/>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МКУК «Музейный комплекс» города Куйбышева</w:t>
            </w: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Сумма затрат, </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Итого на решение задачи </w:t>
            </w:r>
            <w:proofErr w:type="gramStart"/>
            <w:r w:rsidRPr="00A24DD0">
              <w:rPr>
                <w:rFonts w:eastAsia="MS Mincho"/>
                <w:sz w:val="20"/>
                <w:szCs w:val="20"/>
                <w:lang w:eastAsia="ja-JP"/>
              </w:rPr>
              <w:t>2  цели</w:t>
            </w:r>
            <w:proofErr w:type="gramEnd"/>
            <w:r w:rsidRPr="00A24DD0">
              <w:rPr>
                <w:rFonts w:eastAsia="MS Mincho"/>
                <w:sz w:val="20"/>
                <w:szCs w:val="20"/>
                <w:lang w:eastAsia="ja-JP"/>
              </w:rPr>
              <w:t xml:space="preserve"> 1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90,0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290,0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668,0</w:t>
            </w:r>
          </w:p>
        </w:tc>
        <w:tc>
          <w:tcPr>
            <w:tcW w:w="189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х</w:t>
            </w:r>
          </w:p>
        </w:tc>
      </w:tr>
      <w:tr w:rsidR="006D5FB0" w:rsidRPr="00A24DD0" w:rsidTr="005E5E7B">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90,0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290,0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561,0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568,0</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100,0</w:t>
            </w:r>
          </w:p>
        </w:tc>
        <w:tc>
          <w:tcPr>
            <w:tcW w:w="189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4887" w:type="dxa"/>
            <w:gridSpan w:val="11"/>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bCs/>
                <w:sz w:val="20"/>
                <w:szCs w:val="20"/>
                <w:lang w:eastAsia="ja-JP"/>
              </w:rPr>
              <w:t>1.3. Формирование имиджа района, как сосредоточения историко-культурного наследия Куйбышевского района</w:t>
            </w:r>
          </w:p>
        </w:tc>
      </w:tr>
      <w:tr w:rsidR="006D5FB0" w:rsidRPr="00A24DD0" w:rsidTr="005E5E7B">
        <w:trPr>
          <w:trHeight w:val="278"/>
          <w:tblCellSpacing w:w="5" w:type="nil"/>
        </w:trPr>
        <w:tc>
          <w:tcPr>
            <w:tcW w:w="1702" w:type="dxa"/>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1.3.1.</w:t>
            </w:r>
          </w:p>
          <w:p w:rsidR="006D5FB0" w:rsidRPr="00A24DD0" w:rsidRDefault="006D5FB0" w:rsidP="006D5FB0">
            <w:pPr>
              <w:widowControl w:val="0"/>
              <w:autoSpaceDE w:val="0"/>
              <w:autoSpaceDN w:val="0"/>
              <w:adjustRightInd w:val="0"/>
              <w:rPr>
                <w:rFonts w:eastAsia="MS Mincho"/>
                <w:sz w:val="20"/>
                <w:szCs w:val="20"/>
                <w:highlight w:val="yellow"/>
                <w:lang w:eastAsia="ja-JP"/>
              </w:rPr>
            </w:pPr>
            <w:r w:rsidRPr="00A24DD0">
              <w:rPr>
                <w:rFonts w:eastAsia="MS Mincho"/>
                <w:color w:val="000000"/>
                <w:sz w:val="20"/>
                <w:szCs w:val="20"/>
                <w:lang w:eastAsia="ja-JP"/>
              </w:rPr>
              <w:t xml:space="preserve">Участие в конкурсах в сфере туризма (в том числе в областных </w:t>
            </w:r>
            <w:r w:rsidRPr="00A24DD0">
              <w:rPr>
                <w:rFonts w:eastAsia="MS Mincho"/>
                <w:color w:val="000000"/>
                <w:sz w:val="20"/>
                <w:szCs w:val="20"/>
                <w:lang w:eastAsia="ja-JP"/>
              </w:rPr>
              <w:lastRenderedPageBreak/>
              <w:t>национальных конкурсах)</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lastRenderedPageBreak/>
              <w:t>конкурс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9</w:t>
            </w:r>
          </w:p>
        </w:tc>
        <w:tc>
          <w:tcPr>
            <w:tcW w:w="1895" w:type="dxa"/>
            <w:vMerge w:val="restart"/>
            <w:tcBorders>
              <w:top w:val="single" w:sz="4" w:space="0" w:color="auto"/>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МКУК «Музейный комплекс» города Куйбышева, МБУК КДЦ Куйбышевского района</w:t>
            </w:r>
          </w:p>
        </w:tc>
        <w:tc>
          <w:tcPr>
            <w:tcW w:w="283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both"/>
              <w:rPr>
                <w:rFonts w:eastAsia="MS Mincho"/>
                <w:sz w:val="20"/>
                <w:szCs w:val="20"/>
                <w:lang w:eastAsia="ja-JP"/>
              </w:rPr>
            </w:pPr>
            <w:r w:rsidRPr="00A24DD0">
              <w:rPr>
                <w:rFonts w:eastAsia="MS Mincho"/>
                <w:sz w:val="20"/>
                <w:szCs w:val="20"/>
                <w:lang w:eastAsia="ja-JP"/>
              </w:rPr>
              <w:t xml:space="preserve">Популяризация туристских услуг в Куйбышевском районе, анализ ключевых проблем </w:t>
            </w:r>
            <w:proofErr w:type="gramStart"/>
            <w:r w:rsidRPr="00A24DD0">
              <w:rPr>
                <w:rFonts w:eastAsia="MS Mincho"/>
                <w:sz w:val="20"/>
                <w:szCs w:val="20"/>
                <w:lang w:eastAsia="ja-JP"/>
              </w:rPr>
              <w:t xml:space="preserve">развития,   </w:t>
            </w:r>
            <w:proofErr w:type="gramEnd"/>
            <w:r w:rsidRPr="00A24DD0">
              <w:rPr>
                <w:rFonts w:eastAsia="MS Mincho"/>
                <w:sz w:val="20"/>
                <w:szCs w:val="20"/>
                <w:lang w:eastAsia="ja-JP"/>
              </w:rPr>
              <w:t xml:space="preserve">           совершенствование политики в сфере туризма, изучение </w:t>
            </w:r>
            <w:r w:rsidRPr="00A24DD0">
              <w:rPr>
                <w:rFonts w:eastAsia="MS Mincho"/>
                <w:sz w:val="20"/>
                <w:szCs w:val="20"/>
                <w:lang w:eastAsia="ja-JP"/>
              </w:rPr>
              <w:lastRenderedPageBreak/>
              <w:t xml:space="preserve">лучшей практики, формирование устойчивого бренда, отражающего представление о городе Куйбышеве, как о культурном центре Куйбышевского района.  Повышение квалификации специалистов, работающих в сфере </w:t>
            </w:r>
            <w:proofErr w:type="gramStart"/>
            <w:r w:rsidRPr="00A24DD0">
              <w:rPr>
                <w:rFonts w:eastAsia="MS Mincho"/>
                <w:sz w:val="20"/>
                <w:szCs w:val="20"/>
                <w:lang w:eastAsia="ja-JP"/>
              </w:rPr>
              <w:t xml:space="preserve">туризма.   </w:t>
            </w:r>
            <w:proofErr w:type="gramEnd"/>
            <w:r w:rsidRPr="00A24DD0">
              <w:rPr>
                <w:rFonts w:eastAsia="MS Mincho"/>
                <w:sz w:val="20"/>
                <w:szCs w:val="20"/>
                <w:lang w:eastAsia="ja-JP"/>
              </w:rPr>
              <w:t xml:space="preserve">   </w:t>
            </w: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Сумма затрат, </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70,0</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70,0</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523"/>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bottom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bottom w:val="nil"/>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1.3.2.</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Участие в форумах, курсах повышения квалификации, семинарах, научно-практических конференциях по проблемам развития туризма.</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мероприятие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w:t>
            </w:r>
          </w:p>
        </w:tc>
        <w:tc>
          <w:tcPr>
            <w:tcW w:w="1895" w:type="dxa"/>
            <w:vMerge w:val="restart"/>
            <w:tcBorders>
              <w:top w:val="single" w:sz="4" w:space="0" w:color="auto"/>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МКУК «Музейный комплекс» города Куйбышева, МБУК КДЦ Куйбышевского района</w:t>
            </w: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Сумма затрат, </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60,0</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60,0</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bottom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1.3.3.</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Участие в работе туристических выставок</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выставка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w:t>
            </w:r>
          </w:p>
        </w:tc>
        <w:tc>
          <w:tcPr>
            <w:tcW w:w="1895" w:type="dxa"/>
            <w:vMerge w:val="restart"/>
            <w:tcBorders>
              <w:top w:val="single" w:sz="4" w:space="0" w:color="auto"/>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МБУК КДЦ Куйбышевского района</w:t>
            </w: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Сумма затрат, </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100,0</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100,0</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Итого на решение задачи </w:t>
            </w:r>
            <w:proofErr w:type="gramStart"/>
            <w:r w:rsidRPr="00A24DD0">
              <w:rPr>
                <w:rFonts w:eastAsia="MS Mincho"/>
                <w:sz w:val="20"/>
                <w:szCs w:val="20"/>
                <w:lang w:eastAsia="ja-JP"/>
              </w:rPr>
              <w:t>3  цели</w:t>
            </w:r>
            <w:proofErr w:type="gramEnd"/>
            <w:r w:rsidRPr="00A24DD0">
              <w:rPr>
                <w:rFonts w:eastAsia="MS Mincho"/>
                <w:sz w:val="20"/>
                <w:szCs w:val="20"/>
                <w:lang w:eastAsia="ja-JP"/>
              </w:rPr>
              <w:t xml:space="preserve"> 1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230,0</w:t>
            </w:r>
          </w:p>
        </w:tc>
        <w:tc>
          <w:tcPr>
            <w:tcW w:w="189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х</w:t>
            </w: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70,0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230,0</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4887" w:type="dxa"/>
            <w:gridSpan w:val="11"/>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bCs/>
                <w:sz w:val="20"/>
                <w:szCs w:val="20"/>
                <w:lang w:eastAsia="ja-JP"/>
              </w:rPr>
              <w:lastRenderedPageBreak/>
              <w:t>1.4. Обеспечение доступности информации об историко-культурном наследии Куйбышевского района</w:t>
            </w:r>
          </w:p>
        </w:tc>
      </w:tr>
      <w:tr w:rsidR="006D5FB0" w:rsidRPr="00A24DD0" w:rsidTr="005E5E7B">
        <w:trPr>
          <w:trHeight w:val="360"/>
          <w:tblCellSpacing w:w="5" w:type="nil"/>
        </w:trPr>
        <w:tc>
          <w:tcPr>
            <w:tcW w:w="1702" w:type="dxa"/>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1.4.1.</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Изготовление рекламных конструкций, буклетов, брошюр, видеороликов и др.</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буклеты, брошюры (шт.)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4690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367</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2371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1816</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136</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4750</w:t>
            </w:r>
          </w:p>
        </w:tc>
        <w:tc>
          <w:tcPr>
            <w:tcW w:w="1895" w:type="dxa"/>
            <w:vMerge w:val="restart"/>
            <w:tcBorders>
              <w:top w:val="single" w:sz="4" w:space="0" w:color="auto"/>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МКУК «Музейный комплекс» города Куйбышева, МБУК КДЦ Куйбышевского района</w:t>
            </w:r>
          </w:p>
        </w:tc>
        <w:tc>
          <w:tcPr>
            <w:tcW w:w="283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both"/>
              <w:rPr>
                <w:rFonts w:eastAsia="MS Mincho"/>
                <w:sz w:val="20"/>
                <w:szCs w:val="20"/>
                <w:lang w:eastAsia="ja-JP"/>
              </w:rPr>
            </w:pPr>
          </w:p>
          <w:p w:rsidR="006D5FB0" w:rsidRPr="00A24DD0" w:rsidRDefault="006D5FB0" w:rsidP="006D5FB0">
            <w:pPr>
              <w:widowControl w:val="0"/>
              <w:autoSpaceDE w:val="0"/>
              <w:autoSpaceDN w:val="0"/>
              <w:adjustRightInd w:val="0"/>
              <w:jc w:val="both"/>
              <w:rPr>
                <w:rFonts w:eastAsia="MS Mincho"/>
                <w:sz w:val="20"/>
                <w:szCs w:val="20"/>
                <w:lang w:eastAsia="ja-JP"/>
              </w:rPr>
            </w:pPr>
            <w:r w:rsidRPr="00A24DD0">
              <w:rPr>
                <w:rFonts w:eastAsia="MS Mincho"/>
                <w:sz w:val="20"/>
                <w:szCs w:val="20"/>
                <w:lang w:eastAsia="ja-JP"/>
              </w:rPr>
              <w:t>В целях популяризации и повышения уровня информированности населения об объектах культурного наследия, расположенных на территории Куйбышевского района будут изданы: сборник «</w:t>
            </w:r>
            <w:proofErr w:type="spellStart"/>
            <w:r w:rsidRPr="00A24DD0">
              <w:rPr>
                <w:rFonts w:eastAsia="MS Mincho"/>
                <w:sz w:val="20"/>
                <w:szCs w:val="20"/>
                <w:lang w:eastAsia="ja-JP"/>
              </w:rPr>
              <w:t>Московско</w:t>
            </w:r>
            <w:proofErr w:type="spellEnd"/>
            <w:r w:rsidRPr="00A24DD0">
              <w:rPr>
                <w:rFonts w:eastAsia="MS Mincho"/>
                <w:sz w:val="20"/>
                <w:szCs w:val="20"/>
                <w:lang w:eastAsia="ja-JP"/>
              </w:rPr>
              <w:t xml:space="preserve"> – Сибирский тракт: история и современность, взгляд в будущее»; </w:t>
            </w:r>
            <w:proofErr w:type="gramStart"/>
            <w:r w:rsidRPr="00A24DD0">
              <w:rPr>
                <w:rFonts w:eastAsia="MS Mincho"/>
                <w:sz w:val="20"/>
                <w:szCs w:val="20"/>
                <w:lang w:eastAsia="ja-JP"/>
              </w:rPr>
              <w:t>сборник  «</w:t>
            </w:r>
            <w:proofErr w:type="gramEnd"/>
            <w:r w:rsidRPr="00A24DD0">
              <w:rPr>
                <w:rFonts w:eastAsia="MS Mincho"/>
                <w:sz w:val="20"/>
                <w:szCs w:val="20"/>
                <w:lang w:eastAsia="ja-JP"/>
              </w:rPr>
              <w:t>Этнография Западной Сибири ХVIII – ХХ вв. и современные этнокультурные процессы»;</w:t>
            </w:r>
          </w:p>
          <w:p w:rsidR="006D5FB0" w:rsidRPr="00A24DD0" w:rsidRDefault="006D5FB0" w:rsidP="006D5FB0">
            <w:pPr>
              <w:widowControl w:val="0"/>
              <w:autoSpaceDE w:val="0"/>
              <w:autoSpaceDN w:val="0"/>
              <w:adjustRightInd w:val="0"/>
              <w:jc w:val="both"/>
              <w:rPr>
                <w:rFonts w:eastAsia="MS Mincho"/>
                <w:sz w:val="20"/>
                <w:szCs w:val="20"/>
                <w:lang w:eastAsia="ja-JP"/>
              </w:rPr>
            </w:pPr>
            <w:r w:rsidRPr="00A24DD0">
              <w:rPr>
                <w:rFonts w:eastAsia="MS Mincho"/>
                <w:sz w:val="20"/>
                <w:szCs w:val="20"/>
                <w:lang w:eastAsia="ja-JP"/>
              </w:rPr>
              <w:t xml:space="preserve">буклет «13 чудес Куйбышевского района Новосибирской области»; путеводитель «Музейный комплекс города Куйбышева Новосибирской области»; </w:t>
            </w:r>
            <w:proofErr w:type="spellStart"/>
            <w:r w:rsidRPr="00A24DD0">
              <w:rPr>
                <w:rFonts w:eastAsia="MS Mincho"/>
                <w:sz w:val="20"/>
                <w:szCs w:val="20"/>
                <w:lang w:eastAsia="ja-JP"/>
              </w:rPr>
              <w:t>флаеры</w:t>
            </w:r>
            <w:proofErr w:type="spellEnd"/>
            <w:r w:rsidRPr="00A24DD0">
              <w:rPr>
                <w:rFonts w:eastAsia="MS Mincho"/>
                <w:sz w:val="20"/>
                <w:szCs w:val="20"/>
                <w:lang w:eastAsia="ja-JP"/>
              </w:rPr>
              <w:t>, рекламные брошюры. Так же запланировано ежегодное изготовление сувенирной продукции, как атрибута бренда «</w:t>
            </w:r>
            <w:proofErr w:type="spellStart"/>
            <w:r w:rsidRPr="00A24DD0">
              <w:rPr>
                <w:rFonts w:eastAsia="MS Mincho"/>
                <w:sz w:val="20"/>
                <w:szCs w:val="20"/>
                <w:lang w:eastAsia="ja-JP"/>
              </w:rPr>
              <w:t>Каинска</w:t>
            </w:r>
            <w:proofErr w:type="spellEnd"/>
            <w:r w:rsidRPr="00A24DD0">
              <w:rPr>
                <w:rFonts w:eastAsia="MS Mincho"/>
                <w:sz w:val="20"/>
                <w:szCs w:val="20"/>
                <w:lang w:eastAsia="ja-JP"/>
              </w:rPr>
              <w:t xml:space="preserve"> исторического».</w:t>
            </w: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Сумма затрат, </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85,0</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25,0</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60,0</w:t>
            </w:r>
          </w:p>
        </w:tc>
        <w:tc>
          <w:tcPr>
            <w:tcW w:w="1895" w:type="dxa"/>
            <w:vMerge/>
            <w:tcBorders>
              <w:left w:val="single" w:sz="4" w:space="0" w:color="auto"/>
              <w:bottom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1.4.2.</w:t>
            </w:r>
          </w:p>
          <w:p w:rsidR="006D5FB0" w:rsidRPr="00A24DD0" w:rsidRDefault="006D5FB0" w:rsidP="006D5FB0">
            <w:pPr>
              <w:widowControl w:val="0"/>
              <w:autoSpaceDE w:val="0"/>
              <w:autoSpaceDN w:val="0"/>
              <w:adjustRightInd w:val="0"/>
              <w:rPr>
                <w:rFonts w:eastAsia="MS Mincho"/>
                <w:sz w:val="20"/>
                <w:szCs w:val="20"/>
                <w:highlight w:val="yellow"/>
                <w:lang w:eastAsia="ja-JP"/>
              </w:rPr>
            </w:pPr>
            <w:r w:rsidRPr="00A24DD0">
              <w:rPr>
                <w:rFonts w:eastAsia="MS Mincho"/>
                <w:sz w:val="20"/>
                <w:szCs w:val="20"/>
                <w:lang w:eastAsia="ja-JP"/>
              </w:rPr>
              <w:t>Изготовление сувенирной продукции</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сувенир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75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130</w:t>
            </w:r>
          </w:p>
        </w:tc>
        <w:tc>
          <w:tcPr>
            <w:tcW w:w="1895" w:type="dxa"/>
            <w:vMerge w:val="restart"/>
            <w:tcBorders>
              <w:top w:val="single" w:sz="4" w:space="0" w:color="auto"/>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highlight w:val="yellow"/>
                <w:lang w:eastAsia="ja-JP"/>
              </w:rPr>
            </w:pPr>
            <w:r w:rsidRPr="00A24DD0">
              <w:rPr>
                <w:rFonts w:eastAsia="MS Mincho"/>
                <w:sz w:val="20"/>
                <w:szCs w:val="20"/>
                <w:lang w:eastAsia="ja-JP"/>
              </w:rPr>
              <w:t>МБУК КДЦ Куйбышевского района</w:t>
            </w: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Сумма затрат, </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15,0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highlight w:val="yellow"/>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15,0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w:t>
            </w:r>
          </w:p>
        </w:tc>
        <w:tc>
          <w:tcPr>
            <w:tcW w:w="1895" w:type="dxa"/>
            <w:vMerge/>
            <w:tcBorders>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bottom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p>
        </w:tc>
        <w:tc>
          <w:tcPr>
            <w:tcW w:w="283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1.4.3.</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Размещение </w:t>
            </w:r>
            <w:proofErr w:type="gramStart"/>
            <w:r w:rsidRPr="00A24DD0">
              <w:rPr>
                <w:rFonts w:eastAsia="MS Mincho"/>
                <w:sz w:val="20"/>
                <w:szCs w:val="20"/>
                <w:lang w:eastAsia="ja-JP"/>
              </w:rPr>
              <w:t>информации  об</w:t>
            </w:r>
            <w:proofErr w:type="gramEnd"/>
            <w:r w:rsidRPr="00A24DD0">
              <w:rPr>
                <w:rFonts w:eastAsia="MS Mincho"/>
                <w:sz w:val="20"/>
                <w:szCs w:val="20"/>
                <w:lang w:eastAsia="ja-JP"/>
              </w:rPr>
              <w:t xml:space="preserve"> объектах культурного наследия, историко-культурных мероприятиях в сети ИНТЕРНЕТ</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реклама (ед.)</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12</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15</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66</w:t>
            </w:r>
          </w:p>
        </w:tc>
        <w:tc>
          <w:tcPr>
            <w:tcW w:w="1895" w:type="dxa"/>
            <w:vMerge w:val="restart"/>
            <w:tcBorders>
              <w:top w:val="single" w:sz="4" w:space="0" w:color="auto"/>
              <w:left w:val="single" w:sz="4" w:space="0" w:color="auto"/>
              <w:right w:val="single" w:sz="4" w:space="0" w:color="auto"/>
            </w:tcBorders>
            <w:shd w:val="clear" w:color="auto" w:fill="auto"/>
            <w:vAlign w:val="center"/>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МКУК «Музейный комплекс» города Куйбышева, МБУК КДЦ Куйбышевского района, МБУК «ЦМБ» Куйбышевского района</w:t>
            </w:r>
          </w:p>
        </w:tc>
        <w:tc>
          <w:tcPr>
            <w:tcW w:w="283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both"/>
              <w:rPr>
                <w:rFonts w:eastAsia="MS Mincho"/>
                <w:sz w:val="20"/>
                <w:szCs w:val="20"/>
                <w:lang w:eastAsia="ja-JP"/>
              </w:rPr>
            </w:pPr>
          </w:p>
          <w:p w:rsidR="006D5FB0" w:rsidRPr="00A24DD0" w:rsidRDefault="006D5FB0" w:rsidP="006D5FB0">
            <w:pPr>
              <w:widowControl w:val="0"/>
              <w:autoSpaceDE w:val="0"/>
              <w:autoSpaceDN w:val="0"/>
              <w:adjustRightInd w:val="0"/>
              <w:jc w:val="both"/>
              <w:rPr>
                <w:rFonts w:eastAsia="MS Mincho"/>
                <w:sz w:val="20"/>
                <w:szCs w:val="20"/>
                <w:lang w:eastAsia="ja-JP"/>
              </w:rPr>
            </w:pPr>
            <w:r w:rsidRPr="00A24DD0">
              <w:rPr>
                <w:rFonts w:eastAsia="MS Mincho"/>
                <w:sz w:val="20"/>
                <w:szCs w:val="20"/>
                <w:lang w:eastAsia="ja-JP"/>
              </w:rPr>
              <w:t xml:space="preserve">С целью популяризации туристских </w:t>
            </w:r>
            <w:proofErr w:type="gramStart"/>
            <w:r w:rsidRPr="00A24DD0">
              <w:rPr>
                <w:rFonts w:eastAsia="MS Mincho"/>
                <w:sz w:val="20"/>
                <w:szCs w:val="20"/>
                <w:lang w:eastAsia="ja-JP"/>
              </w:rPr>
              <w:t>услуг  в</w:t>
            </w:r>
            <w:proofErr w:type="gramEnd"/>
            <w:r w:rsidRPr="00A24DD0">
              <w:rPr>
                <w:rFonts w:eastAsia="MS Mincho"/>
                <w:sz w:val="20"/>
                <w:szCs w:val="20"/>
                <w:lang w:eastAsia="ja-JP"/>
              </w:rPr>
              <w:t xml:space="preserve"> Куйбышевском районе, ежемесячно будет  размещаться  информация  об интересных культурных мероприятиях на сайтах учреждений, через туристический портал НСО, порталы «Сибирский тракт»,  «</w:t>
            </w:r>
            <w:proofErr w:type="spellStart"/>
            <w:r w:rsidRPr="00A24DD0">
              <w:rPr>
                <w:rFonts w:eastAsia="MS Mincho"/>
                <w:sz w:val="20"/>
                <w:szCs w:val="20"/>
                <w:lang w:eastAsia="ja-JP"/>
              </w:rPr>
              <w:t>Геотур</w:t>
            </w:r>
            <w:proofErr w:type="spellEnd"/>
            <w:r w:rsidRPr="00A24DD0">
              <w:rPr>
                <w:rFonts w:eastAsia="MS Mincho"/>
                <w:sz w:val="20"/>
                <w:szCs w:val="20"/>
                <w:lang w:eastAsia="ja-JP"/>
              </w:rPr>
              <w:t xml:space="preserve"> сервис», «Гид Сибирь») и др.</w:t>
            </w: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Стоимость единицы</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rPr>
                <w:sz w:val="20"/>
                <w:szCs w:val="20"/>
              </w:rPr>
            </w:pPr>
            <w:r w:rsidRPr="00A24DD0">
              <w:rPr>
                <w:sz w:val="20"/>
                <w:szCs w:val="20"/>
              </w:rPr>
              <w:t>х</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Сумма затрат, </w:t>
            </w:r>
          </w:p>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в том числе: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областной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val="restart"/>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lastRenderedPageBreak/>
              <w:t xml:space="preserve">Итого на решение задачи </w:t>
            </w:r>
            <w:proofErr w:type="gramStart"/>
            <w:r w:rsidRPr="00A24DD0">
              <w:rPr>
                <w:rFonts w:eastAsia="MS Mincho"/>
                <w:sz w:val="20"/>
                <w:szCs w:val="20"/>
                <w:lang w:eastAsia="ja-JP"/>
              </w:rPr>
              <w:t>4  цели</w:t>
            </w:r>
            <w:proofErr w:type="gramEnd"/>
            <w:r w:rsidRPr="00A24DD0">
              <w:rPr>
                <w:rFonts w:eastAsia="MS Mincho"/>
                <w:sz w:val="20"/>
                <w:szCs w:val="20"/>
                <w:lang w:eastAsia="ja-JP"/>
              </w:rPr>
              <w:t xml:space="preserve"> 1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15,0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135,0</w:t>
            </w:r>
          </w:p>
        </w:tc>
        <w:tc>
          <w:tcPr>
            <w:tcW w:w="189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х</w:t>
            </w: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15,0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75,0</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47,0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60,0</w:t>
            </w:r>
          </w:p>
        </w:tc>
        <w:tc>
          <w:tcPr>
            <w:tcW w:w="189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Сумма затрат по цели 1 муниципальной программы</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130,0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325,0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1213,0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1033,0</w:t>
            </w:r>
          </w:p>
        </w:tc>
        <w:tc>
          <w:tcPr>
            <w:tcW w:w="189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х</w:t>
            </w:r>
          </w:p>
        </w:tc>
      </w:tr>
      <w:tr w:rsidR="006D5FB0" w:rsidRPr="00A24DD0" w:rsidTr="005E5E7B">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130,0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325,0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866,0,0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873,0</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347,0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160,0</w:t>
            </w:r>
          </w:p>
        </w:tc>
        <w:tc>
          <w:tcPr>
            <w:tcW w:w="189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Сумма затрат по муниципальной программе</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Всего, в том числе:</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130,0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325,0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1213,0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1033,0</w:t>
            </w:r>
          </w:p>
        </w:tc>
        <w:tc>
          <w:tcPr>
            <w:tcW w:w="189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val="restart"/>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jc w:val="center"/>
              <w:rPr>
                <w:rFonts w:eastAsia="MS Mincho"/>
                <w:sz w:val="20"/>
                <w:szCs w:val="20"/>
                <w:lang w:eastAsia="ja-JP"/>
              </w:rPr>
            </w:pPr>
            <w:r w:rsidRPr="00A24DD0">
              <w:rPr>
                <w:rFonts w:eastAsia="MS Mincho"/>
                <w:sz w:val="20"/>
                <w:szCs w:val="20"/>
                <w:lang w:eastAsia="ja-JP"/>
              </w:rPr>
              <w:t>х</w:t>
            </w:r>
          </w:p>
        </w:tc>
      </w:tr>
      <w:tr w:rsidR="006D5FB0" w:rsidRPr="00A24DD0" w:rsidTr="005E5E7B">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областной бюджет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федеральный бюджет</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 xml:space="preserve">местные бюджеты      </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20,0</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130,0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325,0</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25,0</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866,0,0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873,0</w:t>
            </w:r>
          </w:p>
        </w:tc>
        <w:tc>
          <w:tcPr>
            <w:tcW w:w="189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r w:rsidR="006D5FB0" w:rsidRPr="00A24DD0" w:rsidTr="005E5E7B">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color w:val="000000"/>
                <w:sz w:val="20"/>
                <w:szCs w:val="20"/>
                <w:highlight w:val="yellow"/>
                <w:lang w:eastAsia="ja-JP"/>
              </w:rPr>
            </w:pP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внебюджетные источники</w:t>
            </w:r>
          </w:p>
        </w:tc>
        <w:tc>
          <w:tcPr>
            <w:tcW w:w="1054"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w:t>
            </w:r>
          </w:p>
        </w:tc>
        <w:tc>
          <w:tcPr>
            <w:tcW w:w="1188"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347,0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r w:rsidRPr="00A24DD0">
              <w:rPr>
                <w:rFonts w:eastAsia="MS Mincho"/>
                <w:sz w:val="20"/>
                <w:szCs w:val="20"/>
                <w:lang w:eastAsia="ja-JP"/>
              </w:rPr>
              <w:t>160,0</w:t>
            </w:r>
          </w:p>
        </w:tc>
        <w:tc>
          <w:tcPr>
            <w:tcW w:w="189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c>
          <w:tcPr>
            <w:tcW w:w="2835" w:type="dxa"/>
            <w:vMerge/>
            <w:tcBorders>
              <w:left w:val="single" w:sz="4" w:space="0" w:color="auto"/>
              <w:bottom w:val="single" w:sz="4" w:space="0" w:color="auto"/>
              <w:right w:val="single" w:sz="4" w:space="0" w:color="auto"/>
            </w:tcBorders>
            <w:shd w:val="clear" w:color="auto" w:fill="auto"/>
          </w:tcPr>
          <w:p w:rsidR="006D5FB0" w:rsidRPr="00A24DD0" w:rsidRDefault="006D5FB0" w:rsidP="006D5FB0">
            <w:pPr>
              <w:widowControl w:val="0"/>
              <w:autoSpaceDE w:val="0"/>
              <w:autoSpaceDN w:val="0"/>
              <w:adjustRightInd w:val="0"/>
              <w:rPr>
                <w:rFonts w:eastAsia="MS Mincho"/>
                <w:sz w:val="20"/>
                <w:szCs w:val="20"/>
                <w:lang w:eastAsia="ja-JP"/>
              </w:rPr>
            </w:pPr>
          </w:p>
        </w:tc>
      </w:tr>
    </w:tbl>
    <w:p w:rsidR="006D5FB0" w:rsidRPr="00A24DD0" w:rsidRDefault="006D5FB0" w:rsidP="006D5FB0">
      <w:pPr>
        <w:widowControl w:val="0"/>
        <w:autoSpaceDE w:val="0"/>
        <w:autoSpaceDN w:val="0"/>
        <w:adjustRightInd w:val="0"/>
        <w:ind w:firstLine="720"/>
        <w:jc w:val="center"/>
        <w:rPr>
          <w:sz w:val="20"/>
          <w:szCs w:val="20"/>
        </w:rPr>
        <w:sectPr w:rsidR="006D5FB0" w:rsidRPr="00A24DD0" w:rsidSect="006D5FB0">
          <w:footerReference w:type="default" r:id="rId9"/>
          <w:pgSz w:w="16838" w:h="11906" w:orient="landscape"/>
          <w:pgMar w:top="851" w:right="567" w:bottom="1276" w:left="709" w:header="709" w:footer="709" w:gutter="0"/>
          <w:cols w:space="708"/>
          <w:docGrid w:linePitch="360"/>
        </w:sectPr>
      </w:pPr>
    </w:p>
    <w:p w:rsidR="0096275D" w:rsidRPr="00A24DD0" w:rsidRDefault="0096275D" w:rsidP="0096275D">
      <w:pPr>
        <w:widowControl w:val="0"/>
        <w:autoSpaceDE w:val="0"/>
        <w:autoSpaceDN w:val="0"/>
        <w:adjustRightInd w:val="0"/>
        <w:ind w:firstLine="720"/>
        <w:jc w:val="center"/>
        <w:rPr>
          <w:sz w:val="20"/>
          <w:szCs w:val="20"/>
        </w:rPr>
      </w:pPr>
      <w:r w:rsidRPr="00A24DD0">
        <w:rPr>
          <w:sz w:val="20"/>
          <w:szCs w:val="20"/>
        </w:rPr>
        <w:lastRenderedPageBreak/>
        <w:t>АДМИНИСТРАЦИЯ КУЙБЫШЕВСКОГО РАЙОНА</w:t>
      </w:r>
    </w:p>
    <w:p w:rsidR="0096275D" w:rsidRPr="00A24DD0" w:rsidRDefault="0096275D" w:rsidP="0096275D">
      <w:pPr>
        <w:widowControl w:val="0"/>
        <w:autoSpaceDE w:val="0"/>
        <w:autoSpaceDN w:val="0"/>
        <w:adjustRightInd w:val="0"/>
        <w:ind w:firstLine="720"/>
        <w:jc w:val="center"/>
        <w:rPr>
          <w:sz w:val="20"/>
          <w:szCs w:val="20"/>
        </w:rPr>
      </w:pPr>
    </w:p>
    <w:p w:rsidR="0096275D" w:rsidRPr="00A24DD0" w:rsidRDefault="0096275D" w:rsidP="0096275D">
      <w:pPr>
        <w:widowControl w:val="0"/>
        <w:autoSpaceDE w:val="0"/>
        <w:autoSpaceDN w:val="0"/>
        <w:adjustRightInd w:val="0"/>
        <w:ind w:firstLine="720"/>
        <w:jc w:val="center"/>
        <w:rPr>
          <w:sz w:val="20"/>
          <w:szCs w:val="20"/>
        </w:rPr>
      </w:pPr>
      <w:r w:rsidRPr="00A24DD0">
        <w:rPr>
          <w:sz w:val="20"/>
          <w:szCs w:val="20"/>
        </w:rPr>
        <w:t>ПОСТАНОВЛЕНИЕ</w:t>
      </w:r>
    </w:p>
    <w:p w:rsidR="0096275D" w:rsidRPr="00A24DD0" w:rsidRDefault="0096275D" w:rsidP="0096275D">
      <w:pPr>
        <w:widowControl w:val="0"/>
        <w:autoSpaceDE w:val="0"/>
        <w:autoSpaceDN w:val="0"/>
        <w:adjustRightInd w:val="0"/>
        <w:ind w:firstLine="720"/>
        <w:jc w:val="center"/>
        <w:rPr>
          <w:sz w:val="20"/>
          <w:szCs w:val="20"/>
        </w:rPr>
      </w:pPr>
    </w:p>
    <w:p w:rsidR="0096275D" w:rsidRPr="00A24DD0" w:rsidRDefault="0096275D" w:rsidP="0096275D">
      <w:pPr>
        <w:widowControl w:val="0"/>
        <w:autoSpaceDE w:val="0"/>
        <w:autoSpaceDN w:val="0"/>
        <w:adjustRightInd w:val="0"/>
        <w:ind w:firstLine="720"/>
        <w:jc w:val="center"/>
        <w:rPr>
          <w:sz w:val="20"/>
          <w:szCs w:val="20"/>
        </w:rPr>
      </w:pPr>
      <w:r w:rsidRPr="00A24DD0">
        <w:rPr>
          <w:sz w:val="20"/>
          <w:szCs w:val="20"/>
        </w:rPr>
        <w:t>г. Куйбышев</w:t>
      </w:r>
    </w:p>
    <w:p w:rsidR="0096275D" w:rsidRPr="00A24DD0" w:rsidRDefault="0096275D" w:rsidP="0096275D">
      <w:pPr>
        <w:widowControl w:val="0"/>
        <w:autoSpaceDE w:val="0"/>
        <w:autoSpaceDN w:val="0"/>
        <w:adjustRightInd w:val="0"/>
        <w:ind w:firstLine="720"/>
        <w:jc w:val="center"/>
        <w:rPr>
          <w:sz w:val="20"/>
          <w:szCs w:val="20"/>
        </w:rPr>
      </w:pPr>
      <w:r w:rsidRPr="00A24DD0">
        <w:rPr>
          <w:sz w:val="20"/>
          <w:szCs w:val="20"/>
        </w:rPr>
        <w:t>Новосибирская область</w:t>
      </w:r>
    </w:p>
    <w:p w:rsidR="0096275D" w:rsidRPr="00A24DD0" w:rsidRDefault="0096275D" w:rsidP="0096275D">
      <w:pPr>
        <w:widowControl w:val="0"/>
        <w:autoSpaceDE w:val="0"/>
        <w:autoSpaceDN w:val="0"/>
        <w:adjustRightInd w:val="0"/>
        <w:ind w:firstLine="720"/>
        <w:jc w:val="center"/>
        <w:rPr>
          <w:sz w:val="20"/>
          <w:szCs w:val="20"/>
        </w:rPr>
      </w:pPr>
    </w:p>
    <w:p w:rsidR="0096275D" w:rsidRPr="00A24DD0" w:rsidRDefault="0096275D" w:rsidP="0096275D">
      <w:pPr>
        <w:widowControl w:val="0"/>
        <w:autoSpaceDE w:val="0"/>
        <w:autoSpaceDN w:val="0"/>
        <w:adjustRightInd w:val="0"/>
        <w:ind w:firstLine="720"/>
        <w:jc w:val="center"/>
        <w:rPr>
          <w:sz w:val="20"/>
          <w:szCs w:val="20"/>
        </w:rPr>
      </w:pPr>
      <w:r w:rsidRPr="00A24DD0">
        <w:rPr>
          <w:sz w:val="20"/>
          <w:szCs w:val="20"/>
        </w:rPr>
        <w:t>29.10.2019 № 1004</w:t>
      </w:r>
    </w:p>
    <w:p w:rsidR="0096275D" w:rsidRPr="00A24DD0" w:rsidRDefault="0096275D" w:rsidP="0096275D">
      <w:pPr>
        <w:widowControl w:val="0"/>
        <w:autoSpaceDE w:val="0"/>
        <w:autoSpaceDN w:val="0"/>
        <w:adjustRightInd w:val="0"/>
        <w:ind w:firstLine="720"/>
        <w:jc w:val="center"/>
        <w:rPr>
          <w:sz w:val="20"/>
          <w:szCs w:val="20"/>
        </w:rPr>
      </w:pPr>
    </w:p>
    <w:p w:rsidR="0096275D" w:rsidRPr="00A24DD0" w:rsidRDefault="0096275D" w:rsidP="0096275D">
      <w:pPr>
        <w:widowControl w:val="0"/>
        <w:autoSpaceDE w:val="0"/>
        <w:autoSpaceDN w:val="0"/>
        <w:adjustRightInd w:val="0"/>
        <w:ind w:firstLine="720"/>
        <w:jc w:val="center"/>
        <w:rPr>
          <w:sz w:val="20"/>
          <w:szCs w:val="20"/>
        </w:rPr>
      </w:pPr>
      <w:r w:rsidRPr="00A24DD0">
        <w:rPr>
          <w:sz w:val="20"/>
          <w:szCs w:val="20"/>
        </w:rPr>
        <w:t>О внесении изменений в постановление администрации Куйбышевского</w:t>
      </w:r>
    </w:p>
    <w:p w:rsidR="0096275D" w:rsidRPr="00A24DD0" w:rsidRDefault="0096275D" w:rsidP="0096275D">
      <w:pPr>
        <w:widowControl w:val="0"/>
        <w:autoSpaceDE w:val="0"/>
        <w:autoSpaceDN w:val="0"/>
        <w:adjustRightInd w:val="0"/>
        <w:ind w:firstLine="720"/>
        <w:jc w:val="center"/>
        <w:rPr>
          <w:sz w:val="20"/>
          <w:szCs w:val="20"/>
        </w:rPr>
      </w:pPr>
      <w:r w:rsidRPr="00A24DD0">
        <w:rPr>
          <w:sz w:val="20"/>
          <w:szCs w:val="20"/>
        </w:rPr>
        <w:t xml:space="preserve"> района от 26.10.2017 № 1221</w:t>
      </w:r>
    </w:p>
    <w:p w:rsidR="0096275D" w:rsidRPr="00A24DD0" w:rsidRDefault="0096275D" w:rsidP="0096275D">
      <w:pPr>
        <w:widowControl w:val="0"/>
        <w:autoSpaceDE w:val="0"/>
        <w:autoSpaceDN w:val="0"/>
        <w:adjustRightInd w:val="0"/>
        <w:ind w:firstLine="720"/>
        <w:jc w:val="center"/>
        <w:rPr>
          <w:sz w:val="20"/>
          <w:szCs w:val="20"/>
        </w:rPr>
      </w:pPr>
    </w:p>
    <w:p w:rsidR="0096275D" w:rsidRPr="00A24DD0" w:rsidRDefault="0096275D" w:rsidP="0096275D">
      <w:pPr>
        <w:widowControl w:val="0"/>
        <w:autoSpaceDE w:val="0"/>
        <w:autoSpaceDN w:val="0"/>
        <w:adjustRightInd w:val="0"/>
        <w:ind w:firstLine="720"/>
        <w:jc w:val="center"/>
        <w:rPr>
          <w:sz w:val="20"/>
          <w:szCs w:val="20"/>
        </w:rPr>
      </w:pPr>
      <w:r w:rsidRPr="00A24DD0">
        <w:rPr>
          <w:sz w:val="20"/>
          <w:szCs w:val="20"/>
        </w:rPr>
        <w:t>В целях приведения муниципальных правовых актов в соответствие с действующим законодательством, администрация Куйбышевского района</w:t>
      </w:r>
    </w:p>
    <w:p w:rsidR="0096275D" w:rsidRPr="00A24DD0" w:rsidRDefault="0096275D" w:rsidP="0096275D">
      <w:pPr>
        <w:widowControl w:val="0"/>
        <w:autoSpaceDE w:val="0"/>
        <w:autoSpaceDN w:val="0"/>
        <w:adjustRightInd w:val="0"/>
        <w:ind w:firstLine="720"/>
        <w:jc w:val="center"/>
        <w:rPr>
          <w:sz w:val="20"/>
          <w:szCs w:val="20"/>
        </w:rPr>
      </w:pPr>
      <w:r w:rsidRPr="00A24DD0">
        <w:rPr>
          <w:sz w:val="20"/>
          <w:szCs w:val="20"/>
        </w:rPr>
        <w:t xml:space="preserve">ПОСТАНОВЛЯЕТ: </w:t>
      </w:r>
    </w:p>
    <w:p w:rsidR="0096275D" w:rsidRPr="00A24DD0" w:rsidRDefault="0096275D" w:rsidP="0096275D">
      <w:pPr>
        <w:widowControl w:val="0"/>
        <w:autoSpaceDE w:val="0"/>
        <w:autoSpaceDN w:val="0"/>
        <w:adjustRightInd w:val="0"/>
        <w:ind w:firstLine="720"/>
        <w:jc w:val="both"/>
        <w:rPr>
          <w:sz w:val="20"/>
          <w:szCs w:val="20"/>
        </w:rPr>
      </w:pPr>
      <w:r w:rsidRPr="00A24DD0">
        <w:rPr>
          <w:sz w:val="20"/>
          <w:szCs w:val="20"/>
        </w:rPr>
        <w:t>1. Внести в Порядок увольнения (освобождения от должности) лиц, замещающих должности муниципальной службы в администрации Куйбышевского района, в связи с утратой доверия, утвержденный постановлением администрации Куйбышевского района от 26.10.2017 № 1221, следующие изменения:</w:t>
      </w:r>
    </w:p>
    <w:p w:rsidR="0096275D" w:rsidRPr="00A24DD0" w:rsidRDefault="0096275D" w:rsidP="0096275D">
      <w:pPr>
        <w:widowControl w:val="0"/>
        <w:autoSpaceDE w:val="0"/>
        <w:autoSpaceDN w:val="0"/>
        <w:adjustRightInd w:val="0"/>
        <w:ind w:firstLine="720"/>
        <w:jc w:val="both"/>
        <w:rPr>
          <w:sz w:val="20"/>
          <w:szCs w:val="20"/>
        </w:rPr>
      </w:pPr>
      <w:r w:rsidRPr="00A24DD0">
        <w:rPr>
          <w:sz w:val="20"/>
          <w:szCs w:val="20"/>
        </w:rPr>
        <w:t>1.1. пункт 9 изложить в следующей редакции:</w:t>
      </w:r>
    </w:p>
    <w:p w:rsidR="0096275D" w:rsidRPr="00A24DD0" w:rsidRDefault="0096275D" w:rsidP="0096275D">
      <w:pPr>
        <w:widowControl w:val="0"/>
        <w:autoSpaceDE w:val="0"/>
        <w:autoSpaceDN w:val="0"/>
        <w:adjustRightInd w:val="0"/>
        <w:ind w:firstLine="720"/>
        <w:jc w:val="both"/>
        <w:rPr>
          <w:sz w:val="20"/>
          <w:szCs w:val="20"/>
        </w:rPr>
      </w:pPr>
      <w:r w:rsidRPr="00A24DD0">
        <w:rPr>
          <w:sz w:val="20"/>
          <w:szCs w:val="20"/>
        </w:rPr>
        <w:t>«9. В случае если решением Комиссии установлен факт совершения муниципальным служащим правонарушения, указанного в пункте 3 настоящего Порядка, Глава Куйбышевского района принимает решение об увольнении муниципального служащего в связи с утратой доверия.»;</w:t>
      </w:r>
    </w:p>
    <w:p w:rsidR="0096275D" w:rsidRPr="00A24DD0" w:rsidRDefault="0096275D" w:rsidP="0096275D">
      <w:pPr>
        <w:widowControl w:val="0"/>
        <w:autoSpaceDE w:val="0"/>
        <w:autoSpaceDN w:val="0"/>
        <w:adjustRightInd w:val="0"/>
        <w:ind w:firstLine="720"/>
        <w:jc w:val="both"/>
        <w:rPr>
          <w:sz w:val="20"/>
          <w:szCs w:val="20"/>
        </w:rPr>
      </w:pPr>
      <w:r w:rsidRPr="00A24DD0">
        <w:rPr>
          <w:sz w:val="20"/>
          <w:szCs w:val="20"/>
        </w:rPr>
        <w:tab/>
        <w:t>1.2. в пункте 11 слова «должно быть применено не позднее шести месяцев со дня поступления информации о совершении коррупционного правонарушения» заменить словами «не может быть применено позднее трех лет со дня совершения проступка».</w:t>
      </w:r>
    </w:p>
    <w:p w:rsidR="0096275D" w:rsidRPr="00A24DD0" w:rsidRDefault="0096275D" w:rsidP="0096275D">
      <w:pPr>
        <w:widowControl w:val="0"/>
        <w:autoSpaceDE w:val="0"/>
        <w:autoSpaceDN w:val="0"/>
        <w:adjustRightInd w:val="0"/>
        <w:ind w:firstLine="720"/>
        <w:jc w:val="both"/>
        <w:rPr>
          <w:sz w:val="20"/>
          <w:szCs w:val="20"/>
        </w:rPr>
      </w:pPr>
      <w:r w:rsidRPr="00A24DD0">
        <w:rPr>
          <w:sz w:val="20"/>
          <w:szCs w:val="20"/>
        </w:rPr>
        <w:t>2. Управлению делами администрации Куйбышевского района (</w:t>
      </w:r>
      <w:proofErr w:type="spellStart"/>
      <w:r w:rsidRPr="00A24DD0">
        <w:rPr>
          <w:sz w:val="20"/>
          <w:szCs w:val="20"/>
        </w:rPr>
        <w:t>Дирибасова</w:t>
      </w:r>
      <w:proofErr w:type="spellEnd"/>
      <w:r w:rsidRPr="00A24DD0">
        <w:rPr>
          <w:sz w:val="20"/>
          <w:szCs w:val="20"/>
        </w:rPr>
        <w:t xml:space="preserve"> Т.О.) обеспечить опубликование постановления в установленном порядке в периодическом печатном издании органов местного самоуправления Куйбышевского района «Информационный вестник».</w:t>
      </w:r>
    </w:p>
    <w:p w:rsidR="0096275D" w:rsidRPr="00A24DD0" w:rsidRDefault="0096275D" w:rsidP="0096275D">
      <w:pPr>
        <w:widowControl w:val="0"/>
        <w:autoSpaceDE w:val="0"/>
        <w:autoSpaceDN w:val="0"/>
        <w:adjustRightInd w:val="0"/>
        <w:ind w:firstLine="720"/>
        <w:jc w:val="both"/>
        <w:rPr>
          <w:sz w:val="20"/>
          <w:szCs w:val="20"/>
        </w:rPr>
      </w:pPr>
      <w:r w:rsidRPr="00A24DD0">
        <w:rPr>
          <w:sz w:val="20"/>
          <w:szCs w:val="20"/>
        </w:rPr>
        <w:t>3. Контроль за исполнением постановления оставляю за собой.</w:t>
      </w:r>
    </w:p>
    <w:p w:rsidR="0096275D" w:rsidRPr="00A24DD0" w:rsidRDefault="0096275D" w:rsidP="0096275D">
      <w:pPr>
        <w:widowControl w:val="0"/>
        <w:autoSpaceDE w:val="0"/>
        <w:autoSpaceDN w:val="0"/>
        <w:adjustRightInd w:val="0"/>
        <w:ind w:firstLine="720"/>
        <w:jc w:val="both"/>
        <w:rPr>
          <w:sz w:val="20"/>
          <w:szCs w:val="20"/>
        </w:rPr>
      </w:pPr>
    </w:p>
    <w:p w:rsidR="006D5FB0" w:rsidRPr="00A24DD0" w:rsidRDefault="0096275D" w:rsidP="0096275D">
      <w:pPr>
        <w:widowControl w:val="0"/>
        <w:autoSpaceDE w:val="0"/>
        <w:autoSpaceDN w:val="0"/>
        <w:adjustRightInd w:val="0"/>
        <w:ind w:firstLine="720"/>
        <w:jc w:val="both"/>
        <w:rPr>
          <w:sz w:val="20"/>
          <w:szCs w:val="20"/>
        </w:rPr>
      </w:pPr>
      <w:r w:rsidRPr="00A24DD0">
        <w:rPr>
          <w:sz w:val="20"/>
          <w:szCs w:val="20"/>
        </w:rPr>
        <w:t xml:space="preserve">Глава Куйбышевского района                                                                                                        </w:t>
      </w:r>
      <w:proofErr w:type="spellStart"/>
      <w:r w:rsidRPr="00A24DD0">
        <w:rPr>
          <w:sz w:val="20"/>
          <w:szCs w:val="20"/>
        </w:rPr>
        <w:t>О.В.Караваев</w:t>
      </w:r>
      <w:proofErr w:type="spellEnd"/>
    </w:p>
    <w:p w:rsidR="006D5FB0" w:rsidRPr="00A24DD0" w:rsidRDefault="006D5FB0" w:rsidP="0096275D">
      <w:pPr>
        <w:widowControl w:val="0"/>
        <w:autoSpaceDE w:val="0"/>
        <w:autoSpaceDN w:val="0"/>
        <w:adjustRightInd w:val="0"/>
        <w:jc w:val="both"/>
        <w:rPr>
          <w:sz w:val="20"/>
          <w:szCs w:val="20"/>
        </w:rPr>
      </w:pPr>
    </w:p>
    <w:p w:rsidR="006D5FB0" w:rsidRPr="00A24DD0" w:rsidRDefault="006D5FB0" w:rsidP="006D5FB0">
      <w:pPr>
        <w:ind w:left="5400"/>
        <w:jc w:val="center"/>
        <w:rPr>
          <w:rFonts w:eastAsia="SimSun"/>
          <w:sz w:val="20"/>
          <w:szCs w:val="20"/>
          <w:lang w:eastAsia="zh-CN"/>
        </w:rPr>
      </w:pPr>
    </w:p>
    <w:p w:rsidR="00831FD7" w:rsidRPr="00A24DD0" w:rsidRDefault="00831FD7" w:rsidP="00B82BCE">
      <w:pPr>
        <w:jc w:val="center"/>
        <w:outlineLvl w:val="0"/>
        <w:rPr>
          <w:rFonts w:eastAsia="Arial"/>
          <w:bCs/>
          <w:sz w:val="20"/>
          <w:szCs w:val="20"/>
        </w:rPr>
      </w:pPr>
    </w:p>
    <w:p w:rsidR="00831FD7" w:rsidRPr="00A24DD0" w:rsidRDefault="00831FD7" w:rsidP="00B82BCE">
      <w:pPr>
        <w:jc w:val="center"/>
        <w:outlineLvl w:val="0"/>
        <w:rPr>
          <w:rFonts w:eastAsia="Arial"/>
          <w:bCs/>
          <w:sz w:val="20"/>
          <w:szCs w:val="20"/>
        </w:rPr>
      </w:pPr>
    </w:p>
    <w:p w:rsidR="000C11F5" w:rsidRPr="00A24DD0" w:rsidRDefault="000C11F5" w:rsidP="000C11F5">
      <w:pPr>
        <w:jc w:val="center"/>
        <w:outlineLvl w:val="0"/>
        <w:rPr>
          <w:rFonts w:eastAsia="Arial"/>
          <w:bCs/>
          <w:sz w:val="20"/>
          <w:szCs w:val="20"/>
        </w:rPr>
      </w:pPr>
      <w:r w:rsidRPr="00A24DD0">
        <w:rPr>
          <w:rFonts w:eastAsia="Arial"/>
          <w:bCs/>
          <w:sz w:val="20"/>
          <w:szCs w:val="20"/>
        </w:rPr>
        <w:t>АДМИНИСТРАЦИЯ КУЙБЫШЕВСКОГО РАЙОНА</w:t>
      </w:r>
    </w:p>
    <w:p w:rsidR="000C11F5" w:rsidRPr="00A24DD0" w:rsidRDefault="000C11F5" w:rsidP="000C11F5">
      <w:pPr>
        <w:jc w:val="center"/>
        <w:outlineLvl w:val="0"/>
        <w:rPr>
          <w:rFonts w:eastAsia="Arial"/>
          <w:bCs/>
          <w:sz w:val="20"/>
          <w:szCs w:val="20"/>
        </w:rPr>
      </w:pPr>
    </w:p>
    <w:p w:rsidR="000C11F5" w:rsidRPr="00A24DD0" w:rsidRDefault="000C11F5" w:rsidP="000C11F5">
      <w:pPr>
        <w:jc w:val="center"/>
        <w:outlineLvl w:val="0"/>
        <w:rPr>
          <w:rFonts w:eastAsia="Arial"/>
          <w:bCs/>
          <w:sz w:val="20"/>
          <w:szCs w:val="20"/>
        </w:rPr>
      </w:pPr>
      <w:r w:rsidRPr="00A24DD0">
        <w:rPr>
          <w:rFonts w:eastAsia="Arial"/>
          <w:bCs/>
          <w:sz w:val="20"/>
          <w:szCs w:val="20"/>
        </w:rPr>
        <w:t>ПОСТАНОВЛЕНИЕ</w:t>
      </w:r>
    </w:p>
    <w:p w:rsidR="000C11F5" w:rsidRPr="00A24DD0" w:rsidRDefault="000C11F5" w:rsidP="000C11F5">
      <w:pPr>
        <w:jc w:val="center"/>
        <w:outlineLvl w:val="0"/>
        <w:rPr>
          <w:rFonts w:eastAsia="Arial"/>
          <w:bCs/>
          <w:sz w:val="20"/>
          <w:szCs w:val="20"/>
        </w:rPr>
      </w:pPr>
    </w:p>
    <w:p w:rsidR="000C11F5" w:rsidRPr="00A24DD0" w:rsidRDefault="000C11F5" w:rsidP="000C11F5">
      <w:pPr>
        <w:jc w:val="center"/>
        <w:outlineLvl w:val="0"/>
        <w:rPr>
          <w:rFonts w:eastAsia="Arial"/>
          <w:bCs/>
          <w:sz w:val="20"/>
          <w:szCs w:val="20"/>
        </w:rPr>
      </w:pPr>
      <w:r w:rsidRPr="00A24DD0">
        <w:rPr>
          <w:rFonts w:eastAsia="Arial"/>
          <w:bCs/>
          <w:sz w:val="20"/>
          <w:szCs w:val="20"/>
        </w:rPr>
        <w:t>г. Куйбышев</w:t>
      </w:r>
    </w:p>
    <w:p w:rsidR="000C11F5" w:rsidRPr="00A24DD0" w:rsidRDefault="000C11F5" w:rsidP="000C11F5">
      <w:pPr>
        <w:jc w:val="center"/>
        <w:outlineLvl w:val="0"/>
        <w:rPr>
          <w:rFonts w:eastAsia="Arial"/>
          <w:bCs/>
          <w:sz w:val="20"/>
          <w:szCs w:val="20"/>
        </w:rPr>
      </w:pPr>
      <w:r w:rsidRPr="00A24DD0">
        <w:rPr>
          <w:rFonts w:eastAsia="Arial"/>
          <w:bCs/>
          <w:sz w:val="20"/>
          <w:szCs w:val="20"/>
        </w:rPr>
        <w:t>Новосибирская область</w:t>
      </w:r>
    </w:p>
    <w:p w:rsidR="000C11F5" w:rsidRPr="00A24DD0" w:rsidRDefault="000C11F5" w:rsidP="000C11F5">
      <w:pPr>
        <w:jc w:val="center"/>
        <w:outlineLvl w:val="0"/>
        <w:rPr>
          <w:rFonts w:eastAsia="Arial"/>
          <w:bCs/>
          <w:sz w:val="20"/>
          <w:szCs w:val="20"/>
        </w:rPr>
      </w:pPr>
    </w:p>
    <w:p w:rsidR="000C11F5" w:rsidRPr="00A24DD0" w:rsidRDefault="000C11F5" w:rsidP="000C11F5">
      <w:pPr>
        <w:jc w:val="center"/>
        <w:outlineLvl w:val="0"/>
        <w:rPr>
          <w:rFonts w:eastAsia="Arial"/>
          <w:bCs/>
          <w:sz w:val="20"/>
          <w:szCs w:val="20"/>
        </w:rPr>
      </w:pPr>
      <w:r w:rsidRPr="00A24DD0">
        <w:rPr>
          <w:rFonts w:eastAsia="Arial"/>
          <w:bCs/>
          <w:sz w:val="20"/>
          <w:szCs w:val="20"/>
        </w:rPr>
        <w:t>01.11.2019 № 1015</w:t>
      </w:r>
    </w:p>
    <w:p w:rsidR="000C11F5" w:rsidRPr="00A24DD0" w:rsidRDefault="000C11F5" w:rsidP="000C11F5">
      <w:pPr>
        <w:jc w:val="center"/>
        <w:outlineLvl w:val="0"/>
        <w:rPr>
          <w:rFonts w:eastAsia="Arial"/>
          <w:bCs/>
          <w:sz w:val="20"/>
          <w:szCs w:val="20"/>
        </w:rPr>
      </w:pPr>
    </w:p>
    <w:p w:rsidR="000C11F5" w:rsidRPr="00A24DD0" w:rsidRDefault="000C11F5" w:rsidP="000C11F5">
      <w:pPr>
        <w:jc w:val="center"/>
        <w:outlineLvl w:val="0"/>
        <w:rPr>
          <w:rFonts w:eastAsia="Arial"/>
          <w:bCs/>
          <w:sz w:val="20"/>
          <w:szCs w:val="20"/>
        </w:rPr>
      </w:pPr>
      <w:r w:rsidRPr="00A24DD0">
        <w:rPr>
          <w:rFonts w:eastAsia="Arial"/>
          <w:bCs/>
          <w:sz w:val="20"/>
          <w:szCs w:val="20"/>
        </w:rPr>
        <w:t>О внесении изменений в постановление администрации Куйбышевского района от 23.01.2013 № 63 «Об утверждении перечня муниципальных услуг, оказываемых администрацией Куйбышевского района, предоставление которых организуется в филиале ГАУ НСО «Многофункциональный центр организации предоставления государственных и муниципальных услуг Новосибирской области Куйбышевского района»»</w:t>
      </w:r>
    </w:p>
    <w:p w:rsidR="000C11F5" w:rsidRPr="00A24DD0" w:rsidRDefault="000C11F5" w:rsidP="000C11F5">
      <w:pPr>
        <w:jc w:val="center"/>
        <w:outlineLvl w:val="0"/>
        <w:rPr>
          <w:rFonts w:eastAsia="Arial"/>
          <w:bCs/>
          <w:sz w:val="20"/>
          <w:szCs w:val="20"/>
        </w:rPr>
      </w:pPr>
    </w:p>
    <w:p w:rsidR="000C11F5" w:rsidRPr="00A24DD0" w:rsidRDefault="000C11F5" w:rsidP="000C11F5">
      <w:pPr>
        <w:jc w:val="both"/>
        <w:outlineLvl w:val="0"/>
        <w:rPr>
          <w:rFonts w:eastAsia="Arial"/>
          <w:bCs/>
          <w:sz w:val="20"/>
          <w:szCs w:val="20"/>
        </w:rPr>
      </w:pPr>
      <w:r w:rsidRPr="00A24DD0">
        <w:rPr>
          <w:rFonts w:eastAsia="Arial"/>
          <w:bCs/>
          <w:sz w:val="20"/>
          <w:szCs w:val="20"/>
        </w:rPr>
        <w:t>В целях достижения показателей, указанных в пункте 1, и реализации мероприятий, указанных в подпункте «е» пункта 2 Указа Президента Российской Федерации от 07.05.2012 № 601 «Об основных направлениях совершенствования системы государственного управления», а также повышения эффективности деятельности органов местного самоуправления Куйбышевского района по обеспечению благоприятного инвестиционного климата и развития предпринимательства в Куйбышевском районе, администрация Куйбышевского района</w:t>
      </w:r>
    </w:p>
    <w:p w:rsidR="000C11F5" w:rsidRPr="00A24DD0" w:rsidRDefault="000C11F5" w:rsidP="000C11F5">
      <w:pPr>
        <w:jc w:val="both"/>
        <w:outlineLvl w:val="0"/>
        <w:rPr>
          <w:rFonts w:eastAsia="Arial"/>
          <w:bCs/>
          <w:sz w:val="20"/>
          <w:szCs w:val="20"/>
        </w:rPr>
      </w:pPr>
      <w:r w:rsidRPr="00A24DD0">
        <w:rPr>
          <w:rFonts w:eastAsia="Arial"/>
          <w:bCs/>
          <w:sz w:val="20"/>
          <w:szCs w:val="20"/>
        </w:rPr>
        <w:t>ПОСТАНОВЛЯЕТ:</w:t>
      </w:r>
    </w:p>
    <w:p w:rsidR="000C11F5" w:rsidRPr="00A24DD0" w:rsidRDefault="000C11F5" w:rsidP="000C11F5">
      <w:pPr>
        <w:jc w:val="both"/>
        <w:outlineLvl w:val="0"/>
        <w:rPr>
          <w:rFonts w:eastAsia="Arial"/>
          <w:bCs/>
          <w:sz w:val="20"/>
          <w:szCs w:val="20"/>
        </w:rPr>
      </w:pPr>
      <w:r w:rsidRPr="00A24DD0">
        <w:rPr>
          <w:rFonts w:eastAsia="Arial"/>
          <w:bCs/>
          <w:sz w:val="20"/>
          <w:szCs w:val="20"/>
        </w:rPr>
        <w:t>1. Внести в перечень муниципальных услуг, оказываемых администрацией Куйбышевского района, предоставление которых организуется в филиале ГАУ НСО «Многофункциональный центр организации предоставления государственных и муниципальных услуг Новосибирской области Куйбышевского района», утвержденный постановлением администрацией Куйбышевского района от 23.01.2013 № 63 (далее – Перечень), следующие изменения:</w:t>
      </w:r>
    </w:p>
    <w:p w:rsidR="000C11F5" w:rsidRPr="00A24DD0" w:rsidRDefault="000C11F5" w:rsidP="000C11F5">
      <w:pPr>
        <w:jc w:val="both"/>
        <w:outlineLvl w:val="0"/>
        <w:rPr>
          <w:rFonts w:eastAsia="Arial"/>
          <w:bCs/>
          <w:sz w:val="20"/>
          <w:szCs w:val="20"/>
        </w:rPr>
      </w:pPr>
      <w:r w:rsidRPr="00A24DD0">
        <w:rPr>
          <w:rFonts w:eastAsia="Arial"/>
          <w:bCs/>
          <w:sz w:val="20"/>
          <w:szCs w:val="20"/>
        </w:rPr>
        <w:t>1) дополнить Перечень пунктом 12 следующего содержания:</w:t>
      </w:r>
    </w:p>
    <w:p w:rsidR="000C11F5" w:rsidRPr="00A24DD0" w:rsidRDefault="000C11F5" w:rsidP="000C11F5">
      <w:pPr>
        <w:jc w:val="both"/>
        <w:outlineLvl w:val="0"/>
        <w:rPr>
          <w:rFonts w:eastAsia="Arial"/>
          <w:bCs/>
          <w:sz w:val="20"/>
          <w:szCs w:val="20"/>
        </w:rPr>
      </w:pPr>
      <w:r w:rsidRPr="00A24DD0">
        <w:rPr>
          <w:rFonts w:eastAsia="Arial"/>
          <w:bCs/>
          <w:sz w:val="20"/>
          <w:szCs w:val="20"/>
        </w:rPr>
        <w:t>«12. Выдача разрешений на установку и эксплуатацию рекламных конструкций, аннулирование таких разрешений».</w:t>
      </w:r>
    </w:p>
    <w:p w:rsidR="000C11F5" w:rsidRPr="00A24DD0" w:rsidRDefault="000C11F5" w:rsidP="000C11F5">
      <w:pPr>
        <w:jc w:val="both"/>
        <w:outlineLvl w:val="0"/>
        <w:rPr>
          <w:rFonts w:eastAsia="Arial"/>
          <w:bCs/>
          <w:sz w:val="20"/>
          <w:szCs w:val="20"/>
        </w:rPr>
      </w:pPr>
      <w:r w:rsidRPr="00A24DD0">
        <w:rPr>
          <w:rFonts w:eastAsia="Arial"/>
          <w:bCs/>
          <w:sz w:val="20"/>
          <w:szCs w:val="20"/>
        </w:rPr>
        <w:lastRenderedPageBreak/>
        <w:t>2. Управлению делами администрации Куйбышевского района (</w:t>
      </w:r>
      <w:proofErr w:type="spellStart"/>
      <w:r w:rsidRPr="00A24DD0">
        <w:rPr>
          <w:rFonts w:eastAsia="Arial"/>
          <w:bCs/>
          <w:sz w:val="20"/>
          <w:szCs w:val="20"/>
        </w:rPr>
        <w:t>Дирибасова</w:t>
      </w:r>
      <w:proofErr w:type="spellEnd"/>
      <w:r w:rsidRPr="00A24DD0">
        <w:rPr>
          <w:rFonts w:eastAsia="Arial"/>
          <w:bCs/>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в телекоммуникационной сети «Интернет» в установленном порядке.</w:t>
      </w:r>
    </w:p>
    <w:p w:rsidR="000C11F5" w:rsidRPr="00A24DD0" w:rsidRDefault="000C11F5" w:rsidP="000C11F5">
      <w:pPr>
        <w:jc w:val="both"/>
        <w:outlineLvl w:val="0"/>
        <w:rPr>
          <w:rFonts w:eastAsia="Arial"/>
          <w:bCs/>
          <w:sz w:val="20"/>
          <w:szCs w:val="20"/>
        </w:rPr>
      </w:pPr>
      <w:r w:rsidRPr="00A24DD0">
        <w:rPr>
          <w:rFonts w:eastAsia="Arial"/>
          <w:bCs/>
          <w:sz w:val="20"/>
          <w:szCs w:val="20"/>
        </w:rPr>
        <w:t>3. Контроль за исполнением постановления оставляю за собой.</w:t>
      </w:r>
    </w:p>
    <w:p w:rsidR="000C11F5" w:rsidRPr="00A24DD0" w:rsidRDefault="000C11F5" w:rsidP="000C11F5">
      <w:pPr>
        <w:jc w:val="both"/>
        <w:outlineLvl w:val="0"/>
        <w:rPr>
          <w:rFonts w:eastAsia="Arial"/>
          <w:bCs/>
          <w:sz w:val="20"/>
          <w:szCs w:val="20"/>
        </w:rPr>
      </w:pPr>
    </w:p>
    <w:p w:rsidR="00831FD7" w:rsidRPr="00A24DD0" w:rsidRDefault="000C11F5" w:rsidP="000C11F5">
      <w:pPr>
        <w:jc w:val="both"/>
        <w:outlineLvl w:val="0"/>
        <w:rPr>
          <w:rFonts w:eastAsia="Arial"/>
          <w:bCs/>
          <w:sz w:val="20"/>
          <w:szCs w:val="20"/>
        </w:rPr>
      </w:pPr>
      <w:r w:rsidRPr="00A24DD0">
        <w:rPr>
          <w:rFonts w:eastAsia="Arial"/>
          <w:bCs/>
          <w:sz w:val="20"/>
          <w:szCs w:val="20"/>
        </w:rPr>
        <w:t>Глава Куйбышевского района</w:t>
      </w:r>
      <w:r w:rsidRPr="00A24DD0">
        <w:rPr>
          <w:rFonts w:eastAsia="Arial"/>
          <w:bCs/>
          <w:sz w:val="20"/>
          <w:szCs w:val="20"/>
        </w:rPr>
        <w:tab/>
      </w:r>
      <w:r w:rsidRPr="00A24DD0">
        <w:rPr>
          <w:rFonts w:eastAsia="Arial"/>
          <w:bCs/>
          <w:sz w:val="20"/>
          <w:szCs w:val="20"/>
        </w:rPr>
        <w:tab/>
      </w:r>
      <w:r w:rsidRPr="00A24DD0">
        <w:rPr>
          <w:rFonts w:eastAsia="Arial"/>
          <w:bCs/>
          <w:sz w:val="20"/>
          <w:szCs w:val="20"/>
        </w:rPr>
        <w:tab/>
      </w:r>
      <w:r w:rsidRPr="00A24DD0">
        <w:rPr>
          <w:rFonts w:eastAsia="Arial"/>
          <w:bCs/>
          <w:sz w:val="20"/>
          <w:szCs w:val="20"/>
        </w:rPr>
        <w:tab/>
        <w:t xml:space="preserve">                                                       </w:t>
      </w:r>
      <w:r w:rsidRPr="00A24DD0">
        <w:rPr>
          <w:rFonts w:eastAsia="Arial"/>
          <w:bCs/>
          <w:sz w:val="20"/>
          <w:szCs w:val="20"/>
        </w:rPr>
        <w:tab/>
        <w:t xml:space="preserve">      О.В. Караваев</w:t>
      </w:r>
    </w:p>
    <w:p w:rsidR="00831FD7" w:rsidRPr="00A24DD0" w:rsidRDefault="00831FD7" w:rsidP="00B82BCE">
      <w:pPr>
        <w:jc w:val="center"/>
        <w:outlineLvl w:val="0"/>
        <w:rPr>
          <w:rFonts w:eastAsia="Arial"/>
          <w:bCs/>
          <w:sz w:val="20"/>
          <w:szCs w:val="20"/>
        </w:rPr>
      </w:pPr>
    </w:p>
    <w:p w:rsidR="00831FD7" w:rsidRDefault="00831FD7" w:rsidP="00B82BCE">
      <w:pPr>
        <w:jc w:val="center"/>
        <w:outlineLvl w:val="0"/>
        <w:rPr>
          <w:rFonts w:eastAsia="Arial"/>
          <w:bCs/>
          <w:sz w:val="20"/>
          <w:szCs w:val="20"/>
        </w:rPr>
      </w:pPr>
    </w:p>
    <w:p w:rsidR="00A24DD0" w:rsidRPr="00A24DD0" w:rsidRDefault="00A24DD0" w:rsidP="00B82BCE">
      <w:pPr>
        <w:jc w:val="center"/>
        <w:outlineLvl w:val="0"/>
        <w:rPr>
          <w:rFonts w:eastAsia="Arial"/>
          <w:bCs/>
          <w:sz w:val="20"/>
          <w:szCs w:val="20"/>
        </w:rPr>
      </w:pPr>
    </w:p>
    <w:p w:rsidR="005E5E7B" w:rsidRPr="00A24DD0" w:rsidRDefault="005E5E7B" w:rsidP="005E5E7B">
      <w:pPr>
        <w:pStyle w:val="10"/>
        <w:jc w:val="center"/>
        <w:rPr>
          <w:sz w:val="20"/>
        </w:rPr>
      </w:pPr>
      <w:r w:rsidRPr="00A24DD0">
        <w:rPr>
          <w:sz w:val="20"/>
        </w:rPr>
        <w:t>АДМИНИСТРАЦИЯ КУЙБЫШЕВСКОГО РАЙОНА</w:t>
      </w:r>
    </w:p>
    <w:p w:rsidR="005E5E7B" w:rsidRPr="00A24DD0" w:rsidRDefault="005E5E7B" w:rsidP="005E5E7B">
      <w:pPr>
        <w:pStyle w:val="20"/>
        <w:rPr>
          <w:sz w:val="20"/>
        </w:rPr>
      </w:pPr>
    </w:p>
    <w:p w:rsidR="005E5E7B" w:rsidRPr="00A24DD0" w:rsidRDefault="005E5E7B" w:rsidP="005E5E7B">
      <w:pPr>
        <w:pStyle w:val="20"/>
        <w:ind w:firstLine="0"/>
        <w:jc w:val="center"/>
        <w:rPr>
          <w:sz w:val="20"/>
        </w:rPr>
      </w:pPr>
      <w:r w:rsidRPr="00A24DD0">
        <w:rPr>
          <w:sz w:val="20"/>
        </w:rPr>
        <w:t>ПОСТАНОВЛЕНИЕ</w:t>
      </w:r>
    </w:p>
    <w:p w:rsidR="005E5E7B" w:rsidRPr="00A24DD0" w:rsidRDefault="005E5E7B" w:rsidP="005E5E7B">
      <w:pPr>
        <w:jc w:val="center"/>
        <w:rPr>
          <w:sz w:val="20"/>
          <w:szCs w:val="20"/>
        </w:rPr>
      </w:pPr>
    </w:p>
    <w:p w:rsidR="005E5E7B" w:rsidRPr="00A24DD0" w:rsidRDefault="005E5E7B" w:rsidP="005E5E7B">
      <w:pPr>
        <w:jc w:val="center"/>
        <w:rPr>
          <w:sz w:val="20"/>
          <w:szCs w:val="20"/>
        </w:rPr>
      </w:pPr>
      <w:r w:rsidRPr="00A24DD0">
        <w:rPr>
          <w:sz w:val="20"/>
          <w:szCs w:val="20"/>
        </w:rPr>
        <w:t>г. Куйбышев</w:t>
      </w:r>
    </w:p>
    <w:p w:rsidR="005E5E7B" w:rsidRPr="00A24DD0" w:rsidRDefault="005E5E7B" w:rsidP="005E5E7B">
      <w:pPr>
        <w:jc w:val="center"/>
        <w:rPr>
          <w:sz w:val="20"/>
          <w:szCs w:val="20"/>
        </w:rPr>
      </w:pPr>
      <w:r w:rsidRPr="00A24DD0">
        <w:rPr>
          <w:sz w:val="20"/>
          <w:szCs w:val="20"/>
        </w:rPr>
        <w:t>Новосибирская область</w:t>
      </w:r>
    </w:p>
    <w:p w:rsidR="005E5E7B" w:rsidRPr="00A24DD0" w:rsidRDefault="005E5E7B" w:rsidP="005E5E7B">
      <w:pPr>
        <w:jc w:val="center"/>
        <w:rPr>
          <w:sz w:val="20"/>
          <w:szCs w:val="20"/>
        </w:rPr>
      </w:pPr>
    </w:p>
    <w:p w:rsidR="005E5E7B" w:rsidRPr="00A24DD0" w:rsidRDefault="005E5E7B" w:rsidP="005E5E7B">
      <w:pPr>
        <w:jc w:val="center"/>
        <w:rPr>
          <w:sz w:val="20"/>
          <w:szCs w:val="20"/>
        </w:rPr>
      </w:pPr>
      <w:r w:rsidRPr="00A24DD0">
        <w:rPr>
          <w:sz w:val="20"/>
          <w:szCs w:val="20"/>
        </w:rPr>
        <w:t>01.11.2019 № 1016</w:t>
      </w:r>
    </w:p>
    <w:p w:rsidR="005E5E7B" w:rsidRPr="00A24DD0" w:rsidRDefault="005E5E7B" w:rsidP="005E5E7B">
      <w:pPr>
        <w:jc w:val="center"/>
        <w:rPr>
          <w:sz w:val="20"/>
          <w:szCs w:val="20"/>
        </w:rPr>
      </w:pPr>
    </w:p>
    <w:p w:rsidR="005E5E7B" w:rsidRPr="00A24DD0" w:rsidRDefault="005E5E7B" w:rsidP="005E5E7B">
      <w:pPr>
        <w:jc w:val="center"/>
        <w:rPr>
          <w:bCs/>
          <w:sz w:val="20"/>
          <w:szCs w:val="20"/>
        </w:rPr>
      </w:pPr>
      <w:r w:rsidRPr="00A24DD0">
        <w:rPr>
          <w:sz w:val="20"/>
          <w:szCs w:val="20"/>
        </w:rPr>
        <w:t>О внесении изменений в постановление администрации Куйбышевского района от 20.11.2017 № 1274 «Об утверждении перечня видов муниципального контроля и органов местного самоуправления Куйбышевского района, уполномоченных на их осуществление»</w:t>
      </w:r>
    </w:p>
    <w:p w:rsidR="005E5E7B" w:rsidRPr="00A24DD0" w:rsidRDefault="005E5E7B" w:rsidP="005E5E7B">
      <w:pPr>
        <w:pStyle w:val="14"/>
        <w:ind w:firstLine="567"/>
        <w:jc w:val="center"/>
        <w:rPr>
          <w:rFonts w:ascii="Times New Roman" w:hAnsi="Times New Roman" w:cs="Times New Roman"/>
          <w:sz w:val="20"/>
          <w:szCs w:val="20"/>
        </w:rPr>
      </w:pPr>
    </w:p>
    <w:p w:rsidR="005E5E7B" w:rsidRPr="00A24DD0" w:rsidRDefault="005E5E7B" w:rsidP="005E5E7B">
      <w:pPr>
        <w:ind w:firstLine="709"/>
        <w:jc w:val="both"/>
        <w:rPr>
          <w:sz w:val="20"/>
          <w:szCs w:val="20"/>
        </w:rPr>
      </w:pPr>
      <w:r w:rsidRPr="00A24DD0">
        <w:rPr>
          <w:sz w:val="20"/>
          <w:szCs w:val="20"/>
        </w:rPr>
        <w:t>В соответствии с подпунктом 1 пункта 2 статьи 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решением двадцатой сессии Совета депутатов Куйбышевского района третьего созыва от 21.09.2017 № 6 «Об утверждении Порядка ведения перечня видов муниципального контроля и органов местного самоуправления Куйбышевского района, уполномоченных на их осуществление», администрация Куйбышевского района</w:t>
      </w:r>
    </w:p>
    <w:p w:rsidR="005E5E7B" w:rsidRPr="00A24DD0" w:rsidRDefault="005E5E7B" w:rsidP="005E5E7B">
      <w:pPr>
        <w:ind w:firstLine="709"/>
        <w:jc w:val="both"/>
        <w:rPr>
          <w:sz w:val="20"/>
          <w:szCs w:val="20"/>
        </w:rPr>
      </w:pPr>
      <w:r w:rsidRPr="00A24DD0">
        <w:rPr>
          <w:sz w:val="20"/>
          <w:szCs w:val="20"/>
        </w:rPr>
        <w:t>ПОСТАНОВЛЯЕТ:</w:t>
      </w:r>
    </w:p>
    <w:p w:rsidR="005E5E7B" w:rsidRPr="00A24DD0" w:rsidRDefault="005E5E7B" w:rsidP="005E5E7B">
      <w:pPr>
        <w:ind w:firstLine="709"/>
        <w:jc w:val="both"/>
        <w:rPr>
          <w:sz w:val="20"/>
          <w:szCs w:val="20"/>
        </w:rPr>
      </w:pPr>
      <w:r w:rsidRPr="00A24DD0">
        <w:rPr>
          <w:sz w:val="20"/>
          <w:szCs w:val="20"/>
        </w:rPr>
        <w:t>1. Внести в перечень видов муниципального контроля и органов местного самоуправления Куйбышевского района, уполномоченных на их осуществление, утвержденный постановлением администрации Куйбышевского района от 20.11.2017 № 1274 «Об утверждении перечня видов муниципального контроля и органов местного самоуправления Куйбышевского района, уполномоченных на их осуществление», следующие изменения:</w:t>
      </w:r>
    </w:p>
    <w:p w:rsidR="005E5E7B" w:rsidRPr="00A24DD0" w:rsidRDefault="005E5E7B" w:rsidP="005E5E7B">
      <w:pPr>
        <w:ind w:firstLine="709"/>
        <w:jc w:val="both"/>
        <w:rPr>
          <w:bCs/>
          <w:sz w:val="20"/>
          <w:szCs w:val="20"/>
        </w:rPr>
      </w:pPr>
      <w:r w:rsidRPr="00A24DD0">
        <w:rPr>
          <w:bCs/>
          <w:sz w:val="20"/>
          <w:szCs w:val="20"/>
        </w:rPr>
        <w:t>1) дополнить пунктом следующего содержания: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1978"/>
        <w:gridCol w:w="1935"/>
        <w:gridCol w:w="1985"/>
        <w:gridCol w:w="2120"/>
        <w:gridCol w:w="1731"/>
      </w:tblGrid>
      <w:tr w:rsidR="005E5E7B" w:rsidRPr="00A24DD0" w:rsidTr="005E5E7B">
        <w:tc>
          <w:tcPr>
            <w:tcW w:w="284" w:type="dxa"/>
            <w:shd w:val="clear" w:color="auto" w:fill="auto"/>
          </w:tcPr>
          <w:p w:rsidR="005E5E7B" w:rsidRPr="00A24DD0" w:rsidRDefault="005E5E7B" w:rsidP="005E5E7B">
            <w:pPr>
              <w:jc w:val="both"/>
              <w:rPr>
                <w:bCs/>
                <w:sz w:val="20"/>
                <w:szCs w:val="20"/>
              </w:rPr>
            </w:pPr>
            <w:r w:rsidRPr="00A24DD0">
              <w:rPr>
                <w:bCs/>
                <w:sz w:val="20"/>
                <w:szCs w:val="20"/>
              </w:rPr>
              <w:t>3</w:t>
            </w:r>
          </w:p>
        </w:tc>
        <w:tc>
          <w:tcPr>
            <w:tcW w:w="1984" w:type="dxa"/>
            <w:shd w:val="clear" w:color="auto" w:fill="auto"/>
          </w:tcPr>
          <w:p w:rsidR="005E5E7B" w:rsidRPr="00A24DD0" w:rsidRDefault="005E5E7B" w:rsidP="005E5E7B">
            <w:pPr>
              <w:rPr>
                <w:bCs/>
                <w:sz w:val="20"/>
                <w:szCs w:val="20"/>
              </w:rPr>
            </w:pPr>
            <w:r w:rsidRPr="00A24DD0">
              <w:rPr>
                <w:bCs/>
                <w:sz w:val="20"/>
                <w:szCs w:val="20"/>
              </w:rPr>
              <w:t xml:space="preserve">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w:t>
            </w:r>
          </w:p>
        </w:tc>
        <w:tc>
          <w:tcPr>
            <w:tcW w:w="1943" w:type="dxa"/>
            <w:shd w:val="clear" w:color="auto" w:fill="auto"/>
          </w:tcPr>
          <w:p w:rsidR="005E5E7B" w:rsidRPr="00A24DD0" w:rsidRDefault="005E5E7B" w:rsidP="005E5E7B">
            <w:pPr>
              <w:rPr>
                <w:sz w:val="20"/>
                <w:szCs w:val="20"/>
              </w:rPr>
            </w:pPr>
            <w:r w:rsidRPr="00A24DD0">
              <w:rPr>
                <w:sz w:val="20"/>
                <w:szCs w:val="20"/>
              </w:rPr>
              <w:t>Федеральный законом от 06.10.2003 № 131-ФЗ «Об общих принципах организации местного самоуправления в Российской Федерации»</w:t>
            </w:r>
          </w:p>
          <w:p w:rsidR="005E5E7B" w:rsidRPr="00A24DD0" w:rsidRDefault="005E5E7B" w:rsidP="005E5E7B">
            <w:pPr>
              <w:rPr>
                <w:bCs/>
                <w:sz w:val="20"/>
                <w:szCs w:val="20"/>
              </w:rPr>
            </w:pPr>
            <w:r w:rsidRPr="00A24DD0">
              <w:rPr>
                <w:sz w:val="20"/>
                <w:szCs w:val="20"/>
              </w:rPr>
              <w:t>Федеральный закон от 27.07.2010 № 190-ФЗ «О теплоснабжении»</w:t>
            </w:r>
          </w:p>
        </w:tc>
        <w:tc>
          <w:tcPr>
            <w:tcW w:w="1991" w:type="dxa"/>
            <w:shd w:val="clear" w:color="auto" w:fill="auto"/>
          </w:tcPr>
          <w:p w:rsidR="005E5E7B" w:rsidRPr="00A24DD0" w:rsidRDefault="005E5E7B" w:rsidP="005E5E7B">
            <w:pPr>
              <w:rPr>
                <w:sz w:val="20"/>
                <w:szCs w:val="20"/>
              </w:rPr>
            </w:pPr>
            <w:r w:rsidRPr="00A24DD0">
              <w:rPr>
                <w:sz w:val="20"/>
                <w:szCs w:val="20"/>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5E7B" w:rsidRPr="00A24DD0" w:rsidRDefault="005E5E7B" w:rsidP="005E5E7B">
            <w:pPr>
              <w:jc w:val="both"/>
              <w:rPr>
                <w:bCs/>
                <w:sz w:val="20"/>
                <w:szCs w:val="20"/>
              </w:rPr>
            </w:pPr>
          </w:p>
        </w:tc>
        <w:tc>
          <w:tcPr>
            <w:tcW w:w="2127" w:type="dxa"/>
            <w:shd w:val="clear" w:color="auto" w:fill="auto"/>
          </w:tcPr>
          <w:p w:rsidR="005E5E7B" w:rsidRPr="00A24DD0" w:rsidRDefault="005E5E7B" w:rsidP="005E5E7B">
            <w:pPr>
              <w:rPr>
                <w:sz w:val="20"/>
                <w:szCs w:val="20"/>
              </w:rPr>
            </w:pPr>
            <w:r w:rsidRPr="00A24DD0">
              <w:rPr>
                <w:bCs/>
                <w:sz w:val="20"/>
                <w:szCs w:val="20"/>
              </w:rPr>
              <w:t xml:space="preserve">Постановление </w:t>
            </w:r>
            <w:r w:rsidRPr="00A24DD0">
              <w:rPr>
                <w:sz w:val="20"/>
                <w:szCs w:val="20"/>
              </w:rPr>
              <w:t>02.07.2019 № 547</w:t>
            </w:r>
          </w:p>
          <w:p w:rsidR="005E5E7B" w:rsidRPr="00A24DD0" w:rsidRDefault="005E5E7B" w:rsidP="005E5E7B">
            <w:pPr>
              <w:rPr>
                <w:bCs/>
                <w:sz w:val="20"/>
                <w:szCs w:val="20"/>
              </w:rPr>
            </w:pPr>
            <w:r w:rsidRPr="00A24DD0">
              <w:rPr>
                <w:sz w:val="20"/>
                <w:szCs w:val="20"/>
              </w:rPr>
              <w:t xml:space="preserve">«Об утверждении Административного регламента </w:t>
            </w:r>
            <w:r w:rsidRPr="00A24DD0">
              <w:rPr>
                <w:bCs/>
                <w:sz w:val="20"/>
                <w:szCs w:val="20"/>
              </w:rPr>
              <w:t>осуществления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tc>
        <w:tc>
          <w:tcPr>
            <w:tcW w:w="1736" w:type="dxa"/>
            <w:shd w:val="clear" w:color="auto" w:fill="auto"/>
          </w:tcPr>
          <w:p w:rsidR="005E5E7B" w:rsidRPr="00A24DD0" w:rsidRDefault="005E5E7B" w:rsidP="005E5E7B">
            <w:pPr>
              <w:jc w:val="both"/>
              <w:rPr>
                <w:bCs/>
                <w:sz w:val="20"/>
                <w:szCs w:val="20"/>
              </w:rPr>
            </w:pPr>
            <w:r w:rsidRPr="00A24DD0">
              <w:rPr>
                <w:bCs/>
                <w:sz w:val="20"/>
                <w:szCs w:val="20"/>
              </w:rPr>
              <w:t>администрация Куйбышевского района</w:t>
            </w:r>
          </w:p>
        </w:tc>
      </w:tr>
    </w:tbl>
    <w:p w:rsidR="005E5E7B" w:rsidRPr="00A24DD0" w:rsidRDefault="005E5E7B" w:rsidP="005E5E7B">
      <w:pPr>
        <w:ind w:firstLine="709"/>
        <w:jc w:val="both"/>
        <w:rPr>
          <w:bCs/>
          <w:sz w:val="20"/>
          <w:szCs w:val="20"/>
        </w:rPr>
      </w:pPr>
    </w:p>
    <w:p w:rsidR="005E5E7B" w:rsidRPr="00A24DD0" w:rsidRDefault="005E5E7B" w:rsidP="005E5E7B">
      <w:pPr>
        <w:pStyle w:val="af7"/>
        <w:tabs>
          <w:tab w:val="left" w:pos="1843"/>
        </w:tabs>
        <w:ind w:left="0" w:firstLine="709"/>
        <w:jc w:val="both"/>
        <w:rPr>
          <w:rFonts w:ascii="Times New Roman" w:hAnsi="Times New Roman" w:cs="Times New Roman"/>
          <w:sz w:val="20"/>
          <w:szCs w:val="20"/>
        </w:rPr>
      </w:pPr>
      <w:r w:rsidRPr="00A24DD0">
        <w:rPr>
          <w:rFonts w:ascii="Times New Roman" w:hAnsi="Times New Roman" w:cs="Times New Roman"/>
          <w:sz w:val="20"/>
          <w:szCs w:val="20"/>
        </w:rPr>
        <w:lastRenderedPageBreak/>
        <w:t>2. Управлению делами администрации Куйбышевского района (</w:t>
      </w:r>
      <w:proofErr w:type="spellStart"/>
      <w:r w:rsidRPr="00A24DD0">
        <w:rPr>
          <w:rFonts w:ascii="Times New Roman" w:hAnsi="Times New Roman" w:cs="Times New Roman"/>
          <w:sz w:val="20"/>
          <w:szCs w:val="20"/>
        </w:rPr>
        <w:t>Дирибасова</w:t>
      </w:r>
      <w:proofErr w:type="spellEnd"/>
      <w:r w:rsidRPr="00A24DD0">
        <w:rPr>
          <w:rFonts w:ascii="Times New Roman" w:hAnsi="Times New Roman" w:cs="Times New Roman"/>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в телекоммуникационной сети «Интернет» в установленном порядке.</w:t>
      </w:r>
    </w:p>
    <w:p w:rsidR="005E5E7B" w:rsidRPr="00A24DD0" w:rsidRDefault="005E5E7B" w:rsidP="005E5E7B">
      <w:pPr>
        <w:pStyle w:val="af7"/>
        <w:ind w:left="0" w:firstLine="709"/>
        <w:jc w:val="both"/>
        <w:rPr>
          <w:rFonts w:ascii="Times New Roman" w:hAnsi="Times New Roman" w:cs="Times New Roman"/>
          <w:sz w:val="20"/>
          <w:szCs w:val="20"/>
        </w:rPr>
      </w:pPr>
      <w:r w:rsidRPr="00A24DD0">
        <w:rPr>
          <w:rFonts w:ascii="Times New Roman" w:hAnsi="Times New Roman" w:cs="Times New Roman"/>
          <w:sz w:val="20"/>
          <w:szCs w:val="20"/>
        </w:rPr>
        <w:t>3. Контроль за исполнением постановления оставляю за собой.</w:t>
      </w:r>
    </w:p>
    <w:p w:rsidR="005E5E7B" w:rsidRPr="00A24DD0" w:rsidRDefault="005E5E7B" w:rsidP="005E5E7B">
      <w:pPr>
        <w:jc w:val="both"/>
        <w:rPr>
          <w:sz w:val="20"/>
          <w:szCs w:val="20"/>
        </w:rPr>
      </w:pPr>
      <w:r w:rsidRPr="00A24DD0">
        <w:rPr>
          <w:sz w:val="20"/>
          <w:szCs w:val="20"/>
        </w:rPr>
        <w:t>Глава Куйбышевского района</w:t>
      </w:r>
      <w:r w:rsidRPr="00A24DD0">
        <w:rPr>
          <w:sz w:val="20"/>
          <w:szCs w:val="20"/>
        </w:rPr>
        <w:tab/>
      </w:r>
      <w:r w:rsidRPr="00A24DD0">
        <w:rPr>
          <w:sz w:val="20"/>
          <w:szCs w:val="20"/>
        </w:rPr>
        <w:tab/>
      </w:r>
      <w:r w:rsidRPr="00A24DD0">
        <w:rPr>
          <w:sz w:val="20"/>
          <w:szCs w:val="20"/>
        </w:rPr>
        <w:tab/>
        <w:t xml:space="preserve">                                        </w:t>
      </w:r>
      <w:r w:rsidR="00A24DD0" w:rsidRPr="00A24DD0">
        <w:rPr>
          <w:sz w:val="20"/>
          <w:szCs w:val="20"/>
        </w:rPr>
        <w:t xml:space="preserve">                                        </w:t>
      </w:r>
      <w:r w:rsidRPr="00A24DD0">
        <w:rPr>
          <w:sz w:val="20"/>
          <w:szCs w:val="20"/>
        </w:rPr>
        <w:t xml:space="preserve">     О.В. Караваев</w:t>
      </w:r>
    </w:p>
    <w:p w:rsidR="00831FD7" w:rsidRPr="00A24DD0" w:rsidRDefault="00831FD7" w:rsidP="00B82BCE">
      <w:pPr>
        <w:jc w:val="center"/>
        <w:outlineLvl w:val="0"/>
        <w:rPr>
          <w:rFonts w:eastAsia="Arial"/>
          <w:bCs/>
          <w:sz w:val="20"/>
          <w:szCs w:val="20"/>
        </w:rPr>
      </w:pPr>
    </w:p>
    <w:p w:rsidR="00831FD7" w:rsidRPr="00A24DD0" w:rsidRDefault="00831FD7" w:rsidP="00B82BCE">
      <w:pPr>
        <w:jc w:val="center"/>
        <w:outlineLvl w:val="0"/>
        <w:rPr>
          <w:rFonts w:eastAsia="Arial"/>
          <w:bCs/>
          <w:sz w:val="20"/>
          <w:szCs w:val="20"/>
        </w:rPr>
      </w:pPr>
    </w:p>
    <w:p w:rsidR="00831FD7" w:rsidRPr="00A24DD0" w:rsidRDefault="00831FD7" w:rsidP="00B82BCE">
      <w:pPr>
        <w:jc w:val="center"/>
        <w:outlineLvl w:val="0"/>
        <w:rPr>
          <w:rFonts w:eastAsia="Arial"/>
          <w:bCs/>
          <w:sz w:val="20"/>
          <w:szCs w:val="20"/>
        </w:rPr>
      </w:pPr>
    </w:p>
    <w:p w:rsidR="00A24DD0" w:rsidRPr="00A24DD0" w:rsidRDefault="00A24DD0" w:rsidP="00A24DD0">
      <w:pPr>
        <w:jc w:val="center"/>
        <w:rPr>
          <w:sz w:val="20"/>
          <w:szCs w:val="20"/>
        </w:rPr>
      </w:pPr>
    </w:p>
    <w:p w:rsidR="00A24DD0" w:rsidRPr="00A24DD0" w:rsidRDefault="00A24DD0" w:rsidP="00A24DD0">
      <w:pPr>
        <w:pStyle w:val="10"/>
        <w:jc w:val="center"/>
        <w:rPr>
          <w:bCs/>
          <w:sz w:val="20"/>
        </w:rPr>
      </w:pPr>
      <w:r w:rsidRPr="00A24DD0">
        <w:rPr>
          <w:bCs/>
          <w:sz w:val="20"/>
        </w:rPr>
        <w:t>АДМИНИСТРАЦИЯ КУЙБЫШЕВСКОГО РАЙОНА</w:t>
      </w:r>
    </w:p>
    <w:p w:rsidR="00A24DD0" w:rsidRPr="00A24DD0" w:rsidRDefault="00A24DD0" w:rsidP="00A24DD0">
      <w:pPr>
        <w:jc w:val="center"/>
        <w:rPr>
          <w:sz w:val="20"/>
          <w:szCs w:val="20"/>
        </w:rPr>
      </w:pPr>
    </w:p>
    <w:p w:rsidR="00A24DD0" w:rsidRPr="00A24DD0" w:rsidRDefault="00A24DD0" w:rsidP="00A24DD0">
      <w:pPr>
        <w:pStyle w:val="20"/>
        <w:ind w:firstLine="0"/>
        <w:jc w:val="center"/>
        <w:rPr>
          <w:sz w:val="20"/>
        </w:rPr>
      </w:pPr>
      <w:r w:rsidRPr="00A24DD0">
        <w:rPr>
          <w:sz w:val="20"/>
        </w:rPr>
        <w:t>РАСПОРЯЖЕНИЕ</w:t>
      </w:r>
    </w:p>
    <w:p w:rsidR="00A24DD0" w:rsidRPr="00A24DD0" w:rsidRDefault="00A24DD0" w:rsidP="00A24DD0">
      <w:pPr>
        <w:jc w:val="center"/>
        <w:rPr>
          <w:sz w:val="20"/>
          <w:szCs w:val="20"/>
        </w:rPr>
      </w:pPr>
    </w:p>
    <w:p w:rsidR="00A24DD0" w:rsidRPr="00A24DD0" w:rsidRDefault="00A24DD0" w:rsidP="00A24DD0">
      <w:pPr>
        <w:jc w:val="center"/>
        <w:rPr>
          <w:sz w:val="20"/>
          <w:szCs w:val="20"/>
        </w:rPr>
      </w:pPr>
      <w:r w:rsidRPr="00A24DD0">
        <w:rPr>
          <w:sz w:val="20"/>
          <w:szCs w:val="20"/>
        </w:rPr>
        <w:t>г. Куйбышев</w:t>
      </w:r>
    </w:p>
    <w:p w:rsidR="00A24DD0" w:rsidRPr="00A24DD0" w:rsidRDefault="00A24DD0" w:rsidP="00A24DD0">
      <w:pPr>
        <w:jc w:val="center"/>
        <w:rPr>
          <w:sz w:val="20"/>
          <w:szCs w:val="20"/>
        </w:rPr>
      </w:pPr>
      <w:r w:rsidRPr="00A24DD0">
        <w:rPr>
          <w:sz w:val="20"/>
          <w:szCs w:val="20"/>
        </w:rPr>
        <w:t>Новосибирская область</w:t>
      </w:r>
    </w:p>
    <w:p w:rsidR="00A24DD0" w:rsidRPr="00A24DD0" w:rsidRDefault="00A24DD0" w:rsidP="00A24DD0">
      <w:pPr>
        <w:jc w:val="center"/>
        <w:rPr>
          <w:sz w:val="20"/>
          <w:szCs w:val="20"/>
          <w:u w:val="single"/>
        </w:rPr>
      </w:pPr>
    </w:p>
    <w:p w:rsidR="00A24DD0" w:rsidRPr="00A24DD0" w:rsidRDefault="00A24DD0" w:rsidP="00A24DD0">
      <w:pPr>
        <w:jc w:val="center"/>
        <w:rPr>
          <w:sz w:val="20"/>
          <w:szCs w:val="20"/>
        </w:rPr>
      </w:pPr>
      <w:r w:rsidRPr="00A24DD0">
        <w:rPr>
          <w:sz w:val="20"/>
          <w:szCs w:val="20"/>
        </w:rPr>
        <w:t>31.10.2019 № 1034-р</w:t>
      </w:r>
    </w:p>
    <w:p w:rsidR="00A24DD0" w:rsidRPr="00A24DD0" w:rsidRDefault="00A24DD0" w:rsidP="00A24DD0">
      <w:pPr>
        <w:rPr>
          <w:sz w:val="20"/>
          <w:szCs w:val="20"/>
        </w:rPr>
      </w:pPr>
    </w:p>
    <w:p w:rsidR="00A24DD0" w:rsidRPr="00A24DD0" w:rsidRDefault="00A24DD0" w:rsidP="00A24DD0">
      <w:pPr>
        <w:jc w:val="center"/>
        <w:rPr>
          <w:sz w:val="20"/>
          <w:szCs w:val="20"/>
        </w:rPr>
      </w:pPr>
      <w:r w:rsidRPr="00A24DD0">
        <w:rPr>
          <w:sz w:val="20"/>
          <w:szCs w:val="20"/>
        </w:rPr>
        <w:t>О проведении конкурса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w:t>
      </w:r>
    </w:p>
    <w:p w:rsidR="00A24DD0" w:rsidRPr="00A24DD0" w:rsidRDefault="00A24DD0" w:rsidP="00A24DD0">
      <w:pPr>
        <w:jc w:val="center"/>
        <w:rPr>
          <w:sz w:val="20"/>
          <w:szCs w:val="20"/>
        </w:rPr>
      </w:pPr>
      <w:r w:rsidRPr="00A24DD0">
        <w:rPr>
          <w:sz w:val="20"/>
          <w:szCs w:val="20"/>
        </w:rPr>
        <w:t xml:space="preserve"> лагеря «Незабудка»</w:t>
      </w:r>
    </w:p>
    <w:p w:rsidR="00A24DD0" w:rsidRPr="00A24DD0" w:rsidRDefault="00A24DD0" w:rsidP="00A24DD0">
      <w:pPr>
        <w:jc w:val="center"/>
        <w:rPr>
          <w:sz w:val="20"/>
          <w:szCs w:val="20"/>
        </w:rPr>
      </w:pPr>
    </w:p>
    <w:p w:rsidR="00A24DD0" w:rsidRPr="00A24DD0" w:rsidRDefault="00A24DD0" w:rsidP="00A24DD0">
      <w:pPr>
        <w:pStyle w:val="14"/>
        <w:ind w:firstLine="709"/>
        <w:jc w:val="both"/>
        <w:rPr>
          <w:rFonts w:ascii="Times New Roman" w:hAnsi="Times New Roman" w:cs="Times New Roman"/>
          <w:sz w:val="20"/>
          <w:szCs w:val="20"/>
        </w:rPr>
      </w:pPr>
      <w:r w:rsidRPr="00A24DD0">
        <w:rPr>
          <w:rFonts w:ascii="Times New Roman" w:hAnsi="Times New Roman" w:cs="Times New Roman"/>
          <w:sz w:val="20"/>
          <w:szCs w:val="20"/>
        </w:rPr>
        <w:t xml:space="preserve">В целях организации эффективной деятельности Муниципального бюджетного учреждения дополнительного образования Куйбышевского района детского оздоровительно-образовательного лагеря </w:t>
      </w:r>
      <w:proofErr w:type="gramStart"/>
      <w:r w:rsidRPr="00A24DD0">
        <w:rPr>
          <w:rFonts w:ascii="Times New Roman" w:hAnsi="Times New Roman" w:cs="Times New Roman"/>
          <w:sz w:val="20"/>
          <w:szCs w:val="20"/>
        </w:rPr>
        <w:t>«Незабудка»</w:t>
      </w:r>
      <w:proofErr w:type="gramEnd"/>
      <w:r w:rsidRPr="00A24DD0">
        <w:rPr>
          <w:rFonts w:ascii="Times New Roman" w:hAnsi="Times New Roman" w:cs="Times New Roman"/>
          <w:sz w:val="20"/>
          <w:szCs w:val="20"/>
        </w:rPr>
        <w:t xml:space="preserve"> руководствуясь постановлением администрации Куйбышевского района от 04.12.2017 № 1352 «Об утверждении Положения о порядке проведения конкурса на замещение вакантной должности руководителя муниципальной образовательной организации Куйбышевского района», администрации Куйбышевского района:</w:t>
      </w:r>
    </w:p>
    <w:p w:rsidR="00A24DD0" w:rsidRPr="00A24DD0" w:rsidRDefault="00A24DD0" w:rsidP="00A24DD0">
      <w:pPr>
        <w:pStyle w:val="14"/>
        <w:numPr>
          <w:ilvl w:val="0"/>
          <w:numId w:val="69"/>
        </w:numPr>
        <w:ind w:left="0" w:firstLine="709"/>
        <w:jc w:val="both"/>
        <w:rPr>
          <w:rFonts w:ascii="Times New Roman" w:hAnsi="Times New Roman" w:cs="Times New Roman"/>
          <w:sz w:val="20"/>
          <w:szCs w:val="20"/>
        </w:rPr>
      </w:pPr>
      <w:r w:rsidRPr="00A24DD0">
        <w:rPr>
          <w:rFonts w:ascii="Times New Roman" w:hAnsi="Times New Roman" w:cs="Times New Roman"/>
          <w:sz w:val="20"/>
          <w:szCs w:val="20"/>
        </w:rPr>
        <w:t xml:space="preserve">Объявить конкурс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 расположенного по адресу: Новосибирская область, Куйбышевский район, село </w:t>
      </w:r>
      <w:proofErr w:type="spellStart"/>
      <w:r w:rsidRPr="00A24DD0">
        <w:rPr>
          <w:rFonts w:ascii="Times New Roman" w:hAnsi="Times New Roman" w:cs="Times New Roman"/>
          <w:sz w:val="20"/>
          <w:szCs w:val="20"/>
        </w:rPr>
        <w:t>Абрамово</w:t>
      </w:r>
      <w:proofErr w:type="spellEnd"/>
      <w:r w:rsidRPr="00A24DD0">
        <w:rPr>
          <w:rFonts w:ascii="Times New Roman" w:hAnsi="Times New Roman" w:cs="Times New Roman"/>
          <w:sz w:val="20"/>
          <w:szCs w:val="20"/>
        </w:rPr>
        <w:t>.</w:t>
      </w:r>
    </w:p>
    <w:p w:rsidR="00A24DD0" w:rsidRPr="00A24DD0" w:rsidRDefault="00A24DD0" w:rsidP="00A24DD0">
      <w:pPr>
        <w:pStyle w:val="14"/>
        <w:numPr>
          <w:ilvl w:val="0"/>
          <w:numId w:val="69"/>
        </w:numPr>
        <w:ind w:left="0" w:firstLine="709"/>
        <w:jc w:val="both"/>
        <w:rPr>
          <w:rFonts w:ascii="Times New Roman" w:hAnsi="Times New Roman" w:cs="Times New Roman"/>
          <w:sz w:val="20"/>
          <w:szCs w:val="20"/>
        </w:rPr>
      </w:pPr>
      <w:r w:rsidRPr="00A24DD0">
        <w:rPr>
          <w:rFonts w:ascii="Times New Roman" w:hAnsi="Times New Roman" w:cs="Times New Roman"/>
          <w:sz w:val="20"/>
          <w:szCs w:val="20"/>
        </w:rPr>
        <w:t>Управлению образования администрации Куйбышевского района (Орловой Л.В.):</w:t>
      </w:r>
    </w:p>
    <w:p w:rsidR="00A24DD0" w:rsidRPr="00A24DD0" w:rsidRDefault="00A24DD0" w:rsidP="00A24DD0">
      <w:pPr>
        <w:pStyle w:val="14"/>
        <w:numPr>
          <w:ilvl w:val="1"/>
          <w:numId w:val="69"/>
        </w:numPr>
        <w:jc w:val="both"/>
        <w:rPr>
          <w:rFonts w:ascii="Times New Roman" w:hAnsi="Times New Roman" w:cs="Times New Roman"/>
          <w:sz w:val="20"/>
          <w:szCs w:val="20"/>
        </w:rPr>
      </w:pPr>
      <w:r w:rsidRPr="00A24DD0">
        <w:rPr>
          <w:rFonts w:ascii="Times New Roman" w:hAnsi="Times New Roman" w:cs="Times New Roman"/>
          <w:sz w:val="20"/>
          <w:szCs w:val="20"/>
        </w:rPr>
        <w:t>Провести конкурс на замещение вакантной должности.</w:t>
      </w:r>
    </w:p>
    <w:p w:rsidR="00A24DD0" w:rsidRPr="00A24DD0" w:rsidRDefault="00A24DD0" w:rsidP="00A24DD0">
      <w:pPr>
        <w:pStyle w:val="14"/>
        <w:numPr>
          <w:ilvl w:val="1"/>
          <w:numId w:val="69"/>
        </w:numPr>
        <w:ind w:left="0" w:firstLine="709"/>
        <w:jc w:val="both"/>
        <w:rPr>
          <w:rFonts w:ascii="Times New Roman" w:hAnsi="Times New Roman" w:cs="Times New Roman"/>
          <w:sz w:val="20"/>
          <w:szCs w:val="20"/>
        </w:rPr>
      </w:pPr>
      <w:r w:rsidRPr="00A24DD0">
        <w:rPr>
          <w:rFonts w:ascii="Times New Roman" w:hAnsi="Times New Roman" w:cs="Times New Roman"/>
          <w:sz w:val="20"/>
          <w:szCs w:val="20"/>
        </w:rPr>
        <w:t>Опубликовать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объявление о конкурсе в срок до 06.11.2019 (приложение).</w:t>
      </w:r>
    </w:p>
    <w:p w:rsidR="00A24DD0" w:rsidRPr="00A24DD0" w:rsidRDefault="00A24DD0" w:rsidP="00A24DD0">
      <w:pPr>
        <w:pStyle w:val="14"/>
        <w:numPr>
          <w:ilvl w:val="0"/>
          <w:numId w:val="69"/>
        </w:numPr>
        <w:ind w:left="0" w:firstLine="709"/>
        <w:jc w:val="both"/>
        <w:rPr>
          <w:rFonts w:ascii="Times New Roman" w:hAnsi="Times New Roman" w:cs="Times New Roman"/>
          <w:sz w:val="20"/>
          <w:szCs w:val="20"/>
        </w:rPr>
      </w:pPr>
      <w:r w:rsidRPr="00A24DD0">
        <w:rPr>
          <w:rFonts w:ascii="Times New Roman" w:hAnsi="Times New Roman" w:cs="Times New Roman"/>
          <w:sz w:val="20"/>
          <w:szCs w:val="20"/>
        </w:rPr>
        <w:t>Конкурсной комиссии приступить к работе с момента опубликования настоящего распоряжения в средствах массовой информации.</w:t>
      </w:r>
    </w:p>
    <w:p w:rsidR="00A24DD0" w:rsidRPr="00A24DD0" w:rsidRDefault="00A24DD0" w:rsidP="00A24DD0">
      <w:pPr>
        <w:numPr>
          <w:ilvl w:val="0"/>
          <w:numId w:val="69"/>
        </w:numPr>
        <w:tabs>
          <w:tab w:val="left" w:pos="360"/>
        </w:tabs>
        <w:ind w:left="0" w:firstLine="709"/>
        <w:jc w:val="both"/>
        <w:rPr>
          <w:sz w:val="20"/>
          <w:szCs w:val="20"/>
        </w:rPr>
      </w:pPr>
      <w:r w:rsidRPr="00A24DD0">
        <w:rPr>
          <w:sz w:val="20"/>
          <w:szCs w:val="20"/>
        </w:rPr>
        <w:t xml:space="preserve">Контроль за исполнением распоряжения возложить на Первого заместителя главы администрации Куйбышевского района Н.В. Колганову.      </w:t>
      </w:r>
    </w:p>
    <w:p w:rsidR="00A24DD0" w:rsidRPr="00A24DD0" w:rsidRDefault="00A24DD0" w:rsidP="00A24DD0">
      <w:pPr>
        <w:pStyle w:val="14"/>
        <w:ind w:firstLine="709"/>
        <w:jc w:val="both"/>
        <w:rPr>
          <w:rFonts w:ascii="Times New Roman" w:hAnsi="Times New Roman" w:cs="Times New Roman"/>
          <w:sz w:val="20"/>
          <w:szCs w:val="20"/>
        </w:rPr>
      </w:pPr>
    </w:p>
    <w:p w:rsidR="00A24DD0" w:rsidRPr="00A24DD0" w:rsidRDefault="00A24DD0" w:rsidP="00A24DD0">
      <w:pPr>
        <w:rPr>
          <w:sz w:val="20"/>
          <w:szCs w:val="20"/>
        </w:rPr>
      </w:pPr>
      <w:r w:rsidRPr="00A24DD0">
        <w:rPr>
          <w:sz w:val="20"/>
          <w:szCs w:val="20"/>
        </w:rPr>
        <w:t xml:space="preserve">Глава Куйбышевского района </w:t>
      </w:r>
      <w:r w:rsidRPr="00A24DD0">
        <w:rPr>
          <w:sz w:val="20"/>
          <w:szCs w:val="20"/>
        </w:rPr>
        <w:tab/>
      </w:r>
      <w:r w:rsidRPr="00A24DD0">
        <w:rPr>
          <w:sz w:val="20"/>
          <w:szCs w:val="20"/>
        </w:rPr>
        <w:tab/>
      </w:r>
      <w:r w:rsidRPr="00A24DD0">
        <w:rPr>
          <w:sz w:val="20"/>
          <w:szCs w:val="20"/>
        </w:rPr>
        <w:tab/>
      </w:r>
      <w:r w:rsidRPr="00A24DD0">
        <w:rPr>
          <w:sz w:val="20"/>
          <w:szCs w:val="20"/>
        </w:rPr>
        <w:tab/>
      </w:r>
      <w:r w:rsidRPr="00A24DD0">
        <w:rPr>
          <w:sz w:val="20"/>
          <w:szCs w:val="20"/>
        </w:rPr>
        <w:tab/>
      </w:r>
      <w:r w:rsidRPr="00A24DD0">
        <w:rPr>
          <w:sz w:val="20"/>
          <w:szCs w:val="20"/>
        </w:rPr>
        <w:tab/>
        <w:t xml:space="preserve">   </w:t>
      </w:r>
      <w:r>
        <w:rPr>
          <w:sz w:val="20"/>
          <w:szCs w:val="20"/>
        </w:rPr>
        <w:t xml:space="preserve">                                     </w:t>
      </w:r>
      <w:r w:rsidRPr="00A24DD0">
        <w:rPr>
          <w:sz w:val="20"/>
          <w:szCs w:val="20"/>
        </w:rPr>
        <w:t>О.В. Караваев</w:t>
      </w:r>
    </w:p>
    <w:p w:rsidR="00A24DD0" w:rsidRPr="00A24DD0" w:rsidRDefault="00A24DD0" w:rsidP="00A24DD0">
      <w:pPr>
        <w:jc w:val="both"/>
        <w:rPr>
          <w:sz w:val="20"/>
          <w:szCs w:val="20"/>
        </w:rPr>
      </w:pPr>
    </w:p>
    <w:p w:rsidR="00A24DD0" w:rsidRPr="00A24DD0" w:rsidRDefault="00A24DD0" w:rsidP="00A24DD0">
      <w:pPr>
        <w:pStyle w:val="14"/>
        <w:jc w:val="right"/>
        <w:rPr>
          <w:rFonts w:ascii="Times New Roman" w:hAnsi="Times New Roman" w:cs="Times New Roman"/>
          <w:sz w:val="20"/>
          <w:szCs w:val="20"/>
        </w:rPr>
      </w:pPr>
      <w:r w:rsidRPr="00A24DD0">
        <w:rPr>
          <w:rFonts w:ascii="Times New Roman" w:hAnsi="Times New Roman" w:cs="Times New Roman"/>
          <w:sz w:val="20"/>
          <w:szCs w:val="20"/>
        </w:rPr>
        <w:t xml:space="preserve">                                                                 ПРИЛОЖЕНИЕ</w:t>
      </w:r>
    </w:p>
    <w:p w:rsidR="00A24DD0" w:rsidRPr="00A24DD0" w:rsidRDefault="00A24DD0" w:rsidP="00A24DD0">
      <w:pPr>
        <w:pStyle w:val="14"/>
        <w:ind w:left="5103"/>
        <w:jc w:val="right"/>
        <w:rPr>
          <w:rFonts w:ascii="Times New Roman" w:hAnsi="Times New Roman" w:cs="Times New Roman"/>
          <w:sz w:val="20"/>
          <w:szCs w:val="20"/>
        </w:rPr>
      </w:pPr>
      <w:r w:rsidRPr="00A24DD0">
        <w:rPr>
          <w:rFonts w:ascii="Times New Roman" w:hAnsi="Times New Roman" w:cs="Times New Roman"/>
          <w:sz w:val="20"/>
          <w:szCs w:val="20"/>
        </w:rPr>
        <w:t>к распоряжению администрации</w:t>
      </w:r>
    </w:p>
    <w:p w:rsidR="00A24DD0" w:rsidRPr="00A24DD0" w:rsidRDefault="00A24DD0" w:rsidP="00A24DD0">
      <w:pPr>
        <w:pStyle w:val="14"/>
        <w:ind w:left="5103"/>
        <w:jc w:val="right"/>
        <w:rPr>
          <w:rFonts w:ascii="Times New Roman" w:hAnsi="Times New Roman" w:cs="Times New Roman"/>
          <w:sz w:val="20"/>
          <w:szCs w:val="20"/>
        </w:rPr>
      </w:pPr>
      <w:r w:rsidRPr="00A24DD0">
        <w:rPr>
          <w:rFonts w:ascii="Times New Roman" w:hAnsi="Times New Roman" w:cs="Times New Roman"/>
          <w:sz w:val="20"/>
          <w:szCs w:val="20"/>
        </w:rPr>
        <w:t>Куйбышевского района</w:t>
      </w:r>
    </w:p>
    <w:p w:rsidR="00A24DD0" w:rsidRPr="00A24DD0" w:rsidRDefault="00A24DD0" w:rsidP="00A24DD0">
      <w:pPr>
        <w:jc w:val="right"/>
        <w:rPr>
          <w:sz w:val="20"/>
          <w:szCs w:val="20"/>
        </w:rPr>
      </w:pPr>
      <w:r w:rsidRPr="00A24DD0">
        <w:rPr>
          <w:sz w:val="20"/>
          <w:szCs w:val="20"/>
        </w:rPr>
        <w:t xml:space="preserve">                                                                                        от 31.10.2019 № 1034-р</w:t>
      </w:r>
    </w:p>
    <w:p w:rsidR="00A24DD0" w:rsidRPr="00A24DD0" w:rsidRDefault="00A24DD0" w:rsidP="00A24DD0">
      <w:pPr>
        <w:ind w:left="5103"/>
        <w:jc w:val="center"/>
        <w:rPr>
          <w:sz w:val="20"/>
          <w:szCs w:val="20"/>
        </w:rPr>
      </w:pPr>
    </w:p>
    <w:p w:rsidR="00A24DD0" w:rsidRPr="00A24DD0" w:rsidRDefault="00A24DD0" w:rsidP="00A24DD0">
      <w:pPr>
        <w:pStyle w:val="14"/>
        <w:jc w:val="center"/>
        <w:rPr>
          <w:rFonts w:ascii="Times New Roman" w:hAnsi="Times New Roman" w:cs="Times New Roman"/>
          <w:sz w:val="20"/>
          <w:szCs w:val="20"/>
        </w:rPr>
      </w:pPr>
      <w:r w:rsidRPr="00A24DD0">
        <w:rPr>
          <w:rFonts w:ascii="Times New Roman" w:hAnsi="Times New Roman" w:cs="Times New Roman"/>
          <w:sz w:val="20"/>
          <w:szCs w:val="20"/>
        </w:rPr>
        <w:t>ИНФОРМАЦИОННОЕ СООБЩЕНИЕ</w:t>
      </w:r>
    </w:p>
    <w:p w:rsidR="00A24DD0" w:rsidRPr="00A24DD0" w:rsidRDefault="00A24DD0" w:rsidP="00A24DD0">
      <w:pPr>
        <w:jc w:val="center"/>
        <w:rPr>
          <w:sz w:val="20"/>
          <w:szCs w:val="20"/>
        </w:rPr>
      </w:pPr>
      <w:r w:rsidRPr="00A24DD0">
        <w:rPr>
          <w:sz w:val="20"/>
          <w:szCs w:val="20"/>
        </w:rPr>
        <w:t xml:space="preserve"> о проведении конкурса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w:t>
      </w:r>
    </w:p>
    <w:p w:rsidR="00A24DD0" w:rsidRPr="00A24DD0" w:rsidRDefault="00A24DD0" w:rsidP="00A24DD0">
      <w:pPr>
        <w:jc w:val="center"/>
        <w:rPr>
          <w:sz w:val="20"/>
          <w:szCs w:val="20"/>
        </w:rPr>
      </w:pPr>
      <w:r w:rsidRPr="00A24DD0">
        <w:rPr>
          <w:sz w:val="20"/>
          <w:szCs w:val="20"/>
        </w:rPr>
        <w:t>лагеря «Незабудка»</w:t>
      </w:r>
    </w:p>
    <w:p w:rsidR="00A24DD0" w:rsidRPr="00A24DD0" w:rsidRDefault="00A24DD0" w:rsidP="00A24DD0">
      <w:pPr>
        <w:pStyle w:val="14"/>
        <w:jc w:val="center"/>
        <w:rPr>
          <w:rFonts w:ascii="Times New Roman" w:hAnsi="Times New Roman" w:cs="Times New Roman"/>
          <w:sz w:val="20"/>
          <w:szCs w:val="20"/>
        </w:rPr>
      </w:pPr>
    </w:p>
    <w:p w:rsidR="00A24DD0" w:rsidRPr="00A24DD0" w:rsidRDefault="00A24DD0" w:rsidP="00A24DD0">
      <w:pPr>
        <w:ind w:firstLine="708"/>
        <w:jc w:val="both"/>
        <w:rPr>
          <w:sz w:val="20"/>
          <w:szCs w:val="20"/>
        </w:rPr>
      </w:pPr>
      <w:r w:rsidRPr="00A24DD0">
        <w:rPr>
          <w:sz w:val="20"/>
          <w:szCs w:val="20"/>
        </w:rPr>
        <w:t>Управление образования администрации Куйбышевского района (далее – организатор) объявляет о проведении конкурса 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p>
    <w:p w:rsidR="00A24DD0" w:rsidRPr="00A24DD0" w:rsidRDefault="00A24DD0" w:rsidP="00A24DD0">
      <w:pPr>
        <w:ind w:firstLine="708"/>
        <w:jc w:val="both"/>
        <w:rPr>
          <w:sz w:val="20"/>
          <w:szCs w:val="20"/>
        </w:rPr>
      </w:pPr>
      <w:r w:rsidRPr="00A24DD0">
        <w:rPr>
          <w:sz w:val="20"/>
          <w:szCs w:val="20"/>
        </w:rPr>
        <w:t xml:space="preserve">Форма конкурса: очная – отбор путем оценки соответствующих квалификационных требований к вакантной должности руководителя и других положений должностной инструкции по этой должности, а также предъявленных кандидатом предложений по программе развития образовательного учреждения. </w:t>
      </w:r>
    </w:p>
    <w:p w:rsidR="00A24DD0" w:rsidRPr="00A24DD0" w:rsidRDefault="00A24DD0" w:rsidP="00A24DD0">
      <w:pPr>
        <w:pStyle w:val="14"/>
        <w:numPr>
          <w:ilvl w:val="0"/>
          <w:numId w:val="70"/>
        </w:numPr>
        <w:ind w:left="0" w:firstLine="709"/>
        <w:jc w:val="both"/>
        <w:rPr>
          <w:rFonts w:ascii="Times New Roman" w:hAnsi="Times New Roman" w:cs="Times New Roman"/>
          <w:sz w:val="20"/>
          <w:szCs w:val="20"/>
        </w:rPr>
      </w:pPr>
      <w:r w:rsidRPr="00A24DD0">
        <w:rPr>
          <w:rFonts w:ascii="Times New Roman" w:hAnsi="Times New Roman" w:cs="Times New Roman"/>
          <w:sz w:val="20"/>
          <w:szCs w:val="20"/>
        </w:rPr>
        <w:t xml:space="preserve">Место и время приема документов: документы для участия в конкурсе принимаются по адресу: </w:t>
      </w:r>
      <w:smartTag w:uri="urn:schemas-microsoft-com:office:smarttags" w:element="metricconverter">
        <w:smartTagPr>
          <w:attr w:name="ProductID" w:val="632380, г"/>
        </w:smartTagPr>
        <w:r w:rsidRPr="00A24DD0">
          <w:rPr>
            <w:rFonts w:ascii="Times New Roman" w:hAnsi="Times New Roman" w:cs="Times New Roman"/>
            <w:sz w:val="20"/>
            <w:szCs w:val="20"/>
          </w:rPr>
          <w:t>632380, г</w:t>
        </w:r>
      </w:smartTag>
      <w:r w:rsidRPr="00A24DD0">
        <w:rPr>
          <w:rFonts w:ascii="Times New Roman" w:hAnsi="Times New Roman" w:cs="Times New Roman"/>
          <w:sz w:val="20"/>
          <w:szCs w:val="20"/>
        </w:rPr>
        <w:t xml:space="preserve">. Куйбышев, ул. </w:t>
      </w:r>
      <w:proofErr w:type="spellStart"/>
      <w:r w:rsidRPr="00A24DD0">
        <w:rPr>
          <w:rFonts w:ascii="Times New Roman" w:hAnsi="Times New Roman" w:cs="Times New Roman"/>
          <w:sz w:val="20"/>
          <w:szCs w:val="20"/>
        </w:rPr>
        <w:t>Здвинского</w:t>
      </w:r>
      <w:proofErr w:type="spellEnd"/>
      <w:r w:rsidRPr="00A24DD0">
        <w:rPr>
          <w:rFonts w:ascii="Times New Roman" w:hAnsi="Times New Roman" w:cs="Times New Roman"/>
          <w:sz w:val="20"/>
          <w:szCs w:val="20"/>
        </w:rPr>
        <w:t>, дом 7, кабинет 2; ежедневно с 13.00 до 17.00 часов, кроме субботы и воскресенья.</w:t>
      </w:r>
    </w:p>
    <w:p w:rsidR="00A24DD0" w:rsidRPr="00A24DD0" w:rsidRDefault="00A24DD0" w:rsidP="00A24DD0">
      <w:pPr>
        <w:pStyle w:val="14"/>
        <w:ind w:firstLine="709"/>
        <w:jc w:val="both"/>
        <w:rPr>
          <w:rFonts w:ascii="Times New Roman" w:hAnsi="Times New Roman" w:cs="Times New Roman"/>
          <w:sz w:val="20"/>
          <w:szCs w:val="20"/>
        </w:rPr>
      </w:pPr>
      <w:r w:rsidRPr="00A24DD0">
        <w:rPr>
          <w:rFonts w:ascii="Times New Roman" w:hAnsi="Times New Roman" w:cs="Times New Roman"/>
          <w:sz w:val="20"/>
          <w:szCs w:val="20"/>
        </w:rPr>
        <w:lastRenderedPageBreak/>
        <w:t>Несвоевременное предоставление документов, предоставление их не в полном объеме или с нарушением правил оформления является основанием для отказа гражданину в приеме.</w:t>
      </w:r>
    </w:p>
    <w:p w:rsidR="00A24DD0" w:rsidRPr="00A24DD0" w:rsidRDefault="00A24DD0" w:rsidP="00A24DD0">
      <w:pPr>
        <w:pStyle w:val="14"/>
        <w:ind w:firstLine="709"/>
        <w:jc w:val="both"/>
        <w:rPr>
          <w:rFonts w:ascii="Times New Roman" w:hAnsi="Times New Roman" w:cs="Times New Roman"/>
          <w:sz w:val="20"/>
          <w:szCs w:val="20"/>
        </w:rPr>
      </w:pPr>
      <w:r w:rsidRPr="00A24DD0">
        <w:rPr>
          <w:rFonts w:ascii="Times New Roman" w:hAnsi="Times New Roman" w:cs="Times New Roman"/>
          <w:sz w:val="20"/>
          <w:szCs w:val="20"/>
        </w:rPr>
        <w:t>Документы должны быть поданы не позднее 20 ноября 2019 года.</w:t>
      </w:r>
    </w:p>
    <w:p w:rsidR="00A24DD0" w:rsidRPr="00A24DD0" w:rsidRDefault="00A24DD0" w:rsidP="00A24DD0">
      <w:pPr>
        <w:pStyle w:val="14"/>
        <w:numPr>
          <w:ilvl w:val="0"/>
          <w:numId w:val="70"/>
        </w:numPr>
        <w:ind w:left="0" w:firstLine="709"/>
        <w:jc w:val="both"/>
        <w:rPr>
          <w:rFonts w:ascii="Times New Roman" w:hAnsi="Times New Roman" w:cs="Times New Roman"/>
          <w:sz w:val="20"/>
          <w:szCs w:val="20"/>
        </w:rPr>
      </w:pPr>
      <w:r w:rsidRPr="00A24DD0">
        <w:rPr>
          <w:rFonts w:ascii="Times New Roman" w:hAnsi="Times New Roman" w:cs="Times New Roman"/>
          <w:sz w:val="20"/>
          <w:szCs w:val="20"/>
        </w:rPr>
        <w:t xml:space="preserve">Время и место проведения конкурса: 26 ноября 2019 года в 10.00 часов в здании управления образования администрации Куйбышевского района, расположенного по адресу: Новосибирская область, г. Куйбышев, ул. </w:t>
      </w:r>
      <w:proofErr w:type="spellStart"/>
      <w:r w:rsidRPr="00A24DD0">
        <w:rPr>
          <w:rFonts w:ascii="Times New Roman" w:hAnsi="Times New Roman" w:cs="Times New Roman"/>
          <w:sz w:val="20"/>
          <w:szCs w:val="20"/>
        </w:rPr>
        <w:t>Здвинского</w:t>
      </w:r>
      <w:proofErr w:type="spellEnd"/>
      <w:r w:rsidRPr="00A24DD0">
        <w:rPr>
          <w:rFonts w:ascii="Times New Roman" w:hAnsi="Times New Roman" w:cs="Times New Roman"/>
          <w:sz w:val="20"/>
          <w:szCs w:val="20"/>
        </w:rPr>
        <w:t xml:space="preserve">, </w:t>
      </w:r>
      <w:proofErr w:type="gramStart"/>
      <w:r w:rsidRPr="00A24DD0">
        <w:rPr>
          <w:rFonts w:ascii="Times New Roman" w:hAnsi="Times New Roman" w:cs="Times New Roman"/>
          <w:sz w:val="20"/>
          <w:szCs w:val="20"/>
        </w:rPr>
        <w:t>дом  7</w:t>
      </w:r>
      <w:proofErr w:type="gramEnd"/>
      <w:r w:rsidRPr="00A24DD0">
        <w:rPr>
          <w:rFonts w:ascii="Times New Roman" w:hAnsi="Times New Roman" w:cs="Times New Roman"/>
          <w:sz w:val="20"/>
          <w:szCs w:val="20"/>
        </w:rPr>
        <w:t>.</w:t>
      </w:r>
    </w:p>
    <w:p w:rsidR="00A24DD0" w:rsidRPr="00A24DD0" w:rsidRDefault="00A24DD0" w:rsidP="00A24DD0">
      <w:pPr>
        <w:pStyle w:val="14"/>
        <w:numPr>
          <w:ilvl w:val="0"/>
          <w:numId w:val="70"/>
        </w:numPr>
        <w:ind w:left="0" w:firstLine="709"/>
        <w:jc w:val="both"/>
        <w:rPr>
          <w:rFonts w:ascii="Times New Roman" w:hAnsi="Times New Roman" w:cs="Times New Roman"/>
          <w:sz w:val="20"/>
          <w:szCs w:val="20"/>
        </w:rPr>
      </w:pPr>
      <w:r w:rsidRPr="00A24DD0">
        <w:rPr>
          <w:rFonts w:ascii="Times New Roman" w:hAnsi="Times New Roman" w:cs="Times New Roman"/>
          <w:sz w:val="20"/>
          <w:szCs w:val="20"/>
        </w:rPr>
        <w:t xml:space="preserve">В конкурсе вправе принимать участие граждане Российской Федерации, владеющие государственным языком Российской Федерации, имеющие высшее профессиональное образование, стаж работы на педагогических или руководящих должностях не менее 5 лет, </w:t>
      </w:r>
      <w:r w:rsidRPr="00A24DD0">
        <w:rPr>
          <w:rFonts w:ascii="Times New Roman" w:hAnsi="Times New Roman" w:cs="Times New Roman"/>
          <w:spacing w:val="2"/>
          <w:sz w:val="20"/>
          <w:szCs w:val="20"/>
          <w:shd w:val="clear" w:color="auto" w:fill="FFFFFF"/>
        </w:rPr>
        <w:t xml:space="preserve"> отвечающие квалификационным требованиям должностной инструкции руководителя муниципальной образовательной организации и </w:t>
      </w:r>
      <w:r w:rsidRPr="00A24DD0">
        <w:rPr>
          <w:rFonts w:ascii="Times New Roman" w:hAnsi="Times New Roman" w:cs="Times New Roman"/>
          <w:sz w:val="20"/>
          <w:szCs w:val="20"/>
        </w:rPr>
        <w:t xml:space="preserve"> прошедшие профессиональную  переподготовку по направлению «Менеджмент в образовании» для педагогических работников или курсы повышения квалификации по направлению «Менеджмент в образовании» для руководящих работников.</w:t>
      </w:r>
    </w:p>
    <w:p w:rsidR="00A24DD0" w:rsidRPr="00A24DD0" w:rsidRDefault="00A24DD0" w:rsidP="00A24DD0">
      <w:pPr>
        <w:pStyle w:val="14"/>
        <w:numPr>
          <w:ilvl w:val="0"/>
          <w:numId w:val="70"/>
        </w:numPr>
        <w:ind w:left="0" w:firstLine="709"/>
        <w:jc w:val="both"/>
        <w:rPr>
          <w:rFonts w:ascii="Times New Roman" w:hAnsi="Times New Roman" w:cs="Times New Roman"/>
          <w:sz w:val="20"/>
          <w:szCs w:val="20"/>
        </w:rPr>
      </w:pPr>
      <w:r w:rsidRPr="00A24DD0">
        <w:rPr>
          <w:rFonts w:ascii="Times New Roman" w:hAnsi="Times New Roman" w:cs="Times New Roman"/>
          <w:sz w:val="20"/>
          <w:szCs w:val="20"/>
        </w:rPr>
        <w:t>Для участия в конкурсе кандидаты предоставляют следующие документы:</w:t>
      </w:r>
    </w:p>
    <w:p w:rsidR="00A24DD0" w:rsidRPr="00A24DD0" w:rsidRDefault="00A24DD0" w:rsidP="00A24DD0">
      <w:pPr>
        <w:pStyle w:val="ConsPlusNormal"/>
        <w:ind w:left="1069"/>
        <w:jc w:val="both"/>
        <w:rPr>
          <w:rFonts w:ascii="Times New Roman" w:hAnsi="Times New Roman" w:cs="Times New Roman"/>
        </w:rPr>
      </w:pPr>
      <w:r w:rsidRPr="00A24DD0">
        <w:rPr>
          <w:rFonts w:ascii="Times New Roman" w:hAnsi="Times New Roman" w:cs="Times New Roman"/>
        </w:rPr>
        <w:t>- заявление об участии в конкурсе;</w:t>
      </w:r>
    </w:p>
    <w:p w:rsidR="00A24DD0" w:rsidRPr="00A24DD0" w:rsidRDefault="00A24DD0" w:rsidP="00A24DD0">
      <w:pPr>
        <w:pStyle w:val="ConsPlusNormal"/>
        <w:ind w:left="1069"/>
        <w:jc w:val="both"/>
        <w:rPr>
          <w:rFonts w:ascii="Times New Roman" w:hAnsi="Times New Roman" w:cs="Times New Roman"/>
        </w:rPr>
      </w:pPr>
      <w:r w:rsidRPr="00A24DD0">
        <w:rPr>
          <w:rFonts w:ascii="Times New Roman" w:hAnsi="Times New Roman" w:cs="Times New Roman"/>
        </w:rPr>
        <w:t>- резюме;</w:t>
      </w:r>
    </w:p>
    <w:p w:rsidR="00A24DD0" w:rsidRPr="00A24DD0" w:rsidRDefault="00A24DD0" w:rsidP="00A24DD0">
      <w:pPr>
        <w:pStyle w:val="ConsPlusNormal"/>
        <w:ind w:left="1069"/>
        <w:jc w:val="both"/>
        <w:rPr>
          <w:rFonts w:ascii="Times New Roman" w:hAnsi="Times New Roman" w:cs="Times New Roman"/>
        </w:rPr>
      </w:pPr>
      <w:r w:rsidRPr="00A24DD0">
        <w:rPr>
          <w:rFonts w:ascii="Times New Roman" w:hAnsi="Times New Roman" w:cs="Times New Roman"/>
        </w:rPr>
        <w:t>- согласие на обработку персональных данных;</w:t>
      </w:r>
    </w:p>
    <w:p w:rsidR="00A24DD0" w:rsidRPr="00A24DD0" w:rsidRDefault="00A24DD0" w:rsidP="00A24DD0">
      <w:pPr>
        <w:pStyle w:val="ConsPlusNormal"/>
        <w:ind w:left="1069"/>
        <w:jc w:val="both"/>
        <w:rPr>
          <w:rFonts w:ascii="Times New Roman" w:hAnsi="Times New Roman" w:cs="Times New Roman"/>
        </w:rPr>
      </w:pPr>
      <w:r w:rsidRPr="00A24DD0">
        <w:rPr>
          <w:rFonts w:ascii="Times New Roman" w:hAnsi="Times New Roman" w:cs="Times New Roman"/>
        </w:rPr>
        <w:t>- копию трудовой книжки, заверенную работодателем;</w:t>
      </w:r>
    </w:p>
    <w:p w:rsidR="00A24DD0" w:rsidRPr="00A24DD0" w:rsidRDefault="00A24DD0" w:rsidP="00A24DD0">
      <w:pPr>
        <w:pStyle w:val="ConsPlusNormal"/>
        <w:ind w:left="1069"/>
        <w:jc w:val="both"/>
        <w:rPr>
          <w:rFonts w:ascii="Times New Roman" w:hAnsi="Times New Roman" w:cs="Times New Roman"/>
        </w:rPr>
      </w:pPr>
      <w:r w:rsidRPr="00A24DD0">
        <w:rPr>
          <w:rFonts w:ascii="Times New Roman" w:hAnsi="Times New Roman" w:cs="Times New Roman"/>
        </w:rPr>
        <w:t>- копии документов о профессиональном образовании (при наличии – о дополнительном профессиональном образовании);</w:t>
      </w:r>
    </w:p>
    <w:p w:rsidR="00A24DD0" w:rsidRPr="00A24DD0" w:rsidRDefault="00A24DD0" w:rsidP="00A24DD0">
      <w:pPr>
        <w:pStyle w:val="ConsPlusNormal"/>
        <w:ind w:left="1069"/>
        <w:jc w:val="both"/>
        <w:rPr>
          <w:rFonts w:ascii="Times New Roman" w:hAnsi="Times New Roman" w:cs="Times New Roman"/>
        </w:rPr>
      </w:pPr>
      <w:r w:rsidRPr="00A24DD0">
        <w:rPr>
          <w:rFonts w:ascii="Times New Roman" w:hAnsi="Times New Roman" w:cs="Times New Roman"/>
        </w:rPr>
        <w:t>- паспорт или иной документ, удостоверяющий личность кандидата;</w:t>
      </w:r>
    </w:p>
    <w:p w:rsidR="00A24DD0" w:rsidRPr="00A24DD0" w:rsidRDefault="00A24DD0" w:rsidP="00A24DD0">
      <w:pPr>
        <w:pStyle w:val="ConsPlusNormal"/>
        <w:ind w:left="1069"/>
        <w:jc w:val="both"/>
        <w:rPr>
          <w:rFonts w:ascii="Times New Roman" w:hAnsi="Times New Roman" w:cs="Times New Roman"/>
        </w:rPr>
      </w:pPr>
      <w:r w:rsidRPr="00A24DD0">
        <w:rPr>
          <w:rFonts w:ascii="Times New Roman" w:hAnsi="Times New Roman" w:cs="Times New Roman"/>
        </w:rPr>
        <w:t xml:space="preserve">- справка о наличии (отсутствии) судимости, в том числе погашенной и снятой, и (или) факта уголовного преследования либо о прекращении уголовного преследования, либо расписка о приеме заявления; </w:t>
      </w:r>
    </w:p>
    <w:p w:rsidR="00A24DD0" w:rsidRPr="00A24DD0" w:rsidRDefault="00A24DD0" w:rsidP="00A24DD0">
      <w:pPr>
        <w:pStyle w:val="ConsPlusNormal"/>
        <w:ind w:left="1069"/>
        <w:jc w:val="both"/>
        <w:rPr>
          <w:rFonts w:ascii="Times New Roman" w:hAnsi="Times New Roman" w:cs="Times New Roman"/>
        </w:rPr>
      </w:pPr>
      <w:r w:rsidRPr="00A24DD0">
        <w:rPr>
          <w:rFonts w:ascii="Times New Roman" w:hAnsi="Times New Roman" w:cs="Times New Roman"/>
        </w:rPr>
        <w:t>- медицинская справка установленной законодательством Российской Федерации формы либо копия медицинской книжки;</w:t>
      </w:r>
    </w:p>
    <w:p w:rsidR="00A24DD0" w:rsidRPr="00A24DD0" w:rsidRDefault="00A24DD0" w:rsidP="00A24DD0">
      <w:pPr>
        <w:pStyle w:val="ConsPlusNormal"/>
        <w:ind w:left="1069"/>
        <w:jc w:val="both"/>
        <w:rPr>
          <w:rFonts w:ascii="Times New Roman" w:hAnsi="Times New Roman" w:cs="Times New Roman"/>
        </w:rPr>
      </w:pPr>
      <w:r w:rsidRPr="00A24DD0">
        <w:rPr>
          <w:rFonts w:ascii="Times New Roman" w:hAnsi="Times New Roman" w:cs="Times New Roman"/>
        </w:rPr>
        <w:t>- справка о доходах, расходах, об имуществе и обязательствах имущественного характера, форма которой утверждена Указом Президента Российской Федерации № 460 от 23.06.2014;</w:t>
      </w:r>
    </w:p>
    <w:p w:rsidR="00A24DD0" w:rsidRPr="00A24DD0" w:rsidRDefault="00A24DD0" w:rsidP="00A24DD0">
      <w:pPr>
        <w:pStyle w:val="ConsPlusNormal"/>
        <w:ind w:left="1069"/>
        <w:jc w:val="both"/>
        <w:rPr>
          <w:rFonts w:ascii="Times New Roman" w:hAnsi="Times New Roman" w:cs="Times New Roman"/>
        </w:rPr>
      </w:pPr>
      <w:r w:rsidRPr="00A24DD0">
        <w:rPr>
          <w:rFonts w:ascii="Times New Roman" w:hAnsi="Times New Roman" w:cs="Times New Roman"/>
        </w:rPr>
        <w:t>- программу по развитию деятельности организации, на замещение вакантной должности которого объявлен конкурс (далее - программа).</w:t>
      </w:r>
    </w:p>
    <w:p w:rsidR="00A24DD0" w:rsidRPr="00A24DD0" w:rsidRDefault="00A24DD0" w:rsidP="00A24DD0">
      <w:pPr>
        <w:pStyle w:val="14"/>
        <w:ind w:firstLine="709"/>
        <w:jc w:val="both"/>
        <w:rPr>
          <w:rFonts w:ascii="Times New Roman" w:hAnsi="Times New Roman" w:cs="Times New Roman"/>
          <w:sz w:val="20"/>
          <w:szCs w:val="20"/>
          <w:shd w:val="clear" w:color="auto" w:fill="FFFFFF"/>
        </w:rPr>
      </w:pPr>
      <w:r w:rsidRPr="00A24DD0">
        <w:rPr>
          <w:rFonts w:ascii="Times New Roman" w:hAnsi="Times New Roman" w:cs="Times New Roman"/>
          <w:sz w:val="20"/>
          <w:szCs w:val="20"/>
        </w:rPr>
        <w:t>6.</w:t>
      </w:r>
      <w:r w:rsidRPr="00A24DD0">
        <w:rPr>
          <w:rFonts w:ascii="Times New Roman" w:hAnsi="Times New Roman" w:cs="Times New Roman"/>
          <w:sz w:val="20"/>
          <w:szCs w:val="20"/>
        </w:rPr>
        <w:tab/>
      </w:r>
      <w:r w:rsidRPr="00A24DD0">
        <w:rPr>
          <w:rFonts w:ascii="Times New Roman" w:hAnsi="Times New Roman" w:cs="Times New Roman"/>
          <w:sz w:val="20"/>
          <w:szCs w:val="20"/>
          <w:shd w:val="clear" w:color="auto" w:fill="FFFFFF"/>
        </w:rPr>
        <w:t xml:space="preserve">Программа кандидата должна содержать следующие разделы: </w:t>
      </w:r>
    </w:p>
    <w:p w:rsidR="00A24DD0" w:rsidRPr="00A24DD0" w:rsidRDefault="00A24DD0" w:rsidP="00A24DD0">
      <w:pPr>
        <w:pStyle w:val="14"/>
        <w:ind w:firstLine="709"/>
        <w:jc w:val="both"/>
        <w:rPr>
          <w:rFonts w:ascii="Times New Roman" w:hAnsi="Times New Roman" w:cs="Times New Roman"/>
          <w:sz w:val="20"/>
          <w:szCs w:val="20"/>
          <w:shd w:val="clear" w:color="auto" w:fill="FFFFFF"/>
        </w:rPr>
      </w:pPr>
      <w:r w:rsidRPr="00A24DD0">
        <w:rPr>
          <w:rFonts w:ascii="Times New Roman" w:hAnsi="Times New Roman" w:cs="Times New Roman"/>
          <w:sz w:val="20"/>
          <w:szCs w:val="20"/>
          <w:shd w:val="clear" w:color="auto" w:fill="FFFFFF"/>
        </w:rPr>
        <w:t>- информационно-аналитическая справка об образовательной организации (текущее состояние);</w:t>
      </w:r>
    </w:p>
    <w:p w:rsidR="00A24DD0" w:rsidRPr="00A24DD0" w:rsidRDefault="00A24DD0" w:rsidP="00A24DD0">
      <w:pPr>
        <w:pStyle w:val="14"/>
        <w:ind w:firstLine="709"/>
        <w:jc w:val="both"/>
        <w:rPr>
          <w:rFonts w:ascii="Times New Roman" w:hAnsi="Times New Roman" w:cs="Times New Roman"/>
          <w:sz w:val="20"/>
          <w:szCs w:val="20"/>
          <w:shd w:val="clear" w:color="auto" w:fill="FFFFFF"/>
        </w:rPr>
      </w:pPr>
      <w:r w:rsidRPr="00A24DD0">
        <w:rPr>
          <w:rFonts w:ascii="Times New Roman" w:hAnsi="Times New Roman" w:cs="Times New Roman"/>
          <w:sz w:val="20"/>
          <w:szCs w:val="20"/>
          <w:shd w:val="clear" w:color="auto" w:fill="FFFFFF"/>
        </w:rPr>
        <w:t xml:space="preserve">- цель и задачи программы (образ будущего состояния образовательной организации); </w:t>
      </w:r>
    </w:p>
    <w:p w:rsidR="00A24DD0" w:rsidRPr="00A24DD0" w:rsidRDefault="00A24DD0" w:rsidP="00A24DD0">
      <w:pPr>
        <w:pStyle w:val="14"/>
        <w:ind w:firstLine="709"/>
        <w:jc w:val="both"/>
        <w:rPr>
          <w:rFonts w:ascii="Times New Roman" w:hAnsi="Times New Roman" w:cs="Times New Roman"/>
          <w:sz w:val="20"/>
          <w:szCs w:val="20"/>
          <w:shd w:val="clear" w:color="auto" w:fill="FFFFFF"/>
        </w:rPr>
      </w:pPr>
      <w:r w:rsidRPr="00A24DD0">
        <w:rPr>
          <w:rFonts w:ascii="Times New Roman" w:hAnsi="Times New Roman" w:cs="Times New Roman"/>
          <w:sz w:val="20"/>
          <w:szCs w:val="20"/>
          <w:shd w:val="clear" w:color="auto" w:fill="FFFFFF"/>
        </w:rPr>
        <w:t xml:space="preserve">- описание ожидаемых результатов реализации программы, их количественные и качественные показатели (с учётом их ресурсного обеспечения: финансово-экономические, кадровые, информационные, научно-методические); </w:t>
      </w:r>
    </w:p>
    <w:p w:rsidR="00A24DD0" w:rsidRPr="00A24DD0" w:rsidRDefault="00A24DD0" w:rsidP="00A24DD0">
      <w:pPr>
        <w:pStyle w:val="14"/>
        <w:ind w:firstLine="709"/>
        <w:jc w:val="both"/>
        <w:rPr>
          <w:rFonts w:ascii="Times New Roman" w:hAnsi="Times New Roman" w:cs="Times New Roman"/>
          <w:sz w:val="20"/>
          <w:szCs w:val="20"/>
          <w:shd w:val="clear" w:color="auto" w:fill="FFFFFF"/>
        </w:rPr>
      </w:pPr>
      <w:r w:rsidRPr="00A24DD0">
        <w:rPr>
          <w:rFonts w:ascii="Times New Roman" w:hAnsi="Times New Roman" w:cs="Times New Roman"/>
          <w:sz w:val="20"/>
          <w:szCs w:val="20"/>
          <w:shd w:val="clear" w:color="auto" w:fill="FFFFFF"/>
        </w:rPr>
        <w:t>- приложения к программе (при необходимости).</w:t>
      </w:r>
    </w:p>
    <w:p w:rsidR="00A24DD0" w:rsidRPr="00A24DD0" w:rsidRDefault="00A24DD0" w:rsidP="00A24DD0">
      <w:pPr>
        <w:pStyle w:val="af5"/>
        <w:ind w:firstLine="709"/>
        <w:jc w:val="both"/>
        <w:rPr>
          <w:b w:val="0"/>
          <w:sz w:val="20"/>
          <w:szCs w:val="20"/>
        </w:rPr>
      </w:pPr>
      <w:r w:rsidRPr="00A24DD0">
        <w:rPr>
          <w:b w:val="0"/>
          <w:sz w:val="20"/>
          <w:szCs w:val="20"/>
        </w:rPr>
        <w:t>7.</w:t>
      </w:r>
      <w:r w:rsidRPr="00A24DD0">
        <w:rPr>
          <w:b w:val="0"/>
          <w:sz w:val="20"/>
          <w:szCs w:val="20"/>
        </w:rPr>
        <w:tab/>
        <w:t>Гражданин не допускается к участию в конкурсе в случае:</w:t>
      </w:r>
    </w:p>
    <w:p w:rsidR="00A24DD0" w:rsidRPr="00A24DD0" w:rsidRDefault="00A24DD0" w:rsidP="00A24DD0">
      <w:pPr>
        <w:pStyle w:val="af5"/>
        <w:ind w:firstLine="709"/>
        <w:jc w:val="both"/>
        <w:rPr>
          <w:b w:val="0"/>
          <w:sz w:val="20"/>
          <w:szCs w:val="20"/>
        </w:rPr>
      </w:pPr>
      <w:r w:rsidRPr="00A24DD0">
        <w:rPr>
          <w:b w:val="0"/>
          <w:sz w:val="20"/>
          <w:szCs w:val="20"/>
        </w:rPr>
        <w:t>- признания недееспособным или ограниченно дееспособным по решению суда, вступившему в законную силу;</w:t>
      </w:r>
    </w:p>
    <w:p w:rsidR="00A24DD0" w:rsidRPr="00A24DD0" w:rsidRDefault="00A24DD0" w:rsidP="00A24DD0">
      <w:pPr>
        <w:pStyle w:val="af5"/>
        <w:ind w:firstLine="709"/>
        <w:jc w:val="both"/>
        <w:rPr>
          <w:b w:val="0"/>
          <w:sz w:val="20"/>
          <w:szCs w:val="20"/>
        </w:rPr>
      </w:pPr>
      <w:r w:rsidRPr="00A24DD0">
        <w:rPr>
          <w:b w:val="0"/>
          <w:sz w:val="20"/>
          <w:szCs w:val="20"/>
        </w:rPr>
        <w:t>- лишения права занимать должность руководителя муниципальной образовательной организации в течение определённого срока решением (приговором) суда, вступившим в законную силу;</w:t>
      </w:r>
    </w:p>
    <w:p w:rsidR="00A24DD0" w:rsidRPr="00A24DD0" w:rsidRDefault="00A24DD0" w:rsidP="00A24DD0">
      <w:pPr>
        <w:pStyle w:val="af5"/>
        <w:ind w:firstLine="709"/>
        <w:jc w:val="both"/>
        <w:rPr>
          <w:b w:val="0"/>
          <w:sz w:val="20"/>
          <w:szCs w:val="20"/>
        </w:rPr>
      </w:pPr>
      <w:r w:rsidRPr="00A24DD0">
        <w:rPr>
          <w:b w:val="0"/>
          <w:sz w:val="20"/>
          <w:szCs w:val="20"/>
        </w:rPr>
        <w:t>- если имел или имеет судимость,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24DD0" w:rsidRPr="00A24DD0" w:rsidRDefault="00A24DD0" w:rsidP="00A24DD0">
      <w:pPr>
        <w:pStyle w:val="af5"/>
        <w:ind w:firstLine="709"/>
        <w:jc w:val="both"/>
        <w:rPr>
          <w:b w:val="0"/>
          <w:sz w:val="20"/>
          <w:szCs w:val="20"/>
        </w:rPr>
      </w:pPr>
      <w:r w:rsidRPr="00A24DD0">
        <w:rPr>
          <w:b w:val="0"/>
          <w:sz w:val="20"/>
          <w:szCs w:val="20"/>
        </w:rPr>
        <w:t>- если имеет неснятую или непогашенную судимость за умышленные тяжкие и особо тяжкие преступления;</w:t>
      </w:r>
    </w:p>
    <w:p w:rsidR="00A24DD0" w:rsidRPr="00A24DD0" w:rsidRDefault="00A24DD0" w:rsidP="00A24DD0">
      <w:pPr>
        <w:pStyle w:val="af5"/>
        <w:ind w:firstLine="709"/>
        <w:jc w:val="both"/>
        <w:rPr>
          <w:b w:val="0"/>
          <w:sz w:val="20"/>
          <w:szCs w:val="20"/>
        </w:rPr>
      </w:pPr>
      <w:r w:rsidRPr="00A24DD0">
        <w:rPr>
          <w:b w:val="0"/>
          <w:sz w:val="20"/>
          <w:szCs w:val="20"/>
        </w:rPr>
        <w:t>- заболевания, препятствующего исполнению им должностных обязанностей, которое подтверждено заключением медицинского учреждения.</w:t>
      </w:r>
    </w:p>
    <w:p w:rsidR="00A24DD0" w:rsidRPr="00A24DD0" w:rsidRDefault="00A24DD0" w:rsidP="00A24DD0">
      <w:pPr>
        <w:pStyle w:val="af5"/>
        <w:ind w:firstLine="709"/>
        <w:rPr>
          <w:b w:val="0"/>
          <w:sz w:val="20"/>
          <w:szCs w:val="20"/>
        </w:rPr>
      </w:pPr>
    </w:p>
    <w:p w:rsidR="00A24DD0" w:rsidRPr="00A24DD0" w:rsidRDefault="00A24DD0" w:rsidP="00A24DD0">
      <w:pPr>
        <w:pStyle w:val="ConsPlusNormal"/>
        <w:jc w:val="right"/>
        <w:rPr>
          <w:rFonts w:ascii="Times New Roman" w:hAnsi="Times New Roman" w:cs="Times New Roman"/>
          <w:bCs/>
          <w:color w:val="000000"/>
        </w:rPr>
      </w:pPr>
      <w:r w:rsidRPr="00A24DD0">
        <w:rPr>
          <w:rFonts w:ascii="Times New Roman" w:hAnsi="Times New Roman" w:cs="Times New Roman"/>
          <w:bCs/>
          <w:color w:val="000000"/>
        </w:rPr>
        <w:t>Форма № 1</w:t>
      </w:r>
    </w:p>
    <w:p w:rsidR="00A24DD0" w:rsidRPr="00A24DD0" w:rsidRDefault="00A24DD0" w:rsidP="00A24DD0">
      <w:pPr>
        <w:pStyle w:val="ConsPlusNormal"/>
        <w:ind w:firstLine="540"/>
        <w:jc w:val="right"/>
        <w:rPr>
          <w:rFonts w:ascii="Times New Roman" w:hAnsi="Times New Roman" w:cs="Times New Roman"/>
          <w:bCs/>
          <w:color w:val="000000"/>
        </w:rPr>
      </w:pPr>
    </w:p>
    <w:p w:rsidR="00A24DD0" w:rsidRPr="00A24DD0" w:rsidRDefault="00A24DD0" w:rsidP="00A24DD0">
      <w:pPr>
        <w:pStyle w:val="ConsPlusNormal"/>
        <w:ind w:firstLine="540"/>
        <w:jc w:val="center"/>
        <w:rPr>
          <w:rFonts w:ascii="Times New Roman" w:hAnsi="Times New Roman" w:cs="Times New Roman"/>
        </w:rPr>
      </w:pPr>
      <w:r w:rsidRPr="00A24DD0">
        <w:rPr>
          <w:rFonts w:ascii="Times New Roman" w:hAnsi="Times New Roman" w:cs="Times New Roman"/>
        </w:rPr>
        <w:t>Заявление об участии в конкурсе</w:t>
      </w:r>
    </w:p>
    <w:p w:rsidR="00A24DD0" w:rsidRPr="00A24DD0" w:rsidRDefault="00A24DD0" w:rsidP="00A24DD0">
      <w:pPr>
        <w:pStyle w:val="ConsPlusNormal"/>
        <w:ind w:firstLine="540"/>
        <w:jc w:val="center"/>
        <w:rPr>
          <w:rFonts w:ascii="Times New Roman" w:hAnsi="Times New Roman" w:cs="Times New Roman"/>
          <w:bCs/>
          <w:color w:val="000000"/>
        </w:rPr>
      </w:pPr>
    </w:p>
    <w:p w:rsidR="00A24DD0" w:rsidRPr="00A24DD0" w:rsidRDefault="00A24DD0" w:rsidP="00A24DD0">
      <w:pPr>
        <w:pStyle w:val="ConsPlusNormal"/>
        <w:ind w:firstLine="540"/>
        <w:jc w:val="center"/>
        <w:rPr>
          <w:rFonts w:ascii="Times New Roman" w:hAnsi="Times New Roman" w:cs="Times New Roman"/>
        </w:rPr>
      </w:pPr>
      <w:r w:rsidRPr="00A24DD0">
        <w:rPr>
          <w:rFonts w:ascii="Times New Roman" w:hAnsi="Times New Roman" w:cs="Times New Roman"/>
          <w:bCs/>
          <w:color w:val="000000"/>
        </w:rPr>
        <w:t xml:space="preserve">В </w:t>
      </w:r>
      <w:r w:rsidRPr="00A24DD0">
        <w:rPr>
          <w:rFonts w:ascii="Times New Roman" w:hAnsi="Times New Roman" w:cs="Times New Roman"/>
        </w:rPr>
        <w:t xml:space="preserve">конкурсную комиссию по отбору </w:t>
      </w:r>
      <w:proofErr w:type="gramStart"/>
      <w:r w:rsidRPr="00A24DD0">
        <w:rPr>
          <w:rFonts w:ascii="Times New Roman" w:hAnsi="Times New Roman" w:cs="Times New Roman"/>
        </w:rPr>
        <w:t>кандидата  на</w:t>
      </w:r>
      <w:proofErr w:type="gramEnd"/>
      <w:r w:rsidRPr="00A24DD0">
        <w:rPr>
          <w:rFonts w:ascii="Times New Roman" w:hAnsi="Times New Roman" w:cs="Times New Roman"/>
        </w:rPr>
        <w:t xml:space="preserve"> замещение вакантной должности руководителя муниципальной образовательной организации Куйбышевского района</w:t>
      </w:r>
    </w:p>
    <w:p w:rsidR="00A24DD0" w:rsidRPr="00A24DD0" w:rsidRDefault="00A24DD0" w:rsidP="00A24DD0">
      <w:pPr>
        <w:ind w:left="4536"/>
        <w:rPr>
          <w:color w:val="000000"/>
          <w:sz w:val="20"/>
          <w:szCs w:val="20"/>
        </w:rPr>
      </w:pPr>
      <w:r w:rsidRPr="00A24DD0">
        <w:rPr>
          <w:color w:val="000000"/>
          <w:sz w:val="20"/>
          <w:szCs w:val="20"/>
        </w:rPr>
        <w:t> </w:t>
      </w:r>
    </w:p>
    <w:p w:rsidR="00A24DD0" w:rsidRPr="00A24DD0" w:rsidRDefault="00A24DD0" w:rsidP="00A24DD0">
      <w:pPr>
        <w:ind w:left="3969"/>
        <w:rPr>
          <w:color w:val="000000"/>
          <w:sz w:val="20"/>
          <w:szCs w:val="20"/>
        </w:rPr>
      </w:pPr>
      <w:r w:rsidRPr="00A24DD0">
        <w:rPr>
          <w:color w:val="000000"/>
          <w:sz w:val="20"/>
          <w:szCs w:val="20"/>
        </w:rPr>
        <w:t xml:space="preserve">         от_____________________________________________</w:t>
      </w:r>
    </w:p>
    <w:p w:rsidR="00A24DD0" w:rsidRPr="00A24DD0" w:rsidRDefault="00A24DD0" w:rsidP="00A24DD0">
      <w:pPr>
        <w:ind w:left="3969"/>
        <w:jc w:val="center"/>
        <w:rPr>
          <w:color w:val="000000"/>
          <w:sz w:val="20"/>
          <w:szCs w:val="20"/>
        </w:rPr>
      </w:pPr>
      <w:r w:rsidRPr="00A24DD0">
        <w:rPr>
          <w:color w:val="000000"/>
          <w:sz w:val="20"/>
          <w:szCs w:val="20"/>
        </w:rPr>
        <w:t>(фамилия, имя, отчество)</w:t>
      </w:r>
    </w:p>
    <w:p w:rsidR="00A24DD0" w:rsidRPr="00A24DD0" w:rsidRDefault="00A24DD0" w:rsidP="00A24DD0">
      <w:pPr>
        <w:ind w:left="3969"/>
        <w:rPr>
          <w:color w:val="000000"/>
          <w:sz w:val="20"/>
          <w:szCs w:val="20"/>
        </w:rPr>
      </w:pPr>
      <w:r w:rsidRPr="00A24DD0">
        <w:rPr>
          <w:color w:val="000000"/>
          <w:sz w:val="20"/>
          <w:szCs w:val="20"/>
        </w:rPr>
        <w:t xml:space="preserve">         проживающего по </w:t>
      </w:r>
      <w:proofErr w:type="gramStart"/>
      <w:r w:rsidRPr="00A24DD0">
        <w:rPr>
          <w:color w:val="000000"/>
          <w:sz w:val="20"/>
          <w:szCs w:val="20"/>
        </w:rPr>
        <w:t>адресу:_</w:t>
      </w:r>
      <w:proofErr w:type="gramEnd"/>
      <w:r w:rsidRPr="00A24DD0">
        <w:rPr>
          <w:color w:val="000000"/>
          <w:sz w:val="20"/>
          <w:szCs w:val="20"/>
        </w:rPr>
        <w:t>______________________</w:t>
      </w:r>
    </w:p>
    <w:p w:rsidR="00A24DD0" w:rsidRPr="00A24DD0" w:rsidRDefault="00A24DD0" w:rsidP="00A24DD0">
      <w:pPr>
        <w:ind w:left="3969"/>
        <w:jc w:val="center"/>
        <w:rPr>
          <w:color w:val="000000"/>
          <w:sz w:val="20"/>
          <w:szCs w:val="20"/>
        </w:rPr>
      </w:pPr>
    </w:p>
    <w:p w:rsidR="00A24DD0" w:rsidRPr="00A24DD0" w:rsidRDefault="00A24DD0" w:rsidP="00A24DD0">
      <w:pPr>
        <w:ind w:left="3969"/>
        <w:rPr>
          <w:color w:val="000000"/>
          <w:sz w:val="20"/>
          <w:szCs w:val="20"/>
        </w:rPr>
      </w:pPr>
      <w:r w:rsidRPr="00A24DD0">
        <w:rPr>
          <w:color w:val="000000"/>
          <w:sz w:val="20"/>
          <w:szCs w:val="20"/>
        </w:rPr>
        <w:t xml:space="preserve">          Паспорт серия ___________ № ____________________</w:t>
      </w:r>
    </w:p>
    <w:p w:rsidR="00A24DD0" w:rsidRPr="00A24DD0" w:rsidRDefault="00A24DD0" w:rsidP="00A24DD0">
      <w:pPr>
        <w:ind w:left="3969"/>
        <w:jc w:val="center"/>
        <w:rPr>
          <w:color w:val="000000"/>
          <w:sz w:val="20"/>
          <w:szCs w:val="20"/>
        </w:rPr>
      </w:pPr>
    </w:p>
    <w:p w:rsidR="00A24DD0" w:rsidRPr="00A24DD0" w:rsidRDefault="00A24DD0" w:rsidP="00A24DD0">
      <w:pPr>
        <w:ind w:left="3969"/>
        <w:rPr>
          <w:color w:val="000000"/>
          <w:sz w:val="20"/>
          <w:szCs w:val="20"/>
        </w:rPr>
      </w:pPr>
      <w:r w:rsidRPr="00A24DD0">
        <w:rPr>
          <w:color w:val="000000"/>
          <w:sz w:val="20"/>
          <w:szCs w:val="20"/>
        </w:rPr>
        <w:t xml:space="preserve">          Выдан _________________________________________</w:t>
      </w:r>
    </w:p>
    <w:p w:rsidR="00A24DD0" w:rsidRPr="00A24DD0" w:rsidRDefault="00A24DD0" w:rsidP="00A24DD0">
      <w:pPr>
        <w:ind w:left="3969"/>
        <w:jc w:val="center"/>
        <w:rPr>
          <w:color w:val="000000"/>
          <w:sz w:val="20"/>
          <w:szCs w:val="20"/>
        </w:rPr>
      </w:pPr>
      <w:r w:rsidRPr="00A24DD0">
        <w:rPr>
          <w:color w:val="000000"/>
          <w:sz w:val="20"/>
          <w:szCs w:val="20"/>
        </w:rPr>
        <w:t> </w:t>
      </w:r>
    </w:p>
    <w:p w:rsidR="00A24DD0" w:rsidRPr="00A24DD0" w:rsidRDefault="00A24DD0" w:rsidP="00A24DD0">
      <w:pPr>
        <w:jc w:val="center"/>
        <w:rPr>
          <w:bCs/>
          <w:color w:val="000000"/>
          <w:sz w:val="20"/>
          <w:szCs w:val="20"/>
        </w:rPr>
      </w:pPr>
    </w:p>
    <w:p w:rsidR="00A24DD0" w:rsidRPr="00A24DD0" w:rsidRDefault="00A24DD0" w:rsidP="00A24DD0">
      <w:pPr>
        <w:jc w:val="center"/>
        <w:rPr>
          <w:color w:val="000000"/>
          <w:sz w:val="20"/>
          <w:szCs w:val="20"/>
        </w:rPr>
      </w:pPr>
      <w:r w:rsidRPr="00A24DD0">
        <w:rPr>
          <w:bCs/>
          <w:color w:val="000000"/>
          <w:sz w:val="20"/>
          <w:szCs w:val="20"/>
        </w:rPr>
        <w:t>Заявление</w:t>
      </w:r>
    </w:p>
    <w:p w:rsidR="00A24DD0" w:rsidRPr="00A24DD0" w:rsidRDefault="00A24DD0" w:rsidP="00A24DD0">
      <w:pPr>
        <w:jc w:val="center"/>
        <w:rPr>
          <w:color w:val="000000"/>
          <w:sz w:val="20"/>
          <w:szCs w:val="20"/>
        </w:rPr>
      </w:pPr>
      <w:r w:rsidRPr="00A24DD0">
        <w:rPr>
          <w:color w:val="000000"/>
          <w:sz w:val="20"/>
          <w:szCs w:val="20"/>
        </w:rPr>
        <w:t> </w:t>
      </w:r>
    </w:p>
    <w:p w:rsidR="00A24DD0" w:rsidRPr="00A24DD0" w:rsidRDefault="00A24DD0" w:rsidP="00A24DD0">
      <w:pPr>
        <w:ind w:firstLine="708"/>
        <w:jc w:val="both"/>
        <w:rPr>
          <w:sz w:val="20"/>
          <w:szCs w:val="20"/>
        </w:rPr>
      </w:pPr>
      <w:r w:rsidRPr="00A24DD0">
        <w:rPr>
          <w:color w:val="000000"/>
          <w:sz w:val="20"/>
          <w:szCs w:val="20"/>
        </w:rPr>
        <w:t xml:space="preserve">Прошу принять мои документы для участия в конкурсном отборе </w:t>
      </w:r>
      <w:r w:rsidRPr="00A24DD0">
        <w:rPr>
          <w:sz w:val="20"/>
          <w:szCs w:val="20"/>
        </w:rPr>
        <w:t>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p>
    <w:p w:rsidR="00A24DD0" w:rsidRPr="00A24DD0" w:rsidRDefault="00A24DD0" w:rsidP="00A24DD0">
      <w:pPr>
        <w:ind w:firstLine="708"/>
        <w:jc w:val="both"/>
        <w:rPr>
          <w:color w:val="000000"/>
          <w:sz w:val="20"/>
          <w:szCs w:val="20"/>
        </w:rPr>
      </w:pPr>
      <w:r w:rsidRPr="00A24DD0">
        <w:rPr>
          <w:color w:val="000000"/>
          <w:sz w:val="20"/>
          <w:szCs w:val="20"/>
        </w:rPr>
        <w:t>Согласен (на):</w:t>
      </w:r>
    </w:p>
    <w:p w:rsidR="00A24DD0" w:rsidRPr="00A24DD0" w:rsidRDefault="00A24DD0" w:rsidP="00A24DD0">
      <w:pPr>
        <w:ind w:firstLine="540"/>
        <w:jc w:val="both"/>
        <w:rPr>
          <w:sz w:val="20"/>
          <w:szCs w:val="20"/>
        </w:rPr>
      </w:pPr>
      <w:r w:rsidRPr="00A24DD0">
        <w:rPr>
          <w:color w:val="000000"/>
          <w:sz w:val="20"/>
          <w:szCs w:val="20"/>
        </w:rPr>
        <w:t xml:space="preserve">на прохождение отборочных процедур для участия в конкурсном отборе </w:t>
      </w:r>
      <w:r w:rsidRPr="00A24DD0">
        <w:rPr>
          <w:sz w:val="20"/>
          <w:szCs w:val="20"/>
        </w:rPr>
        <w:t>на замещение вакантной должности директора Муниципального бюджетного учреждения дополнительного образования Куйбышевского района детского оздоровительно-образовательного лагеря «Незабудка»;</w:t>
      </w:r>
    </w:p>
    <w:p w:rsidR="00A24DD0" w:rsidRPr="00A24DD0" w:rsidRDefault="00A24DD0" w:rsidP="00A24DD0">
      <w:pPr>
        <w:pStyle w:val="ConsPlusNormal"/>
        <w:ind w:firstLine="540"/>
        <w:jc w:val="both"/>
        <w:rPr>
          <w:rFonts w:ascii="Times New Roman" w:hAnsi="Times New Roman" w:cs="Times New Roman"/>
        </w:rPr>
      </w:pPr>
      <w:r w:rsidRPr="00A24DD0">
        <w:rPr>
          <w:rFonts w:ascii="Times New Roman" w:hAnsi="Times New Roman" w:cs="Times New Roman"/>
          <w:color w:val="000000"/>
        </w:rPr>
        <w:t xml:space="preserve">на передачу моих персональных данных в </w:t>
      </w:r>
      <w:r w:rsidRPr="00A24DD0">
        <w:rPr>
          <w:rFonts w:ascii="Times New Roman" w:hAnsi="Times New Roman" w:cs="Times New Roman"/>
        </w:rPr>
        <w:t xml:space="preserve">конкурсную комиссию по отбору </w:t>
      </w:r>
      <w:proofErr w:type="gramStart"/>
      <w:r w:rsidRPr="00A24DD0">
        <w:rPr>
          <w:rFonts w:ascii="Times New Roman" w:hAnsi="Times New Roman" w:cs="Times New Roman"/>
        </w:rPr>
        <w:t>кандидата  на</w:t>
      </w:r>
      <w:proofErr w:type="gramEnd"/>
      <w:r w:rsidRPr="00A24DD0">
        <w:rPr>
          <w:rFonts w:ascii="Times New Roman" w:hAnsi="Times New Roman" w:cs="Times New Roman"/>
        </w:rPr>
        <w:t xml:space="preserve"> замещение вакантной должности руководителя муниципальной образовательной организации Куйбышевского района.</w:t>
      </w:r>
    </w:p>
    <w:p w:rsidR="00A24DD0" w:rsidRPr="00A24DD0" w:rsidRDefault="00A24DD0" w:rsidP="00A24DD0">
      <w:pPr>
        <w:ind w:firstLine="708"/>
        <w:jc w:val="both"/>
        <w:rPr>
          <w:color w:val="000000"/>
          <w:sz w:val="20"/>
          <w:szCs w:val="20"/>
        </w:rPr>
      </w:pPr>
      <w:r w:rsidRPr="00A24DD0">
        <w:rPr>
          <w:color w:val="000000"/>
          <w:sz w:val="20"/>
          <w:szCs w:val="20"/>
        </w:rPr>
        <w:t> </w:t>
      </w:r>
    </w:p>
    <w:p w:rsidR="00A24DD0" w:rsidRPr="00A24DD0" w:rsidRDefault="00A24DD0" w:rsidP="00A24DD0">
      <w:pPr>
        <w:ind w:firstLine="708"/>
        <w:rPr>
          <w:color w:val="000000"/>
          <w:sz w:val="20"/>
          <w:szCs w:val="20"/>
        </w:rPr>
      </w:pPr>
      <w:r w:rsidRPr="00A24DD0">
        <w:rPr>
          <w:color w:val="000000"/>
          <w:sz w:val="20"/>
          <w:szCs w:val="20"/>
        </w:rPr>
        <w:t> </w:t>
      </w:r>
      <w:r w:rsidRPr="00A24DD0">
        <w:rPr>
          <w:color w:val="000000"/>
          <w:sz w:val="20"/>
          <w:szCs w:val="20"/>
        </w:rPr>
        <w:tab/>
      </w:r>
      <w:r w:rsidRPr="00A24DD0">
        <w:rPr>
          <w:color w:val="000000"/>
          <w:sz w:val="20"/>
          <w:szCs w:val="20"/>
        </w:rPr>
        <w:tab/>
      </w:r>
      <w:r w:rsidRPr="00A24DD0">
        <w:rPr>
          <w:color w:val="000000"/>
          <w:sz w:val="20"/>
          <w:szCs w:val="20"/>
        </w:rPr>
        <w:tab/>
      </w:r>
      <w:r w:rsidRPr="00A24DD0">
        <w:rPr>
          <w:color w:val="000000"/>
          <w:sz w:val="20"/>
          <w:szCs w:val="20"/>
        </w:rPr>
        <w:tab/>
      </w:r>
      <w:r w:rsidRPr="00A24DD0">
        <w:rPr>
          <w:color w:val="000000"/>
          <w:sz w:val="20"/>
          <w:szCs w:val="20"/>
        </w:rPr>
        <w:tab/>
      </w:r>
      <w:r w:rsidRPr="00A24DD0">
        <w:rPr>
          <w:color w:val="000000"/>
          <w:sz w:val="20"/>
          <w:szCs w:val="20"/>
        </w:rPr>
        <w:tab/>
      </w:r>
      <w:r w:rsidRPr="00A24DD0">
        <w:rPr>
          <w:color w:val="000000"/>
          <w:sz w:val="20"/>
          <w:szCs w:val="20"/>
        </w:rPr>
        <w:tab/>
      </w:r>
      <w:r w:rsidRPr="00A24DD0">
        <w:rPr>
          <w:color w:val="000000"/>
          <w:sz w:val="20"/>
          <w:szCs w:val="20"/>
        </w:rPr>
        <w:tab/>
      </w:r>
    </w:p>
    <w:p w:rsidR="00A24DD0" w:rsidRPr="00A24DD0" w:rsidRDefault="00A24DD0" w:rsidP="00A24DD0">
      <w:pPr>
        <w:ind w:left="5664" w:firstLine="708"/>
        <w:rPr>
          <w:color w:val="000000"/>
          <w:sz w:val="20"/>
          <w:szCs w:val="20"/>
        </w:rPr>
      </w:pPr>
      <w:r w:rsidRPr="00A24DD0">
        <w:rPr>
          <w:color w:val="000000"/>
          <w:sz w:val="20"/>
          <w:szCs w:val="20"/>
        </w:rPr>
        <w:t xml:space="preserve">Дата                </w:t>
      </w:r>
    </w:p>
    <w:p w:rsidR="00A24DD0" w:rsidRPr="00A24DD0" w:rsidRDefault="00A24DD0" w:rsidP="00A24DD0">
      <w:pPr>
        <w:ind w:left="5664" w:firstLine="708"/>
        <w:rPr>
          <w:color w:val="000000"/>
          <w:sz w:val="20"/>
          <w:szCs w:val="20"/>
        </w:rPr>
      </w:pPr>
      <w:r w:rsidRPr="00A24DD0">
        <w:rPr>
          <w:color w:val="000000"/>
          <w:sz w:val="20"/>
          <w:szCs w:val="20"/>
        </w:rPr>
        <w:t>Подпись</w:t>
      </w:r>
    </w:p>
    <w:p w:rsidR="00A24DD0" w:rsidRPr="00A24DD0" w:rsidRDefault="00A24DD0" w:rsidP="00A24DD0">
      <w:pPr>
        <w:pStyle w:val="ConsPlusNormal"/>
        <w:ind w:firstLine="540"/>
        <w:jc w:val="right"/>
        <w:rPr>
          <w:rFonts w:ascii="Times New Roman" w:hAnsi="Times New Roman" w:cs="Times New Roman"/>
          <w:color w:val="000000"/>
        </w:rPr>
      </w:pPr>
    </w:p>
    <w:p w:rsidR="00A24DD0" w:rsidRPr="00A24DD0" w:rsidRDefault="00A24DD0" w:rsidP="00A24DD0">
      <w:pPr>
        <w:pStyle w:val="ConsPlusNormal"/>
        <w:ind w:firstLine="540"/>
        <w:jc w:val="right"/>
        <w:rPr>
          <w:rFonts w:ascii="Times New Roman" w:hAnsi="Times New Roman" w:cs="Times New Roman"/>
          <w:bCs/>
          <w:color w:val="000000"/>
        </w:rPr>
      </w:pPr>
      <w:r w:rsidRPr="00A24DD0">
        <w:rPr>
          <w:rFonts w:ascii="Times New Roman" w:hAnsi="Times New Roman" w:cs="Times New Roman"/>
          <w:bCs/>
          <w:color w:val="000000"/>
        </w:rPr>
        <w:t>Форма № 2</w:t>
      </w:r>
    </w:p>
    <w:p w:rsidR="00A24DD0" w:rsidRPr="00A24DD0" w:rsidRDefault="00A24DD0" w:rsidP="00A24DD0">
      <w:pPr>
        <w:jc w:val="center"/>
        <w:rPr>
          <w:color w:val="000000"/>
          <w:sz w:val="20"/>
          <w:szCs w:val="20"/>
        </w:rPr>
      </w:pPr>
    </w:p>
    <w:p w:rsidR="00A24DD0" w:rsidRPr="00A24DD0" w:rsidRDefault="00A24DD0" w:rsidP="00A24DD0">
      <w:pPr>
        <w:jc w:val="center"/>
        <w:rPr>
          <w:color w:val="000000"/>
          <w:sz w:val="20"/>
          <w:szCs w:val="20"/>
        </w:rPr>
      </w:pPr>
      <w:r w:rsidRPr="00A24DD0">
        <w:rPr>
          <w:color w:val="000000"/>
          <w:sz w:val="20"/>
          <w:szCs w:val="20"/>
        </w:rPr>
        <w:t>Резюме</w:t>
      </w:r>
    </w:p>
    <w:p w:rsidR="00A24DD0" w:rsidRPr="00A24DD0" w:rsidRDefault="00A24DD0" w:rsidP="00A24DD0">
      <w:pPr>
        <w:jc w:val="center"/>
        <w:rPr>
          <w:sz w:val="20"/>
          <w:szCs w:val="20"/>
        </w:rPr>
      </w:pPr>
      <w:r w:rsidRPr="00A24DD0">
        <w:rPr>
          <w:color w:val="000000"/>
          <w:sz w:val="20"/>
          <w:szCs w:val="20"/>
        </w:rPr>
        <w:t xml:space="preserve">кандидата для участия в конкурсном отборе </w:t>
      </w:r>
      <w:r w:rsidRPr="00A24DD0">
        <w:rPr>
          <w:sz w:val="20"/>
          <w:szCs w:val="20"/>
        </w:rPr>
        <w:t xml:space="preserve">на замещение вакантной должности директора Муниципального бюджетного учреждения дополнительного образования Куйбышевского </w:t>
      </w:r>
      <w:proofErr w:type="gramStart"/>
      <w:r w:rsidRPr="00A24DD0">
        <w:rPr>
          <w:sz w:val="20"/>
          <w:szCs w:val="20"/>
        </w:rPr>
        <w:t>района  детского</w:t>
      </w:r>
      <w:proofErr w:type="gramEnd"/>
      <w:r w:rsidRPr="00A24DD0">
        <w:rPr>
          <w:sz w:val="20"/>
          <w:szCs w:val="20"/>
        </w:rPr>
        <w:t xml:space="preserve"> оздоровительно-образовательного лагеря «Незабудка»</w:t>
      </w:r>
    </w:p>
    <w:p w:rsidR="00A24DD0" w:rsidRPr="00A24DD0" w:rsidRDefault="00A24DD0" w:rsidP="00A24DD0">
      <w:pPr>
        <w:jc w:val="center"/>
        <w:rPr>
          <w:color w:val="000000"/>
          <w:sz w:val="20"/>
          <w:szCs w:val="20"/>
        </w:rPr>
      </w:pPr>
      <w:r w:rsidRPr="00A24DD0">
        <w:rPr>
          <w:color w:val="000000"/>
          <w:sz w:val="20"/>
          <w:szCs w:val="20"/>
        </w:rPr>
        <w:t> </w:t>
      </w:r>
    </w:p>
    <w:p w:rsidR="00A24DD0" w:rsidRPr="00A24DD0" w:rsidRDefault="00A24DD0" w:rsidP="00A24DD0">
      <w:pPr>
        <w:rPr>
          <w:color w:val="000000"/>
          <w:sz w:val="20"/>
          <w:szCs w:val="20"/>
        </w:rPr>
      </w:pPr>
      <w:r w:rsidRPr="00A24DD0">
        <w:rPr>
          <w:color w:val="000000"/>
          <w:sz w:val="20"/>
          <w:szCs w:val="20"/>
        </w:rPr>
        <w:t>Фамилия, имя, отчество кандидата________________________________________________</w:t>
      </w:r>
    </w:p>
    <w:p w:rsidR="00A24DD0" w:rsidRPr="00A24DD0" w:rsidRDefault="00A24DD0" w:rsidP="00A24DD0">
      <w:pPr>
        <w:rPr>
          <w:color w:val="000000"/>
          <w:sz w:val="20"/>
          <w:szCs w:val="20"/>
        </w:rPr>
      </w:pPr>
    </w:p>
    <w:p w:rsidR="00A24DD0" w:rsidRPr="00A24DD0" w:rsidRDefault="00A24DD0" w:rsidP="00A24DD0">
      <w:pPr>
        <w:rPr>
          <w:color w:val="000000"/>
          <w:sz w:val="20"/>
          <w:szCs w:val="20"/>
        </w:rPr>
      </w:pPr>
      <w:r w:rsidRPr="00A24DD0">
        <w:rPr>
          <w:color w:val="000000"/>
          <w:sz w:val="20"/>
          <w:szCs w:val="20"/>
        </w:rPr>
        <w:t>Место работы _________________________________________________________________</w:t>
      </w:r>
    </w:p>
    <w:p w:rsidR="00A24DD0" w:rsidRPr="00A24DD0" w:rsidRDefault="00A24DD0" w:rsidP="00A24DD0">
      <w:pPr>
        <w:rPr>
          <w:color w:val="000000"/>
          <w:sz w:val="20"/>
          <w:szCs w:val="20"/>
        </w:rPr>
      </w:pPr>
    </w:p>
    <w:p w:rsidR="00A24DD0" w:rsidRPr="00A24DD0" w:rsidRDefault="00A24DD0" w:rsidP="00A24DD0">
      <w:pPr>
        <w:rPr>
          <w:color w:val="000000"/>
          <w:sz w:val="20"/>
          <w:szCs w:val="20"/>
        </w:rPr>
      </w:pPr>
      <w:r w:rsidRPr="00A24DD0">
        <w:rPr>
          <w:color w:val="000000"/>
          <w:sz w:val="20"/>
          <w:szCs w:val="20"/>
        </w:rPr>
        <w:t xml:space="preserve">Адрес </w:t>
      </w:r>
      <w:proofErr w:type="gramStart"/>
      <w:r w:rsidRPr="00A24DD0">
        <w:rPr>
          <w:color w:val="000000"/>
          <w:sz w:val="20"/>
          <w:szCs w:val="20"/>
        </w:rPr>
        <w:t>проживания  _</w:t>
      </w:r>
      <w:proofErr w:type="gramEnd"/>
      <w:r w:rsidRPr="00A24DD0">
        <w:rPr>
          <w:color w:val="000000"/>
          <w:sz w:val="20"/>
          <w:szCs w:val="20"/>
        </w:rPr>
        <w:t>___________________________________________________________</w:t>
      </w:r>
    </w:p>
    <w:p w:rsidR="00A24DD0" w:rsidRPr="00A24DD0" w:rsidRDefault="00A24DD0" w:rsidP="00A24DD0">
      <w:pPr>
        <w:rPr>
          <w:color w:val="000000"/>
          <w:sz w:val="20"/>
          <w:szCs w:val="20"/>
        </w:rPr>
      </w:pPr>
    </w:p>
    <w:p w:rsidR="00A24DD0" w:rsidRPr="00A24DD0" w:rsidRDefault="00A24DD0" w:rsidP="00A24DD0">
      <w:pPr>
        <w:rPr>
          <w:color w:val="000000"/>
          <w:sz w:val="20"/>
          <w:szCs w:val="20"/>
        </w:rPr>
      </w:pPr>
      <w:r w:rsidRPr="00A24DD0">
        <w:rPr>
          <w:color w:val="000000"/>
          <w:sz w:val="20"/>
          <w:szCs w:val="20"/>
        </w:rPr>
        <w:t>Телефон домашний ____________________________________________________________</w:t>
      </w:r>
    </w:p>
    <w:p w:rsidR="00A24DD0" w:rsidRPr="00A24DD0" w:rsidRDefault="00A24DD0" w:rsidP="00A24DD0">
      <w:pPr>
        <w:rPr>
          <w:color w:val="000000"/>
          <w:sz w:val="20"/>
          <w:szCs w:val="20"/>
        </w:rPr>
      </w:pPr>
    </w:p>
    <w:p w:rsidR="00A24DD0" w:rsidRPr="00A24DD0" w:rsidRDefault="00A24DD0" w:rsidP="00A24DD0">
      <w:pPr>
        <w:rPr>
          <w:color w:val="000000"/>
          <w:sz w:val="20"/>
          <w:szCs w:val="20"/>
        </w:rPr>
      </w:pPr>
      <w:r w:rsidRPr="00A24DD0">
        <w:rPr>
          <w:color w:val="000000"/>
          <w:sz w:val="20"/>
          <w:szCs w:val="20"/>
        </w:rPr>
        <w:t>Телефон рабочий ______________________________________________________________</w:t>
      </w:r>
    </w:p>
    <w:p w:rsidR="00A24DD0" w:rsidRPr="00A24DD0" w:rsidRDefault="00A24DD0" w:rsidP="00A24DD0">
      <w:pPr>
        <w:rPr>
          <w:color w:val="000000"/>
          <w:sz w:val="20"/>
          <w:szCs w:val="20"/>
        </w:rPr>
      </w:pPr>
    </w:p>
    <w:p w:rsidR="00A24DD0" w:rsidRPr="00A24DD0" w:rsidRDefault="00A24DD0" w:rsidP="00A24DD0">
      <w:pPr>
        <w:rPr>
          <w:color w:val="000000"/>
          <w:sz w:val="20"/>
          <w:szCs w:val="20"/>
        </w:rPr>
      </w:pPr>
      <w:r w:rsidRPr="00A24DD0">
        <w:rPr>
          <w:color w:val="000000"/>
          <w:sz w:val="20"/>
          <w:szCs w:val="20"/>
        </w:rPr>
        <w:t>Е-</w:t>
      </w:r>
      <w:r w:rsidRPr="00A24DD0">
        <w:rPr>
          <w:color w:val="000000"/>
          <w:sz w:val="20"/>
          <w:szCs w:val="20"/>
          <w:lang w:val="en-US"/>
        </w:rPr>
        <w:t>mail</w:t>
      </w:r>
      <w:r w:rsidRPr="00A24DD0">
        <w:rPr>
          <w:color w:val="000000"/>
          <w:sz w:val="20"/>
          <w:szCs w:val="20"/>
        </w:rPr>
        <w:t xml:space="preserve"> ________________________________________________________________________</w:t>
      </w:r>
    </w:p>
    <w:p w:rsidR="00A24DD0" w:rsidRPr="00A24DD0" w:rsidRDefault="00A24DD0" w:rsidP="00A24DD0">
      <w:pPr>
        <w:rPr>
          <w:color w:val="000000"/>
          <w:sz w:val="20"/>
          <w:szCs w:val="20"/>
        </w:rPr>
      </w:pPr>
    </w:p>
    <w:p w:rsidR="00A24DD0" w:rsidRPr="00A24DD0" w:rsidRDefault="00A24DD0" w:rsidP="00A24DD0">
      <w:pPr>
        <w:rPr>
          <w:color w:val="000000"/>
          <w:sz w:val="20"/>
          <w:szCs w:val="20"/>
        </w:rPr>
      </w:pPr>
      <w:r w:rsidRPr="00A24DD0">
        <w:rPr>
          <w:color w:val="000000"/>
          <w:sz w:val="20"/>
          <w:szCs w:val="20"/>
        </w:rPr>
        <w:t>Дата рождения       ______________________________________________________________</w:t>
      </w:r>
    </w:p>
    <w:p w:rsidR="00A24DD0" w:rsidRPr="00A24DD0" w:rsidRDefault="00A24DD0" w:rsidP="00A24DD0">
      <w:pPr>
        <w:rPr>
          <w:color w:val="000000"/>
          <w:sz w:val="20"/>
          <w:szCs w:val="20"/>
        </w:rPr>
      </w:pPr>
    </w:p>
    <w:p w:rsidR="00A24DD0" w:rsidRPr="00A24DD0" w:rsidRDefault="00A24DD0" w:rsidP="00A24DD0">
      <w:pPr>
        <w:rPr>
          <w:color w:val="000000"/>
          <w:sz w:val="20"/>
          <w:szCs w:val="20"/>
        </w:rPr>
      </w:pPr>
      <w:r w:rsidRPr="00A24DD0">
        <w:rPr>
          <w:color w:val="000000"/>
          <w:sz w:val="20"/>
          <w:szCs w:val="20"/>
        </w:rPr>
        <w:t>Семейное положение ___________________________________________________________</w:t>
      </w:r>
    </w:p>
    <w:p w:rsidR="00A24DD0" w:rsidRPr="00A24DD0" w:rsidRDefault="00A24DD0" w:rsidP="00A24DD0">
      <w:pPr>
        <w:rPr>
          <w:color w:val="000000"/>
          <w:sz w:val="20"/>
          <w:szCs w:val="20"/>
        </w:rPr>
      </w:pPr>
    </w:p>
    <w:p w:rsidR="00A24DD0" w:rsidRPr="00A24DD0" w:rsidRDefault="00A24DD0" w:rsidP="00A24DD0">
      <w:pPr>
        <w:rPr>
          <w:color w:val="000000"/>
          <w:sz w:val="20"/>
          <w:szCs w:val="20"/>
        </w:rPr>
      </w:pPr>
      <w:r w:rsidRPr="00A24DD0">
        <w:rPr>
          <w:color w:val="000000"/>
          <w:sz w:val="20"/>
          <w:szCs w:val="20"/>
        </w:rPr>
        <w:t>Базовое образование (специальность, год окончания) ________________________________</w:t>
      </w:r>
    </w:p>
    <w:p w:rsidR="00A24DD0" w:rsidRPr="00A24DD0" w:rsidRDefault="00A24DD0" w:rsidP="00A24DD0">
      <w:pPr>
        <w:rPr>
          <w:color w:val="000000"/>
          <w:sz w:val="20"/>
          <w:szCs w:val="20"/>
        </w:rPr>
      </w:pPr>
    </w:p>
    <w:p w:rsidR="00A24DD0" w:rsidRPr="00A24DD0" w:rsidRDefault="00A24DD0" w:rsidP="00A24DD0">
      <w:pPr>
        <w:rPr>
          <w:color w:val="000000"/>
          <w:sz w:val="20"/>
          <w:szCs w:val="20"/>
        </w:rPr>
      </w:pPr>
      <w:r w:rsidRPr="00A24DD0">
        <w:rPr>
          <w:color w:val="000000"/>
          <w:sz w:val="20"/>
          <w:szCs w:val="20"/>
        </w:rPr>
        <w:t>Дополнительное образование и повышение квалификации (год, тема, количество часов)</w:t>
      </w:r>
    </w:p>
    <w:p w:rsidR="00A24DD0" w:rsidRPr="00A24DD0" w:rsidRDefault="00A24DD0" w:rsidP="00A24DD0">
      <w:pPr>
        <w:rPr>
          <w:color w:val="000000"/>
          <w:sz w:val="20"/>
          <w:szCs w:val="20"/>
        </w:rPr>
      </w:pPr>
      <w:r w:rsidRPr="00A24DD0">
        <w:rPr>
          <w:color w:val="000000"/>
          <w:sz w:val="20"/>
          <w:szCs w:val="20"/>
        </w:rPr>
        <w:t>_____________________________________________________________________________ _____________________________________________________________________________</w:t>
      </w:r>
    </w:p>
    <w:p w:rsidR="00A24DD0" w:rsidRPr="00A24DD0" w:rsidRDefault="00A24DD0" w:rsidP="00A24DD0">
      <w:pPr>
        <w:rPr>
          <w:color w:val="000000"/>
          <w:sz w:val="20"/>
          <w:szCs w:val="20"/>
        </w:rPr>
      </w:pPr>
    </w:p>
    <w:p w:rsidR="00A24DD0" w:rsidRPr="00A24DD0" w:rsidRDefault="00A24DD0" w:rsidP="00A24DD0">
      <w:pPr>
        <w:rPr>
          <w:color w:val="000000"/>
          <w:sz w:val="20"/>
          <w:szCs w:val="20"/>
        </w:rPr>
      </w:pPr>
      <w:r w:rsidRPr="00A24DD0">
        <w:rPr>
          <w:color w:val="000000"/>
          <w:sz w:val="20"/>
          <w:szCs w:val="20"/>
        </w:rPr>
        <w:t>Управленческий стаж, категория _________________________________________________</w:t>
      </w:r>
    </w:p>
    <w:p w:rsidR="00A24DD0" w:rsidRPr="00A24DD0" w:rsidRDefault="00A24DD0" w:rsidP="00A24DD0">
      <w:pPr>
        <w:rPr>
          <w:color w:val="000000"/>
          <w:sz w:val="20"/>
          <w:szCs w:val="20"/>
        </w:rPr>
      </w:pPr>
    </w:p>
    <w:p w:rsidR="00A24DD0" w:rsidRPr="00A24DD0" w:rsidRDefault="00A24DD0" w:rsidP="00A24DD0">
      <w:pPr>
        <w:rPr>
          <w:color w:val="000000"/>
          <w:sz w:val="20"/>
          <w:szCs w:val="20"/>
        </w:rPr>
      </w:pPr>
      <w:r w:rsidRPr="00A24DD0">
        <w:rPr>
          <w:color w:val="000000"/>
          <w:sz w:val="20"/>
          <w:szCs w:val="20"/>
        </w:rPr>
        <w:t>Педагогический стаж, категория _________________________________________________</w:t>
      </w:r>
    </w:p>
    <w:p w:rsidR="00A24DD0" w:rsidRPr="00A24DD0" w:rsidRDefault="00A24DD0" w:rsidP="00A24DD0">
      <w:pPr>
        <w:rPr>
          <w:color w:val="000000"/>
          <w:sz w:val="20"/>
          <w:szCs w:val="20"/>
        </w:rPr>
      </w:pPr>
    </w:p>
    <w:p w:rsidR="00A24DD0" w:rsidRPr="00A24DD0" w:rsidRDefault="00A24DD0" w:rsidP="00A24DD0">
      <w:pPr>
        <w:rPr>
          <w:color w:val="000000"/>
          <w:sz w:val="20"/>
          <w:szCs w:val="20"/>
        </w:rPr>
      </w:pPr>
      <w:r w:rsidRPr="00A24DD0">
        <w:rPr>
          <w:color w:val="000000"/>
          <w:sz w:val="20"/>
          <w:szCs w:val="20"/>
        </w:rPr>
        <w:t xml:space="preserve">Награды /вид, год </w:t>
      </w:r>
      <w:proofErr w:type="gramStart"/>
      <w:r w:rsidRPr="00A24DD0">
        <w:rPr>
          <w:color w:val="000000"/>
          <w:sz w:val="20"/>
          <w:szCs w:val="20"/>
        </w:rPr>
        <w:t>награждения  _</w:t>
      </w:r>
      <w:proofErr w:type="gramEnd"/>
      <w:r w:rsidRPr="00A24DD0">
        <w:rPr>
          <w:color w:val="000000"/>
          <w:sz w:val="20"/>
          <w:szCs w:val="20"/>
        </w:rPr>
        <w:t>________________________________________________</w:t>
      </w:r>
    </w:p>
    <w:p w:rsidR="00A24DD0" w:rsidRPr="00A24DD0" w:rsidRDefault="00A24DD0" w:rsidP="00A24DD0">
      <w:pPr>
        <w:rPr>
          <w:color w:val="000000"/>
          <w:sz w:val="20"/>
          <w:szCs w:val="20"/>
        </w:rPr>
      </w:pPr>
    </w:p>
    <w:p w:rsidR="00A24DD0" w:rsidRPr="00A24DD0" w:rsidRDefault="00A24DD0" w:rsidP="00A24DD0">
      <w:pPr>
        <w:rPr>
          <w:color w:val="000000"/>
          <w:sz w:val="20"/>
          <w:szCs w:val="20"/>
        </w:rPr>
      </w:pPr>
      <w:r w:rsidRPr="00A24DD0">
        <w:rPr>
          <w:color w:val="000000"/>
          <w:sz w:val="20"/>
          <w:szCs w:val="20"/>
        </w:rPr>
        <w:t>Ранее выполняемая работа (год, должность, на основании записи в трудовой книжке) _____________________________________________________________________________</w:t>
      </w:r>
    </w:p>
    <w:p w:rsidR="00A24DD0" w:rsidRPr="00A24DD0" w:rsidRDefault="00A24DD0" w:rsidP="00A24DD0">
      <w:pPr>
        <w:rPr>
          <w:color w:val="000000"/>
          <w:sz w:val="20"/>
          <w:szCs w:val="20"/>
        </w:rPr>
      </w:pPr>
      <w:r w:rsidRPr="00A24DD0">
        <w:rPr>
          <w:color w:val="000000"/>
          <w:sz w:val="20"/>
          <w:szCs w:val="20"/>
        </w:rPr>
        <w:t>__________________________________________________________________________________________________________________________________________________________</w:t>
      </w:r>
    </w:p>
    <w:p w:rsidR="00A24DD0" w:rsidRPr="00A24DD0" w:rsidRDefault="00A24DD0" w:rsidP="00A24DD0">
      <w:pPr>
        <w:rPr>
          <w:color w:val="000000"/>
          <w:sz w:val="20"/>
          <w:szCs w:val="20"/>
        </w:rPr>
      </w:pPr>
    </w:p>
    <w:p w:rsidR="00A24DD0" w:rsidRPr="00A24DD0" w:rsidRDefault="00A24DD0" w:rsidP="00A24DD0">
      <w:pPr>
        <w:rPr>
          <w:color w:val="000000"/>
          <w:sz w:val="20"/>
          <w:szCs w:val="20"/>
        </w:rPr>
      </w:pPr>
      <w:r w:rsidRPr="00A24DD0">
        <w:rPr>
          <w:color w:val="000000"/>
          <w:sz w:val="20"/>
          <w:szCs w:val="20"/>
        </w:rPr>
        <w:t xml:space="preserve">Дополнительные </w:t>
      </w:r>
      <w:proofErr w:type="gramStart"/>
      <w:r w:rsidRPr="00A24DD0">
        <w:rPr>
          <w:color w:val="000000"/>
          <w:sz w:val="20"/>
          <w:szCs w:val="20"/>
        </w:rPr>
        <w:t>сведения:_</w:t>
      </w:r>
      <w:proofErr w:type="gramEnd"/>
      <w:r w:rsidRPr="00A24DD0">
        <w:rPr>
          <w:color w:val="000000"/>
          <w:sz w:val="20"/>
          <w:szCs w:val="20"/>
        </w:rPr>
        <w:t>_____________________________________________________</w:t>
      </w:r>
    </w:p>
    <w:p w:rsidR="00A24DD0" w:rsidRPr="00A24DD0" w:rsidRDefault="00A24DD0" w:rsidP="00A24DD0">
      <w:pPr>
        <w:ind w:left="928" w:right="403" w:hanging="426"/>
        <w:rPr>
          <w:color w:val="000000"/>
          <w:sz w:val="20"/>
          <w:szCs w:val="20"/>
        </w:rPr>
      </w:pPr>
      <w:r w:rsidRPr="00A24DD0">
        <w:rPr>
          <w:color w:val="000000"/>
          <w:sz w:val="20"/>
          <w:szCs w:val="20"/>
        </w:rPr>
        <w:t> </w:t>
      </w:r>
    </w:p>
    <w:p w:rsidR="00A24DD0" w:rsidRPr="00A24DD0" w:rsidRDefault="00A24DD0" w:rsidP="00A24DD0">
      <w:pPr>
        <w:ind w:left="928" w:right="403" w:hanging="426"/>
        <w:rPr>
          <w:color w:val="000000"/>
          <w:sz w:val="20"/>
          <w:szCs w:val="20"/>
        </w:rPr>
      </w:pPr>
      <w:r w:rsidRPr="00A24DD0">
        <w:rPr>
          <w:color w:val="000000"/>
          <w:sz w:val="20"/>
          <w:szCs w:val="20"/>
        </w:rPr>
        <w:lastRenderedPageBreak/>
        <w:t> </w:t>
      </w:r>
    </w:p>
    <w:p w:rsidR="00A24DD0" w:rsidRPr="00A24DD0" w:rsidRDefault="00A24DD0" w:rsidP="00A24DD0">
      <w:pPr>
        <w:ind w:left="5664" w:firstLine="708"/>
        <w:rPr>
          <w:color w:val="000000"/>
          <w:sz w:val="20"/>
          <w:szCs w:val="20"/>
        </w:rPr>
      </w:pPr>
      <w:r w:rsidRPr="00A24DD0">
        <w:rPr>
          <w:color w:val="000000"/>
          <w:sz w:val="20"/>
          <w:szCs w:val="20"/>
        </w:rPr>
        <w:t xml:space="preserve"> Дата                </w:t>
      </w:r>
    </w:p>
    <w:p w:rsidR="00A24DD0" w:rsidRPr="00A24DD0" w:rsidRDefault="00A24DD0" w:rsidP="00A24DD0">
      <w:pPr>
        <w:ind w:left="5664" w:firstLine="708"/>
        <w:rPr>
          <w:color w:val="000000"/>
          <w:sz w:val="20"/>
          <w:szCs w:val="20"/>
        </w:rPr>
      </w:pPr>
      <w:r w:rsidRPr="00A24DD0">
        <w:rPr>
          <w:color w:val="000000"/>
          <w:sz w:val="20"/>
          <w:szCs w:val="20"/>
        </w:rPr>
        <w:t>Подпись</w:t>
      </w:r>
    </w:p>
    <w:p w:rsidR="00A24DD0" w:rsidRPr="00A24DD0" w:rsidRDefault="00A24DD0" w:rsidP="00A24DD0">
      <w:pPr>
        <w:jc w:val="center"/>
        <w:rPr>
          <w:color w:val="000000"/>
          <w:sz w:val="20"/>
          <w:szCs w:val="20"/>
        </w:rPr>
      </w:pPr>
    </w:p>
    <w:p w:rsidR="00A24DD0" w:rsidRPr="00A24DD0" w:rsidRDefault="00A24DD0" w:rsidP="00A24DD0">
      <w:pPr>
        <w:jc w:val="right"/>
        <w:rPr>
          <w:color w:val="000000"/>
          <w:sz w:val="20"/>
          <w:szCs w:val="20"/>
        </w:rPr>
      </w:pPr>
      <w:r w:rsidRPr="00A24DD0">
        <w:rPr>
          <w:color w:val="000000"/>
          <w:sz w:val="20"/>
          <w:szCs w:val="20"/>
        </w:rPr>
        <w:t>Форма № 3</w:t>
      </w:r>
      <w:r w:rsidRPr="00A24DD0">
        <w:rPr>
          <w:color w:val="000000"/>
          <w:sz w:val="20"/>
          <w:szCs w:val="20"/>
        </w:rPr>
        <w:br w:type="textWrapping" w:clear="all"/>
      </w:r>
    </w:p>
    <w:p w:rsidR="00A24DD0" w:rsidRPr="00A24DD0" w:rsidRDefault="00A24DD0" w:rsidP="00A24DD0">
      <w:pPr>
        <w:pStyle w:val="affd"/>
        <w:spacing w:before="0" w:beforeAutospacing="0" w:after="0" w:afterAutospacing="0"/>
        <w:jc w:val="center"/>
        <w:rPr>
          <w:sz w:val="20"/>
          <w:szCs w:val="20"/>
        </w:rPr>
      </w:pPr>
      <w:r w:rsidRPr="00A24DD0">
        <w:rPr>
          <w:sz w:val="20"/>
          <w:szCs w:val="20"/>
        </w:rPr>
        <w:t>СОГЛАСИЕ</w:t>
      </w:r>
    </w:p>
    <w:p w:rsidR="00A24DD0" w:rsidRPr="00A24DD0" w:rsidRDefault="00A24DD0" w:rsidP="00A24DD0">
      <w:pPr>
        <w:pStyle w:val="affd"/>
        <w:spacing w:before="0" w:beforeAutospacing="0" w:after="0" w:afterAutospacing="0"/>
        <w:jc w:val="center"/>
        <w:rPr>
          <w:sz w:val="20"/>
          <w:szCs w:val="20"/>
        </w:rPr>
      </w:pPr>
      <w:r w:rsidRPr="00A24DD0">
        <w:rPr>
          <w:sz w:val="20"/>
          <w:szCs w:val="20"/>
        </w:rPr>
        <w:t>на обработку персональных данных</w:t>
      </w:r>
    </w:p>
    <w:p w:rsidR="00A24DD0" w:rsidRPr="00A24DD0" w:rsidRDefault="00A24DD0" w:rsidP="00A24DD0">
      <w:pPr>
        <w:outlineLvl w:val="0"/>
        <w:rPr>
          <w:sz w:val="20"/>
          <w:szCs w:val="20"/>
        </w:rPr>
      </w:pPr>
    </w:p>
    <w:p w:rsidR="00A24DD0" w:rsidRPr="00A24DD0" w:rsidRDefault="00A24DD0" w:rsidP="00A24DD0">
      <w:pPr>
        <w:shd w:val="clear" w:color="auto" w:fill="FFFFFF"/>
        <w:tabs>
          <w:tab w:val="left" w:pos="0"/>
          <w:tab w:val="left" w:pos="9356"/>
        </w:tabs>
        <w:ind w:left="7" w:firstLine="693"/>
        <w:jc w:val="both"/>
        <w:rPr>
          <w:color w:val="212121"/>
          <w:sz w:val="20"/>
          <w:szCs w:val="20"/>
        </w:rPr>
      </w:pPr>
      <w:r w:rsidRPr="00A24DD0">
        <w:rPr>
          <w:sz w:val="20"/>
          <w:szCs w:val="20"/>
        </w:rPr>
        <w:t xml:space="preserve">Я, </w:t>
      </w:r>
      <w:proofErr w:type="gramStart"/>
      <w:r w:rsidRPr="00A24DD0">
        <w:rPr>
          <w:sz w:val="20"/>
          <w:szCs w:val="20"/>
          <w:u w:val="single"/>
        </w:rPr>
        <w:tab/>
      </w:r>
      <w:r w:rsidRPr="00A24DD0">
        <w:rPr>
          <w:sz w:val="20"/>
          <w:szCs w:val="20"/>
        </w:rPr>
        <w:t xml:space="preserve"> ,</w:t>
      </w:r>
      <w:proofErr w:type="gramEnd"/>
    </w:p>
    <w:p w:rsidR="00A24DD0" w:rsidRPr="00A24DD0" w:rsidRDefault="00A24DD0" w:rsidP="00A24DD0">
      <w:pPr>
        <w:pStyle w:val="affd"/>
        <w:tabs>
          <w:tab w:val="left" w:pos="9356"/>
        </w:tabs>
        <w:spacing w:before="0" w:beforeAutospacing="0" w:after="0" w:afterAutospacing="0"/>
        <w:ind w:firstLine="709"/>
        <w:jc w:val="center"/>
        <w:rPr>
          <w:sz w:val="20"/>
          <w:szCs w:val="20"/>
        </w:rPr>
      </w:pPr>
      <w:r w:rsidRPr="00A24DD0">
        <w:rPr>
          <w:sz w:val="20"/>
          <w:szCs w:val="20"/>
        </w:rPr>
        <w:t>(ФИО)</w:t>
      </w:r>
    </w:p>
    <w:p w:rsidR="00A24DD0" w:rsidRPr="00A24DD0" w:rsidRDefault="00A24DD0" w:rsidP="00A24DD0">
      <w:pPr>
        <w:shd w:val="clear" w:color="auto" w:fill="FFFFFF"/>
        <w:tabs>
          <w:tab w:val="left" w:pos="0"/>
          <w:tab w:val="left" w:pos="9356"/>
        </w:tabs>
        <w:ind w:left="7"/>
        <w:jc w:val="both"/>
        <w:rPr>
          <w:color w:val="212121"/>
          <w:sz w:val="20"/>
          <w:szCs w:val="20"/>
        </w:rPr>
      </w:pPr>
      <w:r w:rsidRPr="00A24DD0">
        <w:rPr>
          <w:sz w:val="20"/>
          <w:szCs w:val="20"/>
        </w:rPr>
        <w:t xml:space="preserve">паспорт серия ___________________________ № </w:t>
      </w:r>
      <w:proofErr w:type="gramStart"/>
      <w:r w:rsidRPr="00A24DD0">
        <w:rPr>
          <w:sz w:val="20"/>
          <w:szCs w:val="20"/>
          <w:u w:val="single"/>
        </w:rPr>
        <w:tab/>
      </w:r>
      <w:r w:rsidRPr="00A24DD0">
        <w:rPr>
          <w:sz w:val="20"/>
          <w:szCs w:val="20"/>
        </w:rPr>
        <w:t xml:space="preserve"> ,</w:t>
      </w:r>
      <w:proofErr w:type="gramEnd"/>
    </w:p>
    <w:p w:rsidR="00A24DD0" w:rsidRPr="00A24DD0" w:rsidRDefault="00A24DD0" w:rsidP="00A24DD0">
      <w:pPr>
        <w:pStyle w:val="affd"/>
        <w:tabs>
          <w:tab w:val="left" w:pos="9356"/>
        </w:tabs>
        <w:spacing w:before="0" w:beforeAutospacing="0" w:after="0" w:afterAutospacing="0"/>
        <w:ind w:firstLine="709"/>
        <w:jc w:val="center"/>
        <w:rPr>
          <w:sz w:val="20"/>
          <w:szCs w:val="20"/>
        </w:rPr>
      </w:pPr>
      <w:r w:rsidRPr="00A24DD0">
        <w:rPr>
          <w:sz w:val="20"/>
          <w:szCs w:val="20"/>
        </w:rPr>
        <w:t>(вид и данные документа, удостоверяющего личность)</w:t>
      </w:r>
    </w:p>
    <w:p w:rsidR="00A24DD0" w:rsidRPr="00A24DD0" w:rsidRDefault="00A24DD0" w:rsidP="00A24DD0">
      <w:pPr>
        <w:shd w:val="clear" w:color="auto" w:fill="FFFFFF"/>
        <w:tabs>
          <w:tab w:val="left" w:pos="0"/>
          <w:tab w:val="left" w:pos="9356"/>
        </w:tabs>
        <w:ind w:left="7"/>
        <w:jc w:val="both"/>
        <w:rPr>
          <w:color w:val="212121"/>
          <w:sz w:val="20"/>
          <w:szCs w:val="20"/>
        </w:rPr>
      </w:pPr>
      <w:r w:rsidRPr="00A24DD0">
        <w:rPr>
          <w:sz w:val="20"/>
          <w:szCs w:val="20"/>
        </w:rPr>
        <w:t xml:space="preserve">выдан </w:t>
      </w:r>
      <w:proofErr w:type="gramStart"/>
      <w:r w:rsidRPr="00A24DD0">
        <w:rPr>
          <w:sz w:val="20"/>
          <w:szCs w:val="20"/>
          <w:u w:val="single"/>
        </w:rPr>
        <w:tab/>
      </w:r>
      <w:r w:rsidRPr="00A24DD0">
        <w:rPr>
          <w:sz w:val="20"/>
          <w:szCs w:val="20"/>
        </w:rPr>
        <w:t xml:space="preserve"> ,</w:t>
      </w:r>
      <w:proofErr w:type="gramEnd"/>
    </w:p>
    <w:p w:rsidR="00A24DD0" w:rsidRPr="00A24DD0" w:rsidRDefault="00A24DD0" w:rsidP="00A24DD0">
      <w:pPr>
        <w:pStyle w:val="affd"/>
        <w:tabs>
          <w:tab w:val="left" w:pos="9356"/>
        </w:tabs>
        <w:spacing w:before="0" w:beforeAutospacing="0" w:after="0" w:afterAutospacing="0"/>
        <w:ind w:firstLine="709"/>
        <w:jc w:val="center"/>
        <w:rPr>
          <w:sz w:val="20"/>
          <w:szCs w:val="20"/>
        </w:rPr>
      </w:pPr>
      <w:r w:rsidRPr="00A24DD0">
        <w:rPr>
          <w:sz w:val="20"/>
          <w:szCs w:val="20"/>
        </w:rPr>
        <w:t>(когда и кем выдан)</w:t>
      </w:r>
    </w:p>
    <w:p w:rsidR="00A24DD0" w:rsidRPr="00A24DD0" w:rsidRDefault="00A24DD0" w:rsidP="00A24DD0">
      <w:pPr>
        <w:shd w:val="clear" w:color="auto" w:fill="FFFFFF"/>
        <w:tabs>
          <w:tab w:val="left" w:pos="0"/>
          <w:tab w:val="left" w:pos="9356"/>
        </w:tabs>
        <w:ind w:left="7"/>
        <w:jc w:val="both"/>
        <w:rPr>
          <w:color w:val="212121"/>
          <w:sz w:val="20"/>
          <w:szCs w:val="20"/>
        </w:rPr>
      </w:pPr>
      <w:r w:rsidRPr="00A24DD0">
        <w:rPr>
          <w:sz w:val="20"/>
          <w:szCs w:val="20"/>
        </w:rPr>
        <w:t>проживающий(</w:t>
      </w:r>
      <w:proofErr w:type="spellStart"/>
      <w:r w:rsidRPr="00A24DD0">
        <w:rPr>
          <w:sz w:val="20"/>
          <w:szCs w:val="20"/>
        </w:rPr>
        <w:t>ая</w:t>
      </w:r>
      <w:proofErr w:type="spellEnd"/>
      <w:r w:rsidRPr="00A24DD0">
        <w:rPr>
          <w:sz w:val="20"/>
          <w:szCs w:val="20"/>
        </w:rPr>
        <w:t xml:space="preserve">) по адресу: </w:t>
      </w:r>
      <w:proofErr w:type="gramStart"/>
      <w:r w:rsidRPr="00A24DD0">
        <w:rPr>
          <w:sz w:val="20"/>
          <w:szCs w:val="20"/>
          <w:u w:val="single"/>
        </w:rPr>
        <w:tab/>
      </w:r>
      <w:r w:rsidRPr="00A24DD0">
        <w:rPr>
          <w:sz w:val="20"/>
          <w:szCs w:val="20"/>
        </w:rPr>
        <w:t xml:space="preserve"> ,</w:t>
      </w:r>
      <w:proofErr w:type="gramEnd"/>
    </w:p>
    <w:p w:rsidR="00A24DD0" w:rsidRPr="00A24DD0" w:rsidRDefault="00A24DD0" w:rsidP="00A24DD0">
      <w:pPr>
        <w:shd w:val="clear" w:color="auto" w:fill="FFFFFF"/>
        <w:tabs>
          <w:tab w:val="left" w:pos="0"/>
          <w:tab w:val="left" w:pos="9356"/>
        </w:tabs>
        <w:spacing w:before="80"/>
        <w:ind w:left="6"/>
        <w:jc w:val="both"/>
        <w:rPr>
          <w:color w:val="212121"/>
          <w:sz w:val="20"/>
          <w:szCs w:val="20"/>
        </w:rPr>
      </w:pPr>
      <w:r w:rsidRPr="00A24DD0">
        <w:rPr>
          <w:sz w:val="20"/>
          <w:szCs w:val="20"/>
          <w:u w:val="single"/>
        </w:rPr>
        <w:tab/>
      </w:r>
      <w:r w:rsidRPr="00A24DD0">
        <w:rPr>
          <w:sz w:val="20"/>
          <w:szCs w:val="20"/>
        </w:rPr>
        <w:t xml:space="preserve"> ,</w:t>
      </w:r>
    </w:p>
    <w:p w:rsidR="00A24DD0" w:rsidRPr="00A24DD0" w:rsidRDefault="00A24DD0" w:rsidP="00A24DD0">
      <w:pPr>
        <w:tabs>
          <w:tab w:val="left" w:pos="9356"/>
        </w:tabs>
        <w:jc w:val="both"/>
        <w:outlineLvl w:val="0"/>
        <w:rPr>
          <w:sz w:val="20"/>
          <w:szCs w:val="20"/>
        </w:rPr>
      </w:pPr>
      <w:r w:rsidRPr="00A24DD0">
        <w:rPr>
          <w:sz w:val="20"/>
          <w:szCs w:val="20"/>
        </w:rPr>
        <w:t>настоящим даю свое согласие на обработку в управлении образования администрации Куйбышевского района моих персональных данных и подтверждаю, что, давая такое согласие, я действую своей волей и в своих интересах.</w:t>
      </w:r>
    </w:p>
    <w:p w:rsidR="00A24DD0" w:rsidRPr="00A24DD0" w:rsidRDefault="00A24DD0" w:rsidP="00A24DD0">
      <w:pPr>
        <w:ind w:firstLine="708"/>
        <w:jc w:val="both"/>
        <w:rPr>
          <w:sz w:val="20"/>
          <w:szCs w:val="20"/>
        </w:rPr>
      </w:pPr>
      <w:r w:rsidRPr="00A24DD0">
        <w:rPr>
          <w:sz w:val="20"/>
          <w:szCs w:val="20"/>
        </w:rPr>
        <w:t xml:space="preserve">Согласие дается мною для участия в конкурсе на замещение вакантной должности директора Муниципального бюджетного учреждения дополнительного образования Куйбышевского </w:t>
      </w:r>
      <w:proofErr w:type="gramStart"/>
      <w:r w:rsidRPr="00A24DD0">
        <w:rPr>
          <w:sz w:val="20"/>
          <w:szCs w:val="20"/>
        </w:rPr>
        <w:t>района  детского</w:t>
      </w:r>
      <w:proofErr w:type="gramEnd"/>
      <w:r w:rsidRPr="00A24DD0">
        <w:rPr>
          <w:sz w:val="20"/>
          <w:szCs w:val="20"/>
        </w:rPr>
        <w:t xml:space="preserve"> оздоровительно-образовательного лагеря «Незабудка» и распространяется на следующую информацию:</w:t>
      </w:r>
    </w:p>
    <w:p w:rsidR="00A24DD0" w:rsidRPr="00A24DD0" w:rsidRDefault="00A24DD0" w:rsidP="00A24DD0">
      <w:pPr>
        <w:widowControl w:val="0"/>
        <w:numPr>
          <w:ilvl w:val="0"/>
          <w:numId w:val="71"/>
        </w:numPr>
        <w:shd w:val="clear" w:color="auto" w:fill="FFFFFF"/>
        <w:tabs>
          <w:tab w:val="left" w:pos="706"/>
          <w:tab w:val="left" w:pos="9356"/>
        </w:tabs>
        <w:autoSpaceDE w:val="0"/>
        <w:autoSpaceDN w:val="0"/>
        <w:adjustRightInd w:val="0"/>
        <w:ind w:left="365"/>
        <w:rPr>
          <w:sz w:val="20"/>
          <w:szCs w:val="20"/>
        </w:rPr>
      </w:pPr>
      <w:r w:rsidRPr="00A24DD0">
        <w:rPr>
          <w:sz w:val="20"/>
          <w:szCs w:val="20"/>
        </w:rPr>
        <w:t>фамилия, имя, отчество;</w:t>
      </w:r>
    </w:p>
    <w:p w:rsidR="00A24DD0" w:rsidRPr="00A24DD0" w:rsidRDefault="00A24DD0" w:rsidP="00A24DD0">
      <w:pPr>
        <w:widowControl w:val="0"/>
        <w:numPr>
          <w:ilvl w:val="0"/>
          <w:numId w:val="71"/>
        </w:numPr>
        <w:shd w:val="clear" w:color="auto" w:fill="FFFFFF"/>
        <w:tabs>
          <w:tab w:val="left" w:pos="706"/>
          <w:tab w:val="left" w:pos="9356"/>
        </w:tabs>
        <w:autoSpaceDE w:val="0"/>
        <w:autoSpaceDN w:val="0"/>
        <w:adjustRightInd w:val="0"/>
        <w:ind w:left="365"/>
        <w:rPr>
          <w:sz w:val="20"/>
          <w:szCs w:val="20"/>
        </w:rPr>
      </w:pPr>
      <w:r w:rsidRPr="00A24DD0">
        <w:rPr>
          <w:sz w:val="20"/>
          <w:szCs w:val="20"/>
        </w:rPr>
        <w:t>паспортные данные;</w:t>
      </w:r>
    </w:p>
    <w:p w:rsidR="00A24DD0" w:rsidRPr="00A24DD0" w:rsidRDefault="00A24DD0" w:rsidP="00A24DD0">
      <w:pPr>
        <w:widowControl w:val="0"/>
        <w:numPr>
          <w:ilvl w:val="0"/>
          <w:numId w:val="71"/>
        </w:numPr>
        <w:shd w:val="clear" w:color="auto" w:fill="FFFFFF"/>
        <w:tabs>
          <w:tab w:val="left" w:pos="706"/>
          <w:tab w:val="left" w:pos="9356"/>
        </w:tabs>
        <w:autoSpaceDE w:val="0"/>
        <w:autoSpaceDN w:val="0"/>
        <w:adjustRightInd w:val="0"/>
        <w:ind w:left="365"/>
        <w:rPr>
          <w:sz w:val="20"/>
          <w:szCs w:val="20"/>
        </w:rPr>
      </w:pPr>
      <w:r w:rsidRPr="00A24DD0">
        <w:rPr>
          <w:sz w:val="20"/>
          <w:szCs w:val="20"/>
        </w:rPr>
        <w:t xml:space="preserve">дата, </w:t>
      </w:r>
      <w:proofErr w:type="gramStart"/>
      <w:r w:rsidRPr="00A24DD0">
        <w:rPr>
          <w:sz w:val="20"/>
          <w:szCs w:val="20"/>
        </w:rPr>
        <w:t>месяц,  год</w:t>
      </w:r>
      <w:proofErr w:type="gramEnd"/>
      <w:r w:rsidRPr="00A24DD0">
        <w:rPr>
          <w:sz w:val="20"/>
          <w:szCs w:val="20"/>
        </w:rPr>
        <w:t xml:space="preserve"> рождения;</w:t>
      </w:r>
    </w:p>
    <w:p w:rsidR="00A24DD0" w:rsidRPr="00A24DD0" w:rsidRDefault="00A24DD0" w:rsidP="00A24DD0">
      <w:pPr>
        <w:widowControl w:val="0"/>
        <w:numPr>
          <w:ilvl w:val="0"/>
          <w:numId w:val="71"/>
        </w:numPr>
        <w:shd w:val="clear" w:color="auto" w:fill="FFFFFF"/>
        <w:tabs>
          <w:tab w:val="left" w:pos="706"/>
          <w:tab w:val="left" w:pos="9356"/>
        </w:tabs>
        <w:autoSpaceDE w:val="0"/>
        <w:autoSpaceDN w:val="0"/>
        <w:adjustRightInd w:val="0"/>
        <w:ind w:left="365"/>
        <w:rPr>
          <w:sz w:val="20"/>
          <w:szCs w:val="20"/>
        </w:rPr>
      </w:pPr>
      <w:r w:rsidRPr="00A24DD0">
        <w:rPr>
          <w:sz w:val="20"/>
          <w:szCs w:val="20"/>
        </w:rPr>
        <w:t>адрес регистрации;</w:t>
      </w:r>
    </w:p>
    <w:p w:rsidR="00A24DD0" w:rsidRPr="00A24DD0" w:rsidRDefault="00A24DD0" w:rsidP="00A24DD0">
      <w:pPr>
        <w:widowControl w:val="0"/>
        <w:numPr>
          <w:ilvl w:val="0"/>
          <w:numId w:val="71"/>
        </w:numPr>
        <w:shd w:val="clear" w:color="auto" w:fill="FFFFFF"/>
        <w:tabs>
          <w:tab w:val="left" w:pos="706"/>
          <w:tab w:val="left" w:pos="9356"/>
        </w:tabs>
        <w:autoSpaceDE w:val="0"/>
        <w:autoSpaceDN w:val="0"/>
        <w:adjustRightInd w:val="0"/>
        <w:ind w:left="365"/>
        <w:rPr>
          <w:sz w:val="20"/>
          <w:szCs w:val="20"/>
        </w:rPr>
      </w:pPr>
      <w:r w:rsidRPr="00A24DD0">
        <w:rPr>
          <w:sz w:val="20"/>
          <w:szCs w:val="20"/>
        </w:rPr>
        <w:t>образование;</w:t>
      </w:r>
    </w:p>
    <w:p w:rsidR="00A24DD0" w:rsidRPr="00A24DD0" w:rsidRDefault="00A24DD0" w:rsidP="00A24DD0">
      <w:pPr>
        <w:widowControl w:val="0"/>
        <w:numPr>
          <w:ilvl w:val="0"/>
          <w:numId w:val="71"/>
        </w:numPr>
        <w:shd w:val="clear" w:color="auto" w:fill="FFFFFF"/>
        <w:tabs>
          <w:tab w:val="left" w:pos="706"/>
          <w:tab w:val="left" w:pos="9356"/>
        </w:tabs>
        <w:autoSpaceDE w:val="0"/>
        <w:autoSpaceDN w:val="0"/>
        <w:adjustRightInd w:val="0"/>
        <w:ind w:left="365"/>
        <w:rPr>
          <w:sz w:val="20"/>
          <w:szCs w:val="20"/>
        </w:rPr>
      </w:pPr>
      <w:r w:rsidRPr="00A24DD0">
        <w:rPr>
          <w:sz w:val="20"/>
          <w:szCs w:val="20"/>
        </w:rPr>
        <w:t>стаж работы;</w:t>
      </w:r>
    </w:p>
    <w:p w:rsidR="00A24DD0" w:rsidRPr="00A24DD0" w:rsidRDefault="00A24DD0" w:rsidP="00A24DD0">
      <w:pPr>
        <w:widowControl w:val="0"/>
        <w:numPr>
          <w:ilvl w:val="0"/>
          <w:numId w:val="71"/>
        </w:numPr>
        <w:shd w:val="clear" w:color="auto" w:fill="FFFFFF"/>
        <w:tabs>
          <w:tab w:val="left" w:pos="706"/>
          <w:tab w:val="left" w:pos="9356"/>
        </w:tabs>
        <w:autoSpaceDE w:val="0"/>
        <w:autoSpaceDN w:val="0"/>
        <w:adjustRightInd w:val="0"/>
        <w:ind w:left="365"/>
        <w:rPr>
          <w:sz w:val="20"/>
          <w:szCs w:val="20"/>
        </w:rPr>
      </w:pPr>
      <w:r w:rsidRPr="00A24DD0">
        <w:rPr>
          <w:sz w:val="20"/>
          <w:szCs w:val="20"/>
        </w:rPr>
        <w:t>занимаемая должность;</w:t>
      </w:r>
    </w:p>
    <w:p w:rsidR="00A24DD0" w:rsidRPr="00A24DD0" w:rsidRDefault="00A24DD0" w:rsidP="00A24DD0">
      <w:pPr>
        <w:widowControl w:val="0"/>
        <w:numPr>
          <w:ilvl w:val="0"/>
          <w:numId w:val="71"/>
        </w:numPr>
        <w:shd w:val="clear" w:color="auto" w:fill="FFFFFF"/>
        <w:tabs>
          <w:tab w:val="left" w:pos="706"/>
          <w:tab w:val="left" w:pos="9356"/>
        </w:tabs>
        <w:autoSpaceDE w:val="0"/>
        <w:autoSpaceDN w:val="0"/>
        <w:adjustRightInd w:val="0"/>
        <w:ind w:left="365"/>
        <w:rPr>
          <w:sz w:val="20"/>
          <w:szCs w:val="20"/>
        </w:rPr>
      </w:pPr>
      <w:r w:rsidRPr="00A24DD0">
        <w:rPr>
          <w:sz w:val="20"/>
          <w:szCs w:val="20"/>
        </w:rPr>
        <w:t>квалификационная категория;</w:t>
      </w:r>
    </w:p>
    <w:p w:rsidR="00A24DD0" w:rsidRPr="00A24DD0" w:rsidRDefault="00A24DD0" w:rsidP="00A24DD0">
      <w:pPr>
        <w:pStyle w:val="affd"/>
        <w:tabs>
          <w:tab w:val="left" w:pos="9356"/>
        </w:tabs>
        <w:spacing w:before="0" w:beforeAutospacing="0" w:after="0" w:afterAutospacing="0"/>
        <w:ind w:firstLine="709"/>
        <w:jc w:val="both"/>
        <w:rPr>
          <w:sz w:val="20"/>
          <w:szCs w:val="20"/>
        </w:rPr>
      </w:pPr>
    </w:p>
    <w:p w:rsidR="00A24DD0" w:rsidRPr="00A24DD0" w:rsidRDefault="00A24DD0" w:rsidP="00A24DD0">
      <w:pPr>
        <w:pStyle w:val="affd"/>
        <w:tabs>
          <w:tab w:val="left" w:pos="9356"/>
        </w:tabs>
        <w:spacing w:before="0" w:beforeAutospacing="0" w:after="0" w:afterAutospacing="0"/>
        <w:ind w:firstLine="709"/>
        <w:jc w:val="both"/>
        <w:rPr>
          <w:sz w:val="20"/>
          <w:szCs w:val="20"/>
        </w:rPr>
      </w:pPr>
      <w:r w:rsidRPr="00A24DD0">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A24DD0" w:rsidRPr="00A24DD0" w:rsidRDefault="00A24DD0" w:rsidP="00A24DD0">
      <w:pPr>
        <w:pStyle w:val="affd"/>
        <w:tabs>
          <w:tab w:val="left" w:pos="9356"/>
        </w:tabs>
        <w:spacing w:before="0" w:beforeAutospacing="0" w:after="0" w:afterAutospacing="0"/>
        <w:ind w:firstLine="709"/>
        <w:jc w:val="both"/>
        <w:rPr>
          <w:sz w:val="20"/>
          <w:szCs w:val="20"/>
        </w:rPr>
      </w:pPr>
      <w:r w:rsidRPr="00A24DD0">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rsidR="00A24DD0" w:rsidRPr="00A24DD0" w:rsidRDefault="00A24DD0" w:rsidP="00A24DD0">
      <w:pPr>
        <w:pStyle w:val="affd"/>
        <w:tabs>
          <w:tab w:val="left" w:pos="9356"/>
        </w:tabs>
        <w:spacing w:before="0" w:beforeAutospacing="0" w:after="0" w:afterAutospacing="0"/>
        <w:ind w:firstLine="709"/>
        <w:jc w:val="both"/>
        <w:rPr>
          <w:sz w:val="20"/>
          <w:szCs w:val="20"/>
        </w:rPr>
      </w:pPr>
    </w:p>
    <w:p w:rsidR="00A24DD0" w:rsidRPr="00A24DD0" w:rsidRDefault="00A24DD0" w:rsidP="00A24DD0">
      <w:pPr>
        <w:pStyle w:val="affd"/>
        <w:tabs>
          <w:tab w:val="left" w:pos="9356"/>
        </w:tabs>
        <w:spacing w:before="0" w:beforeAutospacing="0" w:after="0" w:afterAutospacing="0"/>
        <w:jc w:val="both"/>
        <w:rPr>
          <w:sz w:val="20"/>
          <w:szCs w:val="20"/>
        </w:rPr>
      </w:pPr>
    </w:p>
    <w:tbl>
      <w:tblPr>
        <w:tblW w:w="7528" w:type="dxa"/>
        <w:jc w:val="right"/>
        <w:tblLook w:val="01E0" w:firstRow="1" w:lastRow="1" w:firstColumn="1" w:lastColumn="1" w:noHBand="0" w:noVBand="0"/>
      </w:tblPr>
      <w:tblGrid>
        <w:gridCol w:w="3408"/>
        <w:gridCol w:w="692"/>
        <w:gridCol w:w="3428"/>
      </w:tblGrid>
      <w:tr w:rsidR="00A24DD0" w:rsidRPr="00A24DD0" w:rsidTr="00405DA5">
        <w:trPr>
          <w:jc w:val="right"/>
        </w:trPr>
        <w:tc>
          <w:tcPr>
            <w:tcW w:w="3408" w:type="dxa"/>
            <w:tcBorders>
              <w:top w:val="nil"/>
              <w:left w:val="nil"/>
              <w:bottom w:val="single" w:sz="4" w:space="0" w:color="auto"/>
              <w:right w:val="nil"/>
            </w:tcBorders>
            <w:shd w:val="clear" w:color="auto" w:fill="auto"/>
          </w:tcPr>
          <w:p w:rsidR="00A24DD0" w:rsidRPr="00A24DD0" w:rsidRDefault="00A24DD0" w:rsidP="00405DA5">
            <w:pPr>
              <w:pStyle w:val="affd"/>
              <w:tabs>
                <w:tab w:val="left" w:pos="9356"/>
              </w:tabs>
              <w:spacing w:before="0" w:beforeAutospacing="0" w:after="0" w:afterAutospacing="0"/>
              <w:jc w:val="both"/>
              <w:rPr>
                <w:sz w:val="20"/>
                <w:szCs w:val="20"/>
              </w:rPr>
            </w:pPr>
          </w:p>
        </w:tc>
        <w:tc>
          <w:tcPr>
            <w:tcW w:w="692" w:type="dxa"/>
            <w:shd w:val="clear" w:color="auto" w:fill="auto"/>
          </w:tcPr>
          <w:p w:rsidR="00A24DD0" w:rsidRPr="00A24DD0" w:rsidRDefault="00A24DD0" w:rsidP="00405DA5">
            <w:pPr>
              <w:pStyle w:val="affd"/>
              <w:tabs>
                <w:tab w:val="left" w:pos="9356"/>
              </w:tabs>
              <w:spacing w:before="0" w:beforeAutospacing="0" w:after="0" w:afterAutospacing="0"/>
              <w:jc w:val="both"/>
              <w:rPr>
                <w:sz w:val="20"/>
                <w:szCs w:val="20"/>
              </w:rPr>
            </w:pPr>
          </w:p>
        </w:tc>
        <w:tc>
          <w:tcPr>
            <w:tcW w:w="3428" w:type="dxa"/>
            <w:tcBorders>
              <w:top w:val="nil"/>
              <w:left w:val="nil"/>
              <w:bottom w:val="single" w:sz="4" w:space="0" w:color="auto"/>
              <w:right w:val="nil"/>
            </w:tcBorders>
            <w:shd w:val="clear" w:color="auto" w:fill="auto"/>
          </w:tcPr>
          <w:p w:rsidR="00A24DD0" w:rsidRPr="00A24DD0" w:rsidRDefault="00A24DD0" w:rsidP="00405DA5">
            <w:pPr>
              <w:pStyle w:val="affd"/>
              <w:tabs>
                <w:tab w:val="left" w:pos="9356"/>
              </w:tabs>
              <w:spacing w:before="0" w:beforeAutospacing="0" w:after="0" w:afterAutospacing="0"/>
              <w:jc w:val="both"/>
              <w:rPr>
                <w:sz w:val="20"/>
                <w:szCs w:val="20"/>
              </w:rPr>
            </w:pPr>
          </w:p>
        </w:tc>
      </w:tr>
      <w:tr w:rsidR="00A24DD0" w:rsidRPr="00A24DD0" w:rsidTr="00405DA5">
        <w:trPr>
          <w:jc w:val="right"/>
        </w:trPr>
        <w:tc>
          <w:tcPr>
            <w:tcW w:w="3408" w:type="dxa"/>
            <w:tcBorders>
              <w:top w:val="single" w:sz="4" w:space="0" w:color="auto"/>
              <w:left w:val="nil"/>
              <w:bottom w:val="nil"/>
              <w:right w:val="nil"/>
            </w:tcBorders>
            <w:shd w:val="clear" w:color="auto" w:fill="auto"/>
            <w:vAlign w:val="center"/>
          </w:tcPr>
          <w:p w:rsidR="00A24DD0" w:rsidRPr="00A24DD0" w:rsidRDefault="00A24DD0" w:rsidP="00405DA5">
            <w:pPr>
              <w:pStyle w:val="affd"/>
              <w:tabs>
                <w:tab w:val="left" w:pos="9356"/>
              </w:tabs>
              <w:spacing w:before="0" w:beforeAutospacing="0" w:after="0" w:afterAutospacing="0"/>
              <w:jc w:val="center"/>
              <w:rPr>
                <w:sz w:val="20"/>
                <w:szCs w:val="20"/>
              </w:rPr>
            </w:pPr>
            <w:r w:rsidRPr="00A24DD0">
              <w:rPr>
                <w:sz w:val="20"/>
                <w:szCs w:val="20"/>
              </w:rPr>
              <w:t>(подпись лица, давшего согласие)</w:t>
            </w:r>
          </w:p>
        </w:tc>
        <w:tc>
          <w:tcPr>
            <w:tcW w:w="692" w:type="dxa"/>
            <w:shd w:val="clear" w:color="auto" w:fill="auto"/>
            <w:vAlign w:val="center"/>
          </w:tcPr>
          <w:p w:rsidR="00A24DD0" w:rsidRPr="00A24DD0" w:rsidRDefault="00A24DD0" w:rsidP="00405DA5">
            <w:pPr>
              <w:pStyle w:val="affd"/>
              <w:tabs>
                <w:tab w:val="left" w:pos="9356"/>
              </w:tabs>
              <w:spacing w:before="0" w:beforeAutospacing="0" w:after="0" w:afterAutospacing="0"/>
              <w:jc w:val="center"/>
              <w:rPr>
                <w:sz w:val="20"/>
                <w:szCs w:val="20"/>
              </w:rPr>
            </w:pPr>
          </w:p>
        </w:tc>
        <w:tc>
          <w:tcPr>
            <w:tcW w:w="3428" w:type="dxa"/>
            <w:tcBorders>
              <w:top w:val="single" w:sz="4" w:space="0" w:color="auto"/>
              <w:left w:val="nil"/>
              <w:bottom w:val="nil"/>
              <w:right w:val="nil"/>
            </w:tcBorders>
            <w:shd w:val="clear" w:color="auto" w:fill="auto"/>
            <w:vAlign w:val="center"/>
          </w:tcPr>
          <w:p w:rsidR="00A24DD0" w:rsidRPr="00A24DD0" w:rsidRDefault="00A24DD0" w:rsidP="00405DA5">
            <w:pPr>
              <w:pStyle w:val="affd"/>
              <w:tabs>
                <w:tab w:val="left" w:pos="9356"/>
              </w:tabs>
              <w:spacing w:before="0" w:beforeAutospacing="0" w:after="0" w:afterAutospacing="0"/>
              <w:jc w:val="center"/>
              <w:rPr>
                <w:sz w:val="20"/>
                <w:szCs w:val="20"/>
              </w:rPr>
            </w:pPr>
            <w:r w:rsidRPr="00A24DD0">
              <w:rPr>
                <w:sz w:val="20"/>
                <w:szCs w:val="20"/>
              </w:rPr>
              <w:t>(расшифровка подписи)</w:t>
            </w:r>
          </w:p>
        </w:tc>
      </w:tr>
    </w:tbl>
    <w:p w:rsidR="00A24DD0" w:rsidRPr="00A24DD0" w:rsidRDefault="00A24DD0" w:rsidP="00A24DD0">
      <w:pPr>
        <w:tabs>
          <w:tab w:val="left" w:pos="9356"/>
        </w:tabs>
        <w:rPr>
          <w:sz w:val="20"/>
          <w:szCs w:val="20"/>
        </w:rPr>
      </w:pPr>
    </w:p>
    <w:p w:rsidR="00A24DD0" w:rsidRPr="00A24DD0" w:rsidRDefault="00A24DD0" w:rsidP="00A24DD0">
      <w:pPr>
        <w:tabs>
          <w:tab w:val="left" w:pos="9356"/>
        </w:tabs>
        <w:jc w:val="center"/>
        <w:rPr>
          <w:sz w:val="20"/>
          <w:szCs w:val="20"/>
        </w:rPr>
      </w:pPr>
    </w:p>
    <w:p w:rsidR="00A24DD0" w:rsidRPr="00A24DD0" w:rsidRDefault="00A24DD0" w:rsidP="00A24DD0">
      <w:pPr>
        <w:rPr>
          <w:sz w:val="20"/>
          <w:szCs w:val="20"/>
        </w:rPr>
      </w:pPr>
    </w:p>
    <w:p w:rsidR="00A24DD0" w:rsidRPr="00A24DD0" w:rsidRDefault="00A24DD0" w:rsidP="00A24DD0">
      <w:pPr>
        <w:pStyle w:val="ConsPlusNormal"/>
        <w:rPr>
          <w:rFonts w:ascii="Times New Roman" w:hAnsi="Times New Roman" w:cs="Times New Roman"/>
          <w:bCs/>
          <w:color w:val="000000"/>
        </w:rPr>
      </w:pPr>
    </w:p>
    <w:p w:rsidR="00831FD7" w:rsidRPr="00A24DD0" w:rsidRDefault="00831FD7" w:rsidP="00B82BCE">
      <w:pPr>
        <w:jc w:val="center"/>
        <w:outlineLvl w:val="0"/>
        <w:rPr>
          <w:rFonts w:eastAsia="Arial"/>
          <w:bCs/>
          <w:sz w:val="20"/>
          <w:szCs w:val="20"/>
        </w:rPr>
      </w:pPr>
    </w:p>
    <w:p w:rsidR="00831FD7" w:rsidRPr="00A24DD0" w:rsidRDefault="00831FD7" w:rsidP="00B82BCE">
      <w:pPr>
        <w:jc w:val="center"/>
        <w:outlineLvl w:val="0"/>
        <w:rPr>
          <w:rFonts w:eastAsia="Arial"/>
          <w:bCs/>
          <w:sz w:val="20"/>
          <w:szCs w:val="20"/>
        </w:rPr>
      </w:pPr>
    </w:p>
    <w:p w:rsidR="00831FD7" w:rsidRPr="00A24DD0" w:rsidRDefault="00831FD7" w:rsidP="00B82BCE">
      <w:pPr>
        <w:jc w:val="center"/>
        <w:outlineLvl w:val="0"/>
        <w:rPr>
          <w:rFonts w:eastAsia="Arial"/>
          <w:bCs/>
          <w:sz w:val="20"/>
          <w:szCs w:val="20"/>
        </w:rPr>
      </w:pPr>
    </w:p>
    <w:p w:rsidR="00831FD7" w:rsidRPr="00A24DD0" w:rsidRDefault="00831FD7" w:rsidP="00B82BCE">
      <w:pPr>
        <w:jc w:val="center"/>
        <w:outlineLvl w:val="0"/>
        <w:rPr>
          <w:rFonts w:eastAsia="Arial"/>
          <w:bCs/>
          <w:sz w:val="20"/>
          <w:szCs w:val="20"/>
        </w:rPr>
      </w:pPr>
    </w:p>
    <w:p w:rsidR="00831FD7" w:rsidRPr="00A24DD0" w:rsidRDefault="00831FD7" w:rsidP="00B82BCE">
      <w:pPr>
        <w:jc w:val="center"/>
        <w:outlineLvl w:val="0"/>
        <w:rPr>
          <w:rFonts w:eastAsia="Arial"/>
          <w:bCs/>
          <w:sz w:val="20"/>
          <w:szCs w:val="20"/>
        </w:rPr>
      </w:pPr>
    </w:p>
    <w:p w:rsidR="00831FD7" w:rsidRPr="00A24DD0" w:rsidRDefault="00831FD7" w:rsidP="00B82BCE">
      <w:pPr>
        <w:jc w:val="center"/>
        <w:outlineLvl w:val="0"/>
        <w:rPr>
          <w:rFonts w:eastAsia="Arial"/>
          <w:bCs/>
          <w:sz w:val="20"/>
          <w:szCs w:val="20"/>
        </w:rPr>
      </w:pPr>
    </w:p>
    <w:p w:rsidR="00831FD7" w:rsidRPr="00A24DD0" w:rsidRDefault="00831FD7" w:rsidP="00B82BCE">
      <w:pPr>
        <w:jc w:val="center"/>
        <w:outlineLvl w:val="0"/>
        <w:rPr>
          <w:rFonts w:eastAsia="Arial"/>
          <w:bCs/>
          <w:sz w:val="20"/>
          <w:szCs w:val="20"/>
        </w:rPr>
      </w:pPr>
    </w:p>
    <w:p w:rsidR="00831FD7" w:rsidRPr="00A24DD0" w:rsidRDefault="00831FD7" w:rsidP="00B82BCE">
      <w:pPr>
        <w:jc w:val="center"/>
        <w:outlineLvl w:val="0"/>
        <w:rPr>
          <w:rFonts w:eastAsia="Arial"/>
          <w:bCs/>
          <w:sz w:val="20"/>
          <w:szCs w:val="20"/>
        </w:rPr>
      </w:pPr>
    </w:p>
    <w:p w:rsidR="000C4308" w:rsidRDefault="000C4308"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B82BCE">
      <w:pPr>
        <w:jc w:val="center"/>
        <w:outlineLvl w:val="0"/>
        <w:rPr>
          <w:rFonts w:eastAsia="Arial"/>
          <w:bCs/>
          <w:sz w:val="20"/>
          <w:szCs w:val="20"/>
        </w:rPr>
      </w:pPr>
    </w:p>
    <w:p w:rsidR="00A24DD0" w:rsidRDefault="00A24DD0" w:rsidP="004974EE">
      <w:pPr>
        <w:outlineLvl w:val="0"/>
        <w:rPr>
          <w:rFonts w:eastAsia="Arial"/>
          <w:bCs/>
          <w:sz w:val="20"/>
          <w:szCs w:val="20"/>
        </w:rPr>
      </w:pPr>
    </w:p>
    <w:p w:rsidR="004974EE" w:rsidRDefault="004974EE" w:rsidP="004974EE">
      <w:pPr>
        <w:outlineLvl w:val="0"/>
        <w:rPr>
          <w:rFonts w:eastAsia="Arial"/>
          <w:bCs/>
          <w:sz w:val="20"/>
          <w:szCs w:val="20"/>
        </w:rPr>
      </w:pPr>
      <w:bookmarkStart w:id="2" w:name="_GoBack"/>
      <w:bookmarkEnd w:id="2"/>
    </w:p>
    <w:p w:rsidR="00A24DD0" w:rsidRPr="00A24DD0" w:rsidRDefault="00A24DD0" w:rsidP="00B82BCE">
      <w:pPr>
        <w:jc w:val="center"/>
        <w:outlineLvl w:val="0"/>
        <w:rPr>
          <w:rFonts w:eastAsia="Arial"/>
          <w:bCs/>
          <w:sz w:val="20"/>
          <w:szCs w:val="20"/>
        </w:rPr>
      </w:pPr>
    </w:p>
    <w:p w:rsidR="00B2204A" w:rsidRPr="00A24DD0" w:rsidRDefault="00B2204A" w:rsidP="00B82BCE">
      <w:pPr>
        <w:pStyle w:val="aff5"/>
        <w:tabs>
          <w:tab w:val="left" w:pos="0"/>
        </w:tabs>
        <w:ind w:left="0" w:right="-56"/>
        <w:jc w:val="both"/>
        <w:rPr>
          <w:rFonts w:ascii="Times New Roman" w:hAnsi="Times New Roman"/>
          <w:sz w:val="20"/>
        </w:rPr>
      </w:pPr>
    </w:p>
    <w:p w:rsidR="001144B7" w:rsidRPr="00A24DD0" w:rsidRDefault="00B955EE" w:rsidP="00B82BCE">
      <w:pPr>
        <w:jc w:val="center"/>
        <w:rPr>
          <w:color w:val="000000" w:themeColor="text1"/>
          <w:sz w:val="20"/>
          <w:szCs w:val="20"/>
        </w:rPr>
      </w:pPr>
      <w:r w:rsidRPr="00A24DD0">
        <w:rPr>
          <w:color w:val="000000" w:themeColor="text1"/>
          <w:sz w:val="20"/>
          <w:szCs w:val="20"/>
        </w:rPr>
        <w:t>Р</w:t>
      </w:r>
      <w:r w:rsidR="001144B7" w:rsidRPr="00A24DD0">
        <w:rPr>
          <w:color w:val="000000" w:themeColor="text1"/>
          <w:sz w:val="20"/>
          <w:szCs w:val="20"/>
        </w:rPr>
        <w:t>едакционный совет:</w:t>
      </w:r>
    </w:p>
    <w:p w:rsidR="001144B7" w:rsidRPr="00A24DD0" w:rsidRDefault="001144B7" w:rsidP="00B82BCE">
      <w:pPr>
        <w:jc w:val="center"/>
        <w:rPr>
          <w:color w:val="000000" w:themeColor="text1"/>
          <w:sz w:val="20"/>
          <w:szCs w:val="20"/>
        </w:rPr>
      </w:pPr>
    </w:p>
    <w:p w:rsidR="001144B7" w:rsidRPr="00A24DD0" w:rsidRDefault="002F1091" w:rsidP="00B82BCE">
      <w:pPr>
        <w:jc w:val="center"/>
        <w:rPr>
          <w:color w:val="000000" w:themeColor="text1"/>
          <w:sz w:val="20"/>
          <w:szCs w:val="20"/>
        </w:rPr>
      </w:pPr>
      <w:proofErr w:type="spellStart"/>
      <w:r w:rsidRPr="00A24DD0">
        <w:rPr>
          <w:color w:val="000000" w:themeColor="text1"/>
          <w:sz w:val="20"/>
          <w:szCs w:val="20"/>
        </w:rPr>
        <w:t>Дирибасова</w:t>
      </w:r>
      <w:proofErr w:type="spellEnd"/>
      <w:r w:rsidRPr="00A24DD0">
        <w:rPr>
          <w:color w:val="000000" w:themeColor="text1"/>
          <w:sz w:val="20"/>
          <w:szCs w:val="20"/>
        </w:rPr>
        <w:t xml:space="preserve"> Т.О.</w:t>
      </w:r>
    </w:p>
    <w:p w:rsidR="001144B7" w:rsidRPr="00A24DD0" w:rsidRDefault="001144B7" w:rsidP="00B82BCE">
      <w:pPr>
        <w:jc w:val="center"/>
        <w:rPr>
          <w:color w:val="000000" w:themeColor="text1"/>
          <w:sz w:val="20"/>
          <w:szCs w:val="20"/>
        </w:rPr>
      </w:pPr>
      <w:r w:rsidRPr="00A24DD0">
        <w:rPr>
          <w:color w:val="000000" w:themeColor="text1"/>
          <w:sz w:val="20"/>
          <w:szCs w:val="20"/>
        </w:rPr>
        <w:t>(председатель редакционного совета)</w:t>
      </w:r>
    </w:p>
    <w:p w:rsidR="001144B7" w:rsidRPr="00A24DD0" w:rsidRDefault="001144B7" w:rsidP="00B82BCE">
      <w:pPr>
        <w:jc w:val="center"/>
        <w:rPr>
          <w:color w:val="000000" w:themeColor="text1"/>
          <w:sz w:val="20"/>
          <w:szCs w:val="20"/>
        </w:rPr>
      </w:pPr>
    </w:p>
    <w:p w:rsidR="001144B7" w:rsidRPr="00A24DD0" w:rsidRDefault="00FF7AE3" w:rsidP="00B82BCE">
      <w:pPr>
        <w:jc w:val="center"/>
        <w:rPr>
          <w:color w:val="000000" w:themeColor="text1"/>
          <w:sz w:val="20"/>
          <w:szCs w:val="20"/>
        </w:rPr>
      </w:pPr>
      <w:proofErr w:type="spellStart"/>
      <w:r w:rsidRPr="00A24DD0">
        <w:rPr>
          <w:color w:val="000000" w:themeColor="text1"/>
          <w:sz w:val="20"/>
          <w:szCs w:val="20"/>
        </w:rPr>
        <w:t>Булюктов</w:t>
      </w:r>
      <w:proofErr w:type="spellEnd"/>
      <w:r w:rsidRPr="00A24DD0">
        <w:rPr>
          <w:color w:val="000000" w:themeColor="text1"/>
          <w:sz w:val="20"/>
          <w:szCs w:val="20"/>
        </w:rPr>
        <w:t xml:space="preserve"> Р.В.</w:t>
      </w:r>
    </w:p>
    <w:p w:rsidR="001144B7" w:rsidRPr="00A24DD0" w:rsidRDefault="001144B7" w:rsidP="00B82BCE">
      <w:pPr>
        <w:jc w:val="center"/>
        <w:rPr>
          <w:color w:val="000000" w:themeColor="text1"/>
          <w:sz w:val="20"/>
          <w:szCs w:val="20"/>
        </w:rPr>
      </w:pPr>
      <w:r w:rsidRPr="00A24DD0">
        <w:rPr>
          <w:color w:val="000000" w:themeColor="text1"/>
          <w:sz w:val="20"/>
          <w:szCs w:val="20"/>
        </w:rPr>
        <w:t>(заместитель председателя редакционного совета)</w:t>
      </w:r>
    </w:p>
    <w:p w:rsidR="001144B7" w:rsidRPr="00A24DD0" w:rsidRDefault="001144B7" w:rsidP="00B82BCE">
      <w:pPr>
        <w:jc w:val="center"/>
        <w:rPr>
          <w:color w:val="000000" w:themeColor="text1"/>
          <w:sz w:val="20"/>
          <w:szCs w:val="20"/>
        </w:rPr>
      </w:pPr>
    </w:p>
    <w:p w:rsidR="001144B7" w:rsidRPr="00A24DD0" w:rsidRDefault="001144B7" w:rsidP="00B82BCE">
      <w:pPr>
        <w:jc w:val="center"/>
        <w:rPr>
          <w:color w:val="000000" w:themeColor="text1"/>
          <w:sz w:val="20"/>
          <w:szCs w:val="20"/>
        </w:rPr>
      </w:pPr>
      <w:r w:rsidRPr="00A24DD0">
        <w:rPr>
          <w:color w:val="000000" w:themeColor="text1"/>
          <w:sz w:val="20"/>
          <w:szCs w:val="20"/>
        </w:rPr>
        <w:t>Василенко О.А.</w:t>
      </w:r>
    </w:p>
    <w:p w:rsidR="001144B7" w:rsidRPr="00A24DD0" w:rsidRDefault="001144B7" w:rsidP="00B82BCE">
      <w:pPr>
        <w:jc w:val="center"/>
        <w:rPr>
          <w:color w:val="000000" w:themeColor="text1"/>
          <w:sz w:val="20"/>
          <w:szCs w:val="20"/>
        </w:rPr>
      </w:pPr>
      <w:r w:rsidRPr="00A24DD0">
        <w:rPr>
          <w:color w:val="000000" w:themeColor="text1"/>
          <w:sz w:val="20"/>
          <w:szCs w:val="20"/>
        </w:rPr>
        <w:t>(секретарь редакционного совета)</w:t>
      </w:r>
    </w:p>
    <w:p w:rsidR="00430CFA" w:rsidRPr="00A24DD0" w:rsidRDefault="00430CFA" w:rsidP="00B82BCE">
      <w:pPr>
        <w:jc w:val="center"/>
        <w:rPr>
          <w:color w:val="000000" w:themeColor="text1"/>
          <w:sz w:val="20"/>
          <w:szCs w:val="20"/>
        </w:rPr>
      </w:pPr>
    </w:p>
    <w:p w:rsidR="003D79E4" w:rsidRPr="00A24DD0" w:rsidRDefault="003D79E4" w:rsidP="00B82BCE">
      <w:pPr>
        <w:jc w:val="center"/>
        <w:rPr>
          <w:color w:val="000000" w:themeColor="text1"/>
          <w:sz w:val="20"/>
          <w:szCs w:val="20"/>
        </w:rPr>
      </w:pPr>
      <w:proofErr w:type="spellStart"/>
      <w:r w:rsidRPr="00A24DD0">
        <w:rPr>
          <w:color w:val="000000" w:themeColor="text1"/>
          <w:sz w:val="20"/>
          <w:szCs w:val="20"/>
        </w:rPr>
        <w:t>Абдрахманова</w:t>
      </w:r>
      <w:proofErr w:type="spellEnd"/>
      <w:r w:rsidRPr="00A24DD0">
        <w:rPr>
          <w:color w:val="000000" w:themeColor="text1"/>
          <w:sz w:val="20"/>
          <w:szCs w:val="20"/>
        </w:rPr>
        <w:t xml:space="preserve"> И.Н.</w:t>
      </w:r>
    </w:p>
    <w:p w:rsidR="001144B7" w:rsidRPr="00A24DD0" w:rsidRDefault="001144B7" w:rsidP="00B82BCE">
      <w:pPr>
        <w:jc w:val="center"/>
        <w:rPr>
          <w:color w:val="000000" w:themeColor="text1"/>
          <w:sz w:val="20"/>
          <w:szCs w:val="20"/>
        </w:rPr>
      </w:pPr>
      <w:proofErr w:type="spellStart"/>
      <w:r w:rsidRPr="00A24DD0">
        <w:rPr>
          <w:color w:val="000000" w:themeColor="text1"/>
          <w:sz w:val="20"/>
          <w:szCs w:val="20"/>
        </w:rPr>
        <w:t>Мусатов</w:t>
      </w:r>
      <w:proofErr w:type="spellEnd"/>
      <w:r w:rsidRPr="00A24DD0">
        <w:rPr>
          <w:color w:val="000000" w:themeColor="text1"/>
          <w:sz w:val="20"/>
          <w:szCs w:val="20"/>
        </w:rPr>
        <w:t xml:space="preserve"> А.М.</w:t>
      </w:r>
    </w:p>
    <w:p w:rsidR="001144B7" w:rsidRPr="00A24DD0" w:rsidRDefault="001144B7" w:rsidP="00B82BCE">
      <w:pPr>
        <w:jc w:val="center"/>
        <w:rPr>
          <w:color w:val="000000" w:themeColor="text1"/>
          <w:sz w:val="20"/>
          <w:szCs w:val="20"/>
        </w:rPr>
      </w:pPr>
      <w:proofErr w:type="spellStart"/>
      <w:r w:rsidRPr="00A24DD0">
        <w:rPr>
          <w:color w:val="000000" w:themeColor="text1"/>
          <w:sz w:val="20"/>
          <w:szCs w:val="20"/>
        </w:rPr>
        <w:t>Максиманова</w:t>
      </w:r>
      <w:proofErr w:type="spellEnd"/>
      <w:r w:rsidRPr="00A24DD0">
        <w:rPr>
          <w:color w:val="000000" w:themeColor="text1"/>
          <w:sz w:val="20"/>
          <w:szCs w:val="20"/>
        </w:rPr>
        <w:t xml:space="preserve"> Т.В.</w:t>
      </w:r>
    </w:p>
    <w:p w:rsidR="00C71973" w:rsidRPr="00A24DD0" w:rsidRDefault="00C71973" w:rsidP="00B82BCE">
      <w:pPr>
        <w:jc w:val="center"/>
        <w:rPr>
          <w:color w:val="000000" w:themeColor="text1"/>
          <w:sz w:val="20"/>
          <w:szCs w:val="20"/>
        </w:rPr>
      </w:pPr>
      <w:r w:rsidRPr="00A24DD0">
        <w:rPr>
          <w:color w:val="000000" w:themeColor="text1"/>
          <w:sz w:val="20"/>
          <w:szCs w:val="20"/>
        </w:rPr>
        <w:t>Орлова Л.В.</w:t>
      </w:r>
    </w:p>
    <w:p w:rsidR="00CF4504" w:rsidRPr="00A24DD0" w:rsidRDefault="00CF4504" w:rsidP="00B82BCE">
      <w:pPr>
        <w:jc w:val="center"/>
        <w:rPr>
          <w:color w:val="000000" w:themeColor="text1"/>
          <w:sz w:val="20"/>
          <w:szCs w:val="20"/>
        </w:rPr>
      </w:pPr>
      <w:r w:rsidRPr="00A24DD0">
        <w:rPr>
          <w:color w:val="000000" w:themeColor="text1"/>
          <w:sz w:val="20"/>
          <w:szCs w:val="20"/>
        </w:rPr>
        <w:t>Остапенко Ю.А.</w:t>
      </w:r>
    </w:p>
    <w:p w:rsidR="001144B7" w:rsidRPr="00A24DD0" w:rsidRDefault="001144B7" w:rsidP="00B82BCE">
      <w:pPr>
        <w:jc w:val="center"/>
        <w:rPr>
          <w:color w:val="000000" w:themeColor="text1"/>
          <w:sz w:val="20"/>
          <w:szCs w:val="20"/>
        </w:rPr>
      </w:pPr>
      <w:r w:rsidRPr="00A24DD0">
        <w:rPr>
          <w:color w:val="000000" w:themeColor="text1"/>
          <w:sz w:val="20"/>
          <w:szCs w:val="20"/>
        </w:rPr>
        <w:t>Попова М.А.</w:t>
      </w:r>
    </w:p>
    <w:p w:rsidR="001144B7" w:rsidRPr="00A24DD0" w:rsidRDefault="001144B7" w:rsidP="00B82BCE">
      <w:pPr>
        <w:jc w:val="center"/>
        <w:rPr>
          <w:color w:val="000000" w:themeColor="text1"/>
          <w:sz w:val="20"/>
          <w:szCs w:val="20"/>
        </w:rPr>
      </w:pPr>
    </w:p>
    <w:p w:rsidR="001144B7" w:rsidRPr="00A24DD0" w:rsidRDefault="001144B7" w:rsidP="00B82BCE">
      <w:pPr>
        <w:jc w:val="center"/>
        <w:rPr>
          <w:color w:val="000000" w:themeColor="text1"/>
          <w:sz w:val="20"/>
          <w:szCs w:val="20"/>
        </w:rPr>
      </w:pPr>
    </w:p>
    <w:p w:rsidR="001144B7" w:rsidRPr="00A24DD0" w:rsidRDefault="001144B7" w:rsidP="00B82BCE">
      <w:pPr>
        <w:jc w:val="center"/>
        <w:rPr>
          <w:color w:val="000000" w:themeColor="text1"/>
          <w:sz w:val="20"/>
          <w:szCs w:val="20"/>
        </w:rPr>
      </w:pPr>
    </w:p>
    <w:p w:rsidR="001144B7" w:rsidRPr="00A24DD0" w:rsidRDefault="001144B7" w:rsidP="00B82BCE">
      <w:pPr>
        <w:jc w:val="center"/>
        <w:rPr>
          <w:color w:val="000000" w:themeColor="text1"/>
          <w:sz w:val="20"/>
          <w:szCs w:val="20"/>
        </w:rPr>
      </w:pPr>
    </w:p>
    <w:p w:rsidR="001144B7" w:rsidRPr="00A24DD0" w:rsidRDefault="001144B7" w:rsidP="00B82BCE">
      <w:pPr>
        <w:jc w:val="center"/>
        <w:rPr>
          <w:color w:val="000000" w:themeColor="text1"/>
          <w:sz w:val="20"/>
          <w:szCs w:val="20"/>
        </w:rPr>
      </w:pPr>
      <w:r w:rsidRPr="00A24DD0">
        <w:rPr>
          <w:color w:val="000000" w:themeColor="text1"/>
          <w:sz w:val="20"/>
          <w:szCs w:val="20"/>
        </w:rPr>
        <w:t>Адрес издателя:</w:t>
      </w:r>
    </w:p>
    <w:p w:rsidR="001144B7" w:rsidRPr="00A24DD0" w:rsidRDefault="001144B7" w:rsidP="00B82BCE">
      <w:pPr>
        <w:jc w:val="center"/>
        <w:rPr>
          <w:color w:val="000000" w:themeColor="text1"/>
          <w:sz w:val="20"/>
          <w:szCs w:val="20"/>
        </w:rPr>
      </w:pPr>
    </w:p>
    <w:p w:rsidR="001144B7" w:rsidRPr="00A24DD0" w:rsidRDefault="001144B7" w:rsidP="00B82BCE">
      <w:pPr>
        <w:jc w:val="center"/>
        <w:rPr>
          <w:color w:val="000000" w:themeColor="text1"/>
          <w:sz w:val="20"/>
          <w:szCs w:val="20"/>
        </w:rPr>
      </w:pPr>
      <w:r w:rsidRPr="00A24DD0">
        <w:rPr>
          <w:color w:val="000000" w:themeColor="text1"/>
          <w:sz w:val="20"/>
          <w:szCs w:val="20"/>
        </w:rPr>
        <w:t xml:space="preserve">632387 город Куйбышев, ул. </w:t>
      </w:r>
      <w:proofErr w:type="spellStart"/>
      <w:r w:rsidRPr="00A24DD0">
        <w:rPr>
          <w:color w:val="000000" w:themeColor="text1"/>
          <w:sz w:val="20"/>
          <w:szCs w:val="20"/>
        </w:rPr>
        <w:t>Краскома</w:t>
      </w:r>
      <w:proofErr w:type="spellEnd"/>
      <w:r w:rsidRPr="00A24DD0">
        <w:rPr>
          <w:color w:val="000000" w:themeColor="text1"/>
          <w:sz w:val="20"/>
          <w:szCs w:val="20"/>
        </w:rPr>
        <w:t>, 37</w:t>
      </w:r>
    </w:p>
    <w:p w:rsidR="001144B7" w:rsidRPr="00A24DD0" w:rsidRDefault="001144B7" w:rsidP="00B82BCE">
      <w:pPr>
        <w:jc w:val="center"/>
        <w:rPr>
          <w:color w:val="000000" w:themeColor="text1"/>
          <w:sz w:val="20"/>
          <w:szCs w:val="20"/>
        </w:rPr>
      </w:pPr>
      <w:r w:rsidRPr="00A24DD0">
        <w:rPr>
          <w:color w:val="000000" w:themeColor="text1"/>
          <w:sz w:val="20"/>
          <w:szCs w:val="20"/>
        </w:rPr>
        <w:t>Тел. 50-789, факс 50-798</w:t>
      </w:r>
    </w:p>
    <w:p w:rsidR="001144B7" w:rsidRPr="00A24DD0" w:rsidRDefault="001144B7" w:rsidP="00B82BCE">
      <w:pPr>
        <w:jc w:val="center"/>
        <w:rPr>
          <w:color w:val="000000" w:themeColor="text1"/>
          <w:sz w:val="20"/>
          <w:szCs w:val="20"/>
        </w:rPr>
      </w:pPr>
      <w:proofErr w:type="gramStart"/>
      <w:r w:rsidRPr="00A24DD0">
        <w:rPr>
          <w:color w:val="000000" w:themeColor="text1"/>
          <w:sz w:val="20"/>
          <w:szCs w:val="20"/>
          <w:lang w:val="en-US"/>
        </w:rPr>
        <w:t>e</w:t>
      </w:r>
      <w:r w:rsidRPr="00A24DD0">
        <w:rPr>
          <w:color w:val="000000" w:themeColor="text1"/>
          <w:sz w:val="20"/>
          <w:szCs w:val="20"/>
        </w:rPr>
        <w:t>-</w:t>
      </w:r>
      <w:r w:rsidRPr="00A24DD0">
        <w:rPr>
          <w:color w:val="000000" w:themeColor="text1"/>
          <w:sz w:val="20"/>
          <w:szCs w:val="20"/>
          <w:lang w:val="en-US"/>
        </w:rPr>
        <w:t>mail</w:t>
      </w:r>
      <w:proofErr w:type="gramEnd"/>
      <w:r w:rsidRPr="00A24DD0">
        <w:rPr>
          <w:color w:val="000000" w:themeColor="text1"/>
          <w:sz w:val="20"/>
          <w:szCs w:val="20"/>
        </w:rPr>
        <w:t xml:space="preserve">: </w:t>
      </w:r>
      <w:proofErr w:type="spellStart"/>
      <w:r w:rsidRPr="00A24DD0">
        <w:rPr>
          <w:color w:val="000000" w:themeColor="text1"/>
          <w:sz w:val="20"/>
          <w:szCs w:val="20"/>
          <w:lang w:val="en-US"/>
        </w:rPr>
        <w:t>kainsk</w:t>
      </w:r>
      <w:proofErr w:type="spellEnd"/>
      <w:r w:rsidRPr="00A24DD0">
        <w:rPr>
          <w:color w:val="000000" w:themeColor="text1"/>
          <w:sz w:val="20"/>
          <w:szCs w:val="20"/>
        </w:rPr>
        <w:t>@</w:t>
      </w:r>
      <w:proofErr w:type="spellStart"/>
      <w:r w:rsidRPr="00A24DD0">
        <w:rPr>
          <w:color w:val="000000" w:themeColor="text1"/>
          <w:sz w:val="20"/>
          <w:szCs w:val="20"/>
          <w:lang w:val="en-US"/>
        </w:rPr>
        <w:t>nso</w:t>
      </w:r>
      <w:proofErr w:type="spellEnd"/>
      <w:r w:rsidRPr="00A24DD0">
        <w:rPr>
          <w:color w:val="000000" w:themeColor="text1"/>
          <w:sz w:val="20"/>
          <w:szCs w:val="20"/>
        </w:rPr>
        <w:t>.</w:t>
      </w:r>
      <w:proofErr w:type="spellStart"/>
      <w:r w:rsidRPr="00A24DD0">
        <w:rPr>
          <w:color w:val="000000" w:themeColor="text1"/>
          <w:sz w:val="20"/>
          <w:szCs w:val="20"/>
          <w:lang w:val="en-US"/>
        </w:rPr>
        <w:t>ru</w:t>
      </w:r>
      <w:proofErr w:type="spellEnd"/>
    </w:p>
    <w:p w:rsidR="001144B7" w:rsidRPr="00A24DD0" w:rsidRDefault="001144B7" w:rsidP="00B82BCE">
      <w:pPr>
        <w:jc w:val="center"/>
        <w:rPr>
          <w:color w:val="000000" w:themeColor="text1"/>
          <w:sz w:val="20"/>
          <w:szCs w:val="20"/>
        </w:rPr>
      </w:pPr>
    </w:p>
    <w:p w:rsidR="001144B7" w:rsidRPr="00A24DD0" w:rsidRDefault="001144B7" w:rsidP="00B82BCE">
      <w:pPr>
        <w:jc w:val="center"/>
        <w:rPr>
          <w:color w:val="000000" w:themeColor="text1"/>
          <w:sz w:val="20"/>
          <w:szCs w:val="20"/>
        </w:rPr>
      </w:pPr>
    </w:p>
    <w:p w:rsidR="001144B7" w:rsidRPr="00A24DD0" w:rsidRDefault="001144B7" w:rsidP="00B82BCE">
      <w:pPr>
        <w:jc w:val="center"/>
        <w:rPr>
          <w:color w:val="000000" w:themeColor="text1"/>
          <w:sz w:val="20"/>
          <w:szCs w:val="20"/>
        </w:rPr>
      </w:pPr>
    </w:p>
    <w:p w:rsidR="00620F9D" w:rsidRPr="00A24DD0" w:rsidRDefault="001144B7" w:rsidP="00B82BCE">
      <w:pPr>
        <w:jc w:val="center"/>
        <w:rPr>
          <w:color w:val="000000" w:themeColor="text1"/>
          <w:sz w:val="20"/>
          <w:szCs w:val="20"/>
        </w:rPr>
      </w:pPr>
      <w:r w:rsidRPr="00A24DD0">
        <w:rPr>
          <w:color w:val="000000" w:themeColor="text1"/>
          <w:sz w:val="20"/>
          <w:szCs w:val="20"/>
        </w:rPr>
        <w:t>Тираж 25 экземпляров</w:t>
      </w:r>
    </w:p>
    <w:p w:rsidR="00620F9D" w:rsidRPr="00A24DD0" w:rsidRDefault="00620F9D" w:rsidP="00B82BCE">
      <w:pPr>
        <w:jc w:val="center"/>
        <w:rPr>
          <w:sz w:val="20"/>
          <w:szCs w:val="20"/>
        </w:rPr>
      </w:pPr>
    </w:p>
    <w:p w:rsidR="00620F9D" w:rsidRPr="00A24DD0" w:rsidRDefault="00620F9D" w:rsidP="00B82BCE">
      <w:pPr>
        <w:jc w:val="center"/>
        <w:rPr>
          <w:sz w:val="20"/>
          <w:szCs w:val="20"/>
        </w:rPr>
      </w:pPr>
    </w:p>
    <w:p w:rsidR="00620F9D" w:rsidRPr="00A24DD0" w:rsidRDefault="00620F9D" w:rsidP="00B82BCE">
      <w:pPr>
        <w:jc w:val="center"/>
        <w:rPr>
          <w:sz w:val="20"/>
          <w:szCs w:val="20"/>
        </w:rPr>
      </w:pPr>
    </w:p>
    <w:p w:rsidR="00620F9D" w:rsidRPr="00A24DD0" w:rsidRDefault="00620F9D" w:rsidP="00B82BCE">
      <w:pPr>
        <w:jc w:val="center"/>
        <w:rPr>
          <w:sz w:val="20"/>
          <w:szCs w:val="20"/>
        </w:rPr>
      </w:pPr>
    </w:p>
    <w:p w:rsidR="001144B7" w:rsidRPr="00A24DD0" w:rsidRDefault="00620F9D" w:rsidP="00B82BCE">
      <w:pPr>
        <w:tabs>
          <w:tab w:val="left" w:pos="8698"/>
        </w:tabs>
        <w:jc w:val="both"/>
        <w:rPr>
          <w:sz w:val="20"/>
          <w:szCs w:val="20"/>
        </w:rPr>
      </w:pPr>
      <w:r w:rsidRPr="00A24DD0">
        <w:rPr>
          <w:sz w:val="20"/>
          <w:szCs w:val="20"/>
        </w:rPr>
        <w:tab/>
      </w:r>
    </w:p>
    <w:sectPr w:rsidR="001144B7" w:rsidRPr="00A24DD0" w:rsidSect="00A24DD0">
      <w:pgSz w:w="11906" w:h="16838"/>
      <w:pgMar w:top="709"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485" w:rsidRDefault="007B7485" w:rsidP="00225EB9">
      <w:r>
        <w:separator/>
      </w:r>
    </w:p>
  </w:endnote>
  <w:endnote w:type="continuationSeparator" w:id="0">
    <w:p w:rsidR="007B7485" w:rsidRDefault="007B7485"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509083"/>
      <w:docPartObj>
        <w:docPartGallery w:val="Page Numbers (Bottom of Page)"/>
        <w:docPartUnique/>
      </w:docPartObj>
    </w:sdtPr>
    <w:sdtContent>
      <w:p w:rsidR="00A24DD0" w:rsidRDefault="00A24DD0">
        <w:pPr>
          <w:pStyle w:val="aff3"/>
          <w:jc w:val="center"/>
        </w:pPr>
        <w:r>
          <w:fldChar w:fldCharType="begin"/>
        </w:r>
        <w:r>
          <w:instrText>PAGE   \* MERGEFORMAT</w:instrText>
        </w:r>
        <w:r>
          <w:fldChar w:fldCharType="separate"/>
        </w:r>
        <w:r w:rsidR="004974EE">
          <w:rPr>
            <w:noProof/>
          </w:rPr>
          <w:t>20</w:t>
        </w:r>
        <w:r>
          <w:fldChar w:fldCharType="end"/>
        </w:r>
      </w:p>
    </w:sdtContent>
  </w:sdt>
  <w:p w:rsidR="00A24DD0" w:rsidRDefault="00A24DD0">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946285"/>
      <w:docPartObj>
        <w:docPartGallery w:val="Page Numbers (Bottom of Page)"/>
        <w:docPartUnique/>
      </w:docPartObj>
    </w:sdtPr>
    <w:sdtContent>
      <w:p w:rsidR="00A24DD0" w:rsidRDefault="00A24DD0">
        <w:pPr>
          <w:pStyle w:val="aff3"/>
          <w:jc w:val="center"/>
        </w:pPr>
        <w:r>
          <w:fldChar w:fldCharType="begin"/>
        </w:r>
        <w:r>
          <w:instrText>PAGE   \* MERGEFORMAT</w:instrText>
        </w:r>
        <w:r>
          <w:fldChar w:fldCharType="separate"/>
        </w:r>
        <w:r w:rsidR="004974EE">
          <w:rPr>
            <w:noProof/>
          </w:rPr>
          <w:t>39</w:t>
        </w:r>
        <w:r>
          <w:fldChar w:fldCharType="end"/>
        </w:r>
      </w:p>
    </w:sdtContent>
  </w:sdt>
  <w:p w:rsidR="005E5E7B" w:rsidRDefault="005E5E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485" w:rsidRDefault="007B7485" w:rsidP="00225EB9">
      <w:r>
        <w:separator/>
      </w:r>
    </w:p>
  </w:footnote>
  <w:footnote w:type="continuationSeparator" w:id="0">
    <w:p w:rsidR="007B7485" w:rsidRDefault="007B7485"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40826B4"/>
    <w:lvl w:ilvl="0">
      <w:numFmt w:val="bullet"/>
      <w:lvlText w:val="*"/>
      <w:lvlJc w:val="left"/>
      <w:pPr>
        <w:ind w:left="0" w:firstLine="0"/>
      </w:p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0C66A73"/>
    <w:multiLevelType w:val="hybridMultilevel"/>
    <w:tmpl w:val="032E7448"/>
    <w:lvl w:ilvl="0" w:tplc="F828C8CA">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016B17E7"/>
    <w:multiLevelType w:val="hybridMultilevel"/>
    <w:tmpl w:val="71A89EB2"/>
    <w:lvl w:ilvl="0" w:tplc="F828C8CA">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7" w15:restartNumberingAfterBreak="0">
    <w:nsid w:val="04931F46"/>
    <w:multiLevelType w:val="hybridMultilevel"/>
    <w:tmpl w:val="06462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9" w15:restartNumberingAfterBreak="0">
    <w:nsid w:val="05C9271A"/>
    <w:multiLevelType w:val="hybridMultilevel"/>
    <w:tmpl w:val="9B8AA694"/>
    <w:lvl w:ilvl="0" w:tplc="5498AAE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8A51B5"/>
    <w:multiLevelType w:val="hybridMultilevel"/>
    <w:tmpl w:val="ADE01BA0"/>
    <w:lvl w:ilvl="0" w:tplc="F828C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0708EE"/>
    <w:multiLevelType w:val="hybridMultilevel"/>
    <w:tmpl w:val="C9DA2890"/>
    <w:lvl w:ilvl="0" w:tplc="726CFF50">
      <w:start w:val="1"/>
      <w:numFmt w:val="decimal"/>
      <w:lvlText w:val="%1."/>
      <w:lvlJc w:val="left"/>
      <w:pPr>
        <w:ind w:left="1852" w:hanging="360"/>
      </w:pPr>
      <w:rPr>
        <w:rFonts w:ascii="Times New Roman" w:eastAsia="Calibri" w:hAnsi="Times New Roman" w:cs="Times New Roman"/>
        <w:color w:val="auto"/>
      </w:rPr>
    </w:lvl>
    <w:lvl w:ilvl="1" w:tplc="04190019" w:tentative="1">
      <w:start w:val="1"/>
      <w:numFmt w:val="lowerLetter"/>
      <w:lvlText w:val="%2."/>
      <w:lvlJc w:val="left"/>
      <w:pPr>
        <w:ind w:left="2572" w:hanging="360"/>
      </w:pPr>
    </w:lvl>
    <w:lvl w:ilvl="2" w:tplc="0419001B" w:tentative="1">
      <w:start w:val="1"/>
      <w:numFmt w:val="lowerRoman"/>
      <w:lvlText w:val="%3."/>
      <w:lvlJc w:val="right"/>
      <w:pPr>
        <w:ind w:left="3292" w:hanging="180"/>
      </w:pPr>
    </w:lvl>
    <w:lvl w:ilvl="3" w:tplc="0419000F" w:tentative="1">
      <w:start w:val="1"/>
      <w:numFmt w:val="decimal"/>
      <w:lvlText w:val="%4."/>
      <w:lvlJc w:val="left"/>
      <w:pPr>
        <w:ind w:left="4012" w:hanging="360"/>
      </w:pPr>
    </w:lvl>
    <w:lvl w:ilvl="4" w:tplc="04190019" w:tentative="1">
      <w:start w:val="1"/>
      <w:numFmt w:val="lowerLetter"/>
      <w:lvlText w:val="%5."/>
      <w:lvlJc w:val="left"/>
      <w:pPr>
        <w:ind w:left="4732" w:hanging="360"/>
      </w:pPr>
    </w:lvl>
    <w:lvl w:ilvl="5" w:tplc="0419001B" w:tentative="1">
      <w:start w:val="1"/>
      <w:numFmt w:val="lowerRoman"/>
      <w:lvlText w:val="%6."/>
      <w:lvlJc w:val="right"/>
      <w:pPr>
        <w:ind w:left="5452" w:hanging="180"/>
      </w:pPr>
    </w:lvl>
    <w:lvl w:ilvl="6" w:tplc="0419000F" w:tentative="1">
      <w:start w:val="1"/>
      <w:numFmt w:val="decimal"/>
      <w:lvlText w:val="%7."/>
      <w:lvlJc w:val="left"/>
      <w:pPr>
        <w:ind w:left="6172" w:hanging="360"/>
      </w:pPr>
    </w:lvl>
    <w:lvl w:ilvl="7" w:tplc="04190019" w:tentative="1">
      <w:start w:val="1"/>
      <w:numFmt w:val="lowerLetter"/>
      <w:lvlText w:val="%8."/>
      <w:lvlJc w:val="left"/>
      <w:pPr>
        <w:ind w:left="6892" w:hanging="360"/>
      </w:pPr>
    </w:lvl>
    <w:lvl w:ilvl="8" w:tplc="0419001B" w:tentative="1">
      <w:start w:val="1"/>
      <w:numFmt w:val="lowerRoman"/>
      <w:lvlText w:val="%9."/>
      <w:lvlJc w:val="right"/>
      <w:pPr>
        <w:ind w:left="7612" w:hanging="180"/>
      </w:pPr>
    </w:lvl>
  </w:abstractNum>
  <w:abstractNum w:abstractNumId="12"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4" w15:restartNumberingAfterBreak="0">
    <w:nsid w:val="12144CFD"/>
    <w:multiLevelType w:val="hybridMultilevel"/>
    <w:tmpl w:val="963E3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1F6C0F"/>
    <w:multiLevelType w:val="hybridMultilevel"/>
    <w:tmpl w:val="B7D4B892"/>
    <w:lvl w:ilvl="0" w:tplc="F828C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16" w15:restartNumberingAfterBreak="0">
    <w:nsid w:val="128B1654"/>
    <w:multiLevelType w:val="hybridMultilevel"/>
    <w:tmpl w:val="88FA6E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5DE256A"/>
    <w:multiLevelType w:val="hybridMultilevel"/>
    <w:tmpl w:val="C9A45398"/>
    <w:lvl w:ilvl="0" w:tplc="CDB8B67C">
      <w:start w:val="3"/>
      <w:numFmt w:val="upperRoman"/>
      <w:lvlText w:val="%1."/>
      <w:lvlJc w:val="left"/>
      <w:pPr>
        <w:ind w:left="2989"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8" w15:restartNumberingAfterBreak="0">
    <w:nsid w:val="173C0284"/>
    <w:multiLevelType w:val="hybridMultilevel"/>
    <w:tmpl w:val="0C684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9895182"/>
    <w:multiLevelType w:val="hybridMultilevel"/>
    <w:tmpl w:val="6F70A6CE"/>
    <w:lvl w:ilvl="0" w:tplc="F828C8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20BC06EF"/>
    <w:multiLevelType w:val="hybridMultilevel"/>
    <w:tmpl w:val="BCCEABF0"/>
    <w:lvl w:ilvl="0" w:tplc="A25E691A">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2D75906"/>
    <w:multiLevelType w:val="hybridMultilevel"/>
    <w:tmpl w:val="442A7594"/>
    <w:lvl w:ilvl="0" w:tplc="4BE4D5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23" w15:restartNumberingAfterBreak="0">
    <w:nsid w:val="26554914"/>
    <w:multiLevelType w:val="hybridMultilevel"/>
    <w:tmpl w:val="6E122E6A"/>
    <w:lvl w:ilvl="0" w:tplc="5AFE3134">
      <w:start w:val="1"/>
      <w:numFmt w:val="bullet"/>
      <w:lvlText w:val="−"/>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25"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2D1257B3"/>
    <w:multiLevelType w:val="hybridMultilevel"/>
    <w:tmpl w:val="3FF61C50"/>
    <w:lvl w:ilvl="0" w:tplc="F828C8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1164A99"/>
    <w:multiLevelType w:val="hybridMultilevel"/>
    <w:tmpl w:val="1D3274B6"/>
    <w:lvl w:ilvl="0" w:tplc="F828C8CA">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BF31A1"/>
    <w:multiLevelType w:val="hybridMultilevel"/>
    <w:tmpl w:val="1E565180"/>
    <w:lvl w:ilvl="0" w:tplc="F828C8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34938BC"/>
    <w:multiLevelType w:val="hybridMultilevel"/>
    <w:tmpl w:val="860AB306"/>
    <w:lvl w:ilvl="0" w:tplc="F828C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7631C56"/>
    <w:multiLevelType w:val="multilevel"/>
    <w:tmpl w:val="7A023CDA"/>
    <w:lvl w:ilvl="0">
      <w:start w:val="1"/>
      <w:numFmt w:val="decimal"/>
      <w:lvlText w:val="%1."/>
      <w:lvlJc w:val="left"/>
      <w:pPr>
        <w:ind w:left="1068" w:hanging="360"/>
      </w:pPr>
      <w:rPr>
        <w:rFonts w:hint="default"/>
        <w:b/>
        <w:i/>
      </w:rPr>
    </w:lvl>
    <w:lvl w:ilvl="1">
      <w:start w:val="1"/>
      <w:numFmt w:val="decimal"/>
      <w:isLgl/>
      <w:lvlText w:val="%1.%2"/>
      <w:lvlJc w:val="left"/>
      <w:pPr>
        <w:ind w:left="1159" w:hanging="45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3" w15:restartNumberingAfterBreak="0">
    <w:nsid w:val="37B3183C"/>
    <w:multiLevelType w:val="hybridMultilevel"/>
    <w:tmpl w:val="6CD4983E"/>
    <w:lvl w:ilvl="0" w:tplc="1FD4803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4"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36"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37"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141F1F"/>
    <w:multiLevelType w:val="hybridMultilevel"/>
    <w:tmpl w:val="2D94DFFC"/>
    <w:lvl w:ilvl="0" w:tplc="F828C8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47C5167C"/>
    <w:multiLevelType w:val="multilevel"/>
    <w:tmpl w:val="B2BED35A"/>
    <w:lvl w:ilvl="0">
      <w:start w:val="1"/>
      <w:numFmt w:val="bullet"/>
      <w:lvlText w:val=""/>
      <w:lvlJc w:val="left"/>
      <w:pPr>
        <w:tabs>
          <w:tab w:val="num" w:pos="720"/>
        </w:tabs>
        <w:ind w:left="720" w:hanging="360"/>
      </w:pPr>
      <w:rPr>
        <w:rFonts w:ascii="Symbol" w:hAnsi="Symbol"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42" w15:restartNumberingAfterBreak="0">
    <w:nsid w:val="4B583688"/>
    <w:multiLevelType w:val="multilevel"/>
    <w:tmpl w:val="962E08AC"/>
    <w:lvl w:ilvl="0">
      <w:start w:val="1"/>
      <w:numFmt w:val="bullet"/>
      <w:lvlText w:val=""/>
      <w:lvlJc w:val="left"/>
      <w:pPr>
        <w:tabs>
          <w:tab w:val="num" w:pos="720"/>
        </w:tabs>
        <w:ind w:left="720" w:hanging="360"/>
      </w:pPr>
      <w:rPr>
        <w:rFonts w:ascii="Symbol" w:hAnsi="Symbol"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4D6C6AED"/>
    <w:multiLevelType w:val="hybridMultilevel"/>
    <w:tmpl w:val="4D808DF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E056876"/>
    <w:multiLevelType w:val="hybridMultilevel"/>
    <w:tmpl w:val="808C1294"/>
    <w:lvl w:ilvl="0" w:tplc="2F16B852">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ED333DA"/>
    <w:multiLevelType w:val="hybridMultilevel"/>
    <w:tmpl w:val="04D840F0"/>
    <w:lvl w:ilvl="0" w:tplc="DB18B8B4">
      <w:start w:val="1"/>
      <w:numFmt w:val="bullet"/>
      <w:lvlText w:val=""/>
      <w:lvlJc w:val="left"/>
      <w:pPr>
        <w:tabs>
          <w:tab w:val="num" w:pos="720"/>
        </w:tabs>
        <w:ind w:left="720" w:firstLine="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533E48"/>
    <w:multiLevelType w:val="hybridMultilevel"/>
    <w:tmpl w:val="576883F4"/>
    <w:lvl w:ilvl="0" w:tplc="F828C8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50D1081"/>
    <w:multiLevelType w:val="hybridMultilevel"/>
    <w:tmpl w:val="2BFA82AE"/>
    <w:lvl w:ilvl="0" w:tplc="73423D9E">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49" w15:restartNumberingAfterBreak="0">
    <w:nsid w:val="55D766F8"/>
    <w:multiLevelType w:val="multilevel"/>
    <w:tmpl w:val="B636D0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1" w15:restartNumberingAfterBreak="0">
    <w:nsid w:val="579B1EE4"/>
    <w:multiLevelType w:val="hybridMultilevel"/>
    <w:tmpl w:val="DA7A0A9E"/>
    <w:lvl w:ilvl="0" w:tplc="3198E5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3" w15:restartNumberingAfterBreak="0">
    <w:nsid w:val="5C905A4D"/>
    <w:multiLevelType w:val="hybridMultilevel"/>
    <w:tmpl w:val="23CEE510"/>
    <w:lvl w:ilvl="0" w:tplc="5AFE313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5FD533C0"/>
    <w:multiLevelType w:val="hybridMultilevel"/>
    <w:tmpl w:val="7B90B05C"/>
    <w:lvl w:ilvl="0" w:tplc="DDFE0F2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637B27E6"/>
    <w:multiLevelType w:val="hybridMultilevel"/>
    <w:tmpl w:val="9E84CCBC"/>
    <w:lvl w:ilvl="0" w:tplc="73423D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6116522"/>
    <w:multiLevelType w:val="multilevel"/>
    <w:tmpl w:val="415E42F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7642377"/>
    <w:multiLevelType w:val="hybridMultilevel"/>
    <w:tmpl w:val="6B589C6A"/>
    <w:lvl w:ilvl="0" w:tplc="5AFE3134">
      <w:start w:val="1"/>
      <w:numFmt w:val="bullet"/>
      <w:lvlText w:val="−"/>
      <w:lvlJc w:val="left"/>
      <w:pPr>
        <w:tabs>
          <w:tab w:val="num" w:pos="900"/>
        </w:tabs>
        <w:ind w:left="900" w:hanging="360"/>
      </w:pPr>
      <w:rPr>
        <w:rFonts w:ascii="Times New Roman" w:hAnsi="Times New Roman" w:cs="Times New Roman" w:hint="default"/>
        <w:color w:val="auto"/>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8" w15:restartNumberingAfterBreak="0">
    <w:nsid w:val="6887567E"/>
    <w:multiLevelType w:val="hybridMultilevel"/>
    <w:tmpl w:val="C0147B9E"/>
    <w:lvl w:ilvl="0" w:tplc="94D43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68A26F7F"/>
    <w:multiLevelType w:val="hybridMultilevel"/>
    <w:tmpl w:val="45682BB4"/>
    <w:lvl w:ilvl="0" w:tplc="F828C8CA">
      <w:start w:val="1"/>
      <w:numFmt w:val="bullet"/>
      <w:lvlText w:val=""/>
      <w:lvlJc w:val="left"/>
      <w:pPr>
        <w:ind w:left="720" w:hanging="360"/>
      </w:pPr>
      <w:rPr>
        <w:rFonts w:ascii="Symbol" w:hAnsi="Symbol" w:hint="default"/>
      </w:rPr>
    </w:lvl>
    <w:lvl w:ilvl="1" w:tplc="F828C8C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8C650C9"/>
    <w:multiLevelType w:val="hybridMultilevel"/>
    <w:tmpl w:val="43A464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04311B2"/>
    <w:multiLevelType w:val="hybridMultilevel"/>
    <w:tmpl w:val="EF0C266C"/>
    <w:lvl w:ilvl="0" w:tplc="F828C8CA">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6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65" w15:restartNumberingAfterBreak="0">
    <w:nsid w:val="7588415A"/>
    <w:multiLevelType w:val="hybridMultilevel"/>
    <w:tmpl w:val="A3103624"/>
    <w:lvl w:ilvl="0" w:tplc="F828C8CA">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9C4E58"/>
    <w:multiLevelType w:val="hybridMultilevel"/>
    <w:tmpl w:val="931C0152"/>
    <w:lvl w:ilvl="0" w:tplc="F828C8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89E1521"/>
    <w:multiLevelType w:val="hybridMultilevel"/>
    <w:tmpl w:val="34C4A034"/>
    <w:lvl w:ilvl="0" w:tplc="801ACE4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8" w15:restartNumberingAfterBreak="0">
    <w:nsid w:val="79B55E1F"/>
    <w:multiLevelType w:val="hybridMultilevel"/>
    <w:tmpl w:val="43F6BB2E"/>
    <w:lvl w:ilvl="0" w:tplc="621077D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D2E21B9"/>
    <w:multiLevelType w:val="hybridMultilevel"/>
    <w:tmpl w:val="14A2E7FE"/>
    <w:lvl w:ilvl="0" w:tplc="D4288728">
      <w:start w:val="1"/>
      <w:numFmt w:val="bullet"/>
      <w:lvlText w:val=""/>
      <w:lvlJc w:val="left"/>
      <w:pPr>
        <w:tabs>
          <w:tab w:val="num" w:pos="3600"/>
        </w:tabs>
        <w:ind w:left="36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B32050"/>
    <w:multiLevelType w:val="hybridMultilevel"/>
    <w:tmpl w:val="E14CA7A0"/>
    <w:lvl w:ilvl="0" w:tplc="F828C8CA">
      <w:start w:val="1"/>
      <w:numFmt w:val="bullet"/>
      <w:lvlText w:val=""/>
      <w:lvlJc w:val="left"/>
      <w:pPr>
        <w:ind w:left="720" w:hanging="360"/>
      </w:pPr>
      <w:rPr>
        <w:rFonts w:ascii="Symbol" w:hAnsi="Symbol" w:hint="default"/>
      </w:rPr>
    </w:lvl>
    <w:lvl w:ilvl="1" w:tplc="541AED1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DED431F"/>
    <w:multiLevelType w:val="multilevel"/>
    <w:tmpl w:val="9BC4189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00"/>
        </w:tabs>
        <w:ind w:left="360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680"/>
        </w:tabs>
        <w:ind w:left="4680" w:hanging="1800"/>
      </w:pPr>
      <w:rPr>
        <w:rFonts w:hint="default"/>
      </w:rPr>
    </w:lvl>
    <w:lvl w:ilvl="8">
      <w:start w:val="1"/>
      <w:numFmt w:val="decimal"/>
      <w:lvlText w:val="%1.%2.%3.%4.%5.%6.%7.%8.%9."/>
      <w:lvlJc w:val="left"/>
      <w:pPr>
        <w:tabs>
          <w:tab w:val="num" w:pos="5400"/>
        </w:tabs>
        <w:ind w:left="5400" w:hanging="2160"/>
      </w:pPr>
      <w:rPr>
        <w:rFonts w:hint="default"/>
      </w:rPr>
    </w:lvl>
  </w:abstractNum>
  <w:abstractNum w:abstractNumId="72" w15:restartNumberingAfterBreak="0">
    <w:nsid w:val="7E722C6E"/>
    <w:multiLevelType w:val="hybridMultilevel"/>
    <w:tmpl w:val="7C2E7756"/>
    <w:lvl w:ilvl="0" w:tplc="F828C8C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1"/>
  </w:num>
  <w:num w:numId="3">
    <w:abstractNumId w:val="0"/>
  </w:num>
  <w:num w:numId="4">
    <w:abstractNumId w:val="41"/>
  </w:num>
  <w:num w:numId="5">
    <w:abstractNumId w:val="31"/>
  </w:num>
  <w:num w:numId="6">
    <w:abstractNumId w:val="39"/>
  </w:num>
  <w:num w:numId="7">
    <w:abstractNumId w:val="64"/>
  </w:num>
  <w:num w:numId="8">
    <w:abstractNumId w:val="46"/>
  </w:num>
  <w:num w:numId="9">
    <w:abstractNumId w:val="22"/>
  </w:num>
  <w:num w:numId="10">
    <w:abstractNumId w:val="50"/>
  </w:num>
  <w:num w:numId="11">
    <w:abstractNumId w:val="8"/>
  </w:num>
  <w:num w:numId="12">
    <w:abstractNumId w:val="35"/>
  </w:num>
  <w:num w:numId="13">
    <w:abstractNumId w:val="36"/>
  </w:num>
  <w:num w:numId="14">
    <w:abstractNumId w:val="25"/>
  </w:num>
  <w:num w:numId="15">
    <w:abstractNumId w:val="52"/>
  </w:num>
  <w:num w:numId="16">
    <w:abstractNumId w:val="61"/>
  </w:num>
  <w:num w:numId="17">
    <w:abstractNumId w:val="24"/>
  </w:num>
  <w:num w:numId="18">
    <w:abstractNumId w:val="37"/>
  </w:num>
  <w:num w:numId="19">
    <w:abstractNumId w:val="27"/>
  </w:num>
  <w:num w:numId="20">
    <w:abstractNumId w:val="65"/>
  </w:num>
  <w:num w:numId="21">
    <w:abstractNumId w:val="42"/>
  </w:num>
  <w:num w:numId="22">
    <w:abstractNumId w:val="15"/>
  </w:num>
  <w:num w:numId="23">
    <w:abstractNumId w:val="40"/>
  </w:num>
  <w:num w:numId="24">
    <w:abstractNumId w:val="38"/>
  </w:num>
  <w:num w:numId="25">
    <w:abstractNumId w:val="53"/>
  </w:num>
  <w:num w:numId="26">
    <w:abstractNumId w:val="57"/>
  </w:num>
  <w:num w:numId="27">
    <w:abstractNumId w:val="23"/>
  </w:num>
  <w:num w:numId="28">
    <w:abstractNumId w:val="48"/>
  </w:num>
  <w:num w:numId="29">
    <w:abstractNumId w:val="55"/>
  </w:num>
  <w:num w:numId="30">
    <w:abstractNumId w:val="69"/>
  </w:num>
  <w:num w:numId="31">
    <w:abstractNumId w:val="71"/>
  </w:num>
  <w:num w:numId="32">
    <w:abstractNumId w:val="62"/>
  </w:num>
  <w:num w:numId="33">
    <w:abstractNumId w:val="66"/>
  </w:num>
  <w:num w:numId="34">
    <w:abstractNumId w:val="47"/>
  </w:num>
  <w:num w:numId="35">
    <w:abstractNumId w:val="10"/>
  </w:num>
  <w:num w:numId="36">
    <w:abstractNumId w:val="5"/>
  </w:num>
  <w:num w:numId="37">
    <w:abstractNumId w:val="26"/>
  </w:num>
  <w:num w:numId="38">
    <w:abstractNumId w:val="6"/>
  </w:num>
  <w:num w:numId="39">
    <w:abstractNumId w:val="28"/>
  </w:num>
  <w:num w:numId="40">
    <w:abstractNumId w:val="68"/>
  </w:num>
  <w:num w:numId="41">
    <w:abstractNumId w:val="19"/>
  </w:num>
  <w:num w:numId="42">
    <w:abstractNumId w:val="72"/>
  </w:num>
  <w:num w:numId="43">
    <w:abstractNumId w:val="70"/>
  </w:num>
  <w:num w:numId="44">
    <w:abstractNumId w:val="29"/>
  </w:num>
  <w:num w:numId="45">
    <w:abstractNumId w:val="59"/>
  </w:num>
  <w:num w:numId="46">
    <w:abstractNumId w:val="45"/>
  </w:num>
  <w:num w:numId="47">
    <w:abstractNumId w:val="20"/>
  </w:num>
  <w:num w:numId="48">
    <w:abstractNumId w:val="16"/>
  </w:num>
  <w:num w:numId="49">
    <w:abstractNumId w:val="11"/>
  </w:num>
  <w:num w:numId="50">
    <w:abstractNumId w:val="14"/>
  </w:num>
  <w:num w:numId="51">
    <w:abstractNumId w:val="9"/>
  </w:num>
  <w:num w:numId="52">
    <w:abstractNumId w:val="17"/>
  </w:num>
  <w:num w:numId="53">
    <w:abstractNumId w:val="58"/>
  </w:num>
  <w:num w:numId="54">
    <w:abstractNumId w:val="43"/>
  </w:num>
  <w:num w:numId="55">
    <w:abstractNumId w:val="51"/>
  </w:num>
  <w:num w:numId="56">
    <w:abstractNumId w:val="56"/>
  </w:num>
  <w:num w:numId="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60"/>
  </w:num>
  <w:num w:numId="62">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num>
  <w:num w:numId="64">
    <w:abstractNumId w:val="44"/>
  </w:num>
  <w:num w:numId="65">
    <w:abstractNumId w:val="33"/>
  </w:num>
  <w:num w:numId="66">
    <w:abstractNumId w:val="67"/>
  </w:num>
  <w:num w:numId="67">
    <w:abstractNumId w:val="32"/>
  </w:num>
  <w:num w:numId="68">
    <w:abstractNumId w:val="18"/>
  </w:num>
  <w:num w:numId="69">
    <w:abstractNumId w:val="49"/>
  </w:num>
  <w:num w:numId="70">
    <w:abstractNumId w:val="21"/>
  </w:num>
  <w:num w:numId="71">
    <w:abstractNumId w:val="2"/>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1DDB"/>
    <w:rsid w:val="00031FA0"/>
    <w:rsid w:val="00032B6C"/>
    <w:rsid w:val="00034799"/>
    <w:rsid w:val="0003670F"/>
    <w:rsid w:val="000431E8"/>
    <w:rsid w:val="0004440F"/>
    <w:rsid w:val="00044AA1"/>
    <w:rsid w:val="00047FF3"/>
    <w:rsid w:val="00050BD8"/>
    <w:rsid w:val="00053A0F"/>
    <w:rsid w:val="000545DC"/>
    <w:rsid w:val="00055A57"/>
    <w:rsid w:val="00056C8B"/>
    <w:rsid w:val="00060379"/>
    <w:rsid w:val="000611E8"/>
    <w:rsid w:val="00061C6F"/>
    <w:rsid w:val="0006271B"/>
    <w:rsid w:val="00062B2D"/>
    <w:rsid w:val="00062E55"/>
    <w:rsid w:val="000630DE"/>
    <w:rsid w:val="00063A60"/>
    <w:rsid w:val="00066013"/>
    <w:rsid w:val="00067164"/>
    <w:rsid w:val="000671C6"/>
    <w:rsid w:val="00067AA7"/>
    <w:rsid w:val="00067AA8"/>
    <w:rsid w:val="0007097E"/>
    <w:rsid w:val="00070B2D"/>
    <w:rsid w:val="00071AD9"/>
    <w:rsid w:val="00073826"/>
    <w:rsid w:val="00073DA6"/>
    <w:rsid w:val="00077AAD"/>
    <w:rsid w:val="00081660"/>
    <w:rsid w:val="0008220F"/>
    <w:rsid w:val="00082AED"/>
    <w:rsid w:val="00082C38"/>
    <w:rsid w:val="0008311A"/>
    <w:rsid w:val="00083897"/>
    <w:rsid w:val="00083AAB"/>
    <w:rsid w:val="000843F7"/>
    <w:rsid w:val="0009048C"/>
    <w:rsid w:val="00093E25"/>
    <w:rsid w:val="00093F99"/>
    <w:rsid w:val="000960AD"/>
    <w:rsid w:val="00096ADF"/>
    <w:rsid w:val="00096E53"/>
    <w:rsid w:val="000A147F"/>
    <w:rsid w:val="000A1A38"/>
    <w:rsid w:val="000A2193"/>
    <w:rsid w:val="000A24C4"/>
    <w:rsid w:val="000A4069"/>
    <w:rsid w:val="000A4D29"/>
    <w:rsid w:val="000A5286"/>
    <w:rsid w:val="000A5DCF"/>
    <w:rsid w:val="000A77D3"/>
    <w:rsid w:val="000B20C8"/>
    <w:rsid w:val="000B24B7"/>
    <w:rsid w:val="000B27FB"/>
    <w:rsid w:val="000B2F5F"/>
    <w:rsid w:val="000B381C"/>
    <w:rsid w:val="000B4526"/>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2085"/>
    <w:rsid w:val="000F3F63"/>
    <w:rsid w:val="000F558D"/>
    <w:rsid w:val="000F6718"/>
    <w:rsid w:val="000F709B"/>
    <w:rsid w:val="000F7C07"/>
    <w:rsid w:val="00102B2A"/>
    <w:rsid w:val="00102C25"/>
    <w:rsid w:val="00102D3D"/>
    <w:rsid w:val="0010392C"/>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621E"/>
    <w:rsid w:val="001374AB"/>
    <w:rsid w:val="0014106F"/>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7C6B"/>
    <w:rsid w:val="00181B6F"/>
    <w:rsid w:val="00184FA7"/>
    <w:rsid w:val="00186A90"/>
    <w:rsid w:val="00187615"/>
    <w:rsid w:val="00190289"/>
    <w:rsid w:val="0019043B"/>
    <w:rsid w:val="00191124"/>
    <w:rsid w:val="001914A5"/>
    <w:rsid w:val="00191743"/>
    <w:rsid w:val="00193BF1"/>
    <w:rsid w:val="0019455A"/>
    <w:rsid w:val="00194AFF"/>
    <w:rsid w:val="001955EE"/>
    <w:rsid w:val="001A2327"/>
    <w:rsid w:val="001A2A6B"/>
    <w:rsid w:val="001A4AF9"/>
    <w:rsid w:val="001A50F3"/>
    <w:rsid w:val="001A5224"/>
    <w:rsid w:val="001A647E"/>
    <w:rsid w:val="001B16D6"/>
    <w:rsid w:val="001B1DC8"/>
    <w:rsid w:val="001B38A4"/>
    <w:rsid w:val="001B4A24"/>
    <w:rsid w:val="001B5759"/>
    <w:rsid w:val="001B723C"/>
    <w:rsid w:val="001B7F4D"/>
    <w:rsid w:val="001C04FF"/>
    <w:rsid w:val="001C0AC2"/>
    <w:rsid w:val="001C3A0F"/>
    <w:rsid w:val="001C3AC6"/>
    <w:rsid w:val="001C5591"/>
    <w:rsid w:val="001C679D"/>
    <w:rsid w:val="001D09FF"/>
    <w:rsid w:val="001D0B1E"/>
    <w:rsid w:val="001D5366"/>
    <w:rsid w:val="001D605E"/>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DD7"/>
    <w:rsid w:val="002116F6"/>
    <w:rsid w:val="0021189D"/>
    <w:rsid w:val="00211B30"/>
    <w:rsid w:val="00212CEE"/>
    <w:rsid w:val="00214BA4"/>
    <w:rsid w:val="00215A4A"/>
    <w:rsid w:val="00216D7F"/>
    <w:rsid w:val="00221D0D"/>
    <w:rsid w:val="002233C3"/>
    <w:rsid w:val="002240B1"/>
    <w:rsid w:val="002245D1"/>
    <w:rsid w:val="00225891"/>
    <w:rsid w:val="00225EB9"/>
    <w:rsid w:val="002314A3"/>
    <w:rsid w:val="00231A64"/>
    <w:rsid w:val="002327E9"/>
    <w:rsid w:val="00232835"/>
    <w:rsid w:val="00232D50"/>
    <w:rsid w:val="00233291"/>
    <w:rsid w:val="002413FB"/>
    <w:rsid w:val="002458DA"/>
    <w:rsid w:val="0024718B"/>
    <w:rsid w:val="002524FF"/>
    <w:rsid w:val="00252605"/>
    <w:rsid w:val="00252910"/>
    <w:rsid w:val="0025293C"/>
    <w:rsid w:val="002567A9"/>
    <w:rsid w:val="00261700"/>
    <w:rsid w:val="00262422"/>
    <w:rsid w:val="0026354A"/>
    <w:rsid w:val="00264129"/>
    <w:rsid w:val="002641FE"/>
    <w:rsid w:val="00264DA0"/>
    <w:rsid w:val="00265B74"/>
    <w:rsid w:val="0026624F"/>
    <w:rsid w:val="0027049F"/>
    <w:rsid w:val="00270706"/>
    <w:rsid w:val="002763A9"/>
    <w:rsid w:val="00277C88"/>
    <w:rsid w:val="00277D45"/>
    <w:rsid w:val="002803CF"/>
    <w:rsid w:val="00280816"/>
    <w:rsid w:val="0028111B"/>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CC1"/>
    <w:rsid w:val="002C7624"/>
    <w:rsid w:val="002D0259"/>
    <w:rsid w:val="002D1823"/>
    <w:rsid w:val="002D1DD2"/>
    <w:rsid w:val="002D26DC"/>
    <w:rsid w:val="002D2EF4"/>
    <w:rsid w:val="002D3FAC"/>
    <w:rsid w:val="002D4C8C"/>
    <w:rsid w:val="002E0BE6"/>
    <w:rsid w:val="002E0FDB"/>
    <w:rsid w:val="002E12CB"/>
    <w:rsid w:val="002E1D0C"/>
    <w:rsid w:val="002E363A"/>
    <w:rsid w:val="002F1091"/>
    <w:rsid w:val="002F116D"/>
    <w:rsid w:val="002F6ED8"/>
    <w:rsid w:val="0030001D"/>
    <w:rsid w:val="003008C8"/>
    <w:rsid w:val="00302206"/>
    <w:rsid w:val="0030277B"/>
    <w:rsid w:val="00302C78"/>
    <w:rsid w:val="003030D2"/>
    <w:rsid w:val="00303449"/>
    <w:rsid w:val="00303F84"/>
    <w:rsid w:val="0030465B"/>
    <w:rsid w:val="00304CC5"/>
    <w:rsid w:val="00306BA3"/>
    <w:rsid w:val="00310B8D"/>
    <w:rsid w:val="00313F57"/>
    <w:rsid w:val="00314EE4"/>
    <w:rsid w:val="0031500E"/>
    <w:rsid w:val="00321DA1"/>
    <w:rsid w:val="00326AC3"/>
    <w:rsid w:val="00326BB0"/>
    <w:rsid w:val="003271B0"/>
    <w:rsid w:val="00327FF3"/>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90849"/>
    <w:rsid w:val="00394188"/>
    <w:rsid w:val="00395912"/>
    <w:rsid w:val="00397070"/>
    <w:rsid w:val="00397330"/>
    <w:rsid w:val="003A0389"/>
    <w:rsid w:val="003A59D1"/>
    <w:rsid w:val="003A5B97"/>
    <w:rsid w:val="003A610D"/>
    <w:rsid w:val="003A7472"/>
    <w:rsid w:val="003A7581"/>
    <w:rsid w:val="003A7701"/>
    <w:rsid w:val="003A7F69"/>
    <w:rsid w:val="003A7F6D"/>
    <w:rsid w:val="003B0D49"/>
    <w:rsid w:val="003B24BE"/>
    <w:rsid w:val="003B39B5"/>
    <w:rsid w:val="003B402D"/>
    <w:rsid w:val="003B4395"/>
    <w:rsid w:val="003B45FB"/>
    <w:rsid w:val="003B6381"/>
    <w:rsid w:val="003C1456"/>
    <w:rsid w:val="003C2F3E"/>
    <w:rsid w:val="003C502E"/>
    <w:rsid w:val="003C6324"/>
    <w:rsid w:val="003C77ED"/>
    <w:rsid w:val="003D0662"/>
    <w:rsid w:val="003D3F4A"/>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51ED"/>
    <w:rsid w:val="004055DB"/>
    <w:rsid w:val="004056A2"/>
    <w:rsid w:val="0041251D"/>
    <w:rsid w:val="004127A6"/>
    <w:rsid w:val="004149FB"/>
    <w:rsid w:val="004170F2"/>
    <w:rsid w:val="0042058C"/>
    <w:rsid w:val="00420777"/>
    <w:rsid w:val="0042078A"/>
    <w:rsid w:val="00422446"/>
    <w:rsid w:val="00422A8F"/>
    <w:rsid w:val="00423978"/>
    <w:rsid w:val="00425C5C"/>
    <w:rsid w:val="00426744"/>
    <w:rsid w:val="00426FEA"/>
    <w:rsid w:val="00427E6B"/>
    <w:rsid w:val="00430CFA"/>
    <w:rsid w:val="00432087"/>
    <w:rsid w:val="00436CA3"/>
    <w:rsid w:val="00437D6F"/>
    <w:rsid w:val="00437FD3"/>
    <w:rsid w:val="00440BBB"/>
    <w:rsid w:val="0044254D"/>
    <w:rsid w:val="00442944"/>
    <w:rsid w:val="00444278"/>
    <w:rsid w:val="00444668"/>
    <w:rsid w:val="004457F2"/>
    <w:rsid w:val="00445926"/>
    <w:rsid w:val="00446A5E"/>
    <w:rsid w:val="004534A9"/>
    <w:rsid w:val="00455535"/>
    <w:rsid w:val="00455608"/>
    <w:rsid w:val="00455721"/>
    <w:rsid w:val="00456624"/>
    <w:rsid w:val="004567EC"/>
    <w:rsid w:val="004616BF"/>
    <w:rsid w:val="00461A1F"/>
    <w:rsid w:val="00466B48"/>
    <w:rsid w:val="004717C0"/>
    <w:rsid w:val="00474EEE"/>
    <w:rsid w:val="00475239"/>
    <w:rsid w:val="00475BB7"/>
    <w:rsid w:val="00481258"/>
    <w:rsid w:val="00484152"/>
    <w:rsid w:val="00484D7A"/>
    <w:rsid w:val="004850AE"/>
    <w:rsid w:val="00486862"/>
    <w:rsid w:val="00486C65"/>
    <w:rsid w:val="0048707E"/>
    <w:rsid w:val="004941CA"/>
    <w:rsid w:val="00494E76"/>
    <w:rsid w:val="00495D85"/>
    <w:rsid w:val="0049606C"/>
    <w:rsid w:val="004974EE"/>
    <w:rsid w:val="004A0282"/>
    <w:rsid w:val="004A08AA"/>
    <w:rsid w:val="004A28AC"/>
    <w:rsid w:val="004A4D20"/>
    <w:rsid w:val="004B0DA9"/>
    <w:rsid w:val="004B11E1"/>
    <w:rsid w:val="004B1B13"/>
    <w:rsid w:val="004B3B1F"/>
    <w:rsid w:val="004B4CA4"/>
    <w:rsid w:val="004B654D"/>
    <w:rsid w:val="004B7722"/>
    <w:rsid w:val="004C04C9"/>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4AC"/>
    <w:rsid w:val="004F0424"/>
    <w:rsid w:val="004F2DCF"/>
    <w:rsid w:val="004F2FDC"/>
    <w:rsid w:val="004F5558"/>
    <w:rsid w:val="004F607D"/>
    <w:rsid w:val="004F6B47"/>
    <w:rsid w:val="004F72E1"/>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C97"/>
    <w:rsid w:val="00564565"/>
    <w:rsid w:val="00564F67"/>
    <w:rsid w:val="005656A8"/>
    <w:rsid w:val="0057114A"/>
    <w:rsid w:val="00571A98"/>
    <w:rsid w:val="00575F6C"/>
    <w:rsid w:val="005814D9"/>
    <w:rsid w:val="005814EC"/>
    <w:rsid w:val="005820AC"/>
    <w:rsid w:val="0058244A"/>
    <w:rsid w:val="00583BF6"/>
    <w:rsid w:val="005850C8"/>
    <w:rsid w:val="00585E17"/>
    <w:rsid w:val="00586667"/>
    <w:rsid w:val="005917DC"/>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35C7"/>
    <w:rsid w:val="005B3C14"/>
    <w:rsid w:val="005B4193"/>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DC5"/>
    <w:rsid w:val="005E543A"/>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612"/>
    <w:rsid w:val="00611017"/>
    <w:rsid w:val="00611A92"/>
    <w:rsid w:val="0061358D"/>
    <w:rsid w:val="00613BB0"/>
    <w:rsid w:val="0061410F"/>
    <w:rsid w:val="006143B4"/>
    <w:rsid w:val="006165E2"/>
    <w:rsid w:val="006168E3"/>
    <w:rsid w:val="006204CA"/>
    <w:rsid w:val="00620F9D"/>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5916"/>
    <w:rsid w:val="00656EBC"/>
    <w:rsid w:val="00660BC6"/>
    <w:rsid w:val="00660D57"/>
    <w:rsid w:val="00661DAD"/>
    <w:rsid w:val="00662A7D"/>
    <w:rsid w:val="006631E0"/>
    <w:rsid w:val="00663456"/>
    <w:rsid w:val="006654B2"/>
    <w:rsid w:val="0066634B"/>
    <w:rsid w:val="00666C60"/>
    <w:rsid w:val="006724D9"/>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7A01"/>
    <w:rsid w:val="006A217E"/>
    <w:rsid w:val="006A6E24"/>
    <w:rsid w:val="006A74D7"/>
    <w:rsid w:val="006B071E"/>
    <w:rsid w:val="006B1304"/>
    <w:rsid w:val="006B1825"/>
    <w:rsid w:val="006B25FB"/>
    <w:rsid w:val="006B3B5E"/>
    <w:rsid w:val="006B45AB"/>
    <w:rsid w:val="006B57DB"/>
    <w:rsid w:val="006C0B8E"/>
    <w:rsid w:val="006C2064"/>
    <w:rsid w:val="006C30CD"/>
    <w:rsid w:val="006C441E"/>
    <w:rsid w:val="006D1D06"/>
    <w:rsid w:val="006D25FF"/>
    <w:rsid w:val="006D585D"/>
    <w:rsid w:val="006D5FB0"/>
    <w:rsid w:val="006E0839"/>
    <w:rsid w:val="006E2690"/>
    <w:rsid w:val="006E2FFF"/>
    <w:rsid w:val="006E431D"/>
    <w:rsid w:val="006E74FA"/>
    <w:rsid w:val="006E7CF8"/>
    <w:rsid w:val="006F073A"/>
    <w:rsid w:val="006F0C27"/>
    <w:rsid w:val="006F57AA"/>
    <w:rsid w:val="006F6D48"/>
    <w:rsid w:val="00700371"/>
    <w:rsid w:val="00701629"/>
    <w:rsid w:val="00701EBB"/>
    <w:rsid w:val="00703A96"/>
    <w:rsid w:val="0070424E"/>
    <w:rsid w:val="007053AA"/>
    <w:rsid w:val="007056EF"/>
    <w:rsid w:val="007112C0"/>
    <w:rsid w:val="007153F7"/>
    <w:rsid w:val="00715707"/>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41B6E"/>
    <w:rsid w:val="00743C20"/>
    <w:rsid w:val="007448EE"/>
    <w:rsid w:val="00744CE4"/>
    <w:rsid w:val="007511F3"/>
    <w:rsid w:val="00752585"/>
    <w:rsid w:val="00760076"/>
    <w:rsid w:val="0076062B"/>
    <w:rsid w:val="00761E78"/>
    <w:rsid w:val="00763681"/>
    <w:rsid w:val="007651C1"/>
    <w:rsid w:val="007666D7"/>
    <w:rsid w:val="0077075B"/>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E3925"/>
    <w:rsid w:val="007E3DDF"/>
    <w:rsid w:val="007E3E32"/>
    <w:rsid w:val="007E462A"/>
    <w:rsid w:val="007E4640"/>
    <w:rsid w:val="007E476F"/>
    <w:rsid w:val="007E4862"/>
    <w:rsid w:val="007E60E5"/>
    <w:rsid w:val="007E7308"/>
    <w:rsid w:val="007E7F37"/>
    <w:rsid w:val="007F14BA"/>
    <w:rsid w:val="007F16FC"/>
    <w:rsid w:val="007F212C"/>
    <w:rsid w:val="007F2E16"/>
    <w:rsid w:val="007F4CD5"/>
    <w:rsid w:val="007F625D"/>
    <w:rsid w:val="007F6EDE"/>
    <w:rsid w:val="007F7C7A"/>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905E3"/>
    <w:rsid w:val="00893C09"/>
    <w:rsid w:val="00893E1D"/>
    <w:rsid w:val="00895622"/>
    <w:rsid w:val="00896AC0"/>
    <w:rsid w:val="008A1D5A"/>
    <w:rsid w:val="008A26BF"/>
    <w:rsid w:val="008A2A11"/>
    <w:rsid w:val="008A2C7F"/>
    <w:rsid w:val="008A3BA8"/>
    <w:rsid w:val="008A3D7F"/>
    <w:rsid w:val="008A5EAF"/>
    <w:rsid w:val="008B1B5B"/>
    <w:rsid w:val="008B2693"/>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D99"/>
    <w:rsid w:val="008F016B"/>
    <w:rsid w:val="008F14F7"/>
    <w:rsid w:val="008F5E72"/>
    <w:rsid w:val="008F6708"/>
    <w:rsid w:val="008F7B83"/>
    <w:rsid w:val="009003F5"/>
    <w:rsid w:val="00900904"/>
    <w:rsid w:val="0090287A"/>
    <w:rsid w:val="00902CF4"/>
    <w:rsid w:val="009047B6"/>
    <w:rsid w:val="00904A0B"/>
    <w:rsid w:val="00906C0F"/>
    <w:rsid w:val="009071AF"/>
    <w:rsid w:val="009073A8"/>
    <w:rsid w:val="00910A00"/>
    <w:rsid w:val="00910BC9"/>
    <w:rsid w:val="00911352"/>
    <w:rsid w:val="009119B2"/>
    <w:rsid w:val="009137B6"/>
    <w:rsid w:val="00913EDA"/>
    <w:rsid w:val="00914A03"/>
    <w:rsid w:val="00914B58"/>
    <w:rsid w:val="00915F5C"/>
    <w:rsid w:val="00916C4C"/>
    <w:rsid w:val="00916C80"/>
    <w:rsid w:val="00917882"/>
    <w:rsid w:val="00917FA4"/>
    <w:rsid w:val="00920DC5"/>
    <w:rsid w:val="00921607"/>
    <w:rsid w:val="00922D7C"/>
    <w:rsid w:val="009245A2"/>
    <w:rsid w:val="009248AC"/>
    <w:rsid w:val="00926273"/>
    <w:rsid w:val="00927D04"/>
    <w:rsid w:val="00930A11"/>
    <w:rsid w:val="00932399"/>
    <w:rsid w:val="00933A80"/>
    <w:rsid w:val="00933D94"/>
    <w:rsid w:val="00934526"/>
    <w:rsid w:val="00935B47"/>
    <w:rsid w:val="00937A74"/>
    <w:rsid w:val="00937F8C"/>
    <w:rsid w:val="0094126E"/>
    <w:rsid w:val="00942549"/>
    <w:rsid w:val="0094260D"/>
    <w:rsid w:val="009440DB"/>
    <w:rsid w:val="00944D8B"/>
    <w:rsid w:val="00945E1C"/>
    <w:rsid w:val="00951087"/>
    <w:rsid w:val="0095188D"/>
    <w:rsid w:val="00951B78"/>
    <w:rsid w:val="00953A8F"/>
    <w:rsid w:val="00953DC9"/>
    <w:rsid w:val="009561F2"/>
    <w:rsid w:val="00956464"/>
    <w:rsid w:val="0095662B"/>
    <w:rsid w:val="00956D4E"/>
    <w:rsid w:val="00956FB6"/>
    <w:rsid w:val="009607C7"/>
    <w:rsid w:val="00961B70"/>
    <w:rsid w:val="0096275D"/>
    <w:rsid w:val="009629FC"/>
    <w:rsid w:val="009643B2"/>
    <w:rsid w:val="00967F30"/>
    <w:rsid w:val="00970DB9"/>
    <w:rsid w:val="00970F36"/>
    <w:rsid w:val="009714F8"/>
    <w:rsid w:val="00971926"/>
    <w:rsid w:val="00971954"/>
    <w:rsid w:val="00971AE5"/>
    <w:rsid w:val="009725E1"/>
    <w:rsid w:val="00976B38"/>
    <w:rsid w:val="009819F0"/>
    <w:rsid w:val="009826AA"/>
    <w:rsid w:val="00985510"/>
    <w:rsid w:val="00986DBD"/>
    <w:rsid w:val="009919B3"/>
    <w:rsid w:val="009928FD"/>
    <w:rsid w:val="00993663"/>
    <w:rsid w:val="00996555"/>
    <w:rsid w:val="00997E16"/>
    <w:rsid w:val="009A0653"/>
    <w:rsid w:val="009A1729"/>
    <w:rsid w:val="009A299B"/>
    <w:rsid w:val="009A488E"/>
    <w:rsid w:val="009A6D47"/>
    <w:rsid w:val="009A74E9"/>
    <w:rsid w:val="009A7B5B"/>
    <w:rsid w:val="009B0FDB"/>
    <w:rsid w:val="009B24DC"/>
    <w:rsid w:val="009B60D0"/>
    <w:rsid w:val="009C1656"/>
    <w:rsid w:val="009C2D80"/>
    <w:rsid w:val="009C3EE1"/>
    <w:rsid w:val="009C4BBB"/>
    <w:rsid w:val="009C6D24"/>
    <w:rsid w:val="009C6EDA"/>
    <w:rsid w:val="009C7C6B"/>
    <w:rsid w:val="009D1331"/>
    <w:rsid w:val="009D1BD5"/>
    <w:rsid w:val="009D3F6D"/>
    <w:rsid w:val="009D74BD"/>
    <w:rsid w:val="009D7A53"/>
    <w:rsid w:val="009E0247"/>
    <w:rsid w:val="009E14C4"/>
    <w:rsid w:val="009E38EB"/>
    <w:rsid w:val="009E3E90"/>
    <w:rsid w:val="009E4345"/>
    <w:rsid w:val="009E5BFE"/>
    <w:rsid w:val="009E7535"/>
    <w:rsid w:val="009F0BA0"/>
    <w:rsid w:val="009F0FF4"/>
    <w:rsid w:val="009F3255"/>
    <w:rsid w:val="009F4B93"/>
    <w:rsid w:val="009F4E67"/>
    <w:rsid w:val="009F5191"/>
    <w:rsid w:val="009F5568"/>
    <w:rsid w:val="009F7264"/>
    <w:rsid w:val="00A0599C"/>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7F9"/>
    <w:rsid w:val="00A26A71"/>
    <w:rsid w:val="00A26CC9"/>
    <w:rsid w:val="00A27C08"/>
    <w:rsid w:val="00A32BB5"/>
    <w:rsid w:val="00A34EAB"/>
    <w:rsid w:val="00A358CD"/>
    <w:rsid w:val="00A3635E"/>
    <w:rsid w:val="00A4231D"/>
    <w:rsid w:val="00A43104"/>
    <w:rsid w:val="00A43E11"/>
    <w:rsid w:val="00A43F04"/>
    <w:rsid w:val="00A46856"/>
    <w:rsid w:val="00A46992"/>
    <w:rsid w:val="00A46A7B"/>
    <w:rsid w:val="00A46FFB"/>
    <w:rsid w:val="00A508E9"/>
    <w:rsid w:val="00A520B9"/>
    <w:rsid w:val="00A5259A"/>
    <w:rsid w:val="00A531D5"/>
    <w:rsid w:val="00A54322"/>
    <w:rsid w:val="00A54A22"/>
    <w:rsid w:val="00A6070D"/>
    <w:rsid w:val="00A63EE2"/>
    <w:rsid w:val="00A65C0B"/>
    <w:rsid w:val="00A67929"/>
    <w:rsid w:val="00A708AA"/>
    <w:rsid w:val="00A722A8"/>
    <w:rsid w:val="00A7279B"/>
    <w:rsid w:val="00A7681C"/>
    <w:rsid w:val="00A828AB"/>
    <w:rsid w:val="00A858AD"/>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2963"/>
    <w:rsid w:val="00AA4968"/>
    <w:rsid w:val="00AA4C81"/>
    <w:rsid w:val="00AA4CC1"/>
    <w:rsid w:val="00AA5800"/>
    <w:rsid w:val="00AA59B2"/>
    <w:rsid w:val="00AA66CE"/>
    <w:rsid w:val="00AB0AF4"/>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774"/>
    <w:rsid w:val="00B00F9F"/>
    <w:rsid w:val="00B04552"/>
    <w:rsid w:val="00B061BE"/>
    <w:rsid w:val="00B068FA"/>
    <w:rsid w:val="00B1170D"/>
    <w:rsid w:val="00B12584"/>
    <w:rsid w:val="00B14873"/>
    <w:rsid w:val="00B1673B"/>
    <w:rsid w:val="00B1778F"/>
    <w:rsid w:val="00B21166"/>
    <w:rsid w:val="00B21878"/>
    <w:rsid w:val="00B2204A"/>
    <w:rsid w:val="00B220B0"/>
    <w:rsid w:val="00B23110"/>
    <w:rsid w:val="00B2395E"/>
    <w:rsid w:val="00B23C24"/>
    <w:rsid w:val="00B24025"/>
    <w:rsid w:val="00B24504"/>
    <w:rsid w:val="00B253D9"/>
    <w:rsid w:val="00B26961"/>
    <w:rsid w:val="00B27D00"/>
    <w:rsid w:val="00B30B0C"/>
    <w:rsid w:val="00B340F9"/>
    <w:rsid w:val="00B36D7B"/>
    <w:rsid w:val="00B445E8"/>
    <w:rsid w:val="00B45F4F"/>
    <w:rsid w:val="00B46A3C"/>
    <w:rsid w:val="00B505B3"/>
    <w:rsid w:val="00B5193A"/>
    <w:rsid w:val="00B519AC"/>
    <w:rsid w:val="00B51B07"/>
    <w:rsid w:val="00B521B2"/>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4DF0"/>
    <w:rsid w:val="00B8561B"/>
    <w:rsid w:val="00B85D8E"/>
    <w:rsid w:val="00B90D1C"/>
    <w:rsid w:val="00B90DB5"/>
    <w:rsid w:val="00B93826"/>
    <w:rsid w:val="00B947B3"/>
    <w:rsid w:val="00B94CE3"/>
    <w:rsid w:val="00B955EE"/>
    <w:rsid w:val="00B96A18"/>
    <w:rsid w:val="00BA2AAD"/>
    <w:rsid w:val="00BA326C"/>
    <w:rsid w:val="00BA3A81"/>
    <w:rsid w:val="00BA47F9"/>
    <w:rsid w:val="00BA4FB8"/>
    <w:rsid w:val="00BA5134"/>
    <w:rsid w:val="00BA58DC"/>
    <w:rsid w:val="00BA65FC"/>
    <w:rsid w:val="00BA6D2C"/>
    <w:rsid w:val="00BB1817"/>
    <w:rsid w:val="00BB4B3A"/>
    <w:rsid w:val="00BB603B"/>
    <w:rsid w:val="00BB7425"/>
    <w:rsid w:val="00BB7ADD"/>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CBE"/>
    <w:rsid w:val="00C240CB"/>
    <w:rsid w:val="00C25878"/>
    <w:rsid w:val="00C2622F"/>
    <w:rsid w:val="00C26957"/>
    <w:rsid w:val="00C33F87"/>
    <w:rsid w:val="00C353C1"/>
    <w:rsid w:val="00C35789"/>
    <w:rsid w:val="00C368A5"/>
    <w:rsid w:val="00C40AB1"/>
    <w:rsid w:val="00C40CEB"/>
    <w:rsid w:val="00C43956"/>
    <w:rsid w:val="00C46F84"/>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6256"/>
    <w:rsid w:val="00C76A39"/>
    <w:rsid w:val="00C8187D"/>
    <w:rsid w:val="00C82173"/>
    <w:rsid w:val="00C822E2"/>
    <w:rsid w:val="00C8448F"/>
    <w:rsid w:val="00C85DF2"/>
    <w:rsid w:val="00C8632E"/>
    <w:rsid w:val="00C868D4"/>
    <w:rsid w:val="00C872FA"/>
    <w:rsid w:val="00C8779D"/>
    <w:rsid w:val="00C879C4"/>
    <w:rsid w:val="00C92676"/>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C5BCB"/>
    <w:rsid w:val="00CD094E"/>
    <w:rsid w:val="00CD0A11"/>
    <w:rsid w:val="00CD16D2"/>
    <w:rsid w:val="00CD32F4"/>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44D4"/>
    <w:rsid w:val="00D2479C"/>
    <w:rsid w:val="00D24C55"/>
    <w:rsid w:val="00D27A55"/>
    <w:rsid w:val="00D27C14"/>
    <w:rsid w:val="00D32AB2"/>
    <w:rsid w:val="00D4189E"/>
    <w:rsid w:val="00D41E5C"/>
    <w:rsid w:val="00D44981"/>
    <w:rsid w:val="00D450D1"/>
    <w:rsid w:val="00D47A16"/>
    <w:rsid w:val="00D47DB8"/>
    <w:rsid w:val="00D47EC3"/>
    <w:rsid w:val="00D509D6"/>
    <w:rsid w:val="00D523B3"/>
    <w:rsid w:val="00D538FE"/>
    <w:rsid w:val="00D5502E"/>
    <w:rsid w:val="00D560AB"/>
    <w:rsid w:val="00D566CC"/>
    <w:rsid w:val="00D619AE"/>
    <w:rsid w:val="00D62BD9"/>
    <w:rsid w:val="00D62F6A"/>
    <w:rsid w:val="00D63D9A"/>
    <w:rsid w:val="00D65184"/>
    <w:rsid w:val="00D67292"/>
    <w:rsid w:val="00D70DB0"/>
    <w:rsid w:val="00D7243D"/>
    <w:rsid w:val="00D7474C"/>
    <w:rsid w:val="00D74C5D"/>
    <w:rsid w:val="00D754BE"/>
    <w:rsid w:val="00D80330"/>
    <w:rsid w:val="00D805BF"/>
    <w:rsid w:val="00D80D3E"/>
    <w:rsid w:val="00D827DB"/>
    <w:rsid w:val="00D84AB1"/>
    <w:rsid w:val="00D84D73"/>
    <w:rsid w:val="00D85F62"/>
    <w:rsid w:val="00D8610D"/>
    <w:rsid w:val="00D90AC4"/>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7CBF"/>
    <w:rsid w:val="00DC1035"/>
    <w:rsid w:val="00DC1359"/>
    <w:rsid w:val="00DC20FA"/>
    <w:rsid w:val="00DC25A3"/>
    <w:rsid w:val="00DC3885"/>
    <w:rsid w:val="00DC5292"/>
    <w:rsid w:val="00DD1BB1"/>
    <w:rsid w:val="00DD21F4"/>
    <w:rsid w:val="00DD5071"/>
    <w:rsid w:val="00DE0756"/>
    <w:rsid w:val="00DE4A7C"/>
    <w:rsid w:val="00DE4D28"/>
    <w:rsid w:val="00DE5055"/>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1001D"/>
    <w:rsid w:val="00E106C0"/>
    <w:rsid w:val="00E12FB1"/>
    <w:rsid w:val="00E13EBB"/>
    <w:rsid w:val="00E13EDE"/>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4875"/>
    <w:rsid w:val="00E54ADC"/>
    <w:rsid w:val="00E550E0"/>
    <w:rsid w:val="00E5542F"/>
    <w:rsid w:val="00E55903"/>
    <w:rsid w:val="00E567EE"/>
    <w:rsid w:val="00E57A75"/>
    <w:rsid w:val="00E62C71"/>
    <w:rsid w:val="00E67877"/>
    <w:rsid w:val="00E71259"/>
    <w:rsid w:val="00E72078"/>
    <w:rsid w:val="00E72449"/>
    <w:rsid w:val="00E727DD"/>
    <w:rsid w:val="00E731C8"/>
    <w:rsid w:val="00E73F6D"/>
    <w:rsid w:val="00E74EE0"/>
    <w:rsid w:val="00E750F8"/>
    <w:rsid w:val="00E76969"/>
    <w:rsid w:val="00E76A8E"/>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69EB"/>
    <w:rsid w:val="00EB7010"/>
    <w:rsid w:val="00EC171B"/>
    <w:rsid w:val="00EC2D1E"/>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4E3A"/>
    <w:rsid w:val="00F25120"/>
    <w:rsid w:val="00F25488"/>
    <w:rsid w:val="00F25538"/>
    <w:rsid w:val="00F26156"/>
    <w:rsid w:val="00F26636"/>
    <w:rsid w:val="00F31AA8"/>
    <w:rsid w:val="00F32C62"/>
    <w:rsid w:val="00F32D8A"/>
    <w:rsid w:val="00F33F1C"/>
    <w:rsid w:val="00F34A8C"/>
    <w:rsid w:val="00F34B9B"/>
    <w:rsid w:val="00F35EF4"/>
    <w:rsid w:val="00F4009B"/>
    <w:rsid w:val="00F502C8"/>
    <w:rsid w:val="00F502CB"/>
    <w:rsid w:val="00F53350"/>
    <w:rsid w:val="00F56201"/>
    <w:rsid w:val="00F60022"/>
    <w:rsid w:val="00F612E7"/>
    <w:rsid w:val="00F612FB"/>
    <w:rsid w:val="00F624BE"/>
    <w:rsid w:val="00F66112"/>
    <w:rsid w:val="00F67067"/>
    <w:rsid w:val="00F67AAA"/>
    <w:rsid w:val="00F71099"/>
    <w:rsid w:val="00F71701"/>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4DC"/>
    <w:rsid w:val="00F92917"/>
    <w:rsid w:val="00F92A84"/>
    <w:rsid w:val="00F948D3"/>
    <w:rsid w:val="00F94FFB"/>
    <w:rsid w:val="00F9646A"/>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45ED"/>
    <w:rsid w:val="00FD71D1"/>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
    <w:name w:val="heading 3"/>
    <w:basedOn w:val="af1"/>
    <w:next w:val="af1"/>
    <w:link w:val="30"/>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qFormat/>
    <w:rsid w:val="00D80330"/>
    <w:pPr>
      <w:keepNext/>
      <w:ind w:firstLine="748"/>
      <w:jc w:val="both"/>
      <w:outlineLvl w:val="7"/>
    </w:pPr>
    <w:rPr>
      <w:rFonts w:ascii="Calibri" w:hAnsi="Calibri"/>
      <w:i/>
      <w:iCs/>
    </w:rPr>
  </w:style>
  <w:style w:type="paragraph" w:styleId="9">
    <w:name w:val="heading 9"/>
    <w:basedOn w:val="af1"/>
    <w:next w:val="af1"/>
    <w:link w:val="90"/>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0">
    <w:name w:val="Заголовок 3 Знак"/>
    <w:basedOn w:val="af2"/>
    <w:link w:val="3"/>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iPriority w:val="9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1">
    <w:name w:val="Основной текст (3)_"/>
    <w:basedOn w:val="af2"/>
    <w:link w:val="32"/>
    <w:uiPriority w:val="99"/>
    <w:locked/>
    <w:rsid w:val="00D80330"/>
    <w:rPr>
      <w:i/>
      <w:iCs/>
      <w:sz w:val="18"/>
      <w:szCs w:val="18"/>
      <w:shd w:val="clear" w:color="auto" w:fill="FFFFFF"/>
    </w:rPr>
  </w:style>
  <w:style w:type="paragraph" w:customStyle="1" w:styleId="32">
    <w:name w:val="Основной текст (3)"/>
    <w:basedOn w:val="af1"/>
    <w:link w:val="31"/>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3">
    <w:name w:val="Основной текст (3) + Не курсив"/>
    <w:basedOn w:val="31"/>
    <w:uiPriority w:val="99"/>
    <w:rsid w:val="00D80330"/>
    <w:rPr>
      <w:i/>
      <w:iCs/>
      <w:sz w:val="18"/>
      <w:szCs w:val="18"/>
      <w:shd w:val="clear" w:color="auto" w:fill="FFFFFF"/>
    </w:rPr>
  </w:style>
  <w:style w:type="character" w:customStyle="1" w:styleId="311pt">
    <w:name w:val="Основной текст (3) + 11 pt"/>
    <w:aliases w:val="Не курсив"/>
    <w:basedOn w:val="31"/>
    <w:uiPriority w:val="99"/>
    <w:rsid w:val="00D80330"/>
    <w:rPr>
      <w:i/>
      <w:iCs/>
      <w:sz w:val="22"/>
      <w:szCs w:val="22"/>
      <w:shd w:val="clear" w:color="auto" w:fill="FFFFFF"/>
    </w:rPr>
  </w:style>
  <w:style w:type="character" w:customStyle="1" w:styleId="34">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1"/>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1"/>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5">
    <w:name w:val="Body Text 3"/>
    <w:basedOn w:val="af1"/>
    <w:link w:val="36"/>
    <w:uiPriority w:val="99"/>
    <w:rsid w:val="007F625D"/>
    <w:pPr>
      <w:spacing w:after="120"/>
    </w:pPr>
    <w:rPr>
      <w:sz w:val="16"/>
      <w:szCs w:val="16"/>
    </w:rPr>
  </w:style>
  <w:style w:type="character" w:customStyle="1" w:styleId="36">
    <w:name w:val="Основной текст 3 Знак"/>
    <w:basedOn w:val="af2"/>
    <w:link w:val="35"/>
    <w:uiPriority w:val="99"/>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semiHidden/>
    <w:unhideWhenUsed/>
    <w:rsid w:val="00B64190"/>
  </w:style>
  <w:style w:type="paragraph" w:customStyle="1" w:styleId="1a">
    <w:name w:val="заголовок 1"/>
    <w:basedOn w:val="af1"/>
    <w:next w:val="af1"/>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7">
    <w:name w:val="Нет списка3"/>
    <w:next w:val="af4"/>
    <w:uiPriority w:val="99"/>
    <w:semiHidden/>
    <w:unhideWhenUsed/>
    <w:rsid w:val="00B00F9F"/>
  </w:style>
  <w:style w:type="table" w:customStyle="1" w:styleId="38">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f1"/>
    <w:link w:val="3a"/>
    <w:rsid w:val="00EB2726"/>
    <w:pPr>
      <w:spacing w:after="120"/>
      <w:ind w:left="283"/>
    </w:pPr>
    <w:rPr>
      <w:sz w:val="16"/>
      <w:szCs w:val="16"/>
    </w:rPr>
  </w:style>
  <w:style w:type="character" w:customStyle="1" w:styleId="3a">
    <w:name w:val="Основной текст с отступом 3 Знак"/>
    <w:basedOn w:val="af2"/>
    <w:link w:val="39"/>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b">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b"/>
    <w:rsid w:val="00680AEA"/>
    <w:pPr>
      <w:jc w:val="center"/>
    </w:pPr>
    <w:rPr>
      <w:rFonts w:ascii="Arial" w:hAnsi="Arial"/>
      <w:sz w:val="24"/>
    </w:rPr>
  </w:style>
  <w:style w:type="paragraph" w:customStyle="1" w:styleId="210">
    <w:name w:val="Заголовок 21"/>
    <w:basedOn w:val="3b"/>
    <w:next w:val="3b"/>
    <w:rsid w:val="00680AEA"/>
    <w:pPr>
      <w:keepNext/>
      <w:jc w:val="center"/>
      <w:outlineLvl w:val="1"/>
    </w:pPr>
    <w:rPr>
      <w:rFonts w:ascii="Arial" w:hAnsi="Arial"/>
      <w:sz w:val="24"/>
    </w:rPr>
  </w:style>
  <w:style w:type="paragraph" w:customStyle="1" w:styleId="310">
    <w:name w:val="Основной текст 31"/>
    <w:basedOn w:val="3b"/>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rsid w:val="00680AEA"/>
    <w:rPr>
      <w:rFonts w:eastAsia="Calibri"/>
      <w:b/>
      <w:bCs/>
      <w:i/>
      <w:iCs/>
      <w:color w:val="4F81BD"/>
      <w:sz w:val="24"/>
    </w:rPr>
  </w:style>
  <w:style w:type="paragraph" w:styleId="affffe">
    <w:name w:val="Intense Quote"/>
    <w:basedOn w:val="af1"/>
    <w:next w:val="af1"/>
    <w:link w:val="affffd"/>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c">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d">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qFormat/>
    <w:rsid w:val="00B71E22"/>
    <w:pPr>
      <w:tabs>
        <w:tab w:val="right" w:leader="dot" w:pos="9911"/>
      </w:tabs>
    </w:pPr>
  </w:style>
  <w:style w:type="paragraph" w:styleId="2f6">
    <w:name w:val="toc 2"/>
    <w:basedOn w:val="af1"/>
    <w:next w:val="af1"/>
    <w:autoRedefine/>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uiPriority w:val="99"/>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e">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
    <w:name w:val="toc 3"/>
    <w:basedOn w:val="af1"/>
    <w:next w:val="af1"/>
    <w:autoRedefine/>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0">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1">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2">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3">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4">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5">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5"/>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semiHidden/>
    <w:rsid w:val="00701EBB"/>
    <w:pPr>
      <w:spacing w:line="360" w:lineRule="auto"/>
      <w:jc w:val="center"/>
      <w:outlineLvl w:val="0"/>
    </w:pPr>
    <w:rPr>
      <w:rFonts w:ascii="Arial" w:hAnsi="Arial" w:cs="Arial"/>
      <w:b/>
      <w:bCs/>
      <w:sz w:val="32"/>
      <w:szCs w:val="32"/>
    </w:rPr>
  </w:style>
  <w:style w:type="paragraph" w:customStyle="1" w:styleId="3f6">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7">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164EB-5B73-4F8B-B726-385BEC29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37</Pages>
  <Words>12065</Words>
  <Characters>68775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430</cp:revision>
  <cp:lastPrinted>2019-09-17T03:37:00Z</cp:lastPrinted>
  <dcterms:created xsi:type="dcterms:W3CDTF">2018-11-27T00:26:00Z</dcterms:created>
  <dcterms:modified xsi:type="dcterms:W3CDTF">2019-11-06T03:11:00Z</dcterms:modified>
</cp:coreProperties>
</file>